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F2D74" w14:textId="77777777" w:rsidR="00102E81" w:rsidRPr="00F0617F" w:rsidRDefault="005D465C" w:rsidP="00102E81">
      <w:pPr>
        <w:spacing w:after="0"/>
        <w:ind w:firstLine="360"/>
        <w:jc w:val="center"/>
        <w:rPr>
          <w:rFonts w:ascii="Times New Roman" w:eastAsiaTheme="minorEastAsia" w:hAnsi="Times New Roman" w:cs="Times New Roman"/>
          <w:b/>
          <w:sz w:val="24"/>
          <w:szCs w:val="24"/>
        </w:rPr>
      </w:pPr>
      <w:r w:rsidRPr="00F0617F">
        <w:rPr>
          <w:rFonts w:ascii="Times New Roman" w:eastAsiaTheme="minorEastAsia" w:hAnsi="Times New Roman" w:cs="Times New Roman"/>
          <w:b/>
          <w:sz w:val="24"/>
          <w:szCs w:val="24"/>
        </w:rPr>
        <w:t xml:space="preserve">Ministru kabineta rīkojuma projekta </w:t>
      </w:r>
    </w:p>
    <w:p w14:paraId="2D2CF1B6" w14:textId="069F87F2" w:rsidR="00894C55" w:rsidRPr="00F0617F" w:rsidRDefault="005D465C" w:rsidP="00102E81">
      <w:pPr>
        <w:spacing w:after="0"/>
        <w:ind w:firstLine="360"/>
        <w:jc w:val="center"/>
        <w:rPr>
          <w:rFonts w:ascii="Times New Roman" w:eastAsiaTheme="minorEastAsia" w:hAnsi="Times New Roman" w:cs="Times New Roman"/>
          <w:b/>
          <w:sz w:val="24"/>
          <w:szCs w:val="24"/>
        </w:rPr>
      </w:pPr>
      <w:r w:rsidRPr="00F0617F">
        <w:rPr>
          <w:rFonts w:ascii="Times New Roman" w:eastAsiaTheme="minorEastAsia" w:hAnsi="Times New Roman" w:cs="Times New Roman"/>
          <w:b/>
          <w:sz w:val="24"/>
          <w:szCs w:val="24"/>
        </w:rPr>
        <w:t>“</w:t>
      </w:r>
      <w:r w:rsidR="00102E81" w:rsidRPr="00F0617F">
        <w:rPr>
          <w:rFonts w:ascii="Times New Roman" w:eastAsiaTheme="minorEastAsia" w:hAnsi="Times New Roman"/>
          <w:b/>
          <w:sz w:val="24"/>
          <w:szCs w:val="24"/>
        </w:rPr>
        <w:t>Datortehnikas iepirkumu organizēšana ministrijās un to padotības iestādēs</w:t>
      </w:r>
      <w:r w:rsidR="00554701" w:rsidRPr="00F0617F">
        <w:rPr>
          <w:rFonts w:ascii="Times New Roman" w:eastAsiaTheme="minorEastAsia" w:hAnsi="Times New Roman" w:cs="Times New Roman"/>
          <w:b/>
          <w:sz w:val="24"/>
          <w:szCs w:val="24"/>
        </w:rPr>
        <w:t>”</w:t>
      </w:r>
      <w:r w:rsidR="00102E81" w:rsidRPr="00F0617F">
        <w:rPr>
          <w:rFonts w:ascii="Times New Roman" w:eastAsiaTheme="minorEastAsia" w:hAnsi="Times New Roman" w:cs="Times New Roman"/>
          <w:b/>
          <w:sz w:val="24"/>
          <w:szCs w:val="24"/>
        </w:rPr>
        <w:t xml:space="preserve"> </w:t>
      </w:r>
      <w:r w:rsidRPr="00F0617F">
        <w:rPr>
          <w:rFonts w:ascii="Times New Roman" w:eastAsiaTheme="minorEastAsia" w:hAnsi="Times New Roman" w:cs="Times New Roman"/>
          <w:b/>
          <w:sz w:val="24"/>
          <w:szCs w:val="24"/>
        </w:rPr>
        <w:t>sākotnējās ietekmes novērtējuma ziņojums (anotācija)</w:t>
      </w:r>
    </w:p>
    <w:p w14:paraId="2B5938FF" w14:textId="77777777" w:rsidR="009C0101" w:rsidRPr="00F0617F" w:rsidRDefault="009C0101" w:rsidP="00102E81">
      <w:pPr>
        <w:spacing w:after="0"/>
        <w:ind w:firstLine="360"/>
        <w:jc w:val="center"/>
        <w:rPr>
          <w:rFonts w:ascii="Times New Roman" w:eastAsiaTheme="minorEastAsia" w:hAnsi="Times New Roman" w:cs="Times New Roman"/>
          <w:b/>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F0617F" w:rsidRPr="00F0617F" w14:paraId="4F7C402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7BD3E1" w14:textId="77777777" w:rsidR="00655F2C" w:rsidRPr="00F0617F" w:rsidRDefault="005D465C" w:rsidP="00E5323B">
            <w:pPr>
              <w:spacing w:after="0" w:line="240" w:lineRule="auto"/>
              <w:rPr>
                <w:rFonts w:ascii="Times New Roman" w:eastAsia="Times New Roman" w:hAnsi="Times New Roman" w:cs="Times New Roman"/>
                <w:b/>
                <w:bCs/>
                <w:iCs/>
                <w:sz w:val="24"/>
                <w:szCs w:val="24"/>
                <w:lang w:val="sv-SE" w:eastAsia="lv-LV"/>
              </w:rPr>
            </w:pPr>
            <w:r w:rsidRPr="00F0617F">
              <w:rPr>
                <w:rFonts w:ascii="Times New Roman" w:eastAsia="Times New Roman" w:hAnsi="Times New Roman" w:cs="Times New Roman"/>
                <w:b/>
                <w:bCs/>
                <w:iCs/>
                <w:sz w:val="24"/>
                <w:szCs w:val="24"/>
                <w:lang w:val="sv-SE" w:eastAsia="lv-LV"/>
              </w:rPr>
              <w:t>Tiesību akta projekta anotācijas kopsavilkums</w:t>
            </w:r>
          </w:p>
        </w:tc>
      </w:tr>
      <w:tr w:rsidR="00F0617F" w:rsidRPr="00F0617F" w14:paraId="4EE59B1F" w14:textId="77777777" w:rsidTr="00C74F9E">
        <w:trPr>
          <w:trHeight w:val="4156"/>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CB5AA60" w14:textId="77777777" w:rsidR="00E5323B" w:rsidRPr="00F0617F" w:rsidRDefault="005D465C" w:rsidP="00A24725">
            <w:pPr>
              <w:spacing w:after="0" w:line="240" w:lineRule="auto"/>
              <w:rPr>
                <w:rFonts w:ascii="Times New Roman" w:eastAsia="Times New Roman" w:hAnsi="Times New Roman" w:cs="Times New Roman"/>
                <w:iCs/>
                <w:sz w:val="24"/>
                <w:szCs w:val="24"/>
                <w:lang w:val="sv-SE" w:eastAsia="lv-LV"/>
              </w:rPr>
            </w:pPr>
            <w:r w:rsidRPr="00F0617F">
              <w:rPr>
                <w:rFonts w:ascii="Times New Roman" w:eastAsia="Times New Roman" w:hAnsi="Times New Roman" w:cs="Times New Roman"/>
                <w:iCs/>
                <w:sz w:val="24"/>
                <w:szCs w:val="24"/>
                <w:lang w:val="sv-SE" w:eastAsia="lv-LV"/>
              </w:rPr>
              <w:t xml:space="preserve">Mērķis, risinājums un projekta spēkā stāšanās laiks </w:t>
            </w:r>
          </w:p>
        </w:tc>
        <w:tc>
          <w:tcPr>
            <w:tcW w:w="2970" w:type="pct"/>
            <w:tcBorders>
              <w:top w:val="outset" w:sz="6" w:space="0" w:color="auto"/>
              <w:left w:val="outset" w:sz="6" w:space="0" w:color="auto"/>
              <w:bottom w:val="outset" w:sz="6" w:space="0" w:color="auto"/>
              <w:right w:val="outset" w:sz="6" w:space="0" w:color="auto"/>
            </w:tcBorders>
            <w:hideMark/>
          </w:tcPr>
          <w:p w14:paraId="1EDDB06D" w14:textId="0B55BAFF" w:rsidR="00D1051E" w:rsidRPr="00F0617F" w:rsidRDefault="00DB1DB9" w:rsidP="001A5480">
            <w:pPr>
              <w:spacing w:after="0" w:line="240" w:lineRule="auto"/>
              <w:jc w:val="both"/>
              <w:rPr>
                <w:rFonts w:ascii="Times New Roman" w:eastAsia="Times New Roman" w:hAnsi="Times New Roman" w:cs="Times New Roman"/>
                <w:iCs/>
                <w:sz w:val="24"/>
                <w:szCs w:val="24"/>
                <w:lang w:val="sv-SE" w:eastAsia="lv-LV"/>
              </w:rPr>
            </w:pPr>
            <w:r w:rsidRPr="00F0617F">
              <w:rPr>
                <w:rFonts w:ascii="Times New Roman" w:eastAsia="Times New Roman" w:hAnsi="Times New Roman" w:cs="Times New Roman"/>
                <w:iCs/>
                <w:sz w:val="24"/>
                <w:szCs w:val="24"/>
                <w:lang w:val="sv-SE" w:eastAsia="lv-LV"/>
              </w:rPr>
              <w:t xml:space="preserve">          </w:t>
            </w:r>
            <w:r w:rsidR="00E14355" w:rsidRPr="00F0617F">
              <w:rPr>
                <w:rFonts w:ascii="Times New Roman" w:eastAsia="Times New Roman" w:hAnsi="Times New Roman" w:cs="Times New Roman"/>
                <w:iCs/>
                <w:sz w:val="24"/>
                <w:szCs w:val="24"/>
                <w:lang w:val="sv-SE" w:eastAsia="lv-LV"/>
              </w:rPr>
              <w:t>M</w:t>
            </w:r>
            <w:r w:rsidR="00F912AD" w:rsidRPr="00F0617F">
              <w:rPr>
                <w:rFonts w:ascii="Times New Roman" w:eastAsia="Times New Roman" w:hAnsi="Times New Roman" w:cs="Times New Roman"/>
                <w:iCs/>
                <w:sz w:val="24"/>
                <w:szCs w:val="24"/>
                <w:lang w:val="sv-SE" w:eastAsia="lv-LV"/>
              </w:rPr>
              <w:t>inistru kabineta</w:t>
            </w:r>
            <w:r w:rsidR="00E14355" w:rsidRPr="00F0617F">
              <w:rPr>
                <w:rFonts w:ascii="Times New Roman" w:eastAsia="Times New Roman" w:hAnsi="Times New Roman" w:cs="Times New Roman"/>
                <w:iCs/>
                <w:sz w:val="24"/>
                <w:szCs w:val="24"/>
                <w:lang w:val="sv-SE" w:eastAsia="lv-LV"/>
              </w:rPr>
              <w:t xml:space="preserve"> </w:t>
            </w:r>
            <w:r w:rsidR="00F912AD" w:rsidRPr="00F0617F">
              <w:rPr>
                <w:rFonts w:ascii="Times New Roman" w:eastAsia="Times New Roman" w:hAnsi="Times New Roman" w:cs="Times New Roman"/>
                <w:iCs/>
                <w:sz w:val="24"/>
                <w:szCs w:val="24"/>
                <w:lang w:val="sv-SE" w:eastAsia="lv-LV"/>
              </w:rPr>
              <w:t xml:space="preserve">rīkojuma </w:t>
            </w:r>
            <w:r w:rsidR="00E14355" w:rsidRPr="00F0617F">
              <w:rPr>
                <w:rFonts w:ascii="Times New Roman" w:eastAsia="Times New Roman" w:hAnsi="Times New Roman" w:cs="Times New Roman"/>
                <w:iCs/>
                <w:sz w:val="24"/>
                <w:szCs w:val="24"/>
                <w:lang w:val="sv-SE" w:eastAsia="lv-LV"/>
              </w:rPr>
              <w:t>projekts “</w:t>
            </w:r>
            <w:r w:rsidR="00E14355" w:rsidRPr="00F0617F">
              <w:rPr>
                <w:rFonts w:ascii="Times New Roman" w:eastAsiaTheme="minorEastAsia" w:hAnsi="Times New Roman"/>
                <w:sz w:val="24"/>
                <w:szCs w:val="24"/>
              </w:rPr>
              <w:t>Datortehnikas iepirkumu organizēšana ministrijās un to padotības iestādēs</w:t>
            </w:r>
            <w:r w:rsidR="00E14355" w:rsidRPr="00F0617F">
              <w:rPr>
                <w:rFonts w:ascii="Times New Roman" w:eastAsia="Times New Roman" w:hAnsi="Times New Roman" w:cs="Times New Roman"/>
                <w:iCs/>
                <w:sz w:val="24"/>
                <w:szCs w:val="24"/>
                <w:lang w:val="sv-SE" w:eastAsia="lv-LV"/>
              </w:rPr>
              <w:t xml:space="preserve">” </w:t>
            </w:r>
            <w:r w:rsidR="00F912AD" w:rsidRPr="00F0617F">
              <w:rPr>
                <w:rFonts w:ascii="Times New Roman" w:eastAsia="Times New Roman" w:hAnsi="Times New Roman" w:cs="Times New Roman"/>
                <w:iCs/>
                <w:sz w:val="24"/>
                <w:szCs w:val="24"/>
                <w:lang w:val="sv-SE" w:eastAsia="lv-LV"/>
              </w:rPr>
              <w:t xml:space="preserve">(turpmāk – rīkojuma projekts) </w:t>
            </w:r>
            <w:r w:rsidR="00E14355" w:rsidRPr="00F0617F">
              <w:rPr>
                <w:rFonts w:ascii="Times New Roman" w:eastAsia="Times New Roman" w:hAnsi="Times New Roman" w:cs="Times New Roman"/>
                <w:iCs/>
                <w:sz w:val="24"/>
                <w:szCs w:val="24"/>
                <w:lang w:val="sv-SE" w:eastAsia="lv-LV"/>
              </w:rPr>
              <w:t xml:space="preserve">ir izstrādāts </w:t>
            </w:r>
            <w:r w:rsidR="00D1051E" w:rsidRPr="00F0617F">
              <w:rPr>
                <w:rFonts w:ascii="Times New Roman" w:eastAsia="Times New Roman" w:hAnsi="Times New Roman" w:cs="Times New Roman"/>
                <w:iCs/>
                <w:sz w:val="24"/>
                <w:szCs w:val="24"/>
                <w:lang w:val="sv-SE" w:eastAsia="lv-LV"/>
              </w:rPr>
              <w:t xml:space="preserve">ar mērķi </w:t>
            </w:r>
            <w:r w:rsidR="00AE5AA3" w:rsidRPr="00F0617F">
              <w:rPr>
                <w:rFonts w:ascii="Times New Roman" w:eastAsia="Times New Roman" w:hAnsi="Times New Roman" w:cs="Times New Roman"/>
                <w:iCs/>
                <w:sz w:val="24"/>
                <w:szCs w:val="24"/>
                <w:lang w:val="sv-SE" w:eastAsia="lv-LV"/>
              </w:rPr>
              <w:t>konsolidēt</w:t>
            </w:r>
            <w:r w:rsidR="00125F71" w:rsidRPr="00F0617F">
              <w:rPr>
                <w:rFonts w:ascii="Times New Roman" w:eastAsia="Times New Roman" w:hAnsi="Times New Roman" w:cs="Times New Roman"/>
                <w:iCs/>
                <w:sz w:val="24"/>
                <w:szCs w:val="24"/>
                <w:lang w:val="sv-SE" w:eastAsia="lv-LV"/>
              </w:rPr>
              <w:t xml:space="preserve"> </w:t>
            </w:r>
            <w:r w:rsidR="00405A97" w:rsidRPr="00F0617F">
              <w:rPr>
                <w:rFonts w:ascii="Times New Roman" w:hAnsi="Times New Roman"/>
                <w:bCs/>
                <w:sz w:val="24"/>
                <w:szCs w:val="24"/>
              </w:rPr>
              <w:t xml:space="preserve">stacionāro un portatīvo datoru (turpmāk – datortehnika) </w:t>
            </w:r>
            <w:r w:rsidR="00125F71" w:rsidRPr="00F0617F">
              <w:rPr>
                <w:rFonts w:ascii="Times New Roman" w:eastAsia="Times New Roman" w:hAnsi="Times New Roman" w:cs="Times New Roman"/>
                <w:iCs/>
                <w:sz w:val="24"/>
                <w:szCs w:val="24"/>
                <w:lang w:val="sv-SE" w:eastAsia="lv-LV"/>
              </w:rPr>
              <w:t xml:space="preserve"> iepirkumus. </w:t>
            </w:r>
          </w:p>
          <w:p w14:paraId="17146208" w14:textId="3C346D48" w:rsidR="004A7C37" w:rsidRPr="00F0617F" w:rsidRDefault="00E14355" w:rsidP="001A5480">
            <w:pPr>
              <w:spacing w:after="0" w:line="240" w:lineRule="auto"/>
              <w:ind w:firstLine="554"/>
              <w:jc w:val="both"/>
              <w:rPr>
                <w:rFonts w:ascii="Times New Roman" w:eastAsia="Times New Roman" w:hAnsi="Times New Roman" w:cs="Times New Roman"/>
                <w:sz w:val="24"/>
                <w:szCs w:val="24"/>
              </w:rPr>
            </w:pPr>
            <w:r w:rsidRPr="00F0617F">
              <w:rPr>
                <w:rFonts w:ascii="Times New Roman" w:eastAsia="Times New Roman" w:hAnsi="Times New Roman" w:cs="Times New Roman"/>
                <w:sz w:val="24"/>
                <w:szCs w:val="24"/>
              </w:rPr>
              <w:t xml:space="preserve"> </w:t>
            </w:r>
            <w:r w:rsidR="00A72003" w:rsidRPr="00F0617F">
              <w:rPr>
                <w:rFonts w:ascii="Times New Roman" w:eastAsia="Times New Roman" w:hAnsi="Times New Roman" w:cs="Times New Roman"/>
                <w:sz w:val="24"/>
                <w:szCs w:val="24"/>
              </w:rPr>
              <w:t>R</w:t>
            </w:r>
            <w:r w:rsidR="00477B7D" w:rsidRPr="00F0617F">
              <w:rPr>
                <w:rFonts w:ascii="Times New Roman" w:eastAsia="Times New Roman" w:hAnsi="Times New Roman" w:cs="Times New Roman"/>
                <w:sz w:val="24"/>
                <w:szCs w:val="24"/>
              </w:rPr>
              <w:t>īkojuma projekts paredz</w:t>
            </w:r>
            <w:r w:rsidRPr="00F0617F">
              <w:rPr>
                <w:rFonts w:ascii="Times New Roman" w:eastAsia="Times New Roman" w:hAnsi="Times New Roman" w:cs="Times New Roman"/>
                <w:sz w:val="24"/>
                <w:szCs w:val="24"/>
              </w:rPr>
              <w:t xml:space="preserve"> </w:t>
            </w:r>
            <w:r w:rsidR="00AE5AA3" w:rsidRPr="00F0617F">
              <w:rPr>
                <w:rFonts w:ascii="Times New Roman" w:eastAsia="Times New Roman" w:hAnsi="Times New Roman" w:cs="Times New Roman"/>
                <w:sz w:val="24"/>
                <w:szCs w:val="24"/>
              </w:rPr>
              <w:t xml:space="preserve">ministriju resoru ietvaros organizēt vienotus iepirkumus un </w:t>
            </w:r>
            <w:r w:rsidRPr="00F0617F">
              <w:rPr>
                <w:rFonts w:ascii="Times New Roman" w:eastAsia="Times New Roman" w:hAnsi="Times New Roman" w:cs="Times New Roman"/>
                <w:sz w:val="24"/>
                <w:szCs w:val="24"/>
              </w:rPr>
              <w:t xml:space="preserve">vienā iepirkumā iepirkt ne mazāk kā </w:t>
            </w:r>
            <w:r w:rsidR="00EE1733">
              <w:rPr>
                <w:rFonts w:ascii="Times New Roman" w:eastAsia="Times New Roman" w:hAnsi="Times New Roman" w:cs="Times New Roman"/>
                <w:sz w:val="24"/>
                <w:szCs w:val="24"/>
              </w:rPr>
              <w:t>5</w:t>
            </w:r>
            <w:r w:rsidR="00B51C3A" w:rsidRPr="00F0617F">
              <w:rPr>
                <w:rFonts w:ascii="Times New Roman" w:eastAsia="Times New Roman" w:hAnsi="Times New Roman" w:cs="Times New Roman"/>
                <w:sz w:val="24"/>
                <w:szCs w:val="24"/>
              </w:rPr>
              <w:t>0</w:t>
            </w:r>
            <w:r w:rsidRPr="00F0617F">
              <w:rPr>
                <w:rFonts w:ascii="Times New Roman" w:eastAsia="Times New Roman" w:hAnsi="Times New Roman" w:cs="Times New Roman"/>
                <w:sz w:val="24"/>
                <w:szCs w:val="24"/>
              </w:rPr>
              <w:t xml:space="preserve"> dator</w:t>
            </w:r>
            <w:r w:rsidR="009F01FE" w:rsidRPr="00F0617F">
              <w:rPr>
                <w:rFonts w:ascii="Times New Roman" w:eastAsia="Times New Roman" w:hAnsi="Times New Roman" w:cs="Times New Roman"/>
                <w:sz w:val="24"/>
                <w:szCs w:val="24"/>
              </w:rPr>
              <w:t>us</w:t>
            </w:r>
            <w:r w:rsidR="00AE5AA3" w:rsidRPr="00F0617F">
              <w:rPr>
                <w:rFonts w:ascii="Times New Roman" w:eastAsia="Times New Roman" w:hAnsi="Times New Roman" w:cs="Times New Roman"/>
                <w:sz w:val="24"/>
                <w:szCs w:val="24"/>
              </w:rPr>
              <w:t xml:space="preserve"> (paredzot arī izņēmumus minētajai kārtībai). </w:t>
            </w:r>
            <w:r w:rsidR="00F912AD" w:rsidRPr="00F0617F">
              <w:rPr>
                <w:rFonts w:ascii="Times New Roman" w:eastAsia="Times New Roman" w:hAnsi="Times New Roman" w:cs="Times New Roman"/>
                <w:iCs/>
                <w:sz w:val="24"/>
                <w:szCs w:val="24"/>
                <w:lang w:val="sv-SE" w:eastAsia="lv-LV"/>
              </w:rPr>
              <w:t xml:space="preserve">Minētais </w:t>
            </w:r>
            <w:r w:rsidR="00F912AD" w:rsidRPr="00F0617F">
              <w:rPr>
                <w:rFonts w:ascii="Times New Roman" w:eastAsia="Times New Roman" w:hAnsi="Times New Roman" w:cs="Times New Roman"/>
                <w:sz w:val="24"/>
                <w:szCs w:val="24"/>
              </w:rPr>
              <w:t>ļautu standartizēt datorparku</w:t>
            </w:r>
            <w:r w:rsidR="00A72003" w:rsidRPr="00F0617F">
              <w:rPr>
                <w:rFonts w:ascii="Times New Roman" w:eastAsia="Times New Roman" w:hAnsi="Times New Roman" w:cs="Times New Roman"/>
                <w:sz w:val="24"/>
                <w:szCs w:val="24"/>
              </w:rPr>
              <w:t>s</w:t>
            </w:r>
            <w:r w:rsidR="00125F71" w:rsidRPr="00F0617F">
              <w:rPr>
                <w:rFonts w:ascii="Times New Roman" w:eastAsia="Times New Roman" w:hAnsi="Times New Roman" w:cs="Times New Roman"/>
                <w:sz w:val="24"/>
                <w:szCs w:val="24"/>
              </w:rPr>
              <w:t xml:space="preserve">, </w:t>
            </w:r>
            <w:r w:rsidR="00F912AD" w:rsidRPr="00F0617F">
              <w:rPr>
                <w:rFonts w:ascii="Times New Roman" w:eastAsia="Times New Roman" w:hAnsi="Times New Roman" w:cs="Times New Roman"/>
                <w:sz w:val="24"/>
                <w:szCs w:val="24"/>
              </w:rPr>
              <w:t xml:space="preserve">samazināt </w:t>
            </w:r>
            <w:r w:rsidR="00A72003" w:rsidRPr="00F0617F">
              <w:rPr>
                <w:rFonts w:ascii="Times New Roman" w:eastAsia="Times New Roman" w:hAnsi="Times New Roman" w:cs="Times New Roman"/>
                <w:sz w:val="24"/>
                <w:szCs w:val="24"/>
              </w:rPr>
              <w:t>to</w:t>
            </w:r>
            <w:r w:rsidR="00F912AD" w:rsidRPr="00F0617F">
              <w:rPr>
                <w:rFonts w:ascii="Times New Roman" w:eastAsia="Times New Roman" w:hAnsi="Times New Roman" w:cs="Times New Roman"/>
                <w:sz w:val="24"/>
                <w:szCs w:val="24"/>
              </w:rPr>
              <w:t xml:space="preserve"> apkalpošanas izmaksas</w:t>
            </w:r>
            <w:r w:rsidR="000F5DE0" w:rsidRPr="00F0617F">
              <w:rPr>
                <w:rFonts w:ascii="Times New Roman" w:eastAsia="Times New Roman" w:hAnsi="Times New Roman" w:cs="Times New Roman"/>
                <w:sz w:val="24"/>
                <w:szCs w:val="24"/>
              </w:rPr>
              <w:t xml:space="preserve">, kā arī panākt izdevīgākus piegādātāju cenu nosacījumus, tādējādi </w:t>
            </w:r>
            <w:r w:rsidR="00125F71" w:rsidRPr="00F0617F">
              <w:rPr>
                <w:rFonts w:ascii="Times New Roman" w:eastAsia="Times New Roman" w:hAnsi="Times New Roman" w:cs="Times New Roman"/>
                <w:iCs/>
                <w:sz w:val="24"/>
                <w:szCs w:val="24"/>
                <w:lang w:val="sv-SE" w:eastAsia="lv-LV"/>
              </w:rPr>
              <w:t>ietaupot valsts budžeta līdzekļus</w:t>
            </w:r>
            <w:r w:rsidR="001A520A" w:rsidRPr="00F0617F">
              <w:rPr>
                <w:rFonts w:ascii="Times New Roman" w:eastAsia="Times New Roman" w:hAnsi="Times New Roman" w:cs="Times New Roman"/>
                <w:iCs/>
                <w:sz w:val="24"/>
                <w:szCs w:val="24"/>
                <w:lang w:val="sv-SE" w:eastAsia="lv-LV"/>
              </w:rPr>
              <w:t>.</w:t>
            </w:r>
          </w:p>
          <w:p w14:paraId="1056040A" w14:textId="31E49BF2" w:rsidR="00B60A04" w:rsidRPr="00F0617F" w:rsidRDefault="001A520A" w:rsidP="00C74F9E">
            <w:pPr>
              <w:spacing w:after="0"/>
              <w:jc w:val="both"/>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sz w:val="24"/>
                <w:szCs w:val="24"/>
              </w:rPr>
              <w:t>R</w:t>
            </w:r>
            <w:r w:rsidR="00A72003" w:rsidRPr="00F0617F">
              <w:rPr>
                <w:rFonts w:ascii="Times New Roman" w:eastAsia="Times New Roman" w:hAnsi="Times New Roman" w:cs="Times New Roman"/>
                <w:sz w:val="24"/>
                <w:szCs w:val="24"/>
              </w:rPr>
              <w:t>īkojuma projekts paredz arī vienas darbstacijas politikas ieviešanu, nosakot, ka datortehnikas skaits iestādē nevar p</w:t>
            </w:r>
            <w:r w:rsidR="00AE5AA3" w:rsidRPr="00F0617F">
              <w:rPr>
                <w:rFonts w:ascii="Times New Roman" w:eastAsia="Times New Roman" w:hAnsi="Times New Roman" w:cs="Times New Roman"/>
                <w:sz w:val="24"/>
                <w:szCs w:val="24"/>
              </w:rPr>
              <w:t>ārsniegt 1,1</w:t>
            </w:r>
            <w:r w:rsidR="00A72003" w:rsidRPr="00F0617F">
              <w:rPr>
                <w:rFonts w:ascii="Times New Roman" w:eastAsia="Times New Roman" w:hAnsi="Times New Roman" w:cs="Times New Roman"/>
                <w:sz w:val="24"/>
                <w:szCs w:val="24"/>
              </w:rPr>
              <w:t xml:space="preserve"> datoru uz </w:t>
            </w:r>
            <w:r w:rsidR="00AE5AA3" w:rsidRPr="00F0617F">
              <w:rPr>
                <w:rFonts w:ascii="Times New Roman" w:eastAsia="Times New Roman" w:hAnsi="Times New Roman" w:cs="Times New Roman"/>
                <w:sz w:val="24"/>
                <w:szCs w:val="24"/>
              </w:rPr>
              <w:t>vienu nodarbināto.</w:t>
            </w:r>
            <w:r w:rsidR="00B04C0D" w:rsidRPr="00F0617F">
              <w:rPr>
                <w:rFonts w:ascii="Times New Roman" w:hAnsi="Times New Roman" w:cs="Times New Roman"/>
                <w:sz w:val="24"/>
                <w:szCs w:val="24"/>
              </w:rPr>
              <w:t xml:space="preserve">     </w:t>
            </w:r>
          </w:p>
        </w:tc>
      </w:tr>
    </w:tbl>
    <w:p w14:paraId="597CC389" w14:textId="39C5FC99" w:rsidR="00E5323B" w:rsidRPr="00F0617F" w:rsidRDefault="005D465C" w:rsidP="00E5323B">
      <w:pPr>
        <w:spacing w:after="0" w:line="240" w:lineRule="auto"/>
        <w:rPr>
          <w:rFonts w:ascii="Times New Roman" w:eastAsia="Times New Roman" w:hAnsi="Times New Roman" w:cs="Times New Roman"/>
          <w:iCs/>
          <w:sz w:val="24"/>
          <w:szCs w:val="24"/>
          <w:lang w:val="sv-SE" w:eastAsia="lv-LV"/>
        </w:rPr>
      </w:pPr>
      <w:r w:rsidRPr="00F0617F">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1669"/>
        <w:gridCol w:w="6973"/>
      </w:tblGrid>
      <w:tr w:rsidR="00F0617F" w:rsidRPr="00F0617F" w14:paraId="47993EB4" w14:textId="77777777" w:rsidTr="009D4B10">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22663F5B" w14:textId="77777777" w:rsidR="00655F2C" w:rsidRPr="00F0617F" w:rsidRDefault="005D465C" w:rsidP="00E5323B">
            <w:pPr>
              <w:spacing w:after="0" w:line="240" w:lineRule="auto"/>
              <w:rPr>
                <w:rFonts w:ascii="Times New Roman" w:eastAsia="Times New Roman" w:hAnsi="Times New Roman" w:cs="Times New Roman"/>
                <w:b/>
                <w:bCs/>
                <w:iCs/>
                <w:sz w:val="24"/>
                <w:szCs w:val="24"/>
                <w:lang w:val="sv-SE" w:eastAsia="lv-LV"/>
              </w:rPr>
            </w:pPr>
            <w:r w:rsidRPr="00F0617F">
              <w:rPr>
                <w:rFonts w:ascii="Times New Roman" w:eastAsia="Times New Roman" w:hAnsi="Times New Roman" w:cs="Times New Roman"/>
                <w:b/>
                <w:bCs/>
                <w:iCs/>
                <w:sz w:val="24"/>
                <w:szCs w:val="24"/>
                <w:lang w:val="sv-SE" w:eastAsia="lv-LV"/>
              </w:rPr>
              <w:t>I. Tiesību akta projekta izstrādes nepieciešamība</w:t>
            </w:r>
          </w:p>
        </w:tc>
      </w:tr>
      <w:tr w:rsidR="00F0617F" w:rsidRPr="00F0617F" w14:paraId="1427BD41" w14:textId="77777777" w:rsidTr="00411DA5">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5D076584" w14:textId="77777777" w:rsidR="00655F2C" w:rsidRPr="00F0617F" w:rsidRDefault="005D465C" w:rsidP="00C51D3C">
            <w:pPr>
              <w:spacing w:after="0" w:line="240" w:lineRule="auto"/>
              <w:jc w:val="center"/>
              <w:rPr>
                <w:rFonts w:ascii="Times New Roman" w:eastAsia="Times New Roman" w:hAnsi="Times New Roman" w:cs="Times New Roman"/>
                <w:iCs/>
                <w:sz w:val="24"/>
                <w:szCs w:val="24"/>
                <w:lang w:val="en-US" w:eastAsia="lv-LV"/>
              </w:rPr>
            </w:pPr>
            <w:r w:rsidRPr="00F0617F">
              <w:rPr>
                <w:rFonts w:ascii="Times New Roman" w:eastAsia="Times New Roman" w:hAnsi="Times New Roman" w:cs="Times New Roman"/>
                <w:iCs/>
                <w:sz w:val="24"/>
                <w:szCs w:val="24"/>
                <w:lang w:val="en-US" w:eastAsia="lv-LV"/>
              </w:rPr>
              <w:t>1.</w:t>
            </w:r>
          </w:p>
        </w:tc>
        <w:tc>
          <w:tcPr>
            <w:tcW w:w="1639" w:type="dxa"/>
            <w:tcBorders>
              <w:top w:val="outset" w:sz="6" w:space="0" w:color="auto"/>
              <w:left w:val="outset" w:sz="6" w:space="0" w:color="auto"/>
              <w:bottom w:val="outset" w:sz="6" w:space="0" w:color="auto"/>
              <w:right w:val="outset" w:sz="6" w:space="0" w:color="auto"/>
            </w:tcBorders>
            <w:hideMark/>
          </w:tcPr>
          <w:p w14:paraId="7FCE68E4" w14:textId="77777777" w:rsidR="00E5323B" w:rsidRPr="00F0617F" w:rsidRDefault="005D465C" w:rsidP="00E5323B">
            <w:pPr>
              <w:spacing w:after="0" w:line="240" w:lineRule="auto"/>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Pamatojums</w:t>
            </w:r>
          </w:p>
        </w:tc>
        <w:tc>
          <w:tcPr>
            <w:tcW w:w="6928" w:type="dxa"/>
            <w:tcBorders>
              <w:top w:val="outset" w:sz="6" w:space="0" w:color="auto"/>
              <w:left w:val="outset" w:sz="6" w:space="0" w:color="auto"/>
              <w:bottom w:val="outset" w:sz="6" w:space="0" w:color="auto"/>
              <w:right w:val="outset" w:sz="6" w:space="0" w:color="auto"/>
            </w:tcBorders>
            <w:hideMark/>
          </w:tcPr>
          <w:p w14:paraId="518C7315" w14:textId="5155C9D6" w:rsidR="00B1520D" w:rsidRPr="00F0617F" w:rsidRDefault="00DF5288" w:rsidP="00311AAB">
            <w:pPr>
              <w:shd w:val="clear" w:color="auto" w:fill="FFFFFF"/>
              <w:spacing w:after="0" w:line="240" w:lineRule="auto"/>
              <w:jc w:val="both"/>
              <w:outlineLvl w:val="2"/>
              <w:rPr>
                <w:rFonts w:ascii="Times New Roman" w:eastAsia="Times New Roman" w:hAnsi="Times New Roman" w:cs="Times New Roman"/>
                <w:iCs/>
                <w:sz w:val="24"/>
                <w:szCs w:val="24"/>
                <w:lang w:val="sv-SE" w:eastAsia="lv-LV"/>
              </w:rPr>
            </w:pPr>
            <w:r w:rsidRPr="00F0617F">
              <w:rPr>
                <w:rFonts w:ascii="Times New Roman" w:eastAsia="Times New Roman" w:hAnsi="Times New Roman" w:cs="Times New Roman"/>
                <w:iCs/>
                <w:sz w:val="24"/>
                <w:szCs w:val="24"/>
                <w:lang w:val="sv-SE" w:eastAsia="lv-LV"/>
              </w:rPr>
              <w:t xml:space="preserve">             </w:t>
            </w:r>
            <w:r w:rsidR="00DA663E" w:rsidRPr="00F0617F">
              <w:rPr>
                <w:rFonts w:ascii="Times New Roman" w:eastAsia="Times New Roman" w:hAnsi="Times New Roman" w:cs="Times New Roman"/>
                <w:iCs/>
                <w:sz w:val="24"/>
                <w:szCs w:val="24"/>
                <w:lang w:val="sv-SE" w:eastAsia="lv-LV"/>
              </w:rPr>
              <w:t>M</w:t>
            </w:r>
            <w:r w:rsidR="007350FD" w:rsidRPr="00F0617F">
              <w:rPr>
                <w:rFonts w:ascii="Times New Roman" w:eastAsia="Times New Roman" w:hAnsi="Times New Roman" w:cs="Times New Roman"/>
                <w:iCs/>
                <w:sz w:val="24"/>
                <w:szCs w:val="24"/>
                <w:lang w:val="sv-SE" w:eastAsia="lv-LV"/>
              </w:rPr>
              <w:t>inistru kabineta</w:t>
            </w:r>
            <w:r w:rsidR="00165D5C" w:rsidRPr="00F0617F">
              <w:rPr>
                <w:rFonts w:ascii="Times New Roman" w:eastAsia="Times New Roman" w:hAnsi="Times New Roman" w:cs="Times New Roman"/>
                <w:iCs/>
                <w:sz w:val="24"/>
                <w:szCs w:val="24"/>
                <w:lang w:val="sv-SE" w:eastAsia="lv-LV"/>
              </w:rPr>
              <w:t xml:space="preserve"> </w:t>
            </w:r>
            <w:r w:rsidR="00B90435" w:rsidRPr="00F0617F">
              <w:rPr>
                <w:rFonts w:ascii="Times New Roman" w:eastAsia="Times New Roman" w:hAnsi="Times New Roman" w:cs="Times New Roman"/>
                <w:iCs/>
                <w:sz w:val="24"/>
                <w:szCs w:val="24"/>
                <w:lang w:val="sv-SE" w:eastAsia="lv-LV"/>
              </w:rPr>
              <w:t>2019</w:t>
            </w:r>
            <w:r w:rsidR="00DA663E" w:rsidRPr="00F0617F">
              <w:rPr>
                <w:rFonts w:ascii="Times New Roman" w:eastAsia="Times New Roman" w:hAnsi="Times New Roman" w:cs="Times New Roman"/>
                <w:iCs/>
                <w:sz w:val="24"/>
                <w:szCs w:val="24"/>
                <w:lang w:val="sv-SE" w:eastAsia="lv-LV"/>
              </w:rPr>
              <w:t>.</w:t>
            </w:r>
            <w:r w:rsidR="00AC4F47" w:rsidRPr="00F0617F">
              <w:rPr>
                <w:rFonts w:ascii="Times New Roman" w:eastAsia="Times New Roman" w:hAnsi="Times New Roman" w:cs="Times New Roman"/>
                <w:iCs/>
                <w:sz w:val="24"/>
                <w:szCs w:val="24"/>
                <w:lang w:val="sv-SE" w:eastAsia="lv-LV"/>
              </w:rPr>
              <w:t xml:space="preserve"> </w:t>
            </w:r>
            <w:r w:rsidR="00DA663E" w:rsidRPr="00F0617F">
              <w:rPr>
                <w:rFonts w:ascii="Times New Roman" w:eastAsia="Times New Roman" w:hAnsi="Times New Roman" w:cs="Times New Roman"/>
                <w:iCs/>
                <w:sz w:val="24"/>
                <w:szCs w:val="24"/>
                <w:lang w:val="sv-SE" w:eastAsia="lv-LV"/>
              </w:rPr>
              <w:t xml:space="preserve">gada </w:t>
            </w:r>
            <w:r w:rsidR="00B90435" w:rsidRPr="00F0617F">
              <w:rPr>
                <w:rFonts w:ascii="Times New Roman" w:eastAsia="Times New Roman" w:hAnsi="Times New Roman" w:cs="Times New Roman"/>
                <w:iCs/>
                <w:sz w:val="24"/>
                <w:szCs w:val="24"/>
                <w:lang w:val="sv-SE" w:eastAsia="lv-LV"/>
              </w:rPr>
              <w:t>5. februāra protokollēmuma Nr.</w:t>
            </w:r>
            <w:r w:rsidR="004E06B7" w:rsidRPr="00F0617F">
              <w:rPr>
                <w:rFonts w:ascii="Times New Roman" w:eastAsia="Times New Roman" w:hAnsi="Times New Roman" w:cs="Times New Roman"/>
                <w:iCs/>
                <w:sz w:val="24"/>
                <w:szCs w:val="24"/>
                <w:lang w:val="sv-SE" w:eastAsia="lv-LV"/>
              </w:rPr>
              <w:t xml:space="preserve"> </w:t>
            </w:r>
            <w:r w:rsidR="00B90435" w:rsidRPr="00F0617F">
              <w:rPr>
                <w:rFonts w:ascii="Times New Roman" w:eastAsia="Times New Roman" w:hAnsi="Times New Roman" w:cs="Times New Roman"/>
                <w:iCs/>
                <w:sz w:val="24"/>
                <w:szCs w:val="24"/>
                <w:lang w:val="sv-SE" w:eastAsia="lv-LV"/>
              </w:rPr>
              <w:t xml:space="preserve">5 </w:t>
            </w:r>
            <w:bookmarkStart w:id="0" w:name="33"/>
            <w:r w:rsidR="00B90435" w:rsidRPr="00F0617F">
              <w:rPr>
                <w:rFonts w:ascii="Times New Roman" w:eastAsia="Times New Roman" w:hAnsi="Times New Roman" w:cs="Times New Roman"/>
                <w:iCs/>
                <w:sz w:val="24"/>
                <w:szCs w:val="24"/>
                <w:lang w:val="sv-SE" w:eastAsia="lv-LV"/>
              </w:rPr>
              <w:t>33.§</w:t>
            </w:r>
            <w:bookmarkEnd w:id="0"/>
            <w:r w:rsidR="00B90435" w:rsidRPr="00F0617F">
              <w:rPr>
                <w:rFonts w:ascii="Times New Roman" w:eastAsia="Times New Roman" w:hAnsi="Times New Roman" w:cs="Times New Roman"/>
                <w:iCs/>
                <w:sz w:val="24"/>
                <w:szCs w:val="24"/>
                <w:lang w:val="sv-SE" w:eastAsia="lv-LV"/>
              </w:rPr>
              <w:t xml:space="preserve"> “Informatīvais ziņojums ”Par valsts budžeta izdevumu pārskatīšanas 2019., 2020. un 2021. gadam rezultātiem un priekšlikumi par šo rezultātu izmantošanu likumprojekta ”Par vidēja termiņa budžeta 2019., 2020. un 2021.gadam” un</w:t>
            </w:r>
            <w:r w:rsidR="003955DD" w:rsidRPr="00F0617F">
              <w:rPr>
                <w:rFonts w:ascii="Times New Roman" w:eastAsia="Times New Roman" w:hAnsi="Times New Roman" w:cs="Times New Roman"/>
                <w:iCs/>
                <w:sz w:val="24"/>
                <w:szCs w:val="24"/>
                <w:lang w:val="sv-SE" w:eastAsia="lv-LV"/>
              </w:rPr>
              <w:t xml:space="preserve"> likumprojekta ”</w:t>
            </w:r>
            <w:r w:rsidR="00B90435" w:rsidRPr="00F0617F">
              <w:rPr>
                <w:rFonts w:ascii="Times New Roman" w:eastAsia="Times New Roman" w:hAnsi="Times New Roman" w:cs="Times New Roman"/>
                <w:iCs/>
                <w:sz w:val="24"/>
                <w:szCs w:val="24"/>
                <w:lang w:val="sv-SE" w:eastAsia="lv-LV"/>
              </w:rPr>
              <w:t>Par valsts budžet</w:t>
            </w:r>
            <w:r w:rsidR="003955DD" w:rsidRPr="00F0617F">
              <w:rPr>
                <w:rFonts w:ascii="Times New Roman" w:eastAsia="Times New Roman" w:hAnsi="Times New Roman" w:cs="Times New Roman"/>
                <w:iCs/>
                <w:sz w:val="24"/>
                <w:szCs w:val="24"/>
                <w:lang w:val="sv-SE" w:eastAsia="lv-LV"/>
              </w:rPr>
              <w:t xml:space="preserve">u 2019.gadam” </w:t>
            </w:r>
            <w:r w:rsidR="00B90435" w:rsidRPr="00F0617F">
              <w:rPr>
                <w:rFonts w:ascii="Times New Roman" w:eastAsia="Times New Roman" w:hAnsi="Times New Roman" w:cs="Times New Roman"/>
                <w:iCs/>
                <w:sz w:val="24"/>
                <w:szCs w:val="24"/>
                <w:lang w:val="sv-SE" w:eastAsia="lv-LV"/>
              </w:rPr>
              <w:t xml:space="preserve">izstrādes procesā”” </w:t>
            </w:r>
            <w:r w:rsidR="00CC0C9B" w:rsidRPr="00F0617F">
              <w:rPr>
                <w:rFonts w:ascii="Times New Roman" w:eastAsia="Times New Roman" w:hAnsi="Times New Roman" w:cs="Times New Roman"/>
                <w:iCs/>
                <w:sz w:val="24"/>
                <w:szCs w:val="24"/>
                <w:lang w:val="sv-SE" w:eastAsia="lv-LV"/>
              </w:rPr>
              <w:t xml:space="preserve">(turpmāk – protokollēmums) </w:t>
            </w:r>
            <w:r w:rsidR="003955DD" w:rsidRPr="00F0617F">
              <w:rPr>
                <w:rFonts w:ascii="Times New Roman" w:eastAsia="Times New Roman" w:hAnsi="Times New Roman" w:cs="Times New Roman"/>
                <w:iCs/>
                <w:sz w:val="24"/>
                <w:szCs w:val="24"/>
                <w:lang w:val="sv-SE" w:eastAsia="lv-LV"/>
              </w:rPr>
              <w:t>9.2., 9.3. un 9.5. apakšpunkts.</w:t>
            </w:r>
          </w:p>
        </w:tc>
      </w:tr>
      <w:tr w:rsidR="00F0617F" w:rsidRPr="00F0617F" w14:paraId="0FF3F7F5" w14:textId="77777777" w:rsidTr="00411DA5">
        <w:trPr>
          <w:trHeight w:val="1069"/>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53942B2C" w14:textId="32163131" w:rsidR="0045069E" w:rsidRPr="00F0617F" w:rsidRDefault="007350FD" w:rsidP="00E5323B">
            <w:pPr>
              <w:spacing w:after="0" w:line="240" w:lineRule="auto"/>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2.</w:t>
            </w:r>
          </w:p>
          <w:p w14:paraId="7649188A" w14:textId="77777777" w:rsidR="0045069E" w:rsidRPr="00F0617F" w:rsidRDefault="0045069E" w:rsidP="0045069E">
            <w:pPr>
              <w:rPr>
                <w:rFonts w:ascii="Times New Roman" w:eastAsia="Times New Roman" w:hAnsi="Times New Roman" w:cs="Times New Roman"/>
                <w:sz w:val="24"/>
                <w:szCs w:val="24"/>
                <w:lang w:eastAsia="lv-LV"/>
              </w:rPr>
            </w:pPr>
          </w:p>
          <w:p w14:paraId="6D3F5300" w14:textId="77777777" w:rsidR="0045069E" w:rsidRPr="00F0617F" w:rsidRDefault="0045069E" w:rsidP="0045069E">
            <w:pPr>
              <w:rPr>
                <w:rFonts w:ascii="Times New Roman" w:eastAsia="Times New Roman" w:hAnsi="Times New Roman" w:cs="Times New Roman"/>
                <w:sz w:val="24"/>
                <w:szCs w:val="24"/>
                <w:lang w:eastAsia="lv-LV"/>
              </w:rPr>
            </w:pPr>
          </w:p>
          <w:p w14:paraId="3160245B" w14:textId="77777777" w:rsidR="0045069E" w:rsidRPr="00F0617F" w:rsidRDefault="0045069E" w:rsidP="0045069E">
            <w:pPr>
              <w:rPr>
                <w:rFonts w:ascii="Times New Roman" w:eastAsia="Times New Roman" w:hAnsi="Times New Roman" w:cs="Times New Roman"/>
                <w:sz w:val="24"/>
                <w:szCs w:val="24"/>
                <w:lang w:eastAsia="lv-LV"/>
              </w:rPr>
            </w:pPr>
          </w:p>
          <w:p w14:paraId="505F8C8D" w14:textId="77777777" w:rsidR="0045069E" w:rsidRPr="00F0617F" w:rsidRDefault="0045069E" w:rsidP="0045069E">
            <w:pPr>
              <w:rPr>
                <w:rFonts w:ascii="Times New Roman" w:eastAsia="Times New Roman" w:hAnsi="Times New Roman" w:cs="Times New Roman"/>
                <w:sz w:val="24"/>
                <w:szCs w:val="24"/>
                <w:lang w:eastAsia="lv-LV"/>
              </w:rPr>
            </w:pPr>
          </w:p>
          <w:p w14:paraId="7C9FE0B9" w14:textId="77777777" w:rsidR="0045069E" w:rsidRPr="00F0617F" w:rsidRDefault="0045069E" w:rsidP="0045069E">
            <w:pPr>
              <w:rPr>
                <w:rFonts w:ascii="Times New Roman" w:eastAsia="Times New Roman" w:hAnsi="Times New Roman" w:cs="Times New Roman"/>
                <w:sz w:val="24"/>
                <w:szCs w:val="24"/>
                <w:lang w:eastAsia="lv-LV"/>
              </w:rPr>
            </w:pPr>
          </w:p>
          <w:p w14:paraId="1C7D21CE" w14:textId="77777777" w:rsidR="00655F2C" w:rsidRPr="00F0617F" w:rsidRDefault="00655F2C" w:rsidP="0045069E">
            <w:pPr>
              <w:rPr>
                <w:rFonts w:ascii="Times New Roman" w:eastAsia="Times New Roman" w:hAnsi="Times New Roman" w:cs="Times New Roman"/>
                <w:sz w:val="24"/>
                <w:szCs w:val="24"/>
                <w:lang w:eastAsia="lv-LV"/>
              </w:rPr>
            </w:pPr>
          </w:p>
        </w:tc>
        <w:tc>
          <w:tcPr>
            <w:tcW w:w="1639" w:type="dxa"/>
            <w:tcBorders>
              <w:top w:val="outset" w:sz="6" w:space="0" w:color="auto"/>
              <w:left w:val="outset" w:sz="6" w:space="0" w:color="auto"/>
              <w:bottom w:val="outset" w:sz="6" w:space="0" w:color="auto"/>
              <w:right w:val="outset" w:sz="6" w:space="0" w:color="auto"/>
            </w:tcBorders>
            <w:hideMark/>
          </w:tcPr>
          <w:p w14:paraId="07869469" w14:textId="77777777" w:rsidR="00C91B55" w:rsidRPr="00F0617F" w:rsidRDefault="005D465C" w:rsidP="00E5323B">
            <w:pPr>
              <w:spacing w:after="0" w:line="240" w:lineRule="auto"/>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0F838F1" w14:textId="77777777" w:rsidR="00C91B55" w:rsidRPr="00F0617F" w:rsidRDefault="00C91B55" w:rsidP="004D6917">
            <w:pPr>
              <w:rPr>
                <w:rFonts w:ascii="Times New Roman" w:eastAsia="Times New Roman" w:hAnsi="Times New Roman" w:cs="Times New Roman"/>
                <w:sz w:val="24"/>
                <w:szCs w:val="24"/>
                <w:lang w:eastAsia="lv-LV"/>
              </w:rPr>
            </w:pPr>
          </w:p>
          <w:p w14:paraId="5DAD4340" w14:textId="77777777" w:rsidR="00C91B55" w:rsidRPr="00F0617F" w:rsidRDefault="00C91B55" w:rsidP="004D6917">
            <w:pPr>
              <w:rPr>
                <w:rFonts w:ascii="Times New Roman" w:eastAsia="Times New Roman" w:hAnsi="Times New Roman" w:cs="Times New Roman"/>
                <w:sz w:val="24"/>
                <w:szCs w:val="24"/>
                <w:lang w:eastAsia="lv-LV"/>
              </w:rPr>
            </w:pPr>
          </w:p>
          <w:p w14:paraId="5AF9D5F3" w14:textId="77777777" w:rsidR="00C91B55" w:rsidRPr="00F0617F" w:rsidRDefault="00C91B55" w:rsidP="004D6917">
            <w:pPr>
              <w:rPr>
                <w:rFonts w:ascii="Times New Roman" w:eastAsia="Times New Roman" w:hAnsi="Times New Roman" w:cs="Times New Roman"/>
                <w:sz w:val="24"/>
                <w:szCs w:val="24"/>
                <w:lang w:eastAsia="lv-LV"/>
              </w:rPr>
            </w:pPr>
          </w:p>
          <w:p w14:paraId="3D91B41A" w14:textId="77777777" w:rsidR="00C91B55" w:rsidRPr="00F0617F" w:rsidRDefault="00C91B55" w:rsidP="004D6917">
            <w:pPr>
              <w:rPr>
                <w:rFonts w:ascii="Times New Roman" w:eastAsia="Times New Roman" w:hAnsi="Times New Roman" w:cs="Times New Roman"/>
                <w:sz w:val="24"/>
                <w:szCs w:val="24"/>
                <w:lang w:eastAsia="lv-LV"/>
              </w:rPr>
            </w:pPr>
          </w:p>
          <w:p w14:paraId="19B727B5" w14:textId="77777777" w:rsidR="00C91B55" w:rsidRPr="00F0617F" w:rsidRDefault="00C91B55" w:rsidP="004D6917">
            <w:pPr>
              <w:rPr>
                <w:rFonts w:ascii="Times New Roman" w:eastAsia="Times New Roman" w:hAnsi="Times New Roman" w:cs="Times New Roman"/>
                <w:sz w:val="24"/>
                <w:szCs w:val="24"/>
                <w:lang w:eastAsia="lv-LV"/>
              </w:rPr>
            </w:pPr>
          </w:p>
          <w:p w14:paraId="227B1190" w14:textId="77777777" w:rsidR="00C91B55" w:rsidRPr="00F0617F" w:rsidRDefault="00C91B55" w:rsidP="004D6917">
            <w:pPr>
              <w:rPr>
                <w:rFonts w:ascii="Times New Roman" w:eastAsia="Times New Roman" w:hAnsi="Times New Roman" w:cs="Times New Roman"/>
                <w:sz w:val="24"/>
                <w:szCs w:val="24"/>
                <w:lang w:eastAsia="lv-LV"/>
              </w:rPr>
            </w:pPr>
          </w:p>
          <w:p w14:paraId="665D8DBD" w14:textId="77777777" w:rsidR="00C91B55" w:rsidRPr="00F0617F" w:rsidRDefault="00C91B55" w:rsidP="004D6917">
            <w:pPr>
              <w:rPr>
                <w:rFonts w:ascii="Times New Roman" w:eastAsia="Times New Roman" w:hAnsi="Times New Roman" w:cs="Times New Roman"/>
                <w:sz w:val="24"/>
                <w:szCs w:val="24"/>
                <w:lang w:eastAsia="lv-LV"/>
              </w:rPr>
            </w:pPr>
          </w:p>
          <w:p w14:paraId="2E136FFE" w14:textId="77777777" w:rsidR="00C91B55" w:rsidRPr="00F0617F" w:rsidRDefault="00C91B55" w:rsidP="004D6917">
            <w:pPr>
              <w:rPr>
                <w:rFonts w:ascii="Times New Roman" w:eastAsia="Times New Roman" w:hAnsi="Times New Roman" w:cs="Times New Roman"/>
                <w:sz w:val="24"/>
                <w:szCs w:val="24"/>
                <w:lang w:eastAsia="lv-LV"/>
              </w:rPr>
            </w:pPr>
          </w:p>
          <w:p w14:paraId="3ABC1F11" w14:textId="77777777" w:rsidR="00C91B55" w:rsidRPr="00F0617F" w:rsidRDefault="00C91B55" w:rsidP="004D6917">
            <w:pPr>
              <w:rPr>
                <w:rFonts w:ascii="Times New Roman" w:eastAsia="Times New Roman" w:hAnsi="Times New Roman" w:cs="Times New Roman"/>
                <w:sz w:val="24"/>
                <w:szCs w:val="24"/>
                <w:lang w:eastAsia="lv-LV"/>
              </w:rPr>
            </w:pPr>
          </w:p>
          <w:p w14:paraId="5E00A711" w14:textId="77777777" w:rsidR="00E5323B" w:rsidRPr="00F0617F" w:rsidRDefault="00E5323B" w:rsidP="004D6917">
            <w:pPr>
              <w:jc w:val="center"/>
              <w:rPr>
                <w:rFonts w:ascii="Times New Roman" w:eastAsia="Times New Roman" w:hAnsi="Times New Roman" w:cs="Times New Roman"/>
                <w:sz w:val="24"/>
                <w:szCs w:val="24"/>
                <w:lang w:eastAsia="lv-LV"/>
              </w:rPr>
            </w:pPr>
          </w:p>
        </w:tc>
        <w:tc>
          <w:tcPr>
            <w:tcW w:w="6928" w:type="dxa"/>
            <w:tcBorders>
              <w:top w:val="outset" w:sz="6" w:space="0" w:color="auto"/>
              <w:left w:val="outset" w:sz="6" w:space="0" w:color="auto"/>
              <w:bottom w:val="outset" w:sz="6" w:space="0" w:color="auto"/>
              <w:right w:val="outset" w:sz="6" w:space="0" w:color="auto"/>
            </w:tcBorders>
            <w:hideMark/>
          </w:tcPr>
          <w:p w14:paraId="55B2BC28" w14:textId="438B61B5" w:rsidR="00863E25" w:rsidRPr="00F0617F" w:rsidRDefault="00DF5288" w:rsidP="001A5480">
            <w:pPr>
              <w:spacing w:after="0" w:line="240" w:lineRule="auto"/>
              <w:ind w:firstLine="360"/>
              <w:jc w:val="both"/>
              <w:rPr>
                <w:rFonts w:ascii="Times New Roman" w:eastAsia="Times New Roman" w:hAnsi="Times New Roman" w:cs="Times New Roman"/>
                <w:sz w:val="24"/>
                <w:szCs w:val="24"/>
              </w:rPr>
            </w:pPr>
            <w:r w:rsidRPr="00F0617F">
              <w:rPr>
                <w:rFonts w:ascii="Times New Roman" w:eastAsia="Times New Roman" w:hAnsi="Times New Roman" w:cs="Times New Roman"/>
                <w:iCs/>
                <w:sz w:val="24"/>
                <w:szCs w:val="24"/>
                <w:lang w:val="sv-SE" w:eastAsia="lv-LV"/>
              </w:rPr>
              <w:lastRenderedPageBreak/>
              <w:t xml:space="preserve">  </w:t>
            </w:r>
            <w:r w:rsidRPr="00F0617F">
              <w:rPr>
                <w:rFonts w:ascii="Times New Roman" w:eastAsia="Times New Roman" w:hAnsi="Times New Roman" w:cs="Times New Roman"/>
                <w:sz w:val="24"/>
                <w:szCs w:val="24"/>
              </w:rPr>
              <w:t xml:space="preserve">    </w:t>
            </w:r>
            <w:r w:rsidR="00863E25" w:rsidRPr="00F0617F">
              <w:rPr>
                <w:rFonts w:ascii="Times New Roman" w:eastAsia="Times New Roman" w:hAnsi="Times New Roman" w:cs="Times New Roman"/>
                <w:sz w:val="24"/>
                <w:szCs w:val="24"/>
              </w:rPr>
              <w:t>Šobrīd valsts IKT pārvaldībai tiek izmantots daļēji centralizēts pārvaldības modelis, kas nosaka nacionālas un resoru līmeņa kompetences un atbildības valsts IKT pārvaldības procesos.</w:t>
            </w:r>
            <w:r w:rsidR="00216551" w:rsidRPr="00F0617F">
              <w:rPr>
                <w:rFonts w:ascii="Times New Roman" w:eastAsia="Times New Roman" w:hAnsi="Times New Roman" w:cs="Times New Roman"/>
                <w:sz w:val="24"/>
                <w:szCs w:val="24"/>
              </w:rPr>
              <w:t xml:space="preserve"> </w:t>
            </w:r>
            <w:r w:rsidR="005651AB" w:rsidRPr="00F0617F">
              <w:rPr>
                <w:rFonts w:ascii="Times New Roman" w:eastAsia="Times New Roman" w:hAnsi="Times New Roman" w:cs="Times New Roman"/>
                <w:sz w:val="24"/>
                <w:szCs w:val="24"/>
              </w:rPr>
              <w:t xml:space="preserve">Ministrijās un tās padotības iestādēs </w:t>
            </w:r>
            <w:r w:rsidR="00863E25" w:rsidRPr="00F0617F">
              <w:rPr>
                <w:rFonts w:ascii="Times New Roman" w:eastAsia="Times New Roman" w:hAnsi="Times New Roman" w:cs="Times New Roman"/>
                <w:sz w:val="24"/>
                <w:szCs w:val="24"/>
              </w:rPr>
              <w:t>norisinās pāreja uz jauno valsts pārvaldes institūciju IKT pārvaldības modeli</w:t>
            </w:r>
            <w:r w:rsidR="00863E25" w:rsidRPr="00F0617F">
              <w:rPr>
                <w:rFonts w:ascii="Times New Roman" w:eastAsia="Times New Roman" w:hAnsi="Times New Roman" w:cs="Times New Roman"/>
                <w:sz w:val="24"/>
                <w:szCs w:val="24"/>
                <w:vertAlign w:val="superscript"/>
              </w:rPr>
              <w:footnoteReference w:id="2"/>
            </w:r>
            <w:r w:rsidR="00863E25" w:rsidRPr="00F0617F">
              <w:rPr>
                <w:rFonts w:ascii="Times New Roman" w:eastAsia="Times New Roman" w:hAnsi="Times New Roman" w:cs="Times New Roman"/>
                <w:sz w:val="24"/>
                <w:szCs w:val="24"/>
              </w:rPr>
              <w:t xml:space="preserve">, kas par valsts IKT pārvaldības virsmērķi izvirza valsts IKT arhitektūras, tehnisko resursu, procesu un cilvēkresursu efektīvu izmantošanu un attīstību, pārvaldes procesu un valsts attīstības prioritāšu atbalstu.  Šis modelis ir vērsts uz vienotu pārvaldības principu un vadlīniju noteikšanu un organizēšanu, kas tieši ietekmē IKT resursu efektīvu izmantošanu un izmaksu transformāciju. Viens no šī modeļa stūrakmeņiem ir horizontālā sadarbība starp valsts IKT pārvaldībā iesaistītajām struktūrvienībām </w:t>
            </w:r>
            <w:r w:rsidR="00863E25" w:rsidRPr="00F0617F">
              <w:rPr>
                <w:rFonts w:ascii="Times New Roman" w:eastAsia="Times New Roman" w:hAnsi="Times New Roman" w:cs="Times New Roman"/>
                <w:sz w:val="24"/>
                <w:szCs w:val="24"/>
              </w:rPr>
              <w:lastRenderedPageBreak/>
              <w:t>gan valsts, gan nozaru/resoru līmenī, un infrastruktūras koplietošana</w:t>
            </w:r>
            <w:r w:rsidR="00863E25" w:rsidRPr="00F0617F">
              <w:rPr>
                <w:rFonts w:ascii="Times New Roman" w:eastAsia="Times New Roman" w:hAnsi="Times New Roman" w:cs="Times New Roman"/>
                <w:sz w:val="24"/>
                <w:szCs w:val="24"/>
                <w:vertAlign w:val="superscript"/>
              </w:rPr>
              <w:footnoteReference w:id="3"/>
            </w:r>
            <w:r w:rsidR="00863E25" w:rsidRPr="00F0617F">
              <w:rPr>
                <w:rFonts w:ascii="Times New Roman" w:eastAsia="Times New Roman" w:hAnsi="Times New Roman" w:cs="Times New Roman"/>
                <w:sz w:val="24"/>
                <w:szCs w:val="24"/>
              </w:rPr>
              <w:t xml:space="preserve">. Lai arī daudzos resoros jau ir paveikts </w:t>
            </w:r>
            <w:r w:rsidR="00DB7180" w:rsidRPr="00F0617F">
              <w:rPr>
                <w:rFonts w:ascii="Times New Roman" w:eastAsia="Times New Roman" w:hAnsi="Times New Roman" w:cs="Times New Roman"/>
                <w:sz w:val="24"/>
                <w:szCs w:val="24"/>
              </w:rPr>
              <w:t>pietiekami</w:t>
            </w:r>
            <w:r w:rsidR="00863E25" w:rsidRPr="00F0617F">
              <w:rPr>
                <w:rFonts w:ascii="Times New Roman" w:eastAsia="Times New Roman" w:hAnsi="Times New Roman" w:cs="Times New Roman"/>
                <w:sz w:val="24"/>
                <w:szCs w:val="24"/>
              </w:rPr>
              <w:t xml:space="preserve"> daudz un lielākā daļa resursu ir konsolidēti resora IKT pārvaldībā, tai pat laikā ir resori, kuros reāls darbs pie konsol</w:t>
            </w:r>
            <w:r w:rsidR="00BF283B" w:rsidRPr="00F0617F">
              <w:rPr>
                <w:rFonts w:ascii="Times New Roman" w:eastAsia="Times New Roman" w:hAnsi="Times New Roman" w:cs="Times New Roman"/>
                <w:sz w:val="24"/>
                <w:szCs w:val="24"/>
              </w:rPr>
              <w:t>idācijas ir uzsākts tikai šogad.</w:t>
            </w:r>
          </w:p>
          <w:p w14:paraId="0B69D6CF" w14:textId="3A2A7D1F" w:rsidR="00707BE8" w:rsidRPr="00F0617F" w:rsidRDefault="00C51427" w:rsidP="001A5480">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F0617F">
              <w:rPr>
                <w:rFonts w:ascii="Times New Roman" w:eastAsia="Times New Roman" w:hAnsi="Times New Roman" w:cs="Times New Roman"/>
                <w:sz w:val="24"/>
                <w:szCs w:val="24"/>
              </w:rPr>
              <w:t>Vienlaikus</w:t>
            </w:r>
            <w:r w:rsidR="00863E25" w:rsidRPr="00F0617F">
              <w:rPr>
                <w:rFonts w:ascii="Times New Roman" w:eastAsia="Times New Roman" w:hAnsi="Times New Roman" w:cs="Times New Roman"/>
                <w:sz w:val="24"/>
                <w:szCs w:val="24"/>
              </w:rPr>
              <w:t xml:space="preserve"> pastāv situācija, ka</w:t>
            </w:r>
            <w:r w:rsidR="00DB7180" w:rsidRPr="00F0617F">
              <w:rPr>
                <w:rFonts w:ascii="Times New Roman" w:eastAsia="Times New Roman" w:hAnsi="Times New Roman" w:cs="Times New Roman"/>
                <w:sz w:val="24"/>
                <w:szCs w:val="24"/>
              </w:rPr>
              <w:t>d</w:t>
            </w:r>
            <w:r w:rsidR="00863E25" w:rsidRPr="00F0617F">
              <w:rPr>
                <w:rFonts w:ascii="Times New Roman" w:eastAsia="Times New Roman" w:hAnsi="Times New Roman" w:cs="Times New Roman"/>
                <w:sz w:val="24"/>
                <w:szCs w:val="24"/>
              </w:rPr>
              <w:t xml:space="preserve"> ieguldījumi iestāžu </w:t>
            </w:r>
            <w:r w:rsidR="00DB7180" w:rsidRPr="00F0617F">
              <w:rPr>
                <w:rFonts w:ascii="Times New Roman" w:eastAsia="Times New Roman" w:hAnsi="Times New Roman" w:cs="Times New Roman"/>
                <w:sz w:val="24"/>
                <w:szCs w:val="24"/>
              </w:rPr>
              <w:t xml:space="preserve">informācijas tehnoloģiju (turpmāk – IT) </w:t>
            </w:r>
            <w:r w:rsidR="00863E25" w:rsidRPr="00F0617F">
              <w:rPr>
                <w:rFonts w:ascii="Times New Roman" w:eastAsia="Times New Roman" w:hAnsi="Times New Roman" w:cs="Times New Roman"/>
                <w:sz w:val="24"/>
                <w:szCs w:val="24"/>
              </w:rPr>
              <w:t>infrastruktūrā ir sadrumstalo</w:t>
            </w:r>
            <w:r w:rsidR="00CD5D92" w:rsidRPr="00F0617F">
              <w:rPr>
                <w:rFonts w:ascii="Times New Roman" w:eastAsia="Times New Roman" w:hAnsi="Times New Roman" w:cs="Times New Roman"/>
                <w:sz w:val="24"/>
                <w:szCs w:val="24"/>
              </w:rPr>
              <w:t xml:space="preserve">ti un netiek izmantoti efektīvi, kā risinājumu tam piedāvājot </w:t>
            </w:r>
            <w:r w:rsidR="00277C4E" w:rsidRPr="00F0617F">
              <w:rPr>
                <w:rFonts w:ascii="Times New Roman" w:eastAsia="Times New Roman" w:hAnsi="Times New Roman" w:cs="Times New Roman"/>
                <w:sz w:val="24"/>
                <w:szCs w:val="24"/>
              </w:rPr>
              <w:t>k</w:t>
            </w:r>
            <w:r w:rsidR="00707BE8" w:rsidRPr="00F0617F">
              <w:rPr>
                <w:rFonts w:ascii="Times New Roman" w:eastAsia="Times New Roman" w:hAnsi="Times New Roman" w:cs="Times New Roman"/>
                <w:sz w:val="24"/>
                <w:szCs w:val="24"/>
              </w:rPr>
              <w:t>onsolidēt datortehnikas</w:t>
            </w:r>
            <w:r w:rsidR="00277C4E" w:rsidRPr="00F0617F">
              <w:rPr>
                <w:rFonts w:ascii="Times New Roman" w:eastAsia="Times New Roman" w:hAnsi="Times New Roman" w:cs="Times New Roman"/>
                <w:sz w:val="24"/>
                <w:szCs w:val="24"/>
              </w:rPr>
              <w:t xml:space="preserve"> iepirkumus</w:t>
            </w:r>
            <w:r w:rsidR="00707BE8" w:rsidRPr="00F0617F">
              <w:rPr>
                <w:rFonts w:ascii="Times New Roman" w:eastAsia="Times New Roman" w:hAnsi="Times New Roman" w:cs="Times New Roman"/>
                <w:sz w:val="24"/>
                <w:szCs w:val="24"/>
              </w:rPr>
              <w:t xml:space="preserve"> valsts mērogā</w:t>
            </w:r>
            <w:r w:rsidR="00277C4E" w:rsidRPr="00F0617F">
              <w:rPr>
                <w:rFonts w:ascii="Times New Roman" w:eastAsia="Times New Roman" w:hAnsi="Times New Roman" w:cs="Times New Roman"/>
                <w:sz w:val="24"/>
                <w:szCs w:val="24"/>
              </w:rPr>
              <w:t>.</w:t>
            </w:r>
          </w:p>
          <w:p w14:paraId="07717EBF" w14:textId="257422F0" w:rsidR="00735048" w:rsidRPr="00F0617F" w:rsidRDefault="005329E9" w:rsidP="001A5480">
            <w:pPr>
              <w:spacing w:after="0" w:line="240" w:lineRule="auto"/>
              <w:ind w:firstLine="720"/>
              <w:jc w:val="both"/>
              <w:rPr>
                <w:rFonts w:ascii="Times New Roman" w:eastAsia="Times New Roman" w:hAnsi="Times New Roman" w:cs="Times New Roman"/>
                <w:sz w:val="24"/>
                <w:szCs w:val="24"/>
              </w:rPr>
            </w:pPr>
            <w:r w:rsidRPr="00F0617F">
              <w:rPr>
                <w:rFonts w:ascii="Times New Roman" w:eastAsia="Times New Roman" w:hAnsi="Times New Roman" w:cs="Times New Roman"/>
                <w:sz w:val="24"/>
                <w:szCs w:val="24"/>
              </w:rPr>
              <w:t>Viens no veidiem, kā panākt izdevīgākus piegādātāju cen</w:t>
            </w:r>
            <w:r w:rsidR="00F668BB" w:rsidRPr="00F0617F">
              <w:rPr>
                <w:rFonts w:ascii="Times New Roman" w:eastAsia="Times New Roman" w:hAnsi="Times New Roman" w:cs="Times New Roman"/>
                <w:sz w:val="24"/>
                <w:szCs w:val="24"/>
              </w:rPr>
              <w:t>u</w:t>
            </w:r>
            <w:r w:rsidRPr="00F0617F">
              <w:rPr>
                <w:rFonts w:ascii="Times New Roman" w:eastAsia="Times New Roman" w:hAnsi="Times New Roman" w:cs="Times New Roman"/>
                <w:sz w:val="24"/>
                <w:szCs w:val="24"/>
              </w:rPr>
              <w:t xml:space="preserve"> nosacījumus, ir mainīt savus iepirkum</w:t>
            </w:r>
            <w:r w:rsidR="00DF430B" w:rsidRPr="00F0617F">
              <w:rPr>
                <w:rFonts w:ascii="Times New Roman" w:eastAsia="Times New Roman" w:hAnsi="Times New Roman" w:cs="Times New Roman"/>
                <w:sz w:val="24"/>
                <w:szCs w:val="24"/>
              </w:rPr>
              <w:t>u</w:t>
            </w:r>
            <w:r w:rsidRPr="00F0617F">
              <w:rPr>
                <w:rFonts w:ascii="Times New Roman" w:eastAsia="Times New Roman" w:hAnsi="Times New Roman" w:cs="Times New Roman"/>
                <w:sz w:val="24"/>
                <w:szCs w:val="24"/>
              </w:rPr>
              <w:t xml:space="preserve"> paradumus. </w:t>
            </w:r>
            <w:r w:rsidR="00A518ED" w:rsidRPr="00F0617F">
              <w:rPr>
                <w:rFonts w:ascii="Times New Roman" w:eastAsia="Times New Roman" w:hAnsi="Times New Roman" w:cs="Times New Roman"/>
                <w:sz w:val="24"/>
                <w:szCs w:val="24"/>
              </w:rPr>
              <w:t>Parasti</w:t>
            </w:r>
            <w:r w:rsidR="005651AB" w:rsidRPr="00F0617F">
              <w:rPr>
                <w:rFonts w:ascii="Times New Roman" w:eastAsia="Times New Roman" w:hAnsi="Times New Roman" w:cs="Times New Roman"/>
                <w:sz w:val="24"/>
                <w:szCs w:val="24"/>
              </w:rPr>
              <w:t xml:space="preserve"> preču piegādes ķēdē ir iesaistīti vairāki dalībnieki, proti, preces ražotājs, vairumtirgotājs vai izplatītājs, kā arī mazumtirgotājs vai piegādātājs. Katrs no piegādes ķēdes dalībniekiem strādā ar noteiktu uzcenojuma procentu, atkarībā no preču grupas, pieprasījuma tirgū, konkurences apstākļiem un citiem faktoriem. Gadījumos, kad vienas un tās pašas preces iepērk dažādi valsts resori vai to struktūrvienības, preču piegādātājs visos iepirkumos startē ar cenu, kādu var piedāvāt saņemot ražotāja vai vairumtirgotāja standarta piedāvājumu, jo katrs no iepirkumiem ir salīdzinoši neliels un nav pamata cenas samazinājumam, kāds varētu būt liela apjoma iepirkuma gadījumā. Konsolidējot datortehnikas iepirkumus valsts mērogā, ir iespējams panākt konkurences cīņu starp ražotājiem. </w:t>
            </w:r>
            <w:r w:rsidR="009C0101" w:rsidRPr="00F0617F">
              <w:rPr>
                <w:rFonts w:ascii="Times New Roman" w:eastAsia="Times New Roman" w:hAnsi="Times New Roman" w:cs="Times New Roman"/>
                <w:sz w:val="24"/>
                <w:szCs w:val="24"/>
              </w:rPr>
              <w:t>Pēc E</w:t>
            </w:r>
            <w:r w:rsidR="004939C2" w:rsidRPr="00F0617F">
              <w:rPr>
                <w:rFonts w:ascii="Times New Roman" w:eastAsia="Times New Roman" w:hAnsi="Times New Roman" w:cs="Times New Roman"/>
                <w:sz w:val="24"/>
                <w:szCs w:val="24"/>
              </w:rPr>
              <w:t>lektronisko iepirkumu sistēmas</w:t>
            </w:r>
            <w:r w:rsidR="00F22A25" w:rsidRPr="00F0617F">
              <w:rPr>
                <w:rFonts w:ascii="Times New Roman" w:eastAsia="Times New Roman" w:hAnsi="Times New Roman" w:cs="Times New Roman"/>
                <w:sz w:val="24"/>
                <w:szCs w:val="24"/>
              </w:rPr>
              <w:t xml:space="preserve"> (turpmāk – EIS)</w:t>
            </w:r>
            <w:r w:rsidR="009C0101" w:rsidRPr="00F0617F">
              <w:rPr>
                <w:rFonts w:ascii="Times New Roman" w:eastAsia="Times New Roman" w:hAnsi="Times New Roman" w:cs="Times New Roman"/>
                <w:sz w:val="24"/>
                <w:szCs w:val="24"/>
              </w:rPr>
              <w:t xml:space="preserve"> speciālistu pieredzes, iepērkot datorus virs </w:t>
            </w:r>
            <w:r w:rsidR="0004336B" w:rsidRPr="00F0617F">
              <w:rPr>
                <w:rFonts w:ascii="Times New Roman" w:eastAsia="Times New Roman" w:hAnsi="Times New Roman" w:cs="Times New Roman"/>
                <w:sz w:val="24"/>
                <w:szCs w:val="24"/>
              </w:rPr>
              <w:t xml:space="preserve">250 </w:t>
            </w:r>
            <w:r w:rsidR="009C0101" w:rsidRPr="00F0617F">
              <w:rPr>
                <w:rFonts w:ascii="Times New Roman" w:eastAsia="Times New Roman" w:hAnsi="Times New Roman" w:cs="Times New Roman"/>
                <w:sz w:val="24"/>
                <w:szCs w:val="24"/>
              </w:rPr>
              <w:t>vienībām</w:t>
            </w:r>
            <w:r w:rsidR="00C74F9E" w:rsidRPr="00F0617F">
              <w:rPr>
                <w:rFonts w:ascii="Times New Roman" w:eastAsia="Times New Roman" w:hAnsi="Times New Roman" w:cs="Times New Roman"/>
                <w:sz w:val="24"/>
                <w:szCs w:val="24"/>
              </w:rPr>
              <w:t>,</w:t>
            </w:r>
            <w:r w:rsidR="009C0101" w:rsidRPr="00F0617F">
              <w:rPr>
                <w:rFonts w:ascii="Times New Roman" w:eastAsia="Times New Roman" w:hAnsi="Times New Roman" w:cs="Times New Roman"/>
                <w:sz w:val="24"/>
                <w:szCs w:val="24"/>
              </w:rPr>
              <w:t xml:space="preserve"> ir iespējams ietaupīt līdz </w:t>
            </w:r>
            <w:r w:rsidR="00E92797" w:rsidRPr="00F0617F">
              <w:rPr>
                <w:rFonts w:ascii="Times New Roman" w:eastAsia="Times New Roman" w:hAnsi="Times New Roman" w:cs="Times New Roman"/>
                <w:sz w:val="24"/>
                <w:szCs w:val="24"/>
              </w:rPr>
              <w:t xml:space="preserve">pat </w:t>
            </w:r>
            <w:r w:rsidR="009C0101" w:rsidRPr="00F0617F">
              <w:rPr>
                <w:rFonts w:ascii="Times New Roman" w:eastAsia="Times New Roman" w:hAnsi="Times New Roman" w:cs="Times New Roman"/>
                <w:sz w:val="24"/>
                <w:szCs w:val="24"/>
              </w:rPr>
              <w:t>15%</w:t>
            </w:r>
            <w:r w:rsidR="00A56251" w:rsidRPr="00F0617F">
              <w:rPr>
                <w:rFonts w:ascii="Times New Roman" w:eastAsia="Times New Roman" w:hAnsi="Times New Roman" w:cs="Times New Roman"/>
                <w:sz w:val="24"/>
                <w:szCs w:val="24"/>
              </w:rPr>
              <w:t xml:space="preserve"> no iegādes izmaksām</w:t>
            </w:r>
            <w:r w:rsidR="009C0101" w:rsidRPr="00F0617F">
              <w:rPr>
                <w:rFonts w:ascii="Times New Roman" w:eastAsia="Times New Roman" w:hAnsi="Times New Roman" w:cs="Times New Roman"/>
                <w:sz w:val="24"/>
                <w:szCs w:val="24"/>
              </w:rPr>
              <w:t>.</w:t>
            </w:r>
          </w:p>
          <w:p w14:paraId="6F405F38" w14:textId="6EB8DB1B" w:rsidR="00811DA4" w:rsidRPr="00F0617F" w:rsidRDefault="00811DA4" w:rsidP="00811DA4">
            <w:pPr>
              <w:spacing w:after="0" w:line="240" w:lineRule="auto"/>
              <w:ind w:firstLine="720"/>
              <w:jc w:val="both"/>
              <w:rPr>
                <w:rFonts w:ascii="Times New Roman" w:eastAsia="Times New Roman" w:hAnsi="Times New Roman" w:cs="Times New Roman"/>
                <w:sz w:val="24"/>
                <w:szCs w:val="24"/>
              </w:rPr>
            </w:pPr>
            <w:r w:rsidRPr="00F0617F">
              <w:rPr>
                <w:rFonts w:ascii="Times New Roman" w:eastAsia="Times New Roman" w:hAnsi="Times New Roman" w:cs="Times New Roman"/>
                <w:sz w:val="24"/>
                <w:szCs w:val="24"/>
              </w:rPr>
              <w:t xml:space="preserve">Piemēram, saskaņā ar EIS datiem, EIS sistēmā iepērkot vienādas konfigurācijas datorus konkrētā gadījumā kataloga pozīcijas numurā – C193.1.1.4.1, </w:t>
            </w:r>
            <w:r w:rsidRPr="00F0617F">
              <w:rPr>
                <w:rFonts w:ascii="Times New Roman" w:hAnsi="Times New Roman" w:cs="Times New Roman"/>
                <w:sz w:val="24"/>
                <w:szCs w:val="24"/>
                <w:lang w:eastAsia="lv-LV"/>
              </w:rPr>
              <w:t>Dell Optiplex 5050 Micro datori tika iegādāti par šādām summām:</w:t>
            </w:r>
          </w:p>
          <w:p w14:paraId="7C39C943" w14:textId="77777777" w:rsidR="00735048" w:rsidRDefault="00735048" w:rsidP="00735048">
            <w:pPr>
              <w:spacing w:after="0" w:line="240" w:lineRule="auto"/>
              <w:ind w:firstLine="720"/>
              <w:jc w:val="both"/>
              <w:rPr>
                <w:rFonts w:ascii="Times New Roman" w:eastAsia="Times New Roman" w:hAnsi="Times New Roman" w:cs="Times New Roman"/>
                <w:sz w:val="24"/>
                <w:szCs w:val="24"/>
              </w:rPr>
            </w:pPr>
          </w:p>
          <w:p w14:paraId="5ACEFC44" w14:textId="77777777" w:rsidR="00EB5F12" w:rsidRPr="00F0617F" w:rsidRDefault="00EB5F12" w:rsidP="00735048">
            <w:pPr>
              <w:spacing w:after="0" w:line="240" w:lineRule="auto"/>
              <w:ind w:firstLine="720"/>
              <w:jc w:val="both"/>
              <w:rPr>
                <w:rFonts w:ascii="Times New Roman" w:eastAsia="Times New Roman" w:hAnsi="Times New Roman" w:cs="Times New Roman"/>
                <w:sz w:val="24"/>
                <w:szCs w:val="24"/>
              </w:rPr>
            </w:pPr>
          </w:p>
          <w:tbl>
            <w:tblPr>
              <w:tblW w:w="648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07"/>
              <w:gridCol w:w="1560"/>
              <w:gridCol w:w="992"/>
              <w:gridCol w:w="2126"/>
            </w:tblGrid>
            <w:tr w:rsidR="00F0617F" w:rsidRPr="00F0617F" w14:paraId="3D4401C0" w14:textId="77777777" w:rsidTr="00F22A25">
              <w:trPr>
                <w:trHeight w:val="407"/>
              </w:trPr>
              <w:tc>
                <w:tcPr>
                  <w:tcW w:w="1807" w:type="dxa"/>
                </w:tcPr>
                <w:p w14:paraId="4FEB0294" w14:textId="77777777" w:rsidR="00735048" w:rsidRPr="00F0617F" w:rsidRDefault="00735048" w:rsidP="00735048">
                  <w:pPr>
                    <w:jc w:val="center"/>
                    <w:rPr>
                      <w:rFonts w:ascii="Times New Roman" w:hAnsi="Times New Roman" w:cs="Times New Roman"/>
                      <w:i/>
                      <w:iCs/>
                      <w:sz w:val="16"/>
                      <w:szCs w:val="16"/>
                      <w:lang w:eastAsia="lv-LV"/>
                    </w:rPr>
                  </w:pPr>
                  <w:r w:rsidRPr="00F0617F">
                    <w:rPr>
                      <w:rFonts w:ascii="Times New Roman" w:hAnsi="Times New Roman" w:cs="Times New Roman"/>
                      <w:i/>
                      <w:iCs/>
                      <w:sz w:val="16"/>
                      <w:szCs w:val="16"/>
                      <w:lang w:eastAsia="lv-LV"/>
                    </w:rPr>
                    <w:t>Pirkuma pieprasījuma numurs</w:t>
                  </w:r>
                </w:p>
              </w:tc>
              <w:tc>
                <w:tcPr>
                  <w:tcW w:w="1560" w:type="dxa"/>
                  <w:noWrap/>
                  <w:tcMar>
                    <w:top w:w="0" w:type="dxa"/>
                    <w:left w:w="108" w:type="dxa"/>
                    <w:bottom w:w="0" w:type="dxa"/>
                    <w:right w:w="108" w:type="dxa"/>
                  </w:tcMar>
                  <w:hideMark/>
                </w:tcPr>
                <w:p w14:paraId="05CECFB2" w14:textId="77777777" w:rsidR="00735048" w:rsidRPr="00F0617F" w:rsidRDefault="00735048" w:rsidP="00735048">
                  <w:pPr>
                    <w:jc w:val="center"/>
                    <w:rPr>
                      <w:rFonts w:ascii="Times New Roman" w:hAnsi="Times New Roman" w:cs="Times New Roman"/>
                      <w:i/>
                      <w:iCs/>
                      <w:sz w:val="16"/>
                      <w:szCs w:val="16"/>
                      <w:lang w:eastAsia="lv-LV"/>
                    </w:rPr>
                  </w:pPr>
                  <w:r w:rsidRPr="00F0617F">
                    <w:rPr>
                      <w:rFonts w:ascii="Times New Roman" w:hAnsi="Times New Roman" w:cs="Times New Roman"/>
                      <w:i/>
                      <w:iCs/>
                      <w:sz w:val="16"/>
                      <w:szCs w:val="16"/>
                      <w:lang w:eastAsia="lv-LV"/>
                    </w:rPr>
                    <w:t xml:space="preserve">Summa </w:t>
                  </w:r>
                </w:p>
              </w:tc>
              <w:tc>
                <w:tcPr>
                  <w:tcW w:w="992" w:type="dxa"/>
                  <w:tcMar>
                    <w:top w:w="0" w:type="dxa"/>
                    <w:left w:w="108" w:type="dxa"/>
                    <w:bottom w:w="0" w:type="dxa"/>
                    <w:right w:w="108" w:type="dxa"/>
                  </w:tcMar>
                  <w:hideMark/>
                </w:tcPr>
                <w:p w14:paraId="6A0290AA" w14:textId="77777777" w:rsidR="00735048" w:rsidRPr="00F0617F" w:rsidRDefault="00735048" w:rsidP="00735048">
                  <w:pPr>
                    <w:jc w:val="center"/>
                    <w:rPr>
                      <w:rFonts w:ascii="Times New Roman" w:hAnsi="Times New Roman" w:cs="Times New Roman"/>
                      <w:i/>
                      <w:iCs/>
                      <w:sz w:val="16"/>
                      <w:szCs w:val="16"/>
                      <w:lang w:eastAsia="lv-LV"/>
                    </w:rPr>
                  </w:pPr>
                  <w:r w:rsidRPr="00F0617F">
                    <w:rPr>
                      <w:rFonts w:ascii="Times New Roman" w:hAnsi="Times New Roman" w:cs="Times New Roman"/>
                      <w:i/>
                      <w:iCs/>
                      <w:sz w:val="16"/>
                      <w:szCs w:val="16"/>
                      <w:lang w:eastAsia="lv-LV"/>
                    </w:rPr>
                    <w:t>Preču skaits</w:t>
                  </w:r>
                </w:p>
              </w:tc>
              <w:tc>
                <w:tcPr>
                  <w:tcW w:w="2126" w:type="dxa"/>
                  <w:tcMar>
                    <w:top w:w="0" w:type="dxa"/>
                    <w:left w:w="108" w:type="dxa"/>
                    <w:bottom w:w="0" w:type="dxa"/>
                    <w:right w:w="108" w:type="dxa"/>
                  </w:tcMar>
                  <w:hideMark/>
                </w:tcPr>
                <w:p w14:paraId="7F74C204" w14:textId="77777777" w:rsidR="00735048" w:rsidRPr="00F0617F" w:rsidRDefault="00735048" w:rsidP="00735048">
                  <w:pPr>
                    <w:jc w:val="center"/>
                    <w:rPr>
                      <w:rFonts w:ascii="Times New Roman" w:hAnsi="Times New Roman" w:cs="Times New Roman"/>
                      <w:i/>
                      <w:iCs/>
                      <w:sz w:val="16"/>
                      <w:szCs w:val="16"/>
                      <w:lang w:eastAsia="lv-LV"/>
                    </w:rPr>
                  </w:pPr>
                  <w:r w:rsidRPr="00F0617F">
                    <w:rPr>
                      <w:rFonts w:ascii="Times New Roman" w:hAnsi="Times New Roman" w:cs="Times New Roman"/>
                      <w:i/>
                      <w:iCs/>
                      <w:sz w:val="16"/>
                      <w:szCs w:val="16"/>
                      <w:lang w:eastAsia="lv-LV"/>
                    </w:rPr>
                    <w:t>Vidējā vienas preces cena bez PVN</w:t>
                  </w:r>
                </w:p>
              </w:tc>
            </w:tr>
            <w:tr w:rsidR="00F0617F" w:rsidRPr="00F0617F" w14:paraId="5D15E4AD" w14:textId="77777777" w:rsidTr="00560D39">
              <w:trPr>
                <w:trHeight w:val="580"/>
              </w:trPr>
              <w:tc>
                <w:tcPr>
                  <w:tcW w:w="1807" w:type="dxa"/>
                  <w:vAlign w:val="bottom"/>
                </w:tcPr>
                <w:p w14:paraId="7503E49C" w14:textId="77777777" w:rsidR="00735048" w:rsidRPr="00F0617F" w:rsidRDefault="00735048" w:rsidP="00735048">
                  <w:pPr>
                    <w:rPr>
                      <w:rFonts w:ascii="Times New Roman" w:hAnsi="Times New Roman" w:cs="Times New Roman"/>
                      <w:sz w:val="20"/>
                      <w:szCs w:val="20"/>
                      <w:lang w:eastAsia="lv-LV"/>
                    </w:rPr>
                  </w:pPr>
                  <w:r w:rsidRPr="00F0617F">
                    <w:rPr>
                      <w:rFonts w:ascii="Times New Roman" w:hAnsi="Times New Roman" w:cs="Times New Roman"/>
                      <w:sz w:val="20"/>
                      <w:szCs w:val="20"/>
                      <w:lang w:eastAsia="lv-LV"/>
                    </w:rPr>
                    <w:t>ALUNP/2017/303</w:t>
                  </w:r>
                </w:p>
              </w:tc>
              <w:tc>
                <w:tcPr>
                  <w:tcW w:w="1560" w:type="dxa"/>
                  <w:noWrap/>
                  <w:tcMar>
                    <w:top w:w="0" w:type="dxa"/>
                    <w:left w:w="108" w:type="dxa"/>
                    <w:bottom w:w="0" w:type="dxa"/>
                    <w:right w:w="108" w:type="dxa"/>
                  </w:tcMar>
                  <w:vAlign w:val="bottom"/>
                  <w:hideMark/>
                </w:tcPr>
                <w:p w14:paraId="316627EA" w14:textId="77777777" w:rsidR="00735048" w:rsidRPr="00F0617F" w:rsidRDefault="00735048" w:rsidP="00735048">
                  <w:pPr>
                    <w:jc w:val="right"/>
                    <w:rPr>
                      <w:rFonts w:ascii="Times New Roman" w:hAnsi="Times New Roman" w:cs="Times New Roman"/>
                      <w:sz w:val="20"/>
                      <w:szCs w:val="20"/>
                      <w:lang w:eastAsia="lv-LV"/>
                    </w:rPr>
                  </w:pPr>
                  <w:r w:rsidRPr="00F0617F">
                    <w:rPr>
                      <w:rFonts w:ascii="Times New Roman" w:hAnsi="Times New Roman" w:cs="Times New Roman"/>
                      <w:sz w:val="20"/>
                      <w:szCs w:val="20"/>
                      <w:lang w:eastAsia="lv-LV"/>
                    </w:rPr>
                    <w:t>1157,73</w:t>
                  </w:r>
                </w:p>
              </w:tc>
              <w:tc>
                <w:tcPr>
                  <w:tcW w:w="992" w:type="dxa"/>
                  <w:shd w:val="clear" w:color="auto" w:fill="auto"/>
                  <w:noWrap/>
                  <w:tcMar>
                    <w:top w:w="0" w:type="dxa"/>
                    <w:left w:w="108" w:type="dxa"/>
                    <w:bottom w:w="0" w:type="dxa"/>
                    <w:right w:w="108" w:type="dxa"/>
                  </w:tcMar>
                  <w:vAlign w:val="bottom"/>
                  <w:hideMark/>
                </w:tcPr>
                <w:p w14:paraId="3715FD92" w14:textId="77777777" w:rsidR="00735048" w:rsidRPr="00F0617F" w:rsidRDefault="00735048" w:rsidP="00735048">
                  <w:pPr>
                    <w:jc w:val="right"/>
                    <w:rPr>
                      <w:rFonts w:ascii="Times New Roman" w:hAnsi="Times New Roman" w:cs="Times New Roman"/>
                      <w:sz w:val="20"/>
                      <w:szCs w:val="20"/>
                      <w:lang w:eastAsia="lv-LV"/>
                    </w:rPr>
                  </w:pPr>
                  <w:r w:rsidRPr="00F0617F">
                    <w:rPr>
                      <w:rFonts w:ascii="Times New Roman" w:hAnsi="Times New Roman" w:cs="Times New Roman"/>
                      <w:sz w:val="20"/>
                      <w:szCs w:val="20"/>
                      <w:lang w:eastAsia="lv-LV"/>
                    </w:rPr>
                    <w:t>1</w:t>
                  </w:r>
                </w:p>
              </w:tc>
              <w:tc>
                <w:tcPr>
                  <w:tcW w:w="2126" w:type="dxa"/>
                  <w:shd w:val="clear" w:color="auto" w:fill="auto"/>
                  <w:noWrap/>
                  <w:tcMar>
                    <w:top w:w="0" w:type="dxa"/>
                    <w:left w:w="108" w:type="dxa"/>
                    <w:bottom w:w="0" w:type="dxa"/>
                    <w:right w:w="108" w:type="dxa"/>
                  </w:tcMar>
                  <w:vAlign w:val="bottom"/>
                  <w:hideMark/>
                </w:tcPr>
                <w:p w14:paraId="61ADA167" w14:textId="77777777" w:rsidR="00735048" w:rsidRPr="00F0617F" w:rsidRDefault="00735048" w:rsidP="00735048">
                  <w:pPr>
                    <w:jc w:val="right"/>
                    <w:rPr>
                      <w:rFonts w:ascii="Times New Roman" w:hAnsi="Times New Roman" w:cs="Times New Roman"/>
                      <w:sz w:val="20"/>
                      <w:szCs w:val="20"/>
                      <w:lang w:eastAsia="lv-LV"/>
                    </w:rPr>
                  </w:pPr>
                  <w:r w:rsidRPr="00F0617F">
                    <w:rPr>
                      <w:rFonts w:ascii="Times New Roman" w:hAnsi="Times New Roman" w:cs="Times New Roman"/>
                      <w:sz w:val="20"/>
                      <w:szCs w:val="20"/>
                      <w:lang w:eastAsia="lv-LV"/>
                    </w:rPr>
                    <w:t>1157,73</w:t>
                  </w:r>
                </w:p>
              </w:tc>
            </w:tr>
            <w:tr w:rsidR="00F0617F" w:rsidRPr="00F0617F" w14:paraId="5D27141F" w14:textId="77777777" w:rsidTr="00560D39">
              <w:trPr>
                <w:trHeight w:val="580"/>
              </w:trPr>
              <w:tc>
                <w:tcPr>
                  <w:tcW w:w="1807" w:type="dxa"/>
                  <w:vAlign w:val="bottom"/>
                </w:tcPr>
                <w:p w14:paraId="2BF2AF25" w14:textId="77777777" w:rsidR="00735048" w:rsidRPr="00F0617F" w:rsidRDefault="00735048" w:rsidP="00735048">
                  <w:pPr>
                    <w:rPr>
                      <w:rFonts w:ascii="Times New Roman" w:hAnsi="Times New Roman" w:cs="Times New Roman"/>
                      <w:sz w:val="20"/>
                      <w:szCs w:val="20"/>
                      <w:lang w:eastAsia="lv-LV"/>
                    </w:rPr>
                  </w:pPr>
                  <w:r w:rsidRPr="00F0617F">
                    <w:rPr>
                      <w:rFonts w:ascii="Times New Roman" w:hAnsi="Times New Roman" w:cs="Times New Roman"/>
                      <w:sz w:val="20"/>
                      <w:szCs w:val="20"/>
                      <w:lang w:eastAsia="lv-LV"/>
                    </w:rPr>
                    <w:t>RSU/2017/867</w:t>
                  </w:r>
                </w:p>
              </w:tc>
              <w:tc>
                <w:tcPr>
                  <w:tcW w:w="1560" w:type="dxa"/>
                  <w:noWrap/>
                  <w:tcMar>
                    <w:top w:w="0" w:type="dxa"/>
                    <w:left w:w="108" w:type="dxa"/>
                    <w:bottom w:w="0" w:type="dxa"/>
                    <w:right w:w="108" w:type="dxa"/>
                  </w:tcMar>
                  <w:vAlign w:val="bottom"/>
                  <w:hideMark/>
                </w:tcPr>
                <w:p w14:paraId="1835E04E" w14:textId="77777777" w:rsidR="00735048" w:rsidRPr="00F0617F" w:rsidRDefault="00735048" w:rsidP="00735048">
                  <w:pPr>
                    <w:jc w:val="right"/>
                    <w:rPr>
                      <w:rFonts w:ascii="Times New Roman" w:hAnsi="Times New Roman" w:cs="Times New Roman"/>
                      <w:sz w:val="20"/>
                      <w:szCs w:val="20"/>
                      <w:lang w:eastAsia="lv-LV"/>
                    </w:rPr>
                  </w:pPr>
                  <w:r w:rsidRPr="00F0617F">
                    <w:rPr>
                      <w:rFonts w:ascii="Times New Roman" w:hAnsi="Times New Roman" w:cs="Times New Roman"/>
                      <w:sz w:val="20"/>
                      <w:szCs w:val="20"/>
                      <w:lang w:eastAsia="lv-LV"/>
                    </w:rPr>
                    <w:t>19392,00</w:t>
                  </w:r>
                </w:p>
              </w:tc>
              <w:tc>
                <w:tcPr>
                  <w:tcW w:w="992" w:type="dxa"/>
                  <w:shd w:val="clear" w:color="auto" w:fill="auto"/>
                  <w:noWrap/>
                  <w:tcMar>
                    <w:top w:w="0" w:type="dxa"/>
                    <w:left w:w="108" w:type="dxa"/>
                    <w:bottom w:w="0" w:type="dxa"/>
                    <w:right w:w="108" w:type="dxa"/>
                  </w:tcMar>
                  <w:vAlign w:val="bottom"/>
                  <w:hideMark/>
                </w:tcPr>
                <w:p w14:paraId="65EADD36" w14:textId="77777777" w:rsidR="00735048" w:rsidRPr="00F0617F" w:rsidRDefault="00735048" w:rsidP="00735048">
                  <w:pPr>
                    <w:jc w:val="right"/>
                    <w:rPr>
                      <w:rFonts w:ascii="Times New Roman" w:hAnsi="Times New Roman" w:cs="Times New Roman"/>
                      <w:sz w:val="20"/>
                      <w:szCs w:val="20"/>
                      <w:lang w:eastAsia="lv-LV"/>
                    </w:rPr>
                  </w:pPr>
                  <w:r w:rsidRPr="00F0617F">
                    <w:rPr>
                      <w:rFonts w:ascii="Times New Roman" w:hAnsi="Times New Roman" w:cs="Times New Roman"/>
                      <w:sz w:val="20"/>
                      <w:szCs w:val="20"/>
                      <w:lang w:eastAsia="lv-LV"/>
                    </w:rPr>
                    <w:t>24</w:t>
                  </w:r>
                </w:p>
              </w:tc>
              <w:tc>
                <w:tcPr>
                  <w:tcW w:w="2126" w:type="dxa"/>
                  <w:shd w:val="clear" w:color="auto" w:fill="auto"/>
                  <w:noWrap/>
                  <w:tcMar>
                    <w:top w:w="0" w:type="dxa"/>
                    <w:left w:w="108" w:type="dxa"/>
                    <w:bottom w:w="0" w:type="dxa"/>
                    <w:right w:w="108" w:type="dxa"/>
                  </w:tcMar>
                  <w:vAlign w:val="bottom"/>
                  <w:hideMark/>
                </w:tcPr>
                <w:p w14:paraId="7E354864" w14:textId="77777777" w:rsidR="00735048" w:rsidRPr="00F0617F" w:rsidRDefault="00735048" w:rsidP="00735048">
                  <w:pPr>
                    <w:jc w:val="right"/>
                    <w:rPr>
                      <w:rFonts w:ascii="Times New Roman" w:hAnsi="Times New Roman" w:cs="Times New Roman"/>
                      <w:sz w:val="20"/>
                      <w:szCs w:val="20"/>
                      <w:lang w:eastAsia="lv-LV"/>
                    </w:rPr>
                  </w:pPr>
                  <w:r w:rsidRPr="00F0617F">
                    <w:rPr>
                      <w:rFonts w:ascii="Times New Roman" w:hAnsi="Times New Roman" w:cs="Times New Roman"/>
                      <w:sz w:val="20"/>
                      <w:szCs w:val="20"/>
                      <w:lang w:eastAsia="lv-LV"/>
                    </w:rPr>
                    <w:t>808</w:t>
                  </w:r>
                </w:p>
              </w:tc>
            </w:tr>
            <w:tr w:rsidR="00F0617F" w:rsidRPr="00F0617F" w14:paraId="46644A45" w14:textId="77777777" w:rsidTr="00560D39">
              <w:trPr>
                <w:trHeight w:val="580"/>
              </w:trPr>
              <w:tc>
                <w:tcPr>
                  <w:tcW w:w="1807" w:type="dxa"/>
                  <w:vAlign w:val="bottom"/>
                </w:tcPr>
                <w:p w14:paraId="3F3BC367" w14:textId="77777777" w:rsidR="00735048" w:rsidRPr="00F0617F" w:rsidRDefault="00735048" w:rsidP="00735048">
                  <w:pPr>
                    <w:rPr>
                      <w:rFonts w:ascii="Times New Roman" w:hAnsi="Times New Roman" w:cs="Times New Roman"/>
                      <w:sz w:val="20"/>
                      <w:szCs w:val="20"/>
                      <w:lang w:eastAsia="lv-LV"/>
                    </w:rPr>
                  </w:pPr>
                  <w:r w:rsidRPr="00F0617F">
                    <w:rPr>
                      <w:rFonts w:ascii="Times New Roman" w:hAnsi="Times New Roman" w:cs="Times New Roman"/>
                      <w:sz w:val="20"/>
                      <w:szCs w:val="20"/>
                      <w:lang w:eastAsia="lv-LV"/>
                    </w:rPr>
                    <w:t>RSU/2018/121</w:t>
                  </w:r>
                </w:p>
              </w:tc>
              <w:tc>
                <w:tcPr>
                  <w:tcW w:w="1560" w:type="dxa"/>
                  <w:noWrap/>
                  <w:tcMar>
                    <w:top w:w="0" w:type="dxa"/>
                    <w:left w:w="108" w:type="dxa"/>
                    <w:bottom w:w="0" w:type="dxa"/>
                    <w:right w:w="108" w:type="dxa"/>
                  </w:tcMar>
                  <w:vAlign w:val="bottom"/>
                  <w:hideMark/>
                </w:tcPr>
                <w:p w14:paraId="72C40D99" w14:textId="77777777" w:rsidR="00735048" w:rsidRPr="00F0617F" w:rsidRDefault="00735048" w:rsidP="00735048">
                  <w:pPr>
                    <w:jc w:val="right"/>
                    <w:rPr>
                      <w:rFonts w:ascii="Times New Roman" w:hAnsi="Times New Roman" w:cs="Times New Roman"/>
                      <w:sz w:val="20"/>
                      <w:szCs w:val="20"/>
                      <w:lang w:eastAsia="lv-LV"/>
                    </w:rPr>
                  </w:pPr>
                  <w:r w:rsidRPr="00F0617F">
                    <w:rPr>
                      <w:rFonts w:ascii="Times New Roman" w:hAnsi="Times New Roman" w:cs="Times New Roman"/>
                      <w:sz w:val="20"/>
                      <w:szCs w:val="20"/>
                      <w:lang w:eastAsia="lv-LV"/>
                    </w:rPr>
                    <w:t>137000,00</w:t>
                  </w:r>
                </w:p>
              </w:tc>
              <w:tc>
                <w:tcPr>
                  <w:tcW w:w="992" w:type="dxa"/>
                  <w:shd w:val="clear" w:color="auto" w:fill="auto"/>
                  <w:noWrap/>
                  <w:tcMar>
                    <w:top w:w="0" w:type="dxa"/>
                    <w:left w:w="108" w:type="dxa"/>
                    <w:bottom w:w="0" w:type="dxa"/>
                    <w:right w:w="108" w:type="dxa"/>
                  </w:tcMar>
                  <w:vAlign w:val="bottom"/>
                  <w:hideMark/>
                </w:tcPr>
                <w:p w14:paraId="664A95D9" w14:textId="77777777" w:rsidR="00735048" w:rsidRPr="00F0617F" w:rsidRDefault="00735048" w:rsidP="00735048">
                  <w:pPr>
                    <w:jc w:val="right"/>
                    <w:rPr>
                      <w:rFonts w:ascii="Times New Roman" w:hAnsi="Times New Roman" w:cs="Times New Roman"/>
                      <w:sz w:val="20"/>
                      <w:szCs w:val="20"/>
                      <w:lang w:eastAsia="lv-LV"/>
                    </w:rPr>
                  </w:pPr>
                  <w:bookmarkStart w:id="1" w:name="_GoBack"/>
                  <w:r w:rsidRPr="00F0617F">
                    <w:rPr>
                      <w:rFonts w:ascii="Times New Roman" w:hAnsi="Times New Roman" w:cs="Times New Roman"/>
                      <w:sz w:val="20"/>
                      <w:szCs w:val="20"/>
                      <w:lang w:eastAsia="lv-LV"/>
                    </w:rPr>
                    <w:t>200</w:t>
                  </w:r>
                  <w:bookmarkEnd w:id="1"/>
                </w:p>
              </w:tc>
              <w:tc>
                <w:tcPr>
                  <w:tcW w:w="2126" w:type="dxa"/>
                  <w:shd w:val="clear" w:color="auto" w:fill="auto"/>
                  <w:noWrap/>
                  <w:tcMar>
                    <w:top w:w="0" w:type="dxa"/>
                    <w:left w:w="108" w:type="dxa"/>
                    <w:bottom w:w="0" w:type="dxa"/>
                    <w:right w:w="108" w:type="dxa"/>
                  </w:tcMar>
                  <w:vAlign w:val="bottom"/>
                  <w:hideMark/>
                </w:tcPr>
                <w:p w14:paraId="56639BFE" w14:textId="77777777" w:rsidR="00735048" w:rsidRPr="00F0617F" w:rsidRDefault="00735048" w:rsidP="00735048">
                  <w:pPr>
                    <w:jc w:val="right"/>
                    <w:rPr>
                      <w:rFonts w:ascii="Times New Roman" w:hAnsi="Times New Roman" w:cs="Times New Roman"/>
                      <w:sz w:val="20"/>
                      <w:szCs w:val="20"/>
                      <w:lang w:eastAsia="lv-LV"/>
                    </w:rPr>
                  </w:pPr>
                  <w:r w:rsidRPr="00F0617F">
                    <w:rPr>
                      <w:rFonts w:ascii="Times New Roman" w:hAnsi="Times New Roman" w:cs="Times New Roman"/>
                      <w:sz w:val="20"/>
                      <w:szCs w:val="20"/>
                      <w:lang w:eastAsia="lv-LV"/>
                    </w:rPr>
                    <w:t>685</w:t>
                  </w:r>
                </w:p>
              </w:tc>
            </w:tr>
          </w:tbl>
          <w:p w14:paraId="215895CB" w14:textId="77777777" w:rsidR="0029099E" w:rsidRPr="00F0617F" w:rsidRDefault="0029099E" w:rsidP="0029099E">
            <w:pPr>
              <w:spacing w:after="0"/>
              <w:jc w:val="both"/>
              <w:rPr>
                <w:rFonts w:ascii="Times New Roman" w:eastAsia="Times New Roman" w:hAnsi="Times New Roman" w:cs="Times New Roman"/>
                <w:sz w:val="24"/>
                <w:szCs w:val="24"/>
              </w:rPr>
            </w:pPr>
          </w:p>
          <w:p w14:paraId="6B4F869A" w14:textId="455559C9" w:rsidR="00735048" w:rsidRPr="00F0617F" w:rsidRDefault="00795679" w:rsidP="0029099E">
            <w:pPr>
              <w:spacing w:after="0"/>
              <w:jc w:val="both"/>
              <w:rPr>
                <w:rFonts w:ascii="Times New Roman" w:eastAsia="Times New Roman" w:hAnsi="Times New Roman" w:cs="Times New Roman"/>
                <w:sz w:val="24"/>
                <w:szCs w:val="24"/>
              </w:rPr>
            </w:pPr>
            <w:r w:rsidRPr="00F0617F">
              <w:rPr>
                <w:rFonts w:ascii="Times New Roman" w:eastAsia="Times New Roman" w:hAnsi="Times New Roman" w:cs="Times New Roman"/>
                <w:sz w:val="24"/>
                <w:szCs w:val="24"/>
              </w:rPr>
              <w:t>Zemāk esošajos d</w:t>
            </w:r>
            <w:r w:rsidR="00735048" w:rsidRPr="00F0617F">
              <w:rPr>
                <w:rFonts w:ascii="Times New Roman" w:eastAsia="Times New Roman" w:hAnsi="Times New Roman" w:cs="Times New Roman"/>
                <w:sz w:val="24"/>
                <w:szCs w:val="24"/>
              </w:rPr>
              <w:t xml:space="preserve">ivos grafikos ir </w:t>
            </w:r>
            <w:r w:rsidRPr="00F0617F">
              <w:rPr>
                <w:rFonts w:ascii="Times New Roman" w:eastAsia="Times New Roman" w:hAnsi="Times New Roman" w:cs="Times New Roman"/>
                <w:sz w:val="24"/>
                <w:szCs w:val="24"/>
              </w:rPr>
              <w:t>atspoguļotas</w:t>
            </w:r>
            <w:r w:rsidR="00735048" w:rsidRPr="00F0617F">
              <w:rPr>
                <w:rFonts w:ascii="Times New Roman" w:eastAsia="Times New Roman" w:hAnsi="Times New Roman" w:cs="Times New Roman"/>
                <w:sz w:val="24"/>
                <w:szCs w:val="24"/>
              </w:rPr>
              <w:t xml:space="preserve"> iestāžu datortehnikas iepirkumu sadalījumu vienības </w:t>
            </w:r>
            <w:r w:rsidR="00811DA4" w:rsidRPr="00F0617F">
              <w:rPr>
                <w:rFonts w:ascii="Times New Roman" w:eastAsia="Times New Roman" w:hAnsi="Times New Roman" w:cs="Times New Roman"/>
                <w:sz w:val="24"/>
                <w:szCs w:val="24"/>
              </w:rPr>
              <w:t>(</w:t>
            </w:r>
            <w:r w:rsidR="00735048" w:rsidRPr="00F0617F">
              <w:rPr>
                <w:rFonts w:ascii="Times New Roman" w:eastAsia="Times New Roman" w:hAnsi="Times New Roman" w:cs="Times New Roman"/>
                <w:sz w:val="24"/>
                <w:szCs w:val="24"/>
              </w:rPr>
              <w:t>cena/vienību skaits</w:t>
            </w:r>
            <w:r w:rsidR="00811DA4" w:rsidRPr="00F0617F">
              <w:rPr>
                <w:rFonts w:ascii="Times New Roman" w:eastAsia="Times New Roman" w:hAnsi="Times New Roman" w:cs="Times New Roman"/>
                <w:sz w:val="24"/>
                <w:szCs w:val="24"/>
              </w:rPr>
              <w:t>)</w:t>
            </w:r>
            <w:r w:rsidR="00735048" w:rsidRPr="00F0617F">
              <w:rPr>
                <w:rFonts w:ascii="Times New Roman" w:eastAsia="Times New Roman" w:hAnsi="Times New Roman" w:cs="Times New Roman"/>
                <w:sz w:val="24"/>
                <w:szCs w:val="24"/>
              </w:rPr>
              <w:t xml:space="preserve"> par laika periodu no 01.01.2016 līdz 09.07.2019. </w:t>
            </w:r>
          </w:p>
          <w:p w14:paraId="34AD12D9" w14:textId="77777777" w:rsidR="00811DA4" w:rsidRPr="00F0617F" w:rsidRDefault="00811DA4" w:rsidP="00735048">
            <w:pPr>
              <w:rPr>
                <w:rFonts w:ascii="Times New Roman" w:hAnsi="Times New Roman" w:cs="Times New Roman"/>
              </w:rPr>
            </w:pPr>
          </w:p>
          <w:p w14:paraId="432241F3" w14:textId="77777777" w:rsidR="00735048" w:rsidRPr="00F0617F" w:rsidRDefault="00735048" w:rsidP="00735048">
            <w:pPr>
              <w:rPr>
                <w:rFonts w:ascii="Times New Roman" w:hAnsi="Times New Roman" w:cs="Times New Roman"/>
              </w:rPr>
            </w:pPr>
            <w:r w:rsidRPr="00F0617F">
              <w:rPr>
                <w:rFonts w:ascii="Times New Roman" w:hAnsi="Times New Roman" w:cs="Times New Roman"/>
              </w:rPr>
              <w:lastRenderedPageBreak/>
              <w:t>Dati par galda datoriem:</w:t>
            </w:r>
          </w:p>
          <w:p w14:paraId="1448DA4D" w14:textId="77777777" w:rsidR="00735048" w:rsidRPr="00F0617F" w:rsidRDefault="00735048" w:rsidP="00735048">
            <w:pPr>
              <w:rPr>
                <w:rFonts w:ascii="Times New Roman" w:hAnsi="Times New Roman" w:cs="Times New Roman"/>
              </w:rPr>
            </w:pPr>
            <w:r w:rsidRPr="00F0617F">
              <w:rPr>
                <w:rFonts w:ascii="Times New Roman" w:hAnsi="Times New Roman" w:cs="Times New Roman"/>
                <w:noProof/>
                <w:lang w:eastAsia="lv-LV"/>
              </w:rPr>
              <w:drawing>
                <wp:inline distT="0" distB="0" distL="0" distR="0" wp14:anchorId="0E309D4C" wp14:editId="7A0F161E">
                  <wp:extent cx="4114800" cy="2661462"/>
                  <wp:effectExtent l="0" t="0" r="0" b="5715"/>
                  <wp:docPr id="2" name="Picture 2" descr="cid:image001.png@01D53732.8F8DE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descr="cid:image001.png@01D53732.8F8DE0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119310" cy="2664379"/>
                          </a:xfrm>
                          <a:prstGeom prst="rect">
                            <a:avLst/>
                          </a:prstGeom>
                          <a:noFill/>
                          <a:ln>
                            <a:noFill/>
                          </a:ln>
                        </pic:spPr>
                      </pic:pic>
                    </a:graphicData>
                  </a:graphic>
                </wp:inline>
              </w:drawing>
            </w:r>
          </w:p>
          <w:p w14:paraId="699ACF60" w14:textId="77777777" w:rsidR="00735048" w:rsidRPr="00F0617F" w:rsidRDefault="00735048" w:rsidP="00735048">
            <w:pPr>
              <w:rPr>
                <w:rFonts w:ascii="Times New Roman" w:hAnsi="Times New Roman" w:cs="Times New Roman"/>
              </w:rPr>
            </w:pPr>
            <w:r w:rsidRPr="00F0617F">
              <w:rPr>
                <w:rFonts w:ascii="Times New Roman" w:hAnsi="Times New Roman" w:cs="Times New Roman"/>
              </w:rPr>
              <w:t>Dati par portatīvajiem datoriem:</w:t>
            </w:r>
          </w:p>
          <w:p w14:paraId="73128EBB" w14:textId="77777777" w:rsidR="00735048" w:rsidRPr="00F0617F" w:rsidRDefault="00735048" w:rsidP="00735048">
            <w:r w:rsidRPr="00F0617F">
              <w:rPr>
                <w:noProof/>
                <w:lang w:eastAsia="lv-LV"/>
              </w:rPr>
              <w:drawing>
                <wp:inline distT="0" distB="0" distL="0" distR="0" wp14:anchorId="2FD06EDE" wp14:editId="6A39F8C3">
                  <wp:extent cx="3933825" cy="2797139"/>
                  <wp:effectExtent l="0" t="0" r="0" b="3810"/>
                  <wp:docPr id="1" name="Picture 1" descr="cid:image002.png@01D53732.8F8DE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2.png@01D53732.8F8DE0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942558" cy="2803348"/>
                          </a:xfrm>
                          <a:prstGeom prst="rect">
                            <a:avLst/>
                          </a:prstGeom>
                          <a:noFill/>
                          <a:ln>
                            <a:noFill/>
                          </a:ln>
                        </pic:spPr>
                      </pic:pic>
                    </a:graphicData>
                  </a:graphic>
                </wp:inline>
              </w:drawing>
            </w:r>
          </w:p>
          <w:p w14:paraId="4164721A" w14:textId="0EBB60F9" w:rsidR="00735048" w:rsidRPr="00F0617F" w:rsidRDefault="00735048" w:rsidP="00A843FC">
            <w:pPr>
              <w:jc w:val="both"/>
              <w:rPr>
                <w:rFonts w:ascii="Times New Roman" w:eastAsia="Times New Roman" w:hAnsi="Times New Roman" w:cs="Times New Roman"/>
                <w:sz w:val="24"/>
                <w:szCs w:val="24"/>
              </w:rPr>
            </w:pPr>
            <w:r w:rsidRPr="00F0617F">
              <w:rPr>
                <w:rFonts w:ascii="Times New Roman" w:eastAsia="Times New Roman" w:hAnsi="Times New Roman" w:cs="Times New Roman"/>
                <w:sz w:val="24"/>
                <w:szCs w:val="24"/>
              </w:rPr>
              <w:t xml:space="preserve">No grafikiem redzams, ka </w:t>
            </w:r>
            <w:r w:rsidR="00F22A25" w:rsidRPr="00F0617F">
              <w:rPr>
                <w:rFonts w:ascii="Times New Roman" w:eastAsia="Times New Roman" w:hAnsi="Times New Roman" w:cs="Times New Roman"/>
                <w:sz w:val="24"/>
                <w:szCs w:val="24"/>
              </w:rPr>
              <w:t xml:space="preserve">līdz šim </w:t>
            </w:r>
            <w:r w:rsidRPr="00F0617F">
              <w:rPr>
                <w:rFonts w:ascii="Times New Roman" w:eastAsia="Times New Roman" w:hAnsi="Times New Roman" w:cs="Times New Roman"/>
                <w:sz w:val="24"/>
                <w:szCs w:val="24"/>
              </w:rPr>
              <w:t xml:space="preserve">datortehnika </w:t>
            </w:r>
            <w:r w:rsidR="00F22A25" w:rsidRPr="00F0617F">
              <w:rPr>
                <w:rFonts w:ascii="Times New Roman" w:eastAsia="Times New Roman" w:hAnsi="Times New Roman" w:cs="Times New Roman"/>
                <w:sz w:val="24"/>
                <w:szCs w:val="24"/>
              </w:rPr>
              <w:t xml:space="preserve">EIS vairumā gadījumu ir iepirkta </w:t>
            </w:r>
            <w:r w:rsidRPr="00F0617F">
              <w:rPr>
                <w:rFonts w:ascii="Times New Roman" w:eastAsia="Times New Roman" w:hAnsi="Times New Roman" w:cs="Times New Roman"/>
                <w:sz w:val="24"/>
                <w:szCs w:val="24"/>
              </w:rPr>
              <w:t>mazos apjomos.</w:t>
            </w:r>
            <w:r w:rsidR="00F22A25" w:rsidRPr="00F0617F">
              <w:rPr>
                <w:rFonts w:ascii="Times New Roman" w:eastAsia="Times New Roman" w:hAnsi="Times New Roman" w:cs="Times New Roman"/>
                <w:sz w:val="24"/>
                <w:szCs w:val="24"/>
              </w:rPr>
              <w:t xml:space="preserve"> Lielāka apjoma iepirkumi iepriekšējos gados ir izdarīti ārpus EIS. </w:t>
            </w:r>
          </w:p>
          <w:p w14:paraId="38C961E9" w14:textId="08C93B25" w:rsidR="00DC1C5B" w:rsidRPr="00F0617F" w:rsidRDefault="00DC1C5B" w:rsidP="00DC1C5B">
            <w:pPr>
              <w:spacing w:after="0" w:line="240" w:lineRule="auto"/>
              <w:ind w:firstLine="720"/>
              <w:jc w:val="both"/>
              <w:rPr>
                <w:rFonts w:ascii="Times New Roman" w:eastAsia="Times New Roman" w:hAnsi="Times New Roman" w:cs="Times New Roman"/>
                <w:sz w:val="24"/>
                <w:szCs w:val="24"/>
              </w:rPr>
            </w:pPr>
            <w:r w:rsidRPr="00F0617F">
              <w:rPr>
                <w:rFonts w:ascii="Times New Roman" w:eastAsia="Times New Roman" w:hAnsi="Times New Roman" w:cs="Times New Roman"/>
                <w:sz w:val="24"/>
                <w:szCs w:val="24"/>
              </w:rPr>
              <w:t>Kā pirmo soli</w:t>
            </w:r>
            <w:r w:rsidR="00ED3673" w:rsidRPr="00F0617F">
              <w:rPr>
                <w:rFonts w:ascii="Times New Roman" w:eastAsia="Times New Roman" w:hAnsi="Times New Roman" w:cs="Times New Roman"/>
                <w:sz w:val="24"/>
                <w:szCs w:val="24"/>
              </w:rPr>
              <w:t xml:space="preserve">, </w:t>
            </w:r>
            <w:r w:rsidR="00752E7C" w:rsidRPr="00F0617F">
              <w:rPr>
                <w:rFonts w:ascii="Times New Roman" w:eastAsia="Times New Roman" w:hAnsi="Times New Roman" w:cs="Times New Roman"/>
                <w:sz w:val="24"/>
                <w:szCs w:val="24"/>
              </w:rPr>
              <w:t>īstenojot</w:t>
            </w:r>
            <w:r w:rsidRPr="00F0617F">
              <w:rPr>
                <w:rFonts w:ascii="Times New Roman" w:eastAsia="Times New Roman" w:hAnsi="Times New Roman" w:cs="Times New Roman"/>
                <w:sz w:val="24"/>
                <w:szCs w:val="24"/>
              </w:rPr>
              <w:t xml:space="preserve"> šādu konsolidētu datortehnikas iepirkumu</w:t>
            </w:r>
            <w:r w:rsidR="00ED3673" w:rsidRPr="00F0617F">
              <w:rPr>
                <w:rFonts w:ascii="Times New Roman" w:eastAsia="Times New Roman" w:hAnsi="Times New Roman" w:cs="Times New Roman"/>
                <w:sz w:val="24"/>
                <w:szCs w:val="24"/>
              </w:rPr>
              <w:t>,</w:t>
            </w:r>
            <w:r w:rsidRPr="00F0617F">
              <w:rPr>
                <w:rFonts w:ascii="Times New Roman" w:eastAsia="Times New Roman" w:hAnsi="Times New Roman" w:cs="Times New Roman"/>
                <w:sz w:val="24"/>
                <w:szCs w:val="24"/>
              </w:rPr>
              <w:t xml:space="preserve"> </w:t>
            </w:r>
            <w:r w:rsidR="00082F90" w:rsidRPr="00F0617F">
              <w:rPr>
                <w:rFonts w:ascii="Times New Roman" w:eastAsia="Times New Roman" w:hAnsi="Times New Roman" w:cs="Times New Roman"/>
                <w:sz w:val="24"/>
                <w:szCs w:val="24"/>
              </w:rPr>
              <w:t xml:space="preserve">Vides aizsardzības un reģionālās attīstības ministrija (turpmāk – </w:t>
            </w:r>
            <w:r w:rsidRPr="00F0617F">
              <w:rPr>
                <w:rFonts w:ascii="Times New Roman" w:eastAsia="Times New Roman" w:hAnsi="Times New Roman" w:cs="Times New Roman"/>
                <w:sz w:val="24"/>
                <w:szCs w:val="24"/>
              </w:rPr>
              <w:t>VARAM</w:t>
            </w:r>
            <w:r w:rsidR="00082F90" w:rsidRPr="00F0617F">
              <w:rPr>
                <w:rFonts w:ascii="Times New Roman" w:eastAsia="Times New Roman" w:hAnsi="Times New Roman" w:cs="Times New Roman"/>
                <w:sz w:val="24"/>
                <w:szCs w:val="24"/>
              </w:rPr>
              <w:t>)</w:t>
            </w:r>
            <w:r w:rsidRPr="00F0617F">
              <w:rPr>
                <w:rFonts w:ascii="Times New Roman" w:eastAsia="Times New Roman" w:hAnsi="Times New Roman" w:cs="Times New Roman"/>
                <w:sz w:val="24"/>
                <w:szCs w:val="24"/>
              </w:rPr>
              <w:t xml:space="preserve"> </w:t>
            </w:r>
            <w:r w:rsidR="0004336B" w:rsidRPr="00F0617F">
              <w:rPr>
                <w:rFonts w:ascii="Times New Roman" w:eastAsia="Times New Roman" w:hAnsi="Times New Roman" w:cs="Times New Roman"/>
                <w:sz w:val="24"/>
                <w:szCs w:val="24"/>
              </w:rPr>
              <w:t xml:space="preserve">sadarbībā ar Aizsardzības ministrijas, Iekšlietu ministrijas un Finanšu ministrijas speciālistiem, ņemot vērā resoriem nepieciešamo datoru skaitu un darbības specifiku, </w:t>
            </w:r>
            <w:r w:rsidRPr="00F0617F">
              <w:rPr>
                <w:rFonts w:ascii="Times New Roman" w:eastAsia="Times New Roman" w:hAnsi="Times New Roman" w:cs="Times New Roman"/>
                <w:sz w:val="24"/>
                <w:szCs w:val="24"/>
              </w:rPr>
              <w:t>piedāvā pielietot datoru iepirkum</w:t>
            </w:r>
            <w:r w:rsidR="003E2C2C" w:rsidRPr="00F0617F">
              <w:rPr>
                <w:rFonts w:ascii="Times New Roman" w:eastAsia="Times New Roman" w:hAnsi="Times New Roman" w:cs="Times New Roman"/>
                <w:sz w:val="24"/>
                <w:szCs w:val="24"/>
              </w:rPr>
              <w:t>us</w:t>
            </w:r>
            <w:r w:rsidR="00182C27" w:rsidRPr="00F0617F">
              <w:rPr>
                <w:rFonts w:ascii="Times New Roman" w:eastAsia="Times New Roman" w:hAnsi="Times New Roman" w:cs="Times New Roman"/>
                <w:sz w:val="24"/>
                <w:szCs w:val="24"/>
              </w:rPr>
              <w:t>, kur vienā i</w:t>
            </w:r>
            <w:r w:rsidR="00B51C3A" w:rsidRPr="00F0617F">
              <w:rPr>
                <w:rFonts w:ascii="Times New Roman" w:eastAsia="Times New Roman" w:hAnsi="Times New Roman" w:cs="Times New Roman"/>
                <w:sz w:val="24"/>
                <w:szCs w:val="24"/>
              </w:rPr>
              <w:t xml:space="preserve">epirkumā tiktu iepirkti vismaz </w:t>
            </w:r>
            <w:r w:rsidR="00EE1733">
              <w:rPr>
                <w:rFonts w:ascii="Times New Roman" w:eastAsia="Times New Roman" w:hAnsi="Times New Roman" w:cs="Times New Roman"/>
                <w:sz w:val="24"/>
                <w:szCs w:val="24"/>
              </w:rPr>
              <w:t>5</w:t>
            </w:r>
            <w:r w:rsidR="00182C27" w:rsidRPr="00F0617F">
              <w:rPr>
                <w:rFonts w:ascii="Times New Roman" w:eastAsia="Times New Roman" w:hAnsi="Times New Roman" w:cs="Times New Roman"/>
                <w:sz w:val="24"/>
                <w:szCs w:val="24"/>
              </w:rPr>
              <w:t>0 datori</w:t>
            </w:r>
            <w:r w:rsidRPr="00F0617F">
              <w:rPr>
                <w:rFonts w:ascii="Times New Roman" w:eastAsia="Times New Roman" w:hAnsi="Times New Roman" w:cs="Times New Roman"/>
                <w:sz w:val="24"/>
                <w:szCs w:val="24"/>
              </w:rPr>
              <w:t xml:space="preserve">. </w:t>
            </w:r>
            <w:r w:rsidR="005651AB" w:rsidRPr="00F0617F">
              <w:rPr>
                <w:rFonts w:ascii="Times New Roman" w:eastAsia="Times New Roman" w:hAnsi="Times New Roman" w:cs="Times New Roman"/>
                <w:sz w:val="24"/>
                <w:szCs w:val="24"/>
              </w:rPr>
              <w:t xml:space="preserve">Pieņemot, ka iespējamais cenas samazinājums ir 10% robežās, 7% no samazinājuma tiktu atvēlēti, lai nodrošinātu paaugstinātas garantijas saistības un labākas kvalitātes datorus, bet atlikušie 3% no samazinājuma būtu uzskatāmi par </w:t>
            </w:r>
            <w:r w:rsidR="003E2C2C" w:rsidRPr="00F0617F">
              <w:rPr>
                <w:rFonts w:ascii="Times New Roman" w:eastAsia="Times New Roman" w:hAnsi="Times New Roman" w:cs="Times New Roman"/>
                <w:sz w:val="24"/>
                <w:szCs w:val="24"/>
              </w:rPr>
              <w:t xml:space="preserve">valsts </w:t>
            </w:r>
            <w:r w:rsidR="005651AB" w:rsidRPr="00F0617F">
              <w:rPr>
                <w:rFonts w:ascii="Times New Roman" w:eastAsia="Times New Roman" w:hAnsi="Times New Roman" w:cs="Times New Roman"/>
                <w:sz w:val="24"/>
                <w:szCs w:val="24"/>
              </w:rPr>
              <w:t xml:space="preserve">budžeta finanšu ietaupījumu. </w:t>
            </w:r>
          </w:p>
          <w:p w14:paraId="29D35CC9" w14:textId="3F931671" w:rsidR="005D771C" w:rsidRPr="00F0617F" w:rsidRDefault="00DC1C5B" w:rsidP="00DC1C5B">
            <w:pPr>
              <w:spacing w:after="0" w:line="240" w:lineRule="auto"/>
              <w:ind w:firstLine="720"/>
              <w:jc w:val="both"/>
              <w:rPr>
                <w:rFonts w:ascii="Times New Roman" w:eastAsia="Times New Roman" w:hAnsi="Times New Roman" w:cs="Times New Roman"/>
                <w:sz w:val="24"/>
                <w:szCs w:val="24"/>
              </w:rPr>
            </w:pPr>
            <w:r w:rsidRPr="00F0617F">
              <w:rPr>
                <w:rFonts w:ascii="Times New Roman" w:eastAsia="Times New Roman" w:hAnsi="Times New Roman" w:cs="Times New Roman"/>
                <w:sz w:val="24"/>
                <w:szCs w:val="24"/>
              </w:rPr>
              <w:lastRenderedPageBreak/>
              <w:t xml:space="preserve">Plānojot iepirkumus </w:t>
            </w:r>
            <w:r w:rsidR="00BD69F7" w:rsidRPr="00F0617F">
              <w:rPr>
                <w:rFonts w:ascii="Times New Roman" w:eastAsia="Times New Roman" w:hAnsi="Times New Roman" w:cs="Times New Roman"/>
                <w:sz w:val="24"/>
                <w:szCs w:val="24"/>
              </w:rPr>
              <w:t>ministrijās un t</w:t>
            </w:r>
            <w:r w:rsidR="003E2C2C" w:rsidRPr="00F0617F">
              <w:rPr>
                <w:rFonts w:ascii="Times New Roman" w:eastAsia="Times New Roman" w:hAnsi="Times New Roman" w:cs="Times New Roman"/>
                <w:sz w:val="24"/>
                <w:szCs w:val="24"/>
              </w:rPr>
              <w:t>o</w:t>
            </w:r>
            <w:r w:rsidR="00BD69F7" w:rsidRPr="00F0617F">
              <w:rPr>
                <w:rFonts w:ascii="Times New Roman" w:eastAsia="Times New Roman" w:hAnsi="Times New Roman" w:cs="Times New Roman"/>
                <w:sz w:val="24"/>
                <w:szCs w:val="24"/>
              </w:rPr>
              <w:t xml:space="preserve"> padotības iestādēs (viena resora ietvaros), nepieciešams </w:t>
            </w:r>
            <w:r w:rsidRPr="00F0617F">
              <w:rPr>
                <w:rFonts w:ascii="Times New Roman" w:eastAsia="Times New Roman" w:hAnsi="Times New Roman" w:cs="Times New Roman"/>
                <w:sz w:val="24"/>
                <w:szCs w:val="24"/>
              </w:rPr>
              <w:t xml:space="preserve">apzināt visu </w:t>
            </w:r>
            <w:r w:rsidR="003E2C2C" w:rsidRPr="00F0617F">
              <w:rPr>
                <w:rFonts w:ascii="Times New Roman" w:eastAsia="Times New Roman" w:hAnsi="Times New Roman" w:cs="Times New Roman"/>
                <w:sz w:val="24"/>
                <w:szCs w:val="24"/>
              </w:rPr>
              <w:t xml:space="preserve">ministrijas resora </w:t>
            </w:r>
            <w:r w:rsidRPr="00F0617F">
              <w:rPr>
                <w:rFonts w:ascii="Times New Roman" w:eastAsia="Times New Roman" w:hAnsi="Times New Roman" w:cs="Times New Roman"/>
                <w:sz w:val="24"/>
                <w:szCs w:val="24"/>
              </w:rPr>
              <w:t xml:space="preserve">iestāžu </w:t>
            </w:r>
            <w:r w:rsidR="00ED3673" w:rsidRPr="00F0617F">
              <w:rPr>
                <w:rFonts w:ascii="Times New Roman" w:eastAsia="Times New Roman" w:hAnsi="Times New Roman" w:cs="Times New Roman"/>
                <w:sz w:val="24"/>
                <w:szCs w:val="24"/>
              </w:rPr>
              <w:t xml:space="preserve">datoru </w:t>
            </w:r>
            <w:r w:rsidRPr="00F0617F">
              <w:rPr>
                <w:rFonts w:ascii="Times New Roman" w:eastAsia="Times New Roman" w:hAnsi="Times New Roman" w:cs="Times New Roman"/>
                <w:sz w:val="24"/>
                <w:szCs w:val="24"/>
              </w:rPr>
              <w:t xml:space="preserve">vajadzības un veidot kopīgu </w:t>
            </w:r>
            <w:r w:rsidR="00F42CE1" w:rsidRPr="00F0617F">
              <w:rPr>
                <w:rFonts w:ascii="Times New Roman" w:eastAsia="Times New Roman" w:hAnsi="Times New Roman" w:cs="Times New Roman"/>
                <w:sz w:val="24"/>
                <w:szCs w:val="24"/>
              </w:rPr>
              <w:t xml:space="preserve">datoru </w:t>
            </w:r>
            <w:r w:rsidRPr="00F0617F">
              <w:rPr>
                <w:rFonts w:ascii="Times New Roman" w:eastAsia="Times New Roman" w:hAnsi="Times New Roman" w:cs="Times New Roman"/>
                <w:sz w:val="24"/>
                <w:szCs w:val="24"/>
              </w:rPr>
              <w:t>iepirkumu</w:t>
            </w:r>
            <w:r w:rsidR="00F42CE1" w:rsidRPr="00F0617F">
              <w:rPr>
                <w:rFonts w:ascii="Times New Roman" w:eastAsia="Times New Roman" w:hAnsi="Times New Roman" w:cs="Times New Roman"/>
                <w:sz w:val="24"/>
                <w:szCs w:val="24"/>
              </w:rPr>
              <w:t>. Šādu praksi jau pieliet</w:t>
            </w:r>
            <w:r w:rsidR="00ED3673" w:rsidRPr="00F0617F">
              <w:rPr>
                <w:rFonts w:ascii="Times New Roman" w:eastAsia="Times New Roman" w:hAnsi="Times New Roman" w:cs="Times New Roman"/>
                <w:sz w:val="24"/>
                <w:szCs w:val="24"/>
              </w:rPr>
              <w:t>o</w:t>
            </w:r>
            <w:r w:rsidR="00230B31" w:rsidRPr="00F0617F">
              <w:rPr>
                <w:rFonts w:ascii="Times New Roman" w:eastAsia="Times New Roman" w:hAnsi="Times New Roman" w:cs="Times New Roman"/>
                <w:sz w:val="24"/>
                <w:szCs w:val="24"/>
              </w:rPr>
              <w:t xml:space="preserve"> </w:t>
            </w:r>
            <w:r w:rsidR="00ED3673" w:rsidRPr="00F0617F">
              <w:rPr>
                <w:rFonts w:ascii="Times New Roman" w:eastAsia="Times New Roman" w:hAnsi="Times New Roman" w:cs="Times New Roman"/>
                <w:sz w:val="24"/>
                <w:szCs w:val="24"/>
              </w:rPr>
              <w:t>I</w:t>
            </w:r>
            <w:r w:rsidR="00F42CE1" w:rsidRPr="00F0617F">
              <w:rPr>
                <w:rFonts w:ascii="Times New Roman" w:eastAsia="Times New Roman" w:hAnsi="Times New Roman" w:cs="Times New Roman"/>
                <w:sz w:val="24"/>
                <w:szCs w:val="24"/>
              </w:rPr>
              <w:t>ekšlietu</w:t>
            </w:r>
            <w:r w:rsidR="00ED3673" w:rsidRPr="00F0617F">
              <w:rPr>
                <w:rFonts w:ascii="Times New Roman" w:eastAsia="Times New Roman" w:hAnsi="Times New Roman" w:cs="Times New Roman"/>
                <w:sz w:val="24"/>
                <w:szCs w:val="24"/>
              </w:rPr>
              <w:t xml:space="preserve"> ministrija un L</w:t>
            </w:r>
            <w:r w:rsidR="00F42CE1" w:rsidRPr="00F0617F">
              <w:rPr>
                <w:rFonts w:ascii="Times New Roman" w:eastAsia="Times New Roman" w:hAnsi="Times New Roman" w:cs="Times New Roman"/>
                <w:sz w:val="24"/>
                <w:szCs w:val="24"/>
              </w:rPr>
              <w:t>abklājības</w:t>
            </w:r>
            <w:r w:rsidR="00ED3673" w:rsidRPr="00F0617F">
              <w:rPr>
                <w:rFonts w:ascii="Times New Roman" w:eastAsia="Times New Roman" w:hAnsi="Times New Roman" w:cs="Times New Roman"/>
                <w:sz w:val="24"/>
                <w:szCs w:val="24"/>
              </w:rPr>
              <w:t xml:space="preserve"> ministrija</w:t>
            </w:r>
            <w:r w:rsidR="00F42CE1" w:rsidRPr="00F0617F">
              <w:rPr>
                <w:rFonts w:ascii="Times New Roman" w:eastAsia="Times New Roman" w:hAnsi="Times New Roman" w:cs="Times New Roman"/>
                <w:sz w:val="24"/>
                <w:szCs w:val="24"/>
              </w:rPr>
              <w:t>.</w:t>
            </w:r>
            <w:r w:rsidR="005519C1" w:rsidRPr="00F0617F">
              <w:rPr>
                <w:rFonts w:ascii="Times New Roman" w:eastAsia="Times New Roman" w:hAnsi="Times New Roman" w:cs="Times New Roman"/>
                <w:sz w:val="24"/>
                <w:szCs w:val="24"/>
              </w:rPr>
              <w:t xml:space="preserve"> </w:t>
            </w:r>
            <w:r w:rsidR="00EF04E6" w:rsidRPr="00F0617F">
              <w:rPr>
                <w:rFonts w:ascii="Times New Roman" w:eastAsia="Times New Roman" w:hAnsi="Times New Roman" w:cs="Times New Roman"/>
                <w:sz w:val="24"/>
                <w:szCs w:val="24"/>
              </w:rPr>
              <w:t xml:space="preserve">Prognozējams, ka iestādēs </w:t>
            </w:r>
            <w:r w:rsidR="00F42CE1" w:rsidRPr="00F0617F">
              <w:rPr>
                <w:rFonts w:ascii="Times New Roman" w:eastAsia="Times New Roman" w:hAnsi="Times New Roman" w:cs="Times New Roman"/>
                <w:sz w:val="24"/>
                <w:szCs w:val="24"/>
              </w:rPr>
              <w:t>tas sākumā varētu radīt neērtības, jo nepieciešams</w:t>
            </w:r>
            <w:r w:rsidR="00EF04E6" w:rsidRPr="00F0617F">
              <w:rPr>
                <w:rFonts w:ascii="Times New Roman" w:eastAsia="Times New Roman" w:hAnsi="Times New Roman" w:cs="Times New Roman"/>
                <w:sz w:val="24"/>
                <w:szCs w:val="24"/>
              </w:rPr>
              <w:t xml:space="preserve"> labāk</w:t>
            </w:r>
            <w:r w:rsidR="00230B31" w:rsidRPr="00F0617F">
              <w:rPr>
                <w:rFonts w:ascii="Times New Roman" w:eastAsia="Times New Roman" w:hAnsi="Times New Roman" w:cs="Times New Roman"/>
                <w:sz w:val="24"/>
                <w:szCs w:val="24"/>
              </w:rPr>
              <w:t xml:space="preserve"> un precīzāk plānot datortehnikas</w:t>
            </w:r>
            <w:r w:rsidR="00EF04E6" w:rsidRPr="00F0617F">
              <w:rPr>
                <w:rFonts w:ascii="Times New Roman" w:eastAsia="Times New Roman" w:hAnsi="Times New Roman" w:cs="Times New Roman"/>
                <w:sz w:val="24"/>
                <w:szCs w:val="24"/>
              </w:rPr>
              <w:t xml:space="preserve"> iepirkum</w:t>
            </w:r>
            <w:r w:rsidR="00F42CE1" w:rsidRPr="00F0617F">
              <w:rPr>
                <w:rFonts w:ascii="Times New Roman" w:eastAsia="Times New Roman" w:hAnsi="Times New Roman" w:cs="Times New Roman"/>
                <w:sz w:val="24"/>
                <w:szCs w:val="24"/>
              </w:rPr>
              <w:t>u</w:t>
            </w:r>
            <w:r w:rsidR="00EF04E6" w:rsidRPr="00F0617F">
              <w:rPr>
                <w:rFonts w:ascii="Times New Roman" w:eastAsia="Times New Roman" w:hAnsi="Times New Roman" w:cs="Times New Roman"/>
                <w:sz w:val="24"/>
                <w:szCs w:val="24"/>
              </w:rPr>
              <w:t>s</w:t>
            </w:r>
            <w:r w:rsidR="0033185D" w:rsidRPr="00F0617F">
              <w:rPr>
                <w:rFonts w:ascii="Times New Roman" w:eastAsia="Times New Roman" w:hAnsi="Times New Roman" w:cs="Times New Roman"/>
                <w:sz w:val="24"/>
                <w:szCs w:val="24"/>
              </w:rPr>
              <w:t>, jo</w:t>
            </w:r>
            <w:r w:rsidR="00230B31" w:rsidRPr="00F0617F">
              <w:rPr>
                <w:rFonts w:ascii="Times New Roman" w:eastAsia="Times New Roman" w:hAnsi="Times New Roman" w:cs="Times New Roman"/>
                <w:sz w:val="24"/>
                <w:szCs w:val="24"/>
              </w:rPr>
              <w:t xml:space="preserve"> </w:t>
            </w:r>
            <w:r w:rsidR="00D61A81" w:rsidRPr="00F0617F">
              <w:rPr>
                <w:rFonts w:ascii="Times New Roman" w:eastAsia="Times New Roman" w:hAnsi="Times New Roman" w:cs="Times New Roman"/>
                <w:sz w:val="24"/>
                <w:szCs w:val="24"/>
              </w:rPr>
              <w:t>turpmāk nebū</w:t>
            </w:r>
            <w:r w:rsidR="00F42CE1" w:rsidRPr="00F0617F">
              <w:rPr>
                <w:rFonts w:ascii="Times New Roman" w:eastAsia="Times New Roman" w:hAnsi="Times New Roman" w:cs="Times New Roman"/>
                <w:sz w:val="24"/>
                <w:szCs w:val="24"/>
              </w:rPr>
              <w:t>s</w:t>
            </w:r>
            <w:r w:rsidR="00D61A81" w:rsidRPr="00F0617F">
              <w:rPr>
                <w:rFonts w:ascii="Times New Roman" w:eastAsia="Times New Roman" w:hAnsi="Times New Roman" w:cs="Times New Roman"/>
                <w:sz w:val="24"/>
                <w:szCs w:val="24"/>
              </w:rPr>
              <w:t xml:space="preserve"> iespējas</w:t>
            </w:r>
            <w:r w:rsidR="00EF04E6" w:rsidRPr="00F0617F">
              <w:rPr>
                <w:rFonts w:ascii="Times New Roman" w:eastAsia="Times New Roman" w:hAnsi="Times New Roman" w:cs="Times New Roman"/>
                <w:sz w:val="24"/>
                <w:szCs w:val="24"/>
              </w:rPr>
              <w:t xml:space="preserve"> ātri iepirkt datorus, to</w:t>
            </w:r>
            <w:r w:rsidR="003E2C2C" w:rsidRPr="00F0617F">
              <w:rPr>
                <w:rFonts w:ascii="Times New Roman" w:eastAsia="Times New Roman" w:hAnsi="Times New Roman" w:cs="Times New Roman"/>
                <w:sz w:val="24"/>
                <w:szCs w:val="24"/>
              </w:rPr>
              <w:t>mēr</w:t>
            </w:r>
            <w:r w:rsidR="00EF04E6" w:rsidRPr="00F0617F">
              <w:rPr>
                <w:rFonts w:ascii="Times New Roman" w:eastAsia="Times New Roman" w:hAnsi="Times New Roman" w:cs="Times New Roman"/>
                <w:sz w:val="24"/>
                <w:szCs w:val="24"/>
              </w:rPr>
              <w:t xml:space="preserve"> </w:t>
            </w:r>
            <w:r w:rsidR="00D61A81" w:rsidRPr="00F0617F">
              <w:rPr>
                <w:rFonts w:ascii="Times New Roman" w:eastAsia="Times New Roman" w:hAnsi="Times New Roman" w:cs="Times New Roman"/>
                <w:sz w:val="24"/>
                <w:szCs w:val="24"/>
              </w:rPr>
              <w:t>būtu iespēja</w:t>
            </w:r>
            <w:r w:rsidR="00EF04E6" w:rsidRPr="00F0617F">
              <w:rPr>
                <w:rFonts w:ascii="Times New Roman" w:eastAsia="Times New Roman" w:hAnsi="Times New Roman" w:cs="Times New Roman"/>
                <w:sz w:val="24"/>
                <w:szCs w:val="24"/>
              </w:rPr>
              <w:t xml:space="preserve"> </w:t>
            </w:r>
            <w:r w:rsidR="00230B31" w:rsidRPr="00F0617F">
              <w:rPr>
                <w:rFonts w:ascii="Times New Roman" w:eastAsia="Times New Roman" w:hAnsi="Times New Roman" w:cs="Times New Roman"/>
                <w:sz w:val="24"/>
                <w:szCs w:val="24"/>
              </w:rPr>
              <w:t>iegādāties</w:t>
            </w:r>
            <w:r w:rsidR="00EF04E6" w:rsidRPr="00F0617F">
              <w:rPr>
                <w:rFonts w:ascii="Times New Roman" w:eastAsia="Times New Roman" w:hAnsi="Times New Roman" w:cs="Times New Roman"/>
                <w:sz w:val="24"/>
                <w:szCs w:val="24"/>
              </w:rPr>
              <w:t xml:space="preserve"> lētāk labākas kvalitātes datorus.</w:t>
            </w:r>
            <w:r w:rsidR="006337B8" w:rsidRPr="00F0617F">
              <w:rPr>
                <w:rFonts w:ascii="Times New Roman" w:eastAsia="Times New Roman" w:hAnsi="Times New Roman" w:cs="Times New Roman"/>
                <w:sz w:val="24"/>
                <w:szCs w:val="24"/>
              </w:rPr>
              <w:t xml:space="preserve"> </w:t>
            </w:r>
            <w:r w:rsidR="00C3179B" w:rsidRPr="00F0617F">
              <w:rPr>
                <w:rFonts w:ascii="Times New Roman" w:eastAsia="Times New Roman" w:hAnsi="Times New Roman" w:cs="Times New Roman"/>
                <w:sz w:val="24"/>
                <w:szCs w:val="24"/>
              </w:rPr>
              <w:t>Lai nodrošinātu</w:t>
            </w:r>
            <w:r w:rsidR="00230B31" w:rsidRPr="00F0617F">
              <w:rPr>
                <w:rFonts w:ascii="Times New Roman" w:eastAsia="Times New Roman" w:hAnsi="Times New Roman" w:cs="Times New Roman"/>
                <w:sz w:val="24"/>
                <w:szCs w:val="24"/>
              </w:rPr>
              <w:t xml:space="preserve"> vienā</w:t>
            </w:r>
            <w:r w:rsidR="00BD69F7" w:rsidRPr="00F0617F">
              <w:rPr>
                <w:rFonts w:ascii="Times New Roman" w:eastAsia="Times New Roman" w:hAnsi="Times New Roman" w:cs="Times New Roman"/>
                <w:sz w:val="24"/>
                <w:szCs w:val="24"/>
              </w:rPr>
              <w:t xml:space="preserve"> iepirkumā </w:t>
            </w:r>
            <w:r w:rsidR="00C3179B" w:rsidRPr="00F0617F">
              <w:rPr>
                <w:rFonts w:ascii="Times New Roman" w:eastAsia="Times New Roman" w:hAnsi="Times New Roman" w:cs="Times New Roman"/>
                <w:sz w:val="24"/>
                <w:szCs w:val="24"/>
              </w:rPr>
              <w:t>nepieciešam</w:t>
            </w:r>
            <w:r w:rsidR="00230B31" w:rsidRPr="00F0617F">
              <w:rPr>
                <w:rFonts w:ascii="Times New Roman" w:eastAsia="Times New Roman" w:hAnsi="Times New Roman" w:cs="Times New Roman"/>
                <w:sz w:val="24"/>
                <w:szCs w:val="24"/>
              </w:rPr>
              <w:t>o</w:t>
            </w:r>
            <w:r w:rsidR="00C3179B" w:rsidRPr="00F0617F">
              <w:rPr>
                <w:rFonts w:ascii="Times New Roman" w:eastAsia="Times New Roman" w:hAnsi="Times New Roman" w:cs="Times New Roman"/>
                <w:sz w:val="24"/>
                <w:szCs w:val="24"/>
              </w:rPr>
              <w:t xml:space="preserve"> datoru skait</w:t>
            </w:r>
            <w:r w:rsidR="00230B31" w:rsidRPr="00F0617F">
              <w:rPr>
                <w:rFonts w:ascii="Times New Roman" w:eastAsia="Times New Roman" w:hAnsi="Times New Roman" w:cs="Times New Roman"/>
                <w:sz w:val="24"/>
                <w:szCs w:val="24"/>
              </w:rPr>
              <w:t>u (</w:t>
            </w:r>
            <w:r w:rsidR="00EE1733">
              <w:rPr>
                <w:rFonts w:ascii="Times New Roman" w:eastAsia="Times New Roman" w:hAnsi="Times New Roman" w:cs="Times New Roman"/>
                <w:sz w:val="24"/>
                <w:szCs w:val="24"/>
              </w:rPr>
              <w:t>5</w:t>
            </w:r>
            <w:r w:rsidR="007B1758" w:rsidRPr="00F0617F">
              <w:rPr>
                <w:rFonts w:ascii="Times New Roman" w:eastAsia="Times New Roman" w:hAnsi="Times New Roman" w:cs="Times New Roman"/>
                <w:sz w:val="24"/>
                <w:szCs w:val="24"/>
              </w:rPr>
              <w:t xml:space="preserve">0 </w:t>
            </w:r>
            <w:r w:rsidR="00230B31" w:rsidRPr="00F0617F">
              <w:rPr>
                <w:rFonts w:ascii="Times New Roman" w:eastAsia="Times New Roman" w:hAnsi="Times New Roman" w:cs="Times New Roman"/>
                <w:sz w:val="24"/>
                <w:szCs w:val="24"/>
              </w:rPr>
              <w:t>datori)</w:t>
            </w:r>
            <w:r w:rsidR="00C3179B" w:rsidRPr="00F0617F">
              <w:rPr>
                <w:rFonts w:ascii="Times New Roman" w:eastAsia="Times New Roman" w:hAnsi="Times New Roman" w:cs="Times New Roman"/>
                <w:sz w:val="24"/>
                <w:szCs w:val="24"/>
              </w:rPr>
              <w:t xml:space="preserve">, ko reizēm </w:t>
            </w:r>
            <w:r w:rsidR="00230B31" w:rsidRPr="00F0617F">
              <w:rPr>
                <w:rFonts w:ascii="Times New Roman" w:eastAsia="Times New Roman" w:hAnsi="Times New Roman" w:cs="Times New Roman"/>
                <w:sz w:val="24"/>
                <w:szCs w:val="24"/>
              </w:rPr>
              <w:t xml:space="preserve">varētu nebūt </w:t>
            </w:r>
            <w:r w:rsidR="00C3179B" w:rsidRPr="00F0617F">
              <w:rPr>
                <w:rFonts w:ascii="Times New Roman" w:eastAsia="Times New Roman" w:hAnsi="Times New Roman" w:cs="Times New Roman"/>
                <w:sz w:val="24"/>
                <w:szCs w:val="24"/>
              </w:rPr>
              <w:t>iespējams nodrošināt viena resora</w:t>
            </w:r>
            <w:r w:rsidR="00230B31" w:rsidRPr="00F0617F">
              <w:rPr>
                <w:rFonts w:ascii="Times New Roman" w:eastAsia="Times New Roman" w:hAnsi="Times New Roman" w:cs="Times New Roman"/>
                <w:sz w:val="24"/>
                <w:szCs w:val="24"/>
              </w:rPr>
              <w:t xml:space="preserve"> ietvaros, </w:t>
            </w:r>
            <w:r w:rsidR="003E2C2C" w:rsidRPr="00F0617F">
              <w:rPr>
                <w:rFonts w:ascii="Times New Roman" w:eastAsia="Times New Roman" w:hAnsi="Times New Roman" w:cs="Times New Roman"/>
                <w:sz w:val="24"/>
                <w:szCs w:val="24"/>
              </w:rPr>
              <w:t xml:space="preserve">rīkojuma projektā paredzēta iespēja </w:t>
            </w:r>
            <w:r w:rsidR="00230B31" w:rsidRPr="00F0617F">
              <w:rPr>
                <w:rFonts w:ascii="Times New Roman" w:eastAsia="Times New Roman" w:hAnsi="Times New Roman" w:cs="Times New Roman"/>
                <w:sz w:val="24"/>
                <w:szCs w:val="24"/>
              </w:rPr>
              <w:t xml:space="preserve">sadarboties </w:t>
            </w:r>
            <w:r w:rsidR="003E2C2C" w:rsidRPr="00F0617F">
              <w:rPr>
                <w:rFonts w:ascii="Times New Roman" w:eastAsia="Times New Roman" w:hAnsi="Times New Roman" w:cs="Times New Roman"/>
                <w:sz w:val="24"/>
                <w:szCs w:val="24"/>
              </w:rPr>
              <w:t xml:space="preserve">arī ar citām ministrijām (vai to noteiktām padotības iestādēm, kas organizēs datortehnikas iepirkumus). </w:t>
            </w:r>
          </w:p>
          <w:p w14:paraId="6AEAB23B" w14:textId="3F40B480" w:rsidR="0001608C" w:rsidRPr="00F0617F" w:rsidRDefault="0001608C" w:rsidP="0001608C">
            <w:pPr>
              <w:spacing w:after="0" w:line="240" w:lineRule="auto"/>
              <w:ind w:firstLine="720"/>
              <w:jc w:val="both"/>
              <w:rPr>
                <w:rFonts w:ascii="Times New Roman" w:eastAsia="Times New Roman" w:hAnsi="Times New Roman" w:cs="Times New Roman"/>
                <w:sz w:val="24"/>
                <w:szCs w:val="24"/>
              </w:rPr>
            </w:pPr>
            <w:r w:rsidRPr="00F0617F">
              <w:rPr>
                <w:rFonts w:ascii="Times New Roman" w:hAnsi="Times New Roman" w:cs="Times New Roman"/>
                <w:sz w:val="24"/>
                <w:szCs w:val="24"/>
              </w:rPr>
              <w:t>Vienlaikus rīkojuma projekts paredz, ka ministrij</w:t>
            </w:r>
            <w:r w:rsidR="00CA7F7D" w:rsidRPr="00F0617F">
              <w:rPr>
                <w:rFonts w:ascii="Times New Roman" w:hAnsi="Times New Roman" w:cs="Times New Roman"/>
                <w:sz w:val="24"/>
                <w:szCs w:val="24"/>
              </w:rPr>
              <w:t>ām</w:t>
            </w:r>
            <w:r w:rsidRPr="00F0617F">
              <w:rPr>
                <w:rFonts w:ascii="Times New Roman" w:hAnsi="Times New Roman" w:cs="Times New Roman"/>
                <w:sz w:val="24"/>
                <w:szCs w:val="24"/>
              </w:rPr>
              <w:t xml:space="preserve"> </w:t>
            </w:r>
            <w:r w:rsidR="00CA7F7D" w:rsidRPr="00F0617F">
              <w:rPr>
                <w:rFonts w:ascii="Times New Roman" w:hAnsi="Times New Roman" w:cs="Times New Roman"/>
                <w:sz w:val="24"/>
                <w:szCs w:val="24"/>
              </w:rPr>
              <w:t>jāizlemj</w:t>
            </w:r>
            <w:r w:rsidRPr="00F0617F">
              <w:rPr>
                <w:rFonts w:ascii="Times New Roman" w:hAnsi="Times New Roman" w:cs="Times New Roman"/>
                <w:sz w:val="24"/>
                <w:szCs w:val="24"/>
              </w:rPr>
              <w:t xml:space="preserve">, vai </w:t>
            </w:r>
            <w:r w:rsidR="00E92797" w:rsidRPr="00F0617F">
              <w:rPr>
                <w:rFonts w:ascii="Times New Roman" w:hAnsi="Times New Roman" w:cs="Times New Roman"/>
                <w:sz w:val="24"/>
                <w:szCs w:val="24"/>
              </w:rPr>
              <w:t xml:space="preserve">tās </w:t>
            </w:r>
            <w:r w:rsidR="00CA7F7D" w:rsidRPr="00F0617F">
              <w:rPr>
                <w:rFonts w:ascii="Times New Roman" w:hAnsi="Times New Roman" w:cs="Times New Roman"/>
                <w:sz w:val="24"/>
                <w:szCs w:val="24"/>
              </w:rPr>
              <w:t>pašas</w:t>
            </w:r>
            <w:r w:rsidRPr="00F0617F">
              <w:rPr>
                <w:rFonts w:ascii="Times New Roman" w:hAnsi="Times New Roman" w:cs="Times New Roman"/>
                <w:sz w:val="24"/>
                <w:szCs w:val="24"/>
              </w:rPr>
              <w:t xml:space="preserve"> nodrošinās </w:t>
            </w:r>
            <w:r w:rsidR="00E92797" w:rsidRPr="00F0617F">
              <w:rPr>
                <w:rFonts w:ascii="Times New Roman" w:hAnsi="Times New Roman" w:cs="Times New Roman"/>
                <w:sz w:val="24"/>
                <w:szCs w:val="24"/>
              </w:rPr>
              <w:t xml:space="preserve">datortehnikas </w:t>
            </w:r>
            <w:r w:rsidR="004939C2" w:rsidRPr="00F0617F">
              <w:rPr>
                <w:rFonts w:ascii="Times New Roman" w:hAnsi="Times New Roman" w:cs="Times New Roman"/>
                <w:sz w:val="24"/>
                <w:szCs w:val="24"/>
              </w:rPr>
              <w:t>iepirkumu veikšanu</w:t>
            </w:r>
            <w:r w:rsidRPr="00F0617F">
              <w:rPr>
                <w:rFonts w:ascii="Times New Roman" w:hAnsi="Times New Roman" w:cs="Times New Roman"/>
                <w:sz w:val="24"/>
                <w:szCs w:val="24"/>
              </w:rPr>
              <w:t xml:space="preserve"> savam </w:t>
            </w:r>
            <w:r w:rsidR="00CA7F7D" w:rsidRPr="00F0617F">
              <w:rPr>
                <w:rFonts w:ascii="Times New Roman" w:hAnsi="Times New Roman" w:cs="Times New Roman"/>
                <w:sz w:val="24"/>
                <w:szCs w:val="24"/>
              </w:rPr>
              <w:t>resoram</w:t>
            </w:r>
            <w:r w:rsidR="00E92797" w:rsidRPr="00F0617F">
              <w:rPr>
                <w:rFonts w:ascii="Times New Roman" w:hAnsi="Times New Roman" w:cs="Times New Roman"/>
                <w:sz w:val="24"/>
                <w:szCs w:val="24"/>
              </w:rPr>
              <w:t>,</w:t>
            </w:r>
            <w:r w:rsidR="00CA7F7D" w:rsidRPr="00F0617F">
              <w:rPr>
                <w:rFonts w:ascii="Times New Roman" w:hAnsi="Times New Roman" w:cs="Times New Roman"/>
                <w:sz w:val="24"/>
                <w:szCs w:val="24"/>
              </w:rPr>
              <w:t xml:space="preserve"> vai </w:t>
            </w:r>
            <w:r w:rsidRPr="00F0617F">
              <w:rPr>
                <w:rFonts w:ascii="Times New Roman" w:hAnsi="Times New Roman" w:cs="Times New Roman"/>
                <w:sz w:val="24"/>
                <w:szCs w:val="24"/>
              </w:rPr>
              <w:t>deleģē</w:t>
            </w:r>
            <w:r w:rsidR="00CA7F7D" w:rsidRPr="00F0617F">
              <w:rPr>
                <w:rFonts w:ascii="Times New Roman" w:hAnsi="Times New Roman" w:cs="Times New Roman"/>
                <w:sz w:val="24"/>
                <w:szCs w:val="24"/>
              </w:rPr>
              <w:t>s</w:t>
            </w:r>
            <w:r w:rsidRPr="00F0617F">
              <w:rPr>
                <w:rFonts w:ascii="Times New Roman" w:hAnsi="Times New Roman" w:cs="Times New Roman"/>
                <w:sz w:val="24"/>
                <w:szCs w:val="24"/>
              </w:rPr>
              <w:t xml:space="preserve"> </w:t>
            </w:r>
            <w:r w:rsidR="00E92797" w:rsidRPr="00F0617F">
              <w:rPr>
                <w:rFonts w:ascii="Times New Roman" w:hAnsi="Times New Roman" w:cs="Times New Roman"/>
                <w:sz w:val="24"/>
                <w:szCs w:val="24"/>
              </w:rPr>
              <w:t>šo funkciju</w:t>
            </w:r>
            <w:r w:rsidRPr="00F0617F">
              <w:rPr>
                <w:rFonts w:ascii="Times New Roman" w:hAnsi="Times New Roman" w:cs="Times New Roman"/>
                <w:sz w:val="24"/>
                <w:szCs w:val="24"/>
              </w:rPr>
              <w:t xml:space="preserve"> kādai no padotības iestādēm </w:t>
            </w:r>
            <w:r w:rsidRPr="00F0617F">
              <w:rPr>
                <w:rFonts w:ascii="Times New Roman" w:hAnsi="Times New Roman"/>
                <w:sz w:val="24"/>
                <w:szCs w:val="24"/>
              </w:rPr>
              <w:t>vai kapitālsabiedrībām</w:t>
            </w:r>
            <w:r w:rsidR="00CA7F7D" w:rsidRPr="00F0617F">
              <w:rPr>
                <w:rFonts w:ascii="Times New Roman" w:hAnsi="Times New Roman"/>
                <w:sz w:val="24"/>
                <w:szCs w:val="24"/>
              </w:rPr>
              <w:t>.</w:t>
            </w:r>
          </w:p>
          <w:p w14:paraId="4FA080C4" w14:textId="13A1CBF7" w:rsidR="00C3179B" w:rsidRPr="00F0617F" w:rsidRDefault="00C3179B" w:rsidP="00DC1C5B">
            <w:pPr>
              <w:spacing w:after="0" w:line="240" w:lineRule="auto"/>
              <w:ind w:firstLine="720"/>
              <w:jc w:val="both"/>
              <w:rPr>
                <w:rFonts w:ascii="Times New Roman" w:eastAsia="Times New Roman" w:hAnsi="Times New Roman" w:cs="Times New Roman"/>
                <w:sz w:val="24"/>
                <w:szCs w:val="24"/>
              </w:rPr>
            </w:pPr>
            <w:r w:rsidRPr="00F0617F">
              <w:rPr>
                <w:rFonts w:ascii="Times New Roman" w:eastAsia="Times New Roman" w:hAnsi="Times New Roman" w:cs="Times New Roman"/>
                <w:sz w:val="24"/>
                <w:szCs w:val="24"/>
              </w:rPr>
              <w:t>D</w:t>
            </w:r>
            <w:r w:rsidR="00230B31" w:rsidRPr="00F0617F">
              <w:rPr>
                <w:rFonts w:ascii="Times New Roman" w:eastAsia="Times New Roman" w:hAnsi="Times New Roman" w:cs="Times New Roman"/>
                <w:sz w:val="24"/>
                <w:szCs w:val="24"/>
              </w:rPr>
              <w:t>atoru iepirkumi plānojami</w:t>
            </w:r>
            <w:r w:rsidRPr="00F0617F">
              <w:rPr>
                <w:rFonts w:ascii="Times New Roman" w:eastAsia="Times New Roman" w:hAnsi="Times New Roman" w:cs="Times New Roman"/>
                <w:sz w:val="24"/>
                <w:szCs w:val="24"/>
              </w:rPr>
              <w:t xml:space="preserve"> ne tikai viena gada</w:t>
            </w:r>
            <w:r w:rsidR="00230B31" w:rsidRPr="00F0617F">
              <w:rPr>
                <w:rFonts w:ascii="Times New Roman" w:eastAsia="Times New Roman" w:hAnsi="Times New Roman" w:cs="Times New Roman"/>
                <w:sz w:val="24"/>
                <w:szCs w:val="24"/>
              </w:rPr>
              <w:t xml:space="preserve">, </w:t>
            </w:r>
            <w:r w:rsidRPr="00F0617F">
              <w:rPr>
                <w:rFonts w:ascii="Times New Roman" w:eastAsia="Times New Roman" w:hAnsi="Times New Roman" w:cs="Times New Roman"/>
                <w:sz w:val="24"/>
                <w:szCs w:val="24"/>
              </w:rPr>
              <w:t xml:space="preserve">bet vismaz trīs gadu ietvaros. </w:t>
            </w:r>
            <w:r w:rsidR="00230B31" w:rsidRPr="00F0617F">
              <w:rPr>
                <w:rFonts w:ascii="Times New Roman" w:eastAsia="Times New Roman" w:hAnsi="Times New Roman" w:cs="Times New Roman"/>
                <w:sz w:val="24"/>
                <w:szCs w:val="24"/>
              </w:rPr>
              <w:t>Tā kā d</w:t>
            </w:r>
            <w:r w:rsidRPr="00F0617F">
              <w:rPr>
                <w:rFonts w:ascii="Times New Roman" w:eastAsia="Times New Roman" w:hAnsi="Times New Roman" w:cs="Times New Roman"/>
                <w:sz w:val="24"/>
                <w:szCs w:val="24"/>
              </w:rPr>
              <w:t xml:space="preserve">atoru kalpošanas cikls ir vismaz pieci gadi un orientējošās cenas ir </w:t>
            </w:r>
            <w:r w:rsidR="005D771C" w:rsidRPr="00F0617F">
              <w:rPr>
                <w:rFonts w:ascii="Times New Roman" w:eastAsia="Times New Roman" w:hAnsi="Times New Roman" w:cs="Times New Roman"/>
                <w:sz w:val="24"/>
                <w:szCs w:val="24"/>
              </w:rPr>
              <w:t xml:space="preserve">samērā </w:t>
            </w:r>
            <w:r w:rsidRPr="00F0617F">
              <w:rPr>
                <w:rFonts w:ascii="Times New Roman" w:eastAsia="Times New Roman" w:hAnsi="Times New Roman" w:cs="Times New Roman"/>
                <w:sz w:val="24"/>
                <w:szCs w:val="24"/>
              </w:rPr>
              <w:t xml:space="preserve">nemainīgas, </w:t>
            </w:r>
            <w:r w:rsidR="00230B31" w:rsidRPr="00F0617F">
              <w:rPr>
                <w:rFonts w:ascii="Times New Roman" w:eastAsia="Times New Roman" w:hAnsi="Times New Roman" w:cs="Times New Roman"/>
                <w:sz w:val="24"/>
                <w:szCs w:val="24"/>
              </w:rPr>
              <w:t>datoru iepirkumu</w:t>
            </w:r>
            <w:r w:rsidRPr="00F0617F">
              <w:rPr>
                <w:rFonts w:ascii="Times New Roman" w:eastAsia="Times New Roman" w:hAnsi="Times New Roman" w:cs="Times New Roman"/>
                <w:sz w:val="24"/>
                <w:szCs w:val="24"/>
              </w:rPr>
              <w:t xml:space="preserve"> </w:t>
            </w:r>
            <w:r w:rsidR="005D771C" w:rsidRPr="00F0617F">
              <w:rPr>
                <w:rFonts w:ascii="Times New Roman" w:eastAsia="Times New Roman" w:hAnsi="Times New Roman" w:cs="Times New Roman"/>
                <w:sz w:val="24"/>
                <w:szCs w:val="24"/>
              </w:rPr>
              <w:t xml:space="preserve">plānošana ir vienkārša. Piemēram, Valsts sociālās apdrošināšanas aģentūra </w:t>
            </w:r>
            <w:r w:rsidR="00230B31" w:rsidRPr="00F0617F">
              <w:rPr>
                <w:rFonts w:ascii="Times New Roman" w:eastAsia="Times New Roman" w:hAnsi="Times New Roman" w:cs="Times New Roman"/>
                <w:sz w:val="24"/>
                <w:szCs w:val="24"/>
              </w:rPr>
              <w:t xml:space="preserve">pusi no datoriem </w:t>
            </w:r>
            <w:r w:rsidR="005D771C" w:rsidRPr="00F0617F">
              <w:rPr>
                <w:rFonts w:ascii="Times New Roman" w:eastAsia="Times New Roman" w:hAnsi="Times New Roman" w:cs="Times New Roman"/>
                <w:sz w:val="24"/>
                <w:szCs w:val="24"/>
              </w:rPr>
              <w:t>iepērk ik pēc 3 gadiem</w:t>
            </w:r>
            <w:r w:rsidR="00230B31" w:rsidRPr="00F0617F">
              <w:rPr>
                <w:rFonts w:ascii="Times New Roman" w:eastAsia="Times New Roman" w:hAnsi="Times New Roman" w:cs="Times New Roman"/>
                <w:sz w:val="24"/>
                <w:szCs w:val="24"/>
              </w:rPr>
              <w:t>,</w:t>
            </w:r>
            <w:r w:rsidR="005D771C" w:rsidRPr="00F0617F">
              <w:rPr>
                <w:rFonts w:ascii="Times New Roman" w:eastAsia="Times New Roman" w:hAnsi="Times New Roman" w:cs="Times New Roman"/>
                <w:sz w:val="24"/>
                <w:szCs w:val="24"/>
              </w:rPr>
              <w:t xml:space="preserve"> līdz ar to ik pēc sešiem gadiem datori tiek nomainīti.</w:t>
            </w:r>
            <w:r w:rsidRPr="00F0617F">
              <w:rPr>
                <w:rFonts w:ascii="Times New Roman" w:eastAsia="Times New Roman" w:hAnsi="Times New Roman" w:cs="Times New Roman"/>
                <w:sz w:val="24"/>
                <w:szCs w:val="24"/>
              </w:rPr>
              <w:t xml:space="preserve">  </w:t>
            </w:r>
          </w:p>
          <w:p w14:paraId="40E1FD7A" w14:textId="4F6337A9" w:rsidR="005519C1" w:rsidRPr="00F0617F" w:rsidRDefault="00C3179B" w:rsidP="00DC1C5B">
            <w:pPr>
              <w:spacing w:after="0" w:line="240" w:lineRule="auto"/>
              <w:ind w:firstLine="720"/>
              <w:jc w:val="both"/>
              <w:rPr>
                <w:rFonts w:ascii="Times New Roman" w:eastAsia="Times New Roman" w:hAnsi="Times New Roman" w:cs="Times New Roman"/>
                <w:sz w:val="24"/>
                <w:szCs w:val="24"/>
              </w:rPr>
            </w:pPr>
            <w:r w:rsidRPr="00F0617F">
              <w:rPr>
                <w:rFonts w:ascii="Times New Roman" w:eastAsia="Times New Roman" w:hAnsi="Times New Roman" w:cs="Times New Roman"/>
                <w:sz w:val="24"/>
                <w:szCs w:val="24"/>
              </w:rPr>
              <w:t xml:space="preserve">Lai </w:t>
            </w:r>
            <w:r w:rsidR="005519C1" w:rsidRPr="00F0617F">
              <w:rPr>
                <w:rFonts w:ascii="Times New Roman" w:eastAsia="Times New Roman" w:hAnsi="Times New Roman" w:cs="Times New Roman"/>
                <w:sz w:val="24"/>
                <w:szCs w:val="24"/>
              </w:rPr>
              <w:t>atvieglotu datoru iepirkumu konsolidāciju</w:t>
            </w:r>
            <w:r w:rsidR="00230B31" w:rsidRPr="00F0617F">
              <w:rPr>
                <w:rFonts w:ascii="Times New Roman" w:eastAsia="Times New Roman" w:hAnsi="Times New Roman" w:cs="Times New Roman"/>
                <w:sz w:val="24"/>
                <w:szCs w:val="24"/>
              </w:rPr>
              <w:t>,</w:t>
            </w:r>
            <w:r w:rsidR="005519C1" w:rsidRPr="00F0617F">
              <w:rPr>
                <w:rFonts w:ascii="Times New Roman" w:eastAsia="Times New Roman" w:hAnsi="Times New Roman" w:cs="Times New Roman"/>
                <w:sz w:val="24"/>
                <w:szCs w:val="24"/>
              </w:rPr>
              <w:t xml:space="preserve"> tika samazinātas iespējas datoru komplektācij</w:t>
            </w:r>
            <w:r w:rsidR="00A04730" w:rsidRPr="00F0617F">
              <w:rPr>
                <w:rFonts w:ascii="Times New Roman" w:eastAsia="Times New Roman" w:hAnsi="Times New Roman" w:cs="Times New Roman"/>
                <w:sz w:val="24"/>
                <w:szCs w:val="24"/>
              </w:rPr>
              <w:t>ai</w:t>
            </w:r>
            <w:r w:rsidR="005519C1" w:rsidRPr="00F0617F">
              <w:rPr>
                <w:rFonts w:ascii="Times New Roman" w:eastAsia="Times New Roman" w:hAnsi="Times New Roman" w:cs="Times New Roman"/>
                <w:sz w:val="24"/>
                <w:szCs w:val="24"/>
              </w:rPr>
              <w:t xml:space="preserve"> – izstrādājot tikai trīs stacionāro un divus portatīvo datoru veidus. Konsolidējot datortehnikas iepirkumu, ir iespējams pieprasīt garantijas termiņu 5 gadi, kas sakrīt ar datortehnikas amortizācijas periodu.</w:t>
            </w:r>
          </w:p>
          <w:p w14:paraId="64BC40BC" w14:textId="6CBA7F0E" w:rsidR="00D84E62" w:rsidRPr="00F0617F" w:rsidRDefault="005519C1" w:rsidP="009C773D">
            <w:pPr>
              <w:spacing w:after="0" w:line="240" w:lineRule="auto"/>
              <w:ind w:firstLine="720"/>
              <w:jc w:val="both"/>
              <w:rPr>
                <w:rFonts w:ascii="Times New Roman" w:eastAsia="Times New Roman" w:hAnsi="Times New Roman" w:cs="Times New Roman"/>
                <w:sz w:val="24"/>
                <w:szCs w:val="24"/>
              </w:rPr>
            </w:pPr>
            <w:r w:rsidRPr="00F0617F">
              <w:rPr>
                <w:rFonts w:ascii="Times New Roman" w:eastAsia="Times New Roman" w:hAnsi="Times New Roman" w:cs="Times New Roman"/>
                <w:sz w:val="24"/>
                <w:szCs w:val="24"/>
              </w:rPr>
              <w:t>Datoru standartu komplektācijas</w:t>
            </w:r>
            <w:r w:rsidR="004F0BA4" w:rsidRPr="00F0617F">
              <w:rPr>
                <w:rFonts w:ascii="Times New Roman" w:eastAsia="Times New Roman" w:hAnsi="Times New Roman" w:cs="Times New Roman"/>
                <w:sz w:val="24"/>
                <w:szCs w:val="24"/>
              </w:rPr>
              <w:t xml:space="preserve"> pieejamie</w:t>
            </w:r>
            <w:r w:rsidRPr="00F0617F">
              <w:rPr>
                <w:rFonts w:ascii="Times New Roman" w:eastAsia="Times New Roman" w:hAnsi="Times New Roman" w:cs="Times New Roman"/>
                <w:sz w:val="24"/>
                <w:szCs w:val="24"/>
              </w:rPr>
              <w:t xml:space="preserve"> varianti 2019. gada aprīlī ir elektroniski saskaņoti IKT vadītāju forumā un </w:t>
            </w:r>
            <w:r w:rsidR="00862B2E" w:rsidRPr="00F0617F">
              <w:rPr>
                <w:rFonts w:ascii="Times New Roman" w:eastAsia="Times New Roman" w:hAnsi="Times New Roman" w:cs="Times New Roman"/>
                <w:sz w:val="24"/>
                <w:szCs w:val="24"/>
              </w:rPr>
              <w:t>būs</w:t>
            </w:r>
            <w:r w:rsidRPr="00F0617F">
              <w:rPr>
                <w:rFonts w:ascii="Times New Roman" w:eastAsia="Times New Roman" w:hAnsi="Times New Roman" w:cs="Times New Roman"/>
                <w:sz w:val="24"/>
                <w:szCs w:val="24"/>
              </w:rPr>
              <w:t xml:space="preserve"> pieejami EIS.</w:t>
            </w:r>
            <w:r w:rsidR="000322CF" w:rsidRPr="00F0617F">
              <w:rPr>
                <w:rFonts w:ascii="Times New Roman" w:eastAsia="Times New Roman" w:hAnsi="Times New Roman" w:cs="Times New Roman"/>
                <w:sz w:val="24"/>
                <w:szCs w:val="24"/>
              </w:rPr>
              <w:t xml:space="preserve"> </w:t>
            </w:r>
          </w:p>
          <w:p w14:paraId="6F3302AF" w14:textId="0E496DCD" w:rsidR="006F4464" w:rsidRPr="00F0617F" w:rsidRDefault="006F4464" w:rsidP="00C74F9E">
            <w:pPr>
              <w:spacing w:after="120" w:line="240" w:lineRule="auto"/>
              <w:ind w:firstLine="720"/>
              <w:jc w:val="both"/>
              <w:rPr>
                <w:rFonts w:ascii="Times New Roman" w:hAnsi="Times New Roman" w:cs="Times New Roman"/>
                <w:sz w:val="24"/>
                <w:szCs w:val="24"/>
              </w:rPr>
            </w:pPr>
            <w:r w:rsidRPr="00F0617F">
              <w:rPr>
                <w:rFonts w:ascii="Times New Roman" w:eastAsia="Times New Roman" w:hAnsi="Times New Roman" w:cs="Times New Roman"/>
                <w:sz w:val="24"/>
                <w:szCs w:val="24"/>
              </w:rPr>
              <w:t>Veicot kopīgo iepirkumu</w:t>
            </w:r>
            <w:r w:rsidR="00E92797" w:rsidRPr="00F0617F">
              <w:rPr>
                <w:rFonts w:ascii="Times New Roman" w:eastAsia="Times New Roman" w:hAnsi="Times New Roman" w:cs="Times New Roman"/>
                <w:sz w:val="24"/>
                <w:szCs w:val="24"/>
              </w:rPr>
              <w:t xml:space="preserve"> EIS,</w:t>
            </w:r>
            <w:r w:rsidRPr="00F0617F">
              <w:rPr>
                <w:rFonts w:ascii="Times New Roman" w:eastAsia="Times New Roman" w:hAnsi="Times New Roman" w:cs="Times New Roman"/>
                <w:sz w:val="24"/>
                <w:szCs w:val="24"/>
              </w:rPr>
              <w:t xml:space="preserve"> katras iestādes intereses un atbildību sistēmā</w:t>
            </w:r>
            <w:r w:rsidRPr="00F0617F">
              <w:rPr>
                <w:rFonts w:ascii="Times New Roman" w:hAnsi="Times New Roman" w:cs="Times New Roman"/>
                <w:sz w:val="24"/>
                <w:szCs w:val="24"/>
              </w:rPr>
              <w:t>, t.sk. atbildību par uzņemtajām finansiālajām saistībām, pasūtītājs var nodrošināt sistēmā izveidotajā pasūtījumā</w:t>
            </w:r>
            <w:r w:rsidR="00DF430B" w:rsidRPr="00F0617F">
              <w:rPr>
                <w:rFonts w:ascii="Times New Roman" w:hAnsi="Times New Roman" w:cs="Times New Roman"/>
                <w:sz w:val="24"/>
                <w:szCs w:val="24"/>
              </w:rPr>
              <w:t xml:space="preserve"> </w:t>
            </w:r>
            <w:r w:rsidRPr="00F0617F">
              <w:rPr>
                <w:rFonts w:ascii="Times New Roman" w:hAnsi="Times New Roman" w:cs="Times New Roman"/>
                <w:sz w:val="24"/>
                <w:szCs w:val="24"/>
              </w:rPr>
              <w:t xml:space="preserve">komentāru laukā </w:t>
            </w:r>
            <w:r w:rsidR="004939C2" w:rsidRPr="00F0617F">
              <w:rPr>
                <w:rFonts w:ascii="Times New Roman" w:hAnsi="Times New Roman" w:cs="Times New Roman"/>
                <w:sz w:val="24"/>
                <w:szCs w:val="24"/>
              </w:rPr>
              <w:t xml:space="preserve">norādot </w:t>
            </w:r>
            <w:r w:rsidRPr="00F0617F">
              <w:rPr>
                <w:rFonts w:ascii="Times New Roman" w:hAnsi="Times New Roman" w:cs="Times New Roman"/>
                <w:sz w:val="24"/>
                <w:szCs w:val="24"/>
              </w:rPr>
              <w:t>nepieciešamo informāciju. To paredz vispārējā vienošanās starp V</w:t>
            </w:r>
            <w:r w:rsidR="00E92797" w:rsidRPr="00F0617F">
              <w:rPr>
                <w:rFonts w:ascii="Times New Roman" w:hAnsi="Times New Roman" w:cs="Times New Roman"/>
                <w:sz w:val="24"/>
                <w:szCs w:val="24"/>
              </w:rPr>
              <w:t>alsts reģionālās attīstības aģentūru</w:t>
            </w:r>
            <w:r w:rsidRPr="00F0617F">
              <w:rPr>
                <w:rFonts w:ascii="Times New Roman" w:hAnsi="Times New Roman" w:cs="Times New Roman"/>
                <w:sz w:val="24"/>
                <w:szCs w:val="24"/>
              </w:rPr>
              <w:t xml:space="preserve"> un piegādātāju: “</w:t>
            </w:r>
            <w:r w:rsidR="00DF430B" w:rsidRPr="00F0617F">
              <w:rPr>
                <w:rFonts w:ascii="Times New Roman" w:hAnsi="Times New Roman" w:cs="Times New Roman"/>
                <w:i/>
                <w:sz w:val="24"/>
                <w:szCs w:val="24"/>
              </w:rPr>
              <w:t>P</w:t>
            </w:r>
            <w:r w:rsidRPr="00F0617F">
              <w:rPr>
                <w:rFonts w:ascii="Times New Roman" w:hAnsi="Times New Roman" w:cs="Times New Roman"/>
                <w:i/>
                <w:sz w:val="24"/>
                <w:szCs w:val="24"/>
              </w:rPr>
              <w:t xml:space="preserve">ircējs ir tiesīgs sistēmā preču groza atsevišķām preču apjoma daļām komentāru laukā norādīt vairākas atšķirīgas piegādes adreses (informāciju var norādīt arī ar saiti uz pasūtītāja lapu, kurā norādītas adreses), vadoties no sistēmā definētajiem reģioniem, faktiskajiem saņēmējiem (t.sk. to rekvizītiem </w:t>
            </w:r>
            <w:r w:rsidR="006E7C3E" w:rsidRPr="00F0617F">
              <w:rPr>
                <w:rFonts w:ascii="Times New Roman" w:hAnsi="Times New Roman" w:cs="Times New Roman"/>
                <w:i/>
                <w:sz w:val="24"/>
                <w:szCs w:val="24"/>
              </w:rPr>
              <w:t xml:space="preserve">preču pavadzīmes rēķina </w:t>
            </w:r>
            <w:r w:rsidRPr="00F0617F">
              <w:rPr>
                <w:rFonts w:ascii="Times New Roman" w:hAnsi="Times New Roman" w:cs="Times New Roman"/>
                <w:i/>
                <w:sz w:val="24"/>
                <w:szCs w:val="24"/>
              </w:rPr>
              <w:t>sagatavošanai), kas piegādātājam ir jāievēro, veicot preču piegādes, un piegādātājam saistošā piegādes un garantijas apkalpošanas vieta šādā gadījumā ir komentārā norādītās adreses. Pasūtījuma izcelsmes reģions šādam pasūtījumam ir atzīmējams: „Rīga”. Ja attiecīgais reģions pasūtījumā nav norādīts, E-iepirkumu sistēmas uzturētājs ir tiesīgs šādu pasūtījumu sistēmā pārtraukt</w:t>
            </w:r>
            <w:r w:rsidRPr="00F0617F">
              <w:rPr>
                <w:rFonts w:ascii="Times New Roman" w:hAnsi="Times New Roman" w:cs="Times New Roman"/>
                <w:sz w:val="24"/>
                <w:szCs w:val="24"/>
              </w:rPr>
              <w:t xml:space="preserve">.” Tāpat pircējam ir iespēja (atrunāta vienošanās 3.pielikumā) pirkuma komentārā atrunāt gan pārvaldības rīku saderības jautājumus, gan nepieciešamās konfigurācijas (jāatceras, ka nevar prasīt samazināt tehniskās specifikācijas minimālās prasības), </w:t>
            </w:r>
            <w:r w:rsidR="000F7FEF" w:rsidRPr="00F0617F">
              <w:rPr>
                <w:rFonts w:ascii="Times New Roman" w:hAnsi="Times New Roman" w:cs="Times New Roman"/>
                <w:sz w:val="24"/>
                <w:szCs w:val="24"/>
              </w:rPr>
              <w:t xml:space="preserve">kā arī </w:t>
            </w:r>
            <w:r w:rsidRPr="00F0617F">
              <w:rPr>
                <w:rFonts w:ascii="Times New Roman" w:hAnsi="Times New Roman" w:cs="Times New Roman"/>
                <w:sz w:val="24"/>
                <w:szCs w:val="24"/>
              </w:rPr>
              <w:t xml:space="preserve">atrunāt saderību ar jau esošo datorparku (portu replikatoru saderība, slēgumu saderība ar monitoriem, </w:t>
            </w:r>
            <w:r w:rsidRPr="00F0617F">
              <w:rPr>
                <w:rFonts w:ascii="Times New Roman" w:hAnsi="Times New Roman" w:cs="Times New Roman"/>
                <w:sz w:val="24"/>
                <w:szCs w:val="24"/>
              </w:rPr>
              <w:lastRenderedPageBreak/>
              <w:t>dziņu atjaunināšanas politika un saderība, saderību ar datorparka pārvaldības un monitoringa rīkiem) u.c. jautājum</w:t>
            </w:r>
            <w:r w:rsidR="00E92797" w:rsidRPr="00F0617F">
              <w:rPr>
                <w:rFonts w:ascii="Times New Roman" w:hAnsi="Times New Roman" w:cs="Times New Roman"/>
                <w:sz w:val="24"/>
                <w:szCs w:val="24"/>
              </w:rPr>
              <w:t>us</w:t>
            </w:r>
            <w:r w:rsidRPr="00F0617F">
              <w:rPr>
                <w:rFonts w:ascii="Times New Roman" w:hAnsi="Times New Roman" w:cs="Times New Roman"/>
                <w:sz w:val="24"/>
                <w:szCs w:val="24"/>
              </w:rPr>
              <w:t>, kas ir būtiski darījuma noslēgšanai.</w:t>
            </w:r>
          </w:p>
          <w:p w14:paraId="6E4F00F7" w14:textId="7964D0D4" w:rsidR="00D84E62" w:rsidRPr="00F0617F" w:rsidRDefault="004868AF" w:rsidP="001A5480">
            <w:pPr>
              <w:spacing w:after="0" w:line="240" w:lineRule="auto"/>
              <w:ind w:firstLine="720"/>
              <w:jc w:val="both"/>
              <w:rPr>
                <w:rFonts w:ascii="Times New Roman" w:eastAsia="Times New Roman" w:hAnsi="Times New Roman" w:cs="Times New Roman"/>
                <w:sz w:val="24"/>
                <w:szCs w:val="24"/>
              </w:rPr>
            </w:pPr>
            <w:r w:rsidRPr="00F0617F">
              <w:rPr>
                <w:rFonts w:ascii="Times New Roman" w:eastAsia="Times New Roman" w:hAnsi="Times New Roman" w:cs="Times New Roman"/>
                <w:sz w:val="24"/>
                <w:szCs w:val="24"/>
              </w:rPr>
              <w:t>Viena no datoru komplektācijas prasībām ir eID karšu lasītājs, ņ</w:t>
            </w:r>
            <w:r w:rsidR="00EB628A" w:rsidRPr="00F0617F">
              <w:rPr>
                <w:rFonts w:ascii="Times New Roman" w:eastAsia="Times New Roman" w:hAnsi="Times New Roman" w:cs="Times New Roman"/>
                <w:sz w:val="24"/>
                <w:szCs w:val="24"/>
              </w:rPr>
              <w:t>emot vērā, ka 2019. gada 2. aprīļa sēdē (protokols Nr. 17, 32.§)</w:t>
            </w:r>
            <w:r w:rsidR="00B7419A" w:rsidRPr="00F0617F">
              <w:rPr>
                <w:rFonts w:ascii="Times New Roman" w:eastAsia="Times New Roman" w:hAnsi="Times New Roman" w:cs="Times New Roman"/>
                <w:sz w:val="24"/>
                <w:szCs w:val="24"/>
              </w:rPr>
              <w:t xml:space="preserve"> Ministru kabinets</w:t>
            </w:r>
            <w:r w:rsidR="00EB628A" w:rsidRPr="00F0617F">
              <w:rPr>
                <w:rFonts w:ascii="Times New Roman" w:eastAsia="Times New Roman" w:hAnsi="Times New Roman" w:cs="Times New Roman"/>
                <w:sz w:val="24"/>
                <w:szCs w:val="24"/>
              </w:rPr>
              <w:t xml:space="preserve"> ir atbalstījis informatīvo ziņojumu “Par informācijas aprites un piekļuve</w:t>
            </w:r>
            <w:r w:rsidR="0023241A" w:rsidRPr="00F0617F">
              <w:rPr>
                <w:rFonts w:ascii="Times New Roman" w:eastAsia="Times New Roman" w:hAnsi="Times New Roman" w:cs="Times New Roman"/>
                <w:sz w:val="24"/>
                <w:szCs w:val="24"/>
              </w:rPr>
              <w:t>s risinājumiem valsts pārvaldē” un tā protokollēmuma 9. punkts paredz, ka no 2023. gada valsts pārvaldes darbiniekiem identifikācijai starpnozaru sistēmās ar web-saskarni darba pienākumu pildīšanai ir izmantojami tikai kvalificēti</w:t>
            </w:r>
            <w:r w:rsidRPr="00F0617F">
              <w:rPr>
                <w:rFonts w:ascii="Times New Roman" w:eastAsia="Times New Roman" w:hAnsi="Times New Roman" w:cs="Times New Roman"/>
                <w:sz w:val="24"/>
                <w:szCs w:val="24"/>
              </w:rPr>
              <w:t xml:space="preserve"> identifikācijas līdzekļi (kas paaugstinās drošību attiecībā uz piekļūšanu datiem, kuri ir valsts pārvaldes rīcībā), </w:t>
            </w:r>
            <w:r w:rsidR="0023241A" w:rsidRPr="00F0617F">
              <w:rPr>
                <w:rFonts w:ascii="Times New Roman" w:eastAsia="Times New Roman" w:hAnsi="Times New Roman" w:cs="Times New Roman"/>
                <w:sz w:val="24"/>
                <w:szCs w:val="24"/>
              </w:rPr>
              <w:t>proti, eID karte būs izmantojama darbā kā viens no identifikācijas līdzekļiem</w:t>
            </w:r>
            <w:r w:rsidR="00651816" w:rsidRPr="00F0617F">
              <w:rPr>
                <w:rFonts w:ascii="Times New Roman" w:eastAsia="Times New Roman" w:hAnsi="Times New Roman" w:cs="Times New Roman"/>
                <w:sz w:val="24"/>
                <w:szCs w:val="24"/>
              </w:rPr>
              <w:t>.</w:t>
            </w:r>
            <w:r w:rsidR="0023241A" w:rsidRPr="00F0617F">
              <w:rPr>
                <w:rFonts w:ascii="Times New Roman" w:eastAsia="Times New Roman" w:hAnsi="Times New Roman" w:cs="Times New Roman"/>
                <w:sz w:val="24"/>
                <w:szCs w:val="24"/>
              </w:rPr>
              <w:t xml:space="preserve"> Tāpat m</w:t>
            </w:r>
            <w:r w:rsidR="00D84E62" w:rsidRPr="00F0617F">
              <w:rPr>
                <w:rFonts w:ascii="Times New Roman" w:eastAsia="Times New Roman" w:hAnsi="Times New Roman" w:cs="Times New Roman"/>
                <w:sz w:val="24"/>
                <w:szCs w:val="24"/>
              </w:rPr>
              <w:t xml:space="preserve">inētais ziņojums paredz Valsts reģionālās attīstības aģentūras pārziņā esošā vienotā pieteikšanas moduļa izmantošanu visās valsts pārvaldes informācijas sistēmās lietotāju identificēšanai. </w:t>
            </w:r>
            <w:r w:rsidR="00651816" w:rsidRPr="00F0617F">
              <w:rPr>
                <w:rFonts w:ascii="Times New Roman" w:eastAsia="Times New Roman" w:hAnsi="Times New Roman" w:cs="Times New Roman"/>
                <w:sz w:val="24"/>
                <w:szCs w:val="24"/>
              </w:rPr>
              <w:t>Tā kā</w:t>
            </w:r>
            <w:r w:rsidR="00D84E62" w:rsidRPr="00F0617F">
              <w:rPr>
                <w:rFonts w:ascii="Times New Roman" w:eastAsia="Times New Roman" w:hAnsi="Times New Roman" w:cs="Times New Roman"/>
                <w:sz w:val="24"/>
                <w:szCs w:val="24"/>
              </w:rPr>
              <w:t xml:space="preserve"> </w:t>
            </w:r>
            <w:r w:rsidR="00E46BE2" w:rsidRPr="00F0617F">
              <w:rPr>
                <w:rFonts w:ascii="Times New Roman" w:eastAsia="Times New Roman" w:hAnsi="Times New Roman" w:cs="Times New Roman"/>
                <w:sz w:val="24"/>
                <w:szCs w:val="24"/>
              </w:rPr>
              <w:t>valsts akciju sabiedrība “</w:t>
            </w:r>
            <w:r w:rsidR="00D84E62" w:rsidRPr="00F0617F">
              <w:rPr>
                <w:rFonts w:ascii="Times New Roman" w:eastAsia="Times New Roman" w:hAnsi="Times New Roman" w:cs="Times New Roman"/>
                <w:sz w:val="24"/>
                <w:szCs w:val="24"/>
              </w:rPr>
              <w:t>Latvijas Valsts radio un televīzijas centrs</w:t>
            </w:r>
            <w:r w:rsidR="00E46BE2" w:rsidRPr="00F0617F">
              <w:rPr>
                <w:rFonts w:ascii="Times New Roman" w:eastAsia="Times New Roman" w:hAnsi="Times New Roman" w:cs="Times New Roman"/>
                <w:sz w:val="24"/>
                <w:szCs w:val="24"/>
              </w:rPr>
              <w:t>”</w:t>
            </w:r>
            <w:r w:rsidR="00D84E62" w:rsidRPr="00F0617F">
              <w:rPr>
                <w:rFonts w:ascii="Times New Roman" w:eastAsia="Times New Roman" w:hAnsi="Times New Roman" w:cs="Times New Roman"/>
                <w:sz w:val="24"/>
                <w:szCs w:val="24"/>
              </w:rPr>
              <w:t xml:space="preserve"> ir reģistrēts kā kvalificēta paaugstinātas drošības elektroniskās identifikācijas pakalpoju</w:t>
            </w:r>
            <w:r w:rsidR="00651816" w:rsidRPr="00F0617F">
              <w:rPr>
                <w:rFonts w:ascii="Times New Roman" w:eastAsia="Times New Roman" w:hAnsi="Times New Roman" w:cs="Times New Roman"/>
                <w:sz w:val="24"/>
                <w:szCs w:val="24"/>
              </w:rPr>
              <w:t>ma sniedzējs Latvijā, tad</w:t>
            </w:r>
            <w:r w:rsidR="00D84E62" w:rsidRPr="00F0617F">
              <w:rPr>
                <w:rFonts w:ascii="Times New Roman" w:eastAsia="Times New Roman" w:hAnsi="Times New Roman" w:cs="Times New Roman"/>
                <w:sz w:val="24"/>
                <w:szCs w:val="24"/>
              </w:rPr>
              <w:t xml:space="preserve"> tā sniegtie identifikācijas pakalpojumi - mobilā lietotne eParaksts mobile, eID karte, kā arī eParaksta kart</w:t>
            </w:r>
            <w:r w:rsidR="005E4E8E" w:rsidRPr="00F0617F">
              <w:rPr>
                <w:rFonts w:ascii="Times New Roman" w:eastAsia="Times New Roman" w:hAnsi="Times New Roman" w:cs="Times New Roman"/>
                <w:sz w:val="24"/>
                <w:szCs w:val="24"/>
              </w:rPr>
              <w:t>e un eParaksta karte+ ir uzskatā</w:t>
            </w:r>
            <w:r w:rsidR="00D84E62" w:rsidRPr="00F0617F">
              <w:rPr>
                <w:rFonts w:ascii="Times New Roman" w:eastAsia="Times New Roman" w:hAnsi="Times New Roman" w:cs="Times New Roman"/>
                <w:sz w:val="24"/>
                <w:szCs w:val="24"/>
              </w:rPr>
              <w:t>mi par kvalificēt</w:t>
            </w:r>
            <w:r w:rsidR="00651816" w:rsidRPr="00F0617F">
              <w:rPr>
                <w:rFonts w:ascii="Times New Roman" w:eastAsia="Times New Roman" w:hAnsi="Times New Roman" w:cs="Times New Roman"/>
                <w:sz w:val="24"/>
                <w:szCs w:val="24"/>
              </w:rPr>
              <w:t>iem identifikācijas līdzekļiem.</w:t>
            </w:r>
          </w:p>
          <w:p w14:paraId="52847E61" w14:textId="3D315A37" w:rsidR="00143F16" w:rsidRPr="00F0617F" w:rsidRDefault="00701006" w:rsidP="001775E7">
            <w:pPr>
              <w:spacing w:after="0" w:line="240" w:lineRule="auto"/>
              <w:ind w:firstLine="720"/>
              <w:jc w:val="both"/>
              <w:rPr>
                <w:rFonts w:ascii="Times New Roman" w:hAnsi="Times New Roman"/>
                <w:bCs/>
                <w:sz w:val="24"/>
                <w:szCs w:val="24"/>
              </w:rPr>
            </w:pPr>
            <w:r w:rsidRPr="00F0617F">
              <w:rPr>
                <w:rFonts w:ascii="Times New Roman" w:eastAsia="Times New Roman" w:hAnsi="Times New Roman" w:cs="Times New Roman"/>
                <w:sz w:val="24"/>
                <w:szCs w:val="24"/>
              </w:rPr>
              <w:t xml:space="preserve">Datoru veiktspēja un funkcionalitāte ir </w:t>
            </w:r>
            <w:r w:rsidR="005D771C" w:rsidRPr="00F0617F">
              <w:rPr>
                <w:rFonts w:ascii="Times New Roman" w:eastAsia="Times New Roman" w:hAnsi="Times New Roman" w:cs="Times New Roman"/>
                <w:sz w:val="24"/>
                <w:szCs w:val="24"/>
              </w:rPr>
              <w:t xml:space="preserve">tā </w:t>
            </w:r>
            <w:r w:rsidRPr="00F0617F">
              <w:rPr>
                <w:rFonts w:ascii="Times New Roman" w:eastAsia="Times New Roman" w:hAnsi="Times New Roman" w:cs="Times New Roman"/>
                <w:sz w:val="24"/>
                <w:szCs w:val="24"/>
              </w:rPr>
              <w:t xml:space="preserve">attīstījusies, ka vairāk </w:t>
            </w:r>
            <w:r w:rsidR="00D33315" w:rsidRPr="00F0617F">
              <w:rPr>
                <w:rFonts w:ascii="Times New Roman" w:eastAsia="Times New Roman" w:hAnsi="Times New Roman" w:cs="Times New Roman"/>
                <w:sz w:val="24"/>
                <w:szCs w:val="24"/>
              </w:rPr>
              <w:t>ne</w:t>
            </w:r>
            <w:r w:rsidRPr="00F0617F">
              <w:rPr>
                <w:rFonts w:ascii="Times New Roman" w:eastAsia="Times New Roman" w:hAnsi="Times New Roman" w:cs="Times New Roman"/>
                <w:sz w:val="24"/>
                <w:szCs w:val="24"/>
              </w:rPr>
              <w:t>kā 90 procent</w:t>
            </w:r>
            <w:r w:rsidR="003E2C2C" w:rsidRPr="00F0617F">
              <w:rPr>
                <w:rFonts w:ascii="Times New Roman" w:eastAsia="Times New Roman" w:hAnsi="Times New Roman" w:cs="Times New Roman"/>
                <w:sz w:val="24"/>
                <w:szCs w:val="24"/>
              </w:rPr>
              <w:t>os</w:t>
            </w:r>
            <w:r w:rsidRPr="00F0617F">
              <w:rPr>
                <w:rFonts w:ascii="Times New Roman" w:eastAsia="Times New Roman" w:hAnsi="Times New Roman" w:cs="Times New Roman"/>
                <w:sz w:val="24"/>
                <w:szCs w:val="24"/>
              </w:rPr>
              <w:t xml:space="preserve"> gad</w:t>
            </w:r>
            <w:r w:rsidR="006337B8" w:rsidRPr="00F0617F">
              <w:rPr>
                <w:rFonts w:ascii="Times New Roman" w:eastAsia="Times New Roman" w:hAnsi="Times New Roman" w:cs="Times New Roman"/>
                <w:sz w:val="24"/>
                <w:szCs w:val="24"/>
              </w:rPr>
              <w:t>ījum</w:t>
            </w:r>
            <w:r w:rsidR="003E2C2C" w:rsidRPr="00F0617F">
              <w:rPr>
                <w:rFonts w:ascii="Times New Roman" w:eastAsia="Times New Roman" w:hAnsi="Times New Roman" w:cs="Times New Roman"/>
                <w:sz w:val="24"/>
                <w:szCs w:val="24"/>
              </w:rPr>
              <w:t>u</w:t>
            </w:r>
            <w:r w:rsidR="006337B8" w:rsidRPr="00F0617F">
              <w:rPr>
                <w:rFonts w:ascii="Times New Roman" w:eastAsia="Times New Roman" w:hAnsi="Times New Roman" w:cs="Times New Roman"/>
                <w:sz w:val="24"/>
                <w:szCs w:val="24"/>
              </w:rPr>
              <w:t xml:space="preserve"> standarta komplektācija ir pielietojama</w:t>
            </w:r>
            <w:r w:rsidR="005D771C" w:rsidRPr="00F0617F">
              <w:rPr>
                <w:rFonts w:ascii="Times New Roman" w:eastAsia="Times New Roman" w:hAnsi="Times New Roman" w:cs="Times New Roman"/>
                <w:sz w:val="24"/>
                <w:szCs w:val="24"/>
              </w:rPr>
              <w:t xml:space="preserve"> visu iest</w:t>
            </w:r>
            <w:r w:rsidR="00D33315" w:rsidRPr="00F0617F">
              <w:rPr>
                <w:rFonts w:ascii="Times New Roman" w:eastAsia="Times New Roman" w:hAnsi="Times New Roman" w:cs="Times New Roman"/>
                <w:sz w:val="24"/>
                <w:szCs w:val="24"/>
              </w:rPr>
              <w:t>āžu</w:t>
            </w:r>
            <w:r w:rsidR="005D771C" w:rsidRPr="00F0617F">
              <w:rPr>
                <w:rFonts w:ascii="Times New Roman" w:eastAsia="Times New Roman" w:hAnsi="Times New Roman" w:cs="Times New Roman"/>
                <w:sz w:val="24"/>
                <w:szCs w:val="24"/>
              </w:rPr>
              <w:t xml:space="preserve"> uzdevumu veikšanai</w:t>
            </w:r>
            <w:r w:rsidR="006337B8" w:rsidRPr="00F0617F">
              <w:rPr>
                <w:rFonts w:ascii="Times New Roman" w:eastAsia="Times New Roman" w:hAnsi="Times New Roman" w:cs="Times New Roman"/>
                <w:sz w:val="24"/>
                <w:szCs w:val="24"/>
              </w:rPr>
              <w:t xml:space="preserve">. </w:t>
            </w:r>
            <w:r w:rsidR="00383F99" w:rsidRPr="00F0617F">
              <w:rPr>
                <w:rFonts w:ascii="Times New Roman" w:eastAsia="Times New Roman" w:hAnsi="Times New Roman" w:cs="Times New Roman"/>
                <w:sz w:val="24"/>
                <w:szCs w:val="24"/>
              </w:rPr>
              <w:t>Tomēr rīkojuma projektā ir paredzēti</w:t>
            </w:r>
            <w:r w:rsidR="004C7564" w:rsidRPr="00F0617F">
              <w:rPr>
                <w:rFonts w:ascii="Times New Roman" w:eastAsia="Times New Roman" w:hAnsi="Times New Roman" w:cs="Times New Roman"/>
                <w:sz w:val="24"/>
                <w:szCs w:val="24"/>
              </w:rPr>
              <w:t xml:space="preserve"> izņēmumi</w:t>
            </w:r>
            <w:r w:rsidR="00383F99" w:rsidRPr="00F0617F">
              <w:rPr>
                <w:rFonts w:ascii="Times New Roman" w:eastAsia="Times New Roman" w:hAnsi="Times New Roman" w:cs="Times New Roman"/>
                <w:sz w:val="24"/>
                <w:szCs w:val="24"/>
              </w:rPr>
              <w:t>, kuros</w:t>
            </w:r>
            <w:r w:rsidR="004C7564" w:rsidRPr="00F0617F">
              <w:rPr>
                <w:rFonts w:ascii="Times New Roman" w:eastAsia="Times New Roman" w:hAnsi="Times New Roman" w:cs="Times New Roman"/>
                <w:sz w:val="24"/>
                <w:szCs w:val="24"/>
              </w:rPr>
              <w:t xml:space="preserve"> ministrijas un to padotības iestādes</w:t>
            </w:r>
            <w:r w:rsidR="00383F99" w:rsidRPr="00F0617F">
              <w:rPr>
                <w:rFonts w:ascii="Times New Roman" w:eastAsia="Times New Roman" w:hAnsi="Times New Roman" w:cs="Times New Roman"/>
                <w:sz w:val="24"/>
                <w:szCs w:val="24"/>
              </w:rPr>
              <w:t xml:space="preserve"> </w:t>
            </w:r>
            <w:r w:rsidR="004C7564" w:rsidRPr="00F0617F">
              <w:rPr>
                <w:rFonts w:ascii="Times New Roman" w:eastAsia="Times New Roman" w:hAnsi="Times New Roman" w:cs="Times New Roman"/>
                <w:sz w:val="24"/>
                <w:szCs w:val="24"/>
              </w:rPr>
              <w:t>iepirkumus var</w:t>
            </w:r>
            <w:r w:rsidR="00D33315" w:rsidRPr="00F0617F">
              <w:rPr>
                <w:rFonts w:ascii="Times New Roman" w:eastAsia="Times New Roman" w:hAnsi="Times New Roman" w:cs="Times New Roman"/>
                <w:sz w:val="24"/>
                <w:szCs w:val="24"/>
              </w:rPr>
              <w:t>ēs</w:t>
            </w:r>
            <w:r w:rsidR="004C7564" w:rsidRPr="00F0617F">
              <w:rPr>
                <w:rFonts w:ascii="Times New Roman" w:eastAsia="Times New Roman" w:hAnsi="Times New Roman" w:cs="Times New Roman"/>
                <w:sz w:val="24"/>
                <w:szCs w:val="24"/>
              </w:rPr>
              <w:t xml:space="preserve"> veikt patstāvīgi un iepērkamās datortehnikas vienību skaits vienā standarta komplektācijā var</w:t>
            </w:r>
            <w:r w:rsidR="00D33315" w:rsidRPr="00F0617F">
              <w:rPr>
                <w:rFonts w:ascii="Times New Roman" w:eastAsia="Times New Roman" w:hAnsi="Times New Roman" w:cs="Times New Roman"/>
                <w:sz w:val="24"/>
                <w:szCs w:val="24"/>
              </w:rPr>
              <w:t>ēs</w:t>
            </w:r>
            <w:r w:rsidR="004C7564" w:rsidRPr="00F0617F">
              <w:rPr>
                <w:rFonts w:ascii="Times New Roman" w:eastAsia="Times New Roman" w:hAnsi="Times New Roman" w:cs="Times New Roman"/>
                <w:sz w:val="24"/>
                <w:szCs w:val="24"/>
              </w:rPr>
              <w:t xml:space="preserve"> būt mazāks par </w:t>
            </w:r>
            <w:r w:rsidR="00EE1733">
              <w:rPr>
                <w:rFonts w:ascii="Times New Roman" w:eastAsia="Times New Roman" w:hAnsi="Times New Roman" w:cs="Times New Roman"/>
                <w:sz w:val="24"/>
                <w:szCs w:val="24"/>
              </w:rPr>
              <w:t>5</w:t>
            </w:r>
            <w:r w:rsidR="007B1758" w:rsidRPr="00F0617F">
              <w:rPr>
                <w:rFonts w:ascii="Times New Roman" w:eastAsia="Times New Roman" w:hAnsi="Times New Roman" w:cs="Times New Roman"/>
                <w:sz w:val="24"/>
                <w:szCs w:val="24"/>
              </w:rPr>
              <w:t>0</w:t>
            </w:r>
            <w:r w:rsidR="001775E7" w:rsidRPr="00F0617F">
              <w:rPr>
                <w:rFonts w:ascii="Times New Roman" w:eastAsia="Times New Roman" w:hAnsi="Times New Roman" w:cs="Times New Roman"/>
                <w:sz w:val="24"/>
                <w:szCs w:val="24"/>
              </w:rPr>
              <w:t>:</w:t>
            </w:r>
          </w:p>
          <w:p w14:paraId="6E6A1BB5" w14:textId="1FD8CE67" w:rsidR="00143F16" w:rsidRPr="00F0617F" w:rsidRDefault="00AE4332" w:rsidP="001A5480">
            <w:pPr>
              <w:spacing w:after="0" w:line="240" w:lineRule="auto"/>
              <w:jc w:val="both"/>
              <w:rPr>
                <w:rFonts w:ascii="Times New Roman" w:eastAsia="Times New Roman" w:hAnsi="Times New Roman"/>
                <w:sz w:val="24"/>
                <w:szCs w:val="24"/>
              </w:rPr>
            </w:pPr>
            <w:r w:rsidRPr="00F0617F">
              <w:rPr>
                <w:rFonts w:ascii="Times New Roman" w:eastAsia="Times New Roman" w:hAnsi="Times New Roman"/>
                <w:sz w:val="24"/>
                <w:szCs w:val="24"/>
              </w:rPr>
              <w:t xml:space="preserve">           </w:t>
            </w:r>
            <w:r w:rsidR="00143F16" w:rsidRPr="00F0617F">
              <w:rPr>
                <w:rFonts w:ascii="Times New Roman" w:eastAsia="Times New Roman" w:hAnsi="Times New Roman"/>
                <w:sz w:val="24"/>
                <w:szCs w:val="24"/>
              </w:rPr>
              <w:t xml:space="preserve">- ārkārtas situācijas, kad finansējums datortehnikas iegādei tiek piešķirts no </w:t>
            </w:r>
            <w:r w:rsidR="00143F16" w:rsidRPr="00F0617F">
              <w:rPr>
                <w:rFonts w:ascii="Times New Roman" w:hAnsi="Times New Roman"/>
                <w:sz w:val="24"/>
                <w:szCs w:val="24"/>
              </w:rPr>
              <w:t>budžeta resora “74. Gadskārtējā valsts budžeta izpildes procesā pārdalāmais finansējums” 02.00.00 programma</w:t>
            </w:r>
            <w:r w:rsidR="003E6E39" w:rsidRPr="00F0617F">
              <w:rPr>
                <w:rFonts w:ascii="Times New Roman" w:hAnsi="Times New Roman"/>
                <w:sz w:val="24"/>
                <w:szCs w:val="24"/>
              </w:rPr>
              <w:t>s</w:t>
            </w:r>
            <w:r w:rsidR="00143F16" w:rsidRPr="00F0617F">
              <w:rPr>
                <w:rFonts w:ascii="Times New Roman" w:hAnsi="Times New Roman"/>
                <w:sz w:val="24"/>
                <w:szCs w:val="24"/>
              </w:rPr>
              <w:t xml:space="preserve"> “Līdzekļi neparedzētiem gadījumiem”</w:t>
            </w:r>
            <w:r w:rsidR="00143F16" w:rsidRPr="00F0617F">
              <w:rPr>
                <w:rFonts w:ascii="Times New Roman" w:eastAsia="Times New Roman" w:hAnsi="Times New Roman"/>
                <w:sz w:val="24"/>
                <w:szCs w:val="24"/>
              </w:rPr>
              <w:t xml:space="preserve">; </w:t>
            </w:r>
          </w:p>
          <w:p w14:paraId="2DD5AEE8" w14:textId="5E9B9F0D" w:rsidR="00143F16" w:rsidRPr="00F0617F" w:rsidRDefault="00AE4332" w:rsidP="001A5480">
            <w:pPr>
              <w:spacing w:after="0" w:line="240" w:lineRule="auto"/>
              <w:jc w:val="both"/>
              <w:rPr>
                <w:rFonts w:ascii="Times New Roman" w:eastAsia="Times New Roman" w:hAnsi="Times New Roman"/>
                <w:sz w:val="24"/>
                <w:szCs w:val="24"/>
              </w:rPr>
            </w:pPr>
            <w:r w:rsidRPr="00F0617F">
              <w:rPr>
                <w:rFonts w:ascii="Times New Roman" w:eastAsia="Times New Roman" w:hAnsi="Times New Roman"/>
                <w:sz w:val="24"/>
                <w:szCs w:val="24"/>
              </w:rPr>
              <w:t xml:space="preserve">           </w:t>
            </w:r>
            <w:r w:rsidR="00143F16" w:rsidRPr="00F0617F">
              <w:rPr>
                <w:rFonts w:ascii="Times New Roman" w:eastAsia="Times New Roman" w:hAnsi="Times New Roman"/>
                <w:sz w:val="24"/>
                <w:szCs w:val="24"/>
              </w:rPr>
              <w:t>-</w:t>
            </w:r>
            <w:r w:rsidR="002672CB">
              <w:rPr>
                <w:rFonts w:ascii="Times New Roman" w:eastAsia="Times New Roman" w:hAnsi="Times New Roman"/>
                <w:sz w:val="24"/>
                <w:szCs w:val="24"/>
              </w:rPr>
              <w:t xml:space="preserve"> </w:t>
            </w:r>
            <w:r w:rsidR="002672CB" w:rsidRPr="002672CB">
              <w:rPr>
                <w:rFonts w:ascii="Times New Roman" w:hAnsi="Times New Roman"/>
                <w:bCs/>
                <w:sz w:val="24"/>
                <w:szCs w:val="24"/>
              </w:rPr>
              <w:t>situācijas, kurās nepieciešams nodrošināt specifiskas datortehnikas prasības iestāžu darbiniekiem, kuru datortehnikas lietotāja darba saturs vai darba organizācija būtiski atšķiras no standarta ministriju vai to padotības iestāžu darbinieku datortehnikas lietotāju profila</w:t>
            </w:r>
            <w:r w:rsidR="002672CB" w:rsidRPr="002672CB">
              <w:rPr>
                <w:rFonts w:ascii="Times New Roman" w:eastAsia="Times New Roman" w:hAnsi="Times New Roman"/>
                <w:sz w:val="24"/>
                <w:szCs w:val="24"/>
              </w:rPr>
              <w:t xml:space="preserve">, </w:t>
            </w:r>
            <w:r w:rsidR="002672CB" w:rsidRPr="002672CB">
              <w:rPr>
                <w:rFonts w:ascii="Times New Roman" w:eastAsia="Times New Roman" w:hAnsi="Times New Roman" w:cs="Times New Roman"/>
                <w:sz w:val="24"/>
                <w:szCs w:val="24"/>
              </w:rPr>
              <w:t>piemēram, video kartes veiktspējas parametri vai kādas īpašas drošības prasības</w:t>
            </w:r>
            <w:r w:rsidR="002672CB" w:rsidRPr="002672CB">
              <w:rPr>
                <w:rFonts w:ascii="Times New Roman" w:eastAsia="Times New Roman" w:hAnsi="Times New Roman"/>
                <w:sz w:val="24"/>
                <w:szCs w:val="24"/>
              </w:rPr>
              <w:t>;</w:t>
            </w:r>
          </w:p>
          <w:p w14:paraId="18862B5F" w14:textId="28CFA29B" w:rsidR="00143F16" w:rsidRPr="00F0617F" w:rsidRDefault="00AE4332" w:rsidP="001A5480">
            <w:pPr>
              <w:spacing w:after="0" w:line="240" w:lineRule="auto"/>
              <w:jc w:val="both"/>
              <w:rPr>
                <w:rFonts w:ascii="Times New Roman" w:eastAsia="Times New Roman" w:hAnsi="Times New Roman"/>
                <w:sz w:val="24"/>
                <w:szCs w:val="24"/>
              </w:rPr>
            </w:pPr>
            <w:r w:rsidRPr="00F0617F">
              <w:rPr>
                <w:rFonts w:ascii="Times New Roman" w:eastAsia="Times New Roman" w:hAnsi="Times New Roman"/>
                <w:sz w:val="24"/>
                <w:szCs w:val="24"/>
              </w:rPr>
              <w:t xml:space="preserve">           </w:t>
            </w:r>
            <w:r w:rsidR="00143F16" w:rsidRPr="00F0617F">
              <w:rPr>
                <w:rFonts w:ascii="Times New Roman" w:eastAsia="Times New Roman" w:hAnsi="Times New Roman"/>
                <w:sz w:val="24"/>
                <w:szCs w:val="24"/>
              </w:rPr>
              <w:t xml:space="preserve">- </w:t>
            </w:r>
            <w:r w:rsidR="00143F16" w:rsidRPr="00F0617F">
              <w:rPr>
                <w:rFonts w:ascii="Times New Roman" w:hAnsi="Times New Roman"/>
                <w:sz w:val="24"/>
                <w:szCs w:val="24"/>
              </w:rPr>
              <w:t>gadījumi, kad finansējums ir piešķirts prioritāro pasākumu nodrošināšanai</w:t>
            </w:r>
            <w:r w:rsidR="00143F16" w:rsidRPr="00F0617F">
              <w:rPr>
                <w:rFonts w:ascii="Times New Roman" w:eastAsia="Times New Roman" w:hAnsi="Times New Roman"/>
                <w:sz w:val="24"/>
                <w:szCs w:val="24"/>
              </w:rPr>
              <w:t>;</w:t>
            </w:r>
          </w:p>
          <w:p w14:paraId="786A908C" w14:textId="466D704A" w:rsidR="006679F8" w:rsidRPr="00F0617F" w:rsidRDefault="00AE4332" w:rsidP="00D34209">
            <w:pPr>
              <w:spacing w:after="0"/>
              <w:jc w:val="both"/>
              <w:rPr>
                <w:rFonts w:ascii="Times New Roman" w:eastAsia="Times New Roman" w:hAnsi="Times New Roman"/>
                <w:sz w:val="28"/>
                <w:szCs w:val="28"/>
              </w:rPr>
            </w:pPr>
            <w:r w:rsidRPr="00F0617F">
              <w:rPr>
                <w:rFonts w:ascii="Times New Roman" w:eastAsia="Times New Roman" w:hAnsi="Times New Roman"/>
                <w:sz w:val="24"/>
                <w:szCs w:val="24"/>
              </w:rPr>
              <w:t xml:space="preserve">           </w:t>
            </w:r>
            <w:r w:rsidR="006679F8" w:rsidRPr="00F0617F">
              <w:rPr>
                <w:rFonts w:ascii="Times New Roman" w:eastAsia="Times New Roman" w:hAnsi="Times New Roman"/>
                <w:sz w:val="24"/>
                <w:szCs w:val="24"/>
              </w:rPr>
              <w:t>-</w:t>
            </w:r>
            <w:r w:rsidR="006679F8" w:rsidRPr="00F0617F">
              <w:rPr>
                <w:rFonts w:ascii="Times New Roman" w:eastAsia="Times New Roman" w:hAnsi="Times New Roman"/>
                <w:sz w:val="28"/>
                <w:szCs w:val="28"/>
              </w:rPr>
              <w:t xml:space="preserve"> </w:t>
            </w:r>
            <w:r w:rsidR="006679F8" w:rsidRPr="00F0617F">
              <w:rPr>
                <w:rFonts w:ascii="Times New Roman" w:hAnsi="Times New Roman"/>
                <w:sz w:val="24"/>
                <w:szCs w:val="24"/>
              </w:rPr>
              <w:t xml:space="preserve">gadījumi, kad </w:t>
            </w:r>
            <w:r w:rsidR="003E6E39" w:rsidRPr="00F0617F">
              <w:rPr>
                <w:rFonts w:ascii="Times New Roman" w:hAnsi="Times New Roman"/>
                <w:sz w:val="24"/>
                <w:szCs w:val="24"/>
              </w:rPr>
              <w:t xml:space="preserve">datortehnikas iegāde plānota </w:t>
            </w:r>
            <w:r w:rsidR="006679F8" w:rsidRPr="00F0617F">
              <w:rPr>
                <w:rFonts w:ascii="Times New Roman" w:hAnsi="Times New Roman"/>
                <w:sz w:val="24"/>
                <w:szCs w:val="24"/>
              </w:rPr>
              <w:t>ārvalstu instrumentu līdzfinansēta projektu ietvar</w:t>
            </w:r>
            <w:r w:rsidR="002F5FF7" w:rsidRPr="00F0617F">
              <w:rPr>
                <w:rFonts w:ascii="Times New Roman" w:hAnsi="Times New Roman"/>
                <w:sz w:val="24"/>
                <w:szCs w:val="24"/>
              </w:rPr>
              <w:t>os</w:t>
            </w:r>
            <w:r w:rsidR="006679F8" w:rsidRPr="00F0617F">
              <w:rPr>
                <w:rFonts w:ascii="Times New Roman" w:hAnsi="Times New Roman"/>
                <w:sz w:val="24"/>
                <w:szCs w:val="24"/>
              </w:rPr>
              <w:t>;</w:t>
            </w:r>
          </w:p>
          <w:p w14:paraId="6E3AACA8" w14:textId="0FC52D3A" w:rsidR="00143F16" w:rsidRPr="00F0617F" w:rsidRDefault="00143F16" w:rsidP="000F7FEF">
            <w:pPr>
              <w:spacing w:after="0" w:line="240" w:lineRule="auto"/>
              <w:ind w:firstLine="685"/>
              <w:jc w:val="both"/>
              <w:rPr>
                <w:rFonts w:ascii="Times New Roman" w:hAnsi="Times New Roman"/>
                <w:sz w:val="24"/>
                <w:szCs w:val="24"/>
              </w:rPr>
            </w:pPr>
            <w:r w:rsidRPr="00F0617F">
              <w:rPr>
                <w:rFonts w:ascii="Times New Roman" w:eastAsia="Times New Roman" w:hAnsi="Times New Roman"/>
                <w:sz w:val="24"/>
                <w:szCs w:val="24"/>
              </w:rPr>
              <w:t xml:space="preserve">- </w:t>
            </w:r>
            <w:r w:rsidR="003E6E39" w:rsidRPr="00F0617F">
              <w:rPr>
                <w:rFonts w:ascii="Times New Roman" w:eastAsia="Times New Roman" w:hAnsi="Times New Roman"/>
                <w:sz w:val="24"/>
                <w:szCs w:val="24"/>
              </w:rPr>
              <w:t xml:space="preserve">gadījumi, kad </w:t>
            </w:r>
            <w:r w:rsidRPr="00F0617F">
              <w:rPr>
                <w:rFonts w:ascii="Times New Roman" w:hAnsi="Times New Roman"/>
                <w:sz w:val="24"/>
                <w:szCs w:val="24"/>
              </w:rPr>
              <w:t xml:space="preserve">četru mēnešu laikā </w:t>
            </w:r>
            <w:r w:rsidR="003E6E39" w:rsidRPr="00F0617F">
              <w:rPr>
                <w:rFonts w:ascii="Times New Roman" w:hAnsi="Times New Roman"/>
                <w:sz w:val="24"/>
                <w:szCs w:val="24"/>
              </w:rPr>
              <w:t xml:space="preserve">nav </w:t>
            </w:r>
            <w:r w:rsidRPr="00F0617F">
              <w:rPr>
                <w:rFonts w:ascii="Times New Roman" w:hAnsi="Times New Roman"/>
                <w:sz w:val="24"/>
                <w:szCs w:val="24"/>
              </w:rPr>
              <w:t>sasniegt</w:t>
            </w:r>
            <w:r w:rsidR="003E6E39" w:rsidRPr="00F0617F">
              <w:rPr>
                <w:rFonts w:ascii="Times New Roman" w:hAnsi="Times New Roman"/>
                <w:sz w:val="24"/>
                <w:szCs w:val="24"/>
              </w:rPr>
              <w:t>s</w:t>
            </w:r>
            <w:r w:rsidRPr="00F0617F">
              <w:rPr>
                <w:rFonts w:ascii="Times New Roman" w:hAnsi="Times New Roman"/>
                <w:sz w:val="24"/>
                <w:szCs w:val="24"/>
              </w:rPr>
              <w:t xml:space="preserve"> </w:t>
            </w:r>
            <w:r w:rsidR="003E6E39" w:rsidRPr="00F0617F">
              <w:rPr>
                <w:rFonts w:ascii="Times New Roman" w:hAnsi="Times New Roman"/>
                <w:sz w:val="24"/>
                <w:szCs w:val="24"/>
              </w:rPr>
              <w:t xml:space="preserve">nepieciešamais </w:t>
            </w:r>
            <w:r w:rsidRPr="00F0617F">
              <w:rPr>
                <w:rFonts w:ascii="Times New Roman" w:hAnsi="Times New Roman"/>
                <w:sz w:val="24"/>
                <w:szCs w:val="24"/>
              </w:rPr>
              <w:t>vienību skait</w:t>
            </w:r>
            <w:r w:rsidR="003E6E39" w:rsidRPr="00F0617F">
              <w:rPr>
                <w:rFonts w:ascii="Times New Roman" w:hAnsi="Times New Roman"/>
                <w:sz w:val="24"/>
                <w:szCs w:val="24"/>
              </w:rPr>
              <w:t>s</w:t>
            </w:r>
            <w:r w:rsidRPr="00F0617F">
              <w:rPr>
                <w:rFonts w:ascii="Times New Roman" w:hAnsi="Times New Roman"/>
                <w:sz w:val="24"/>
                <w:szCs w:val="24"/>
              </w:rPr>
              <w:t>.</w:t>
            </w:r>
          </w:p>
          <w:p w14:paraId="10C30340" w14:textId="77777777" w:rsidR="0074459D" w:rsidRPr="00F0617F" w:rsidRDefault="00EF04E6" w:rsidP="0074459D">
            <w:pPr>
              <w:spacing w:after="120" w:line="240" w:lineRule="auto"/>
              <w:ind w:firstLine="720"/>
              <w:jc w:val="both"/>
              <w:rPr>
                <w:rFonts w:ascii="Times New Roman" w:eastAsia="Times New Roman" w:hAnsi="Times New Roman" w:cs="Times New Roman"/>
                <w:sz w:val="24"/>
                <w:szCs w:val="24"/>
              </w:rPr>
            </w:pPr>
            <w:r w:rsidRPr="00F0617F">
              <w:rPr>
                <w:rFonts w:ascii="Times New Roman" w:eastAsia="Times New Roman" w:hAnsi="Times New Roman" w:cs="Times New Roman"/>
                <w:sz w:val="24"/>
                <w:szCs w:val="24"/>
              </w:rPr>
              <w:t xml:space="preserve">Papildus jau uzskaitītajiem ieguvumiem konsolidēti </w:t>
            </w:r>
            <w:r w:rsidR="00F42CE1" w:rsidRPr="00F0617F">
              <w:rPr>
                <w:rFonts w:ascii="Times New Roman" w:eastAsia="Times New Roman" w:hAnsi="Times New Roman" w:cs="Times New Roman"/>
                <w:sz w:val="24"/>
                <w:szCs w:val="24"/>
              </w:rPr>
              <w:t xml:space="preserve">datoru </w:t>
            </w:r>
            <w:r w:rsidRPr="00F0617F">
              <w:rPr>
                <w:rFonts w:ascii="Times New Roman" w:eastAsia="Times New Roman" w:hAnsi="Times New Roman" w:cs="Times New Roman"/>
                <w:sz w:val="24"/>
                <w:szCs w:val="24"/>
              </w:rPr>
              <w:t xml:space="preserve">iepirkumi ļautu standartizēt datorparku un samazināt tā </w:t>
            </w:r>
            <w:r w:rsidR="00A7366D" w:rsidRPr="00F0617F">
              <w:rPr>
                <w:rFonts w:ascii="Times New Roman" w:eastAsia="Times New Roman" w:hAnsi="Times New Roman" w:cs="Times New Roman"/>
                <w:sz w:val="24"/>
                <w:szCs w:val="24"/>
              </w:rPr>
              <w:t xml:space="preserve">apkalpošanas izmaksas – </w:t>
            </w:r>
            <w:r w:rsidR="0047145B" w:rsidRPr="00F0617F">
              <w:rPr>
                <w:rFonts w:ascii="Times New Roman" w:eastAsia="Times New Roman" w:hAnsi="Times New Roman" w:cs="Times New Roman"/>
                <w:sz w:val="24"/>
                <w:szCs w:val="24"/>
              </w:rPr>
              <w:t xml:space="preserve">tiktu </w:t>
            </w:r>
            <w:r w:rsidR="00A7366D" w:rsidRPr="00F0617F">
              <w:rPr>
                <w:rFonts w:ascii="Times New Roman" w:eastAsia="Times New Roman" w:hAnsi="Times New Roman" w:cs="Times New Roman"/>
                <w:sz w:val="24"/>
                <w:szCs w:val="24"/>
              </w:rPr>
              <w:t>uzlaboti ražotāj</w:t>
            </w:r>
            <w:r w:rsidR="00013839" w:rsidRPr="00F0617F">
              <w:rPr>
                <w:rFonts w:ascii="Times New Roman" w:eastAsia="Times New Roman" w:hAnsi="Times New Roman" w:cs="Times New Roman"/>
                <w:sz w:val="24"/>
                <w:szCs w:val="24"/>
              </w:rPr>
              <w:t>u</w:t>
            </w:r>
            <w:r w:rsidRPr="00F0617F">
              <w:rPr>
                <w:rFonts w:ascii="Times New Roman" w:eastAsia="Times New Roman" w:hAnsi="Times New Roman" w:cs="Times New Roman"/>
                <w:sz w:val="24"/>
                <w:szCs w:val="24"/>
              </w:rPr>
              <w:t xml:space="preserve"> garantijas nosacījum</w:t>
            </w:r>
            <w:r w:rsidR="00A7366D" w:rsidRPr="00F0617F">
              <w:rPr>
                <w:rFonts w:ascii="Times New Roman" w:eastAsia="Times New Roman" w:hAnsi="Times New Roman" w:cs="Times New Roman"/>
                <w:sz w:val="24"/>
                <w:szCs w:val="24"/>
              </w:rPr>
              <w:t>i</w:t>
            </w:r>
            <w:r w:rsidRPr="00F0617F">
              <w:rPr>
                <w:rFonts w:ascii="Times New Roman" w:eastAsia="Times New Roman" w:hAnsi="Times New Roman" w:cs="Times New Roman"/>
                <w:sz w:val="24"/>
                <w:szCs w:val="24"/>
              </w:rPr>
              <w:t xml:space="preserve">, </w:t>
            </w:r>
            <w:r w:rsidR="00A7366D" w:rsidRPr="00F0617F">
              <w:rPr>
                <w:rFonts w:ascii="Times New Roman" w:eastAsia="Times New Roman" w:hAnsi="Times New Roman" w:cs="Times New Roman"/>
                <w:sz w:val="24"/>
                <w:szCs w:val="24"/>
              </w:rPr>
              <w:t>iepirkti vienād</w:t>
            </w:r>
            <w:r w:rsidR="0047145B" w:rsidRPr="00F0617F">
              <w:rPr>
                <w:rFonts w:ascii="Times New Roman" w:eastAsia="Times New Roman" w:hAnsi="Times New Roman" w:cs="Times New Roman"/>
                <w:sz w:val="24"/>
                <w:szCs w:val="24"/>
              </w:rPr>
              <w:t>i</w:t>
            </w:r>
            <w:r w:rsidR="00013839" w:rsidRPr="00F0617F">
              <w:rPr>
                <w:rFonts w:ascii="Times New Roman" w:eastAsia="Times New Roman" w:hAnsi="Times New Roman" w:cs="Times New Roman"/>
                <w:sz w:val="24"/>
                <w:szCs w:val="24"/>
              </w:rPr>
              <w:t xml:space="preserve"> </w:t>
            </w:r>
            <w:r w:rsidRPr="00F0617F">
              <w:rPr>
                <w:rFonts w:ascii="Times New Roman" w:eastAsia="Times New Roman" w:hAnsi="Times New Roman" w:cs="Times New Roman"/>
                <w:sz w:val="24"/>
                <w:szCs w:val="24"/>
              </w:rPr>
              <w:t xml:space="preserve"> modeļ</w:t>
            </w:r>
            <w:r w:rsidR="00A7366D" w:rsidRPr="00F0617F">
              <w:rPr>
                <w:rFonts w:ascii="Times New Roman" w:eastAsia="Times New Roman" w:hAnsi="Times New Roman" w:cs="Times New Roman"/>
                <w:sz w:val="24"/>
                <w:szCs w:val="24"/>
              </w:rPr>
              <w:t>i</w:t>
            </w:r>
            <w:r w:rsidRPr="00F0617F">
              <w:rPr>
                <w:rFonts w:ascii="Times New Roman" w:eastAsia="Times New Roman" w:hAnsi="Times New Roman" w:cs="Times New Roman"/>
                <w:sz w:val="24"/>
                <w:szCs w:val="24"/>
              </w:rPr>
              <w:t xml:space="preserve">, kas ļauj pārizmantot detaļas no bojātām iekārtām, </w:t>
            </w:r>
            <w:r w:rsidR="00013839" w:rsidRPr="00F0617F">
              <w:rPr>
                <w:rFonts w:ascii="Times New Roman" w:eastAsia="Times New Roman" w:hAnsi="Times New Roman" w:cs="Times New Roman"/>
                <w:sz w:val="24"/>
                <w:szCs w:val="24"/>
              </w:rPr>
              <w:t xml:space="preserve">tiktu </w:t>
            </w:r>
            <w:r w:rsidRPr="00F0617F">
              <w:rPr>
                <w:rFonts w:ascii="Times New Roman" w:eastAsia="Times New Roman" w:hAnsi="Times New Roman" w:cs="Times New Roman"/>
                <w:sz w:val="24"/>
                <w:szCs w:val="24"/>
              </w:rPr>
              <w:t xml:space="preserve">centralizēta pārvaldība, </w:t>
            </w:r>
            <w:r w:rsidR="00013839" w:rsidRPr="00F0617F">
              <w:rPr>
                <w:rFonts w:ascii="Times New Roman" w:eastAsia="Times New Roman" w:hAnsi="Times New Roman" w:cs="Times New Roman"/>
                <w:sz w:val="24"/>
                <w:szCs w:val="24"/>
              </w:rPr>
              <w:t xml:space="preserve">nodrošināta </w:t>
            </w:r>
            <w:r w:rsidRPr="00F0617F">
              <w:rPr>
                <w:rFonts w:ascii="Times New Roman" w:eastAsia="Times New Roman" w:hAnsi="Times New Roman" w:cs="Times New Roman"/>
                <w:sz w:val="24"/>
                <w:szCs w:val="24"/>
              </w:rPr>
              <w:t xml:space="preserve">iespēja veidot standartizētus </w:t>
            </w:r>
            <w:r w:rsidRPr="00F0617F">
              <w:rPr>
                <w:rFonts w:ascii="Times New Roman" w:eastAsia="Times New Roman" w:hAnsi="Times New Roman" w:cs="Times New Roman"/>
                <w:sz w:val="24"/>
                <w:szCs w:val="24"/>
              </w:rPr>
              <w:lastRenderedPageBreak/>
              <w:t>programmatūras instalācijas komplektus, kā arī uzlabota lietotāju apkalpošanas kvalitāte.</w:t>
            </w:r>
            <w:bookmarkStart w:id="2" w:name="_Toc520291998"/>
            <w:bookmarkStart w:id="3" w:name="_Toc522270004"/>
            <w:bookmarkStart w:id="4" w:name="_Toc522271147"/>
            <w:bookmarkStart w:id="5" w:name="_Toc522270005"/>
            <w:bookmarkStart w:id="6" w:name="_Toc522271148"/>
            <w:bookmarkStart w:id="7" w:name="_Toc522270006"/>
            <w:bookmarkStart w:id="8" w:name="_Toc522271149"/>
            <w:bookmarkStart w:id="9" w:name="_Toc522270007"/>
            <w:bookmarkStart w:id="10" w:name="_Toc522271150"/>
            <w:bookmarkStart w:id="11" w:name="_Toc522270008"/>
            <w:bookmarkStart w:id="12" w:name="_Toc522271151"/>
            <w:bookmarkStart w:id="13" w:name="_Toc522270009"/>
            <w:bookmarkStart w:id="14" w:name="_Toc522271152"/>
            <w:bookmarkStart w:id="15" w:name="_Toc522270010"/>
            <w:bookmarkStart w:id="16" w:name="_Toc522271153"/>
            <w:bookmarkStart w:id="17" w:name="_Toc522270011"/>
            <w:bookmarkStart w:id="18" w:name="_Toc522271154"/>
            <w:bookmarkStart w:id="19" w:name="_Toc522270012"/>
            <w:bookmarkStart w:id="20" w:name="_Toc522271155"/>
            <w:bookmarkStart w:id="21" w:name="_Toc522270013"/>
            <w:bookmarkStart w:id="22" w:name="_Toc522271156"/>
            <w:bookmarkStart w:id="23" w:name="_Toc522270014"/>
            <w:bookmarkStart w:id="24" w:name="_Toc522271157"/>
            <w:bookmarkStart w:id="25" w:name="_Toc522270015"/>
            <w:bookmarkStart w:id="26" w:name="_Toc522271158"/>
            <w:bookmarkStart w:id="27" w:name="_Toc522270034"/>
            <w:bookmarkStart w:id="28" w:name="_Toc522271177"/>
            <w:bookmarkStart w:id="29" w:name="_Toc522270035"/>
            <w:bookmarkStart w:id="30" w:name="_Toc522271178"/>
            <w:bookmarkStart w:id="31" w:name="_Toc522270036"/>
            <w:bookmarkStart w:id="32" w:name="_Toc522271179"/>
            <w:bookmarkStart w:id="33" w:name="_Toc522270037"/>
            <w:bookmarkStart w:id="34" w:name="_Toc522271180"/>
            <w:bookmarkStart w:id="35" w:name="_Toc522270050"/>
            <w:bookmarkStart w:id="36" w:name="_Toc52227119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34B68D0D" w14:textId="32061BF4" w:rsidR="00EF04E6" w:rsidRPr="00F0617F" w:rsidRDefault="004F0BA4" w:rsidP="0074459D">
            <w:pPr>
              <w:spacing w:after="120" w:line="240" w:lineRule="auto"/>
              <w:ind w:firstLine="720"/>
              <w:jc w:val="both"/>
              <w:rPr>
                <w:rFonts w:ascii="Times New Roman" w:eastAsia="Times New Roman" w:hAnsi="Times New Roman" w:cs="Times New Roman"/>
                <w:sz w:val="24"/>
                <w:szCs w:val="24"/>
              </w:rPr>
            </w:pPr>
            <w:r w:rsidRPr="00F0617F">
              <w:rPr>
                <w:rFonts w:ascii="Times New Roman" w:eastAsia="Times New Roman" w:hAnsi="Times New Roman" w:cs="Times New Roman"/>
                <w:sz w:val="24"/>
                <w:szCs w:val="24"/>
              </w:rPr>
              <w:t>Ņemot vērā, ka Ministru kabineta rīkojuma projekts paredz</w:t>
            </w:r>
            <w:r w:rsidR="00A04730" w:rsidRPr="00F0617F">
              <w:rPr>
                <w:rFonts w:ascii="Times New Roman" w:eastAsia="Times New Roman" w:hAnsi="Times New Roman" w:cs="Times New Roman"/>
                <w:sz w:val="24"/>
                <w:szCs w:val="24"/>
              </w:rPr>
              <w:t xml:space="preserve"> princip</w:t>
            </w:r>
            <w:r w:rsidR="00EF1CA6" w:rsidRPr="00F0617F">
              <w:rPr>
                <w:rFonts w:ascii="Times New Roman" w:eastAsia="Times New Roman" w:hAnsi="Times New Roman" w:cs="Times New Roman"/>
                <w:sz w:val="24"/>
                <w:szCs w:val="24"/>
              </w:rPr>
              <w:t>a</w:t>
            </w:r>
            <w:r w:rsidR="00A04730" w:rsidRPr="00F0617F">
              <w:rPr>
                <w:rFonts w:ascii="Times New Roman" w:eastAsia="Times New Roman" w:hAnsi="Times New Roman" w:cs="Times New Roman"/>
                <w:sz w:val="24"/>
                <w:szCs w:val="24"/>
              </w:rPr>
              <w:t xml:space="preserve"> “viens dators vienam darbiniekam”</w:t>
            </w:r>
            <w:r w:rsidR="00EF1CA6" w:rsidRPr="00F0617F">
              <w:rPr>
                <w:rFonts w:ascii="Times New Roman" w:eastAsia="Times New Roman" w:hAnsi="Times New Roman" w:cs="Times New Roman"/>
                <w:sz w:val="24"/>
                <w:szCs w:val="24"/>
              </w:rPr>
              <w:t xml:space="preserve"> ieviešanu</w:t>
            </w:r>
            <w:r w:rsidRPr="00F0617F">
              <w:rPr>
                <w:rFonts w:ascii="Times New Roman" w:eastAsia="Times New Roman" w:hAnsi="Times New Roman" w:cs="Times New Roman"/>
                <w:sz w:val="24"/>
                <w:szCs w:val="24"/>
              </w:rPr>
              <w:t>,</w:t>
            </w:r>
            <w:r w:rsidR="00A04730" w:rsidRPr="00F0617F">
              <w:rPr>
                <w:rFonts w:ascii="Times New Roman" w:eastAsia="Times New Roman" w:hAnsi="Times New Roman" w:cs="Times New Roman"/>
                <w:sz w:val="24"/>
                <w:szCs w:val="24"/>
              </w:rPr>
              <w:t xml:space="preserve"> ir norādāms, ka d</w:t>
            </w:r>
            <w:r w:rsidR="00EF04E6" w:rsidRPr="00F0617F">
              <w:rPr>
                <w:rFonts w:ascii="Times New Roman" w:eastAsia="Times New Roman" w:hAnsi="Times New Roman" w:cs="Times New Roman"/>
                <w:sz w:val="24"/>
                <w:szCs w:val="24"/>
              </w:rPr>
              <w:t>arbstacijas iegādes izmaksas sastāda nelielu daļu no kopējām darbstacijas izmaksām, kas veidojas visas darbstacijas ekspluatācijas laikā. Vienlaikus ir būtiski nodrošināt darbiniekus tikai ar to datortehniku, kas nepieciešama darbinieka pienākumu veikšanai.</w:t>
            </w:r>
          </w:p>
          <w:p w14:paraId="5A4E01BD" w14:textId="54FA9C8F" w:rsidR="00EF04E6" w:rsidRPr="00F0617F" w:rsidRDefault="00EF04E6" w:rsidP="006A497A">
            <w:pPr>
              <w:pBdr>
                <w:top w:val="nil"/>
                <w:left w:val="nil"/>
                <w:bottom w:val="nil"/>
                <w:right w:val="nil"/>
                <w:between w:val="nil"/>
              </w:pBdr>
              <w:spacing w:after="120" w:line="240" w:lineRule="auto"/>
              <w:ind w:firstLine="720"/>
              <w:jc w:val="both"/>
              <w:rPr>
                <w:rFonts w:ascii="Times New Roman" w:eastAsia="Times New Roman" w:hAnsi="Times New Roman" w:cs="Times New Roman"/>
                <w:sz w:val="24"/>
                <w:szCs w:val="24"/>
              </w:rPr>
            </w:pPr>
            <w:r w:rsidRPr="00F0617F">
              <w:rPr>
                <w:rFonts w:ascii="Times New Roman" w:eastAsia="Times New Roman" w:hAnsi="Times New Roman" w:cs="Times New Roman"/>
                <w:sz w:val="24"/>
                <w:szCs w:val="24"/>
              </w:rPr>
              <w:t xml:space="preserve">Nereti </w:t>
            </w:r>
            <w:r w:rsidR="00C42178" w:rsidRPr="00F0617F">
              <w:rPr>
                <w:rFonts w:ascii="Times New Roman" w:eastAsia="Times New Roman" w:hAnsi="Times New Roman" w:cs="Times New Roman"/>
                <w:sz w:val="24"/>
                <w:szCs w:val="24"/>
              </w:rPr>
              <w:t>iestāžu</w:t>
            </w:r>
            <w:r w:rsidRPr="00F0617F">
              <w:rPr>
                <w:rFonts w:ascii="Times New Roman" w:eastAsia="Times New Roman" w:hAnsi="Times New Roman" w:cs="Times New Roman"/>
                <w:sz w:val="24"/>
                <w:szCs w:val="24"/>
              </w:rPr>
              <w:t xml:space="preserve"> praksē ir sastopami gadījumi, kad vienam lietotājam var būt piešķirtas lietošanā divas un retos gadījumos pat trīs darbstacijas. Ņemot vērā, ka mūsdienās portatīvo datoru veiktspējas rādītāji neatpaliek no stacionāro darbstaciju rādītājiem, kā arī to cenas vairs radikāli neatšķiras, nav racionāl</w:t>
            </w:r>
            <w:r w:rsidR="00C23E6B" w:rsidRPr="00F0617F">
              <w:rPr>
                <w:rFonts w:ascii="Times New Roman" w:eastAsia="Times New Roman" w:hAnsi="Times New Roman" w:cs="Times New Roman"/>
                <w:sz w:val="24"/>
                <w:szCs w:val="24"/>
              </w:rPr>
              <w:t>i</w:t>
            </w:r>
            <w:r w:rsidR="00DE3446" w:rsidRPr="00F0617F">
              <w:rPr>
                <w:rFonts w:ascii="Times New Roman" w:eastAsia="Times New Roman" w:hAnsi="Times New Roman" w:cs="Times New Roman"/>
                <w:sz w:val="24"/>
                <w:szCs w:val="24"/>
              </w:rPr>
              <w:t xml:space="preserve"> </w:t>
            </w:r>
            <w:r w:rsidRPr="00F0617F">
              <w:rPr>
                <w:rFonts w:ascii="Times New Roman" w:eastAsia="Times New Roman" w:hAnsi="Times New Roman" w:cs="Times New Roman"/>
                <w:sz w:val="24"/>
                <w:szCs w:val="24"/>
              </w:rPr>
              <w:t>vienam lietotājam izmantot stacionāro datoru pamatdarba veikšanai un portatīvo datoru izbraukumiem vai attālinātam darbam.</w:t>
            </w:r>
          </w:p>
          <w:p w14:paraId="2A1176A9" w14:textId="70F65A98" w:rsidR="00CA7F7D" w:rsidRPr="00F0617F" w:rsidRDefault="00DA7B4E" w:rsidP="00CA7F7D">
            <w:pPr>
              <w:spacing w:after="0" w:line="240" w:lineRule="auto"/>
              <w:ind w:firstLine="554"/>
              <w:jc w:val="both"/>
              <w:rPr>
                <w:rFonts w:ascii="Times New Roman" w:eastAsia="Times New Roman" w:hAnsi="Times New Roman" w:cs="Times New Roman"/>
                <w:sz w:val="24"/>
                <w:szCs w:val="24"/>
              </w:rPr>
            </w:pPr>
            <w:r w:rsidRPr="00F0617F">
              <w:rPr>
                <w:rFonts w:ascii="Times New Roman" w:eastAsia="Times New Roman" w:hAnsi="Times New Roman" w:cs="Times New Roman"/>
                <w:sz w:val="24"/>
                <w:szCs w:val="24"/>
              </w:rPr>
              <w:t xml:space="preserve">Rīkojuma projekts paredz, ka </w:t>
            </w:r>
            <w:r w:rsidR="00D33315" w:rsidRPr="00F0617F">
              <w:rPr>
                <w:rFonts w:ascii="Times New Roman" w:eastAsia="Times New Roman" w:hAnsi="Times New Roman" w:cs="Times New Roman"/>
                <w:sz w:val="24"/>
                <w:szCs w:val="24"/>
              </w:rPr>
              <w:t xml:space="preserve">ministrijās </w:t>
            </w:r>
            <w:r w:rsidR="00EF04E6" w:rsidRPr="00F0617F">
              <w:rPr>
                <w:rFonts w:ascii="Times New Roman" w:eastAsia="Times New Roman" w:hAnsi="Times New Roman" w:cs="Times New Roman"/>
                <w:sz w:val="24"/>
                <w:szCs w:val="24"/>
              </w:rPr>
              <w:t xml:space="preserve">un </w:t>
            </w:r>
            <w:r w:rsidR="00D33315" w:rsidRPr="00F0617F">
              <w:rPr>
                <w:rFonts w:ascii="Times New Roman" w:eastAsia="Times New Roman" w:hAnsi="Times New Roman" w:cs="Times New Roman"/>
                <w:sz w:val="24"/>
                <w:szCs w:val="24"/>
              </w:rPr>
              <w:t xml:space="preserve">to </w:t>
            </w:r>
            <w:r w:rsidR="00EF04E6" w:rsidRPr="00F0617F">
              <w:rPr>
                <w:rFonts w:ascii="Times New Roman" w:eastAsia="Times New Roman" w:hAnsi="Times New Roman" w:cs="Times New Roman"/>
                <w:sz w:val="24"/>
                <w:szCs w:val="24"/>
              </w:rPr>
              <w:t>resor</w:t>
            </w:r>
            <w:r w:rsidR="00D33315" w:rsidRPr="00F0617F">
              <w:rPr>
                <w:rFonts w:ascii="Times New Roman" w:eastAsia="Times New Roman" w:hAnsi="Times New Roman" w:cs="Times New Roman"/>
                <w:sz w:val="24"/>
                <w:szCs w:val="24"/>
              </w:rPr>
              <w:t>a iestādēs</w:t>
            </w:r>
            <w:r w:rsidR="00EF04E6" w:rsidRPr="00F0617F">
              <w:rPr>
                <w:rFonts w:ascii="Times New Roman" w:eastAsia="Times New Roman" w:hAnsi="Times New Roman" w:cs="Times New Roman"/>
                <w:sz w:val="24"/>
                <w:szCs w:val="24"/>
              </w:rPr>
              <w:t xml:space="preserve"> </w:t>
            </w:r>
            <w:r w:rsidRPr="00F0617F">
              <w:rPr>
                <w:rFonts w:ascii="Times New Roman" w:eastAsia="Times New Roman" w:hAnsi="Times New Roman" w:cs="Times New Roman"/>
                <w:sz w:val="24"/>
                <w:szCs w:val="24"/>
              </w:rPr>
              <w:t xml:space="preserve">ir </w:t>
            </w:r>
            <w:r w:rsidR="00EF04E6" w:rsidRPr="00F0617F">
              <w:rPr>
                <w:rFonts w:ascii="Times New Roman" w:eastAsia="Times New Roman" w:hAnsi="Times New Roman" w:cs="Times New Roman"/>
                <w:sz w:val="24"/>
                <w:szCs w:val="24"/>
              </w:rPr>
              <w:t xml:space="preserve"> ieviešama “</w:t>
            </w:r>
            <w:r w:rsidR="00DE3446" w:rsidRPr="00F0617F">
              <w:rPr>
                <w:rFonts w:ascii="Times New Roman" w:eastAsia="Times New Roman" w:hAnsi="Times New Roman" w:cs="Times New Roman"/>
                <w:sz w:val="24"/>
                <w:szCs w:val="24"/>
              </w:rPr>
              <w:t>v</w:t>
            </w:r>
            <w:r w:rsidR="00EF04E6" w:rsidRPr="00F0617F">
              <w:rPr>
                <w:rFonts w:ascii="Times New Roman" w:eastAsia="Times New Roman" w:hAnsi="Times New Roman" w:cs="Times New Roman"/>
                <w:sz w:val="24"/>
                <w:szCs w:val="24"/>
              </w:rPr>
              <w:t xml:space="preserve">ienas darbstacijas politika”, nosakot, ka </w:t>
            </w:r>
            <w:r w:rsidR="00CA7F7D" w:rsidRPr="00F0617F">
              <w:rPr>
                <w:rFonts w:ascii="Times New Roman" w:eastAsia="Times New Roman" w:hAnsi="Times New Roman" w:cs="Times New Roman"/>
                <w:sz w:val="24"/>
                <w:szCs w:val="24"/>
              </w:rPr>
              <w:t xml:space="preserve">datortehnikas skaits iestādē nevar pārsniegt 1,1 datoru uz vienu nodarbināto. </w:t>
            </w:r>
          </w:p>
          <w:p w14:paraId="7DA59D94" w14:textId="35FE645E" w:rsidR="00EF04E6" w:rsidRPr="00F0617F" w:rsidRDefault="00CA7F7D" w:rsidP="006A497A">
            <w:pPr>
              <w:pBdr>
                <w:top w:val="nil"/>
                <w:left w:val="nil"/>
                <w:bottom w:val="nil"/>
                <w:right w:val="nil"/>
                <w:between w:val="nil"/>
              </w:pBdr>
              <w:spacing w:after="120" w:line="240" w:lineRule="auto"/>
              <w:ind w:firstLine="720"/>
              <w:jc w:val="both"/>
              <w:rPr>
                <w:rFonts w:ascii="Times New Roman" w:eastAsia="Times New Roman" w:hAnsi="Times New Roman" w:cs="Times New Roman"/>
                <w:sz w:val="24"/>
                <w:szCs w:val="24"/>
              </w:rPr>
            </w:pPr>
            <w:r w:rsidRPr="00F0617F">
              <w:rPr>
                <w:rFonts w:ascii="Times New Roman" w:eastAsia="Times New Roman" w:hAnsi="Times New Roman" w:cs="Times New Roman"/>
                <w:sz w:val="24"/>
                <w:szCs w:val="24"/>
              </w:rPr>
              <w:t xml:space="preserve"> </w:t>
            </w:r>
            <w:r w:rsidR="001C16DC" w:rsidRPr="00F0617F">
              <w:rPr>
                <w:rFonts w:ascii="Times New Roman" w:eastAsia="Times New Roman" w:hAnsi="Times New Roman" w:cs="Times New Roman"/>
                <w:sz w:val="24"/>
                <w:szCs w:val="24"/>
              </w:rPr>
              <w:t>D</w:t>
            </w:r>
            <w:r w:rsidR="00EF04E6" w:rsidRPr="00F0617F">
              <w:rPr>
                <w:rFonts w:ascii="Times New Roman" w:eastAsia="Times New Roman" w:hAnsi="Times New Roman" w:cs="Times New Roman"/>
                <w:sz w:val="24"/>
                <w:szCs w:val="24"/>
              </w:rPr>
              <w:t>arbstacija</w:t>
            </w:r>
            <w:r w:rsidR="00177945" w:rsidRPr="00F0617F">
              <w:rPr>
                <w:rFonts w:ascii="Times New Roman" w:eastAsia="Times New Roman" w:hAnsi="Times New Roman" w:cs="Times New Roman"/>
                <w:sz w:val="24"/>
                <w:szCs w:val="24"/>
              </w:rPr>
              <w:t xml:space="preserve"> tiek nodrošināta </w:t>
            </w:r>
            <w:r w:rsidR="001C16DC" w:rsidRPr="00F0617F">
              <w:rPr>
                <w:rFonts w:ascii="Times New Roman" w:eastAsia="Times New Roman" w:hAnsi="Times New Roman" w:cs="Times New Roman"/>
                <w:sz w:val="24"/>
                <w:szCs w:val="24"/>
              </w:rPr>
              <w:t>šādā komplektācijā:</w:t>
            </w:r>
          </w:p>
          <w:p w14:paraId="4B8305FA" w14:textId="0021D26A" w:rsidR="00CA7F7D" w:rsidRPr="00F0617F" w:rsidRDefault="00163145" w:rsidP="00CA7F7D">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0617F">
              <w:rPr>
                <w:rFonts w:ascii="Times New Roman" w:eastAsia="Times New Roman" w:hAnsi="Times New Roman" w:cs="Times New Roman"/>
                <w:sz w:val="24"/>
                <w:szCs w:val="24"/>
              </w:rPr>
              <w:t>s</w:t>
            </w:r>
            <w:r w:rsidR="00EF04E6" w:rsidRPr="00F0617F">
              <w:rPr>
                <w:rFonts w:ascii="Times New Roman" w:eastAsia="Times New Roman" w:hAnsi="Times New Roman" w:cs="Times New Roman"/>
                <w:sz w:val="24"/>
                <w:szCs w:val="24"/>
              </w:rPr>
              <w:t>tacionār</w:t>
            </w:r>
            <w:r w:rsidR="001C16DC" w:rsidRPr="00F0617F">
              <w:rPr>
                <w:rFonts w:ascii="Times New Roman" w:eastAsia="Times New Roman" w:hAnsi="Times New Roman" w:cs="Times New Roman"/>
                <w:sz w:val="24"/>
                <w:szCs w:val="24"/>
              </w:rPr>
              <w:t xml:space="preserve">ā </w:t>
            </w:r>
            <w:r w:rsidR="00EF04E6" w:rsidRPr="00F0617F">
              <w:rPr>
                <w:rFonts w:ascii="Times New Roman" w:eastAsia="Times New Roman" w:hAnsi="Times New Roman" w:cs="Times New Roman"/>
                <w:sz w:val="24"/>
                <w:szCs w:val="24"/>
              </w:rPr>
              <w:t>darbstacij</w:t>
            </w:r>
            <w:r w:rsidR="001C16DC" w:rsidRPr="00F0617F">
              <w:rPr>
                <w:rFonts w:ascii="Times New Roman" w:eastAsia="Times New Roman" w:hAnsi="Times New Roman" w:cs="Times New Roman"/>
                <w:sz w:val="24"/>
                <w:szCs w:val="24"/>
              </w:rPr>
              <w:t>a</w:t>
            </w:r>
            <w:r w:rsidR="00EF04E6" w:rsidRPr="00F0617F">
              <w:rPr>
                <w:rFonts w:ascii="Times New Roman" w:eastAsia="Times New Roman" w:hAnsi="Times New Roman" w:cs="Times New Roman"/>
                <w:sz w:val="24"/>
                <w:szCs w:val="24"/>
              </w:rPr>
              <w:t xml:space="preserve"> – viens monitors, sistēmbloks, klaviatūra, datorpele (papildu monitors tiek piešķirts pēc pieprasījuma, ja tas nepieciešams darba pienākumu veikšanai);</w:t>
            </w:r>
            <w:r w:rsidR="00CA7F7D" w:rsidRPr="00F0617F">
              <w:rPr>
                <w:rFonts w:ascii="Times New Roman" w:eastAsia="Times New Roman" w:hAnsi="Times New Roman" w:cs="Times New Roman"/>
                <w:sz w:val="24"/>
                <w:szCs w:val="24"/>
              </w:rPr>
              <w:t xml:space="preserve"> vai</w:t>
            </w:r>
          </w:p>
          <w:p w14:paraId="3E3EBC8D" w14:textId="77777777" w:rsidR="00DA7B4E" w:rsidRPr="00F0617F" w:rsidRDefault="006F4464" w:rsidP="00DA7B4E">
            <w:pPr>
              <w:numPr>
                <w:ilvl w:val="0"/>
                <w:numId w:val="16"/>
              </w:numPr>
              <w:pBdr>
                <w:top w:val="nil"/>
                <w:left w:val="nil"/>
                <w:bottom w:val="nil"/>
                <w:right w:val="nil"/>
                <w:between w:val="nil"/>
              </w:pBdr>
              <w:shd w:val="clear" w:color="auto" w:fill="FFFFFF" w:themeFill="background1"/>
              <w:spacing w:after="120" w:line="240" w:lineRule="auto"/>
              <w:jc w:val="both"/>
              <w:rPr>
                <w:rFonts w:ascii="Times New Roman" w:eastAsia="Times New Roman" w:hAnsi="Times New Roman" w:cs="Times New Roman"/>
                <w:sz w:val="24"/>
                <w:szCs w:val="24"/>
                <w:lang w:eastAsia="lv-LV"/>
              </w:rPr>
            </w:pPr>
            <w:r w:rsidRPr="00F0617F">
              <w:rPr>
                <w:rFonts w:ascii="Times New Roman" w:hAnsi="Times New Roman" w:cs="Times New Roman"/>
                <w:sz w:val="24"/>
                <w:szCs w:val="24"/>
              </w:rPr>
              <w:t>portatīv</w:t>
            </w:r>
            <w:r w:rsidR="001C16DC" w:rsidRPr="00F0617F">
              <w:rPr>
                <w:rFonts w:ascii="Times New Roman" w:hAnsi="Times New Roman" w:cs="Times New Roman"/>
                <w:sz w:val="24"/>
                <w:szCs w:val="24"/>
              </w:rPr>
              <w:t>ā</w:t>
            </w:r>
            <w:r w:rsidRPr="00F0617F">
              <w:rPr>
                <w:rFonts w:ascii="Times New Roman" w:hAnsi="Times New Roman" w:cs="Times New Roman"/>
                <w:sz w:val="24"/>
                <w:szCs w:val="24"/>
              </w:rPr>
              <w:t xml:space="preserve"> darbstacij</w:t>
            </w:r>
            <w:r w:rsidR="001C16DC" w:rsidRPr="00F0617F">
              <w:rPr>
                <w:rFonts w:ascii="Times New Roman" w:hAnsi="Times New Roman" w:cs="Times New Roman"/>
                <w:sz w:val="24"/>
                <w:szCs w:val="24"/>
              </w:rPr>
              <w:t>a</w:t>
            </w:r>
            <w:r w:rsidRPr="00F0617F">
              <w:rPr>
                <w:rFonts w:ascii="Times New Roman" w:hAnsi="Times New Roman" w:cs="Times New Roman"/>
                <w:sz w:val="24"/>
                <w:szCs w:val="24"/>
              </w:rPr>
              <w:t xml:space="preserve"> – viens portatīvais dators, datorpele, viens monitors, portu replikators, klaviatūra, (papildu monitors, portu replikators, klaviatūra tiek piešķirta pēc pieprasījuma, ja tie ir nepieciešami darba pienākumu veikšanai)</w:t>
            </w:r>
            <w:r w:rsidR="00DA7B4E" w:rsidRPr="00F0617F">
              <w:rPr>
                <w:rFonts w:ascii="Times New Roman" w:eastAsia="Times New Roman" w:hAnsi="Times New Roman" w:cs="Times New Roman"/>
                <w:sz w:val="24"/>
                <w:szCs w:val="24"/>
                <w:lang w:eastAsia="lv-LV"/>
              </w:rPr>
              <w:t>.</w:t>
            </w:r>
          </w:p>
          <w:p w14:paraId="4094E8F9" w14:textId="7B5D3A65" w:rsidR="006F4464" w:rsidRPr="00F0617F" w:rsidRDefault="00DA7B4E" w:rsidP="00C74F9E">
            <w:pPr>
              <w:pBdr>
                <w:top w:val="nil"/>
                <w:left w:val="nil"/>
                <w:bottom w:val="nil"/>
                <w:right w:val="nil"/>
                <w:between w:val="nil"/>
              </w:pBdr>
              <w:shd w:val="clear" w:color="auto" w:fill="FFFFFF" w:themeFill="background1"/>
              <w:spacing w:after="120" w:line="240" w:lineRule="auto"/>
              <w:jc w:val="both"/>
              <w:rPr>
                <w:rFonts w:ascii="Times New Roman" w:eastAsia="Times New Roman" w:hAnsi="Times New Roman" w:cs="Times New Roman"/>
                <w:sz w:val="24"/>
                <w:szCs w:val="24"/>
                <w:lang w:eastAsia="lv-LV"/>
              </w:rPr>
            </w:pPr>
            <w:r w:rsidRPr="00F0617F">
              <w:rPr>
                <w:rFonts w:ascii="Times New Roman" w:eastAsia="Times New Roman" w:hAnsi="Times New Roman" w:cs="Times New Roman"/>
                <w:sz w:val="24"/>
                <w:szCs w:val="24"/>
              </w:rPr>
              <w:t xml:space="preserve">“Vienas darbstacijas politikas” pamatojums aprakstīts </w:t>
            </w:r>
            <w:r w:rsidR="00A26D13" w:rsidRPr="00F0617F">
              <w:rPr>
                <w:rFonts w:ascii="Times New Roman" w:eastAsia="Times New Roman" w:hAnsi="Times New Roman" w:cs="Times New Roman"/>
                <w:sz w:val="24"/>
                <w:szCs w:val="24"/>
              </w:rPr>
              <w:t xml:space="preserve">Ministru kabineta </w:t>
            </w:r>
            <w:r w:rsidRPr="00F0617F">
              <w:rPr>
                <w:rFonts w:ascii="Times New Roman" w:eastAsia="Times New Roman" w:hAnsi="Times New Roman" w:cs="Times New Roman"/>
                <w:sz w:val="24"/>
                <w:szCs w:val="24"/>
              </w:rPr>
              <w:t>2019.</w:t>
            </w:r>
            <w:r w:rsidR="00C74F9E" w:rsidRPr="00F0617F">
              <w:rPr>
                <w:rFonts w:ascii="Times New Roman" w:eastAsia="Times New Roman" w:hAnsi="Times New Roman" w:cs="Times New Roman"/>
                <w:sz w:val="24"/>
                <w:szCs w:val="24"/>
              </w:rPr>
              <w:t xml:space="preserve"> </w:t>
            </w:r>
            <w:r w:rsidRPr="00F0617F">
              <w:rPr>
                <w:rFonts w:ascii="Times New Roman" w:eastAsia="Times New Roman" w:hAnsi="Times New Roman" w:cs="Times New Roman"/>
                <w:sz w:val="24"/>
                <w:szCs w:val="24"/>
              </w:rPr>
              <w:t>gada 5.</w:t>
            </w:r>
            <w:r w:rsidR="00C74F9E" w:rsidRPr="00F0617F">
              <w:rPr>
                <w:rFonts w:ascii="Times New Roman" w:eastAsia="Times New Roman" w:hAnsi="Times New Roman" w:cs="Times New Roman"/>
                <w:sz w:val="24"/>
                <w:szCs w:val="24"/>
              </w:rPr>
              <w:t xml:space="preserve"> </w:t>
            </w:r>
            <w:r w:rsidRPr="00F0617F">
              <w:rPr>
                <w:rFonts w:ascii="Times New Roman" w:eastAsia="Times New Roman" w:hAnsi="Times New Roman" w:cs="Times New Roman"/>
                <w:sz w:val="24"/>
                <w:szCs w:val="24"/>
              </w:rPr>
              <w:t>februāra sēdē (prot. Nr.5,</w:t>
            </w:r>
            <w:r w:rsidRPr="00F0617F">
              <w:rPr>
                <w:rFonts w:ascii="Times New Roman" w:eastAsia="Times New Roman" w:hAnsi="Times New Roman" w:cs="Times New Roman"/>
                <w:iCs/>
                <w:sz w:val="24"/>
                <w:szCs w:val="24"/>
                <w:lang w:val="sv-SE" w:eastAsia="lv-LV"/>
              </w:rPr>
              <w:t xml:space="preserve"> 33.§)</w:t>
            </w:r>
            <w:r w:rsidRPr="00F0617F">
              <w:rPr>
                <w:rFonts w:ascii="Times New Roman" w:eastAsia="Times New Roman" w:hAnsi="Times New Roman" w:cs="Times New Roman"/>
                <w:sz w:val="24"/>
                <w:szCs w:val="24"/>
              </w:rPr>
              <w:t xml:space="preserve"> izskatītajā informatīvajā ziņojumā ”Par valsts budžeta izdevumu pārskatīšanas 2019., 2020. un 2021. gadam rezultātiem un priekšlikumi par šo rezultātu izmantošanu likumprojekta ”Par vidēja termiņa budžeta 2019., 2020. un 2021. gadam” un likumprojekta ”Par valsts budžetu 2019. gadam” izstrādes procesā”” un tās ieviešana izriet no protokollēmuma 9.5. apakšpunkta.</w:t>
            </w:r>
          </w:p>
          <w:p w14:paraId="6C4FC191" w14:textId="77777777" w:rsidR="00B17393" w:rsidRPr="00F0617F" w:rsidRDefault="005279FC" w:rsidP="00DA7B4E">
            <w:pPr>
              <w:pBdr>
                <w:top w:val="nil"/>
                <w:left w:val="nil"/>
                <w:bottom w:val="nil"/>
                <w:right w:val="nil"/>
                <w:between w:val="nil"/>
              </w:pBdr>
              <w:shd w:val="clear" w:color="auto" w:fill="FFFFFF" w:themeFill="background1"/>
              <w:spacing w:after="120" w:line="240" w:lineRule="auto"/>
              <w:ind w:firstLine="685"/>
              <w:jc w:val="both"/>
              <w:rPr>
                <w:rFonts w:ascii="Times New Roman" w:hAnsi="Times New Roman" w:cs="Times New Roman"/>
                <w:sz w:val="24"/>
                <w:szCs w:val="24"/>
              </w:rPr>
            </w:pPr>
            <w:r w:rsidRPr="00F0617F">
              <w:rPr>
                <w:rFonts w:ascii="Times New Roman" w:hAnsi="Times New Roman" w:cs="Times New Roman"/>
                <w:sz w:val="24"/>
                <w:szCs w:val="24"/>
              </w:rPr>
              <w:t>Datortehnikas skaita samazināšana jānodrošina pakāpeniski, vienlaicīgi nodrošinot datortehnikas efektīvu un ekonomisku izmantošanu, jo iestādēs papildu darbinieku datortehnikai vēl ir datorklašu datortehnika, sēžu telpu datortehnika, datortehnika ar paaugstinātu drošības līmeni, portatīvie datori izsniegšanai darbiniekiem komandējumos vai pasākumiem ārpus darba telpām (pagaidām vēl visiem darbiniekiem, kuriem nepieciešams strādāt</w:t>
            </w:r>
            <w:r w:rsidR="00930CB9" w:rsidRPr="00F0617F">
              <w:rPr>
                <w:rFonts w:ascii="Times New Roman" w:hAnsi="Times New Roman" w:cs="Times New Roman"/>
                <w:sz w:val="24"/>
                <w:szCs w:val="24"/>
              </w:rPr>
              <w:t xml:space="preserve"> arī ārpus ministrijas telpām, </w:t>
            </w:r>
            <w:r w:rsidRPr="00F0617F">
              <w:rPr>
                <w:rFonts w:ascii="Times New Roman" w:hAnsi="Times New Roman" w:cs="Times New Roman"/>
                <w:sz w:val="24"/>
                <w:szCs w:val="24"/>
              </w:rPr>
              <w:t>nav nodrošināti portatīvie datori kā darba datori).</w:t>
            </w:r>
          </w:p>
          <w:p w14:paraId="68D4D4EA" w14:textId="4B128828" w:rsidR="006D16BB" w:rsidRPr="00F0617F" w:rsidRDefault="006D16BB" w:rsidP="00EE1733">
            <w:pPr>
              <w:spacing w:after="0" w:line="240" w:lineRule="auto"/>
              <w:jc w:val="both"/>
              <w:rPr>
                <w:rFonts w:ascii="Times New Roman" w:eastAsia="Times New Roman" w:hAnsi="Times New Roman" w:cs="Times New Roman"/>
                <w:sz w:val="24"/>
                <w:szCs w:val="24"/>
                <w:lang w:eastAsia="lv-LV"/>
              </w:rPr>
            </w:pPr>
            <w:r w:rsidRPr="00F0617F">
              <w:rPr>
                <w:rFonts w:ascii="Times New Roman" w:hAnsi="Times New Roman" w:cs="Times New Roman"/>
                <w:sz w:val="24"/>
                <w:szCs w:val="24"/>
              </w:rPr>
              <w:t xml:space="preserve">          Nav plānots attiecināt datortehnikas konsolidāciju uz Augstāko tiesu, Prokuratūru, Satversmes tiesu, Korupcijas novēršanas un apkarošanas biroju, Prezidenta kanceleju, Tiesībsarga biroju</w:t>
            </w:r>
            <w:r w:rsidR="00ED0B60" w:rsidRPr="00F0617F">
              <w:rPr>
                <w:rFonts w:ascii="Times New Roman" w:hAnsi="Times New Roman" w:cs="Times New Roman"/>
                <w:sz w:val="24"/>
                <w:szCs w:val="24"/>
              </w:rPr>
              <w:t xml:space="preserve"> </w:t>
            </w:r>
            <w:r w:rsidRPr="00F0617F">
              <w:rPr>
                <w:rFonts w:ascii="Times New Roman" w:hAnsi="Times New Roman" w:cs="Times New Roman"/>
                <w:sz w:val="24"/>
                <w:szCs w:val="24"/>
              </w:rPr>
              <w:t xml:space="preserve">un Valsts kanceleju, ņemot vērā, ka minētajās institūcijās darbinieku skaits, </w:t>
            </w:r>
            <w:r w:rsidRPr="00F0617F">
              <w:rPr>
                <w:rFonts w:ascii="Times New Roman" w:hAnsi="Times New Roman" w:cs="Times New Roman"/>
                <w:sz w:val="24"/>
                <w:szCs w:val="24"/>
              </w:rPr>
              <w:lastRenderedPageBreak/>
              <w:t xml:space="preserve">izņemot Prokuratūru, ir mazāks par </w:t>
            </w:r>
            <w:r w:rsidR="00EE1733">
              <w:rPr>
                <w:rFonts w:ascii="Times New Roman" w:hAnsi="Times New Roman" w:cs="Times New Roman"/>
                <w:sz w:val="24"/>
                <w:szCs w:val="24"/>
              </w:rPr>
              <w:t>5</w:t>
            </w:r>
            <w:r w:rsidR="007B1758" w:rsidRPr="00F0617F">
              <w:rPr>
                <w:rFonts w:ascii="Times New Roman" w:hAnsi="Times New Roman" w:cs="Times New Roman"/>
                <w:sz w:val="24"/>
                <w:szCs w:val="24"/>
              </w:rPr>
              <w:t>0</w:t>
            </w:r>
            <w:r w:rsidRPr="00F0617F">
              <w:rPr>
                <w:rFonts w:ascii="Times New Roman" w:hAnsi="Times New Roman" w:cs="Times New Roman"/>
                <w:sz w:val="24"/>
                <w:szCs w:val="24"/>
              </w:rPr>
              <w:t>, kas nozīmē, ka gadā aptuvenais iepērkamo datortehnikas vienību skaits varētu būt 50.</w:t>
            </w:r>
          </w:p>
        </w:tc>
      </w:tr>
      <w:tr w:rsidR="00F0617F" w:rsidRPr="00F0617F" w14:paraId="3736C695" w14:textId="77777777" w:rsidTr="00411DA5">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1D7C245C" w14:textId="116961BA" w:rsidR="00655F2C" w:rsidRPr="00F0617F" w:rsidRDefault="005D465C" w:rsidP="00E5323B">
            <w:pPr>
              <w:spacing w:after="0" w:line="240" w:lineRule="auto"/>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lastRenderedPageBreak/>
              <w:t>3.</w:t>
            </w:r>
          </w:p>
        </w:tc>
        <w:tc>
          <w:tcPr>
            <w:tcW w:w="1639" w:type="dxa"/>
            <w:tcBorders>
              <w:top w:val="outset" w:sz="6" w:space="0" w:color="auto"/>
              <w:left w:val="outset" w:sz="6" w:space="0" w:color="auto"/>
              <w:bottom w:val="outset" w:sz="6" w:space="0" w:color="auto"/>
              <w:right w:val="outset" w:sz="6" w:space="0" w:color="auto"/>
            </w:tcBorders>
            <w:hideMark/>
          </w:tcPr>
          <w:p w14:paraId="3E8B934C" w14:textId="77777777" w:rsidR="00E5323B" w:rsidRPr="00F0617F" w:rsidRDefault="005D465C" w:rsidP="00E5323B">
            <w:pPr>
              <w:spacing w:after="0" w:line="240" w:lineRule="auto"/>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Projekta izstrādē iesaistītās institūcijas un publiskas personas kapitālsabiedrības</w:t>
            </w:r>
          </w:p>
        </w:tc>
        <w:tc>
          <w:tcPr>
            <w:tcW w:w="6928" w:type="dxa"/>
            <w:tcBorders>
              <w:top w:val="outset" w:sz="6" w:space="0" w:color="auto"/>
              <w:left w:val="outset" w:sz="6" w:space="0" w:color="auto"/>
              <w:bottom w:val="outset" w:sz="6" w:space="0" w:color="auto"/>
              <w:right w:val="outset" w:sz="6" w:space="0" w:color="auto"/>
            </w:tcBorders>
            <w:hideMark/>
          </w:tcPr>
          <w:p w14:paraId="0B9E9517" w14:textId="14CEC5AB" w:rsidR="00E5323B" w:rsidRPr="00F0617F" w:rsidRDefault="00C42178" w:rsidP="001D4E65">
            <w:pPr>
              <w:spacing w:after="0" w:line="240" w:lineRule="auto"/>
              <w:jc w:val="both"/>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VARAM</w:t>
            </w:r>
            <w:r w:rsidR="00A26D13" w:rsidRPr="00F0617F">
              <w:rPr>
                <w:rFonts w:ascii="Times New Roman" w:eastAsia="Times New Roman" w:hAnsi="Times New Roman" w:cs="Times New Roman"/>
                <w:iCs/>
                <w:sz w:val="24"/>
                <w:szCs w:val="24"/>
                <w:lang w:eastAsia="lv-LV"/>
              </w:rPr>
              <w:t xml:space="preserve"> rīkojuma projekta izstrādes procesā lūdza viedokli</w:t>
            </w:r>
            <w:r w:rsidR="00B61BD0" w:rsidRPr="00F0617F">
              <w:rPr>
                <w:rFonts w:ascii="Times New Roman" w:eastAsia="Times New Roman" w:hAnsi="Times New Roman" w:cs="Times New Roman"/>
                <w:iCs/>
                <w:sz w:val="24"/>
                <w:szCs w:val="24"/>
                <w:lang w:eastAsia="lv-LV"/>
              </w:rPr>
              <w:t xml:space="preserve"> Aizsardzības ministrija</w:t>
            </w:r>
            <w:r w:rsidR="00A26D13" w:rsidRPr="00F0617F">
              <w:rPr>
                <w:rFonts w:ascii="Times New Roman" w:eastAsia="Times New Roman" w:hAnsi="Times New Roman" w:cs="Times New Roman"/>
                <w:iCs/>
                <w:sz w:val="24"/>
                <w:szCs w:val="24"/>
                <w:lang w:eastAsia="lv-LV"/>
              </w:rPr>
              <w:t>i</w:t>
            </w:r>
            <w:r w:rsidR="00B61BD0" w:rsidRPr="00F0617F">
              <w:rPr>
                <w:rFonts w:ascii="Times New Roman" w:eastAsia="Times New Roman" w:hAnsi="Times New Roman" w:cs="Times New Roman"/>
                <w:iCs/>
                <w:sz w:val="24"/>
                <w:szCs w:val="24"/>
                <w:lang w:eastAsia="lv-LV"/>
              </w:rPr>
              <w:t>, Iekšlietu ministrija</w:t>
            </w:r>
            <w:r w:rsidR="00A26D13" w:rsidRPr="00F0617F">
              <w:rPr>
                <w:rFonts w:ascii="Times New Roman" w:eastAsia="Times New Roman" w:hAnsi="Times New Roman" w:cs="Times New Roman"/>
                <w:iCs/>
                <w:sz w:val="24"/>
                <w:szCs w:val="24"/>
                <w:lang w:eastAsia="lv-LV"/>
              </w:rPr>
              <w:t>i</w:t>
            </w:r>
            <w:r w:rsidR="00B61BD0" w:rsidRPr="00F0617F">
              <w:rPr>
                <w:rFonts w:ascii="Times New Roman" w:eastAsia="Times New Roman" w:hAnsi="Times New Roman" w:cs="Times New Roman"/>
                <w:iCs/>
                <w:sz w:val="24"/>
                <w:szCs w:val="24"/>
                <w:lang w:eastAsia="lv-LV"/>
              </w:rPr>
              <w:t>, Tieslietu ministrija</w:t>
            </w:r>
            <w:r w:rsidR="00A26D13" w:rsidRPr="00F0617F">
              <w:rPr>
                <w:rFonts w:ascii="Times New Roman" w:eastAsia="Times New Roman" w:hAnsi="Times New Roman" w:cs="Times New Roman"/>
                <w:iCs/>
                <w:sz w:val="24"/>
                <w:szCs w:val="24"/>
                <w:lang w:eastAsia="lv-LV"/>
              </w:rPr>
              <w:t>i un</w:t>
            </w:r>
            <w:r w:rsidR="00B61BD0" w:rsidRPr="00F0617F">
              <w:rPr>
                <w:rFonts w:ascii="Times New Roman" w:eastAsia="Times New Roman" w:hAnsi="Times New Roman" w:cs="Times New Roman"/>
                <w:iCs/>
                <w:sz w:val="24"/>
                <w:szCs w:val="24"/>
                <w:lang w:eastAsia="lv-LV"/>
              </w:rPr>
              <w:t xml:space="preserve"> Finanšu ministrija</w:t>
            </w:r>
            <w:r w:rsidR="00A26D13" w:rsidRPr="00F0617F">
              <w:rPr>
                <w:rFonts w:ascii="Times New Roman" w:eastAsia="Times New Roman" w:hAnsi="Times New Roman" w:cs="Times New Roman"/>
                <w:iCs/>
                <w:sz w:val="24"/>
                <w:szCs w:val="24"/>
                <w:lang w:eastAsia="lv-LV"/>
              </w:rPr>
              <w:t>i</w:t>
            </w:r>
            <w:r w:rsidR="00B61BD0" w:rsidRPr="00F0617F">
              <w:rPr>
                <w:rFonts w:ascii="Times New Roman" w:eastAsia="Times New Roman" w:hAnsi="Times New Roman" w:cs="Times New Roman"/>
                <w:iCs/>
                <w:sz w:val="24"/>
                <w:szCs w:val="24"/>
                <w:lang w:eastAsia="lv-LV"/>
              </w:rPr>
              <w:t>.</w:t>
            </w:r>
          </w:p>
          <w:p w14:paraId="5DCA5BF6" w14:textId="77777777" w:rsidR="00CB3C35" w:rsidRPr="00F0617F" w:rsidRDefault="00CB3C35" w:rsidP="001208C6">
            <w:pPr>
              <w:spacing w:after="0" w:line="240" w:lineRule="auto"/>
              <w:rPr>
                <w:rFonts w:ascii="Times New Roman" w:eastAsia="Times New Roman" w:hAnsi="Times New Roman" w:cs="Times New Roman"/>
                <w:iCs/>
                <w:sz w:val="24"/>
                <w:szCs w:val="24"/>
                <w:lang w:eastAsia="lv-LV"/>
              </w:rPr>
            </w:pPr>
          </w:p>
        </w:tc>
      </w:tr>
      <w:tr w:rsidR="00F0617F" w:rsidRPr="00F0617F" w14:paraId="380FA7D0" w14:textId="77777777" w:rsidTr="00411DA5">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4B6D1047" w14:textId="77777777" w:rsidR="00655F2C" w:rsidRPr="00F0617F" w:rsidRDefault="005D465C" w:rsidP="00E5323B">
            <w:pPr>
              <w:spacing w:after="0" w:line="240" w:lineRule="auto"/>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4.</w:t>
            </w:r>
          </w:p>
        </w:tc>
        <w:tc>
          <w:tcPr>
            <w:tcW w:w="1639" w:type="dxa"/>
            <w:tcBorders>
              <w:top w:val="outset" w:sz="6" w:space="0" w:color="auto"/>
              <w:left w:val="outset" w:sz="6" w:space="0" w:color="auto"/>
              <w:bottom w:val="outset" w:sz="6" w:space="0" w:color="auto"/>
              <w:right w:val="outset" w:sz="6" w:space="0" w:color="auto"/>
            </w:tcBorders>
            <w:hideMark/>
          </w:tcPr>
          <w:p w14:paraId="32165EF1" w14:textId="77777777" w:rsidR="00E5323B" w:rsidRPr="00F0617F" w:rsidRDefault="005D465C" w:rsidP="00E5323B">
            <w:pPr>
              <w:spacing w:after="0" w:line="240" w:lineRule="auto"/>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Cita informācija</w:t>
            </w:r>
          </w:p>
        </w:tc>
        <w:tc>
          <w:tcPr>
            <w:tcW w:w="6928" w:type="dxa"/>
            <w:tcBorders>
              <w:top w:val="outset" w:sz="6" w:space="0" w:color="auto"/>
              <w:left w:val="outset" w:sz="6" w:space="0" w:color="auto"/>
              <w:bottom w:val="outset" w:sz="6" w:space="0" w:color="auto"/>
              <w:right w:val="outset" w:sz="6" w:space="0" w:color="auto"/>
            </w:tcBorders>
            <w:hideMark/>
          </w:tcPr>
          <w:p w14:paraId="1F4513A7" w14:textId="77777777" w:rsidR="00E5323B" w:rsidRPr="00F0617F" w:rsidRDefault="005D465C" w:rsidP="00E5323B">
            <w:pPr>
              <w:spacing w:after="0" w:line="240" w:lineRule="auto"/>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Nav.</w:t>
            </w:r>
          </w:p>
        </w:tc>
      </w:tr>
    </w:tbl>
    <w:p w14:paraId="4BA5AE9A" w14:textId="77777777" w:rsidR="00E5323B" w:rsidRPr="00F0617F" w:rsidRDefault="005D465C" w:rsidP="00E5323B">
      <w:pPr>
        <w:spacing w:after="0" w:line="240" w:lineRule="auto"/>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0617F" w:rsidRPr="00F0617F" w14:paraId="57672B5E" w14:textId="77777777" w:rsidTr="00E36F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283432" w14:textId="77777777" w:rsidR="00655F2C" w:rsidRPr="00F0617F" w:rsidRDefault="005D465C" w:rsidP="00E36FB1">
            <w:pPr>
              <w:spacing w:after="0" w:line="240" w:lineRule="auto"/>
              <w:jc w:val="center"/>
              <w:rPr>
                <w:rFonts w:ascii="Times New Roman" w:eastAsia="Times New Roman" w:hAnsi="Times New Roman" w:cs="Times New Roman"/>
                <w:b/>
                <w:bCs/>
                <w:iCs/>
                <w:sz w:val="24"/>
                <w:szCs w:val="24"/>
                <w:lang w:eastAsia="lv-LV"/>
              </w:rPr>
            </w:pPr>
            <w:r w:rsidRPr="00F0617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0617F" w:rsidRPr="00F0617F" w14:paraId="55DE92E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BF7A0BF" w14:textId="77777777" w:rsidR="00E36FB1" w:rsidRPr="00F0617F" w:rsidRDefault="005D465C" w:rsidP="00E36FB1">
            <w:pPr>
              <w:spacing w:after="0" w:line="240" w:lineRule="auto"/>
              <w:jc w:val="center"/>
              <w:rPr>
                <w:rFonts w:ascii="Times New Roman" w:eastAsia="Times New Roman" w:hAnsi="Times New Roman" w:cs="Times New Roman"/>
                <w:bCs/>
                <w:iCs/>
                <w:sz w:val="24"/>
                <w:szCs w:val="24"/>
                <w:lang w:eastAsia="lv-LV"/>
              </w:rPr>
            </w:pPr>
            <w:r w:rsidRPr="00F0617F">
              <w:rPr>
                <w:rFonts w:ascii="Times New Roman" w:eastAsia="Times New Roman" w:hAnsi="Times New Roman" w:cs="Times New Roman"/>
                <w:bCs/>
                <w:iCs/>
                <w:sz w:val="24"/>
                <w:szCs w:val="24"/>
                <w:lang w:eastAsia="lv-LV"/>
              </w:rPr>
              <w:t>Projekts šo jomu neskar.</w:t>
            </w:r>
          </w:p>
        </w:tc>
      </w:tr>
    </w:tbl>
    <w:p w14:paraId="56B7A29B" w14:textId="77777777" w:rsidR="00E5323B" w:rsidRPr="00F0617F" w:rsidRDefault="005D465C" w:rsidP="00E5323B">
      <w:pPr>
        <w:spacing w:after="0" w:line="240" w:lineRule="auto"/>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01"/>
        <w:gridCol w:w="1042"/>
        <w:gridCol w:w="1042"/>
        <w:gridCol w:w="1042"/>
        <w:gridCol w:w="1042"/>
        <w:gridCol w:w="1042"/>
        <w:gridCol w:w="1042"/>
        <w:gridCol w:w="1111"/>
      </w:tblGrid>
      <w:tr w:rsidR="00F0617F" w:rsidRPr="00F0617F" w14:paraId="58FF38B3" w14:textId="77777777" w:rsidTr="003E4BB5">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5DE5EE98" w14:textId="77777777" w:rsidR="00655F2C" w:rsidRPr="00F0617F" w:rsidRDefault="005D465C" w:rsidP="00E5323B">
            <w:pPr>
              <w:spacing w:after="0" w:line="240" w:lineRule="auto"/>
              <w:rPr>
                <w:rFonts w:ascii="Times New Roman" w:eastAsia="Times New Roman" w:hAnsi="Times New Roman" w:cs="Times New Roman"/>
                <w:b/>
                <w:bCs/>
                <w:iCs/>
                <w:sz w:val="24"/>
                <w:szCs w:val="24"/>
                <w:lang w:eastAsia="lv-LV"/>
              </w:rPr>
            </w:pPr>
            <w:r w:rsidRPr="00F0617F">
              <w:rPr>
                <w:rFonts w:ascii="Times New Roman" w:eastAsia="Times New Roman" w:hAnsi="Times New Roman" w:cs="Times New Roman"/>
                <w:b/>
                <w:bCs/>
                <w:iCs/>
                <w:sz w:val="24"/>
                <w:szCs w:val="24"/>
                <w:lang w:eastAsia="lv-LV"/>
              </w:rPr>
              <w:t>III. Tiesību akta projekta ietekme uz valsts budžetu un pašvaldību budžetiem</w:t>
            </w:r>
          </w:p>
        </w:tc>
      </w:tr>
      <w:tr w:rsidR="00F0617F" w:rsidRPr="00F0617F" w14:paraId="5C56E7B2" w14:textId="77777777" w:rsidTr="003E4BB5">
        <w:trPr>
          <w:tblCellSpacing w:w="15" w:type="dxa"/>
        </w:trPr>
        <w:tc>
          <w:tcPr>
            <w:tcW w:w="1022" w:type="pct"/>
            <w:vMerge w:val="restart"/>
            <w:tcBorders>
              <w:top w:val="outset" w:sz="6" w:space="0" w:color="auto"/>
              <w:left w:val="outset" w:sz="6" w:space="0" w:color="auto"/>
              <w:bottom w:val="outset" w:sz="6" w:space="0" w:color="auto"/>
              <w:right w:val="outset" w:sz="6" w:space="0" w:color="auto"/>
            </w:tcBorders>
            <w:vAlign w:val="center"/>
            <w:hideMark/>
          </w:tcPr>
          <w:p w14:paraId="522F120E" w14:textId="77777777" w:rsidR="00655F2C" w:rsidRPr="00F0617F" w:rsidRDefault="005D465C" w:rsidP="00E5323B">
            <w:pPr>
              <w:spacing w:after="0" w:line="240" w:lineRule="auto"/>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Rādītāji</w:t>
            </w:r>
          </w:p>
        </w:tc>
        <w:tc>
          <w:tcPr>
            <w:tcW w:w="104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2D4738E" w14:textId="0B8F0177" w:rsidR="00655F2C" w:rsidRPr="00F0617F" w:rsidRDefault="00D83E57" w:rsidP="00BE2B00">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2020</w:t>
            </w:r>
            <w:r w:rsidR="005D465C" w:rsidRPr="00F0617F">
              <w:rPr>
                <w:rFonts w:ascii="Times New Roman" w:eastAsia="Times New Roman" w:hAnsi="Times New Roman" w:cs="Times New Roman"/>
                <w:iCs/>
                <w:sz w:val="24"/>
                <w:szCs w:val="24"/>
                <w:lang w:eastAsia="lv-LV"/>
              </w:rPr>
              <w:t xml:space="preserve">. </w:t>
            </w:r>
            <w:r w:rsidR="00E5323B" w:rsidRPr="00F0617F">
              <w:rPr>
                <w:rFonts w:ascii="Times New Roman" w:eastAsia="Times New Roman" w:hAnsi="Times New Roman" w:cs="Times New Roman"/>
                <w:iCs/>
                <w:sz w:val="24"/>
                <w:szCs w:val="24"/>
                <w:lang w:eastAsia="lv-LV"/>
              </w:rPr>
              <w:t>gads</w:t>
            </w:r>
          </w:p>
        </w:tc>
        <w:tc>
          <w:tcPr>
            <w:tcW w:w="2871" w:type="pct"/>
            <w:gridSpan w:val="5"/>
            <w:tcBorders>
              <w:top w:val="outset" w:sz="6" w:space="0" w:color="auto"/>
              <w:left w:val="outset" w:sz="6" w:space="0" w:color="auto"/>
              <w:bottom w:val="outset" w:sz="6" w:space="0" w:color="auto"/>
              <w:right w:val="outset" w:sz="6" w:space="0" w:color="auto"/>
            </w:tcBorders>
            <w:vAlign w:val="center"/>
            <w:hideMark/>
          </w:tcPr>
          <w:p w14:paraId="5B6211EF" w14:textId="77777777" w:rsidR="00655F2C" w:rsidRPr="00F0617F" w:rsidRDefault="005D465C" w:rsidP="00BE2B00">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Turpmākie trīs gadi (</w:t>
            </w:r>
            <w:r w:rsidRPr="00F0617F">
              <w:rPr>
                <w:rFonts w:ascii="Times New Roman" w:eastAsia="Times New Roman" w:hAnsi="Times New Roman" w:cs="Times New Roman"/>
                <w:i/>
                <w:iCs/>
                <w:sz w:val="24"/>
                <w:szCs w:val="24"/>
                <w:lang w:eastAsia="lv-LV"/>
              </w:rPr>
              <w:t>euro</w:t>
            </w:r>
            <w:r w:rsidRPr="00F0617F">
              <w:rPr>
                <w:rFonts w:ascii="Times New Roman" w:eastAsia="Times New Roman" w:hAnsi="Times New Roman" w:cs="Times New Roman"/>
                <w:iCs/>
                <w:sz w:val="24"/>
                <w:szCs w:val="24"/>
                <w:lang w:eastAsia="lv-LV"/>
              </w:rPr>
              <w:t>)</w:t>
            </w:r>
          </w:p>
        </w:tc>
      </w:tr>
      <w:tr w:rsidR="00F0617F" w:rsidRPr="00F0617F" w14:paraId="2635B8C6" w14:textId="77777777" w:rsidTr="003E4BB5">
        <w:trPr>
          <w:tblCellSpacing w:w="15" w:type="dxa"/>
        </w:trPr>
        <w:tc>
          <w:tcPr>
            <w:tcW w:w="1022" w:type="pct"/>
            <w:vMerge/>
            <w:tcBorders>
              <w:top w:val="outset" w:sz="6" w:space="0" w:color="auto"/>
              <w:left w:val="outset" w:sz="6" w:space="0" w:color="auto"/>
              <w:bottom w:val="outset" w:sz="6" w:space="0" w:color="auto"/>
              <w:right w:val="outset" w:sz="6" w:space="0" w:color="auto"/>
            </w:tcBorders>
            <w:vAlign w:val="center"/>
            <w:hideMark/>
          </w:tcPr>
          <w:p w14:paraId="0D038AC2" w14:textId="77777777" w:rsidR="00E5323B" w:rsidRPr="00F0617F"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BEEE7F3" w14:textId="77777777" w:rsidR="00E5323B" w:rsidRPr="00F0617F" w:rsidRDefault="00E5323B" w:rsidP="00BE2B00">
            <w:pPr>
              <w:spacing w:after="0" w:line="240" w:lineRule="auto"/>
              <w:jc w:val="center"/>
              <w:rPr>
                <w:rFonts w:ascii="Times New Roman" w:eastAsia="Times New Roman" w:hAnsi="Times New Roman" w:cs="Times New Roman"/>
                <w:iCs/>
                <w:sz w:val="24"/>
                <w:szCs w:val="24"/>
                <w:lang w:eastAsia="lv-LV"/>
              </w:rPr>
            </w:pPr>
          </w:p>
        </w:tc>
        <w:tc>
          <w:tcPr>
            <w:tcW w:w="991" w:type="pct"/>
            <w:gridSpan w:val="2"/>
            <w:tcBorders>
              <w:top w:val="outset" w:sz="6" w:space="0" w:color="auto"/>
              <w:left w:val="outset" w:sz="6" w:space="0" w:color="auto"/>
              <w:bottom w:val="outset" w:sz="6" w:space="0" w:color="auto"/>
              <w:right w:val="outset" w:sz="6" w:space="0" w:color="auto"/>
            </w:tcBorders>
            <w:vAlign w:val="center"/>
            <w:hideMark/>
          </w:tcPr>
          <w:p w14:paraId="77454D4F" w14:textId="65BBA82C" w:rsidR="00655F2C" w:rsidRPr="00F0617F" w:rsidRDefault="005D465C" w:rsidP="00D83E57">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20</w:t>
            </w:r>
            <w:r w:rsidR="000F5DE0" w:rsidRPr="00F0617F">
              <w:rPr>
                <w:rFonts w:ascii="Times New Roman" w:eastAsia="Times New Roman" w:hAnsi="Times New Roman" w:cs="Times New Roman"/>
                <w:iCs/>
                <w:sz w:val="24"/>
                <w:szCs w:val="24"/>
                <w:lang w:eastAsia="lv-LV"/>
              </w:rPr>
              <w:t>2</w:t>
            </w:r>
            <w:r w:rsidR="00D83E57" w:rsidRPr="00F0617F">
              <w:rPr>
                <w:rFonts w:ascii="Times New Roman" w:eastAsia="Times New Roman" w:hAnsi="Times New Roman" w:cs="Times New Roman"/>
                <w:iCs/>
                <w:sz w:val="24"/>
                <w:szCs w:val="24"/>
                <w:lang w:eastAsia="lv-LV"/>
              </w:rPr>
              <w:t>1</w:t>
            </w:r>
            <w:r w:rsidRPr="00F0617F">
              <w:rPr>
                <w:rFonts w:ascii="Times New Roman" w:eastAsia="Times New Roman" w:hAnsi="Times New Roman" w:cs="Times New Roman"/>
                <w:iCs/>
                <w:sz w:val="24"/>
                <w:szCs w:val="24"/>
                <w:lang w:eastAsia="lv-LV"/>
              </w:rPr>
              <w:t>. gads</w:t>
            </w:r>
          </w:p>
        </w:tc>
        <w:tc>
          <w:tcPr>
            <w:tcW w:w="1170" w:type="pct"/>
            <w:gridSpan w:val="2"/>
            <w:tcBorders>
              <w:top w:val="outset" w:sz="6" w:space="0" w:color="auto"/>
              <w:left w:val="outset" w:sz="6" w:space="0" w:color="auto"/>
              <w:bottom w:val="outset" w:sz="6" w:space="0" w:color="auto"/>
              <w:right w:val="outset" w:sz="6" w:space="0" w:color="auto"/>
            </w:tcBorders>
            <w:vAlign w:val="center"/>
            <w:hideMark/>
          </w:tcPr>
          <w:p w14:paraId="38B3CF74" w14:textId="186CB94D" w:rsidR="00655F2C" w:rsidRPr="00F0617F" w:rsidRDefault="005D465C" w:rsidP="00D83E57">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202</w:t>
            </w:r>
            <w:r w:rsidR="00D83E57" w:rsidRPr="00F0617F">
              <w:rPr>
                <w:rFonts w:ascii="Times New Roman" w:eastAsia="Times New Roman" w:hAnsi="Times New Roman" w:cs="Times New Roman"/>
                <w:iCs/>
                <w:sz w:val="24"/>
                <w:szCs w:val="24"/>
                <w:lang w:eastAsia="lv-LV"/>
              </w:rPr>
              <w:t>2</w:t>
            </w:r>
            <w:r w:rsidRPr="00F0617F">
              <w:rPr>
                <w:rFonts w:ascii="Times New Roman" w:eastAsia="Times New Roman" w:hAnsi="Times New Roman" w:cs="Times New Roman"/>
                <w:iCs/>
                <w:sz w:val="24"/>
                <w:szCs w:val="24"/>
                <w:lang w:eastAsia="lv-LV"/>
              </w:rPr>
              <w:t>. gads</w:t>
            </w:r>
          </w:p>
        </w:tc>
        <w:tc>
          <w:tcPr>
            <w:tcW w:w="677" w:type="pct"/>
            <w:tcBorders>
              <w:top w:val="outset" w:sz="6" w:space="0" w:color="auto"/>
              <w:left w:val="outset" w:sz="6" w:space="0" w:color="auto"/>
              <w:bottom w:val="outset" w:sz="6" w:space="0" w:color="auto"/>
              <w:right w:val="outset" w:sz="6" w:space="0" w:color="auto"/>
            </w:tcBorders>
            <w:vAlign w:val="center"/>
            <w:hideMark/>
          </w:tcPr>
          <w:p w14:paraId="652A6370" w14:textId="04EC7774" w:rsidR="00655F2C" w:rsidRPr="00F0617F" w:rsidRDefault="005D465C" w:rsidP="00D83E57">
            <w:pPr>
              <w:spacing w:after="0" w:line="240" w:lineRule="auto"/>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202</w:t>
            </w:r>
            <w:r w:rsidR="00D83E57" w:rsidRPr="00F0617F">
              <w:rPr>
                <w:rFonts w:ascii="Times New Roman" w:eastAsia="Times New Roman" w:hAnsi="Times New Roman" w:cs="Times New Roman"/>
                <w:iCs/>
                <w:sz w:val="24"/>
                <w:szCs w:val="24"/>
                <w:lang w:eastAsia="lv-LV"/>
              </w:rPr>
              <w:t>3</w:t>
            </w:r>
            <w:r w:rsidRPr="00F0617F">
              <w:rPr>
                <w:rFonts w:ascii="Times New Roman" w:eastAsia="Times New Roman" w:hAnsi="Times New Roman" w:cs="Times New Roman"/>
                <w:iCs/>
                <w:sz w:val="24"/>
                <w:szCs w:val="24"/>
                <w:lang w:eastAsia="lv-LV"/>
              </w:rPr>
              <w:t>.</w:t>
            </w:r>
            <w:r w:rsidR="009F3588" w:rsidRPr="00F0617F">
              <w:rPr>
                <w:rFonts w:ascii="Times New Roman" w:eastAsia="Times New Roman" w:hAnsi="Times New Roman" w:cs="Times New Roman"/>
                <w:iCs/>
                <w:sz w:val="24"/>
                <w:szCs w:val="24"/>
                <w:lang w:eastAsia="lv-LV"/>
              </w:rPr>
              <w:t xml:space="preserve"> </w:t>
            </w:r>
            <w:r w:rsidRPr="00F0617F">
              <w:rPr>
                <w:rFonts w:ascii="Times New Roman" w:eastAsia="Times New Roman" w:hAnsi="Times New Roman" w:cs="Times New Roman"/>
                <w:iCs/>
                <w:sz w:val="24"/>
                <w:szCs w:val="24"/>
                <w:lang w:eastAsia="lv-LV"/>
              </w:rPr>
              <w:t>gads</w:t>
            </w:r>
          </w:p>
        </w:tc>
      </w:tr>
      <w:tr w:rsidR="00F0617F" w:rsidRPr="00F0617F" w14:paraId="55B10626" w14:textId="77777777" w:rsidTr="003E4BB5">
        <w:trPr>
          <w:tblCellSpacing w:w="15" w:type="dxa"/>
        </w:trPr>
        <w:tc>
          <w:tcPr>
            <w:tcW w:w="1022" w:type="pct"/>
            <w:vMerge/>
            <w:tcBorders>
              <w:top w:val="outset" w:sz="6" w:space="0" w:color="auto"/>
              <w:left w:val="outset" w:sz="6" w:space="0" w:color="auto"/>
              <w:bottom w:val="outset" w:sz="6" w:space="0" w:color="auto"/>
              <w:right w:val="outset" w:sz="6" w:space="0" w:color="auto"/>
            </w:tcBorders>
            <w:vAlign w:val="center"/>
            <w:hideMark/>
          </w:tcPr>
          <w:p w14:paraId="75FE4BC8" w14:textId="77777777" w:rsidR="00E5323B" w:rsidRPr="00F0617F" w:rsidRDefault="00E5323B" w:rsidP="00E5323B">
            <w:pPr>
              <w:spacing w:after="0" w:line="240" w:lineRule="auto"/>
              <w:rPr>
                <w:rFonts w:ascii="Times New Roman" w:eastAsia="Times New Roman" w:hAnsi="Times New Roman" w:cs="Times New Roman"/>
                <w:iCs/>
                <w:sz w:val="24"/>
                <w:szCs w:val="24"/>
                <w:lang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37AE3F47" w14:textId="77777777" w:rsidR="00655F2C" w:rsidRPr="00F0617F" w:rsidRDefault="005D465C" w:rsidP="00E5323B">
            <w:pPr>
              <w:spacing w:after="0" w:line="240" w:lineRule="auto"/>
              <w:rPr>
                <w:rFonts w:ascii="Times New Roman" w:eastAsia="Times New Roman" w:hAnsi="Times New Roman" w:cs="Times New Roman"/>
                <w:iCs/>
                <w:lang w:eastAsia="lv-LV"/>
              </w:rPr>
            </w:pPr>
            <w:r w:rsidRPr="00F0617F">
              <w:rPr>
                <w:rFonts w:ascii="Times New Roman" w:eastAsia="Times New Roman" w:hAnsi="Times New Roman" w:cs="Times New Roman"/>
                <w:iCs/>
                <w:lang w:eastAsia="lv-LV"/>
              </w:rPr>
              <w:t>saskaņā ar valsts budžetu kārtējam gadam</w:t>
            </w:r>
          </w:p>
        </w:tc>
        <w:tc>
          <w:tcPr>
            <w:tcW w:w="549" w:type="pct"/>
            <w:tcBorders>
              <w:top w:val="outset" w:sz="6" w:space="0" w:color="auto"/>
              <w:left w:val="outset" w:sz="6" w:space="0" w:color="auto"/>
              <w:bottom w:val="outset" w:sz="6" w:space="0" w:color="auto"/>
              <w:right w:val="outset" w:sz="6" w:space="0" w:color="auto"/>
            </w:tcBorders>
            <w:vAlign w:val="center"/>
            <w:hideMark/>
          </w:tcPr>
          <w:p w14:paraId="32BE57F1" w14:textId="77777777" w:rsidR="00655F2C" w:rsidRPr="00F0617F" w:rsidRDefault="005D465C" w:rsidP="00E5323B">
            <w:pPr>
              <w:spacing w:after="0" w:line="240" w:lineRule="auto"/>
              <w:rPr>
                <w:rFonts w:ascii="Times New Roman" w:eastAsia="Times New Roman" w:hAnsi="Times New Roman" w:cs="Times New Roman"/>
                <w:iCs/>
                <w:lang w:eastAsia="lv-LV"/>
              </w:rPr>
            </w:pPr>
            <w:r w:rsidRPr="00F0617F">
              <w:rPr>
                <w:rFonts w:ascii="Times New Roman" w:eastAsia="Times New Roman" w:hAnsi="Times New Roman" w:cs="Times New Roman"/>
                <w:iCs/>
                <w:lang w:eastAsia="lv-LV"/>
              </w:rPr>
              <w:t>izmaiņas kārtējā gadā, salīdzinot ar valsts budžetu kārtējam gadam</w:t>
            </w:r>
          </w:p>
        </w:tc>
        <w:tc>
          <w:tcPr>
            <w:tcW w:w="428" w:type="pct"/>
            <w:tcBorders>
              <w:top w:val="outset" w:sz="6" w:space="0" w:color="auto"/>
              <w:left w:val="outset" w:sz="6" w:space="0" w:color="auto"/>
              <w:bottom w:val="outset" w:sz="6" w:space="0" w:color="auto"/>
              <w:right w:val="outset" w:sz="6" w:space="0" w:color="auto"/>
            </w:tcBorders>
            <w:vAlign w:val="center"/>
            <w:hideMark/>
          </w:tcPr>
          <w:p w14:paraId="4B408786" w14:textId="77777777" w:rsidR="00655F2C" w:rsidRPr="00F0617F" w:rsidRDefault="005D465C" w:rsidP="00E5323B">
            <w:pPr>
              <w:spacing w:after="0" w:line="240" w:lineRule="auto"/>
              <w:rPr>
                <w:rFonts w:ascii="Times New Roman" w:eastAsia="Times New Roman" w:hAnsi="Times New Roman" w:cs="Times New Roman"/>
                <w:iCs/>
                <w:lang w:eastAsia="lv-LV"/>
              </w:rPr>
            </w:pPr>
            <w:r w:rsidRPr="00F0617F">
              <w:rPr>
                <w:rFonts w:ascii="Times New Roman" w:eastAsia="Times New Roman" w:hAnsi="Times New Roman" w:cs="Times New Roman"/>
                <w:iCs/>
                <w:lang w:eastAsia="lv-LV"/>
              </w:rPr>
              <w:t>saskaņā ar vidēja termiņa budžeta ietvaru</w:t>
            </w:r>
          </w:p>
        </w:tc>
        <w:tc>
          <w:tcPr>
            <w:tcW w:w="547" w:type="pct"/>
            <w:tcBorders>
              <w:top w:val="outset" w:sz="6" w:space="0" w:color="auto"/>
              <w:left w:val="outset" w:sz="6" w:space="0" w:color="auto"/>
              <w:bottom w:val="outset" w:sz="6" w:space="0" w:color="auto"/>
              <w:right w:val="outset" w:sz="6" w:space="0" w:color="auto"/>
            </w:tcBorders>
            <w:vAlign w:val="center"/>
            <w:hideMark/>
          </w:tcPr>
          <w:p w14:paraId="059C0AC2" w14:textId="77777777" w:rsidR="00655F2C" w:rsidRPr="00F0617F" w:rsidRDefault="005D465C" w:rsidP="00BE2B00">
            <w:pPr>
              <w:spacing w:after="0" w:line="240" w:lineRule="auto"/>
              <w:rPr>
                <w:rFonts w:ascii="Times New Roman" w:eastAsia="Times New Roman" w:hAnsi="Times New Roman" w:cs="Times New Roman"/>
                <w:iCs/>
                <w:lang w:eastAsia="lv-LV"/>
              </w:rPr>
            </w:pPr>
            <w:r w:rsidRPr="00F0617F">
              <w:rPr>
                <w:rFonts w:ascii="Times New Roman" w:eastAsia="Times New Roman" w:hAnsi="Times New Roman" w:cs="Times New Roman"/>
                <w:iCs/>
                <w:lang w:eastAsia="lv-LV"/>
              </w:rPr>
              <w:t xml:space="preserve">izmaiņas, salīdzinot ar vidēja termiņa budžeta ietvaru </w:t>
            </w:r>
            <w:r w:rsidR="00BE2B00" w:rsidRPr="00F0617F">
              <w:rPr>
                <w:rFonts w:ascii="Times New Roman" w:eastAsia="Times New Roman" w:hAnsi="Times New Roman" w:cs="Times New Roman"/>
                <w:iCs/>
                <w:lang w:eastAsia="lv-LV"/>
              </w:rPr>
              <w:t>2019.</w:t>
            </w:r>
            <w:r w:rsidRPr="00F0617F">
              <w:rPr>
                <w:rFonts w:ascii="Times New Roman" w:eastAsia="Times New Roman" w:hAnsi="Times New Roman" w:cs="Times New Roman"/>
                <w:iCs/>
                <w:lang w:eastAsia="lv-LV"/>
              </w:rPr>
              <w:t xml:space="preserve"> gadam</w:t>
            </w:r>
          </w:p>
        </w:tc>
        <w:tc>
          <w:tcPr>
            <w:tcW w:w="603" w:type="pct"/>
            <w:tcBorders>
              <w:top w:val="outset" w:sz="6" w:space="0" w:color="auto"/>
              <w:left w:val="outset" w:sz="6" w:space="0" w:color="auto"/>
              <w:bottom w:val="outset" w:sz="6" w:space="0" w:color="auto"/>
              <w:right w:val="outset" w:sz="6" w:space="0" w:color="auto"/>
            </w:tcBorders>
            <w:vAlign w:val="center"/>
            <w:hideMark/>
          </w:tcPr>
          <w:p w14:paraId="4E55573E" w14:textId="77777777" w:rsidR="00655F2C" w:rsidRPr="00F0617F" w:rsidRDefault="005D465C" w:rsidP="00E5323B">
            <w:pPr>
              <w:spacing w:after="0" w:line="240" w:lineRule="auto"/>
              <w:rPr>
                <w:rFonts w:ascii="Times New Roman" w:eastAsia="Times New Roman" w:hAnsi="Times New Roman" w:cs="Times New Roman"/>
                <w:iCs/>
                <w:lang w:eastAsia="lv-LV"/>
              </w:rPr>
            </w:pPr>
            <w:r w:rsidRPr="00F0617F">
              <w:rPr>
                <w:rFonts w:ascii="Times New Roman" w:eastAsia="Times New Roman" w:hAnsi="Times New Roman" w:cs="Times New Roman"/>
                <w:iCs/>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3B00CA27" w14:textId="77777777" w:rsidR="00655F2C" w:rsidRPr="00F0617F" w:rsidRDefault="005D465C" w:rsidP="00BE2B00">
            <w:pPr>
              <w:spacing w:after="0" w:line="240" w:lineRule="auto"/>
              <w:rPr>
                <w:rFonts w:ascii="Times New Roman" w:eastAsia="Times New Roman" w:hAnsi="Times New Roman" w:cs="Times New Roman"/>
                <w:iCs/>
                <w:lang w:eastAsia="lv-LV"/>
              </w:rPr>
            </w:pPr>
            <w:r w:rsidRPr="00F0617F">
              <w:rPr>
                <w:rFonts w:ascii="Times New Roman" w:eastAsia="Times New Roman" w:hAnsi="Times New Roman" w:cs="Times New Roman"/>
                <w:iCs/>
                <w:lang w:eastAsia="lv-LV"/>
              </w:rPr>
              <w:t xml:space="preserve">izmaiņas, salīdzinot ar vidēja termiņa budžeta ietvaru </w:t>
            </w:r>
            <w:r w:rsidR="00BE2B00" w:rsidRPr="00F0617F">
              <w:rPr>
                <w:rFonts w:ascii="Times New Roman" w:eastAsia="Times New Roman" w:hAnsi="Times New Roman" w:cs="Times New Roman"/>
                <w:iCs/>
                <w:lang w:eastAsia="lv-LV"/>
              </w:rPr>
              <w:t>2020.</w:t>
            </w:r>
            <w:r w:rsidRPr="00F0617F">
              <w:rPr>
                <w:rFonts w:ascii="Times New Roman" w:eastAsia="Times New Roman" w:hAnsi="Times New Roman" w:cs="Times New Roman"/>
                <w:iCs/>
                <w:lang w:eastAsia="lv-LV"/>
              </w:rPr>
              <w:t xml:space="preserve"> gadam</w:t>
            </w:r>
          </w:p>
        </w:tc>
        <w:tc>
          <w:tcPr>
            <w:tcW w:w="677" w:type="pct"/>
            <w:tcBorders>
              <w:top w:val="outset" w:sz="6" w:space="0" w:color="auto"/>
              <w:left w:val="outset" w:sz="6" w:space="0" w:color="auto"/>
              <w:bottom w:val="outset" w:sz="6" w:space="0" w:color="auto"/>
              <w:right w:val="outset" w:sz="6" w:space="0" w:color="auto"/>
            </w:tcBorders>
            <w:vAlign w:val="center"/>
            <w:hideMark/>
          </w:tcPr>
          <w:p w14:paraId="285811D6" w14:textId="4A450393" w:rsidR="00655F2C" w:rsidRPr="00F0617F" w:rsidRDefault="005D465C" w:rsidP="00E5323B">
            <w:pPr>
              <w:spacing w:after="0" w:line="240" w:lineRule="auto"/>
              <w:rPr>
                <w:rFonts w:ascii="Times New Roman" w:eastAsia="Times New Roman" w:hAnsi="Times New Roman" w:cs="Times New Roman"/>
                <w:iCs/>
                <w:lang w:eastAsia="lv-LV"/>
              </w:rPr>
            </w:pPr>
            <w:r w:rsidRPr="00F0617F">
              <w:rPr>
                <w:rFonts w:ascii="Times New Roman" w:eastAsia="Times New Roman" w:hAnsi="Times New Roman" w:cs="Times New Roman"/>
                <w:iCs/>
                <w:lang w:eastAsia="lv-LV"/>
              </w:rPr>
              <w:t>izmaiņas, salīdzinot ar vid</w:t>
            </w:r>
            <w:r w:rsidR="00BE2B00" w:rsidRPr="00F0617F">
              <w:rPr>
                <w:rFonts w:ascii="Times New Roman" w:eastAsia="Times New Roman" w:hAnsi="Times New Roman" w:cs="Times New Roman"/>
                <w:iCs/>
                <w:lang w:eastAsia="lv-LV"/>
              </w:rPr>
              <w:t>ēja termiņa budžeta ietvaru 202</w:t>
            </w:r>
            <w:r w:rsidR="00E158C6" w:rsidRPr="00F0617F">
              <w:rPr>
                <w:rFonts w:ascii="Times New Roman" w:eastAsia="Times New Roman" w:hAnsi="Times New Roman" w:cs="Times New Roman"/>
                <w:iCs/>
                <w:lang w:eastAsia="lv-LV"/>
              </w:rPr>
              <w:t>1</w:t>
            </w:r>
            <w:r w:rsidR="00BE2B00" w:rsidRPr="00F0617F">
              <w:rPr>
                <w:rFonts w:ascii="Times New Roman" w:eastAsia="Times New Roman" w:hAnsi="Times New Roman" w:cs="Times New Roman"/>
                <w:iCs/>
                <w:lang w:eastAsia="lv-LV"/>
              </w:rPr>
              <w:t xml:space="preserve">. </w:t>
            </w:r>
            <w:r w:rsidRPr="00F0617F">
              <w:rPr>
                <w:rFonts w:ascii="Times New Roman" w:eastAsia="Times New Roman" w:hAnsi="Times New Roman" w:cs="Times New Roman"/>
                <w:iCs/>
                <w:lang w:eastAsia="lv-LV"/>
              </w:rPr>
              <w:t>gadam</w:t>
            </w:r>
          </w:p>
        </w:tc>
      </w:tr>
      <w:tr w:rsidR="00F0617F" w:rsidRPr="00F0617F" w14:paraId="34C28CC2"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vAlign w:val="center"/>
            <w:hideMark/>
          </w:tcPr>
          <w:p w14:paraId="0345BD9E" w14:textId="77777777" w:rsidR="00655F2C" w:rsidRPr="00F0617F" w:rsidRDefault="005D465C" w:rsidP="00C02C8C">
            <w:pPr>
              <w:spacing w:after="0" w:line="240" w:lineRule="auto"/>
              <w:jc w:val="center"/>
              <w:rPr>
                <w:rFonts w:ascii="Times New Roman" w:eastAsia="Times New Roman" w:hAnsi="Times New Roman" w:cs="Times New Roman"/>
                <w:iCs/>
                <w:lang w:eastAsia="lv-LV"/>
              </w:rPr>
            </w:pPr>
            <w:r w:rsidRPr="00F0617F">
              <w:rPr>
                <w:rFonts w:ascii="Times New Roman" w:eastAsia="Times New Roman" w:hAnsi="Times New Roman" w:cs="Times New Roman"/>
                <w:iCs/>
                <w:lang w:eastAsia="lv-LV"/>
              </w:rPr>
              <w:t>1</w:t>
            </w:r>
          </w:p>
        </w:tc>
        <w:tc>
          <w:tcPr>
            <w:tcW w:w="474" w:type="pct"/>
            <w:tcBorders>
              <w:top w:val="outset" w:sz="6" w:space="0" w:color="auto"/>
              <w:left w:val="outset" w:sz="6" w:space="0" w:color="auto"/>
              <w:bottom w:val="outset" w:sz="6" w:space="0" w:color="auto"/>
              <w:right w:val="outset" w:sz="6" w:space="0" w:color="auto"/>
            </w:tcBorders>
            <w:vAlign w:val="center"/>
            <w:hideMark/>
          </w:tcPr>
          <w:p w14:paraId="258819C3" w14:textId="77777777" w:rsidR="00655F2C" w:rsidRPr="00F0617F" w:rsidRDefault="005D465C" w:rsidP="00C02C8C">
            <w:pPr>
              <w:spacing w:after="0" w:line="240" w:lineRule="auto"/>
              <w:jc w:val="center"/>
              <w:rPr>
                <w:rFonts w:ascii="Times New Roman" w:eastAsia="Times New Roman" w:hAnsi="Times New Roman" w:cs="Times New Roman"/>
                <w:iCs/>
                <w:lang w:eastAsia="lv-LV"/>
              </w:rPr>
            </w:pPr>
            <w:r w:rsidRPr="00F0617F">
              <w:rPr>
                <w:rFonts w:ascii="Times New Roman" w:eastAsia="Times New Roman" w:hAnsi="Times New Roman" w:cs="Times New Roman"/>
                <w:iCs/>
                <w:lang w:eastAsia="lv-LV"/>
              </w:rPr>
              <w:t>2</w:t>
            </w:r>
          </w:p>
        </w:tc>
        <w:tc>
          <w:tcPr>
            <w:tcW w:w="549" w:type="pct"/>
            <w:tcBorders>
              <w:top w:val="outset" w:sz="6" w:space="0" w:color="auto"/>
              <w:left w:val="outset" w:sz="6" w:space="0" w:color="auto"/>
              <w:bottom w:val="outset" w:sz="6" w:space="0" w:color="auto"/>
              <w:right w:val="outset" w:sz="6" w:space="0" w:color="auto"/>
            </w:tcBorders>
            <w:vAlign w:val="center"/>
            <w:hideMark/>
          </w:tcPr>
          <w:p w14:paraId="71510CA1" w14:textId="77777777" w:rsidR="00655F2C" w:rsidRPr="00F0617F" w:rsidRDefault="005D465C" w:rsidP="00C02C8C">
            <w:pPr>
              <w:spacing w:after="0" w:line="240" w:lineRule="auto"/>
              <w:jc w:val="center"/>
              <w:rPr>
                <w:rFonts w:ascii="Times New Roman" w:eastAsia="Times New Roman" w:hAnsi="Times New Roman" w:cs="Times New Roman"/>
                <w:iCs/>
                <w:lang w:eastAsia="lv-LV"/>
              </w:rPr>
            </w:pPr>
            <w:r w:rsidRPr="00F0617F">
              <w:rPr>
                <w:rFonts w:ascii="Times New Roman" w:eastAsia="Times New Roman" w:hAnsi="Times New Roman" w:cs="Times New Roman"/>
                <w:iCs/>
                <w:lang w:eastAsia="lv-LV"/>
              </w:rPr>
              <w:t>3</w:t>
            </w:r>
          </w:p>
        </w:tc>
        <w:tc>
          <w:tcPr>
            <w:tcW w:w="428" w:type="pct"/>
            <w:tcBorders>
              <w:top w:val="outset" w:sz="6" w:space="0" w:color="auto"/>
              <w:left w:val="outset" w:sz="6" w:space="0" w:color="auto"/>
              <w:bottom w:val="outset" w:sz="6" w:space="0" w:color="auto"/>
              <w:right w:val="outset" w:sz="6" w:space="0" w:color="auto"/>
            </w:tcBorders>
            <w:vAlign w:val="center"/>
            <w:hideMark/>
          </w:tcPr>
          <w:p w14:paraId="4D5E7592" w14:textId="77777777" w:rsidR="00655F2C" w:rsidRPr="00F0617F" w:rsidRDefault="005D465C" w:rsidP="00C02C8C">
            <w:pPr>
              <w:spacing w:after="0" w:line="240" w:lineRule="auto"/>
              <w:jc w:val="center"/>
              <w:rPr>
                <w:rFonts w:ascii="Times New Roman" w:eastAsia="Times New Roman" w:hAnsi="Times New Roman" w:cs="Times New Roman"/>
                <w:iCs/>
                <w:lang w:eastAsia="lv-LV"/>
              </w:rPr>
            </w:pPr>
            <w:r w:rsidRPr="00F0617F">
              <w:rPr>
                <w:rFonts w:ascii="Times New Roman" w:eastAsia="Times New Roman" w:hAnsi="Times New Roman" w:cs="Times New Roman"/>
                <w:iCs/>
                <w:lang w:eastAsia="lv-LV"/>
              </w:rPr>
              <w:t>4</w:t>
            </w:r>
          </w:p>
        </w:tc>
        <w:tc>
          <w:tcPr>
            <w:tcW w:w="547" w:type="pct"/>
            <w:tcBorders>
              <w:top w:val="outset" w:sz="6" w:space="0" w:color="auto"/>
              <w:left w:val="outset" w:sz="6" w:space="0" w:color="auto"/>
              <w:bottom w:val="outset" w:sz="6" w:space="0" w:color="auto"/>
              <w:right w:val="outset" w:sz="6" w:space="0" w:color="auto"/>
            </w:tcBorders>
            <w:vAlign w:val="center"/>
            <w:hideMark/>
          </w:tcPr>
          <w:p w14:paraId="3BD15042" w14:textId="77777777" w:rsidR="00655F2C" w:rsidRPr="00F0617F" w:rsidRDefault="005D465C" w:rsidP="00C02C8C">
            <w:pPr>
              <w:spacing w:after="0" w:line="240" w:lineRule="auto"/>
              <w:jc w:val="center"/>
              <w:rPr>
                <w:rFonts w:ascii="Times New Roman" w:eastAsia="Times New Roman" w:hAnsi="Times New Roman" w:cs="Times New Roman"/>
                <w:iCs/>
                <w:lang w:eastAsia="lv-LV"/>
              </w:rPr>
            </w:pPr>
            <w:r w:rsidRPr="00F0617F">
              <w:rPr>
                <w:rFonts w:ascii="Times New Roman" w:eastAsia="Times New Roman" w:hAnsi="Times New Roman" w:cs="Times New Roman"/>
                <w:iCs/>
                <w:lang w:eastAsia="lv-LV"/>
              </w:rPr>
              <w:t>5</w:t>
            </w:r>
          </w:p>
        </w:tc>
        <w:tc>
          <w:tcPr>
            <w:tcW w:w="603" w:type="pct"/>
            <w:tcBorders>
              <w:top w:val="outset" w:sz="6" w:space="0" w:color="auto"/>
              <w:left w:val="outset" w:sz="6" w:space="0" w:color="auto"/>
              <w:bottom w:val="outset" w:sz="6" w:space="0" w:color="auto"/>
              <w:right w:val="outset" w:sz="6" w:space="0" w:color="auto"/>
            </w:tcBorders>
            <w:vAlign w:val="center"/>
            <w:hideMark/>
          </w:tcPr>
          <w:p w14:paraId="6800D53B" w14:textId="77777777" w:rsidR="00655F2C" w:rsidRPr="00F0617F" w:rsidRDefault="005D465C" w:rsidP="00C02C8C">
            <w:pPr>
              <w:spacing w:after="0" w:line="240" w:lineRule="auto"/>
              <w:jc w:val="center"/>
              <w:rPr>
                <w:rFonts w:ascii="Times New Roman" w:eastAsia="Times New Roman" w:hAnsi="Times New Roman" w:cs="Times New Roman"/>
                <w:iCs/>
                <w:lang w:eastAsia="lv-LV"/>
              </w:rPr>
            </w:pPr>
            <w:r w:rsidRPr="00F0617F">
              <w:rPr>
                <w:rFonts w:ascii="Times New Roman" w:eastAsia="Times New Roman" w:hAnsi="Times New Roman" w:cs="Times New Roman"/>
                <w:iCs/>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03012FCC" w14:textId="77777777" w:rsidR="00655F2C" w:rsidRPr="00F0617F" w:rsidRDefault="005D465C" w:rsidP="00C02C8C">
            <w:pPr>
              <w:spacing w:after="0" w:line="240" w:lineRule="auto"/>
              <w:jc w:val="center"/>
              <w:rPr>
                <w:rFonts w:ascii="Times New Roman" w:eastAsia="Times New Roman" w:hAnsi="Times New Roman" w:cs="Times New Roman"/>
                <w:iCs/>
                <w:lang w:eastAsia="lv-LV"/>
              </w:rPr>
            </w:pPr>
            <w:r w:rsidRPr="00F0617F">
              <w:rPr>
                <w:rFonts w:ascii="Times New Roman" w:eastAsia="Times New Roman" w:hAnsi="Times New Roman" w:cs="Times New Roman"/>
                <w:iCs/>
                <w:lang w:eastAsia="lv-LV"/>
              </w:rPr>
              <w:t>7</w:t>
            </w:r>
          </w:p>
        </w:tc>
        <w:tc>
          <w:tcPr>
            <w:tcW w:w="677" w:type="pct"/>
            <w:tcBorders>
              <w:top w:val="outset" w:sz="6" w:space="0" w:color="auto"/>
              <w:left w:val="outset" w:sz="6" w:space="0" w:color="auto"/>
              <w:bottom w:val="outset" w:sz="6" w:space="0" w:color="auto"/>
              <w:right w:val="outset" w:sz="6" w:space="0" w:color="auto"/>
            </w:tcBorders>
            <w:vAlign w:val="center"/>
            <w:hideMark/>
          </w:tcPr>
          <w:p w14:paraId="5F936625" w14:textId="77777777" w:rsidR="00655F2C" w:rsidRPr="00F0617F" w:rsidRDefault="005D465C" w:rsidP="00C02C8C">
            <w:pPr>
              <w:spacing w:after="0" w:line="240" w:lineRule="auto"/>
              <w:jc w:val="center"/>
              <w:rPr>
                <w:rFonts w:ascii="Times New Roman" w:eastAsia="Times New Roman" w:hAnsi="Times New Roman" w:cs="Times New Roman"/>
                <w:iCs/>
                <w:lang w:eastAsia="lv-LV"/>
              </w:rPr>
            </w:pPr>
            <w:r w:rsidRPr="00F0617F">
              <w:rPr>
                <w:rFonts w:ascii="Times New Roman" w:eastAsia="Times New Roman" w:hAnsi="Times New Roman" w:cs="Times New Roman"/>
                <w:iCs/>
                <w:lang w:eastAsia="lv-LV"/>
              </w:rPr>
              <w:t>8</w:t>
            </w:r>
          </w:p>
        </w:tc>
      </w:tr>
      <w:tr w:rsidR="00F0617F" w:rsidRPr="00F0617F" w14:paraId="323AD49C"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269ECDDD" w14:textId="77777777" w:rsidR="00E5323B" w:rsidRPr="00F0617F" w:rsidRDefault="005D465C" w:rsidP="00E5323B">
            <w:pPr>
              <w:spacing w:after="0" w:line="240" w:lineRule="auto"/>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1. Budžeta ieņēmumi</w:t>
            </w:r>
          </w:p>
        </w:tc>
        <w:tc>
          <w:tcPr>
            <w:tcW w:w="474" w:type="pct"/>
            <w:tcBorders>
              <w:top w:val="outset" w:sz="6" w:space="0" w:color="auto"/>
              <w:left w:val="outset" w:sz="6" w:space="0" w:color="auto"/>
              <w:bottom w:val="outset" w:sz="6" w:space="0" w:color="auto"/>
              <w:right w:val="outset" w:sz="6" w:space="0" w:color="auto"/>
            </w:tcBorders>
            <w:vAlign w:val="center"/>
            <w:hideMark/>
          </w:tcPr>
          <w:p w14:paraId="354C5387" w14:textId="4FD5735E" w:rsidR="00E5323B" w:rsidRPr="00F0617F" w:rsidRDefault="00BD35D6"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hAnsi="Times New Roman" w:cs="Times New Roman"/>
                <w:sz w:val="20"/>
                <w:szCs w:val="20"/>
              </w:rPr>
              <w:t>nav precīzi aprēķināms</w:t>
            </w:r>
          </w:p>
        </w:tc>
        <w:tc>
          <w:tcPr>
            <w:tcW w:w="549" w:type="pct"/>
            <w:tcBorders>
              <w:top w:val="outset" w:sz="6" w:space="0" w:color="auto"/>
              <w:left w:val="outset" w:sz="6" w:space="0" w:color="auto"/>
              <w:bottom w:val="outset" w:sz="6" w:space="0" w:color="auto"/>
              <w:right w:val="outset" w:sz="6" w:space="0" w:color="auto"/>
            </w:tcBorders>
            <w:vAlign w:val="center"/>
            <w:hideMark/>
          </w:tcPr>
          <w:p w14:paraId="4C2D3D61" w14:textId="082154FD" w:rsidR="00E5323B" w:rsidRPr="00F0617F" w:rsidRDefault="00BD35D6"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hAnsi="Times New Roman" w:cs="Times New Roman"/>
                <w:sz w:val="20"/>
                <w:szCs w:val="20"/>
              </w:rPr>
              <w:t>nav precīzi aprēķināms</w:t>
            </w:r>
          </w:p>
        </w:tc>
        <w:tc>
          <w:tcPr>
            <w:tcW w:w="428" w:type="pct"/>
            <w:tcBorders>
              <w:top w:val="outset" w:sz="6" w:space="0" w:color="auto"/>
              <w:left w:val="outset" w:sz="6" w:space="0" w:color="auto"/>
              <w:bottom w:val="outset" w:sz="6" w:space="0" w:color="auto"/>
              <w:right w:val="outset" w:sz="6" w:space="0" w:color="auto"/>
            </w:tcBorders>
            <w:vAlign w:val="center"/>
            <w:hideMark/>
          </w:tcPr>
          <w:p w14:paraId="7E989C2F" w14:textId="269D1FED" w:rsidR="00E5323B" w:rsidRPr="00F0617F" w:rsidRDefault="00BD35D6"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hAnsi="Times New Roman" w:cs="Times New Roman"/>
                <w:sz w:val="20"/>
                <w:szCs w:val="20"/>
              </w:rPr>
              <w:t>nav precīzi aprēķināms</w:t>
            </w:r>
          </w:p>
        </w:tc>
        <w:tc>
          <w:tcPr>
            <w:tcW w:w="547" w:type="pct"/>
            <w:tcBorders>
              <w:top w:val="outset" w:sz="6" w:space="0" w:color="auto"/>
              <w:left w:val="outset" w:sz="6" w:space="0" w:color="auto"/>
              <w:bottom w:val="outset" w:sz="6" w:space="0" w:color="auto"/>
              <w:right w:val="outset" w:sz="6" w:space="0" w:color="auto"/>
            </w:tcBorders>
            <w:vAlign w:val="center"/>
            <w:hideMark/>
          </w:tcPr>
          <w:p w14:paraId="3FACB122" w14:textId="19D436C1" w:rsidR="00E5323B" w:rsidRPr="00F0617F" w:rsidRDefault="00BD35D6"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hAnsi="Times New Roman" w:cs="Times New Roman"/>
                <w:sz w:val="20"/>
                <w:szCs w:val="20"/>
              </w:rPr>
              <w:t>nav precīzi aprēķināms</w:t>
            </w:r>
          </w:p>
        </w:tc>
        <w:tc>
          <w:tcPr>
            <w:tcW w:w="603" w:type="pct"/>
            <w:tcBorders>
              <w:top w:val="outset" w:sz="6" w:space="0" w:color="auto"/>
              <w:left w:val="outset" w:sz="6" w:space="0" w:color="auto"/>
              <w:bottom w:val="outset" w:sz="6" w:space="0" w:color="auto"/>
              <w:right w:val="outset" w:sz="6" w:space="0" w:color="auto"/>
            </w:tcBorders>
            <w:vAlign w:val="center"/>
            <w:hideMark/>
          </w:tcPr>
          <w:p w14:paraId="5F143B25" w14:textId="122588BA" w:rsidR="00E5323B" w:rsidRPr="00F0617F" w:rsidRDefault="00BD35D6" w:rsidP="00BD35D6">
            <w:pPr>
              <w:spacing w:after="0" w:line="240" w:lineRule="auto"/>
              <w:jc w:val="center"/>
              <w:rPr>
                <w:rFonts w:ascii="Times New Roman" w:eastAsia="Times New Roman" w:hAnsi="Times New Roman" w:cs="Times New Roman"/>
                <w:iCs/>
                <w:sz w:val="24"/>
                <w:szCs w:val="24"/>
                <w:lang w:eastAsia="lv-LV"/>
              </w:rPr>
            </w:pPr>
            <w:r w:rsidRPr="00F0617F">
              <w:rPr>
                <w:rFonts w:ascii="Times New Roman" w:hAnsi="Times New Roman" w:cs="Times New Roman"/>
                <w:sz w:val="20"/>
                <w:szCs w:val="20"/>
              </w:rPr>
              <w:t>nav precīzi aprēķināms</w:t>
            </w:r>
            <w:r w:rsidRPr="00F0617F">
              <w:rPr>
                <w:rFonts w:ascii="Times New Roman" w:eastAsia="Times New Roman" w:hAnsi="Times New Roman" w:cs="Times New Roman"/>
                <w:iCs/>
                <w:sz w:val="24"/>
                <w:szCs w:val="24"/>
                <w:lang w:eastAsia="lv-LV"/>
              </w:rPr>
              <w:t xml:space="preserve">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62DD375" w14:textId="6AD9F467" w:rsidR="00E5323B" w:rsidRPr="00F0617F" w:rsidRDefault="00BD35D6"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hAnsi="Times New Roman" w:cs="Times New Roman"/>
                <w:sz w:val="20"/>
                <w:szCs w:val="20"/>
              </w:rPr>
              <w:t>nav precīzi aprēķināms</w:t>
            </w:r>
          </w:p>
        </w:tc>
        <w:tc>
          <w:tcPr>
            <w:tcW w:w="677" w:type="pct"/>
            <w:tcBorders>
              <w:top w:val="outset" w:sz="6" w:space="0" w:color="auto"/>
              <w:left w:val="outset" w:sz="6" w:space="0" w:color="auto"/>
              <w:bottom w:val="outset" w:sz="6" w:space="0" w:color="auto"/>
              <w:right w:val="outset" w:sz="6" w:space="0" w:color="auto"/>
            </w:tcBorders>
            <w:vAlign w:val="center"/>
            <w:hideMark/>
          </w:tcPr>
          <w:p w14:paraId="47160140" w14:textId="021BA748" w:rsidR="00E5323B" w:rsidRPr="00F0617F" w:rsidRDefault="00BD35D6"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hAnsi="Times New Roman" w:cs="Times New Roman"/>
                <w:sz w:val="20"/>
                <w:szCs w:val="20"/>
              </w:rPr>
              <w:t>nav precīzi aprēķināms</w:t>
            </w:r>
          </w:p>
        </w:tc>
      </w:tr>
      <w:tr w:rsidR="00F0617F" w:rsidRPr="00F0617F" w14:paraId="189317B4"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15FB2EC7" w14:textId="77777777" w:rsidR="00EB044A" w:rsidRPr="00F0617F" w:rsidRDefault="005D465C" w:rsidP="00EB044A">
            <w:pPr>
              <w:spacing w:after="0" w:line="240" w:lineRule="auto"/>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474" w:type="pct"/>
            <w:tcBorders>
              <w:top w:val="outset" w:sz="6" w:space="0" w:color="auto"/>
              <w:left w:val="outset" w:sz="6" w:space="0" w:color="auto"/>
              <w:bottom w:val="outset" w:sz="6" w:space="0" w:color="auto"/>
              <w:right w:val="outset" w:sz="6" w:space="0" w:color="auto"/>
            </w:tcBorders>
            <w:vAlign w:val="center"/>
            <w:hideMark/>
          </w:tcPr>
          <w:p w14:paraId="603E546B"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549" w:type="pct"/>
            <w:tcBorders>
              <w:top w:val="outset" w:sz="6" w:space="0" w:color="auto"/>
              <w:left w:val="outset" w:sz="6" w:space="0" w:color="auto"/>
              <w:bottom w:val="outset" w:sz="6" w:space="0" w:color="auto"/>
              <w:right w:val="outset" w:sz="6" w:space="0" w:color="auto"/>
            </w:tcBorders>
            <w:vAlign w:val="center"/>
            <w:hideMark/>
          </w:tcPr>
          <w:p w14:paraId="52397BB0"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024B0195"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14:paraId="12886129"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150425EF"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B30099B"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14:paraId="5CED5999"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r>
      <w:tr w:rsidR="00F0617F" w:rsidRPr="00F0617F" w14:paraId="49600376"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5E01150D" w14:textId="77777777" w:rsidR="00EB044A" w:rsidRPr="00F0617F" w:rsidRDefault="005D465C" w:rsidP="00EB044A">
            <w:pPr>
              <w:spacing w:after="0" w:line="240" w:lineRule="auto"/>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1.2. valsts speciālais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6A918A8F"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549" w:type="pct"/>
            <w:tcBorders>
              <w:top w:val="outset" w:sz="6" w:space="0" w:color="auto"/>
              <w:left w:val="outset" w:sz="6" w:space="0" w:color="auto"/>
              <w:bottom w:val="outset" w:sz="6" w:space="0" w:color="auto"/>
              <w:right w:val="outset" w:sz="6" w:space="0" w:color="auto"/>
            </w:tcBorders>
            <w:vAlign w:val="center"/>
            <w:hideMark/>
          </w:tcPr>
          <w:p w14:paraId="6C7D6CEF"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22C8F6A0"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14:paraId="12AA1DE3"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23494510"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CEB481C"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14:paraId="793A3714"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r>
      <w:tr w:rsidR="00F0617F" w:rsidRPr="00F0617F" w14:paraId="17CC73E7"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03718FD3" w14:textId="77777777" w:rsidR="00EB044A" w:rsidRPr="00F0617F" w:rsidRDefault="005D465C" w:rsidP="00EB044A">
            <w:pPr>
              <w:spacing w:after="0" w:line="240" w:lineRule="auto"/>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lastRenderedPageBreak/>
              <w:t>1.3. pašvaldību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36A74FD8"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549" w:type="pct"/>
            <w:tcBorders>
              <w:top w:val="outset" w:sz="6" w:space="0" w:color="auto"/>
              <w:left w:val="outset" w:sz="6" w:space="0" w:color="auto"/>
              <w:bottom w:val="outset" w:sz="6" w:space="0" w:color="auto"/>
              <w:right w:val="outset" w:sz="6" w:space="0" w:color="auto"/>
            </w:tcBorders>
            <w:vAlign w:val="center"/>
            <w:hideMark/>
          </w:tcPr>
          <w:p w14:paraId="4BAEE22B"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0F275727"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14:paraId="73472A3D"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0C2C5369"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B889054"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14:paraId="6115AE4C"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r>
      <w:tr w:rsidR="00F0617F" w:rsidRPr="00F0617F" w14:paraId="40A34C7E"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198713AD" w14:textId="77777777" w:rsidR="00EB044A" w:rsidRPr="00F0617F" w:rsidRDefault="005D465C" w:rsidP="00EB044A">
            <w:pPr>
              <w:spacing w:after="0" w:line="240" w:lineRule="auto"/>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2. Budžeta izdevumi</w:t>
            </w:r>
          </w:p>
        </w:tc>
        <w:tc>
          <w:tcPr>
            <w:tcW w:w="474" w:type="pct"/>
            <w:tcBorders>
              <w:top w:val="outset" w:sz="6" w:space="0" w:color="auto"/>
              <w:left w:val="outset" w:sz="6" w:space="0" w:color="auto"/>
              <w:bottom w:val="outset" w:sz="6" w:space="0" w:color="auto"/>
              <w:right w:val="outset" w:sz="6" w:space="0" w:color="auto"/>
            </w:tcBorders>
            <w:vAlign w:val="center"/>
            <w:hideMark/>
          </w:tcPr>
          <w:p w14:paraId="6E0A9482" w14:textId="54A6FFA9" w:rsidR="00EB044A" w:rsidRPr="00F0617F" w:rsidRDefault="008809D0" w:rsidP="00EB044A">
            <w:pPr>
              <w:spacing w:after="0" w:line="240" w:lineRule="auto"/>
              <w:jc w:val="center"/>
              <w:rPr>
                <w:rFonts w:ascii="Times New Roman" w:eastAsia="Times New Roman" w:hAnsi="Times New Roman" w:cs="Times New Roman"/>
                <w:iCs/>
                <w:sz w:val="24"/>
                <w:szCs w:val="24"/>
                <w:highlight w:val="yellow"/>
                <w:lang w:eastAsia="lv-LV"/>
              </w:rPr>
            </w:pPr>
            <w:r w:rsidRPr="00F0617F">
              <w:rPr>
                <w:rFonts w:ascii="Times New Roman" w:hAnsi="Times New Roman" w:cs="Times New Roman"/>
                <w:sz w:val="20"/>
                <w:szCs w:val="20"/>
              </w:rPr>
              <w:t>nav precīzi aprēķināms</w:t>
            </w:r>
          </w:p>
        </w:tc>
        <w:tc>
          <w:tcPr>
            <w:tcW w:w="549" w:type="pct"/>
            <w:tcBorders>
              <w:top w:val="outset" w:sz="6" w:space="0" w:color="auto"/>
              <w:left w:val="outset" w:sz="6" w:space="0" w:color="auto"/>
              <w:bottom w:val="outset" w:sz="6" w:space="0" w:color="auto"/>
              <w:right w:val="outset" w:sz="6" w:space="0" w:color="auto"/>
            </w:tcBorders>
            <w:vAlign w:val="center"/>
            <w:hideMark/>
          </w:tcPr>
          <w:p w14:paraId="26F03611" w14:textId="25AAC765" w:rsidR="00EB044A" w:rsidRPr="00F0617F" w:rsidRDefault="008809D0" w:rsidP="003A6FFB">
            <w:pPr>
              <w:spacing w:after="0" w:line="240" w:lineRule="auto"/>
              <w:jc w:val="center"/>
              <w:rPr>
                <w:rFonts w:ascii="Times New Roman" w:eastAsia="Times New Roman" w:hAnsi="Times New Roman" w:cs="Times New Roman"/>
                <w:iCs/>
                <w:sz w:val="24"/>
                <w:szCs w:val="24"/>
                <w:highlight w:val="yellow"/>
                <w:lang w:eastAsia="lv-LV"/>
              </w:rPr>
            </w:pPr>
            <w:r w:rsidRPr="00F0617F">
              <w:rPr>
                <w:rFonts w:ascii="Times New Roman" w:hAnsi="Times New Roman" w:cs="Times New Roman"/>
                <w:sz w:val="20"/>
                <w:szCs w:val="20"/>
              </w:rPr>
              <w:t>nav precīzi aprēķināms</w:t>
            </w:r>
          </w:p>
        </w:tc>
        <w:tc>
          <w:tcPr>
            <w:tcW w:w="428" w:type="pct"/>
            <w:tcBorders>
              <w:top w:val="outset" w:sz="6" w:space="0" w:color="auto"/>
              <w:left w:val="outset" w:sz="6" w:space="0" w:color="auto"/>
              <w:bottom w:val="outset" w:sz="6" w:space="0" w:color="auto"/>
              <w:right w:val="outset" w:sz="6" w:space="0" w:color="auto"/>
            </w:tcBorders>
            <w:vAlign w:val="center"/>
            <w:hideMark/>
          </w:tcPr>
          <w:p w14:paraId="6856E0F2" w14:textId="23B02EBB" w:rsidR="00EB044A" w:rsidRPr="00F0617F" w:rsidRDefault="008809D0" w:rsidP="00EB044A">
            <w:pPr>
              <w:spacing w:after="0" w:line="240" w:lineRule="auto"/>
              <w:jc w:val="center"/>
              <w:rPr>
                <w:rFonts w:ascii="Times New Roman" w:eastAsia="Times New Roman" w:hAnsi="Times New Roman" w:cs="Times New Roman"/>
                <w:iCs/>
                <w:sz w:val="24"/>
                <w:szCs w:val="24"/>
                <w:highlight w:val="yellow"/>
                <w:lang w:eastAsia="lv-LV"/>
              </w:rPr>
            </w:pPr>
            <w:r w:rsidRPr="00F0617F">
              <w:rPr>
                <w:rFonts w:ascii="Times New Roman" w:hAnsi="Times New Roman" w:cs="Times New Roman"/>
                <w:sz w:val="20"/>
                <w:szCs w:val="20"/>
              </w:rPr>
              <w:t>nav precīzi aprēķināms</w:t>
            </w:r>
          </w:p>
        </w:tc>
        <w:tc>
          <w:tcPr>
            <w:tcW w:w="547" w:type="pct"/>
            <w:tcBorders>
              <w:top w:val="outset" w:sz="6" w:space="0" w:color="auto"/>
              <w:left w:val="outset" w:sz="6" w:space="0" w:color="auto"/>
              <w:bottom w:val="outset" w:sz="6" w:space="0" w:color="auto"/>
              <w:right w:val="outset" w:sz="6" w:space="0" w:color="auto"/>
            </w:tcBorders>
            <w:vAlign w:val="center"/>
            <w:hideMark/>
          </w:tcPr>
          <w:p w14:paraId="68009BA6" w14:textId="38FD88E3" w:rsidR="00EB044A" w:rsidRPr="00F0617F" w:rsidRDefault="008809D0" w:rsidP="00EB044A">
            <w:pPr>
              <w:spacing w:after="0" w:line="240" w:lineRule="auto"/>
              <w:jc w:val="center"/>
              <w:rPr>
                <w:rFonts w:ascii="Times New Roman" w:eastAsia="Times New Roman" w:hAnsi="Times New Roman" w:cs="Times New Roman"/>
                <w:iCs/>
                <w:sz w:val="24"/>
                <w:szCs w:val="24"/>
                <w:highlight w:val="yellow"/>
                <w:lang w:eastAsia="lv-LV"/>
              </w:rPr>
            </w:pPr>
            <w:r w:rsidRPr="00F0617F">
              <w:rPr>
                <w:rFonts w:ascii="Times New Roman" w:hAnsi="Times New Roman" w:cs="Times New Roman"/>
                <w:sz w:val="20"/>
                <w:szCs w:val="20"/>
              </w:rPr>
              <w:t>nav precīzi aprēķināms</w:t>
            </w:r>
          </w:p>
        </w:tc>
        <w:tc>
          <w:tcPr>
            <w:tcW w:w="603" w:type="pct"/>
            <w:tcBorders>
              <w:top w:val="outset" w:sz="6" w:space="0" w:color="auto"/>
              <w:left w:val="outset" w:sz="6" w:space="0" w:color="auto"/>
              <w:bottom w:val="outset" w:sz="6" w:space="0" w:color="auto"/>
              <w:right w:val="outset" w:sz="6" w:space="0" w:color="auto"/>
            </w:tcBorders>
            <w:vAlign w:val="center"/>
            <w:hideMark/>
          </w:tcPr>
          <w:p w14:paraId="7A60132E" w14:textId="717934D8" w:rsidR="00EB044A" w:rsidRPr="00F0617F" w:rsidRDefault="008809D0" w:rsidP="00EB044A">
            <w:pPr>
              <w:spacing w:after="0" w:line="240" w:lineRule="auto"/>
              <w:jc w:val="center"/>
              <w:rPr>
                <w:rFonts w:ascii="Times New Roman" w:eastAsia="Times New Roman" w:hAnsi="Times New Roman" w:cs="Times New Roman"/>
                <w:iCs/>
                <w:sz w:val="24"/>
                <w:szCs w:val="24"/>
                <w:highlight w:val="yellow"/>
                <w:lang w:eastAsia="lv-LV"/>
              </w:rPr>
            </w:pPr>
            <w:r w:rsidRPr="00F0617F">
              <w:rPr>
                <w:rFonts w:ascii="Times New Roman" w:hAnsi="Times New Roman" w:cs="Times New Roman"/>
                <w:sz w:val="20"/>
                <w:szCs w:val="20"/>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14:paraId="52CCD0C8" w14:textId="51ED2E24" w:rsidR="00EB044A" w:rsidRPr="00F0617F" w:rsidRDefault="008809D0" w:rsidP="00EB044A">
            <w:pPr>
              <w:spacing w:after="0" w:line="240" w:lineRule="auto"/>
              <w:jc w:val="center"/>
              <w:rPr>
                <w:rFonts w:ascii="Times New Roman" w:eastAsia="Times New Roman" w:hAnsi="Times New Roman" w:cs="Times New Roman"/>
                <w:iCs/>
                <w:sz w:val="24"/>
                <w:szCs w:val="24"/>
                <w:highlight w:val="yellow"/>
                <w:lang w:eastAsia="lv-LV"/>
              </w:rPr>
            </w:pPr>
            <w:r w:rsidRPr="00F0617F">
              <w:rPr>
                <w:rFonts w:ascii="Times New Roman" w:hAnsi="Times New Roman" w:cs="Times New Roman"/>
                <w:sz w:val="20"/>
                <w:szCs w:val="20"/>
              </w:rPr>
              <w:t>nav precīzi aprēķināms</w:t>
            </w:r>
          </w:p>
        </w:tc>
        <w:tc>
          <w:tcPr>
            <w:tcW w:w="677" w:type="pct"/>
            <w:tcBorders>
              <w:top w:val="outset" w:sz="6" w:space="0" w:color="auto"/>
              <w:left w:val="outset" w:sz="6" w:space="0" w:color="auto"/>
              <w:bottom w:val="outset" w:sz="6" w:space="0" w:color="auto"/>
              <w:right w:val="outset" w:sz="6" w:space="0" w:color="auto"/>
            </w:tcBorders>
            <w:vAlign w:val="center"/>
            <w:hideMark/>
          </w:tcPr>
          <w:p w14:paraId="16727947" w14:textId="130FF5AB" w:rsidR="00EB044A" w:rsidRPr="00F0617F" w:rsidRDefault="008809D0" w:rsidP="00EB044A">
            <w:pPr>
              <w:spacing w:after="0" w:line="240" w:lineRule="auto"/>
              <w:jc w:val="center"/>
              <w:rPr>
                <w:rFonts w:ascii="Times New Roman" w:eastAsia="Times New Roman" w:hAnsi="Times New Roman" w:cs="Times New Roman"/>
                <w:iCs/>
                <w:sz w:val="24"/>
                <w:szCs w:val="24"/>
                <w:highlight w:val="yellow"/>
                <w:lang w:eastAsia="lv-LV"/>
              </w:rPr>
            </w:pPr>
            <w:r w:rsidRPr="00F0617F">
              <w:rPr>
                <w:rFonts w:ascii="Times New Roman" w:hAnsi="Times New Roman" w:cs="Times New Roman"/>
                <w:sz w:val="20"/>
                <w:szCs w:val="20"/>
              </w:rPr>
              <w:t>nav precīzi aprēķināms</w:t>
            </w:r>
          </w:p>
        </w:tc>
      </w:tr>
      <w:tr w:rsidR="00F0617F" w:rsidRPr="00F0617F" w14:paraId="72951D27"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53BA6459" w14:textId="77777777" w:rsidR="00EB044A" w:rsidRPr="00F0617F" w:rsidRDefault="005D465C" w:rsidP="00EB044A">
            <w:pPr>
              <w:spacing w:after="0" w:line="240" w:lineRule="auto"/>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2.1. valsts pamatbudžets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30A89DB9" w14:textId="66506BBF" w:rsidR="00EB044A" w:rsidRPr="00F0617F" w:rsidRDefault="008809D0" w:rsidP="00EB044A">
            <w:pPr>
              <w:spacing w:after="0" w:line="240" w:lineRule="auto"/>
              <w:jc w:val="center"/>
              <w:rPr>
                <w:rFonts w:ascii="Times New Roman" w:eastAsia="Times New Roman" w:hAnsi="Times New Roman" w:cs="Times New Roman"/>
                <w:iCs/>
                <w:sz w:val="24"/>
                <w:szCs w:val="24"/>
                <w:highlight w:val="yellow"/>
                <w:lang w:eastAsia="lv-LV"/>
              </w:rPr>
            </w:pPr>
            <w:r w:rsidRPr="00F0617F">
              <w:rPr>
                <w:rFonts w:ascii="Times New Roman" w:hAnsi="Times New Roman" w:cs="Times New Roman"/>
                <w:sz w:val="20"/>
                <w:szCs w:val="20"/>
              </w:rPr>
              <w:t>nav precīzi aprēķināms</w:t>
            </w:r>
          </w:p>
        </w:tc>
        <w:tc>
          <w:tcPr>
            <w:tcW w:w="549" w:type="pct"/>
            <w:tcBorders>
              <w:top w:val="outset" w:sz="6" w:space="0" w:color="auto"/>
              <w:left w:val="outset" w:sz="6" w:space="0" w:color="auto"/>
              <w:bottom w:val="outset" w:sz="6" w:space="0" w:color="auto"/>
              <w:right w:val="outset" w:sz="6" w:space="0" w:color="auto"/>
            </w:tcBorders>
            <w:vAlign w:val="center"/>
            <w:hideMark/>
          </w:tcPr>
          <w:p w14:paraId="5057DC23" w14:textId="2F80BE38" w:rsidR="005D4CFB" w:rsidRPr="00F0617F" w:rsidRDefault="008809D0" w:rsidP="00EB044A">
            <w:pPr>
              <w:spacing w:after="0" w:line="240" w:lineRule="auto"/>
              <w:jc w:val="center"/>
              <w:rPr>
                <w:rFonts w:ascii="Times New Roman" w:eastAsia="Times New Roman" w:hAnsi="Times New Roman" w:cs="Times New Roman"/>
                <w:iCs/>
                <w:sz w:val="24"/>
                <w:szCs w:val="24"/>
                <w:highlight w:val="yellow"/>
                <w:lang w:eastAsia="lv-LV"/>
              </w:rPr>
            </w:pPr>
            <w:r w:rsidRPr="00F0617F">
              <w:rPr>
                <w:rFonts w:ascii="Times New Roman" w:hAnsi="Times New Roman" w:cs="Times New Roman"/>
                <w:sz w:val="20"/>
                <w:szCs w:val="20"/>
              </w:rPr>
              <w:t>nav precīzi aprēķināms</w:t>
            </w:r>
          </w:p>
        </w:tc>
        <w:tc>
          <w:tcPr>
            <w:tcW w:w="428" w:type="pct"/>
            <w:tcBorders>
              <w:top w:val="outset" w:sz="6" w:space="0" w:color="auto"/>
              <w:left w:val="outset" w:sz="6" w:space="0" w:color="auto"/>
              <w:bottom w:val="outset" w:sz="6" w:space="0" w:color="auto"/>
              <w:right w:val="outset" w:sz="6" w:space="0" w:color="auto"/>
            </w:tcBorders>
            <w:vAlign w:val="center"/>
            <w:hideMark/>
          </w:tcPr>
          <w:p w14:paraId="55A5059A" w14:textId="790E393D" w:rsidR="00EB044A" w:rsidRPr="00F0617F" w:rsidRDefault="008809D0" w:rsidP="00EB044A">
            <w:pPr>
              <w:spacing w:after="0" w:line="240" w:lineRule="auto"/>
              <w:jc w:val="center"/>
              <w:rPr>
                <w:rFonts w:ascii="Times New Roman" w:eastAsia="Times New Roman" w:hAnsi="Times New Roman" w:cs="Times New Roman"/>
                <w:iCs/>
                <w:sz w:val="24"/>
                <w:szCs w:val="24"/>
                <w:highlight w:val="yellow"/>
                <w:lang w:eastAsia="lv-LV"/>
              </w:rPr>
            </w:pPr>
            <w:r w:rsidRPr="00F0617F">
              <w:rPr>
                <w:rFonts w:ascii="Times New Roman" w:hAnsi="Times New Roman" w:cs="Times New Roman"/>
                <w:sz w:val="20"/>
                <w:szCs w:val="20"/>
              </w:rPr>
              <w:t>nav precīzi aprēķināms</w:t>
            </w:r>
          </w:p>
        </w:tc>
        <w:tc>
          <w:tcPr>
            <w:tcW w:w="547" w:type="pct"/>
            <w:tcBorders>
              <w:top w:val="outset" w:sz="6" w:space="0" w:color="auto"/>
              <w:left w:val="outset" w:sz="6" w:space="0" w:color="auto"/>
              <w:bottom w:val="outset" w:sz="6" w:space="0" w:color="auto"/>
              <w:right w:val="outset" w:sz="6" w:space="0" w:color="auto"/>
            </w:tcBorders>
            <w:vAlign w:val="center"/>
            <w:hideMark/>
          </w:tcPr>
          <w:p w14:paraId="36D4CB73" w14:textId="31B6E3A1" w:rsidR="00EB044A" w:rsidRPr="00F0617F" w:rsidRDefault="008809D0" w:rsidP="00EB044A">
            <w:pPr>
              <w:spacing w:after="0" w:line="240" w:lineRule="auto"/>
              <w:jc w:val="center"/>
              <w:rPr>
                <w:rFonts w:ascii="Times New Roman" w:eastAsia="Times New Roman" w:hAnsi="Times New Roman" w:cs="Times New Roman"/>
                <w:iCs/>
                <w:sz w:val="24"/>
                <w:szCs w:val="24"/>
                <w:highlight w:val="yellow"/>
                <w:lang w:eastAsia="lv-LV"/>
              </w:rPr>
            </w:pPr>
            <w:r w:rsidRPr="00F0617F">
              <w:rPr>
                <w:rFonts w:ascii="Times New Roman" w:hAnsi="Times New Roman" w:cs="Times New Roman"/>
                <w:sz w:val="20"/>
                <w:szCs w:val="20"/>
              </w:rPr>
              <w:t>nav precīzi aprēķināms</w:t>
            </w:r>
          </w:p>
        </w:tc>
        <w:tc>
          <w:tcPr>
            <w:tcW w:w="603" w:type="pct"/>
            <w:tcBorders>
              <w:top w:val="outset" w:sz="6" w:space="0" w:color="auto"/>
              <w:left w:val="outset" w:sz="6" w:space="0" w:color="auto"/>
              <w:bottom w:val="outset" w:sz="6" w:space="0" w:color="auto"/>
              <w:right w:val="outset" w:sz="6" w:space="0" w:color="auto"/>
            </w:tcBorders>
            <w:vAlign w:val="center"/>
            <w:hideMark/>
          </w:tcPr>
          <w:p w14:paraId="1C8DC0D6" w14:textId="504764BD" w:rsidR="00EB044A" w:rsidRPr="00F0617F" w:rsidRDefault="008809D0" w:rsidP="00EB044A">
            <w:pPr>
              <w:spacing w:after="0" w:line="240" w:lineRule="auto"/>
              <w:jc w:val="center"/>
              <w:rPr>
                <w:rFonts w:ascii="Times New Roman" w:eastAsia="Times New Roman" w:hAnsi="Times New Roman" w:cs="Times New Roman"/>
                <w:iCs/>
                <w:sz w:val="24"/>
                <w:szCs w:val="24"/>
                <w:highlight w:val="yellow"/>
                <w:lang w:eastAsia="lv-LV"/>
              </w:rPr>
            </w:pPr>
            <w:r w:rsidRPr="00F0617F">
              <w:rPr>
                <w:rFonts w:ascii="Times New Roman" w:hAnsi="Times New Roman" w:cs="Times New Roman"/>
                <w:sz w:val="20"/>
                <w:szCs w:val="20"/>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52BA537" w14:textId="5DF08AEA" w:rsidR="00EB044A" w:rsidRPr="00F0617F" w:rsidRDefault="008809D0" w:rsidP="00EB044A">
            <w:pPr>
              <w:spacing w:after="0" w:line="240" w:lineRule="auto"/>
              <w:jc w:val="center"/>
              <w:rPr>
                <w:rFonts w:ascii="Times New Roman" w:eastAsia="Times New Roman" w:hAnsi="Times New Roman" w:cs="Times New Roman"/>
                <w:iCs/>
                <w:sz w:val="24"/>
                <w:szCs w:val="24"/>
                <w:highlight w:val="yellow"/>
                <w:lang w:eastAsia="lv-LV"/>
              </w:rPr>
            </w:pPr>
            <w:r w:rsidRPr="00F0617F">
              <w:rPr>
                <w:rFonts w:ascii="Times New Roman" w:hAnsi="Times New Roman" w:cs="Times New Roman"/>
                <w:sz w:val="20"/>
                <w:szCs w:val="20"/>
              </w:rPr>
              <w:t>nav precīzi aprēķināms</w:t>
            </w:r>
          </w:p>
        </w:tc>
        <w:tc>
          <w:tcPr>
            <w:tcW w:w="677" w:type="pct"/>
            <w:tcBorders>
              <w:top w:val="outset" w:sz="6" w:space="0" w:color="auto"/>
              <w:left w:val="outset" w:sz="6" w:space="0" w:color="auto"/>
              <w:bottom w:val="outset" w:sz="6" w:space="0" w:color="auto"/>
              <w:right w:val="outset" w:sz="6" w:space="0" w:color="auto"/>
            </w:tcBorders>
            <w:vAlign w:val="center"/>
            <w:hideMark/>
          </w:tcPr>
          <w:p w14:paraId="766DEFCA" w14:textId="700E0E31" w:rsidR="00EB044A" w:rsidRPr="00F0617F" w:rsidRDefault="008809D0" w:rsidP="00EB044A">
            <w:pPr>
              <w:spacing w:after="0" w:line="240" w:lineRule="auto"/>
              <w:jc w:val="center"/>
              <w:rPr>
                <w:rFonts w:ascii="Times New Roman" w:eastAsia="Times New Roman" w:hAnsi="Times New Roman" w:cs="Times New Roman"/>
                <w:iCs/>
                <w:sz w:val="24"/>
                <w:szCs w:val="24"/>
                <w:highlight w:val="yellow"/>
                <w:lang w:eastAsia="lv-LV"/>
              </w:rPr>
            </w:pPr>
            <w:r w:rsidRPr="00F0617F">
              <w:rPr>
                <w:rFonts w:ascii="Times New Roman" w:hAnsi="Times New Roman" w:cs="Times New Roman"/>
                <w:sz w:val="20"/>
                <w:szCs w:val="20"/>
              </w:rPr>
              <w:t>nav precīzi aprēķināms</w:t>
            </w:r>
          </w:p>
        </w:tc>
      </w:tr>
      <w:tr w:rsidR="00F0617F" w:rsidRPr="00F0617F" w14:paraId="61F8BB8B"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5D8C5C46" w14:textId="77777777" w:rsidR="00EB044A" w:rsidRPr="00F0617F" w:rsidRDefault="005D465C" w:rsidP="00EB044A">
            <w:pPr>
              <w:spacing w:after="0" w:line="240" w:lineRule="auto"/>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2.2. valsts speciālais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6CBCD40D"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549" w:type="pct"/>
            <w:tcBorders>
              <w:top w:val="outset" w:sz="6" w:space="0" w:color="auto"/>
              <w:left w:val="outset" w:sz="6" w:space="0" w:color="auto"/>
              <w:bottom w:val="outset" w:sz="6" w:space="0" w:color="auto"/>
              <w:right w:val="outset" w:sz="6" w:space="0" w:color="auto"/>
            </w:tcBorders>
            <w:vAlign w:val="center"/>
            <w:hideMark/>
          </w:tcPr>
          <w:p w14:paraId="231FE2C5"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194B76B6"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14:paraId="7F15E11B"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0569C378"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57C9368"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14:paraId="572FDB31"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r>
      <w:tr w:rsidR="00F0617F" w:rsidRPr="00F0617F" w14:paraId="769F746C"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1E3FAE0C" w14:textId="77777777" w:rsidR="00EB044A" w:rsidRPr="00F0617F" w:rsidRDefault="005D465C" w:rsidP="00EB044A">
            <w:pPr>
              <w:spacing w:after="0" w:line="240" w:lineRule="auto"/>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2.3. pašvaldību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0C04C114"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549" w:type="pct"/>
            <w:tcBorders>
              <w:top w:val="outset" w:sz="6" w:space="0" w:color="auto"/>
              <w:left w:val="outset" w:sz="6" w:space="0" w:color="auto"/>
              <w:bottom w:val="outset" w:sz="6" w:space="0" w:color="auto"/>
              <w:right w:val="outset" w:sz="6" w:space="0" w:color="auto"/>
            </w:tcBorders>
            <w:vAlign w:val="center"/>
            <w:hideMark/>
          </w:tcPr>
          <w:p w14:paraId="2D6FD104"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35B25B7F"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14:paraId="166CF733"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6D540DC1"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CA0A816"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14:paraId="4A5D4150"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r>
      <w:tr w:rsidR="00F0617F" w:rsidRPr="00F0617F" w14:paraId="640A58B8"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5E4255AF" w14:textId="77777777" w:rsidR="00EB044A" w:rsidRPr="00F0617F" w:rsidRDefault="005D465C" w:rsidP="00EB044A">
            <w:pPr>
              <w:spacing w:after="0" w:line="240" w:lineRule="auto"/>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3. Finansiālā ietekme</w:t>
            </w:r>
          </w:p>
        </w:tc>
        <w:tc>
          <w:tcPr>
            <w:tcW w:w="474" w:type="pct"/>
            <w:tcBorders>
              <w:top w:val="outset" w:sz="6" w:space="0" w:color="auto"/>
              <w:left w:val="outset" w:sz="6" w:space="0" w:color="auto"/>
              <w:bottom w:val="outset" w:sz="6" w:space="0" w:color="auto"/>
              <w:right w:val="outset" w:sz="6" w:space="0" w:color="auto"/>
            </w:tcBorders>
            <w:vAlign w:val="center"/>
            <w:hideMark/>
          </w:tcPr>
          <w:p w14:paraId="31DDFD8E" w14:textId="4A46C2BD" w:rsidR="00EB044A" w:rsidRPr="00F0617F" w:rsidRDefault="00054663"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hAnsi="Times New Roman" w:cs="Times New Roman"/>
                <w:sz w:val="20"/>
                <w:szCs w:val="20"/>
              </w:rPr>
              <w:t>nav precīzi aprēķināms</w:t>
            </w:r>
          </w:p>
        </w:tc>
        <w:tc>
          <w:tcPr>
            <w:tcW w:w="549" w:type="pct"/>
            <w:tcBorders>
              <w:top w:val="outset" w:sz="6" w:space="0" w:color="auto"/>
              <w:left w:val="outset" w:sz="6" w:space="0" w:color="auto"/>
              <w:bottom w:val="outset" w:sz="6" w:space="0" w:color="auto"/>
              <w:right w:val="outset" w:sz="6" w:space="0" w:color="auto"/>
            </w:tcBorders>
            <w:vAlign w:val="center"/>
            <w:hideMark/>
          </w:tcPr>
          <w:p w14:paraId="2C550867" w14:textId="17A9AD2C" w:rsidR="00EB044A" w:rsidRPr="00F0617F" w:rsidRDefault="00054663" w:rsidP="00D416C0">
            <w:pPr>
              <w:spacing w:after="0" w:line="240" w:lineRule="auto"/>
              <w:jc w:val="center"/>
              <w:rPr>
                <w:rFonts w:ascii="Times New Roman" w:eastAsia="Times New Roman" w:hAnsi="Times New Roman" w:cs="Times New Roman"/>
                <w:iCs/>
                <w:sz w:val="24"/>
                <w:szCs w:val="24"/>
                <w:lang w:eastAsia="lv-LV"/>
              </w:rPr>
            </w:pPr>
            <w:r w:rsidRPr="00F0617F">
              <w:rPr>
                <w:rFonts w:ascii="Times New Roman" w:hAnsi="Times New Roman" w:cs="Times New Roman"/>
                <w:sz w:val="20"/>
                <w:szCs w:val="20"/>
              </w:rPr>
              <w:t>nav precīzi aprēķināms</w:t>
            </w:r>
          </w:p>
        </w:tc>
        <w:tc>
          <w:tcPr>
            <w:tcW w:w="428" w:type="pct"/>
            <w:tcBorders>
              <w:top w:val="outset" w:sz="6" w:space="0" w:color="auto"/>
              <w:left w:val="outset" w:sz="6" w:space="0" w:color="auto"/>
              <w:bottom w:val="outset" w:sz="6" w:space="0" w:color="auto"/>
              <w:right w:val="outset" w:sz="6" w:space="0" w:color="auto"/>
            </w:tcBorders>
            <w:vAlign w:val="center"/>
            <w:hideMark/>
          </w:tcPr>
          <w:p w14:paraId="55302CC3" w14:textId="636522A9" w:rsidR="00EB044A" w:rsidRPr="00F0617F" w:rsidRDefault="00054663"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hAnsi="Times New Roman" w:cs="Times New Roman"/>
                <w:sz w:val="20"/>
                <w:szCs w:val="20"/>
              </w:rPr>
              <w:t>nav precīzi aprēķināms</w:t>
            </w:r>
          </w:p>
        </w:tc>
        <w:tc>
          <w:tcPr>
            <w:tcW w:w="547" w:type="pct"/>
            <w:tcBorders>
              <w:top w:val="outset" w:sz="6" w:space="0" w:color="auto"/>
              <w:left w:val="outset" w:sz="6" w:space="0" w:color="auto"/>
              <w:bottom w:val="outset" w:sz="6" w:space="0" w:color="auto"/>
              <w:right w:val="outset" w:sz="6" w:space="0" w:color="auto"/>
            </w:tcBorders>
            <w:vAlign w:val="center"/>
            <w:hideMark/>
          </w:tcPr>
          <w:p w14:paraId="34320A69" w14:textId="39EF97A5" w:rsidR="00EB044A" w:rsidRPr="00F0617F" w:rsidRDefault="00054663"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hAnsi="Times New Roman" w:cs="Times New Roman"/>
                <w:sz w:val="20"/>
                <w:szCs w:val="20"/>
              </w:rPr>
              <w:t>nav precīzi aprēķināms</w:t>
            </w:r>
          </w:p>
        </w:tc>
        <w:tc>
          <w:tcPr>
            <w:tcW w:w="603" w:type="pct"/>
            <w:tcBorders>
              <w:top w:val="outset" w:sz="6" w:space="0" w:color="auto"/>
              <w:left w:val="outset" w:sz="6" w:space="0" w:color="auto"/>
              <w:bottom w:val="outset" w:sz="6" w:space="0" w:color="auto"/>
              <w:right w:val="outset" w:sz="6" w:space="0" w:color="auto"/>
            </w:tcBorders>
            <w:vAlign w:val="center"/>
            <w:hideMark/>
          </w:tcPr>
          <w:p w14:paraId="7EC62240" w14:textId="37995E26" w:rsidR="00EB044A" w:rsidRPr="00F0617F" w:rsidRDefault="00054663"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hAnsi="Times New Roman" w:cs="Times New Roman"/>
                <w:sz w:val="20"/>
                <w:szCs w:val="20"/>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14:paraId="121CF5BA" w14:textId="11BD9D0B" w:rsidR="00EB044A" w:rsidRPr="00F0617F" w:rsidRDefault="00054663"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hAnsi="Times New Roman" w:cs="Times New Roman"/>
                <w:sz w:val="20"/>
                <w:szCs w:val="20"/>
              </w:rPr>
              <w:t>nav precīzi aprēķināms</w:t>
            </w:r>
          </w:p>
        </w:tc>
        <w:tc>
          <w:tcPr>
            <w:tcW w:w="677" w:type="pct"/>
            <w:tcBorders>
              <w:top w:val="outset" w:sz="6" w:space="0" w:color="auto"/>
              <w:left w:val="outset" w:sz="6" w:space="0" w:color="auto"/>
              <w:bottom w:val="outset" w:sz="6" w:space="0" w:color="auto"/>
              <w:right w:val="outset" w:sz="6" w:space="0" w:color="auto"/>
            </w:tcBorders>
            <w:vAlign w:val="center"/>
            <w:hideMark/>
          </w:tcPr>
          <w:p w14:paraId="7C0B9970" w14:textId="323E5C2E" w:rsidR="00EB044A" w:rsidRPr="00F0617F" w:rsidRDefault="00054663"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hAnsi="Times New Roman" w:cs="Times New Roman"/>
                <w:sz w:val="20"/>
                <w:szCs w:val="20"/>
              </w:rPr>
              <w:t>nav precīzi aprēķināms</w:t>
            </w:r>
          </w:p>
        </w:tc>
      </w:tr>
      <w:tr w:rsidR="00F0617F" w:rsidRPr="00F0617F" w14:paraId="70A06AD7"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7BFA6E92" w14:textId="77777777" w:rsidR="00EB044A" w:rsidRPr="00F0617F" w:rsidRDefault="005D465C" w:rsidP="00EB044A">
            <w:pPr>
              <w:spacing w:after="0" w:line="240" w:lineRule="auto"/>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3.1. valsts pamatbudžets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5170CE2D" w14:textId="1D63187F" w:rsidR="00EB044A" w:rsidRPr="00F0617F" w:rsidRDefault="00054663"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hAnsi="Times New Roman" w:cs="Times New Roman"/>
                <w:sz w:val="20"/>
                <w:szCs w:val="20"/>
              </w:rPr>
              <w:t>nav precīzi aprēķināms</w:t>
            </w:r>
          </w:p>
        </w:tc>
        <w:tc>
          <w:tcPr>
            <w:tcW w:w="549" w:type="pct"/>
            <w:tcBorders>
              <w:top w:val="outset" w:sz="6" w:space="0" w:color="auto"/>
              <w:left w:val="outset" w:sz="6" w:space="0" w:color="auto"/>
              <w:bottom w:val="outset" w:sz="6" w:space="0" w:color="auto"/>
              <w:right w:val="outset" w:sz="6" w:space="0" w:color="auto"/>
            </w:tcBorders>
            <w:vAlign w:val="center"/>
            <w:hideMark/>
          </w:tcPr>
          <w:p w14:paraId="6FA266FE" w14:textId="7DAF740F" w:rsidR="00EB044A" w:rsidRPr="00F0617F" w:rsidRDefault="00054663" w:rsidP="00D416C0">
            <w:pPr>
              <w:spacing w:after="0" w:line="240" w:lineRule="auto"/>
              <w:jc w:val="center"/>
              <w:rPr>
                <w:rFonts w:ascii="Times New Roman" w:eastAsia="Times New Roman" w:hAnsi="Times New Roman" w:cs="Times New Roman"/>
                <w:iCs/>
                <w:sz w:val="24"/>
                <w:szCs w:val="24"/>
                <w:lang w:eastAsia="lv-LV"/>
              </w:rPr>
            </w:pPr>
            <w:r w:rsidRPr="00F0617F">
              <w:rPr>
                <w:rFonts w:ascii="Times New Roman" w:hAnsi="Times New Roman" w:cs="Times New Roman"/>
                <w:sz w:val="20"/>
                <w:szCs w:val="20"/>
              </w:rPr>
              <w:t>nav precīzi aprēķināms</w:t>
            </w:r>
          </w:p>
        </w:tc>
        <w:tc>
          <w:tcPr>
            <w:tcW w:w="428" w:type="pct"/>
            <w:tcBorders>
              <w:top w:val="outset" w:sz="6" w:space="0" w:color="auto"/>
              <w:left w:val="outset" w:sz="6" w:space="0" w:color="auto"/>
              <w:bottom w:val="outset" w:sz="6" w:space="0" w:color="auto"/>
              <w:right w:val="outset" w:sz="6" w:space="0" w:color="auto"/>
            </w:tcBorders>
            <w:vAlign w:val="center"/>
            <w:hideMark/>
          </w:tcPr>
          <w:p w14:paraId="44560586" w14:textId="4F045EEE" w:rsidR="00EB044A" w:rsidRPr="00F0617F" w:rsidRDefault="00054663"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hAnsi="Times New Roman" w:cs="Times New Roman"/>
                <w:sz w:val="20"/>
                <w:szCs w:val="20"/>
              </w:rPr>
              <w:t>nav precīzi aprēķināms</w:t>
            </w:r>
          </w:p>
        </w:tc>
        <w:tc>
          <w:tcPr>
            <w:tcW w:w="547" w:type="pct"/>
            <w:tcBorders>
              <w:top w:val="outset" w:sz="6" w:space="0" w:color="auto"/>
              <w:left w:val="outset" w:sz="6" w:space="0" w:color="auto"/>
              <w:bottom w:val="outset" w:sz="6" w:space="0" w:color="auto"/>
              <w:right w:val="outset" w:sz="6" w:space="0" w:color="auto"/>
            </w:tcBorders>
            <w:vAlign w:val="center"/>
            <w:hideMark/>
          </w:tcPr>
          <w:p w14:paraId="331ECB35" w14:textId="75BAB77C" w:rsidR="00EB044A" w:rsidRPr="00F0617F" w:rsidRDefault="00054663"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hAnsi="Times New Roman" w:cs="Times New Roman"/>
                <w:sz w:val="20"/>
                <w:szCs w:val="20"/>
              </w:rPr>
              <w:t>nav precīzi aprēķināms</w:t>
            </w:r>
          </w:p>
        </w:tc>
        <w:tc>
          <w:tcPr>
            <w:tcW w:w="603" w:type="pct"/>
            <w:tcBorders>
              <w:top w:val="outset" w:sz="6" w:space="0" w:color="auto"/>
              <w:left w:val="outset" w:sz="6" w:space="0" w:color="auto"/>
              <w:bottom w:val="outset" w:sz="6" w:space="0" w:color="auto"/>
              <w:right w:val="outset" w:sz="6" w:space="0" w:color="auto"/>
            </w:tcBorders>
            <w:vAlign w:val="center"/>
            <w:hideMark/>
          </w:tcPr>
          <w:p w14:paraId="3F668ED0" w14:textId="171E06E3" w:rsidR="00EB044A" w:rsidRPr="00F0617F" w:rsidRDefault="00054663"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hAnsi="Times New Roman" w:cs="Times New Roman"/>
                <w:sz w:val="20"/>
                <w:szCs w:val="20"/>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14:paraId="5C81A43E" w14:textId="75FAE93C" w:rsidR="00EB044A" w:rsidRPr="00F0617F" w:rsidRDefault="00054663"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hAnsi="Times New Roman" w:cs="Times New Roman"/>
                <w:sz w:val="20"/>
                <w:szCs w:val="20"/>
              </w:rPr>
              <w:t>nav precīzi aprēķināms</w:t>
            </w:r>
          </w:p>
        </w:tc>
        <w:tc>
          <w:tcPr>
            <w:tcW w:w="677" w:type="pct"/>
            <w:tcBorders>
              <w:top w:val="outset" w:sz="6" w:space="0" w:color="auto"/>
              <w:left w:val="outset" w:sz="6" w:space="0" w:color="auto"/>
              <w:bottom w:val="outset" w:sz="6" w:space="0" w:color="auto"/>
              <w:right w:val="outset" w:sz="6" w:space="0" w:color="auto"/>
            </w:tcBorders>
            <w:vAlign w:val="center"/>
            <w:hideMark/>
          </w:tcPr>
          <w:p w14:paraId="7486C0D4" w14:textId="35D29A89" w:rsidR="00EB044A" w:rsidRPr="00F0617F" w:rsidRDefault="00054663"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hAnsi="Times New Roman" w:cs="Times New Roman"/>
                <w:sz w:val="20"/>
                <w:szCs w:val="20"/>
              </w:rPr>
              <w:t>nav precīzi aprēķināms</w:t>
            </w:r>
          </w:p>
        </w:tc>
      </w:tr>
      <w:tr w:rsidR="00F0617F" w:rsidRPr="00F0617F" w14:paraId="610385CA"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552FB49D" w14:textId="77777777" w:rsidR="00EB044A" w:rsidRPr="00F0617F" w:rsidRDefault="005D465C" w:rsidP="00EB044A">
            <w:pPr>
              <w:spacing w:after="0" w:line="240" w:lineRule="auto"/>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3.2. speciālais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2230C447"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549" w:type="pct"/>
            <w:tcBorders>
              <w:top w:val="outset" w:sz="6" w:space="0" w:color="auto"/>
              <w:left w:val="outset" w:sz="6" w:space="0" w:color="auto"/>
              <w:bottom w:val="outset" w:sz="6" w:space="0" w:color="auto"/>
              <w:right w:val="outset" w:sz="6" w:space="0" w:color="auto"/>
            </w:tcBorders>
            <w:vAlign w:val="center"/>
            <w:hideMark/>
          </w:tcPr>
          <w:p w14:paraId="43E69815"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006531A1"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14:paraId="452D925A"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00546EA0"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224AF84"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14:paraId="146E280F"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r>
      <w:tr w:rsidR="00F0617F" w:rsidRPr="00F0617F" w14:paraId="08C8B71E"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5F307504" w14:textId="77777777" w:rsidR="00EB044A" w:rsidRPr="00F0617F" w:rsidRDefault="005D465C" w:rsidP="00EB044A">
            <w:pPr>
              <w:spacing w:after="0" w:line="240" w:lineRule="auto"/>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3.3. pašvaldību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6106041A"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549" w:type="pct"/>
            <w:tcBorders>
              <w:top w:val="outset" w:sz="6" w:space="0" w:color="auto"/>
              <w:left w:val="outset" w:sz="6" w:space="0" w:color="auto"/>
              <w:bottom w:val="outset" w:sz="6" w:space="0" w:color="auto"/>
              <w:right w:val="outset" w:sz="6" w:space="0" w:color="auto"/>
            </w:tcBorders>
            <w:vAlign w:val="center"/>
            <w:hideMark/>
          </w:tcPr>
          <w:p w14:paraId="3ED837A1"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07DB01B2"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14:paraId="77DCB3D8"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68EC6FC9"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18957D9"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14:paraId="1CFBF3E7"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r>
      <w:tr w:rsidR="00F0617F" w:rsidRPr="00F0617F" w14:paraId="43EF9ACD"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1725B758" w14:textId="77777777" w:rsidR="00EB044A" w:rsidRPr="00F0617F" w:rsidRDefault="005D465C" w:rsidP="00EB044A">
            <w:pPr>
              <w:spacing w:after="0" w:line="240" w:lineRule="auto"/>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474" w:type="pct"/>
            <w:tcBorders>
              <w:top w:val="outset" w:sz="6" w:space="0" w:color="auto"/>
              <w:left w:val="outset" w:sz="6" w:space="0" w:color="auto"/>
              <w:bottom w:val="outset" w:sz="6" w:space="0" w:color="auto"/>
              <w:right w:val="outset" w:sz="6" w:space="0" w:color="auto"/>
            </w:tcBorders>
            <w:vAlign w:val="center"/>
            <w:hideMark/>
          </w:tcPr>
          <w:p w14:paraId="1CF75C59" w14:textId="4371238F" w:rsidR="00EB044A" w:rsidRPr="00F0617F" w:rsidRDefault="00EE76A3"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549" w:type="pct"/>
            <w:tcBorders>
              <w:top w:val="outset" w:sz="6" w:space="0" w:color="auto"/>
              <w:left w:val="outset" w:sz="6" w:space="0" w:color="auto"/>
              <w:bottom w:val="outset" w:sz="6" w:space="0" w:color="auto"/>
              <w:right w:val="outset" w:sz="6" w:space="0" w:color="auto"/>
            </w:tcBorders>
            <w:vAlign w:val="center"/>
            <w:hideMark/>
          </w:tcPr>
          <w:p w14:paraId="589E90B5" w14:textId="1025CC69" w:rsidR="00EB044A" w:rsidRPr="00F0617F" w:rsidRDefault="00E26FB1" w:rsidP="003A6FFB">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56224971" w14:textId="23F14746" w:rsidR="00EB044A" w:rsidRPr="00F0617F" w:rsidRDefault="00EE76A3"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14:paraId="7C685E25"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4AF0B970" w14:textId="39524587" w:rsidR="00EB044A" w:rsidRPr="00F0617F" w:rsidRDefault="00EE76A3"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006CB3E" w14:textId="77777777" w:rsidR="00EB044A" w:rsidRPr="00F0617F" w:rsidRDefault="005D465C" w:rsidP="009B7445">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14:paraId="6FAFBCEC" w14:textId="77777777" w:rsidR="00EB044A" w:rsidRPr="00F0617F" w:rsidRDefault="005D465C" w:rsidP="009B7445">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r>
      <w:tr w:rsidR="00F0617F" w:rsidRPr="00F0617F" w14:paraId="5B260CC2"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5A12880F" w14:textId="77777777" w:rsidR="00EB044A" w:rsidRPr="00F0617F" w:rsidRDefault="005D465C" w:rsidP="00EB044A">
            <w:pPr>
              <w:spacing w:after="0" w:line="240" w:lineRule="auto"/>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5. Precizēta finansiālā ietekme</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13FA7C45" w14:textId="0682C2B1" w:rsidR="00EB044A" w:rsidRPr="00F0617F" w:rsidRDefault="00054663"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hAnsi="Times New Roman" w:cs="Times New Roman"/>
                <w:sz w:val="20"/>
                <w:szCs w:val="20"/>
              </w:rPr>
              <w:t>nav precīzi aprēķināms</w:t>
            </w:r>
          </w:p>
          <w:p w14:paraId="0B7E2E39" w14:textId="77777777" w:rsidR="00EB044A" w:rsidRPr="00F0617F" w:rsidRDefault="00EB044A" w:rsidP="00EB044A">
            <w:pPr>
              <w:spacing w:after="0" w:line="240" w:lineRule="auto"/>
              <w:jc w:val="center"/>
              <w:rPr>
                <w:rFonts w:ascii="Times New Roman" w:eastAsia="Times New Roman" w:hAnsi="Times New Roman" w:cs="Times New Roman"/>
                <w:iCs/>
                <w:sz w:val="24"/>
                <w:szCs w:val="24"/>
                <w:lang w:eastAsia="lv-LV"/>
              </w:rPr>
            </w:pPr>
          </w:p>
          <w:p w14:paraId="02BFFB4E" w14:textId="77777777" w:rsidR="00EB044A" w:rsidRPr="00F0617F" w:rsidRDefault="00EB044A" w:rsidP="00EB044A">
            <w:pPr>
              <w:spacing w:after="0" w:line="240" w:lineRule="auto"/>
              <w:jc w:val="center"/>
              <w:rPr>
                <w:rFonts w:ascii="Times New Roman" w:eastAsia="Times New Roman" w:hAnsi="Times New Roman" w:cs="Times New Roman"/>
                <w:iCs/>
                <w:sz w:val="24"/>
                <w:szCs w:val="24"/>
                <w:lang w:eastAsia="lv-LV"/>
              </w:rPr>
            </w:pPr>
          </w:p>
          <w:p w14:paraId="1A189476" w14:textId="77777777" w:rsidR="00EB044A" w:rsidRPr="00F0617F" w:rsidRDefault="00EB044A" w:rsidP="00EB044A">
            <w:pPr>
              <w:spacing w:after="0" w:line="240" w:lineRule="auto"/>
              <w:jc w:val="center"/>
              <w:rPr>
                <w:rFonts w:ascii="Times New Roman" w:eastAsia="Times New Roman" w:hAnsi="Times New Roman" w:cs="Times New Roman"/>
                <w:iCs/>
                <w:sz w:val="24"/>
                <w:szCs w:val="24"/>
                <w:lang w:eastAsia="lv-LV"/>
              </w:rPr>
            </w:pPr>
          </w:p>
          <w:p w14:paraId="3C044464" w14:textId="77777777" w:rsidR="00EB044A" w:rsidRPr="00F0617F" w:rsidRDefault="00EB044A" w:rsidP="00EB044A">
            <w:pPr>
              <w:spacing w:after="0" w:line="240" w:lineRule="auto"/>
              <w:jc w:val="center"/>
              <w:rPr>
                <w:rFonts w:ascii="Times New Roman" w:eastAsia="Times New Roman" w:hAnsi="Times New Roman" w:cs="Times New Roman"/>
                <w:iCs/>
                <w:sz w:val="24"/>
                <w:szCs w:val="24"/>
                <w:lang w:eastAsia="lv-LV"/>
              </w:rPr>
            </w:pPr>
          </w:p>
          <w:p w14:paraId="0AC092CA" w14:textId="6B7F376F" w:rsidR="00EB044A" w:rsidRPr="00F0617F" w:rsidRDefault="00EB044A" w:rsidP="00EB044A">
            <w:pPr>
              <w:spacing w:after="0" w:line="240" w:lineRule="auto"/>
              <w:jc w:val="center"/>
              <w:rPr>
                <w:rFonts w:ascii="Times New Roman" w:eastAsia="Times New Roman" w:hAnsi="Times New Roman" w:cs="Times New Roman"/>
                <w:iCs/>
                <w:sz w:val="24"/>
                <w:szCs w:val="24"/>
                <w:lang w:eastAsia="lv-LV"/>
              </w:rPr>
            </w:pPr>
          </w:p>
        </w:tc>
        <w:tc>
          <w:tcPr>
            <w:tcW w:w="549" w:type="pct"/>
            <w:tcBorders>
              <w:top w:val="outset" w:sz="6" w:space="0" w:color="auto"/>
              <w:left w:val="outset" w:sz="6" w:space="0" w:color="auto"/>
              <w:bottom w:val="outset" w:sz="6" w:space="0" w:color="auto"/>
              <w:right w:val="outset" w:sz="6" w:space="0" w:color="auto"/>
            </w:tcBorders>
            <w:vAlign w:val="center"/>
            <w:hideMark/>
          </w:tcPr>
          <w:p w14:paraId="18CBF66C" w14:textId="0A7E89F9" w:rsidR="00EB044A" w:rsidRPr="00F0617F" w:rsidRDefault="00054663"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hAnsi="Times New Roman" w:cs="Times New Roman"/>
                <w:sz w:val="20"/>
                <w:szCs w:val="20"/>
              </w:rPr>
              <w:t>nav precīzi aprēķināms</w:t>
            </w:r>
          </w:p>
        </w:tc>
        <w:tc>
          <w:tcPr>
            <w:tcW w:w="428" w:type="pct"/>
            <w:vMerge w:val="restart"/>
            <w:tcBorders>
              <w:top w:val="outset" w:sz="6" w:space="0" w:color="auto"/>
              <w:left w:val="outset" w:sz="6" w:space="0" w:color="auto"/>
              <w:bottom w:val="outset" w:sz="6" w:space="0" w:color="auto"/>
              <w:right w:val="outset" w:sz="6" w:space="0" w:color="auto"/>
            </w:tcBorders>
            <w:vAlign w:val="center"/>
            <w:hideMark/>
          </w:tcPr>
          <w:p w14:paraId="63B9590F" w14:textId="77777777" w:rsidR="00EB044A" w:rsidRPr="00F0617F" w:rsidRDefault="00EB044A" w:rsidP="00EB044A">
            <w:pPr>
              <w:spacing w:after="0" w:line="240" w:lineRule="auto"/>
              <w:jc w:val="center"/>
              <w:rPr>
                <w:rFonts w:ascii="Times New Roman" w:eastAsia="Times New Roman" w:hAnsi="Times New Roman" w:cs="Times New Roman"/>
                <w:iCs/>
                <w:sz w:val="24"/>
                <w:szCs w:val="24"/>
                <w:lang w:eastAsia="lv-LV"/>
              </w:rPr>
            </w:pPr>
          </w:p>
          <w:p w14:paraId="589A8DC2" w14:textId="77777777" w:rsidR="00EB044A" w:rsidRPr="00F0617F" w:rsidRDefault="00EB044A" w:rsidP="00EB044A">
            <w:pPr>
              <w:spacing w:after="0" w:line="240" w:lineRule="auto"/>
              <w:jc w:val="center"/>
              <w:rPr>
                <w:rFonts w:ascii="Times New Roman" w:eastAsia="Times New Roman" w:hAnsi="Times New Roman" w:cs="Times New Roman"/>
                <w:iCs/>
                <w:sz w:val="24"/>
                <w:szCs w:val="24"/>
                <w:lang w:eastAsia="lv-LV"/>
              </w:rPr>
            </w:pPr>
          </w:p>
          <w:p w14:paraId="3C3D283D" w14:textId="77777777" w:rsidR="00EB044A" w:rsidRPr="00F0617F" w:rsidRDefault="00EB044A" w:rsidP="00EB044A">
            <w:pPr>
              <w:spacing w:after="0" w:line="240" w:lineRule="auto"/>
              <w:jc w:val="center"/>
              <w:rPr>
                <w:rFonts w:ascii="Times New Roman" w:eastAsia="Times New Roman" w:hAnsi="Times New Roman" w:cs="Times New Roman"/>
                <w:iCs/>
                <w:sz w:val="24"/>
                <w:szCs w:val="24"/>
                <w:lang w:eastAsia="lv-LV"/>
              </w:rPr>
            </w:pPr>
          </w:p>
          <w:p w14:paraId="113D810F" w14:textId="77777777" w:rsidR="00EB044A" w:rsidRPr="00F0617F" w:rsidRDefault="00EB044A" w:rsidP="00EB044A">
            <w:pPr>
              <w:spacing w:after="0" w:line="240" w:lineRule="auto"/>
              <w:jc w:val="center"/>
              <w:rPr>
                <w:rFonts w:ascii="Times New Roman" w:eastAsia="Times New Roman" w:hAnsi="Times New Roman" w:cs="Times New Roman"/>
                <w:iCs/>
                <w:sz w:val="24"/>
                <w:szCs w:val="24"/>
                <w:lang w:eastAsia="lv-LV"/>
              </w:rPr>
            </w:pPr>
          </w:p>
          <w:p w14:paraId="7F8CC834" w14:textId="77777777" w:rsidR="00EB044A" w:rsidRPr="00F0617F" w:rsidRDefault="00EB044A" w:rsidP="00EB044A">
            <w:pPr>
              <w:spacing w:after="0" w:line="240" w:lineRule="auto"/>
              <w:jc w:val="center"/>
              <w:rPr>
                <w:rFonts w:ascii="Times New Roman" w:eastAsia="Times New Roman" w:hAnsi="Times New Roman" w:cs="Times New Roman"/>
                <w:iCs/>
                <w:sz w:val="24"/>
                <w:szCs w:val="24"/>
                <w:lang w:eastAsia="lv-LV"/>
              </w:rPr>
            </w:pPr>
          </w:p>
          <w:p w14:paraId="56E97617" w14:textId="180D6847" w:rsidR="00EB044A" w:rsidRPr="00F0617F" w:rsidRDefault="00EE76A3"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14:paraId="55642C4B" w14:textId="337FD79F" w:rsidR="00EB044A" w:rsidRPr="00F0617F" w:rsidRDefault="00054663"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hAnsi="Times New Roman" w:cs="Times New Roman"/>
                <w:sz w:val="20"/>
                <w:szCs w:val="20"/>
              </w:rPr>
              <w:t>nav precīzi aprēķināms</w:t>
            </w:r>
          </w:p>
        </w:tc>
        <w:tc>
          <w:tcPr>
            <w:tcW w:w="603" w:type="pct"/>
            <w:vMerge w:val="restart"/>
            <w:tcBorders>
              <w:top w:val="outset" w:sz="6" w:space="0" w:color="auto"/>
              <w:left w:val="outset" w:sz="6" w:space="0" w:color="auto"/>
              <w:bottom w:val="outset" w:sz="6" w:space="0" w:color="auto"/>
              <w:right w:val="outset" w:sz="6" w:space="0" w:color="auto"/>
            </w:tcBorders>
            <w:vAlign w:val="center"/>
            <w:hideMark/>
          </w:tcPr>
          <w:p w14:paraId="7F040E36" w14:textId="77777777" w:rsidR="00EB044A" w:rsidRPr="00F0617F" w:rsidRDefault="00EB044A" w:rsidP="00EB044A">
            <w:pPr>
              <w:spacing w:after="0" w:line="240" w:lineRule="auto"/>
              <w:jc w:val="center"/>
              <w:rPr>
                <w:rFonts w:ascii="Times New Roman" w:eastAsia="Times New Roman" w:hAnsi="Times New Roman" w:cs="Times New Roman"/>
                <w:iCs/>
                <w:sz w:val="24"/>
                <w:szCs w:val="24"/>
                <w:lang w:eastAsia="lv-LV"/>
              </w:rPr>
            </w:pPr>
          </w:p>
          <w:p w14:paraId="59A22D12" w14:textId="77777777" w:rsidR="00EB044A" w:rsidRPr="00F0617F" w:rsidRDefault="00EB044A" w:rsidP="00EB044A">
            <w:pPr>
              <w:spacing w:after="0" w:line="240" w:lineRule="auto"/>
              <w:jc w:val="center"/>
              <w:rPr>
                <w:rFonts w:ascii="Times New Roman" w:eastAsia="Times New Roman" w:hAnsi="Times New Roman" w:cs="Times New Roman"/>
                <w:iCs/>
                <w:sz w:val="24"/>
                <w:szCs w:val="24"/>
                <w:lang w:eastAsia="lv-LV"/>
              </w:rPr>
            </w:pPr>
          </w:p>
          <w:p w14:paraId="3DA7E454" w14:textId="77777777" w:rsidR="00EB044A" w:rsidRPr="00F0617F" w:rsidRDefault="00EB044A" w:rsidP="00EB044A">
            <w:pPr>
              <w:spacing w:after="0" w:line="240" w:lineRule="auto"/>
              <w:jc w:val="center"/>
              <w:rPr>
                <w:rFonts w:ascii="Times New Roman" w:eastAsia="Times New Roman" w:hAnsi="Times New Roman" w:cs="Times New Roman"/>
                <w:iCs/>
                <w:sz w:val="24"/>
                <w:szCs w:val="24"/>
                <w:lang w:eastAsia="lv-LV"/>
              </w:rPr>
            </w:pPr>
          </w:p>
          <w:p w14:paraId="6CEF4DB8" w14:textId="77777777" w:rsidR="00EB044A" w:rsidRPr="00F0617F" w:rsidRDefault="00EB044A" w:rsidP="00EB044A">
            <w:pPr>
              <w:spacing w:after="0" w:line="240" w:lineRule="auto"/>
              <w:jc w:val="center"/>
              <w:rPr>
                <w:rFonts w:ascii="Times New Roman" w:eastAsia="Times New Roman" w:hAnsi="Times New Roman" w:cs="Times New Roman"/>
                <w:iCs/>
                <w:sz w:val="24"/>
                <w:szCs w:val="24"/>
                <w:lang w:eastAsia="lv-LV"/>
              </w:rPr>
            </w:pPr>
          </w:p>
          <w:p w14:paraId="33857891" w14:textId="77777777" w:rsidR="00EB044A" w:rsidRPr="00F0617F" w:rsidRDefault="00EB044A" w:rsidP="00EB044A">
            <w:pPr>
              <w:spacing w:after="0" w:line="240" w:lineRule="auto"/>
              <w:jc w:val="center"/>
              <w:rPr>
                <w:rFonts w:ascii="Times New Roman" w:eastAsia="Times New Roman" w:hAnsi="Times New Roman" w:cs="Times New Roman"/>
                <w:iCs/>
                <w:sz w:val="24"/>
                <w:szCs w:val="24"/>
                <w:lang w:eastAsia="lv-LV"/>
              </w:rPr>
            </w:pPr>
          </w:p>
          <w:p w14:paraId="226F1BBC" w14:textId="4B0C5D41" w:rsidR="00EB044A" w:rsidRPr="00F0617F" w:rsidRDefault="00EE76A3"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B87B299" w14:textId="4A7FB126" w:rsidR="00EB044A" w:rsidRPr="00F0617F" w:rsidRDefault="00054663"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hAnsi="Times New Roman" w:cs="Times New Roman"/>
                <w:sz w:val="20"/>
                <w:szCs w:val="20"/>
              </w:rPr>
              <w:t>nav precīzi aprēķināms</w:t>
            </w:r>
          </w:p>
        </w:tc>
        <w:tc>
          <w:tcPr>
            <w:tcW w:w="677" w:type="pct"/>
            <w:tcBorders>
              <w:top w:val="outset" w:sz="6" w:space="0" w:color="auto"/>
              <w:left w:val="outset" w:sz="6" w:space="0" w:color="auto"/>
              <w:bottom w:val="outset" w:sz="6" w:space="0" w:color="auto"/>
              <w:right w:val="outset" w:sz="6" w:space="0" w:color="auto"/>
            </w:tcBorders>
            <w:vAlign w:val="center"/>
            <w:hideMark/>
          </w:tcPr>
          <w:p w14:paraId="3FDB4D02" w14:textId="1FBBD619" w:rsidR="00EB044A" w:rsidRPr="00F0617F" w:rsidRDefault="00054663"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hAnsi="Times New Roman" w:cs="Times New Roman"/>
                <w:sz w:val="20"/>
                <w:szCs w:val="20"/>
              </w:rPr>
              <w:t>nav precīzi aprēķināms</w:t>
            </w:r>
          </w:p>
        </w:tc>
      </w:tr>
      <w:tr w:rsidR="00F0617F" w:rsidRPr="00F0617F" w14:paraId="7AF35B25"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5DC44FCF" w14:textId="77777777" w:rsidR="00EB044A" w:rsidRPr="00F0617F" w:rsidRDefault="005D465C" w:rsidP="00EB044A">
            <w:pPr>
              <w:spacing w:after="0" w:line="240" w:lineRule="auto"/>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36902A" w14:textId="77777777" w:rsidR="00EB044A" w:rsidRPr="00F0617F" w:rsidRDefault="00EB044A" w:rsidP="00EB044A">
            <w:pPr>
              <w:spacing w:after="0" w:line="240" w:lineRule="auto"/>
              <w:rPr>
                <w:rFonts w:ascii="Times New Roman" w:eastAsia="Times New Roman" w:hAnsi="Times New Roman" w:cs="Times New Roman"/>
                <w:iCs/>
                <w:sz w:val="24"/>
                <w:szCs w:val="24"/>
                <w:lang w:eastAsia="lv-LV"/>
              </w:rPr>
            </w:pPr>
          </w:p>
        </w:tc>
        <w:tc>
          <w:tcPr>
            <w:tcW w:w="549" w:type="pct"/>
            <w:tcBorders>
              <w:top w:val="outset" w:sz="6" w:space="0" w:color="auto"/>
              <w:left w:val="outset" w:sz="6" w:space="0" w:color="auto"/>
              <w:bottom w:val="outset" w:sz="6" w:space="0" w:color="auto"/>
              <w:right w:val="outset" w:sz="6" w:space="0" w:color="auto"/>
            </w:tcBorders>
            <w:vAlign w:val="center"/>
            <w:hideMark/>
          </w:tcPr>
          <w:p w14:paraId="7B457E89" w14:textId="04114804" w:rsidR="00EB044A" w:rsidRPr="00F0617F" w:rsidRDefault="00054663"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hAnsi="Times New Roman" w:cs="Times New Roman"/>
                <w:sz w:val="20"/>
                <w:szCs w:val="20"/>
              </w:rPr>
              <w:t>nav precīzi aprēķināms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144176" w14:textId="77777777" w:rsidR="00EB044A" w:rsidRPr="00F0617F" w:rsidRDefault="00EB044A" w:rsidP="00EB044A">
            <w:pPr>
              <w:spacing w:after="0" w:line="240" w:lineRule="auto"/>
              <w:rPr>
                <w:rFonts w:ascii="Times New Roman" w:eastAsia="Times New Roman" w:hAnsi="Times New Roman" w:cs="Times New Roman"/>
                <w:iCs/>
                <w:sz w:val="24"/>
                <w:szCs w:val="24"/>
                <w:lang w:eastAsia="lv-LV"/>
              </w:rPr>
            </w:pPr>
          </w:p>
        </w:tc>
        <w:tc>
          <w:tcPr>
            <w:tcW w:w="547" w:type="pct"/>
            <w:tcBorders>
              <w:top w:val="outset" w:sz="6" w:space="0" w:color="auto"/>
              <w:left w:val="outset" w:sz="6" w:space="0" w:color="auto"/>
              <w:bottom w:val="outset" w:sz="6" w:space="0" w:color="auto"/>
              <w:right w:val="outset" w:sz="6" w:space="0" w:color="auto"/>
            </w:tcBorders>
            <w:vAlign w:val="center"/>
            <w:hideMark/>
          </w:tcPr>
          <w:p w14:paraId="082010BB" w14:textId="26046725" w:rsidR="00EB044A" w:rsidRPr="00F0617F" w:rsidRDefault="00054663"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hAnsi="Times New Roman" w:cs="Times New Roman"/>
                <w:sz w:val="20"/>
                <w:szCs w:val="20"/>
              </w:rPr>
              <w:t>nav precīzi aprēķināms</w:t>
            </w:r>
          </w:p>
        </w:tc>
        <w:tc>
          <w:tcPr>
            <w:tcW w:w="603" w:type="pct"/>
            <w:vMerge/>
            <w:tcBorders>
              <w:top w:val="outset" w:sz="6" w:space="0" w:color="auto"/>
              <w:left w:val="outset" w:sz="6" w:space="0" w:color="auto"/>
              <w:bottom w:val="outset" w:sz="6" w:space="0" w:color="auto"/>
              <w:right w:val="outset" w:sz="6" w:space="0" w:color="auto"/>
            </w:tcBorders>
            <w:vAlign w:val="center"/>
            <w:hideMark/>
          </w:tcPr>
          <w:p w14:paraId="512E86A3" w14:textId="77777777" w:rsidR="00EB044A" w:rsidRPr="00F0617F" w:rsidRDefault="00EB044A" w:rsidP="00EB044A">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0EFF79B" w14:textId="11F5B7EF" w:rsidR="00EB044A" w:rsidRPr="00F0617F" w:rsidRDefault="00054663"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hAnsi="Times New Roman" w:cs="Times New Roman"/>
                <w:sz w:val="20"/>
                <w:szCs w:val="20"/>
              </w:rPr>
              <w:t>nav precīzi aprēķināms</w:t>
            </w:r>
          </w:p>
        </w:tc>
        <w:tc>
          <w:tcPr>
            <w:tcW w:w="677" w:type="pct"/>
            <w:tcBorders>
              <w:top w:val="outset" w:sz="6" w:space="0" w:color="auto"/>
              <w:left w:val="outset" w:sz="6" w:space="0" w:color="auto"/>
              <w:bottom w:val="outset" w:sz="6" w:space="0" w:color="auto"/>
              <w:right w:val="outset" w:sz="6" w:space="0" w:color="auto"/>
            </w:tcBorders>
            <w:vAlign w:val="center"/>
            <w:hideMark/>
          </w:tcPr>
          <w:p w14:paraId="10FAA75D" w14:textId="1A9DF5DD" w:rsidR="00EB044A" w:rsidRPr="00F0617F" w:rsidRDefault="00054663"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hAnsi="Times New Roman" w:cs="Times New Roman"/>
                <w:sz w:val="20"/>
                <w:szCs w:val="20"/>
              </w:rPr>
              <w:t>nav precīzi aprēķināms</w:t>
            </w:r>
          </w:p>
        </w:tc>
      </w:tr>
      <w:tr w:rsidR="00F0617F" w:rsidRPr="00F0617F" w14:paraId="354C5FE3"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64FCA744" w14:textId="77777777" w:rsidR="00EB044A" w:rsidRPr="00F0617F" w:rsidRDefault="005D465C" w:rsidP="00EB044A">
            <w:pPr>
              <w:spacing w:after="0" w:line="240" w:lineRule="auto"/>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A9D7DC" w14:textId="77777777" w:rsidR="00EB044A" w:rsidRPr="00F0617F" w:rsidRDefault="00EB044A" w:rsidP="00EB044A">
            <w:pPr>
              <w:spacing w:after="0" w:line="240" w:lineRule="auto"/>
              <w:rPr>
                <w:rFonts w:ascii="Times New Roman" w:eastAsia="Times New Roman" w:hAnsi="Times New Roman" w:cs="Times New Roman"/>
                <w:iCs/>
                <w:sz w:val="24"/>
                <w:szCs w:val="24"/>
                <w:lang w:eastAsia="lv-LV"/>
              </w:rPr>
            </w:pPr>
          </w:p>
        </w:tc>
        <w:tc>
          <w:tcPr>
            <w:tcW w:w="549" w:type="pct"/>
            <w:tcBorders>
              <w:top w:val="outset" w:sz="6" w:space="0" w:color="auto"/>
              <w:left w:val="outset" w:sz="6" w:space="0" w:color="auto"/>
              <w:bottom w:val="outset" w:sz="6" w:space="0" w:color="auto"/>
              <w:right w:val="outset" w:sz="6" w:space="0" w:color="auto"/>
            </w:tcBorders>
            <w:vAlign w:val="center"/>
            <w:hideMark/>
          </w:tcPr>
          <w:p w14:paraId="4DCAEBF0"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CA27EE" w14:textId="77777777" w:rsidR="00EB044A" w:rsidRPr="00F0617F" w:rsidRDefault="00EB044A" w:rsidP="00EB044A">
            <w:pPr>
              <w:spacing w:after="0" w:line="240" w:lineRule="auto"/>
              <w:rPr>
                <w:rFonts w:ascii="Times New Roman" w:eastAsia="Times New Roman" w:hAnsi="Times New Roman" w:cs="Times New Roman"/>
                <w:iCs/>
                <w:sz w:val="24"/>
                <w:szCs w:val="24"/>
                <w:lang w:eastAsia="lv-LV"/>
              </w:rPr>
            </w:pPr>
          </w:p>
        </w:tc>
        <w:tc>
          <w:tcPr>
            <w:tcW w:w="547" w:type="pct"/>
            <w:tcBorders>
              <w:top w:val="outset" w:sz="6" w:space="0" w:color="auto"/>
              <w:left w:val="outset" w:sz="6" w:space="0" w:color="auto"/>
              <w:bottom w:val="outset" w:sz="6" w:space="0" w:color="auto"/>
              <w:right w:val="outset" w:sz="6" w:space="0" w:color="auto"/>
            </w:tcBorders>
            <w:vAlign w:val="center"/>
            <w:hideMark/>
          </w:tcPr>
          <w:p w14:paraId="726ADC2E"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603" w:type="pct"/>
            <w:vMerge/>
            <w:tcBorders>
              <w:top w:val="outset" w:sz="6" w:space="0" w:color="auto"/>
              <w:left w:val="outset" w:sz="6" w:space="0" w:color="auto"/>
              <w:bottom w:val="outset" w:sz="6" w:space="0" w:color="auto"/>
              <w:right w:val="outset" w:sz="6" w:space="0" w:color="auto"/>
            </w:tcBorders>
            <w:vAlign w:val="center"/>
            <w:hideMark/>
          </w:tcPr>
          <w:p w14:paraId="088DC155" w14:textId="77777777" w:rsidR="00EB044A" w:rsidRPr="00F0617F" w:rsidRDefault="00EB044A" w:rsidP="00EB044A">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13E8DA8"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14:paraId="17CD2D37"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r>
      <w:tr w:rsidR="00F0617F" w:rsidRPr="00F0617F" w14:paraId="163001AA"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4E075730" w14:textId="77777777" w:rsidR="00EB044A" w:rsidRPr="00F0617F" w:rsidRDefault="005D465C" w:rsidP="00EB044A">
            <w:pPr>
              <w:spacing w:after="0" w:line="240" w:lineRule="auto"/>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A8B078" w14:textId="77777777" w:rsidR="00EB044A" w:rsidRPr="00F0617F" w:rsidRDefault="00EB044A" w:rsidP="00EB044A">
            <w:pPr>
              <w:spacing w:after="0" w:line="240" w:lineRule="auto"/>
              <w:rPr>
                <w:rFonts w:ascii="Times New Roman" w:eastAsia="Times New Roman" w:hAnsi="Times New Roman" w:cs="Times New Roman"/>
                <w:iCs/>
                <w:sz w:val="24"/>
                <w:szCs w:val="24"/>
                <w:lang w:eastAsia="lv-LV"/>
              </w:rPr>
            </w:pPr>
          </w:p>
        </w:tc>
        <w:tc>
          <w:tcPr>
            <w:tcW w:w="549" w:type="pct"/>
            <w:tcBorders>
              <w:top w:val="outset" w:sz="6" w:space="0" w:color="auto"/>
              <w:left w:val="outset" w:sz="6" w:space="0" w:color="auto"/>
              <w:bottom w:val="outset" w:sz="6" w:space="0" w:color="auto"/>
              <w:right w:val="outset" w:sz="6" w:space="0" w:color="auto"/>
            </w:tcBorders>
            <w:vAlign w:val="center"/>
            <w:hideMark/>
          </w:tcPr>
          <w:p w14:paraId="0486B1E1"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62C6C0" w14:textId="77777777" w:rsidR="00EB044A" w:rsidRPr="00F0617F" w:rsidRDefault="00EB044A" w:rsidP="00EB044A">
            <w:pPr>
              <w:spacing w:after="0" w:line="240" w:lineRule="auto"/>
              <w:rPr>
                <w:rFonts w:ascii="Times New Roman" w:eastAsia="Times New Roman" w:hAnsi="Times New Roman" w:cs="Times New Roman"/>
                <w:iCs/>
                <w:sz w:val="24"/>
                <w:szCs w:val="24"/>
                <w:lang w:eastAsia="lv-LV"/>
              </w:rPr>
            </w:pPr>
          </w:p>
        </w:tc>
        <w:tc>
          <w:tcPr>
            <w:tcW w:w="547" w:type="pct"/>
            <w:tcBorders>
              <w:top w:val="outset" w:sz="6" w:space="0" w:color="auto"/>
              <w:left w:val="outset" w:sz="6" w:space="0" w:color="auto"/>
              <w:bottom w:val="outset" w:sz="6" w:space="0" w:color="auto"/>
              <w:right w:val="outset" w:sz="6" w:space="0" w:color="auto"/>
            </w:tcBorders>
            <w:vAlign w:val="center"/>
            <w:hideMark/>
          </w:tcPr>
          <w:p w14:paraId="6E6F8E90"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603" w:type="pct"/>
            <w:vMerge/>
            <w:tcBorders>
              <w:top w:val="outset" w:sz="6" w:space="0" w:color="auto"/>
              <w:left w:val="outset" w:sz="6" w:space="0" w:color="auto"/>
              <w:bottom w:val="outset" w:sz="6" w:space="0" w:color="auto"/>
              <w:right w:val="outset" w:sz="6" w:space="0" w:color="auto"/>
            </w:tcBorders>
            <w:vAlign w:val="center"/>
            <w:hideMark/>
          </w:tcPr>
          <w:p w14:paraId="48BD09D9" w14:textId="77777777" w:rsidR="00EB044A" w:rsidRPr="00F0617F" w:rsidRDefault="00EB044A" w:rsidP="00EB044A">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72F9417"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14:paraId="1750EA0F" w14:textId="77777777" w:rsidR="00EB044A" w:rsidRPr="00F0617F" w:rsidRDefault="005D465C" w:rsidP="00EB044A">
            <w:pPr>
              <w:spacing w:after="0" w:line="240" w:lineRule="auto"/>
              <w:jc w:val="center"/>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0</w:t>
            </w:r>
          </w:p>
        </w:tc>
      </w:tr>
      <w:tr w:rsidR="00F0617F" w:rsidRPr="00F0617F" w14:paraId="57D1D9BB" w14:textId="77777777" w:rsidTr="001915D2">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4ABCA3C9" w14:textId="77777777" w:rsidR="00EB044A" w:rsidRPr="00F0617F" w:rsidRDefault="005D465C" w:rsidP="00EB044A">
            <w:pPr>
              <w:spacing w:after="0" w:line="240" w:lineRule="auto"/>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 xml:space="preserve">6. Detalizēts ieņēmumu un izdevumu aprēķins (ja nepieciešams, detalizētu ieņēmumu un </w:t>
            </w:r>
            <w:r w:rsidRPr="00F0617F">
              <w:rPr>
                <w:rFonts w:ascii="Times New Roman" w:eastAsia="Times New Roman" w:hAnsi="Times New Roman" w:cs="Times New Roman"/>
                <w:iCs/>
                <w:sz w:val="24"/>
                <w:szCs w:val="24"/>
                <w:lang w:eastAsia="lv-LV"/>
              </w:rPr>
              <w:lastRenderedPageBreak/>
              <w:t>izdevumu aprēķinu var pievienot anotācijas pielikumā)</w:t>
            </w:r>
          </w:p>
        </w:tc>
        <w:tc>
          <w:tcPr>
            <w:tcW w:w="3928" w:type="pct"/>
            <w:gridSpan w:val="7"/>
            <w:vMerge w:val="restart"/>
            <w:tcBorders>
              <w:top w:val="outset" w:sz="6" w:space="0" w:color="auto"/>
              <w:left w:val="outset" w:sz="6" w:space="0" w:color="auto"/>
              <w:bottom w:val="outset" w:sz="6" w:space="0" w:color="auto"/>
              <w:right w:val="outset" w:sz="6" w:space="0" w:color="auto"/>
            </w:tcBorders>
            <w:hideMark/>
          </w:tcPr>
          <w:p w14:paraId="3B341336" w14:textId="23815C2C" w:rsidR="00783F07" w:rsidRPr="00F0617F" w:rsidRDefault="000C5F73" w:rsidP="00A3597A">
            <w:pPr>
              <w:spacing w:after="0" w:line="240" w:lineRule="auto"/>
              <w:jc w:val="both"/>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lastRenderedPageBreak/>
              <w:t xml:space="preserve">   </w:t>
            </w:r>
            <w:r w:rsidR="001B682C" w:rsidRPr="00F0617F">
              <w:rPr>
                <w:rFonts w:ascii="Times New Roman" w:eastAsia="Times New Roman" w:hAnsi="Times New Roman" w:cs="Times New Roman"/>
                <w:iCs/>
                <w:sz w:val="24"/>
                <w:szCs w:val="24"/>
                <w:lang w:eastAsia="lv-LV"/>
              </w:rPr>
              <w:t>Nav.</w:t>
            </w:r>
          </w:p>
        </w:tc>
      </w:tr>
      <w:tr w:rsidR="00F0617F" w:rsidRPr="00F0617F" w14:paraId="1AE23156"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289AAFFB" w14:textId="77777777" w:rsidR="00EB044A" w:rsidRPr="00F0617F" w:rsidRDefault="005D465C" w:rsidP="00EB044A">
            <w:pPr>
              <w:spacing w:after="0" w:line="240" w:lineRule="auto"/>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6.1. detalizēts ieņēmumu aprēķins</w:t>
            </w:r>
          </w:p>
        </w:tc>
        <w:tc>
          <w:tcPr>
            <w:tcW w:w="3928" w:type="pct"/>
            <w:gridSpan w:val="7"/>
            <w:vMerge/>
            <w:tcBorders>
              <w:top w:val="outset" w:sz="6" w:space="0" w:color="auto"/>
              <w:left w:val="outset" w:sz="6" w:space="0" w:color="auto"/>
              <w:bottom w:val="outset" w:sz="6" w:space="0" w:color="auto"/>
              <w:right w:val="outset" w:sz="6" w:space="0" w:color="auto"/>
            </w:tcBorders>
            <w:vAlign w:val="center"/>
            <w:hideMark/>
          </w:tcPr>
          <w:p w14:paraId="515DE9E1" w14:textId="77777777" w:rsidR="00EB044A" w:rsidRPr="00F0617F" w:rsidRDefault="00EB044A" w:rsidP="00EB044A">
            <w:pPr>
              <w:spacing w:after="0" w:line="240" w:lineRule="auto"/>
              <w:rPr>
                <w:rFonts w:ascii="Times New Roman" w:eastAsia="Times New Roman" w:hAnsi="Times New Roman" w:cs="Times New Roman"/>
                <w:iCs/>
                <w:sz w:val="24"/>
                <w:szCs w:val="24"/>
                <w:lang w:eastAsia="lv-LV"/>
              </w:rPr>
            </w:pPr>
          </w:p>
        </w:tc>
      </w:tr>
      <w:tr w:rsidR="00F0617F" w:rsidRPr="00F0617F" w14:paraId="1C59FE60"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728B667D" w14:textId="77777777" w:rsidR="00EB044A" w:rsidRPr="00F0617F" w:rsidRDefault="005D465C" w:rsidP="00EB044A">
            <w:pPr>
              <w:spacing w:after="0" w:line="240" w:lineRule="auto"/>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6.2. detalizēts izdevumu aprēķins</w:t>
            </w:r>
          </w:p>
        </w:tc>
        <w:tc>
          <w:tcPr>
            <w:tcW w:w="3928" w:type="pct"/>
            <w:gridSpan w:val="7"/>
            <w:vMerge/>
            <w:tcBorders>
              <w:top w:val="outset" w:sz="6" w:space="0" w:color="auto"/>
              <w:left w:val="outset" w:sz="6" w:space="0" w:color="auto"/>
              <w:bottom w:val="outset" w:sz="6" w:space="0" w:color="auto"/>
              <w:right w:val="outset" w:sz="6" w:space="0" w:color="auto"/>
            </w:tcBorders>
            <w:vAlign w:val="center"/>
            <w:hideMark/>
          </w:tcPr>
          <w:p w14:paraId="68E7B6BA" w14:textId="77777777" w:rsidR="00EB044A" w:rsidRPr="00F0617F" w:rsidRDefault="00EB044A" w:rsidP="00EB044A">
            <w:pPr>
              <w:spacing w:after="0" w:line="240" w:lineRule="auto"/>
              <w:rPr>
                <w:rFonts w:ascii="Times New Roman" w:eastAsia="Times New Roman" w:hAnsi="Times New Roman" w:cs="Times New Roman"/>
                <w:iCs/>
                <w:sz w:val="24"/>
                <w:szCs w:val="24"/>
                <w:lang w:eastAsia="lv-LV"/>
              </w:rPr>
            </w:pPr>
          </w:p>
        </w:tc>
      </w:tr>
      <w:tr w:rsidR="00F0617F" w:rsidRPr="00F0617F" w14:paraId="3EC66217"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43806591" w14:textId="77777777" w:rsidR="00EB044A" w:rsidRPr="00F0617F" w:rsidRDefault="005D465C" w:rsidP="00EB044A">
            <w:pPr>
              <w:spacing w:after="0" w:line="240" w:lineRule="auto"/>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7. Amata vietu skaita izmaiņas</w:t>
            </w:r>
          </w:p>
        </w:tc>
        <w:tc>
          <w:tcPr>
            <w:tcW w:w="3928" w:type="pct"/>
            <w:gridSpan w:val="7"/>
            <w:tcBorders>
              <w:top w:val="outset" w:sz="6" w:space="0" w:color="auto"/>
              <w:left w:val="outset" w:sz="6" w:space="0" w:color="auto"/>
              <w:bottom w:val="outset" w:sz="6" w:space="0" w:color="auto"/>
              <w:right w:val="outset" w:sz="6" w:space="0" w:color="auto"/>
            </w:tcBorders>
            <w:hideMark/>
          </w:tcPr>
          <w:p w14:paraId="2FC54A76" w14:textId="77777777" w:rsidR="00EB044A" w:rsidRPr="00F0617F" w:rsidRDefault="005D465C" w:rsidP="00CB3C35">
            <w:pPr>
              <w:spacing w:after="0" w:line="240" w:lineRule="auto"/>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Amata vietu skait</w:t>
            </w:r>
            <w:r w:rsidR="00CB3C35" w:rsidRPr="00F0617F">
              <w:rPr>
                <w:rFonts w:ascii="Times New Roman" w:eastAsia="Times New Roman" w:hAnsi="Times New Roman" w:cs="Times New Roman"/>
                <w:iCs/>
                <w:sz w:val="24"/>
                <w:szCs w:val="24"/>
                <w:lang w:eastAsia="lv-LV"/>
              </w:rPr>
              <w:t>s nemainās</w:t>
            </w:r>
            <w:r w:rsidRPr="00F0617F">
              <w:rPr>
                <w:rFonts w:ascii="Times New Roman" w:eastAsia="Times New Roman" w:hAnsi="Times New Roman" w:cs="Times New Roman"/>
                <w:iCs/>
                <w:sz w:val="24"/>
                <w:szCs w:val="24"/>
                <w:lang w:eastAsia="lv-LV"/>
              </w:rPr>
              <w:t>.</w:t>
            </w:r>
          </w:p>
        </w:tc>
      </w:tr>
      <w:tr w:rsidR="00F0617F" w:rsidRPr="00F0617F" w14:paraId="0751B1D2"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5BADE24C" w14:textId="77777777" w:rsidR="00EB044A" w:rsidRPr="00F0617F" w:rsidRDefault="005D465C" w:rsidP="00EB044A">
            <w:pPr>
              <w:spacing w:after="0" w:line="240" w:lineRule="auto"/>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8. Cita informācija</w:t>
            </w:r>
          </w:p>
        </w:tc>
        <w:tc>
          <w:tcPr>
            <w:tcW w:w="3928" w:type="pct"/>
            <w:gridSpan w:val="7"/>
            <w:tcBorders>
              <w:top w:val="outset" w:sz="6" w:space="0" w:color="auto"/>
              <w:left w:val="outset" w:sz="6" w:space="0" w:color="auto"/>
              <w:bottom w:val="outset" w:sz="6" w:space="0" w:color="auto"/>
              <w:right w:val="outset" w:sz="6" w:space="0" w:color="auto"/>
            </w:tcBorders>
            <w:hideMark/>
          </w:tcPr>
          <w:p w14:paraId="38CF6490" w14:textId="13319AF4" w:rsidR="00B73EF7" w:rsidRPr="00F0617F" w:rsidRDefault="00C87B46" w:rsidP="002672CB">
            <w:pPr>
              <w:spacing w:after="0" w:line="240" w:lineRule="auto"/>
              <w:ind w:firstLine="783"/>
              <w:jc w:val="both"/>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Pēc 2018. gada ministriju aptaujas datiem apmēram 40 procenti no datortehnikas - gan stacionārie, gan portatīvie datori ir vecāki par 5 gadiem. Datortehnikas atjaunošanas plāni</w:t>
            </w:r>
            <w:r w:rsidR="008338FB" w:rsidRPr="00F0617F">
              <w:rPr>
                <w:rFonts w:ascii="Times New Roman" w:eastAsia="Times New Roman" w:hAnsi="Times New Roman" w:cs="Times New Roman"/>
                <w:iCs/>
                <w:sz w:val="24"/>
                <w:szCs w:val="24"/>
                <w:lang w:eastAsia="lv-LV"/>
              </w:rPr>
              <w:t>, kas ir atkarīgi no ikgadējā piešķirtā finansējuma un prioritātēm,</w:t>
            </w:r>
            <w:r w:rsidRPr="00F0617F">
              <w:rPr>
                <w:rFonts w:ascii="Times New Roman" w:eastAsia="Times New Roman" w:hAnsi="Times New Roman" w:cs="Times New Roman"/>
                <w:iCs/>
                <w:sz w:val="24"/>
                <w:szCs w:val="24"/>
                <w:lang w:eastAsia="lv-LV"/>
              </w:rPr>
              <w:t xml:space="preserve"> ir katra resora pārvaldībā un grūti ir prognozēt 2020. gadā iepērkamo vienību skaitu, lai aprēķinātu konkrētu ietaupījumu.  </w:t>
            </w:r>
          </w:p>
        </w:tc>
      </w:tr>
    </w:tbl>
    <w:p w14:paraId="641F8008" w14:textId="0E6C0F12" w:rsidR="00E5323B" w:rsidRPr="00F0617F" w:rsidRDefault="005D465C" w:rsidP="00E5323B">
      <w:pPr>
        <w:spacing w:after="0" w:line="240" w:lineRule="auto"/>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0617F" w:rsidRPr="00F0617F" w14:paraId="659D322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7F9C55" w14:textId="77777777" w:rsidR="00655F2C" w:rsidRPr="00F0617F" w:rsidRDefault="005D465C" w:rsidP="00477819">
            <w:pPr>
              <w:spacing w:after="0" w:line="240" w:lineRule="auto"/>
              <w:jc w:val="center"/>
              <w:rPr>
                <w:rFonts w:ascii="Times New Roman" w:eastAsia="Times New Roman" w:hAnsi="Times New Roman" w:cs="Times New Roman"/>
                <w:b/>
                <w:bCs/>
                <w:iCs/>
                <w:sz w:val="24"/>
                <w:szCs w:val="24"/>
                <w:lang w:eastAsia="lv-LV"/>
              </w:rPr>
            </w:pPr>
            <w:r w:rsidRPr="00F0617F">
              <w:rPr>
                <w:rFonts w:ascii="Times New Roman" w:eastAsia="Times New Roman" w:hAnsi="Times New Roman" w:cs="Times New Roman"/>
                <w:b/>
                <w:bCs/>
                <w:iCs/>
                <w:sz w:val="24"/>
                <w:szCs w:val="24"/>
                <w:lang w:eastAsia="lv-LV"/>
              </w:rPr>
              <w:t>IV. Tiesību akta projekta ietekme uz spēkā esošo tiesību normu sistēmu</w:t>
            </w:r>
          </w:p>
        </w:tc>
      </w:tr>
      <w:tr w:rsidR="00F0617F" w:rsidRPr="00F0617F" w14:paraId="650E5D8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A9A1B18" w14:textId="77777777" w:rsidR="00477819" w:rsidRPr="00F0617F" w:rsidRDefault="005D465C" w:rsidP="00477819">
            <w:pPr>
              <w:spacing w:after="0" w:line="240" w:lineRule="auto"/>
              <w:jc w:val="center"/>
              <w:rPr>
                <w:rFonts w:ascii="Times New Roman" w:eastAsia="Times New Roman" w:hAnsi="Times New Roman" w:cs="Times New Roman"/>
                <w:b/>
                <w:bCs/>
                <w:iCs/>
                <w:sz w:val="24"/>
                <w:szCs w:val="24"/>
                <w:lang w:eastAsia="lv-LV"/>
              </w:rPr>
            </w:pPr>
            <w:r w:rsidRPr="00F0617F">
              <w:rPr>
                <w:rFonts w:ascii="Times New Roman" w:eastAsia="Times New Roman" w:hAnsi="Times New Roman" w:cs="Times New Roman"/>
                <w:bCs/>
                <w:iCs/>
                <w:sz w:val="24"/>
                <w:szCs w:val="24"/>
                <w:lang w:eastAsia="lv-LV"/>
              </w:rPr>
              <w:t>Projekts šo jomu neskar.</w:t>
            </w:r>
          </w:p>
        </w:tc>
      </w:tr>
    </w:tbl>
    <w:p w14:paraId="73260C61" w14:textId="77777777" w:rsidR="003C55ED" w:rsidRPr="00F0617F" w:rsidRDefault="005D465C" w:rsidP="00E5323B">
      <w:pPr>
        <w:spacing w:after="0" w:line="240" w:lineRule="auto"/>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0617F" w:rsidRPr="00F0617F" w14:paraId="7DBA172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B5E25F" w14:textId="77777777" w:rsidR="00655F2C" w:rsidRPr="00F0617F" w:rsidRDefault="005D465C" w:rsidP="00477819">
            <w:pPr>
              <w:spacing w:after="0" w:line="240" w:lineRule="auto"/>
              <w:jc w:val="center"/>
              <w:rPr>
                <w:rFonts w:ascii="Times New Roman" w:eastAsia="Times New Roman" w:hAnsi="Times New Roman" w:cs="Times New Roman"/>
                <w:b/>
                <w:bCs/>
                <w:iCs/>
                <w:sz w:val="24"/>
                <w:szCs w:val="24"/>
                <w:lang w:eastAsia="lv-LV"/>
              </w:rPr>
            </w:pPr>
            <w:r w:rsidRPr="00F0617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0617F" w:rsidRPr="00F0617F" w14:paraId="1B71FA6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717E9D2" w14:textId="77777777" w:rsidR="00477819" w:rsidRPr="00F0617F" w:rsidRDefault="005D465C" w:rsidP="00477819">
            <w:pPr>
              <w:spacing w:after="0" w:line="240" w:lineRule="auto"/>
              <w:jc w:val="center"/>
              <w:rPr>
                <w:rFonts w:ascii="Times New Roman" w:eastAsia="Times New Roman" w:hAnsi="Times New Roman" w:cs="Times New Roman"/>
                <w:b/>
                <w:bCs/>
                <w:iCs/>
                <w:sz w:val="24"/>
                <w:szCs w:val="24"/>
                <w:lang w:eastAsia="lv-LV"/>
              </w:rPr>
            </w:pPr>
            <w:r w:rsidRPr="00F0617F">
              <w:rPr>
                <w:rFonts w:ascii="Times New Roman" w:eastAsia="Times New Roman" w:hAnsi="Times New Roman" w:cs="Times New Roman"/>
                <w:bCs/>
                <w:iCs/>
                <w:sz w:val="24"/>
                <w:szCs w:val="24"/>
                <w:lang w:eastAsia="lv-LV"/>
              </w:rPr>
              <w:t>Projekts šo jomu neskar.</w:t>
            </w:r>
          </w:p>
        </w:tc>
      </w:tr>
    </w:tbl>
    <w:p w14:paraId="7EA0F8F7" w14:textId="77777777" w:rsidR="00E5323B" w:rsidRPr="00F0617F" w:rsidRDefault="005D465C" w:rsidP="00E5323B">
      <w:pPr>
        <w:spacing w:after="0" w:line="240" w:lineRule="auto"/>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0617F" w:rsidRPr="00F0617F" w14:paraId="35C9A03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7C25FA" w14:textId="77777777" w:rsidR="00655F2C" w:rsidRPr="00F0617F" w:rsidRDefault="005D465C" w:rsidP="00477819">
            <w:pPr>
              <w:spacing w:after="0" w:line="240" w:lineRule="auto"/>
              <w:jc w:val="center"/>
              <w:rPr>
                <w:rFonts w:ascii="Times New Roman" w:eastAsia="Times New Roman" w:hAnsi="Times New Roman" w:cs="Times New Roman"/>
                <w:b/>
                <w:bCs/>
                <w:iCs/>
                <w:sz w:val="24"/>
                <w:szCs w:val="24"/>
                <w:lang w:eastAsia="lv-LV"/>
              </w:rPr>
            </w:pPr>
            <w:r w:rsidRPr="00F0617F">
              <w:rPr>
                <w:rFonts w:ascii="Times New Roman" w:eastAsia="Times New Roman" w:hAnsi="Times New Roman" w:cs="Times New Roman"/>
                <w:iCs/>
                <w:sz w:val="24"/>
                <w:szCs w:val="24"/>
                <w:lang w:eastAsia="lv-LV"/>
              </w:rPr>
              <w:t xml:space="preserve">  </w:t>
            </w:r>
            <w:r w:rsidRPr="00F0617F">
              <w:rPr>
                <w:rFonts w:ascii="Times New Roman" w:eastAsia="Times New Roman" w:hAnsi="Times New Roman" w:cs="Times New Roman"/>
                <w:b/>
                <w:bCs/>
                <w:iCs/>
                <w:sz w:val="24"/>
                <w:szCs w:val="24"/>
                <w:lang w:eastAsia="lv-LV"/>
              </w:rPr>
              <w:t>VI. Sabiedrības līdzdalība un komunikācijas aktivitātes</w:t>
            </w:r>
          </w:p>
        </w:tc>
      </w:tr>
      <w:tr w:rsidR="00F0617F" w:rsidRPr="00F0617F" w14:paraId="30A1EFC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3153BC0" w14:textId="77777777" w:rsidR="00477819" w:rsidRPr="00F0617F" w:rsidRDefault="005D465C" w:rsidP="00477819">
            <w:pPr>
              <w:spacing w:after="0" w:line="240" w:lineRule="auto"/>
              <w:jc w:val="center"/>
              <w:rPr>
                <w:rFonts w:ascii="Times New Roman" w:eastAsia="Times New Roman" w:hAnsi="Times New Roman" w:cs="Times New Roman"/>
                <w:b/>
                <w:bCs/>
                <w:iCs/>
                <w:sz w:val="24"/>
                <w:szCs w:val="24"/>
                <w:lang w:eastAsia="lv-LV"/>
              </w:rPr>
            </w:pPr>
            <w:r w:rsidRPr="00F0617F">
              <w:rPr>
                <w:rFonts w:ascii="Times New Roman" w:eastAsia="Times New Roman" w:hAnsi="Times New Roman" w:cs="Times New Roman"/>
                <w:bCs/>
                <w:iCs/>
                <w:sz w:val="24"/>
                <w:szCs w:val="24"/>
                <w:lang w:eastAsia="lv-LV"/>
              </w:rPr>
              <w:t>Projekts šo jomu neskar.</w:t>
            </w:r>
          </w:p>
        </w:tc>
      </w:tr>
    </w:tbl>
    <w:p w14:paraId="74E8028D" w14:textId="3CAE6034" w:rsidR="00524C70" w:rsidRPr="00F0617F" w:rsidRDefault="005D465C" w:rsidP="00E5323B">
      <w:pPr>
        <w:spacing w:after="0" w:line="240" w:lineRule="auto"/>
        <w:rPr>
          <w:rFonts w:ascii="Times New Roman" w:eastAsia="Times New Roman" w:hAnsi="Times New Roman" w:cs="Times New Roman"/>
          <w:iCs/>
          <w:sz w:val="24"/>
          <w:szCs w:val="24"/>
          <w:lang w:val="en-US" w:eastAsia="lv-LV"/>
        </w:rPr>
      </w:pPr>
      <w:r w:rsidRPr="00F0617F">
        <w:rPr>
          <w:rFonts w:ascii="Times New Roman" w:eastAsia="Times New Roman" w:hAnsi="Times New Roman" w:cs="Times New Roman"/>
          <w:iCs/>
          <w:sz w:val="24"/>
          <w:szCs w:val="24"/>
          <w:lang w:val="en-US"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0617F" w:rsidRPr="00F0617F" w14:paraId="33ADB937" w14:textId="77777777" w:rsidTr="00F16164">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4747B5E" w14:textId="77777777" w:rsidR="00655F2C" w:rsidRPr="00F0617F" w:rsidRDefault="005D465C" w:rsidP="00F16164">
            <w:pPr>
              <w:spacing w:after="0" w:line="240" w:lineRule="auto"/>
              <w:rPr>
                <w:rFonts w:ascii="Times New Roman" w:eastAsia="Times New Roman" w:hAnsi="Times New Roman" w:cs="Times New Roman"/>
                <w:b/>
                <w:bCs/>
                <w:iCs/>
                <w:sz w:val="24"/>
                <w:szCs w:val="24"/>
                <w:lang w:eastAsia="lv-LV"/>
              </w:rPr>
            </w:pPr>
            <w:r w:rsidRPr="00F0617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0617F" w:rsidRPr="00F0617F" w14:paraId="555DA9AC" w14:textId="77777777" w:rsidTr="00F1616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A73465" w14:textId="77777777" w:rsidR="00655F2C" w:rsidRPr="00F0617F" w:rsidRDefault="005D465C" w:rsidP="00F16164">
            <w:pPr>
              <w:spacing w:after="0" w:line="240" w:lineRule="auto"/>
              <w:rPr>
                <w:rFonts w:ascii="Times New Roman" w:eastAsia="Times New Roman" w:hAnsi="Times New Roman" w:cs="Times New Roman"/>
                <w:iCs/>
                <w:sz w:val="24"/>
                <w:szCs w:val="24"/>
                <w:lang w:val="en-US" w:eastAsia="lv-LV"/>
              </w:rPr>
            </w:pPr>
            <w:r w:rsidRPr="00F0617F">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6B91D01E" w14:textId="77777777" w:rsidR="00E5323B" w:rsidRPr="00F0617F" w:rsidRDefault="005D465C" w:rsidP="00F16164">
            <w:pPr>
              <w:spacing w:after="0" w:line="240" w:lineRule="auto"/>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53EA0F66" w14:textId="2B1EC4C7" w:rsidR="00E5323B" w:rsidRPr="00F0617F" w:rsidRDefault="00A04730" w:rsidP="00F16164">
            <w:pPr>
              <w:spacing w:after="0" w:line="240" w:lineRule="auto"/>
              <w:jc w:val="both"/>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Ministrijas un to padotības iestādes.</w:t>
            </w:r>
          </w:p>
        </w:tc>
      </w:tr>
      <w:tr w:rsidR="00F0617F" w:rsidRPr="00F0617F" w14:paraId="7608EB11" w14:textId="77777777" w:rsidTr="00F1616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4321BA" w14:textId="77777777" w:rsidR="00655F2C" w:rsidRPr="00F0617F" w:rsidRDefault="005D465C" w:rsidP="00F16164">
            <w:pPr>
              <w:spacing w:after="0" w:line="240" w:lineRule="auto"/>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B7181CE" w14:textId="77777777" w:rsidR="00E5323B" w:rsidRPr="00F0617F" w:rsidRDefault="005D465C" w:rsidP="00F16164">
            <w:pPr>
              <w:spacing w:after="0" w:line="240" w:lineRule="auto"/>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Projekta izpildes ietekme uz pārvaldes funkcijām un institucionālo struktūru.</w:t>
            </w:r>
            <w:r w:rsidRPr="00F0617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048224E0" w14:textId="77777777" w:rsidR="004F0BA4" w:rsidRPr="00F0617F" w:rsidRDefault="005D465C" w:rsidP="00F16164">
            <w:pPr>
              <w:spacing w:after="0" w:line="240" w:lineRule="auto"/>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Nav ietekme uz pārvaldes funkcijām un institucionālo struktūru. Netiek veidotas jaunas institūcijas un netiek veikta esošo institūciju likvidācija.</w:t>
            </w:r>
          </w:p>
          <w:p w14:paraId="5104F554" w14:textId="77777777" w:rsidR="004F0BA4" w:rsidRPr="00F0617F" w:rsidRDefault="004F0BA4" w:rsidP="00F16164">
            <w:pPr>
              <w:spacing w:after="0" w:line="240" w:lineRule="auto"/>
              <w:rPr>
                <w:rFonts w:ascii="Times New Roman" w:eastAsia="Times New Roman" w:hAnsi="Times New Roman" w:cs="Times New Roman"/>
                <w:iCs/>
                <w:sz w:val="24"/>
                <w:szCs w:val="24"/>
                <w:lang w:eastAsia="lv-LV"/>
              </w:rPr>
            </w:pPr>
          </w:p>
          <w:p w14:paraId="4C8DC69A" w14:textId="5809C11F" w:rsidR="00E5323B" w:rsidRPr="00F0617F" w:rsidRDefault="005D465C" w:rsidP="00F16164">
            <w:pPr>
              <w:spacing w:after="0" w:line="240" w:lineRule="auto"/>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br/>
            </w:r>
          </w:p>
        </w:tc>
      </w:tr>
      <w:tr w:rsidR="00F0617F" w:rsidRPr="00F0617F" w14:paraId="68560FDA" w14:textId="77777777" w:rsidTr="00F1616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2EE54F" w14:textId="77777777" w:rsidR="00655F2C" w:rsidRPr="00F0617F" w:rsidRDefault="005D465C" w:rsidP="00F16164">
            <w:pPr>
              <w:spacing w:after="0" w:line="240" w:lineRule="auto"/>
              <w:rPr>
                <w:rFonts w:ascii="Times New Roman" w:eastAsia="Times New Roman" w:hAnsi="Times New Roman" w:cs="Times New Roman"/>
                <w:iCs/>
                <w:sz w:val="24"/>
                <w:szCs w:val="24"/>
                <w:lang w:val="en-US" w:eastAsia="lv-LV"/>
              </w:rPr>
            </w:pPr>
            <w:r w:rsidRPr="00F0617F">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551FE489" w14:textId="77777777" w:rsidR="00E5323B" w:rsidRPr="00F0617F" w:rsidRDefault="005D465C" w:rsidP="00F16164">
            <w:pPr>
              <w:spacing w:after="0" w:line="240" w:lineRule="auto"/>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438F37A2" w14:textId="77777777" w:rsidR="00E5323B" w:rsidRPr="00F0617F" w:rsidRDefault="005D465C" w:rsidP="00F16164">
            <w:pPr>
              <w:spacing w:after="0" w:line="240" w:lineRule="auto"/>
              <w:rPr>
                <w:rFonts w:ascii="Times New Roman" w:eastAsia="Times New Roman" w:hAnsi="Times New Roman" w:cs="Times New Roman"/>
                <w:iCs/>
                <w:sz w:val="24"/>
                <w:szCs w:val="24"/>
                <w:lang w:eastAsia="lv-LV"/>
              </w:rPr>
            </w:pPr>
            <w:r w:rsidRPr="00F0617F">
              <w:rPr>
                <w:rFonts w:ascii="Times New Roman" w:eastAsia="Times New Roman" w:hAnsi="Times New Roman" w:cs="Times New Roman"/>
                <w:iCs/>
                <w:sz w:val="24"/>
                <w:szCs w:val="24"/>
                <w:lang w:eastAsia="lv-LV"/>
              </w:rPr>
              <w:t>Nav.</w:t>
            </w:r>
          </w:p>
        </w:tc>
      </w:tr>
    </w:tbl>
    <w:p w14:paraId="4B4216BA" w14:textId="77777777" w:rsidR="00371D28" w:rsidRPr="00F0617F" w:rsidRDefault="00371D28" w:rsidP="00E70EF9">
      <w:pPr>
        <w:spacing w:after="0" w:line="240" w:lineRule="auto"/>
        <w:rPr>
          <w:rFonts w:ascii="Times New Roman" w:hAnsi="Times New Roman" w:cs="Times New Roman"/>
          <w:bCs/>
          <w:sz w:val="24"/>
          <w:szCs w:val="24"/>
        </w:rPr>
      </w:pPr>
    </w:p>
    <w:p w14:paraId="057FC13C" w14:textId="77777777" w:rsidR="00502B41" w:rsidRPr="00F0617F" w:rsidRDefault="00502B41" w:rsidP="00E70EF9">
      <w:pPr>
        <w:spacing w:after="0" w:line="240" w:lineRule="auto"/>
        <w:rPr>
          <w:rFonts w:ascii="Times New Roman" w:hAnsi="Times New Roman" w:cs="Times New Roman"/>
          <w:bCs/>
          <w:sz w:val="24"/>
          <w:szCs w:val="24"/>
        </w:rPr>
      </w:pPr>
    </w:p>
    <w:p w14:paraId="627B9D1F" w14:textId="3AB5FF6E" w:rsidR="006756A3" w:rsidRPr="00F0617F" w:rsidRDefault="005D465C" w:rsidP="00E70EF9">
      <w:pPr>
        <w:spacing w:after="0" w:line="240" w:lineRule="auto"/>
        <w:rPr>
          <w:rFonts w:ascii="Times New Roman" w:hAnsi="Times New Roman" w:cs="Times New Roman"/>
          <w:bCs/>
          <w:sz w:val="24"/>
          <w:szCs w:val="24"/>
        </w:rPr>
      </w:pPr>
      <w:r w:rsidRPr="00F0617F">
        <w:rPr>
          <w:rFonts w:ascii="Times New Roman" w:hAnsi="Times New Roman" w:cs="Times New Roman"/>
          <w:bCs/>
          <w:sz w:val="24"/>
          <w:szCs w:val="24"/>
        </w:rPr>
        <w:t>Vides aizsardzības un reģionālās attīstības ministrs</w:t>
      </w:r>
      <w:r w:rsidRPr="00F0617F">
        <w:rPr>
          <w:rFonts w:ascii="Times New Roman" w:hAnsi="Times New Roman" w:cs="Times New Roman"/>
          <w:bCs/>
          <w:sz w:val="24"/>
          <w:szCs w:val="24"/>
        </w:rPr>
        <w:tab/>
      </w:r>
      <w:r w:rsidRPr="00F0617F">
        <w:rPr>
          <w:rFonts w:ascii="Times New Roman" w:hAnsi="Times New Roman" w:cs="Times New Roman"/>
          <w:bCs/>
          <w:sz w:val="24"/>
          <w:szCs w:val="24"/>
        </w:rPr>
        <w:tab/>
      </w:r>
      <w:r w:rsidR="00EC5274" w:rsidRPr="00F0617F">
        <w:rPr>
          <w:rFonts w:ascii="Times New Roman" w:hAnsi="Times New Roman" w:cs="Times New Roman"/>
          <w:bCs/>
          <w:sz w:val="24"/>
          <w:szCs w:val="24"/>
        </w:rPr>
        <w:t xml:space="preserve">                          </w:t>
      </w:r>
      <w:r w:rsidR="00EC5274" w:rsidRPr="00F0617F">
        <w:rPr>
          <w:rFonts w:ascii="Times New Roman" w:hAnsi="Times New Roman" w:cs="Times New Roman"/>
          <w:sz w:val="24"/>
          <w:szCs w:val="24"/>
        </w:rPr>
        <w:t>Juris Pūce</w:t>
      </w:r>
    </w:p>
    <w:p w14:paraId="6A76AA86" w14:textId="77777777" w:rsidR="004D11C2" w:rsidRDefault="004D11C2" w:rsidP="007C3DE2">
      <w:pPr>
        <w:spacing w:after="0" w:line="240" w:lineRule="auto"/>
        <w:rPr>
          <w:rFonts w:ascii="Times New Roman" w:hAnsi="Times New Roman" w:cs="Times New Roman"/>
          <w:sz w:val="20"/>
          <w:szCs w:val="20"/>
          <w:lang w:val="fr-FR"/>
        </w:rPr>
      </w:pPr>
    </w:p>
    <w:p w14:paraId="6578C007" w14:textId="77777777" w:rsidR="004D11C2" w:rsidRDefault="004D11C2" w:rsidP="007C3DE2">
      <w:pPr>
        <w:spacing w:after="0" w:line="240" w:lineRule="auto"/>
        <w:rPr>
          <w:rFonts w:ascii="Times New Roman" w:hAnsi="Times New Roman" w:cs="Times New Roman"/>
          <w:sz w:val="20"/>
          <w:szCs w:val="20"/>
          <w:lang w:val="fr-FR"/>
        </w:rPr>
      </w:pPr>
    </w:p>
    <w:p w14:paraId="646BB537" w14:textId="77777777" w:rsidR="004D11C2" w:rsidRDefault="004D11C2" w:rsidP="007C3DE2">
      <w:pPr>
        <w:spacing w:after="0" w:line="240" w:lineRule="auto"/>
        <w:rPr>
          <w:rFonts w:ascii="Times New Roman" w:hAnsi="Times New Roman" w:cs="Times New Roman"/>
          <w:sz w:val="20"/>
          <w:szCs w:val="20"/>
          <w:lang w:val="fr-FR"/>
        </w:rPr>
      </w:pPr>
    </w:p>
    <w:p w14:paraId="3216B475" w14:textId="4C60B176" w:rsidR="00D40BD9" w:rsidRPr="00F0617F" w:rsidRDefault="00D40BD9" w:rsidP="007C3DE2">
      <w:pPr>
        <w:spacing w:after="0" w:line="240" w:lineRule="auto"/>
        <w:rPr>
          <w:rFonts w:ascii="Times New Roman" w:hAnsi="Times New Roman" w:cs="Times New Roman"/>
          <w:sz w:val="20"/>
          <w:szCs w:val="20"/>
          <w:lang w:val="fr-FR"/>
        </w:rPr>
      </w:pPr>
      <w:r w:rsidRPr="00F0617F">
        <w:rPr>
          <w:rFonts w:ascii="Times New Roman" w:hAnsi="Times New Roman" w:cs="Times New Roman"/>
          <w:sz w:val="20"/>
          <w:szCs w:val="20"/>
          <w:lang w:val="fr-FR"/>
        </w:rPr>
        <w:t>Valdis Supe, 67026459</w:t>
      </w:r>
    </w:p>
    <w:p w14:paraId="2C15C73E" w14:textId="1F1F7464" w:rsidR="00D40BD9" w:rsidRPr="00F0617F" w:rsidRDefault="008D03C6" w:rsidP="007C3DE2">
      <w:pPr>
        <w:spacing w:after="0" w:line="240" w:lineRule="auto"/>
        <w:rPr>
          <w:rStyle w:val="Hyperlink"/>
          <w:rFonts w:ascii="Times New Roman" w:hAnsi="Times New Roman" w:cs="Times New Roman"/>
          <w:color w:val="auto"/>
          <w:sz w:val="20"/>
          <w:szCs w:val="20"/>
          <w:lang w:val="fr-FR"/>
        </w:rPr>
      </w:pPr>
      <w:hyperlink r:id="rId12" w:history="1">
        <w:r w:rsidR="00D40BD9" w:rsidRPr="00F0617F">
          <w:rPr>
            <w:rStyle w:val="Hyperlink"/>
            <w:rFonts w:ascii="Times New Roman" w:hAnsi="Times New Roman" w:cs="Times New Roman"/>
            <w:color w:val="auto"/>
            <w:sz w:val="20"/>
            <w:szCs w:val="20"/>
            <w:lang w:val="fr-FR"/>
          </w:rPr>
          <w:t>valdis.supe@varam.gov.lv</w:t>
        </w:r>
      </w:hyperlink>
    </w:p>
    <w:p w14:paraId="7DCF52AD" w14:textId="77777777" w:rsidR="00502B41" w:rsidRPr="00F0617F" w:rsidRDefault="00502B41" w:rsidP="007C3DE2">
      <w:pPr>
        <w:spacing w:after="0" w:line="240" w:lineRule="auto"/>
        <w:rPr>
          <w:rStyle w:val="Hyperlink"/>
          <w:rFonts w:ascii="Times New Roman" w:hAnsi="Times New Roman" w:cs="Times New Roman"/>
          <w:color w:val="auto"/>
          <w:sz w:val="20"/>
          <w:szCs w:val="20"/>
          <w:lang w:val="fr-FR"/>
        </w:rPr>
      </w:pPr>
    </w:p>
    <w:p w14:paraId="08AD91FF" w14:textId="77777777" w:rsidR="00524C70" w:rsidRPr="00F0617F" w:rsidRDefault="00524C70" w:rsidP="007C3DE2">
      <w:pPr>
        <w:spacing w:after="0" w:line="240" w:lineRule="auto"/>
        <w:rPr>
          <w:rStyle w:val="Hyperlink"/>
          <w:rFonts w:ascii="Times New Roman" w:hAnsi="Times New Roman" w:cs="Times New Roman"/>
          <w:color w:val="auto"/>
          <w:sz w:val="20"/>
          <w:szCs w:val="20"/>
          <w:lang w:val="fr-FR"/>
        </w:rPr>
      </w:pPr>
    </w:p>
    <w:p w14:paraId="74D2F924" w14:textId="5AB42813" w:rsidR="00F9070A" w:rsidRPr="00F0617F" w:rsidRDefault="00EC5274" w:rsidP="007C3DE2">
      <w:pPr>
        <w:spacing w:after="0" w:line="240" w:lineRule="auto"/>
        <w:rPr>
          <w:rFonts w:ascii="Times New Roman" w:hAnsi="Times New Roman" w:cs="Times New Roman"/>
          <w:sz w:val="20"/>
          <w:szCs w:val="20"/>
          <w:lang w:val="en-US"/>
        </w:rPr>
      </w:pPr>
      <w:r w:rsidRPr="00F0617F">
        <w:rPr>
          <w:rFonts w:ascii="Times New Roman" w:hAnsi="Times New Roman" w:cs="Times New Roman"/>
          <w:sz w:val="20"/>
          <w:szCs w:val="20"/>
          <w:lang w:val="en-US"/>
        </w:rPr>
        <w:t>Vineta Brūvere</w:t>
      </w:r>
      <w:r w:rsidR="00F9070A" w:rsidRPr="00F0617F">
        <w:rPr>
          <w:rFonts w:ascii="Times New Roman" w:hAnsi="Times New Roman" w:cs="Times New Roman"/>
          <w:sz w:val="20"/>
          <w:szCs w:val="20"/>
          <w:lang w:val="en-US"/>
        </w:rPr>
        <w:t xml:space="preserve">, </w:t>
      </w:r>
      <w:r w:rsidR="00F9070A" w:rsidRPr="00F0617F">
        <w:rPr>
          <w:rFonts w:ascii="Times New Roman" w:hAnsi="Times New Roman" w:cs="Times New Roman"/>
          <w:sz w:val="20"/>
          <w:szCs w:val="20"/>
          <w:lang w:val="en-US" w:eastAsia="lv-LV"/>
        </w:rPr>
        <w:t>6</w:t>
      </w:r>
      <w:r w:rsidRPr="00F0617F">
        <w:rPr>
          <w:rFonts w:ascii="Times New Roman" w:hAnsi="Times New Roman" w:cs="Times New Roman"/>
          <w:sz w:val="20"/>
          <w:szCs w:val="20"/>
          <w:lang w:val="en-US" w:eastAsia="lv-LV"/>
        </w:rPr>
        <w:t>7026575</w:t>
      </w:r>
    </w:p>
    <w:p w14:paraId="7B603FD6" w14:textId="11E5926B" w:rsidR="00EC5274" w:rsidRPr="00F0617F" w:rsidRDefault="008D03C6" w:rsidP="00322F2B">
      <w:pPr>
        <w:spacing w:after="0" w:line="240" w:lineRule="auto"/>
        <w:rPr>
          <w:sz w:val="28"/>
          <w:szCs w:val="28"/>
        </w:rPr>
      </w:pPr>
      <w:hyperlink r:id="rId13" w:history="1">
        <w:r w:rsidR="00EC5274" w:rsidRPr="00F0617F">
          <w:rPr>
            <w:rStyle w:val="Hyperlink"/>
            <w:rFonts w:ascii="Times New Roman" w:hAnsi="Times New Roman" w:cs="Times New Roman"/>
            <w:color w:val="auto"/>
            <w:sz w:val="20"/>
            <w:szCs w:val="20"/>
            <w:lang w:val="en-US"/>
          </w:rPr>
          <w:t>vineta.bruvere@varam.gov.lv</w:t>
        </w:r>
      </w:hyperlink>
    </w:p>
    <w:p w14:paraId="35420419" w14:textId="77777777" w:rsidR="00F0617F" w:rsidRPr="00F0617F" w:rsidRDefault="00F0617F">
      <w:pPr>
        <w:spacing w:after="0" w:line="240" w:lineRule="auto"/>
        <w:rPr>
          <w:sz w:val="28"/>
          <w:szCs w:val="28"/>
        </w:rPr>
      </w:pPr>
    </w:p>
    <w:sectPr w:rsidR="00F0617F" w:rsidRPr="00F0617F" w:rsidSect="009707B3">
      <w:headerReference w:type="default" r:id="rId14"/>
      <w:footerReference w:type="default" r:id="rId15"/>
      <w:footerReference w:type="first" r:id="rId16"/>
      <w:pgSz w:w="11906" w:h="16838"/>
      <w:pgMar w:top="1418" w:right="1134" w:bottom="1247"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AF8E7B" w16cid:durableId="1F6FA017"/>
  <w16cid:commentId w16cid:paraId="02F9F1EF" w16cid:durableId="1F6FA018"/>
  <w16cid:commentId w16cid:paraId="1F164ED4" w16cid:durableId="1F6FA1E6"/>
  <w16cid:commentId w16cid:paraId="49C30B01" w16cid:durableId="1F6FA019"/>
  <w16cid:commentId w16cid:paraId="5A8A1382" w16cid:durableId="1F6FA01A"/>
  <w16cid:commentId w16cid:paraId="008CAC8E" w16cid:durableId="1F6FA0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A0485" w14:textId="77777777" w:rsidR="008D03C6" w:rsidRDefault="008D03C6">
      <w:pPr>
        <w:spacing w:after="0" w:line="240" w:lineRule="auto"/>
      </w:pPr>
      <w:r>
        <w:separator/>
      </w:r>
    </w:p>
  </w:endnote>
  <w:endnote w:type="continuationSeparator" w:id="0">
    <w:p w14:paraId="53F70C39" w14:textId="77777777" w:rsidR="008D03C6" w:rsidRDefault="008D03C6">
      <w:pPr>
        <w:spacing w:after="0" w:line="240" w:lineRule="auto"/>
      </w:pPr>
      <w:r>
        <w:continuationSeparator/>
      </w:r>
    </w:p>
  </w:endnote>
  <w:endnote w:type="continuationNotice" w:id="1">
    <w:p w14:paraId="6459E39B" w14:textId="77777777" w:rsidR="008D03C6" w:rsidRDefault="008D03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Franklin Gothic Book">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62A34" w14:textId="445EDFB2" w:rsidR="00E828AF" w:rsidRDefault="00E828AF">
    <w:pPr>
      <w:pStyle w:val="Footer"/>
      <w:jc w:val="center"/>
    </w:pPr>
  </w:p>
  <w:p w14:paraId="0D347F6B" w14:textId="054E82C5" w:rsidR="00E828AF" w:rsidRPr="00B60FA4" w:rsidRDefault="00E828AF" w:rsidP="00EF2390">
    <w:pPr>
      <w:rPr>
        <w:rFonts w:ascii="Times New Roman" w:hAnsi="Times New Roman" w:cs="Times New Roman"/>
        <w:sz w:val="20"/>
        <w:szCs w:val="20"/>
      </w:rPr>
    </w:pPr>
    <w:r w:rsidRPr="00B60FA4">
      <w:rPr>
        <w:rFonts w:ascii="Times New Roman" w:hAnsi="Times New Roman" w:cs="Times New Roman"/>
        <w:sz w:val="20"/>
        <w:szCs w:val="20"/>
      </w:rPr>
      <w:t>VARAMAnot_</w:t>
    </w:r>
    <w:r w:rsidR="004D11C2">
      <w:rPr>
        <w:rFonts w:ascii="Times New Roman" w:hAnsi="Times New Roman" w:cs="Times New Roman"/>
        <w:sz w:val="20"/>
        <w:szCs w:val="20"/>
      </w:rPr>
      <w:t>12</w:t>
    </w:r>
    <w:r w:rsidR="00795679">
      <w:rPr>
        <w:rFonts w:ascii="Times New Roman" w:hAnsi="Times New Roman" w:cs="Times New Roman"/>
        <w:sz w:val="20"/>
        <w:szCs w:val="20"/>
      </w:rPr>
      <w:t>07</w:t>
    </w:r>
    <w:r w:rsidR="00DF5A9C" w:rsidRPr="00B60FA4">
      <w:rPr>
        <w:rFonts w:ascii="Times New Roman" w:hAnsi="Times New Roman" w:cs="Times New Roman"/>
        <w:sz w:val="20"/>
        <w:szCs w:val="20"/>
      </w:rPr>
      <w:t>2019</w:t>
    </w:r>
    <w:r w:rsidR="00271E64">
      <w:rPr>
        <w:rFonts w:ascii="Times New Roman" w:hAnsi="Times New Roman" w:cs="Times New Roman"/>
        <w:sz w:val="20"/>
        <w:szCs w:val="20"/>
      </w:rPr>
      <w:t>_</w:t>
    </w:r>
    <w:r w:rsidR="003E01E4">
      <w:rPr>
        <w:rFonts w:ascii="Times New Roman" w:hAnsi="Times New Roman" w:cs="Times New Roman"/>
        <w:sz w:val="20"/>
        <w:szCs w:val="20"/>
      </w:rPr>
      <w:t>datortehnika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5CA9E" w14:textId="77777777" w:rsidR="00E828AF" w:rsidRPr="0061299B" w:rsidRDefault="00E828AF" w:rsidP="006B1936">
    <w:pPr>
      <w:pStyle w:val="Footer"/>
      <w:rPr>
        <w:rFonts w:ascii="Times New Roman" w:hAnsi="Times New Roman" w:cs="Times New Roman"/>
        <w:sz w:val="20"/>
        <w:szCs w:val="20"/>
      </w:rPr>
    </w:pPr>
  </w:p>
  <w:p w14:paraId="44F9D153" w14:textId="44247BC8" w:rsidR="00B60FA4" w:rsidRPr="00B60FA4" w:rsidRDefault="00B60FA4" w:rsidP="00B60FA4">
    <w:pPr>
      <w:rPr>
        <w:rFonts w:ascii="Times New Roman" w:hAnsi="Times New Roman" w:cs="Times New Roman"/>
        <w:sz w:val="20"/>
        <w:szCs w:val="20"/>
      </w:rPr>
    </w:pPr>
    <w:r w:rsidRPr="00B60FA4">
      <w:rPr>
        <w:rFonts w:ascii="Times New Roman" w:hAnsi="Times New Roman" w:cs="Times New Roman"/>
        <w:sz w:val="20"/>
        <w:szCs w:val="20"/>
      </w:rPr>
      <w:t>VARAMAnot_</w:t>
    </w:r>
    <w:r w:rsidR="00795679">
      <w:rPr>
        <w:rFonts w:ascii="Times New Roman" w:hAnsi="Times New Roman" w:cs="Times New Roman"/>
        <w:sz w:val="20"/>
        <w:szCs w:val="20"/>
      </w:rPr>
      <w:t>1007</w:t>
    </w:r>
    <w:r w:rsidR="004351BA" w:rsidRPr="00B60FA4">
      <w:rPr>
        <w:rFonts w:ascii="Times New Roman" w:hAnsi="Times New Roman" w:cs="Times New Roman"/>
        <w:sz w:val="20"/>
        <w:szCs w:val="20"/>
      </w:rPr>
      <w:t>2019</w:t>
    </w:r>
    <w:r w:rsidR="004351BA">
      <w:rPr>
        <w:rFonts w:ascii="Times New Roman" w:hAnsi="Times New Roman" w:cs="Times New Roman"/>
        <w:sz w:val="20"/>
        <w:szCs w:val="20"/>
      </w:rPr>
      <w:t>_datortehnika</w:t>
    </w:r>
  </w:p>
  <w:p w14:paraId="0EF1FB78" w14:textId="77777777" w:rsidR="00E828AF" w:rsidRPr="009C09E3" w:rsidRDefault="00E828AF" w:rsidP="009C0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83645" w14:textId="77777777" w:rsidR="008D03C6" w:rsidRDefault="008D03C6" w:rsidP="00894C55">
      <w:pPr>
        <w:spacing w:after="0" w:line="240" w:lineRule="auto"/>
      </w:pPr>
      <w:r>
        <w:separator/>
      </w:r>
    </w:p>
  </w:footnote>
  <w:footnote w:type="continuationSeparator" w:id="0">
    <w:p w14:paraId="46D29798" w14:textId="77777777" w:rsidR="008D03C6" w:rsidRDefault="008D03C6" w:rsidP="00894C55">
      <w:pPr>
        <w:spacing w:after="0" w:line="240" w:lineRule="auto"/>
      </w:pPr>
      <w:r>
        <w:continuationSeparator/>
      </w:r>
    </w:p>
  </w:footnote>
  <w:footnote w:type="continuationNotice" w:id="1">
    <w:p w14:paraId="7FDC700E" w14:textId="77777777" w:rsidR="008D03C6" w:rsidRDefault="008D03C6">
      <w:pPr>
        <w:spacing w:after="0" w:line="240" w:lineRule="auto"/>
      </w:pPr>
    </w:p>
  </w:footnote>
  <w:footnote w:id="2">
    <w:p w14:paraId="5D1F2728" w14:textId="43EEC4B7" w:rsidR="00E828AF" w:rsidRPr="00D61A81" w:rsidRDefault="00E828AF" w:rsidP="004516AA">
      <w:pPr>
        <w:pStyle w:val="FootnoteText"/>
        <w:jc w:val="both"/>
        <w:rPr>
          <w:rFonts w:ascii="Times New Roman" w:hAnsi="Times New Roman" w:cs="Times New Roman"/>
        </w:rPr>
      </w:pPr>
      <w:r w:rsidRPr="00D61A81">
        <w:rPr>
          <w:rStyle w:val="FootnoteReference"/>
          <w:rFonts w:ascii="Times New Roman" w:hAnsi="Times New Roman" w:cs="Times New Roman"/>
        </w:rPr>
        <w:footnoteRef/>
      </w:r>
      <w:r w:rsidRPr="00D61A81">
        <w:rPr>
          <w:rFonts w:ascii="Times New Roman" w:hAnsi="Times New Roman" w:cs="Times New Roman"/>
        </w:rPr>
        <w:t xml:space="preserve"> M</w:t>
      </w:r>
      <w:r w:rsidR="007350FD">
        <w:rPr>
          <w:rFonts w:ascii="Times New Roman" w:hAnsi="Times New Roman" w:cs="Times New Roman"/>
        </w:rPr>
        <w:t>inistru kabineta</w:t>
      </w:r>
      <w:r w:rsidRPr="00D61A81">
        <w:rPr>
          <w:rFonts w:ascii="Times New Roman" w:hAnsi="Times New Roman" w:cs="Times New Roman"/>
        </w:rPr>
        <w:t xml:space="preserve"> 2013. gada 19. februāra rīkojums Nr.</w:t>
      </w:r>
      <w:r w:rsidR="004E06B7">
        <w:rPr>
          <w:rFonts w:ascii="Times New Roman" w:hAnsi="Times New Roman" w:cs="Times New Roman"/>
        </w:rPr>
        <w:t xml:space="preserve"> </w:t>
      </w:r>
      <w:r w:rsidRPr="00D61A81">
        <w:rPr>
          <w:rFonts w:ascii="Times New Roman" w:hAnsi="Times New Roman" w:cs="Times New Roman"/>
        </w:rPr>
        <w:t>57 </w:t>
      </w:r>
      <w:r w:rsidR="00705753">
        <w:rPr>
          <w:rFonts w:ascii="Times New Roman" w:hAnsi="Times New Roman" w:cs="Times New Roman"/>
        </w:rPr>
        <w:t>“P</w:t>
      </w:r>
      <w:r w:rsidRPr="00D61A81">
        <w:rPr>
          <w:rFonts w:ascii="Times New Roman" w:hAnsi="Times New Roman" w:cs="Times New Roman"/>
        </w:rPr>
        <w:t>ar koncepciju “Valsts informācijas un komunikācijas tehnoloģiju pārvaldības organizatoriskais modelis”</w:t>
      </w:r>
      <w:r w:rsidR="007350FD">
        <w:rPr>
          <w:rFonts w:ascii="Times New Roman" w:hAnsi="Times New Roman" w:cs="Times New Roman"/>
        </w:rPr>
        <w:t>”</w:t>
      </w:r>
      <w:r w:rsidRPr="00D61A81">
        <w:rPr>
          <w:rFonts w:ascii="Times New Roman" w:hAnsi="Times New Roman" w:cs="Times New Roman"/>
        </w:rPr>
        <w:t>.</w:t>
      </w:r>
    </w:p>
  </w:footnote>
  <w:footnote w:id="3">
    <w:p w14:paraId="0F2E05D9" w14:textId="39FD6976" w:rsidR="00E828AF" w:rsidRDefault="00E828AF" w:rsidP="00EF6E50">
      <w:pPr>
        <w:pStyle w:val="FootnoteText"/>
        <w:jc w:val="both"/>
      </w:pPr>
      <w:r w:rsidRPr="00D61A81">
        <w:rPr>
          <w:rStyle w:val="FootnoteReference"/>
          <w:rFonts w:ascii="Times New Roman" w:hAnsi="Times New Roman" w:cs="Times New Roman"/>
        </w:rPr>
        <w:footnoteRef/>
      </w:r>
      <w:r w:rsidRPr="00D61A81">
        <w:rPr>
          <w:rFonts w:ascii="Times New Roman" w:hAnsi="Times New Roman" w:cs="Times New Roman"/>
        </w:rPr>
        <w:t xml:space="preserve"> To apliecina </w:t>
      </w:r>
      <w:r w:rsidR="00141D3C">
        <w:rPr>
          <w:rFonts w:ascii="Times New Roman" w:hAnsi="Times New Roman" w:cs="Times New Roman"/>
        </w:rPr>
        <w:t>vairāku</w:t>
      </w:r>
      <w:r w:rsidRPr="00D61A81">
        <w:rPr>
          <w:rFonts w:ascii="Times New Roman" w:hAnsi="Times New Roman" w:cs="Times New Roman"/>
        </w:rPr>
        <w:t xml:space="preserve"> ministriju īstenoto ERAF </w:t>
      </w:r>
      <w:r w:rsidRPr="00F63490">
        <w:rPr>
          <w:rFonts w:ascii="Times New Roman" w:hAnsi="Times New Roman" w:cs="Times New Roman"/>
        </w:rPr>
        <w:t>projekt</w:t>
      </w:r>
      <w:r w:rsidR="003E2C2C">
        <w:rPr>
          <w:rFonts w:ascii="Times New Roman" w:hAnsi="Times New Roman" w:cs="Times New Roman"/>
        </w:rPr>
        <w:t>i</w:t>
      </w:r>
      <w:r w:rsidRPr="00F63490">
        <w:rPr>
          <w:rFonts w:ascii="Times New Roman" w:hAnsi="Times New Roman" w:cs="Times New Roman"/>
        </w:rPr>
        <w:t>, piemēram, Iekšlietu ministrijas Informācijas centra projekts “Loģiski vienotais datu centrs</w:t>
      </w:r>
      <w:r w:rsidR="009D13BC" w:rsidRPr="00F63490">
        <w:rPr>
          <w:rFonts w:ascii="Times New Roman" w:hAnsi="Times New Roman" w:cs="Times New Roman"/>
        </w:rPr>
        <w:t xml:space="preserve">” </w:t>
      </w:r>
      <w:r w:rsidRPr="00F63490">
        <w:rPr>
          <w:rFonts w:ascii="Times New Roman" w:hAnsi="Times New Roman" w:cs="Times New Roman"/>
        </w:rPr>
        <w:t xml:space="preserve">(1.kārta), Veselības ministrijas projekts “Veselības ministrijas un padotības iestāžu IKT centralizācijas atbalsts”, Zemkopības ministrijas projekts </w:t>
      </w:r>
      <w:r w:rsidRPr="00D61A81">
        <w:rPr>
          <w:rFonts w:ascii="Times New Roman" w:hAnsi="Times New Roman" w:cs="Times New Roman"/>
        </w:rPr>
        <w:t>“Zemkopības ministrijas un tās pakļautībā esošo iestāžu IKT attīstība” u.c., kuru viens no mērķiem ir infrastruktūras koplietošanas pakalpojumu izveide un sniegšana resora institūcijām.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242768"/>
      <w:docPartObj>
        <w:docPartGallery w:val="Page Numbers (Top of Page)"/>
        <w:docPartUnique/>
      </w:docPartObj>
    </w:sdtPr>
    <w:sdtEndPr>
      <w:rPr>
        <w:rFonts w:ascii="Times New Roman" w:hAnsi="Times New Roman" w:cs="Times New Roman"/>
        <w:noProof/>
      </w:rPr>
    </w:sdtEndPr>
    <w:sdtContent>
      <w:p w14:paraId="0E9B30F8" w14:textId="3D006F97" w:rsidR="000F5DE0" w:rsidRPr="004516AA" w:rsidRDefault="000F5DE0">
        <w:pPr>
          <w:pStyle w:val="Header"/>
          <w:jc w:val="center"/>
          <w:rPr>
            <w:rFonts w:ascii="Times New Roman" w:hAnsi="Times New Roman" w:cs="Times New Roman"/>
          </w:rPr>
        </w:pPr>
        <w:r w:rsidRPr="004516AA">
          <w:rPr>
            <w:rFonts w:ascii="Times New Roman" w:hAnsi="Times New Roman" w:cs="Times New Roman"/>
          </w:rPr>
          <w:fldChar w:fldCharType="begin"/>
        </w:r>
        <w:r w:rsidRPr="004516AA">
          <w:rPr>
            <w:rFonts w:ascii="Times New Roman" w:hAnsi="Times New Roman" w:cs="Times New Roman"/>
          </w:rPr>
          <w:instrText xml:space="preserve"> PAGE   \* MERGEFORMAT </w:instrText>
        </w:r>
        <w:r w:rsidRPr="004516AA">
          <w:rPr>
            <w:rFonts w:ascii="Times New Roman" w:hAnsi="Times New Roman" w:cs="Times New Roman"/>
          </w:rPr>
          <w:fldChar w:fldCharType="separate"/>
        </w:r>
        <w:r w:rsidR="002672CB">
          <w:rPr>
            <w:rFonts w:ascii="Times New Roman" w:hAnsi="Times New Roman" w:cs="Times New Roman"/>
            <w:noProof/>
          </w:rPr>
          <w:t>10</w:t>
        </w:r>
        <w:r w:rsidRPr="004516AA">
          <w:rPr>
            <w:rFonts w:ascii="Times New Roman" w:hAnsi="Times New Roman" w:cs="Times New Roman"/>
            <w:noProof/>
          </w:rPr>
          <w:fldChar w:fldCharType="end"/>
        </w:r>
      </w:p>
    </w:sdtContent>
  </w:sdt>
  <w:p w14:paraId="3DD771D7" w14:textId="77777777" w:rsidR="00E828AF" w:rsidRPr="00C25B49" w:rsidRDefault="00E828AF">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0E17"/>
    <w:multiLevelType w:val="hybridMultilevel"/>
    <w:tmpl w:val="59EE59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3E1449"/>
    <w:multiLevelType w:val="hybridMultilevel"/>
    <w:tmpl w:val="D94818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5495507"/>
    <w:multiLevelType w:val="hybridMultilevel"/>
    <w:tmpl w:val="847E62FC"/>
    <w:lvl w:ilvl="0" w:tplc="65EEB292">
      <w:start w:val="1"/>
      <w:numFmt w:val="bullet"/>
      <w:lvlText w:val=""/>
      <w:lvlJc w:val="left"/>
      <w:pPr>
        <w:ind w:left="785" w:hanging="360"/>
      </w:pPr>
      <w:rPr>
        <w:rFonts w:ascii="Symbol" w:hAnsi="Symbol" w:hint="default"/>
      </w:rPr>
    </w:lvl>
    <w:lvl w:ilvl="1" w:tplc="31E0BA92" w:tentative="1">
      <w:start w:val="1"/>
      <w:numFmt w:val="bullet"/>
      <w:lvlText w:val="o"/>
      <w:lvlJc w:val="left"/>
      <w:pPr>
        <w:ind w:left="1505" w:hanging="360"/>
      </w:pPr>
      <w:rPr>
        <w:rFonts w:ascii="Courier New" w:hAnsi="Courier New" w:cs="Courier New" w:hint="default"/>
      </w:rPr>
    </w:lvl>
    <w:lvl w:ilvl="2" w:tplc="F7448D5E" w:tentative="1">
      <w:start w:val="1"/>
      <w:numFmt w:val="bullet"/>
      <w:lvlText w:val=""/>
      <w:lvlJc w:val="left"/>
      <w:pPr>
        <w:ind w:left="2225" w:hanging="360"/>
      </w:pPr>
      <w:rPr>
        <w:rFonts w:ascii="Wingdings" w:hAnsi="Wingdings" w:hint="default"/>
      </w:rPr>
    </w:lvl>
    <w:lvl w:ilvl="3" w:tplc="EDF6797E" w:tentative="1">
      <w:start w:val="1"/>
      <w:numFmt w:val="bullet"/>
      <w:lvlText w:val=""/>
      <w:lvlJc w:val="left"/>
      <w:pPr>
        <w:ind w:left="2945" w:hanging="360"/>
      </w:pPr>
      <w:rPr>
        <w:rFonts w:ascii="Symbol" w:hAnsi="Symbol" w:hint="default"/>
      </w:rPr>
    </w:lvl>
    <w:lvl w:ilvl="4" w:tplc="62688A64" w:tentative="1">
      <w:start w:val="1"/>
      <w:numFmt w:val="bullet"/>
      <w:lvlText w:val="o"/>
      <w:lvlJc w:val="left"/>
      <w:pPr>
        <w:ind w:left="3665" w:hanging="360"/>
      </w:pPr>
      <w:rPr>
        <w:rFonts w:ascii="Courier New" w:hAnsi="Courier New" w:cs="Courier New" w:hint="default"/>
      </w:rPr>
    </w:lvl>
    <w:lvl w:ilvl="5" w:tplc="A86A8238" w:tentative="1">
      <w:start w:val="1"/>
      <w:numFmt w:val="bullet"/>
      <w:lvlText w:val=""/>
      <w:lvlJc w:val="left"/>
      <w:pPr>
        <w:ind w:left="4385" w:hanging="360"/>
      </w:pPr>
      <w:rPr>
        <w:rFonts w:ascii="Wingdings" w:hAnsi="Wingdings" w:hint="default"/>
      </w:rPr>
    </w:lvl>
    <w:lvl w:ilvl="6" w:tplc="31D65254" w:tentative="1">
      <w:start w:val="1"/>
      <w:numFmt w:val="bullet"/>
      <w:lvlText w:val=""/>
      <w:lvlJc w:val="left"/>
      <w:pPr>
        <w:ind w:left="5105" w:hanging="360"/>
      </w:pPr>
      <w:rPr>
        <w:rFonts w:ascii="Symbol" w:hAnsi="Symbol" w:hint="default"/>
      </w:rPr>
    </w:lvl>
    <w:lvl w:ilvl="7" w:tplc="CAE8CDCA" w:tentative="1">
      <w:start w:val="1"/>
      <w:numFmt w:val="bullet"/>
      <w:lvlText w:val="o"/>
      <w:lvlJc w:val="left"/>
      <w:pPr>
        <w:ind w:left="5825" w:hanging="360"/>
      </w:pPr>
      <w:rPr>
        <w:rFonts w:ascii="Courier New" w:hAnsi="Courier New" w:cs="Courier New" w:hint="default"/>
      </w:rPr>
    </w:lvl>
    <w:lvl w:ilvl="8" w:tplc="78D069E6" w:tentative="1">
      <w:start w:val="1"/>
      <w:numFmt w:val="bullet"/>
      <w:lvlText w:val=""/>
      <w:lvlJc w:val="left"/>
      <w:pPr>
        <w:ind w:left="6545" w:hanging="360"/>
      </w:pPr>
      <w:rPr>
        <w:rFonts w:ascii="Wingdings" w:hAnsi="Wingdings" w:hint="default"/>
      </w:rPr>
    </w:lvl>
  </w:abstractNum>
  <w:abstractNum w:abstractNumId="3" w15:restartNumberingAfterBreak="0">
    <w:nsid w:val="169035A2"/>
    <w:multiLevelType w:val="hybridMultilevel"/>
    <w:tmpl w:val="AFA043BE"/>
    <w:lvl w:ilvl="0" w:tplc="04090001">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4" w15:restartNumberingAfterBreak="0">
    <w:nsid w:val="22913AFF"/>
    <w:multiLevelType w:val="hybridMultilevel"/>
    <w:tmpl w:val="BB6CA77E"/>
    <w:lvl w:ilvl="0" w:tplc="4A4238CC">
      <w:start w:val="2"/>
      <w:numFmt w:val="bullet"/>
      <w:lvlText w:val="-"/>
      <w:lvlJc w:val="left"/>
      <w:pPr>
        <w:ind w:left="754" w:hanging="360"/>
      </w:pPr>
      <w:rPr>
        <w:rFonts w:ascii="Calibri" w:eastAsiaTheme="minorHAnsi" w:hAnsi="Calibri" w:cs="Calibri" w:hint="default"/>
        <w:sz w:val="22"/>
      </w:rPr>
    </w:lvl>
    <w:lvl w:ilvl="1" w:tplc="634CF3E8" w:tentative="1">
      <w:start w:val="1"/>
      <w:numFmt w:val="bullet"/>
      <w:lvlText w:val="o"/>
      <w:lvlJc w:val="left"/>
      <w:pPr>
        <w:ind w:left="1474" w:hanging="360"/>
      </w:pPr>
      <w:rPr>
        <w:rFonts w:ascii="Courier New" w:hAnsi="Courier New" w:cs="Courier New" w:hint="default"/>
      </w:rPr>
    </w:lvl>
    <w:lvl w:ilvl="2" w:tplc="8ED4F38C" w:tentative="1">
      <w:start w:val="1"/>
      <w:numFmt w:val="bullet"/>
      <w:lvlText w:val=""/>
      <w:lvlJc w:val="left"/>
      <w:pPr>
        <w:ind w:left="2194" w:hanging="360"/>
      </w:pPr>
      <w:rPr>
        <w:rFonts w:ascii="Wingdings" w:hAnsi="Wingdings" w:hint="default"/>
      </w:rPr>
    </w:lvl>
    <w:lvl w:ilvl="3" w:tplc="CCE85A6C" w:tentative="1">
      <w:start w:val="1"/>
      <w:numFmt w:val="bullet"/>
      <w:lvlText w:val=""/>
      <w:lvlJc w:val="left"/>
      <w:pPr>
        <w:ind w:left="2914" w:hanging="360"/>
      </w:pPr>
      <w:rPr>
        <w:rFonts w:ascii="Symbol" w:hAnsi="Symbol" w:hint="default"/>
      </w:rPr>
    </w:lvl>
    <w:lvl w:ilvl="4" w:tplc="610A2D2A" w:tentative="1">
      <w:start w:val="1"/>
      <w:numFmt w:val="bullet"/>
      <w:lvlText w:val="o"/>
      <w:lvlJc w:val="left"/>
      <w:pPr>
        <w:ind w:left="3634" w:hanging="360"/>
      </w:pPr>
      <w:rPr>
        <w:rFonts w:ascii="Courier New" w:hAnsi="Courier New" w:cs="Courier New" w:hint="default"/>
      </w:rPr>
    </w:lvl>
    <w:lvl w:ilvl="5" w:tplc="F7C85B72" w:tentative="1">
      <w:start w:val="1"/>
      <w:numFmt w:val="bullet"/>
      <w:lvlText w:val=""/>
      <w:lvlJc w:val="left"/>
      <w:pPr>
        <w:ind w:left="4354" w:hanging="360"/>
      </w:pPr>
      <w:rPr>
        <w:rFonts w:ascii="Wingdings" w:hAnsi="Wingdings" w:hint="default"/>
      </w:rPr>
    </w:lvl>
    <w:lvl w:ilvl="6" w:tplc="9A567DEC" w:tentative="1">
      <w:start w:val="1"/>
      <w:numFmt w:val="bullet"/>
      <w:lvlText w:val=""/>
      <w:lvlJc w:val="left"/>
      <w:pPr>
        <w:ind w:left="5074" w:hanging="360"/>
      </w:pPr>
      <w:rPr>
        <w:rFonts w:ascii="Symbol" w:hAnsi="Symbol" w:hint="default"/>
      </w:rPr>
    </w:lvl>
    <w:lvl w:ilvl="7" w:tplc="4050AE6E" w:tentative="1">
      <w:start w:val="1"/>
      <w:numFmt w:val="bullet"/>
      <w:lvlText w:val="o"/>
      <w:lvlJc w:val="left"/>
      <w:pPr>
        <w:ind w:left="5794" w:hanging="360"/>
      </w:pPr>
      <w:rPr>
        <w:rFonts w:ascii="Courier New" w:hAnsi="Courier New" w:cs="Courier New" w:hint="default"/>
      </w:rPr>
    </w:lvl>
    <w:lvl w:ilvl="8" w:tplc="3D101F12" w:tentative="1">
      <w:start w:val="1"/>
      <w:numFmt w:val="bullet"/>
      <w:lvlText w:val=""/>
      <w:lvlJc w:val="left"/>
      <w:pPr>
        <w:ind w:left="6514" w:hanging="360"/>
      </w:pPr>
      <w:rPr>
        <w:rFonts w:ascii="Wingdings" w:hAnsi="Wingdings" w:hint="default"/>
      </w:rPr>
    </w:lvl>
  </w:abstractNum>
  <w:abstractNum w:abstractNumId="5" w15:restartNumberingAfterBreak="0">
    <w:nsid w:val="230E76A2"/>
    <w:multiLevelType w:val="hybridMultilevel"/>
    <w:tmpl w:val="59A6B4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054E9B"/>
    <w:multiLevelType w:val="hybridMultilevel"/>
    <w:tmpl w:val="A10E46E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1">
    <w:nsid w:val="2F767FAB"/>
    <w:multiLevelType w:val="hybridMultilevel"/>
    <w:tmpl w:val="2AB2754E"/>
    <w:lvl w:ilvl="0" w:tplc="5B9A8BB4">
      <w:start w:val="1"/>
      <w:numFmt w:val="bullet"/>
      <w:lvlText w:val=""/>
      <w:lvlJc w:val="left"/>
      <w:pPr>
        <w:ind w:left="357" w:hanging="357"/>
      </w:pPr>
      <w:rPr>
        <w:rFonts w:ascii="Symbol" w:hAnsi="Symbol" w:hint="default"/>
      </w:rPr>
    </w:lvl>
    <w:lvl w:ilvl="1" w:tplc="D6120604" w:tentative="1">
      <w:start w:val="1"/>
      <w:numFmt w:val="lowerLetter"/>
      <w:lvlText w:val="%2."/>
      <w:lvlJc w:val="left"/>
      <w:pPr>
        <w:ind w:left="1440" w:hanging="360"/>
      </w:pPr>
    </w:lvl>
    <w:lvl w:ilvl="2" w:tplc="3C609E70" w:tentative="1">
      <w:start w:val="1"/>
      <w:numFmt w:val="lowerRoman"/>
      <w:lvlText w:val="%3."/>
      <w:lvlJc w:val="right"/>
      <w:pPr>
        <w:ind w:left="2160" w:hanging="180"/>
      </w:pPr>
    </w:lvl>
    <w:lvl w:ilvl="3" w:tplc="DEE8E446" w:tentative="1">
      <w:start w:val="1"/>
      <w:numFmt w:val="decimal"/>
      <w:lvlText w:val="%4."/>
      <w:lvlJc w:val="left"/>
      <w:pPr>
        <w:ind w:left="2880" w:hanging="360"/>
      </w:pPr>
    </w:lvl>
    <w:lvl w:ilvl="4" w:tplc="F50ED670" w:tentative="1">
      <w:start w:val="1"/>
      <w:numFmt w:val="lowerLetter"/>
      <w:lvlText w:val="%5."/>
      <w:lvlJc w:val="left"/>
      <w:pPr>
        <w:ind w:left="3600" w:hanging="360"/>
      </w:pPr>
    </w:lvl>
    <w:lvl w:ilvl="5" w:tplc="FF20FA70" w:tentative="1">
      <w:start w:val="1"/>
      <w:numFmt w:val="lowerRoman"/>
      <w:lvlText w:val="%6."/>
      <w:lvlJc w:val="right"/>
      <w:pPr>
        <w:ind w:left="4320" w:hanging="180"/>
      </w:pPr>
    </w:lvl>
    <w:lvl w:ilvl="6" w:tplc="315AD00E" w:tentative="1">
      <w:start w:val="1"/>
      <w:numFmt w:val="decimal"/>
      <w:lvlText w:val="%7."/>
      <w:lvlJc w:val="left"/>
      <w:pPr>
        <w:ind w:left="5040" w:hanging="360"/>
      </w:pPr>
    </w:lvl>
    <w:lvl w:ilvl="7" w:tplc="52B07C04" w:tentative="1">
      <w:start w:val="1"/>
      <w:numFmt w:val="lowerLetter"/>
      <w:lvlText w:val="%8."/>
      <w:lvlJc w:val="left"/>
      <w:pPr>
        <w:ind w:left="5760" w:hanging="360"/>
      </w:pPr>
    </w:lvl>
    <w:lvl w:ilvl="8" w:tplc="27CAC1FE" w:tentative="1">
      <w:start w:val="1"/>
      <w:numFmt w:val="lowerRoman"/>
      <w:lvlText w:val="%9."/>
      <w:lvlJc w:val="right"/>
      <w:pPr>
        <w:ind w:left="6480" w:hanging="180"/>
      </w:pPr>
    </w:lvl>
  </w:abstractNum>
  <w:abstractNum w:abstractNumId="8" w15:restartNumberingAfterBreak="0">
    <w:nsid w:val="31827367"/>
    <w:multiLevelType w:val="multilevel"/>
    <w:tmpl w:val="0EFC513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9" w15:restartNumberingAfterBreak="0">
    <w:nsid w:val="41470B60"/>
    <w:multiLevelType w:val="hybridMultilevel"/>
    <w:tmpl w:val="BA4EC55C"/>
    <w:lvl w:ilvl="0" w:tplc="1F68187E">
      <w:start w:val="1"/>
      <w:numFmt w:val="bullet"/>
      <w:lvlText w:val=""/>
      <w:lvlJc w:val="left"/>
      <w:pPr>
        <w:ind w:left="357" w:hanging="357"/>
      </w:pPr>
      <w:rPr>
        <w:rFonts w:ascii="Symbol" w:hAnsi="Symbol" w:hint="default"/>
      </w:rPr>
    </w:lvl>
    <w:lvl w:ilvl="1" w:tplc="C658CFBA">
      <w:start w:val="1"/>
      <w:numFmt w:val="bullet"/>
      <w:lvlText w:val="o"/>
      <w:lvlJc w:val="left"/>
      <w:pPr>
        <w:ind w:left="720" w:hanging="363"/>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1">
    <w:nsid w:val="418671C8"/>
    <w:multiLevelType w:val="multilevel"/>
    <w:tmpl w:val="8F066BB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lowerLetter"/>
      <w:lvlText w:val="(%3."/>
      <w:lvlJc w:val="left"/>
      <w:pPr>
        <w:ind w:left="1800" w:hanging="360"/>
      </w:pPr>
      <w:rPr>
        <w:rFonts w:hint="default"/>
      </w:rPr>
    </w:lvl>
    <w:lvl w:ilvl="3">
      <w:start w:val="1"/>
      <w:numFmt w:val="decimal"/>
      <w:lvlText w:val="%4."/>
      <w:lvlJc w:val="left"/>
      <w:pPr>
        <w:ind w:left="2880" w:hanging="720"/>
      </w:pPr>
      <w:rPr>
        <w:rFont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4B8F6D56"/>
    <w:multiLevelType w:val="hybridMultilevel"/>
    <w:tmpl w:val="EA08EE46"/>
    <w:lvl w:ilvl="0" w:tplc="9E162134">
      <w:start w:val="1"/>
      <w:numFmt w:val="bullet"/>
      <w:lvlText w:val=""/>
      <w:lvlJc w:val="left"/>
      <w:pPr>
        <w:ind w:left="720" w:hanging="360"/>
      </w:pPr>
      <w:rPr>
        <w:rFonts w:ascii="Symbol" w:hAnsi="Symbol" w:hint="default"/>
      </w:rPr>
    </w:lvl>
    <w:lvl w:ilvl="1" w:tplc="30185884" w:tentative="1">
      <w:start w:val="1"/>
      <w:numFmt w:val="bullet"/>
      <w:lvlText w:val="o"/>
      <w:lvlJc w:val="left"/>
      <w:pPr>
        <w:ind w:left="1440" w:hanging="360"/>
      </w:pPr>
      <w:rPr>
        <w:rFonts w:ascii="Courier New" w:hAnsi="Courier New" w:cs="Courier New" w:hint="default"/>
      </w:rPr>
    </w:lvl>
    <w:lvl w:ilvl="2" w:tplc="542A6ACA" w:tentative="1">
      <w:start w:val="1"/>
      <w:numFmt w:val="bullet"/>
      <w:lvlText w:val=""/>
      <w:lvlJc w:val="left"/>
      <w:pPr>
        <w:ind w:left="2160" w:hanging="360"/>
      </w:pPr>
      <w:rPr>
        <w:rFonts w:ascii="Wingdings" w:hAnsi="Wingdings" w:hint="default"/>
      </w:rPr>
    </w:lvl>
    <w:lvl w:ilvl="3" w:tplc="365E3F7A" w:tentative="1">
      <w:start w:val="1"/>
      <w:numFmt w:val="bullet"/>
      <w:lvlText w:val=""/>
      <w:lvlJc w:val="left"/>
      <w:pPr>
        <w:ind w:left="2880" w:hanging="360"/>
      </w:pPr>
      <w:rPr>
        <w:rFonts w:ascii="Symbol" w:hAnsi="Symbol" w:hint="default"/>
      </w:rPr>
    </w:lvl>
    <w:lvl w:ilvl="4" w:tplc="BF4A35B8" w:tentative="1">
      <w:start w:val="1"/>
      <w:numFmt w:val="bullet"/>
      <w:lvlText w:val="o"/>
      <w:lvlJc w:val="left"/>
      <w:pPr>
        <w:ind w:left="3600" w:hanging="360"/>
      </w:pPr>
      <w:rPr>
        <w:rFonts w:ascii="Courier New" w:hAnsi="Courier New" w:cs="Courier New" w:hint="default"/>
      </w:rPr>
    </w:lvl>
    <w:lvl w:ilvl="5" w:tplc="583ECFF8" w:tentative="1">
      <w:start w:val="1"/>
      <w:numFmt w:val="bullet"/>
      <w:lvlText w:val=""/>
      <w:lvlJc w:val="left"/>
      <w:pPr>
        <w:ind w:left="4320" w:hanging="360"/>
      </w:pPr>
      <w:rPr>
        <w:rFonts w:ascii="Wingdings" w:hAnsi="Wingdings" w:hint="default"/>
      </w:rPr>
    </w:lvl>
    <w:lvl w:ilvl="6" w:tplc="175ED81C" w:tentative="1">
      <w:start w:val="1"/>
      <w:numFmt w:val="bullet"/>
      <w:lvlText w:val=""/>
      <w:lvlJc w:val="left"/>
      <w:pPr>
        <w:ind w:left="5040" w:hanging="360"/>
      </w:pPr>
      <w:rPr>
        <w:rFonts w:ascii="Symbol" w:hAnsi="Symbol" w:hint="default"/>
      </w:rPr>
    </w:lvl>
    <w:lvl w:ilvl="7" w:tplc="23643E10" w:tentative="1">
      <w:start w:val="1"/>
      <w:numFmt w:val="bullet"/>
      <w:lvlText w:val="o"/>
      <w:lvlJc w:val="left"/>
      <w:pPr>
        <w:ind w:left="5760" w:hanging="360"/>
      </w:pPr>
      <w:rPr>
        <w:rFonts w:ascii="Courier New" w:hAnsi="Courier New" w:cs="Courier New" w:hint="default"/>
      </w:rPr>
    </w:lvl>
    <w:lvl w:ilvl="8" w:tplc="7CB47DB6" w:tentative="1">
      <w:start w:val="1"/>
      <w:numFmt w:val="bullet"/>
      <w:lvlText w:val=""/>
      <w:lvlJc w:val="left"/>
      <w:pPr>
        <w:ind w:left="6480" w:hanging="360"/>
      </w:pPr>
      <w:rPr>
        <w:rFonts w:ascii="Wingdings" w:hAnsi="Wingdings" w:hint="default"/>
      </w:rPr>
    </w:lvl>
  </w:abstractNum>
  <w:abstractNum w:abstractNumId="12" w15:restartNumberingAfterBreak="0">
    <w:nsid w:val="4F733484"/>
    <w:multiLevelType w:val="hybridMultilevel"/>
    <w:tmpl w:val="9CA841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4574557"/>
    <w:multiLevelType w:val="hybridMultilevel"/>
    <w:tmpl w:val="1DC08FFE"/>
    <w:lvl w:ilvl="0" w:tplc="67280486">
      <w:start w:val="1"/>
      <w:numFmt w:val="bullet"/>
      <w:lvlText w:val=""/>
      <w:lvlJc w:val="left"/>
      <w:pPr>
        <w:ind w:left="1256" w:hanging="360"/>
      </w:pPr>
      <w:rPr>
        <w:rFonts w:ascii="Symbol" w:hAnsi="Symbol" w:hint="default"/>
      </w:rPr>
    </w:lvl>
    <w:lvl w:ilvl="1" w:tplc="01F6B186" w:tentative="1">
      <w:start w:val="1"/>
      <w:numFmt w:val="bullet"/>
      <w:lvlText w:val="o"/>
      <w:lvlJc w:val="left"/>
      <w:pPr>
        <w:ind w:left="1976" w:hanging="360"/>
      </w:pPr>
      <w:rPr>
        <w:rFonts w:ascii="Courier New" w:hAnsi="Courier New" w:cs="Courier New" w:hint="default"/>
      </w:rPr>
    </w:lvl>
    <w:lvl w:ilvl="2" w:tplc="F31E5E94" w:tentative="1">
      <w:start w:val="1"/>
      <w:numFmt w:val="bullet"/>
      <w:lvlText w:val=""/>
      <w:lvlJc w:val="left"/>
      <w:pPr>
        <w:ind w:left="2696" w:hanging="360"/>
      </w:pPr>
      <w:rPr>
        <w:rFonts w:ascii="Wingdings" w:hAnsi="Wingdings" w:hint="default"/>
      </w:rPr>
    </w:lvl>
    <w:lvl w:ilvl="3" w:tplc="C7F6C698" w:tentative="1">
      <w:start w:val="1"/>
      <w:numFmt w:val="bullet"/>
      <w:lvlText w:val=""/>
      <w:lvlJc w:val="left"/>
      <w:pPr>
        <w:ind w:left="3416" w:hanging="360"/>
      </w:pPr>
      <w:rPr>
        <w:rFonts w:ascii="Symbol" w:hAnsi="Symbol" w:hint="default"/>
      </w:rPr>
    </w:lvl>
    <w:lvl w:ilvl="4" w:tplc="4FCA87A2" w:tentative="1">
      <w:start w:val="1"/>
      <w:numFmt w:val="bullet"/>
      <w:lvlText w:val="o"/>
      <w:lvlJc w:val="left"/>
      <w:pPr>
        <w:ind w:left="4136" w:hanging="360"/>
      </w:pPr>
      <w:rPr>
        <w:rFonts w:ascii="Courier New" w:hAnsi="Courier New" w:cs="Courier New" w:hint="default"/>
      </w:rPr>
    </w:lvl>
    <w:lvl w:ilvl="5" w:tplc="EC425492" w:tentative="1">
      <w:start w:val="1"/>
      <w:numFmt w:val="bullet"/>
      <w:lvlText w:val=""/>
      <w:lvlJc w:val="left"/>
      <w:pPr>
        <w:ind w:left="4856" w:hanging="360"/>
      </w:pPr>
      <w:rPr>
        <w:rFonts w:ascii="Wingdings" w:hAnsi="Wingdings" w:hint="default"/>
      </w:rPr>
    </w:lvl>
    <w:lvl w:ilvl="6" w:tplc="BEB016A0" w:tentative="1">
      <w:start w:val="1"/>
      <w:numFmt w:val="bullet"/>
      <w:lvlText w:val=""/>
      <w:lvlJc w:val="left"/>
      <w:pPr>
        <w:ind w:left="5576" w:hanging="360"/>
      </w:pPr>
      <w:rPr>
        <w:rFonts w:ascii="Symbol" w:hAnsi="Symbol" w:hint="default"/>
      </w:rPr>
    </w:lvl>
    <w:lvl w:ilvl="7" w:tplc="80CEF7B6" w:tentative="1">
      <w:start w:val="1"/>
      <w:numFmt w:val="bullet"/>
      <w:lvlText w:val="o"/>
      <w:lvlJc w:val="left"/>
      <w:pPr>
        <w:ind w:left="6296" w:hanging="360"/>
      </w:pPr>
      <w:rPr>
        <w:rFonts w:ascii="Courier New" w:hAnsi="Courier New" w:cs="Courier New" w:hint="default"/>
      </w:rPr>
    </w:lvl>
    <w:lvl w:ilvl="8" w:tplc="C6B243F2" w:tentative="1">
      <w:start w:val="1"/>
      <w:numFmt w:val="bullet"/>
      <w:lvlText w:val=""/>
      <w:lvlJc w:val="left"/>
      <w:pPr>
        <w:ind w:left="7016" w:hanging="360"/>
      </w:pPr>
      <w:rPr>
        <w:rFonts w:ascii="Wingdings" w:hAnsi="Wingdings" w:hint="default"/>
      </w:rPr>
    </w:lvl>
  </w:abstractNum>
  <w:abstractNum w:abstractNumId="14" w15:restartNumberingAfterBreak="0">
    <w:nsid w:val="556C60BF"/>
    <w:multiLevelType w:val="hybridMultilevel"/>
    <w:tmpl w:val="E13EB538"/>
    <w:lvl w:ilvl="0" w:tplc="0A8C0CF0">
      <w:start w:val="1"/>
      <w:numFmt w:val="decimal"/>
      <w:lvlText w:val="%1."/>
      <w:lvlJc w:val="left"/>
      <w:pPr>
        <w:ind w:left="720" w:hanging="360"/>
      </w:pPr>
      <w:rPr>
        <w:rFonts w:hint="default"/>
      </w:rPr>
    </w:lvl>
    <w:lvl w:ilvl="1" w:tplc="D72662CE">
      <w:start w:val="1"/>
      <w:numFmt w:val="lowerLetter"/>
      <w:lvlText w:val="%2."/>
      <w:lvlJc w:val="left"/>
      <w:pPr>
        <w:ind w:left="1440" w:hanging="360"/>
      </w:pPr>
    </w:lvl>
    <w:lvl w:ilvl="2" w:tplc="ED2A0384" w:tentative="1">
      <w:start w:val="1"/>
      <w:numFmt w:val="lowerRoman"/>
      <w:lvlText w:val="%3."/>
      <w:lvlJc w:val="right"/>
      <w:pPr>
        <w:ind w:left="2160" w:hanging="180"/>
      </w:pPr>
    </w:lvl>
    <w:lvl w:ilvl="3" w:tplc="5D8410C4" w:tentative="1">
      <w:start w:val="1"/>
      <w:numFmt w:val="decimal"/>
      <w:lvlText w:val="%4."/>
      <w:lvlJc w:val="left"/>
      <w:pPr>
        <w:ind w:left="2880" w:hanging="360"/>
      </w:pPr>
    </w:lvl>
    <w:lvl w:ilvl="4" w:tplc="80024C90" w:tentative="1">
      <w:start w:val="1"/>
      <w:numFmt w:val="lowerLetter"/>
      <w:lvlText w:val="%5."/>
      <w:lvlJc w:val="left"/>
      <w:pPr>
        <w:ind w:left="3600" w:hanging="360"/>
      </w:pPr>
    </w:lvl>
    <w:lvl w:ilvl="5" w:tplc="A9B2C6C2" w:tentative="1">
      <w:start w:val="1"/>
      <w:numFmt w:val="lowerRoman"/>
      <w:lvlText w:val="%6."/>
      <w:lvlJc w:val="right"/>
      <w:pPr>
        <w:ind w:left="4320" w:hanging="180"/>
      </w:pPr>
    </w:lvl>
    <w:lvl w:ilvl="6" w:tplc="B20AAEE0" w:tentative="1">
      <w:start w:val="1"/>
      <w:numFmt w:val="decimal"/>
      <w:lvlText w:val="%7."/>
      <w:lvlJc w:val="left"/>
      <w:pPr>
        <w:ind w:left="5040" w:hanging="360"/>
      </w:pPr>
    </w:lvl>
    <w:lvl w:ilvl="7" w:tplc="3B1E688E" w:tentative="1">
      <w:start w:val="1"/>
      <w:numFmt w:val="lowerLetter"/>
      <w:lvlText w:val="%8."/>
      <w:lvlJc w:val="left"/>
      <w:pPr>
        <w:ind w:left="5760" w:hanging="360"/>
      </w:pPr>
    </w:lvl>
    <w:lvl w:ilvl="8" w:tplc="7326E700" w:tentative="1">
      <w:start w:val="1"/>
      <w:numFmt w:val="lowerRoman"/>
      <w:lvlText w:val="%9."/>
      <w:lvlJc w:val="right"/>
      <w:pPr>
        <w:ind w:left="6480" w:hanging="180"/>
      </w:pPr>
    </w:lvl>
  </w:abstractNum>
  <w:abstractNum w:abstractNumId="15" w15:restartNumberingAfterBreak="0">
    <w:nsid w:val="5E5F1C45"/>
    <w:multiLevelType w:val="hybridMultilevel"/>
    <w:tmpl w:val="EA901C74"/>
    <w:lvl w:ilvl="0" w:tplc="E92A9F92">
      <w:start w:val="6285"/>
      <w:numFmt w:val="bullet"/>
      <w:lvlText w:val="-"/>
      <w:lvlJc w:val="left"/>
      <w:pPr>
        <w:ind w:left="720" w:hanging="360"/>
      </w:pPr>
      <w:rPr>
        <w:rFonts w:ascii="Franklin Gothic Book" w:eastAsia="Calibri" w:hAnsi="Franklin Gothic Book" w:cs="Times New Roman" w:hint="default"/>
      </w:rPr>
    </w:lvl>
    <w:lvl w:ilvl="1" w:tplc="0A34B374">
      <w:start w:val="1"/>
      <w:numFmt w:val="bullet"/>
      <w:lvlText w:val="o"/>
      <w:lvlJc w:val="left"/>
      <w:pPr>
        <w:ind w:left="1440" w:hanging="360"/>
      </w:pPr>
      <w:rPr>
        <w:rFonts w:ascii="Courier New" w:hAnsi="Courier New" w:cs="Courier New" w:hint="default"/>
      </w:rPr>
    </w:lvl>
    <w:lvl w:ilvl="2" w:tplc="E5C4116E">
      <w:start w:val="1"/>
      <w:numFmt w:val="bullet"/>
      <w:lvlText w:val=""/>
      <w:lvlJc w:val="left"/>
      <w:pPr>
        <w:ind w:left="2160" w:hanging="360"/>
      </w:pPr>
      <w:rPr>
        <w:rFonts w:ascii="Wingdings" w:hAnsi="Wingdings" w:hint="default"/>
      </w:rPr>
    </w:lvl>
    <w:lvl w:ilvl="3" w:tplc="E7BCC9CE">
      <w:start w:val="1"/>
      <w:numFmt w:val="bullet"/>
      <w:lvlText w:val=""/>
      <w:lvlJc w:val="left"/>
      <w:pPr>
        <w:ind w:left="2880" w:hanging="360"/>
      </w:pPr>
      <w:rPr>
        <w:rFonts w:ascii="Symbol" w:hAnsi="Symbol" w:hint="default"/>
      </w:rPr>
    </w:lvl>
    <w:lvl w:ilvl="4" w:tplc="89E496BC">
      <w:start w:val="1"/>
      <w:numFmt w:val="bullet"/>
      <w:lvlText w:val="o"/>
      <w:lvlJc w:val="left"/>
      <w:pPr>
        <w:ind w:left="3600" w:hanging="360"/>
      </w:pPr>
      <w:rPr>
        <w:rFonts w:ascii="Courier New" w:hAnsi="Courier New" w:cs="Courier New" w:hint="default"/>
      </w:rPr>
    </w:lvl>
    <w:lvl w:ilvl="5" w:tplc="58400A0A">
      <w:start w:val="1"/>
      <w:numFmt w:val="bullet"/>
      <w:lvlText w:val=""/>
      <w:lvlJc w:val="left"/>
      <w:pPr>
        <w:ind w:left="4320" w:hanging="360"/>
      </w:pPr>
      <w:rPr>
        <w:rFonts w:ascii="Wingdings" w:hAnsi="Wingdings" w:hint="default"/>
      </w:rPr>
    </w:lvl>
    <w:lvl w:ilvl="6" w:tplc="708E5268">
      <w:start w:val="1"/>
      <w:numFmt w:val="bullet"/>
      <w:lvlText w:val=""/>
      <w:lvlJc w:val="left"/>
      <w:pPr>
        <w:ind w:left="5040" w:hanging="360"/>
      </w:pPr>
      <w:rPr>
        <w:rFonts w:ascii="Symbol" w:hAnsi="Symbol" w:hint="default"/>
      </w:rPr>
    </w:lvl>
    <w:lvl w:ilvl="7" w:tplc="D33AE8AE">
      <w:start w:val="1"/>
      <w:numFmt w:val="bullet"/>
      <w:lvlText w:val="o"/>
      <w:lvlJc w:val="left"/>
      <w:pPr>
        <w:ind w:left="5760" w:hanging="360"/>
      </w:pPr>
      <w:rPr>
        <w:rFonts w:ascii="Courier New" w:hAnsi="Courier New" w:cs="Courier New" w:hint="default"/>
      </w:rPr>
    </w:lvl>
    <w:lvl w:ilvl="8" w:tplc="F5EC0D30">
      <w:start w:val="1"/>
      <w:numFmt w:val="bullet"/>
      <w:lvlText w:val=""/>
      <w:lvlJc w:val="left"/>
      <w:pPr>
        <w:ind w:left="6480" w:hanging="360"/>
      </w:pPr>
      <w:rPr>
        <w:rFonts w:ascii="Wingdings" w:hAnsi="Wingdings" w:hint="default"/>
      </w:rPr>
    </w:lvl>
  </w:abstractNum>
  <w:abstractNum w:abstractNumId="16" w15:restartNumberingAfterBreak="0">
    <w:nsid w:val="6F1B3950"/>
    <w:multiLevelType w:val="hybridMultilevel"/>
    <w:tmpl w:val="A9A6B954"/>
    <w:lvl w:ilvl="0" w:tplc="E78A20EA">
      <w:start w:val="1"/>
      <w:numFmt w:val="decimal"/>
      <w:lvlText w:val="%1."/>
      <w:lvlJc w:val="left"/>
      <w:pPr>
        <w:ind w:left="420" w:hanging="360"/>
      </w:pPr>
      <w:rPr>
        <w:rFonts w:hint="default"/>
      </w:rPr>
    </w:lvl>
    <w:lvl w:ilvl="1" w:tplc="F7B20414" w:tentative="1">
      <w:start w:val="1"/>
      <w:numFmt w:val="lowerLetter"/>
      <w:lvlText w:val="%2."/>
      <w:lvlJc w:val="left"/>
      <w:pPr>
        <w:ind w:left="1140" w:hanging="360"/>
      </w:pPr>
    </w:lvl>
    <w:lvl w:ilvl="2" w:tplc="D180ADBA" w:tentative="1">
      <w:start w:val="1"/>
      <w:numFmt w:val="lowerRoman"/>
      <w:lvlText w:val="%3."/>
      <w:lvlJc w:val="right"/>
      <w:pPr>
        <w:ind w:left="1860" w:hanging="180"/>
      </w:pPr>
    </w:lvl>
    <w:lvl w:ilvl="3" w:tplc="434049D0" w:tentative="1">
      <w:start w:val="1"/>
      <w:numFmt w:val="decimal"/>
      <w:lvlText w:val="%4."/>
      <w:lvlJc w:val="left"/>
      <w:pPr>
        <w:ind w:left="2580" w:hanging="360"/>
      </w:pPr>
    </w:lvl>
    <w:lvl w:ilvl="4" w:tplc="0E8C4C30" w:tentative="1">
      <w:start w:val="1"/>
      <w:numFmt w:val="lowerLetter"/>
      <w:lvlText w:val="%5."/>
      <w:lvlJc w:val="left"/>
      <w:pPr>
        <w:ind w:left="3300" w:hanging="360"/>
      </w:pPr>
    </w:lvl>
    <w:lvl w:ilvl="5" w:tplc="23500D3E" w:tentative="1">
      <w:start w:val="1"/>
      <w:numFmt w:val="lowerRoman"/>
      <w:lvlText w:val="%6."/>
      <w:lvlJc w:val="right"/>
      <w:pPr>
        <w:ind w:left="4020" w:hanging="180"/>
      </w:pPr>
    </w:lvl>
    <w:lvl w:ilvl="6" w:tplc="3F701C54" w:tentative="1">
      <w:start w:val="1"/>
      <w:numFmt w:val="decimal"/>
      <w:lvlText w:val="%7."/>
      <w:lvlJc w:val="left"/>
      <w:pPr>
        <w:ind w:left="4740" w:hanging="360"/>
      </w:pPr>
    </w:lvl>
    <w:lvl w:ilvl="7" w:tplc="347C0614" w:tentative="1">
      <w:start w:val="1"/>
      <w:numFmt w:val="lowerLetter"/>
      <w:lvlText w:val="%8."/>
      <w:lvlJc w:val="left"/>
      <w:pPr>
        <w:ind w:left="5460" w:hanging="360"/>
      </w:pPr>
    </w:lvl>
    <w:lvl w:ilvl="8" w:tplc="9B626A9E" w:tentative="1">
      <w:start w:val="1"/>
      <w:numFmt w:val="lowerRoman"/>
      <w:lvlText w:val="%9."/>
      <w:lvlJc w:val="right"/>
      <w:pPr>
        <w:ind w:left="6180" w:hanging="180"/>
      </w:pPr>
    </w:lvl>
  </w:abstractNum>
  <w:abstractNum w:abstractNumId="17" w15:restartNumberingAfterBreak="0">
    <w:nsid w:val="70A82BAD"/>
    <w:multiLevelType w:val="hybridMultilevel"/>
    <w:tmpl w:val="64F81EEE"/>
    <w:lvl w:ilvl="0" w:tplc="96EED26E">
      <w:start w:val="1"/>
      <w:numFmt w:val="bullet"/>
      <w:lvlText w:val=""/>
      <w:lvlJc w:val="left"/>
      <w:pPr>
        <w:ind w:left="357" w:hanging="357"/>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1BE48AE"/>
    <w:multiLevelType w:val="hybridMultilevel"/>
    <w:tmpl w:val="B5424816"/>
    <w:lvl w:ilvl="0" w:tplc="3AA2D1EE">
      <w:start w:val="1"/>
      <w:numFmt w:val="decimal"/>
      <w:lvlText w:val="%1."/>
      <w:lvlJc w:val="left"/>
      <w:pPr>
        <w:ind w:left="780" w:hanging="360"/>
      </w:pPr>
      <w:rPr>
        <w:rFonts w:hint="default"/>
      </w:rPr>
    </w:lvl>
    <w:lvl w:ilvl="1" w:tplc="27960254" w:tentative="1">
      <w:start w:val="1"/>
      <w:numFmt w:val="lowerLetter"/>
      <w:lvlText w:val="%2."/>
      <w:lvlJc w:val="left"/>
      <w:pPr>
        <w:ind w:left="1500" w:hanging="360"/>
      </w:pPr>
    </w:lvl>
    <w:lvl w:ilvl="2" w:tplc="8E1891B0" w:tentative="1">
      <w:start w:val="1"/>
      <w:numFmt w:val="lowerRoman"/>
      <w:lvlText w:val="%3."/>
      <w:lvlJc w:val="right"/>
      <w:pPr>
        <w:ind w:left="2220" w:hanging="180"/>
      </w:pPr>
    </w:lvl>
    <w:lvl w:ilvl="3" w:tplc="6F3A6BD8" w:tentative="1">
      <w:start w:val="1"/>
      <w:numFmt w:val="decimal"/>
      <w:lvlText w:val="%4."/>
      <w:lvlJc w:val="left"/>
      <w:pPr>
        <w:ind w:left="2940" w:hanging="360"/>
      </w:pPr>
    </w:lvl>
    <w:lvl w:ilvl="4" w:tplc="A4BC4CFA" w:tentative="1">
      <w:start w:val="1"/>
      <w:numFmt w:val="lowerLetter"/>
      <w:lvlText w:val="%5."/>
      <w:lvlJc w:val="left"/>
      <w:pPr>
        <w:ind w:left="3660" w:hanging="360"/>
      </w:pPr>
    </w:lvl>
    <w:lvl w:ilvl="5" w:tplc="9D6E2CBA" w:tentative="1">
      <w:start w:val="1"/>
      <w:numFmt w:val="lowerRoman"/>
      <w:lvlText w:val="%6."/>
      <w:lvlJc w:val="right"/>
      <w:pPr>
        <w:ind w:left="4380" w:hanging="180"/>
      </w:pPr>
    </w:lvl>
    <w:lvl w:ilvl="6" w:tplc="521431DA" w:tentative="1">
      <w:start w:val="1"/>
      <w:numFmt w:val="decimal"/>
      <w:lvlText w:val="%7."/>
      <w:lvlJc w:val="left"/>
      <w:pPr>
        <w:ind w:left="5100" w:hanging="360"/>
      </w:pPr>
    </w:lvl>
    <w:lvl w:ilvl="7" w:tplc="FAC27B52" w:tentative="1">
      <w:start w:val="1"/>
      <w:numFmt w:val="lowerLetter"/>
      <w:lvlText w:val="%8."/>
      <w:lvlJc w:val="left"/>
      <w:pPr>
        <w:ind w:left="5820" w:hanging="360"/>
      </w:pPr>
    </w:lvl>
    <w:lvl w:ilvl="8" w:tplc="54E44574" w:tentative="1">
      <w:start w:val="1"/>
      <w:numFmt w:val="lowerRoman"/>
      <w:lvlText w:val="%9."/>
      <w:lvlJc w:val="right"/>
      <w:pPr>
        <w:ind w:left="6540" w:hanging="180"/>
      </w:pPr>
    </w:lvl>
  </w:abstractNum>
  <w:abstractNum w:abstractNumId="19" w15:restartNumberingAfterBreak="0">
    <w:nsid w:val="74EF36E7"/>
    <w:multiLevelType w:val="multilevel"/>
    <w:tmpl w:val="FFFAAD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E1D74E4"/>
    <w:multiLevelType w:val="multilevel"/>
    <w:tmpl w:val="1D58001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EAE1D54"/>
    <w:multiLevelType w:val="hybridMultilevel"/>
    <w:tmpl w:val="B082DBE2"/>
    <w:lvl w:ilvl="0" w:tplc="04090001">
      <w:start w:val="1"/>
      <w:numFmt w:val="bullet"/>
      <w:lvlText w:val=""/>
      <w:lvlJc w:val="left"/>
      <w:pPr>
        <w:ind w:left="1214" w:hanging="360"/>
      </w:pPr>
      <w:rPr>
        <w:rFonts w:ascii="Symbol" w:hAnsi="Symbol" w:hint="default"/>
      </w:rPr>
    </w:lvl>
    <w:lvl w:ilvl="1" w:tplc="04090003">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num w:numId="1">
    <w:abstractNumId w:val="2"/>
  </w:num>
  <w:num w:numId="2">
    <w:abstractNumId w:val="19"/>
  </w:num>
  <w:num w:numId="3">
    <w:abstractNumId w:val="13"/>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8"/>
  </w:num>
  <w:num w:numId="10">
    <w:abstractNumId w:val="15"/>
  </w:num>
  <w:num w:numId="11">
    <w:abstractNumId w:val="3"/>
  </w:num>
  <w:num w:numId="12">
    <w:abstractNumId w:val="21"/>
  </w:num>
  <w:num w:numId="13">
    <w:abstractNumId w:val="6"/>
  </w:num>
  <w:num w:numId="14">
    <w:abstractNumId w:val="17"/>
  </w:num>
  <w:num w:numId="15">
    <w:abstractNumId w:val="7"/>
  </w:num>
  <w:num w:numId="16">
    <w:abstractNumId w:val="20"/>
  </w:num>
  <w:num w:numId="17">
    <w:abstractNumId w:val="10"/>
  </w:num>
  <w:num w:numId="18">
    <w:abstractNumId w:val="9"/>
  </w:num>
  <w:num w:numId="19">
    <w:abstractNumId w:val="5"/>
  </w:num>
  <w:num w:numId="20">
    <w:abstractNumId w:val="1"/>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7B0"/>
    <w:rsid w:val="00007B5B"/>
    <w:rsid w:val="00007E28"/>
    <w:rsid w:val="00013839"/>
    <w:rsid w:val="00014761"/>
    <w:rsid w:val="0001608C"/>
    <w:rsid w:val="00022CD2"/>
    <w:rsid w:val="00022E31"/>
    <w:rsid w:val="00027FCF"/>
    <w:rsid w:val="000322CF"/>
    <w:rsid w:val="00037DC5"/>
    <w:rsid w:val="0004227D"/>
    <w:rsid w:val="0004336B"/>
    <w:rsid w:val="0004487E"/>
    <w:rsid w:val="00046500"/>
    <w:rsid w:val="00053FB1"/>
    <w:rsid w:val="00054663"/>
    <w:rsid w:val="0006080F"/>
    <w:rsid w:val="00064BCE"/>
    <w:rsid w:val="00077316"/>
    <w:rsid w:val="00080CAC"/>
    <w:rsid w:val="00082F90"/>
    <w:rsid w:val="000832A4"/>
    <w:rsid w:val="0009688F"/>
    <w:rsid w:val="000A2E40"/>
    <w:rsid w:val="000A5D6F"/>
    <w:rsid w:val="000B45AE"/>
    <w:rsid w:val="000B6A57"/>
    <w:rsid w:val="000C16FD"/>
    <w:rsid w:val="000C19B1"/>
    <w:rsid w:val="000C2CB3"/>
    <w:rsid w:val="000C5F73"/>
    <w:rsid w:val="000D094B"/>
    <w:rsid w:val="000D198B"/>
    <w:rsid w:val="000E34B5"/>
    <w:rsid w:val="000E3FF8"/>
    <w:rsid w:val="000F307F"/>
    <w:rsid w:val="000F5B6D"/>
    <w:rsid w:val="000F5DE0"/>
    <w:rsid w:val="000F7FEF"/>
    <w:rsid w:val="00102E81"/>
    <w:rsid w:val="00107683"/>
    <w:rsid w:val="00113418"/>
    <w:rsid w:val="00116397"/>
    <w:rsid w:val="001208C6"/>
    <w:rsid w:val="00120FC2"/>
    <w:rsid w:val="00122C4D"/>
    <w:rsid w:val="00125F71"/>
    <w:rsid w:val="001265B8"/>
    <w:rsid w:val="001320DE"/>
    <w:rsid w:val="00135EE8"/>
    <w:rsid w:val="00136B31"/>
    <w:rsid w:val="00137D9C"/>
    <w:rsid w:val="00140496"/>
    <w:rsid w:val="001404F2"/>
    <w:rsid w:val="00141D3C"/>
    <w:rsid w:val="00143F16"/>
    <w:rsid w:val="00145F4F"/>
    <w:rsid w:val="00153395"/>
    <w:rsid w:val="001539E1"/>
    <w:rsid w:val="001540A1"/>
    <w:rsid w:val="00163145"/>
    <w:rsid w:val="00165D5C"/>
    <w:rsid w:val="001739CE"/>
    <w:rsid w:val="00173CF3"/>
    <w:rsid w:val="001775E7"/>
    <w:rsid w:val="00177945"/>
    <w:rsid w:val="00182C27"/>
    <w:rsid w:val="00185D43"/>
    <w:rsid w:val="001915D2"/>
    <w:rsid w:val="001918BD"/>
    <w:rsid w:val="00194E5C"/>
    <w:rsid w:val="001A0148"/>
    <w:rsid w:val="001A19D9"/>
    <w:rsid w:val="001A3CBB"/>
    <w:rsid w:val="001A4BBE"/>
    <w:rsid w:val="001A520A"/>
    <w:rsid w:val="001A5480"/>
    <w:rsid w:val="001B0D55"/>
    <w:rsid w:val="001B5295"/>
    <w:rsid w:val="001B682C"/>
    <w:rsid w:val="001C16DC"/>
    <w:rsid w:val="001C34E3"/>
    <w:rsid w:val="001C464A"/>
    <w:rsid w:val="001D08AB"/>
    <w:rsid w:val="001D1BC3"/>
    <w:rsid w:val="001D2E4C"/>
    <w:rsid w:val="001D4E65"/>
    <w:rsid w:val="001E6705"/>
    <w:rsid w:val="001E7E30"/>
    <w:rsid w:val="0020758B"/>
    <w:rsid w:val="00207830"/>
    <w:rsid w:val="002147FC"/>
    <w:rsid w:val="00215E73"/>
    <w:rsid w:val="00216551"/>
    <w:rsid w:val="00220F73"/>
    <w:rsid w:val="00221EE4"/>
    <w:rsid w:val="00226C32"/>
    <w:rsid w:val="00230B31"/>
    <w:rsid w:val="0023241A"/>
    <w:rsid w:val="00234E68"/>
    <w:rsid w:val="0023564B"/>
    <w:rsid w:val="00236054"/>
    <w:rsid w:val="00241D32"/>
    <w:rsid w:val="00243426"/>
    <w:rsid w:val="002660C7"/>
    <w:rsid w:val="002672CB"/>
    <w:rsid w:val="00267D05"/>
    <w:rsid w:val="00271879"/>
    <w:rsid w:val="00271E64"/>
    <w:rsid w:val="00277C4E"/>
    <w:rsid w:val="00284830"/>
    <w:rsid w:val="0029099E"/>
    <w:rsid w:val="002915DE"/>
    <w:rsid w:val="002A3238"/>
    <w:rsid w:val="002C050F"/>
    <w:rsid w:val="002C2489"/>
    <w:rsid w:val="002C279C"/>
    <w:rsid w:val="002D0592"/>
    <w:rsid w:val="002D346C"/>
    <w:rsid w:val="002E1C05"/>
    <w:rsid w:val="002E4AB1"/>
    <w:rsid w:val="002E5B89"/>
    <w:rsid w:val="002F45E8"/>
    <w:rsid w:val="002F5FF7"/>
    <w:rsid w:val="002F7BD7"/>
    <w:rsid w:val="002F7DD1"/>
    <w:rsid w:val="003004CD"/>
    <w:rsid w:val="003028E9"/>
    <w:rsid w:val="0030602F"/>
    <w:rsid w:val="00311AAB"/>
    <w:rsid w:val="00315287"/>
    <w:rsid w:val="00316BBE"/>
    <w:rsid w:val="0032176A"/>
    <w:rsid w:val="00321E4D"/>
    <w:rsid w:val="00322F2B"/>
    <w:rsid w:val="0033185D"/>
    <w:rsid w:val="00332124"/>
    <w:rsid w:val="003445B2"/>
    <w:rsid w:val="0034735E"/>
    <w:rsid w:val="00350A6F"/>
    <w:rsid w:val="0035799B"/>
    <w:rsid w:val="00361241"/>
    <w:rsid w:val="00361D44"/>
    <w:rsid w:val="003633AE"/>
    <w:rsid w:val="0037154E"/>
    <w:rsid w:val="00371D28"/>
    <w:rsid w:val="00380625"/>
    <w:rsid w:val="00383F99"/>
    <w:rsid w:val="0039407F"/>
    <w:rsid w:val="003955DD"/>
    <w:rsid w:val="003A046B"/>
    <w:rsid w:val="003A163E"/>
    <w:rsid w:val="003A21E3"/>
    <w:rsid w:val="003A2ABA"/>
    <w:rsid w:val="003A3218"/>
    <w:rsid w:val="003A4CE6"/>
    <w:rsid w:val="003A5A42"/>
    <w:rsid w:val="003A669B"/>
    <w:rsid w:val="003A6FFB"/>
    <w:rsid w:val="003A7282"/>
    <w:rsid w:val="003B0095"/>
    <w:rsid w:val="003B0BF9"/>
    <w:rsid w:val="003B26CF"/>
    <w:rsid w:val="003B50F4"/>
    <w:rsid w:val="003C2EDF"/>
    <w:rsid w:val="003C55ED"/>
    <w:rsid w:val="003E01E4"/>
    <w:rsid w:val="003E0791"/>
    <w:rsid w:val="003E207C"/>
    <w:rsid w:val="003E2C2C"/>
    <w:rsid w:val="003E2C33"/>
    <w:rsid w:val="003E4BB5"/>
    <w:rsid w:val="003E6E39"/>
    <w:rsid w:val="003F28AC"/>
    <w:rsid w:val="003F3985"/>
    <w:rsid w:val="003F5D6E"/>
    <w:rsid w:val="0040043A"/>
    <w:rsid w:val="004020DC"/>
    <w:rsid w:val="004045F8"/>
    <w:rsid w:val="00405A97"/>
    <w:rsid w:val="0040670F"/>
    <w:rsid w:val="00411DA5"/>
    <w:rsid w:val="0041277F"/>
    <w:rsid w:val="00413C97"/>
    <w:rsid w:val="00414D8A"/>
    <w:rsid w:val="00417958"/>
    <w:rsid w:val="00420C19"/>
    <w:rsid w:val="00421E76"/>
    <w:rsid w:val="004351BA"/>
    <w:rsid w:val="004410E2"/>
    <w:rsid w:val="00442141"/>
    <w:rsid w:val="004454FE"/>
    <w:rsid w:val="0044585A"/>
    <w:rsid w:val="0045069E"/>
    <w:rsid w:val="004516AA"/>
    <w:rsid w:val="00455041"/>
    <w:rsid w:val="004559EA"/>
    <w:rsid w:val="0045607F"/>
    <w:rsid w:val="00456E40"/>
    <w:rsid w:val="00465A90"/>
    <w:rsid w:val="0047145B"/>
    <w:rsid w:val="00471F27"/>
    <w:rsid w:val="00472290"/>
    <w:rsid w:val="00475F2A"/>
    <w:rsid w:val="0047643A"/>
    <w:rsid w:val="00477819"/>
    <w:rsid w:val="00477B7D"/>
    <w:rsid w:val="004807FB"/>
    <w:rsid w:val="004868AF"/>
    <w:rsid w:val="00490E5C"/>
    <w:rsid w:val="004939C2"/>
    <w:rsid w:val="00497216"/>
    <w:rsid w:val="004A12C5"/>
    <w:rsid w:val="004A7C37"/>
    <w:rsid w:val="004A7EA3"/>
    <w:rsid w:val="004B2B05"/>
    <w:rsid w:val="004B6E4A"/>
    <w:rsid w:val="004C6780"/>
    <w:rsid w:val="004C7564"/>
    <w:rsid w:val="004D0B72"/>
    <w:rsid w:val="004D11C2"/>
    <w:rsid w:val="004D6917"/>
    <w:rsid w:val="004E01CB"/>
    <w:rsid w:val="004E06B7"/>
    <w:rsid w:val="004E18A5"/>
    <w:rsid w:val="004E4020"/>
    <w:rsid w:val="004E69AC"/>
    <w:rsid w:val="004E701C"/>
    <w:rsid w:val="004F0BA4"/>
    <w:rsid w:val="004F5EF3"/>
    <w:rsid w:val="004F5F2B"/>
    <w:rsid w:val="0050178F"/>
    <w:rsid w:val="00502B41"/>
    <w:rsid w:val="005045DB"/>
    <w:rsid w:val="00504D30"/>
    <w:rsid w:val="0051000C"/>
    <w:rsid w:val="005128C9"/>
    <w:rsid w:val="00512A12"/>
    <w:rsid w:val="00515C79"/>
    <w:rsid w:val="00516C51"/>
    <w:rsid w:val="00517393"/>
    <w:rsid w:val="00517550"/>
    <w:rsid w:val="0051759A"/>
    <w:rsid w:val="00524C70"/>
    <w:rsid w:val="00526133"/>
    <w:rsid w:val="005262C2"/>
    <w:rsid w:val="005279FC"/>
    <w:rsid w:val="005329E9"/>
    <w:rsid w:val="005334DB"/>
    <w:rsid w:val="00537433"/>
    <w:rsid w:val="00537958"/>
    <w:rsid w:val="005457F7"/>
    <w:rsid w:val="0055128D"/>
    <w:rsid w:val="005519C1"/>
    <w:rsid w:val="00554701"/>
    <w:rsid w:val="00554EC8"/>
    <w:rsid w:val="00563B27"/>
    <w:rsid w:val="005651AB"/>
    <w:rsid w:val="00570C2E"/>
    <w:rsid w:val="005756A3"/>
    <w:rsid w:val="00581448"/>
    <w:rsid w:val="00582228"/>
    <w:rsid w:val="0058524C"/>
    <w:rsid w:val="0059057D"/>
    <w:rsid w:val="005A3496"/>
    <w:rsid w:val="005B1888"/>
    <w:rsid w:val="005C3130"/>
    <w:rsid w:val="005D4085"/>
    <w:rsid w:val="005D465C"/>
    <w:rsid w:val="005D4CFB"/>
    <w:rsid w:val="005D5C7F"/>
    <w:rsid w:val="005D771C"/>
    <w:rsid w:val="005E0E7A"/>
    <w:rsid w:val="005E120D"/>
    <w:rsid w:val="005E38C3"/>
    <w:rsid w:val="005E4DFC"/>
    <w:rsid w:val="005E4E8E"/>
    <w:rsid w:val="005E60AD"/>
    <w:rsid w:val="005E6542"/>
    <w:rsid w:val="005F4ED8"/>
    <w:rsid w:val="006011F3"/>
    <w:rsid w:val="00610E1F"/>
    <w:rsid w:val="0061147F"/>
    <w:rsid w:val="0061214F"/>
    <w:rsid w:val="006124D9"/>
    <w:rsid w:val="0061299B"/>
    <w:rsid w:val="006173C4"/>
    <w:rsid w:val="00621989"/>
    <w:rsid w:val="00623EA5"/>
    <w:rsid w:val="00631E28"/>
    <w:rsid w:val="006337B8"/>
    <w:rsid w:val="00634CE3"/>
    <w:rsid w:val="00651816"/>
    <w:rsid w:val="00655F2C"/>
    <w:rsid w:val="006606E8"/>
    <w:rsid w:val="00664AD7"/>
    <w:rsid w:val="00665584"/>
    <w:rsid w:val="006658E7"/>
    <w:rsid w:val="006679F8"/>
    <w:rsid w:val="00670F8D"/>
    <w:rsid w:val="00671003"/>
    <w:rsid w:val="006716AF"/>
    <w:rsid w:val="006756A3"/>
    <w:rsid w:val="00676061"/>
    <w:rsid w:val="006811FE"/>
    <w:rsid w:val="00690AE9"/>
    <w:rsid w:val="00692F13"/>
    <w:rsid w:val="00693484"/>
    <w:rsid w:val="006937E7"/>
    <w:rsid w:val="00695608"/>
    <w:rsid w:val="006A118D"/>
    <w:rsid w:val="006A2601"/>
    <w:rsid w:val="006A2DB4"/>
    <w:rsid w:val="006A3C61"/>
    <w:rsid w:val="006A497A"/>
    <w:rsid w:val="006A5B41"/>
    <w:rsid w:val="006A6003"/>
    <w:rsid w:val="006A6F21"/>
    <w:rsid w:val="006B1936"/>
    <w:rsid w:val="006B2CD5"/>
    <w:rsid w:val="006D16BB"/>
    <w:rsid w:val="006D6B0A"/>
    <w:rsid w:val="006E1081"/>
    <w:rsid w:val="006E11A9"/>
    <w:rsid w:val="006E12BA"/>
    <w:rsid w:val="006E17B7"/>
    <w:rsid w:val="006E244A"/>
    <w:rsid w:val="006E25C8"/>
    <w:rsid w:val="006E7C3E"/>
    <w:rsid w:val="006F121E"/>
    <w:rsid w:val="006F2693"/>
    <w:rsid w:val="006F4464"/>
    <w:rsid w:val="006F6E9A"/>
    <w:rsid w:val="006F7AB7"/>
    <w:rsid w:val="00701006"/>
    <w:rsid w:val="00701487"/>
    <w:rsid w:val="00702366"/>
    <w:rsid w:val="007031BF"/>
    <w:rsid w:val="00705753"/>
    <w:rsid w:val="00706EDE"/>
    <w:rsid w:val="00707BE8"/>
    <w:rsid w:val="00713007"/>
    <w:rsid w:val="00714A99"/>
    <w:rsid w:val="00714C67"/>
    <w:rsid w:val="00715E4F"/>
    <w:rsid w:val="00720585"/>
    <w:rsid w:val="007228CE"/>
    <w:rsid w:val="00722B96"/>
    <w:rsid w:val="00722DC0"/>
    <w:rsid w:val="00734509"/>
    <w:rsid w:val="00735048"/>
    <w:rsid w:val="007350FD"/>
    <w:rsid w:val="007402EC"/>
    <w:rsid w:val="00742004"/>
    <w:rsid w:val="0074459D"/>
    <w:rsid w:val="00745CF2"/>
    <w:rsid w:val="00752E7C"/>
    <w:rsid w:val="007541D4"/>
    <w:rsid w:val="007566E4"/>
    <w:rsid w:val="007609C9"/>
    <w:rsid w:val="00760CBD"/>
    <w:rsid w:val="007656C1"/>
    <w:rsid w:val="00772AEA"/>
    <w:rsid w:val="00773A3E"/>
    <w:rsid w:val="00773AF6"/>
    <w:rsid w:val="007757BB"/>
    <w:rsid w:val="007771BB"/>
    <w:rsid w:val="00781304"/>
    <w:rsid w:val="00783F07"/>
    <w:rsid w:val="00785CD7"/>
    <w:rsid w:val="00787CFC"/>
    <w:rsid w:val="00795679"/>
    <w:rsid w:val="00795F71"/>
    <w:rsid w:val="007A1049"/>
    <w:rsid w:val="007A1483"/>
    <w:rsid w:val="007A6549"/>
    <w:rsid w:val="007B0F21"/>
    <w:rsid w:val="007B1758"/>
    <w:rsid w:val="007B1FFC"/>
    <w:rsid w:val="007B484F"/>
    <w:rsid w:val="007B68B3"/>
    <w:rsid w:val="007C3DE2"/>
    <w:rsid w:val="007C764F"/>
    <w:rsid w:val="007D0A20"/>
    <w:rsid w:val="007D7271"/>
    <w:rsid w:val="007D73F5"/>
    <w:rsid w:val="007E25C9"/>
    <w:rsid w:val="007E5F7A"/>
    <w:rsid w:val="007E6674"/>
    <w:rsid w:val="007E73AB"/>
    <w:rsid w:val="007F41B1"/>
    <w:rsid w:val="007F55ED"/>
    <w:rsid w:val="007F5D97"/>
    <w:rsid w:val="00801F2F"/>
    <w:rsid w:val="00806CB1"/>
    <w:rsid w:val="008104CE"/>
    <w:rsid w:val="00811DA4"/>
    <w:rsid w:val="00814925"/>
    <w:rsid w:val="008156B4"/>
    <w:rsid w:val="00816C11"/>
    <w:rsid w:val="00826BF9"/>
    <w:rsid w:val="008338FB"/>
    <w:rsid w:val="00834771"/>
    <w:rsid w:val="0083538B"/>
    <w:rsid w:val="00841743"/>
    <w:rsid w:val="00844D82"/>
    <w:rsid w:val="00846182"/>
    <w:rsid w:val="0085071E"/>
    <w:rsid w:val="00851B19"/>
    <w:rsid w:val="00851FB5"/>
    <w:rsid w:val="00856CE1"/>
    <w:rsid w:val="00862B2E"/>
    <w:rsid w:val="00863E25"/>
    <w:rsid w:val="00867AA0"/>
    <w:rsid w:val="008809D0"/>
    <w:rsid w:val="00886A6A"/>
    <w:rsid w:val="008925D7"/>
    <w:rsid w:val="00894C55"/>
    <w:rsid w:val="008A369A"/>
    <w:rsid w:val="008A69AD"/>
    <w:rsid w:val="008B12A9"/>
    <w:rsid w:val="008B7DC5"/>
    <w:rsid w:val="008C5518"/>
    <w:rsid w:val="008D03C6"/>
    <w:rsid w:val="008E21A4"/>
    <w:rsid w:val="008E4ECC"/>
    <w:rsid w:val="008F4E11"/>
    <w:rsid w:val="00900307"/>
    <w:rsid w:val="00900AD9"/>
    <w:rsid w:val="00900B41"/>
    <w:rsid w:val="009030B8"/>
    <w:rsid w:val="00926C60"/>
    <w:rsid w:val="00930CB9"/>
    <w:rsid w:val="00940D47"/>
    <w:rsid w:val="00940F63"/>
    <w:rsid w:val="00942BA7"/>
    <w:rsid w:val="00945AE2"/>
    <w:rsid w:val="009502C6"/>
    <w:rsid w:val="0096083A"/>
    <w:rsid w:val="00962707"/>
    <w:rsid w:val="009707B3"/>
    <w:rsid w:val="00970F67"/>
    <w:rsid w:val="00977259"/>
    <w:rsid w:val="00983E00"/>
    <w:rsid w:val="00994446"/>
    <w:rsid w:val="00994B8F"/>
    <w:rsid w:val="009977BC"/>
    <w:rsid w:val="009A2654"/>
    <w:rsid w:val="009A5DDE"/>
    <w:rsid w:val="009B2923"/>
    <w:rsid w:val="009B7445"/>
    <w:rsid w:val="009C0101"/>
    <w:rsid w:val="009C09E3"/>
    <w:rsid w:val="009C773D"/>
    <w:rsid w:val="009D13BC"/>
    <w:rsid w:val="009D42F0"/>
    <w:rsid w:val="009D4391"/>
    <w:rsid w:val="009D4B10"/>
    <w:rsid w:val="009E3F32"/>
    <w:rsid w:val="009E6AC4"/>
    <w:rsid w:val="009F01FE"/>
    <w:rsid w:val="009F3588"/>
    <w:rsid w:val="009F6344"/>
    <w:rsid w:val="00A043D8"/>
    <w:rsid w:val="00A04730"/>
    <w:rsid w:val="00A07BB8"/>
    <w:rsid w:val="00A10FC3"/>
    <w:rsid w:val="00A14DF1"/>
    <w:rsid w:val="00A22A28"/>
    <w:rsid w:val="00A24725"/>
    <w:rsid w:val="00A255CF"/>
    <w:rsid w:val="00A26D13"/>
    <w:rsid w:val="00A33CD2"/>
    <w:rsid w:val="00A33F41"/>
    <w:rsid w:val="00A3597A"/>
    <w:rsid w:val="00A44A2B"/>
    <w:rsid w:val="00A4721D"/>
    <w:rsid w:val="00A478FE"/>
    <w:rsid w:val="00A518ED"/>
    <w:rsid w:val="00A56251"/>
    <w:rsid w:val="00A6073E"/>
    <w:rsid w:val="00A629BF"/>
    <w:rsid w:val="00A72003"/>
    <w:rsid w:val="00A7366D"/>
    <w:rsid w:val="00A77372"/>
    <w:rsid w:val="00A82AE6"/>
    <w:rsid w:val="00A843FC"/>
    <w:rsid w:val="00A84CA5"/>
    <w:rsid w:val="00A869BE"/>
    <w:rsid w:val="00A9141E"/>
    <w:rsid w:val="00A95102"/>
    <w:rsid w:val="00A95BCE"/>
    <w:rsid w:val="00A96AED"/>
    <w:rsid w:val="00A97099"/>
    <w:rsid w:val="00AA1A74"/>
    <w:rsid w:val="00AA2AFC"/>
    <w:rsid w:val="00AA4C70"/>
    <w:rsid w:val="00AA5EDC"/>
    <w:rsid w:val="00AB1540"/>
    <w:rsid w:val="00AB35F5"/>
    <w:rsid w:val="00AB4AAF"/>
    <w:rsid w:val="00AC4F47"/>
    <w:rsid w:val="00AD0F6E"/>
    <w:rsid w:val="00AD4FA3"/>
    <w:rsid w:val="00AD5504"/>
    <w:rsid w:val="00AE32D6"/>
    <w:rsid w:val="00AE4332"/>
    <w:rsid w:val="00AE5567"/>
    <w:rsid w:val="00AE5AA3"/>
    <w:rsid w:val="00AF1239"/>
    <w:rsid w:val="00AF6EB2"/>
    <w:rsid w:val="00B022BF"/>
    <w:rsid w:val="00B02DDA"/>
    <w:rsid w:val="00B04C0D"/>
    <w:rsid w:val="00B120AA"/>
    <w:rsid w:val="00B1520D"/>
    <w:rsid w:val="00B16480"/>
    <w:rsid w:val="00B16743"/>
    <w:rsid w:val="00B17393"/>
    <w:rsid w:val="00B20C6E"/>
    <w:rsid w:val="00B2165C"/>
    <w:rsid w:val="00B2340E"/>
    <w:rsid w:val="00B24CB8"/>
    <w:rsid w:val="00B26347"/>
    <w:rsid w:val="00B31FE1"/>
    <w:rsid w:val="00B32DFD"/>
    <w:rsid w:val="00B34DEB"/>
    <w:rsid w:val="00B36FB5"/>
    <w:rsid w:val="00B4782F"/>
    <w:rsid w:val="00B51C3A"/>
    <w:rsid w:val="00B60A04"/>
    <w:rsid w:val="00B60FA4"/>
    <w:rsid w:val="00B61BD0"/>
    <w:rsid w:val="00B636CF"/>
    <w:rsid w:val="00B650D4"/>
    <w:rsid w:val="00B66B98"/>
    <w:rsid w:val="00B70F75"/>
    <w:rsid w:val="00B72017"/>
    <w:rsid w:val="00B73EF7"/>
    <w:rsid w:val="00B7419A"/>
    <w:rsid w:val="00B75300"/>
    <w:rsid w:val="00B75B1A"/>
    <w:rsid w:val="00B81038"/>
    <w:rsid w:val="00B81585"/>
    <w:rsid w:val="00B833EF"/>
    <w:rsid w:val="00B855DE"/>
    <w:rsid w:val="00B90435"/>
    <w:rsid w:val="00B90D1E"/>
    <w:rsid w:val="00B91AB3"/>
    <w:rsid w:val="00B94E59"/>
    <w:rsid w:val="00B952C4"/>
    <w:rsid w:val="00B955DE"/>
    <w:rsid w:val="00B95DFE"/>
    <w:rsid w:val="00B96E8E"/>
    <w:rsid w:val="00B97E90"/>
    <w:rsid w:val="00BA20AA"/>
    <w:rsid w:val="00BA46BE"/>
    <w:rsid w:val="00BA4856"/>
    <w:rsid w:val="00BA653B"/>
    <w:rsid w:val="00BA6AA2"/>
    <w:rsid w:val="00BC17D6"/>
    <w:rsid w:val="00BC5877"/>
    <w:rsid w:val="00BC6ED1"/>
    <w:rsid w:val="00BC71A9"/>
    <w:rsid w:val="00BC73ED"/>
    <w:rsid w:val="00BD1082"/>
    <w:rsid w:val="00BD2782"/>
    <w:rsid w:val="00BD35D6"/>
    <w:rsid w:val="00BD4425"/>
    <w:rsid w:val="00BD69F7"/>
    <w:rsid w:val="00BE2B00"/>
    <w:rsid w:val="00BE3434"/>
    <w:rsid w:val="00BE7FF2"/>
    <w:rsid w:val="00BF09AB"/>
    <w:rsid w:val="00BF283B"/>
    <w:rsid w:val="00C02C8C"/>
    <w:rsid w:val="00C0341E"/>
    <w:rsid w:val="00C04FBF"/>
    <w:rsid w:val="00C22BE8"/>
    <w:rsid w:val="00C23627"/>
    <w:rsid w:val="00C23E6B"/>
    <w:rsid w:val="00C254E0"/>
    <w:rsid w:val="00C25B49"/>
    <w:rsid w:val="00C3179B"/>
    <w:rsid w:val="00C32C84"/>
    <w:rsid w:val="00C33444"/>
    <w:rsid w:val="00C42178"/>
    <w:rsid w:val="00C4418B"/>
    <w:rsid w:val="00C47033"/>
    <w:rsid w:val="00C51427"/>
    <w:rsid w:val="00C51D3C"/>
    <w:rsid w:val="00C52427"/>
    <w:rsid w:val="00C52A31"/>
    <w:rsid w:val="00C55A56"/>
    <w:rsid w:val="00C625C5"/>
    <w:rsid w:val="00C7002C"/>
    <w:rsid w:val="00C71380"/>
    <w:rsid w:val="00C74372"/>
    <w:rsid w:val="00C74F9E"/>
    <w:rsid w:val="00C81734"/>
    <w:rsid w:val="00C85AD4"/>
    <w:rsid w:val="00C87B46"/>
    <w:rsid w:val="00C91B55"/>
    <w:rsid w:val="00C926E9"/>
    <w:rsid w:val="00C96BA1"/>
    <w:rsid w:val="00CA541E"/>
    <w:rsid w:val="00CA7103"/>
    <w:rsid w:val="00CA7F7D"/>
    <w:rsid w:val="00CB0C2E"/>
    <w:rsid w:val="00CB3C35"/>
    <w:rsid w:val="00CB799F"/>
    <w:rsid w:val="00CC00C0"/>
    <w:rsid w:val="00CC0767"/>
    <w:rsid w:val="00CC0C9B"/>
    <w:rsid w:val="00CC0D2D"/>
    <w:rsid w:val="00CC7809"/>
    <w:rsid w:val="00CD5D92"/>
    <w:rsid w:val="00CD71DC"/>
    <w:rsid w:val="00CE5657"/>
    <w:rsid w:val="00CF4CC7"/>
    <w:rsid w:val="00D1051E"/>
    <w:rsid w:val="00D11C55"/>
    <w:rsid w:val="00D11F94"/>
    <w:rsid w:val="00D126FB"/>
    <w:rsid w:val="00D133F8"/>
    <w:rsid w:val="00D14A3E"/>
    <w:rsid w:val="00D2107B"/>
    <w:rsid w:val="00D33315"/>
    <w:rsid w:val="00D34209"/>
    <w:rsid w:val="00D402A7"/>
    <w:rsid w:val="00D40BD9"/>
    <w:rsid w:val="00D40D61"/>
    <w:rsid w:val="00D416C0"/>
    <w:rsid w:val="00D46299"/>
    <w:rsid w:val="00D47344"/>
    <w:rsid w:val="00D47C1B"/>
    <w:rsid w:val="00D61A81"/>
    <w:rsid w:val="00D74B12"/>
    <w:rsid w:val="00D76295"/>
    <w:rsid w:val="00D808BE"/>
    <w:rsid w:val="00D837EC"/>
    <w:rsid w:val="00D83E57"/>
    <w:rsid w:val="00D84E62"/>
    <w:rsid w:val="00D852CE"/>
    <w:rsid w:val="00D912E6"/>
    <w:rsid w:val="00D91536"/>
    <w:rsid w:val="00D923E1"/>
    <w:rsid w:val="00D97C96"/>
    <w:rsid w:val="00DA663E"/>
    <w:rsid w:val="00DA7B4E"/>
    <w:rsid w:val="00DB1DB9"/>
    <w:rsid w:val="00DB1DE3"/>
    <w:rsid w:val="00DB27A4"/>
    <w:rsid w:val="00DB7180"/>
    <w:rsid w:val="00DC1C5B"/>
    <w:rsid w:val="00DC2CAC"/>
    <w:rsid w:val="00DC4350"/>
    <w:rsid w:val="00DD0C20"/>
    <w:rsid w:val="00DD371E"/>
    <w:rsid w:val="00DD5255"/>
    <w:rsid w:val="00DD59BD"/>
    <w:rsid w:val="00DE3446"/>
    <w:rsid w:val="00DF00EF"/>
    <w:rsid w:val="00DF3FB1"/>
    <w:rsid w:val="00DF430B"/>
    <w:rsid w:val="00DF5288"/>
    <w:rsid w:val="00DF5A9C"/>
    <w:rsid w:val="00DF6715"/>
    <w:rsid w:val="00E0414F"/>
    <w:rsid w:val="00E06A72"/>
    <w:rsid w:val="00E12C32"/>
    <w:rsid w:val="00E14355"/>
    <w:rsid w:val="00E158C6"/>
    <w:rsid w:val="00E178E2"/>
    <w:rsid w:val="00E245FA"/>
    <w:rsid w:val="00E26B5A"/>
    <w:rsid w:val="00E26FB1"/>
    <w:rsid w:val="00E3077A"/>
    <w:rsid w:val="00E34F94"/>
    <w:rsid w:val="00E36FB1"/>
    <w:rsid w:val="00E3716B"/>
    <w:rsid w:val="00E37B07"/>
    <w:rsid w:val="00E46BE2"/>
    <w:rsid w:val="00E5323B"/>
    <w:rsid w:val="00E539CC"/>
    <w:rsid w:val="00E70EF9"/>
    <w:rsid w:val="00E74415"/>
    <w:rsid w:val="00E82895"/>
    <w:rsid w:val="00E828AF"/>
    <w:rsid w:val="00E8749E"/>
    <w:rsid w:val="00E90C01"/>
    <w:rsid w:val="00E92797"/>
    <w:rsid w:val="00E946A6"/>
    <w:rsid w:val="00E9508D"/>
    <w:rsid w:val="00EA486E"/>
    <w:rsid w:val="00EA4FF3"/>
    <w:rsid w:val="00EB044A"/>
    <w:rsid w:val="00EB5673"/>
    <w:rsid w:val="00EB5F12"/>
    <w:rsid w:val="00EB628A"/>
    <w:rsid w:val="00EB665E"/>
    <w:rsid w:val="00EC48CA"/>
    <w:rsid w:val="00EC51A9"/>
    <w:rsid w:val="00EC5274"/>
    <w:rsid w:val="00EC55F0"/>
    <w:rsid w:val="00EC7AEC"/>
    <w:rsid w:val="00ED0B60"/>
    <w:rsid w:val="00ED359F"/>
    <w:rsid w:val="00ED3673"/>
    <w:rsid w:val="00ED4710"/>
    <w:rsid w:val="00EE109B"/>
    <w:rsid w:val="00EE1733"/>
    <w:rsid w:val="00EE76A3"/>
    <w:rsid w:val="00EF04E6"/>
    <w:rsid w:val="00EF1CA6"/>
    <w:rsid w:val="00EF2390"/>
    <w:rsid w:val="00EF6E50"/>
    <w:rsid w:val="00F00D2E"/>
    <w:rsid w:val="00F021C4"/>
    <w:rsid w:val="00F02EBB"/>
    <w:rsid w:val="00F0617F"/>
    <w:rsid w:val="00F104FF"/>
    <w:rsid w:val="00F16164"/>
    <w:rsid w:val="00F17BAD"/>
    <w:rsid w:val="00F20D4A"/>
    <w:rsid w:val="00F22A25"/>
    <w:rsid w:val="00F23237"/>
    <w:rsid w:val="00F30E2A"/>
    <w:rsid w:val="00F42CE1"/>
    <w:rsid w:val="00F43AC8"/>
    <w:rsid w:val="00F50F30"/>
    <w:rsid w:val="00F5190F"/>
    <w:rsid w:val="00F57797"/>
    <w:rsid w:val="00F57B0C"/>
    <w:rsid w:val="00F57F2C"/>
    <w:rsid w:val="00F60A29"/>
    <w:rsid w:val="00F60C9C"/>
    <w:rsid w:val="00F63490"/>
    <w:rsid w:val="00F63D64"/>
    <w:rsid w:val="00F65A9A"/>
    <w:rsid w:val="00F668BB"/>
    <w:rsid w:val="00F66E8D"/>
    <w:rsid w:val="00F72EE1"/>
    <w:rsid w:val="00F75AD6"/>
    <w:rsid w:val="00F76B5D"/>
    <w:rsid w:val="00F8064B"/>
    <w:rsid w:val="00F854AD"/>
    <w:rsid w:val="00F86E01"/>
    <w:rsid w:val="00F9070A"/>
    <w:rsid w:val="00F912AD"/>
    <w:rsid w:val="00F9269B"/>
    <w:rsid w:val="00FA064F"/>
    <w:rsid w:val="00FB7C48"/>
    <w:rsid w:val="00FE0192"/>
    <w:rsid w:val="00FE2B46"/>
    <w:rsid w:val="00FE5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A04CB"/>
  <w15:docId w15:val="{C00F3FDC-8990-42ED-86A0-92FFF9E8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Bullet Points,Bullet Styl,Dot pt,F5 List Paragraph,IFCL - List Paragraph,Indicator Text,List Paragraph Char Char Char,List Paragraph12,MAIN CONTENT,Numbered Para 1,Numurets,OBC Bullet,PPS_Bullet,Saistīto dokumentu saraksts,Syle 1"/>
    <w:basedOn w:val="Normal"/>
    <w:link w:val="ListParagraphChar"/>
    <w:uiPriority w:val="34"/>
    <w:qFormat/>
    <w:rsid w:val="00B72017"/>
    <w:pPr>
      <w:ind w:left="720"/>
      <w:contextualSpacing/>
    </w:pPr>
  </w:style>
  <w:style w:type="paragraph" w:customStyle="1" w:styleId="naisf">
    <w:name w:val="naisf"/>
    <w:basedOn w:val="Normal"/>
    <w:rsid w:val="006756A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22BE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Bullet Points Char,Bullet Styl Char,Dot pt Char,F5 List Paragraph Char,IFCL - List Paragraph Char,Indicator Text Char,List Paragraph Char Char Char Char,List Paragraph12 Char,MAIN CONTENT Char,Numbered Para 1 Char,Syle 1 Char"/>
    <w:link w:val="ListParagraph"/>
    <w:uiPriority w:val="34"/>
    <w:qFormat/>
    <w:locked/>
    <w:rsid w:val="00417958"/>
  </w:style>
  <w:style w:type="character" w:styleId="Strong">
    <w:name w:val="Strong"/>
    <w:basedOn w:val="DefaultParagraphFont"/>
    <w:uiPriority w:val="22"/>
    <w:qFormat/>
    <w:rsid w:val="009B2923"/>
    <w:rPr>
      <w:b/>
      <w:bCs/>
    </w:rPr>
  </w:style>
  <w:style w:type="character" w:styleId="CommentReference">
    <w:name w:val="annotation reference"/>
    <w:basedOn w:val="DefaultParagraphFont"/>
    <w:uiPriority w:val="99"/>
    <w:semiHidden/>
    <w:unhideWhenUsed/>
    <w:rsid w:val="00140496"/>
    <w:rPr>
      <w:sz w:val="16"/>
      <w:szCs w:val="16"/>
    </w:rPr>
  </w:style>
  <w:style w:type="paragraph" w:styleId="CommentText">
    <w:name w:val="annotation text"/>
    <w:basedOn w:val="Normal"/>
    <w:link w:val="CommentTextChar"/>
    <w:uiPriority w:val="99"/>
    <w:unhideWhenUsed/>
    <w:rsid w:val="00140496"/>
    <w:pPr>
      <w:spacing w:line="240" w:lineRule="auto"/>
    </w:pPr>
    <w:rPr>
      <w:sz w:val="20"/>
      <w:szCs w:val="20"/>
    </w:rPr>
  </w:style>
  <w:style w:type="character" w:customStyle="1" w:styleId="CommentTextChar">
    <w:name w:val="Comment Text Char"/>
    <w:basedOn w:val="DefaultParagraphFont"/>
    <w:link w:val="CommentText"/>
    <w:uiPriority w:val="99"/>
    <w:rsid w:val="00140496"/>
    <w:rPr>
      <w:sz w:val="20"/>
      <w:szCs w:val="20"/>
    </w:rPr>
  </w:style>
  <w:style w:type="paragraph" w:styleId="CommentSubject">
    <w:name w:val="annotation subject"/>
    <w:basedOn w:val="CommentText"/>
    <w:next w:val="CommentText"/>
    <w:link w:val="CommentSubjectChar"/>
    <w:uiPriority w:val="99"/>
    <w:semiHidden/>
    <w:unhideWhenUsed/>
    <w:rsid w:val="00140496"/>
    <w:rPr>
      <w:b/>
      <w:bCs/>
    </w:rPr>
  </w:style>
  <w:style w:type="character" w:customStyle="1" w:styleId="CommentSubjectChar">
    <w:name w:val="Comment Subject Char"/>
    <w:basedOn w:val="CommentTextChar"/>
    <w:link w:val="CommentSubject"/>
    <w:uiPriority w:val="99"/>
    <w:semiHidden/>
    <w:rsid w:val="00140496"/>
    <w:rPr>
      <w:b/>
      <w:bCs/>
      <w:sz w:val="20"/>
      <w:szCs w:val="20"/>
    </w:rPr>
  </w:style>
  <w:style w:type="paragraph" w:styleId="BodyTextIndent">
    <w:name w:val="Body Text Indent"/>
    <w:basedOn w:val="Normal"/>
    <w:link w:val="BodyTextIndentChar"/>
    <w:uiPriority w:val="99"/>
    <w:unhideWhenUsed/>
    <w:rsid w:val="00ED4710"/>
    <w:pPr>
      <w:spacing w:before="120"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ED4710"/>
    <w:rPr>
      <w:rFonts w:ascii="Times New Roman" w:eastAsia="Times New Roman" w:hAnsi="Times New Roman" w:cs="Times New Roman"/>
      <w:sz w:val="20"/>
      <w:szCs w:val="20"/>
    </w:rPr>
  </w:style>
  <w:style w:type="paragraph" w:styleId="FootnoteText">
    <w:name w:val="footnote text"/>
    <w:aliases w:val="Footnote Text Char Char,Footnote Char Char,Fußnote Char Char,Footnote Text Char Rakstz. Rakstz. Char Char,Footnote Text Char Rakstz. Char Char Char Char Char,single space Char Char,footnote text Char Char,Footnote Char,Fußnote,single space"/>
    <w:basedOn w:val="Normal"/>
    <w:link w:val="FootnoteTextChar"/>
    <w:uiPriority w:val="99"/>
    <w:unhideWhenUsed/>
    <w:rsid w:val="003C55ED"/>
    <w:pPr>
      <w:spacing w:after="0" w:line="240" w:lineRule="auto"/>
    </w:pPr>
    <w:rPr>
      <w:sz w:val="20"/>
      <w:szCs w:val="20"/>
    </w:rPr>
  </w:style>
  <w:style w:type="character" w:customStyle="1" w:styleId="FootnoteTextChar">
    <w:name w:val="Footnote Text Char"/>
    <w:aliases w:val="Footnote Text Char Char Char,Footnote Char Char Char,Fußnote Char Char Char,Footnote Text Char Rakstz. Rakstz. Char Char Char,Footnote Text Char Rakstz. Char Char Char Char Char Char,single space Char Char Char,Footnote Char Char1"/>
    <w:basedOn w:val="DefaultParagraphFont"/>
    <w:link w:val="FootnoteText"/>
    <w:uiPriority w:val="99"/>
    <w:rsid w:val="003C55ED"/>
    <w:rPr>
      <w:sz w:val="20"/>
      <w:szCs w:val="20"/>
    </w:rPr>
  </w:style>
  <w:style w:type="character" w:styleId="FootnoteReference">
    <w:name w:val="footnote reference"/>
    <w:aliases w:val="Footnote Reference Number,Footnote symbol,Footnote Reference Superscript,BVI fnr,Footnote reference number,number,note TESI,SUPERS,EN Footnote Reference,Times 10 Point,Exposant 3 Point,Footnote Reference_LVL,Footnote Refernece,ftref"/>
    <w:basedOn w:val="DefaultParagraphFont"/>
    <w:uiPriority w:val="99"/>
    <w:unhideWhenUsed/>
    <w:qFormat/>
    <w:rsid w:val="003C55ED"/>
    <w:rPr>
      <w:vertAlign w:val="superscript"/>
    </w:rPr>
  </w:style>
  <w:style w:type="paragraph" w:styleId="EndnoteText">
    <w:name w:val="endnote text"/>
    <w:basedOn w:val="Normal"/>
    <w:link w:val="EndnoteTextChar"/>
    <w:uiPriority w:val="99"/>
    <w:semiHidden/>
    <w:unhideWhenUsed/>
    <w:rsid w:val="003C55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55ED"/>
    <w:rPr>
      <w:sz w:val="20"/>
      <w:szCs w:val="20"/>
    </w:rPr>
  </w:style>
  <w:style w:type="character" w:styleId="EndnoteReference">
    <w:name w:val="endnote reference"/>
    <w:basedOn w:val="DefaultParagraphFont"/>
    <w:uiPriority w:val="99"/>
    <w:semiHidden/>
    <w:unhideWhenUsed/>
    <w:rsid w:val="003C55ED"/>
    <w:rPr>
      <w:vertAlign w:val="superscript"/>
    </w:rPr>
  </w:style>
  <w:style w:type="character" w:customStyle="1" w:styleId="UnresolvedMention1">
    <w:name w:val="Unresolved Mention1"/>
    <w:basedOn w:val="DefaultParagraphFont"/>
    <w:uiPriority w:val="99"/>
    <w:semiHidden/>
    <w:unhideWhenUsed/>
    <w:rsid w:val="00A22A28"/>
    <w:rPr>
      <w:color w:val="808080"/>
      <w:shd w:val="clear" w:color="auto" w:fill="E6E6E6"/>
    </w:rPr>
  </w:style>
  <w:style w:type="paragraph" w:styleId="Revision">
    <w:name w:val="Revision"/>
    <w:hidden/>
    <w:uiPriority w:val="99"/>
    <w:semiHidden/>
    <w:rsid w:val="00A22A28"/>
    <w:pPr>
      <w:spacing w:after="0" w:line="240" w:lineRule="auto"/>
    </w:pPr>
  </w:style>
  <w:style w:type="table" w:customStyle="1" w:styleId="TableGrid5">
    <w:name w:val="Table Grid5"/>
    <w:basedOn w:val="TableNormal"/>
    <w:next w:val="TableGrid"/>
    <w:uiPriority w:val="39"/>
    <w:rsid w:val="00EF04E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F0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38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rvis.siraks@vraa.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ldis.supe@vara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D53732.8F8DE03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53732.8F8DE03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A17FC-F9C7-4AAE-AD38-9FBAB913F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12255</Words>
  <Characters>6986</Characters>
  <Application>Microsoft Office Word</Application>
  <DocSecurity>0</DocSecurity>
  <Lines>58</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finanšu līdzekļi piešķiršanu no valsts budzēta programmas "Līdzekļi neparedzētiem gadījumiem"</vt:lpstr>
      <vt:lpstr>Par finanšu līdzekļi piešķiršanu no valsts budzēta programmas "Līdzekļi neparedzētiem gadījumiem"</vt:lpstr>
    </vt:vector>
  </TitlesOfParts>
  <Company>Iekšlietu ministrija</Company>
  <LinksUpToDate>false</LinksUpToDate>
  <CharactersWithSpaces>19203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līdzekļi piešķiršanu no valsts budzēta programmas "Līdzekļi neparedzētiem gadījumiem"</dc:title>
  <dc:subject>Anotācija</dc:subject>
  <dc:creator>Ineta Jansone</dc:creator>
  <dc:description>67219606, ieva.potjomkina@iem.gov.lv</dc:description>
  <cp:lastModifiedBy>Anita Veikina</cp:lastModifiedBy>
  <cp:revision>2</cp:revision>
  <cp:lastPrinted>2019-06-20T07:46:00Z</cp:lastPrinted>
  <dcterms:created xsi:type="dcterms:W3CDTF">2019-07-15T11:49:00Z</dcterms:created>
  <dcterms:modified xsi:type="dcterms:W3CDTF">2019-07-15T11:49:00Z</dcterms:modified>
</cp:coreProperties>
</file>