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E315" w14:textId="77777777" w:rsidR="00D274D0" w:rsidRPr="004F0451" w:rsidRDefault="00D274D0" w:rsidP="00766993">
      <w:pPr>
        <w:pStyle w:val="Heading1"/>
        <w:ind w:firstLine="720"/>
        <w:rPr>
          <w:b/>
          <w:i/>
          <w:szCs w:val="28"/>
        </w:rPr>
      </w:pPr>
      <w:r w:rsidRPr="004F0451">
        <w:rPr>
          <w:b/>
          <w:i/>
          <w:szCs w:val="28"/>
        </w:rPr>
        <w:t>PROJEKTS</w:t>
      </w:r>
    </w:p>
    <w:p w14:paraId="1D6557F9" w14:textId="77777777" w:rsidR="00766993" w:rsidRPr="004F0451" w:rsidRDefault="00766993" w:rsidP="00D274D0">
      <w:pPr>
        <w:ind w:firstLine="720"/>
        <w:rPr>
          <w:sz w:val="28"/>
          <w:szCs w:val="28"/>
        </w:rPr>
      </w:pPr>
    </w:p>
    <w:p w14:paraId="53ECBFE6" w14:textId="77777777" w:rsidR="00D274D0" w:rsidRPr="004F0451" w:rsidRDefault="00D274D0" w:rsidP="00D274D0">
      <w:pPr>
        <w:pStyle w:val="Heading2"/>
        <w:ind w:firstLine="720"/>
        <w:rPr>
          <w:szCs w:val="28"/>
        </w:rPr>
      </w:pPr>
      <w:r w:rsidRPr="004F0451">
        <w:rPr>
          <w:szCs w:val="28"/>
        </w:rPr>
        <w:t>Latvijas republikas ministru kabinets</w:t>
      </w:r>
    </w:p>
    <w:p w14:paraId="3C8ACF98" w14:textId="77777777" w:rsidR="00D274D0" w:rsidRPr="004F0451" w:rsidRDefault="00D274D0" w:rsidP="00D274D0">
      <w:pPr>
        <w:ind w:firstLine="720"/>
        <w:rPr>
          <w:sz w:val="28"/>
          <w:szCs w:val="28"/>
        </w:rPr>
      </w:pPr>
    </w:p>
    <w:p w14:paraId="344AC96B" w14:textId="48B988AA" w:rsidR="00D274D0" w:rsidRPr="004F0451" w:rsidRDefault="00D274D0" w:rsidP="00740AB9">
      <w:pPr>
        <w:tabs>
          <w:tab w:val="right" w:pos="9071"/>
        </w:tabs>
        <w:ind w:firstLine="0"/>
        <w:rPr>
          <w:bCs/>
        </w:rPr>
      </w:pPr>
      <w:r w:rsidRPr="004F0451">
        <w:rPr>
          <w:bCs/>
        </w:rPr>
        <w:t>20</w:t>
      </w:r>
      <w:r w:rsidR="006800D7" w:rsidRPr="004F0451">
        <w:rPr>
          <w:bCs/>
        </w:rPr>
        <w:t>1</w:t>
      </w:r>
      <w:r w:rsidR="00E07D98">
        <w:rPr>
          <w:bCs/>
        </w:rPr>
        <w:t>9</w:t>
      </w:r>
      <w:r w:rsidR="00740AB9" w:rsidRPr="004F0451">
        <w:rPr>
          <w:bCs/>
        </w:rPr>
        <w:t>. </w:t>
      </w:r>
      <w:r w:rsidRPr="004F0451">
        <w:rPr>
          <w:bCs/>
        </w:rPr>
        <w:t>gada</w:t>
      </w:r>
      <w:r w:rsidR="003A1E16" w:rsidRPr="004F0451">
        <w:rPr>
          <w:bCs/>
        </w:rPr>
        <w:t xml:space="preserve"> __._______</w:t>
      </w:r>
      <w:r w:rsidR="00740AB9" w:rsidRPr="004F0451">
        <w:rPr>
          <w:bCs/>
        </w:rPr>
        <w:tab/>
      </w:r>
      <w:r w:rsidRPr="004F0451">
        <w:rPr>
          <w:bCs/>
        </w:rPr>
        <w:t xml:space="preserve"> Noteikumi </w:t>
      </w:r>
      <w:r w:rsidR="006B78F4" w:rsidRPr="004F0451">
        <w:rPr>
          <w:bCs/>
        </w:rPr>
        <w:t>Nr.</w:t>
      </w:r>
      <w:r w:rsidR="00740AB9" w:rsidRPr="004F0451">
        <w:rPr>
          <w:bCs/>
        </w:rPr>
        <w:t>___</w:t>
      </w:r>
    </w:p>
    <w:p w14:paraId="341DE77D" w14:textId="761BAEA1" w:rsidR="00D274D0" w:rsidRPr="004F0451" w:rsidRDefault="00D274D0" w:rsidP="00740AB9">
      <w:pPr>
        <w:pStyle w:val="BodyTextIndent2"/>
        <w:tabs>
          <w:tab w:val="right" w:pos="9071"/>
        </w:tabs>
        <w:ind w:firstLine="0"/>
        <w:rPr>
          <w:bCs/>
          <w:sz w:val="24"/>
        </w:rPr>
      </w:pPr>
      <w:r w:rsidRPr="004F0451">
        <w:rPr>
          <w:bCs/>
          <w:sz w:val="24"/>
        </w:rPr>
        <w:t>Rīgā</w:t>
      </w:r>
      <w:r w:rsidR="00740AB9" w:rsidRPr="004F0451">
        <w:rPr>
          <w:bCs/>
          <w:sz w:val="24"/>
        </w:rPr>
        <w:tab/>
        <w:t xml:space="preserve"> (prot. Nr.___ ___.§)</w:t>
      </w:r>
    </w:p>
    <w:p w14:paraId="79579B19" w14:textId="77777777" w:rsidR="00940AA1" w:rsidRPr="004F0451" w:rsidRDefault="00940AA1" w:rsidP="00766993">
      <w:pPr>
        <w:ind w:firstLine="720"/>
        <w:rPr>
          <w:bCs/>
          <w:sz w:val="28"/>
          <w:szCs w:val="28"/>
        </w:rPr>
      </w:pPr>
    </w:p>
    <w:p w14:paraId="30E601B3" w14:textId="72F720CE" w:rsidR="00123465" w:rsidRPr="004F0451" w:rsidRDefault="00B360FC" w:rsidP="003A1E16">
      <w:pPr>
        <w:jc w:val="center"/>
        <w:rPr>
          <w:b/>
          <w:bCs/>
          <w:sz w:val="28"/>
          <w:szCs w:val="28"/>
        </w:rPr>
      </w:pPr>
      <w:r w:rsidRPr="004F0451">
        <w:rPr>
          <w:b/>
          <w:bCs/>
          <w:sz w:val="28"/>
          <w:szCs w:val="28"/>
        </w:rPr>
        <w:t>Grozījumi Ministru kabineta 2006. gada 16. maija noteikumos Nr. 390 “</w:t>
      </w:r>
      <w:r w:rsidR="00BC1F14" w:rsidRPr="004F0451">
        <w:rPr>
          <w:b/>
          <w:bCs/>
          <w:sz w:val="28"/>
          <w:szCs w:val="28"/>
        </w:rPr>
        <w:t>Dab</w:t>
      </w:r>
      <w:r w:rsidR="00A652B8" w:rsidRPr="004F0451">
        <w:rPr>
          <w:b/>
          <w:bCs/>
          <w:sz w:val="28"/>
          <w:szCs w:val="28"/>
        </w:rPr>
        <w:t xml:space="preserve">as lieguma </w:t>
      </w:r>
      <w:r w:rsidR="00DD25CA" w:rsidRPr="004F0451">
        <w:rPr>
          <w:b/>
          <w:bCs/>
          <w:sz w:val="28"/>
          <w:szCs w:val="28"/>
        </w:rPr>
        <w:t>“</w:t>
      </w:r>
      <w:r w:rsidRPr="004F0451">
        <w:rPr>
          <w:b/>
          <w:bCs/>
          <w:sz w:val="28"/>
          <w:szCs w:val="28"/>
        </w:rPr>
        <w:t>Zebrus un Svētes ezers</w:t>
      </w:r>
      <w:r w:rsidR="002576B6" w:rsidRPr="004F0451">
        <w:rPr>
          <w:b/>
          <w:bCs/>
          <w:sz w:val="28"/>
          <w:szCs w:val="28"/>
        </w:rPr>
        <w:t>” individuālie aizsardzības un izmantošanas noteikumi</w:t>
      </w:r>
      <w:r w:rsidRPr="004F0451">
        <w:rPr>
          <w:b/>
          <w:bCs/>
          <w:sz w:val="28"/>
          <w:szCs w:val="28"/>
        </w:rPr>
        <w:t>”</w:t>
      </w:r>
    </w:p>
    <w:p w14:paraId="02DBEDFF" w14:textId="77777777" w:rsidR="00123465" w:rsidRPr="004F0451" w:rsidRDefault="00123465" w:rsidP="00855507">
      <w:pPr>
        <w:jc w:val="center"/>
        <w:rPr>
          <w:b/>
          <w:bCs/>
          <w:sz w:val="28"/>
          <w:szCs w:val="28"/>
        </w:rPr>
      </w:pPr>
    </w:p>
    <w:p w14:paraId="32780486" w14:textId="77777777" w:rsidR="00754350" w:rsidRPr="004F0451" w:rsidRDefault="006A72BE" w:rsidP="00E74359">
      <w:pPr>
        <w:pStyle w:val="naislab"/>
        <w:rPr>
          <w:sz w:val="28"/>
          <w:szCs w:val="28"/>
        </w:rPr>
      </w:pPr>
      <w:r w:rsidRPr="004F0451">
        <w:rPr>
          <w:sz w:val="28"/>
          <w:szCs w:val="28"/>
        </w:rPr>
        <w:t>Izdoti saskaņā ar</w:t>
      </w:r>
      <w:r w:rsidR="002576B6" w:rsidRPr="004F0451">
        <w:rPr>
          <w:sz w:val="28"/>
          <w:szCs w:val="28"/>
        </w:rPr>
        <w:t xml:space="preserve"> likuma</w:t>
      </w:r>
      <w:r w:rsidR="00940AA1" w:rsidRPr="004F0451">
        <w:rPr>
          <w:sz w:val="28"/>
          <w:szCs w:val="28"/>
        </w:rPr>
        <w:t xml:space="preserve"> </w:t>
      </w:r>
      <w:r w:rsidR="00DD25CA" w:rsidRPr="004F0451">
        <w:rPr>
          <w:sz w:val="28"/>
          <w:szCs w:val="28"/>
        </w:rPr>
        <w:t>“</w:t>
      </w:r>
      <w:r w:rsidR="002576B6" w:rsidRPr="004F0451">
        <w:rPr>
          <w:sz w:val="28"/>
          <w:szCs w:val="28"/>
        </w:rPr>
        <w:t xml:space="preserve">Par īpaši aizsargājamām </w:t>
      </w:r>
    </w:p>
    <w:p w14:paraId="4C2337CD" w14:textId="77777777" w:rsidR="00754350" w:rsidRPr="004F0451" w:rsidRDefault="002576B6" w:rsidP="00940AA1">
      <w:pPr>
        <w:pStyle w:val="naislab"/>
        <w:rPr>
          <w:sz w:val="28"/>
          <w:szCs w:val="28"/>
        </w:rPr>
      </w:pPr>
      <w:r w:rsidRPr="004F0451">
        <w:rPr>
          <w:sz w:val="28"/>
          <w:szCs w:val="28"/>
        </w:rPr>
        <w:t>dabas teritorijām”</w:t>
      </w:r>
      <w:r w:rsidR="00EF6D59" w:rsidRPr="004F0451">
        <w:rPr>
          <w:sz w:val="28"/>
          <w:szCs w:val="28"/>
        </w:rPr>
        <w:t>13.</w:t>
      </w:r>
      <w:r w:rsidR="004841E3" w:rsidRPr="004F0451">
        <w:rPr>
          <w:sz w:val="28"/>
          <w:szCs w:val="28"/>
        </w:rPr>
        <w:t> </w:t>
      </w:r>
      <w:r w:rsidR="00EF6D59" w:rsidRPr="004F0451">
        <w:rPr>
          <w:sz w:val="28"/>
          <w:szCs w:val="28"/>
        </w:rPr>
        <w:t xml:space="preserve">panta otro daļu, </w:t>
      </w:r>
    </w:p>
    <w:p w14:paraId="5D6FCDB5" w14:textId="43D9B0B7" w:rsidR="000A51FD" w:rsidRPr="004F0451" w:rsidRDefault="002576B6" w:rsidP="00ED0556">
      <w:pPr>
        <w:pStyle w:val="naislab"/>
        <w:rPr>
          <w:sz w:val="28"/>
          <w:szCs w:val="28"/>
        </w:rPr>
      </w:pPr>
      <w:r w:rsidRPr="004F0451">
        <w:rPr>
          <w:sz w:val="28"/>
          <w:szCs w:val="28"/>
        </w:rPr>
        <w:t>14</w:t>
      </w:r>
      <w:r w:rsidR="006A72BE" w:rsidRPr="004F0451">
        <w:rPr>
          <w:sz w:val="28"/>
          <w:szCs w:val="28"/>
        </w:rPr>
        <w:t>.</w:t>
      </w:r>
      <w:r w:rsidR="004841E3" w:rsidRPr="004F0451">
        <w:rPr>
          <w:sz w:val="28"/>
          <w:szCs w:val="28"/>
        </w:rPr>
        <w:t> </w:t>
      </w:r>
      <w:r w:rsidR="006A72BE" w:rsidRPr="004F0451">
        <w:rPr>
          <w:sz w:val="28"/>
          <w:szCs w:val="28"/>
        </w:rPr>
        <w:t>panta</w:t>
      </w:r>
      <w:r w:rsidRPr="004F0451">
        <w:rPr>
          <w:sz w:val="28"/>
          <w:szCs w:val="28"/>
        </w:rPr>
        <w:t xml:space="preserve"> otro daļu un</w:t>
      </w:r>
      <w:r w:rsidR="00940AA1" w:rsidRPr="004F0451">
        <w:rPr>
          <w:sz w:val="28"/>
          <w:szCs w:val="28"/>
        </w:rPr>
        <w:t xml:space="preserve"> </w:t>
      </w:r>
      <w:r w:rsidRPr="004F0451">
        <w:rPr>
          <w:sz w:val="28"/>
          <w:szCs w:val="28"/>
        </w:rPr>
        <w:t>17.</w:t>
      </w:r>
      <w:r w:rsidR="004841E3" w:rsidRPr="004F0451">
        <w:rPr>
          <w:sz w:val="28"/>
          <w:szCs w:val="28"/>
        </w:rPr>
        <w:t> </w:t>
      </w:r>
      <w:r w:rsidRPr="004F0451">
        <w:rPr>
          <w:sz w:val="28"/>
          <w:szCs w:val="28"/>
        </w:rPr>
        <w:t>panta otro daļu</w:t>
      </w:r>
    </w:p>
    <w:p w14:paraId="30DD3EC7" w14:textId="77777777" w:rsidR="0051134E" w:rsidRPr="004F0451" w:rsidRDefault="0051134E" w:rsidP="00077C51">
      <w:pPr>
        <w:ind w:firstLine="0"/>
        <w:rPr>
          <w:sz w:val="28"/>
          <w:szCs w:val="28"/>
        </w:rPr>
      </w:pPr>
    </w:p>
    <w:p w14:paraId="32BE3594" w14:textId="057BEA83" w:rsidR="0051134E" w:rsidRPr="004F0451" w:rsidRDefault="0051134E" w:rsidP="00983CBF">
      <w:pPr>
        <w:spacing w:before="100" w:beforeAutospacing="1" w:after="100" w:afterAutospacing="1"/>
        <w:ind w:firstLine="720"/>
        <w:rPr>
          <w:rFonts w:eastAsia="Calibri"/>
          <w:sz w:val="28"/>
          <w:szCs w:val="28"/>
        </w:rPr>
      </w:pPr>
      <w:r w:rsidRPr="004F0451">
        <w:rPr>
          <w:rFonts w:eastAsia="Calibri"/>
          <w:sz w:val="28"/>
          <w:szCs w:val="28"/>
        </w:rPr>
        <w:t>Izdarīt Ministru kabineta 2006. gada 16. maija noteikumos Nr. 390 “Dabas lieguma “Zebrus un Svētes ezers” individuālie aizsardzības un izmantošanas noteikumi” (Latvijas Vēstnesis, 2006, 77. nr.; 2009, 98. nr.; 2012, 184. nr.) šādus grozījumus:</w:t>
      </w:r>
    </w:p>
    <w:p w14:paraId="5D504E87" w14:textId="5780DBC5" w:rsidR="00542CBB" w:rsidRPr="004F0451" w:rsidRDefault="00FD48B4" w:rsidP="00542CBB">
      <w:pPr>
        <w:spacing w:before="100" w:beforeAutospacing="1" w:after="100" w:afterAutospacing="1"/>
        <w:ind w:firstLine="720"/>
        <w:rPr>
          <w:rFonts w:eastAsia="Calibri"/>
          <w:sz w:val="28"/>
          <w:szCs w:val="28"/>
        </w:rPr>
      </w:pPr>
      <w:r w:rsidRPr="004F0451">
        <w:rPr>
          <w:rFonts w:eastAsia="Calibri"/>
          <w:sz w:val="28"/>
          <w:szCs w:val="28"/>
        </w:rPr>
        <w:t>1. </w:t>
      </w:r>
      <w:r w:rsidR="00542CBB" w:rsidRPr="004F0451">
        <w:rPr>
          <w:rFonts w:eastAsia="Calibri"/>
          <w:sz w:val="28"/>
          <w:szCs w:val="28"/>
        </w:rPr>
        <w:t>Izteikt norādi, uz kāda likuma pamata noteikumi izdoti, šādā redakcijā:</w:t>
      </w:r>
    </w:p>
    <w:p w14:paraId="3DA6E8FF" w14:textId="7BCEA065" w:rsidR="00542CBB" w:rsidRPr="00AB6032" w:rsidRDefault="00542CBB" w:rsidP="00542CBB">
      <w:pPr>
        <w:spacing w:before="100" w:beforeAutospacing="1" w:after="100" w:afterAutospacing="1"/>
        <w:ind w:firstLine="720"/>
        <w:rPr>
          <w:rFonts w:eastAsia="Calibri"/>
          <w:sz w:val="28"/>
          <w:szCs w:val="28"/>
        </w:rPr>
      </w:pPr>
      <w:r w:rsidRPr="00AB6032">
        <w:rPr>
          <w:rFonts w:eastAsia="Calibri"/>
          <w:sz w:val="28"/>
          <w:szCs w:val="28"/>
        </w:rPr>
        <w:t>“Izdoti saskaņā ar likuma „Par īpaši aizsa</w:t>
      </w:r>
      <w:r w:rsidR="00021F96">
        <w:rPr>
          <w:rFonts w:eastAsia="Calibri"/>
          <w:sz w:val="28"/>
          <w:szCs w:val="28"/>
        </w:rPr>
        <w:t>rgājamām dabas teritorijām” 13. panta otro daļu, 14. panta otro daļu un 17. </w:t>
      </w:r>
      <w:r w:rsidRPr="00AB6032">
        <w:rPr>
          <w:rFonts w:eastAsia="Calibri"/>
          <w:sz w:val="28"/>
          <w:szCs w:val="28"/>
        </w:rPr>
        <w:t>panta otro daļu”.</w:t>
      </w:r>
    </w:p>
    <w:p w14:paraId="31DF4E0B" w14:textId="3BC93777" w:rsidR="0006756A" w:rsidRPr="004F0451" w:rsidRDefault="0006756A" w:rsidP="00542CBB">
      <w:pPr>
        <w:spacing w:before="100" w:beforeAutospacing="1" w:after="100" w:afterAutospacing="1"/>
        <w:ind w:firstLine="720"/>
        <w:rPr>
          <w:rFonts w:eastAsia="Calibri"/>
          <w:sz w:val="28"/>
          <w:szCs w:val="28"/>
        </w:rPr>
      </w:pPr>
      <w:r w:rsidRPr="004F0451">
        <w:rPr>
          <w:rFonts w:eastAsia="Calibri"/>
          <w:sz w:val="28"/>
          <w:szCs w:val="28"/>
        </w:rPr>
        <w:t>2. Izteikt 1. punktu šādā redakcijā:</w:t>
      </w:r>
    </w:p>
    <w:p w14:paraId="705303E4" w14:textId="2C00EF64" w:rsidR="0006756A" w:rsidRPr="004F0451" w:rsidRDefault="0021695D" w:rsidP="00542CBB">
      <w:pPr>
        <w:spacing w:before="100" w:beforeAutospacing="1" w:after="100" w:afterAutospacing="1"/>
        <w:ind w:firstLine="720"/>
        <w:rPr>
          <w:rFonts w:eastAsia="Calibri"/>
          <w:sz w:val="28"/>
          <w:szCs w:val="28"/>
        </w:rPr>
      </w:pPr>
      <w:r>
        <w:rPr>
          <w:rFonts w:eastAsia="Calibri"/>
          <w:sz w:val="28"/>
          <w:szCs w:val="28"/>
        </w:rPr>
        <w:t>“1. </w:t>
      </w:r>
      <w:r w:rsidR="0006756A" w:rsidRPr="004F0451">
        <w:rPr>
          <w:rFonts w:eastAsia="Calibri"/>
          <w:sz w:val="28"/>
          <w:szCs w:val="28"/>
        </w:rPr>
        <w:t>Noteikumi nosaka:</w:t>
      </w:r>
    </w:p>
    <w:p w14:paraId="4E36709B" w14:textId="4E266722" w:rsidR="0006756A" w:rsidRPr="004F0451" w:rsidRDefault="0006756A" w:rsidP="00456B1C">
      <w:pPr>
        <w:spacing w:after="100" w:afterAutospacing="1"/>
        <w:ind w:firstLine="720"/>
        <w:rPr>
          <w:rFonts w:eastAsia="Calibri"/>
          <w:sz w:val="28"/>
          <w:szCs w:val="28"/>
        </w:rPr>
      </w:pPr>
      <w:r w:rsidRPr="004F0451">
        <w:rPr>
          <w:rFonts w:eastAsia="Calibri"/>
          <w:sz w:val="28"/>
          <w:szCs w:val="28"/>
        </w:rPr>
        <w:t>1.1. dabas lieguma “Zebrus un Svētes ezers”</w:t>
      </w:r>
      <w:r w:rsidR="009504F6">
        <w:rPr>
          <w:rFonts w:eastAsia="Calibri"/>
          <w:sz w:val="28"/>
          <w:szCs w:val="28"/>
        </w:rPr>
        <w:t xml:space="preserve"> (turpmāk –</w:t>
      </w:r>
      <w:r w:rsidRPr="004F0451">
        <w:rPr>
          <w:rFonts w:eastAsia="Calibri"/>
          <w:sz w:val="28"/>
          <w:szCs w:val="28"/>
        </w:rPr>
        <w:t xml:space="preserve"> dabas liegums) individuālo aizsardzības un izmantošanas kārtību un tā funkcionālo zonējumu, lai saglabātu teritorijā esošās dabas un ainaviskās vērtības, Zebrus ezeru, Svētes ezeru un ar tiem saistīto sugu un biotopu daudzveidību</w:t>
      </w:r>
      <w:r w:rsidR="00B00143" w:rsidRPr="004F0451">
        <w:rPr>
          <w:rFonts w:eastAsia="Calibri"/>
          <w:sz w:val="28"/>
          <w:szCs w:val="28"/>
        </w:rPr>
        <w:t>;</w:t>
      </w:r>
    </w:p>
    <w:p w14:paraId="56921096" w14:textId="054DF8B7" w:rsidR="00B00143" w:rsidRPr="004F0451" w:rsidRDefault="00B00143" w:rsidP="00456B1C">
      <w:pPr>
        <w:spacing w:after="100" w:afterAutospacing="1"/>
        <w:ind w:firstLine="720"/>
        <w:rPr>
          <w:rFonts w:eastAsia="Calibri"/>
          <w:sz w:val="28"/>
          <w:szCs w:val="28"/>
        </w:rPr>
      </w:pPr>
      <w:r w:rsidRPr="004F0451">
        <w:rPr>
          <w:rFonts w:eastAsia="Calibri"/>
          <w:sz w:val="28"/>
          <w:szCs w:val="28"/>
        </w:rPr>
        <w:t>1.2. dabas lieguma</w:t>
      </w:r>
      <w:r w:rsidR="0041432B" w:rsidRPr="004F0451">
        <w:rPr>
          <w:rFonts w:eastAsia="Calibri"/>
          <w:sz w:val="28"/>
          <w:szCs w:val="28"/>
        </w:rPr>
        <w:t xml:space="preserve"> un sezonas lieguma</w:t>
      </w:r>
      <w:r w:rsidRPr="004F0451">
        <w:rPr>
          <w:rFonts w:eastAsia="Calibri"/>
          <w:sz w:val="28"/>
          <w:szCs w:val="28"/>
        </w:rPr>
        <w:t xml:space="preserve"> apzīmēšanai dabā lietojamās speciālās informatīvās zīmes paraugu, tās izveidošanas un lietošanas kārtību;</w:t>
      </w:r>
    </w:p>
    <w:p w14:paraId="25574138" w14:textId="53B77FA9" w:rsidR="00B00143" w:rsidRPr="004F0451" w:rsidRDefault="00B00143" w:rsidP="00456B1C">
      <w:pPr>
        <w:spacing w:after="100" w:afterAutospacing="1"/>
        <w:ind w:firstLine="720"/>
        <w:rPr>
          <w:rFonts w:eastAsia="Calibri"/>
          <w:sz w:val="28"/>
          <w:szCs w:val="28"/>
        </w:rPr>
      </w:pPr>
      <w:r w:rsidRPr="004F0451">
        <w:rPr>
          <w:rFonts w:eastAsia="Calibri"/>
          <w:sz w:val="28"/>
          <w:szCs w:val="28"/>
        </w:rPr>
        <w:t>1.3. dabas liegumā esošos dabas pieminekļus – aizsargājamos kokus, kā arī aizsargājamo koku un aizsargājamo ģeoloģisko un ģeomorfoloģisko dabas pieminekļu – dižakmeņu – aizsardzības un izmantošanas kārtību.”</w:t>
      </w:r>
      <w:r w:rsidR="007D5E38">
        <w:rPr>
          <w:rFonts w:eastAsia="Calibri"/>
          <w:sz w:val="28"/>
          <w:szCs w:val="28"/>
        </w:rPr>
        <w:t>.</w:t>
      </w:r>
    </w:p>
    <w:p w14:paraId="06112D2A" w14:textId="7B03A331" w:rsidR="00A0233D" w:rsidRPr="004F0451" w:rsidRDefault="00E4301A" w:rsidP="00542CBB">
      <w:pPr>
        <w:spacing w:before="100" w:beforeAutospacing="1" w:after="100" w:afterAutospacing="1"/>
        <w:ind w:firstLine="720"/>
        <w:rPr>
          <w:rFonts w:eastAsia="Calibri"/>
          <w:sz w:val="28"/>
          <w:szCs w:val="28"/>
        </w:rPr>
      </w:pPr>
      <w:r w:rsidRPr="004F0451">
        <w:rPr>
          <w:rFonts w:eastAsia="Calibri"/>
          <w:sz w:val="28"/>
          <w:szCs w:val="28"/>
        </w:rPr>
        <w:t>3</w:t>
      </w:r>
      <w:r w:rsidR="00A0233D" w:rsidRPr="004F0451">
        <w:rPr>
          <w:rFonts w:eastAsia="Calibri"/>
          <w:sz w:val="28"/>
          <w:szCs w:val="28"/>
        </w:rPr>
        <w:t>. Izteikt 3. punkta otro teikumu šādā redakcijā:</w:t>
      </w:r>
    </w:p>
    <w:p w14:paraId="358C3CCB" w14:textId="43AF219C" w:rsidR="00A0233D" w:rsidRPr="004F0451" w:rsidRDefault="00A0233D" w:rsidP="00542CBB">
      <w:pPr>
        <w:spacing w:before="100" w:beforeAutospacing="1" w:after="100" w:afterAutospacing="1"/>
        <w:ind w:firstLine="720"/>
        <w:rPr>
          <w:rFonts w:eastAsia="Calibri"/>
          <w:sz w:val="28"/>
          <w:szCs w:val="28"/>
        </w:rPr>
      </w:pPr>
      <w:r w:rsidRPr="004F0451">
        <w:rPr>
          <w:rFonts w:eastAsia="Calibri"/>
          <w:sz w:val="28"/>
          <w:szCs w:val="28"/>
        </w:rPr>
        <w:lastRenderedPageBreak/>
        <w:t xml:space="preserve">“Dabas lieguma funkcionālo zonu </w:t>
      </w:r>
      <w:r w:rsidR="00E7238E">
        <w:rPr>
          <w:rFonts w:eastAsia="Calibri"/>
          <w:sz w:val="28"/>
          <w:szCs w:val="28"/>
        </w:rPr>
        <w:t xml:space="preserve">un sezonas lieguma </w:t>
      </w:r>
      <w:r w:rsidRPr="004F0451">
        <w:rPr>
          <w:rFonts w:eastAsia="Calibri"/>
          <w:sz w:val="28"/>
          <w:szCs w:val="28"/>
        </w:rPr>
        <w:t>shēma noteikta šo noteikumu 1. pielikumā.”.</w:t>
      </w:r>
    </w:p>
    <w:p w14:paraId="4B6DE20D" w14:textId="3DB5EDDB" w:rsidR="0051134E" w:rsidRPr="004F0451" w:rsidRDefault="00E4301A" w:rsidP="00A62957">
      <w:pPr>
        <w:spacing w:before="100" w:beforeAutospacing="1" w:after="100" w:afterAutospacing="1"/>
        <w:ind w:firstLine="720"/>
        <w:rPr>
          <w:rFonts w:eastAsia="Calibri"/>
          <w:sz w:val="28"/>
          <w:szCs w:val="28"/>
        </w:rPr>
      </w:pPr>
      <w:r w:rsidRPr="004F0451">
        <w:rPr>
          <w:rFonts w:eastAsia="Calibri"/>
          <w:sz w:val="28"/>
          <w:szCs w:val="28"/>
        </w:rPr>
        <w:t>4</w:t>
      </w:r>
      <w:r w:rsidR="0051134E" w:rsidRPr="004F0451">
        <w:rPr>
          <w:rFonts w:eastAsia="Calibri"/>
          <w:sz w:val="28"/>
          <w:szCs w:val="28"/>
        </w:rPr>
        <w:t>. </w:t>
      </w:r>
      <w:r w:rsidR="00A62957">
        <w:rPr>
          <w:rFonts w:eastAsia="Calibri"/>
          <w:sz w:val="28"/>
          <w:szCs w:val="28"/>
        </w:rPr>
        <w:t>Izteikt 8. un 8.</w:t>
      </w:r>
      <w:r w:rsidR="00A62957" w:rsidRPr="00A97106">
        <w:rPr>
          <w:rFonts w:eastAsia="Calibri"/>
          <w:sz w:val="28"/>
          <w:szCs w:val="28"/>
          <w:vertAlign w:val="superscript"/>
        </w:rPr>
        <w:t>1</w:t>
      </w:r>
      <w:r w:rsidR="00A62957">
        <w:rPr>
          <w:rFonts w:eastAsia="Calibri"/>
          <w:sz w:val="28"/>
          <w:szCs w:val="28"/>
        </w:rPr>
        <w:t xml:space="preserve"> punktu </w:t>
      </w:r>
      <w:r w:rsidR="00E434B7">
        <w:rPr>
          <w:rFonts w:eastAsia="Calibri"/>
          <w:sz w:val="28"/>
          <w:szCs w:val="28"/>
        </w:rPr>
        <w:t>šādā</w:t>
      </w:r>
      <w:r w:rsidR="00A62957">
        <w:rPr>
          <w:rFonts w:eastAsia="Calibri"/>
          <w:sz w:val="28"/>
          <w:szCs w:val="28"/>
        </w:rPr>
        <w:t xml:space="preserve"> redakcijā</w:t>
      </w:r>
      <w:r w:rsidR="00335B94" w:rsidRPr="004F0451">
        <w:rPr>
          <w:rFonts w:eastAsia="Calibri"/>
          <w:sz w:val="28"/>
          <w:szCs w:val="28"/>
        </w:rPr>
        <w:t>:</w:t>
      </w:r>
    </w:p>
    <w:p w14:paraId="4E854A6B" w14:textId="0772CE97" w:rsidR="00A97106" w:rsidRDefault="00335B94" w:rsidP="00983CBF">
      <w:pPr>
        <w:spacing w:before="100" w:beforeAutospacing="1" w:after="100" w:afterAutospacing="1"/>
        <w:ind w:firstLine="720"/>
        <w:rPr>
          <w:rFonts w:eastAsia="Calibri"/>
          <w:sz w:val="28"/>
          <w:szCs w:val="28"/>
        </w:rPr>
      </w:pPr>
      <w:r w:rsidRPr="004F0451">
        <w:rPr>
          <w:rFonts w:eastAsia="Calibri"/>
          <w:sz w:val="28"/>
          <w:szCs w:val="28"/>
        </w:rPr>
        <w:t>“</w:t>
      </w:r>
      <w:r w:rsidR="00A97106">
        <w:rPr>
          <w:rFonts w:eastAsia="Calibri"/>
          <w:sz w:val="28"/>
          <w:szCs w:val="28"/>
        </w:rPr>
        <w:t>8.</w:t>
      </w:r>
      <w:r w:rsidR="00E434B7">
        <w:t> </w:t>
      </w:r>
      <w:r w:rsidR="0090378E" w:rsidRPr="0090378E">
        <w:rPr>
          <w:rFonts w:eastAsia="Calibri"/>
          <w:sz w:val="28"/>
          <w:szCs w:val="28"/>
        </w:rPr>
        <w:t>Dabas aizsardzības pārvalde nosaka ierobežotas pieejamības statusu informācijai par dabas lieguma teritorijā esošo īpaši aizsargājamo sugu dzīvotņu un īpaši aizsargājamo biotopu atrašanās vietu, ja tās atklāšana var kaitēt dabas aizsardzībai. Šādu informāciju izplata tikai ar Dabas aizsardzības pārvaldes rakstisku atļauju.</w:t>
      </w:r>
    </w:p>
    <w:p w14:paraId="66B54475" w14:textId="7D20EFDD" w:rsidR="0051134E" w:rsidRDefault="00335B94" w:rsidP="00983CBF">
      <w:pPr>
        <w:spacing w:before="100" w:beforeAutospacing="1" w:after="100" w:afterAutospacing="1"/>
        <w:ind w:firstLine="720"/>
        <w:rPr>
          <w:rFonts w:eastAsia="Calibri"/>
          <w:sz w:val="28"/>
          <w:szCs w:val="28"/>
        </w:rPr>
      </w:pPr>
      <w:r w:rsidRPr="004F0451">
        <w:rPr>
          <w:rFonts w:eastAsia="Calibri"/>
          <w:sz w:val="28"/>
          <w:szCs w:val="28"/>
        </w:rPr>
        <w:t>8.</w:t>
      </w:r>
      <w:r w:rsidR="00A97106">
        <w:rPr>
          <w:rFonts w:eastAsia="Calibri"/>
          <w:sz w:val="28"/>
          <w:szCs w:val="28"/>
          <w:vertAlign w:val="superscript"/>
        </w:rPr>
        <w:t>1</w:t>
      </w:r>
      <w:r w:rsidRPr="004F0451">
        <w:rPr>
          <w:rFonts w:eastAsia="Calibri"/>
          <w:sz w:val="28"/>
          <w:szCs w:val="28"/>
        </w:rPr>
        <w:t> </w:t>
      </w:r>
      <w:r w:rsidR="000C2D54" w:rsidRPr="000C2D54">
        <w:rPr>
          <w:rFonts w:eastAsia="Calibri"/>
          <w:sz w:val="28"/>
          <w:szCs w:val="28"/>
        </w:rPr>
        <w:t xml:space="preserve">Dabas aizsardzības pārvalde, izsniedzot rakstisku atļauju šajos noteikumos minētajām darbībām, izmanto </w:t>
      </w:r>
      <w:r w:rsidR="000C2D54" w:rsidRPr="00881FF7">
        <w:rPr>
          <w:rFonts w:eastAsia="Calibri"/>
          <w:sz w:val="28"/>
          <w:szCs w:val="28"/>
        </w:rPr>
        <w:t>dabas aizsardzības plānā</w:t>
      </w:r>
      <w:r w:rsidR="000C2D54" w:rsidRPr="000C2D54">
        <w:rPr>
          <w:rFonts w:eastAsia="Calibri"/>
          <w:sz w:val="28"/>
          <w:szCs w:val="28"/>
        </w:rPr>
        <w:t xml:space="preserve"> ietverto informāciju un jaunāko pieejamo informāciju par īpaši aizsargājamām sugām un biotopiem dabas lieguma teritorijā</w:t>
      </w:r>
      <w:r w:rsidR="00C1394A">
        <w:rPr>
          <w:rFonts w:eastAsia="Calibri"/>
          <w:sz w:val="28"/>
          <w:szCs w:val="28"/>
        </w:rPr>
        <w:t xml:space="preserve"> </w:t>
      </w:r>
      <w:r w:rsidR="00C1394A" w:rsidRPr="001C5E54">
        <w:rPr>
          <w:rFonts w:eastAsia="Calibri"/>
          <w:sz w:val="28"/>
          <w:szCs w:val="28"/>
        </w:rPr>
        <w:t>un izvērtē paredzētās darbības ietekmi uz dabas liegumu, īpaši aizsargājamām sugām un biotopiem</w:t>
      </w:r>
      <w:r w:rsidR="000C2D54" w:rsidRPr="000C2D54">
        <w:rPr>
          <w:rFonts w:eastAsia="Calibri"/>
          <w:sz w:val="28"/>
          <w:szCs w:val="28"/>
        </w:rPr>
        <w:t xml:space="preserve">. </w:t>
      </w:r>
      <w:r w:rsidRPr="004F0451">
        <w:rPr>
          <w:rFonts w:eastAsia="Calibri"/>
          <w:sz w:val="28"/>
          <w:szCs w:val="28"/>
        </w:rPr>
        <w:t>Dabas aizsardzības pārvaldes rakstiska atļauja nav nepieciešama darbībām, kurām saskaņā ar normatīvajiem aktiem par ietekmes uz vidi novērtējumu Valsts vides dienests izsniedz tehniskos noteikumus vai veic sākotnējo ietekmes uz vidi novērtējumu. Ja minēto darbību rezultātā tiek mainīta zemes lietošanas kategorija, Dabas aizsardzības pārvaldes rakstiskā atļauja zemes lietošanas kategorijas maiņai nav nepieciešama. Vērtējot šādas darbības, Valsts vides dienests vienlaikus izvērtē zemes lietošanas kategorijas maiņas iespējamību.</w:t>
      </w:r>
      <w:r w:rsidR="000C4BE1" w:rsidRPr="004F0451">
        <w:rPr>
          <w:rFonts w:eastAsia="Calibri"/>
          <w:sz w:val="28"/>
          <w:szCs w:val="28"/>
        </w:rPr>
        <w:t>”.</w:t>
      </w:r>
    </w:p>
    <w:p w14:paraId="55ECBDD3" w14:textId="1A4E9F3B" w:rsidR="007A5AE4" w:rsidRDefault="007A5AE4" w:rsidP="00983CBF">
      <w:pPr>
        <w:spacing w:before="100" w:beforeAutospacing="1" w:after="100" w:afterAutospacing="1"/>
        <w:ind w:firstLine="720"/>
        <w:rPr>
          <w:rFonts w:eastAsia="Calibri"/>
          <w:sz w:val="28"/>
          <w:szCs w:val="28"/>
        </w:rPr>
      </w:pPr>
      <w:r>
        <w:rPr>
          <w:rFonts w:eastAsia="Calibri"/>
          <w:sz w:val="28"/>
          <w:szCs w:val="28"/>
        </w:rPr>
        <w:t>5. Papildināt noteikumus ar 9.</w:t>
      </w:r>
      <w:r w:rsidRPr="007A5AE4">
        <w:rPr>
          <w:rFonts w:eastAsia="Calibri"/>
          <w:sz w:val="28"/>
          <w:szCs w:val="28"/>
          <w:vertAlign w:val="superscript"/>
        </w:rPr>
        <w:t>1</w:t>
      </w:r>
      <w:r>
        <w:rPr>
          <w:rFonts w:eastAsia="Calibri"/>
          <w:sz w:val="28"/>
          <w:szCs w:val="28"/>
        </w:rPr>
        <w:t> punktu šādā redakcijā:</w:t>
      </w:r>
    </w:p>
    <w:p w14:paraId="4ED9F310" w14:textId="5F62C36C" w:rsidR="007A5AE4" w:rsidRPr="004F0451" w:rsidRDefault="007A5AE4" w:rsidP="00983CBF">
      <w:pPr>
        <w:spacing w:before="100" w:beforeAutospacing="1" w:after="100" w:afterAutospacing="1"/>
        <w:ind w:firstLine="720"/>
        <w:rPr>
          <w:rFonts w:eastAsia="Calibri"/>
          <w:sz w:val="28"/>
          <w:szCs w:val="28"/>
        </w:rPr>
      </w:pPr>
      <w:r>
        <w:rPr>
          <w:rFonts w:eastAsia="Calibri"/>
          <w:sz w:val="28"/>
          <w:szCs w:val="28"/>
        </w:rPr>
        <w:t>“9.</w:t>
      </w:r>
      <w:r w:rsidRPr="007A5AE4">
        <w:rPr>
          <w:rFonts w:eastAsia="Calibri"/>
          <w:sz w:val="28"/>
          <w:szCs w:val="28"/>
          <w:vertAlign w:val="superscript"/>
        </w:rPr>
        <w:t>1</w:t>
      </w:r>
      <w:r>
        <w:rPr>
          <w:rFonts w:eastAsia="Calibri"/>
          <w:sz w:val="28"/>
          <w:szCs w:val="28"/>
        </w:rPr>
        <w:t> </w:t>
      </w:r>
      <w:r w:rsidR="00837CD8" w:rsidRPr="00837CD8">
        <w:rPr>
          <w:rFonts w:eastAsia="Calibri"/>
          <w:sz w:val="28"/>
          <w:szCs w:val="28"/>
        </w:rPr>
        <w:t>Šajos noteikumos noteiktie aprobežojumi neattiecas uz ugunsdzēsības pasākumiem.</w:t>
      </w:r>
      <w:r w:rsidR="00271C0B">
        <w:rPr>
          <w:rFonts w:eastAsia="Calibri"/>
          <w:sz w:val="28"/>
          <w:szCs w:val="28"/>
        </w:rPr>
        <w:t>”.</w:t>
      </w:r>
    </w:p>
    <w:p w14:paraId="125BA357" w14:textId="3571A8EC" w:rsidR="00335B94" w:rsidRDefault="007A5AE4" w:rsidP="00983CBF">
      <w:pPr>
        <w:spacing w:before="100" w:beforeAutospacing="1" w:after="100" w:afterAutospacing="1"/>
        <w:ind w:firstLine="720"/>
        <w:rPr>
          <w:rFonts w:eastAsia="Calibri"/>
          <w:sz w:val="28"/>
          <w:szCs w:val="28"/>
        </w:rPr>
      </w:pPr>
      <w:r>
        <w:rPr>
          <w:rFonts w:eastAsia="Calibri"/>
          <w:sz w:val="28"/>
          <w:szCs w:val="28"/>
        </w:rPr>
        <w:t>6</w:t>
      </w:r>
      <w:r w:rsidR="0051134E" w:rsidRPr="004F0451">
        <w:rPr>
          <w:rFonts w:eastAsia="Calibri"/>
          <w:sz w:val="28"/>
          <w:szCs w:val="28"/>
        </w:rPr>
        <w:t>.</w:t>
      </w:r>
      <w:r w:rsidR="00EC128B" w:rsidRPr="004F0451">
        <w:rPr>
          <w:rFonts w:eastAsia="Calibri"/>
          <w:sz w:val="28"/>
          <w:szCs w:val="28"/>
        </w:rPr>
        <w:t> </w:t>
      </w:r>
      <w:r w:rsidR="0051134E" w:rsidRPr="004F0451">
        <w:rPr>
          <w:rFonts w:eastAsia="Calibri"/>
          <w:sz w:val="28"/>
          <w:szCs w:val="28"/>
        </w:rPr>
        <w:t>Svītrot 10.</w:t>
      </w:r>
      <w:r w:rsidR="00275A94">
        <w:rPr>
          <w:rFonts w:eastAsia="Calibri"/>
          <w:sz w:val="28"/>
          <w:szCs w:val="28"/>
        </w:rPr>
        <w:t>,</w:t>
      </w:r>
      <w:r w:rsidR="00192025" w:rsidRPr="004F0451">
        <w:rPr>
          <w:rFonts w:eastAsia="Calibri"/>
          <w:sz w:val="28"/>
          <w:szCs w:val="28"/>
        </w:rPr>
        <w:t xml:space="preserve"> 11.</w:t>
      </w:r>
      <w:r w:rsidR="00275A94">
        <w:rPr>
          <w:rFonts w:eastAsia="Calibri"/>
          <w:sz w:val="28"/>
          <w:szCs w:val="28"/>
        </w:rPr>
        <w:t xml:space="preserve"> un 12.</w:t>
      </w:r>
      <w:r w:rsidR="0051134E" w:rsidRPr="004F0451">
        <w:rPr>
          <w:rFonts w:eastAsia="Calibri"/>
          <w:sz w:val="28"/>
          <w:szCs w:val="28"/>
        </w:rPr>
        <w:t> punktu</w:t>
      </w:r>
      <w:r w:rsidR="00335B94" w:rsidRPr="004F0451">
        <w:rPr>
          <w:rFonts w:eastAsia="Calibri"/>
          <w:sz w:val="28"/>
          <w:szCs w:val="28"/>
        </w:rPr>
        <w:t>.</w:t>
      </w:r>
    </w:p>
    <w:p w14:paraId="6434B3FD" w14:textId="796B439D" w:rsidR="007251B5" w:rsidRDefault="007251B5" w:rsidP="00983CBF">
      <w:pPr>
        <w:spacing w:before="100" w:beforeAutospacing="1" w:after="100" w:afterAutospacing="1"/>
        <w:ind w:firstLine="720"/>
        <w:rPr>
          <w:rFonts w:eastAsia="Calibri"/>
          <w:sz w:val="28"/>
          <w:szCs w:val="28"/>
        </w:rPr>
      </w:pPr>
      <w:r>
        <w:rPr>
          <w:rFonts w:eastAsia="Calibri"/>
          <w:sz w:val="28"/>
          <w:szCs w:val="28"/>
        </w:rPr>
        <w:t>7. Izteikt 13.5. apakšpunktu šādā redakcijā:</w:t>
      </w:r>
    </w:p>
    <w:p w14:paraId="15159E6C" w14:textId="16CC3989" w:rsidR="007251B5" w:rsidRDefault="007251B5" w:rsidP="00C5279E">
      <w:pPr>
        <w:rPr>
          <w:sz w:val="28"/>
          <w:szCs w:val="28"/>
        </w:rPr>
      </w:pPr>
      <w:r>
        <w:rPr>
          <w:rFonts w:eastAsia="Calibri"/>
          <w:sz w:val="28"/>
          <w:szCs w:val="28"/>
        </w:rPr>
        <w:t>“</w:t>
      </w:r>
      <w:r w:rsidRPr="004308A9">
        <w:rPr>
          <w:sz w:val="28"/>
          <w:szCs w:val="28"/>
        </w:rPr>
        <w:t>1</w:t>
      </w:r>
      <w:r>
        <w:rPr>
          <w:sz w:val="28"/>
          <w:szCs w:val="28"/>
        </w:rPr>
        <w:t>3</w:t>
      </w:r>
      <w:r w:rsidRPr="004308A9">
        <w:rPr>
          <w:sz w:val="28"/>
          <w:szCs w:val="28"/>
        </w:rPr>
        <w:t>.</w:t>
      </w:r>
      <w:r>
        <w:rPr>
          <w:sz w:val="28"/>
          <w:szCs w:val="28"/>
        </w:rPr>
        <w:t>5</w:t>
      </w:r>
      <w:r w:rsidRPr="004308A9">
        <w:rPr>
          <w:sz w:val="28"/>
          <w:szCs w:val="28"/>
        </w:rPr>
        <w:t>. pārvietoties (arī apstāties un stāvēt) ar mehāniskiem transportlīdzekļiem, tai skaitā ar automašīnām, traktortehniku, motocikliem, tricikliem, kvadricikliem, mopēdiem un sniega motocikliem</w:t>
      </w:r>
      <w:r>
        <w:rPr>
          <w:sz w:val="28"/>
          <w:szCs w:val="28"/>
        </w:rPr>
        <w:t>,</w:t>
      </w:r>
      <w:r w:rsidRPr="004308A9">
        <w:rPr>
          <w:sz w:val="28"/>
          <w:szCs w:val="28"/>
        </w:rPr>
        <w:t xml:space="preserve"> </w:t>
      </w:r>
      <w:r w:rsidRPr="007C18E3">
        <w:rPr>
          <w:sz w:val="28"/>
          <w:szCs w:val="28"/>
        </w:rPr>
        <w:t xml:space="preserve">kā arī ar dzīvniekiem un dzīvnieku pajūgiem </w:t>
      </w:r>
      <w:r w:rsidRPr="004308A9">
        <w:rPr>
          <w:sz w:val="28"/>
          <w:szCs w:val="28"/>
        </w:rPr>
        <w:t xml:space="preserve">ārpus ceļiem un dabiskām </w:t>
      </w:r>
      <w:r w:rsidRPr="004D4362">
        <w:rPr>
          <w:sz w:val="28"/>
          <w:szCs w:val="28"/>
        </w:rPr>
        <w:t xml:space="preserve">brauktuvēm </w:t>
      </w:r>
      <w:r w:rsidRPr="0075307C">
        <w:rPr>
          <w:sz w:val="28"/>
          <w:szCs w:val="28"/>
        </w:rPr>
        <w:t>(ne vairāk kā četrus metrus plata neizbūvēta brauktuve meža vai lauksaimniecības zemes apsaimniekošanas un aizsardzības vaj</w:t>
      </w:r>
      <w:r w:rsidR="00D477D7" w:rsidRPr="0075307C">
        <w:rPr>
          <w:sz w:val="28"/>
          <w:szCs w:val="28"/>
        </w:rPr>
        <w:t>adzībām)</w:t>
      </w:r>
      <w:r w:rsidR="00D477D7">
        <w:rPr>
          <w:sz w:val="28"/>
          <w:szCs w:val="28"/>
        </w:rPr>
        <w:t xml:space="preserve">, izņemot pārvietošanos </w:t>
      </w:r>
      <w:r w:rsidRPr="000478E2">
        <w:rPr>
          <w:sz w:val="28"/>
          <w:szCs w:val="28"/>
        </w:rPr>
        <w:t>ar velosipēdiem</w:t>
      </w:r>
      <w:r w:rsidR="00D477D7">
        <w:rPr>
          <w:sz w:val="28"/>
          <w:szCs w:val="28"/>
        </w:rPr>
        <w:t xml:space="preserve">, </w:t>
      </w:r>
      <w:r w:rsidRPr="004D4362">
        <w:rPr>
          <w:sz w:val="28"/>
          <w:szCs w:val="28"/>
        </w:rPr>
        <w:t xml:space="preserve">pa </w:t>
      </w:r>
      <w:r>
        <w:rPr>
          <w:sz w:val="28"/>
          <w:szCs w:val="28"/>
        </w:rPr>
        <w:t>dabas lieguma</w:t>
      </w:r>
      <w:r w:rsidRPr="004D4362">
        <w:rPr>
          <w:sz w:val="28"/>
          <w:szCs w:val="28"/>
        </w:rPr>
        <w:t xml:space="preserve"> teritorijas apmeklētājiem speciāli izveidotiem </w:t>
      </w:r>
      <w:r>
        <w:rPr>
          <w:sz w:val="28"/>
          <w:szCs w:val="28"/>
        </w:rPr>
        <w:t xml:space="preserve">dabā norādītiem </w:t>
      </w:r>
      <w:r w:rsidRPr="004D4362">
        <w:rPr>
          <w:sz w:val="28"/>
          <w:szCs w:val="28"/>
        </w:rPr>
        <w:t>maršrutiem</w:t>
      </w:r>
      <w:r w:rsidR="00D477D7">
        <w:rPr>
          <w:sz w:val="28"/>
          <w:szCs w:val="28"/>
        </w:rPr>
        <w:t>,</w:t>
      </w:r>
      <w:r w:rsidR="00A82AA2">
        <w:rPr>
          <w:sz w:val="28"/>
          <w:szCs w:val="28"/>
        </w:rPr>
        <w:t xml:space="preserve"> </w:t>
      </w:r>
      <w:r w:rsidRPr="004D4362">
        <w:rPr>
          <w:sz w:val="28"/>
          <w:szCs w:val="28"/>
        </w:rPr>
        <w:t>šo teritoriju apsaimniekošanas, uzraudzības,</w:t>
      </w:r>
      <w:r w:rsidR="00E85C9F">
        <w:rPr>
          <w:sz w:val="28"/>
          <w:szCs w:val="28"/>
        </w:rPr>
        <w:t xml:space="preserve"> sabiedrības kārtības un drošības nodrošināšanu,</w:t>
      </w:r>
      <w:r w:rsidRPr="004D4362">
        <w:rPr>
          <w:sz w:val="28"/>
          <w:szCs w:val="28"/>
        </w:rPr>
        <w:t xml:space="preserve"> valsts aizsardzības uzdevumu veikšanai, </w:t>
      </w:r>
      <w:r>
        <w:rPr>
          <w:sz w:val="28"/>
          <w:szCs w:val="28"/>
        </w:rPr>
        <w:t>ugunsdrošības pasākumiem</w:t>
      </w:r>
      <w:r w:rsidRPr="004D4362">
        <w:rPr>
          <w:sz w:val="28"/>
          <w:szCs w:val="28"/>
        </w:rPr>
        <w:t xml:space="preserve"> vai glābšanas un meklēšanas darbiem, kā arī ar Dabas aizsardzības pārvaldes rakstisku atļauju zinātnisko pētījumu veikšanai</w:t>
      </w:r>
      <w:r>
        <w:rPr>
          <w:sz w:val="28"/>
          <w:szCs w:val="28"/>
        </w:rPr>
        <w:t>.</w:t>
      </w:r>
      <w:r w:rsidR="00D477D7">
        <w:rPr>
          <w:sz w:val="28"/>
          <w:szCs w:val="28"/>
        </w:rPr>
        <w:t xml:space="preserve"> </w:t>
      </w:r>
      <w:r w:rsidRPr="00E33242">
        <w:rPr>
          <w:sz w:val="28"/>
          <w:szCs w:val="28"/>
        </w:rPr>
        <w:t xml:space="preserve">Šajā punktā atļautajos gadījumos mehāniskos transportlīdzekļus </w:t>
      </w:r>
      <w:r w:rsidRPr="00E33242">
        <w:rPr>
          <w:sz w:val="28"/>
          <w:szCs w:val="28"/>
        </w:rPr>
        <w:lastRenderedPageBreak/>
        <w:t>apstādina un novieto stāvēšanai tā, lai tie neierobežotu un netraucētu citu transportlīdzekļu pārvietošanos pa ceļiem un dabiskām brauktuvēm</w:t>
      </w:r>
      <w:r w:rsidRPr="004D4362">
        <w:rPr>
          <w:sz w:val="28"/>
          <w:szCs w:val="28"/>
        </w:rPr>
        <w:t>;</w:t>
      </w:r>
      <w:r>
        <w:rPr>
          <w:sz w:val="28"/>
          <w:szCs w:val="28"/>
        </w:rPr>
        <w:t>”.</w:t>
      </w:r>
    </w:p>
    <w:p w14:paraId="798F6091" w14:textId="77777777" w:rsidR="00A82AA2" w:rsidRDefault="00C5279E" w:rsidP="00983CBF">
      <w:pPr>
        <w:spacing w:before="100" w:beforeAutospacing="1" w:after="100" w:afterAutospacing="1"/>
        <w:ind w:firstLine="720"/>
        <w:rPr>
          <w:rFonts w:eastAsia="Calibri"/>
          <w:sz w:val="28"/>
          <w:szCs w:val="28"/>
        </w:rPr>
      </w:pPr>
      <w:r>
        <w:rPr>
          <w:rFonts w:eastAsia="Calibri"/>
          <w:sz w:val="28"/>
          <w:szCs w:val="28"/>
        </w:rPr>
        <w:t>8</w:t>
      </w:r>
      <w:r w:rsidR="00335B94" w:rsidRPr="004F0451">
        <w:rPr>
          <w:rFonts w:eastAsia="Calibri"/>
          <w:sz w:val="28"/>
          <w:szCs w:val="28"/>
        </w:rPr>
        <w:t>. </w:t>
      </w:r>
      <w:r w:rsidR="00A82AA2">
        <w:rPr>
          <w:rFonts w:eastAsia="Calibri"/>
          <w:sz w:val="28"/>
          <w:szCs w:val="28"/>
        </w:rPr>
        <w:t>16. punktā:</w:t>
      </w:r>
    </w:p>
    <w:p w14:paraId="0F3D6708" w14:textId="7535F17C" w:rsidR="007B13EE" w:rsidRPr="004F0451" w:rsidRDefault="00A82AA2" w:rsidP="00983CBF">
      <w:pPr>
        <w:spacing w:before="100" w:beforeAutospacing="1" w:after="100" w:afterAutospacing="1"/>
        <w:ind w:firstLine="720"/>
        <w:rPr>
          <w:rFonts w:eastAsia="Calibri"/>
          <w:sz w:val="28"/>
          <w:szCs w:val="28"/>
        </w:rPr>
      </w:pPr>
      <w:r>
        <w:rPr>
          <w:rFonts w:eastAsia="Calibri"/>
          <w:sz w:val="28"/>
          <w:szCs w:val="28"/>
        </w:rPr>
        <w:t>i</w:t>
      </w:r>
      <w:r w:rsidR="007B13EE" w:rsidRPr="004F0451">
        <w:rPr>
          <w:rFonts w:eastAsia="Calibri"/>
          <w:sz w:val="28"/>
          <w:szCs w:val="28"/>
        </w:rPr>
        <w:t>zteikt 16.4. apakšpunktu šādā redakcijā</w:t>
      </w:r>
    </w:p>
    <w:p w14:paraId="5FF75DF4" w14:textId="2B8C796E" w:rsidR="00C83E54" w:rsidRPr="004F0451" w:rsidRDefault="00EE5924" w:rsidP="00A1321C">
      <w:pPr>
        <w:spacing w:before="100" w:beforeAutospacing="1" w:after="100" w:afterAutospacing="1"/>
        <w:ind w:firstLine="720"/>
        <w:rPr>
          <w:rFonts w:eastAsia="Calibri"/>
          <w:sz w:val="28"/>
          <w:szCs w:val="28"/>
        </w:rPr>
      </w:pPr>
      <w:r w:rsidRPr="004F0451">
        <w:rPr>
          <w:rFonts w:eastAsia="Calibri"/>
          <w:sz w:val="28"/>
          <w:szCs w:val="28"/>
        </w:rPr>
        <w:t>“</w:t>
      </w:r>
      <w:r w:rsidR="00C83E54" w:rsidRPr="004F0451">
        <w:rPr>
          <w:rFonts w:eastAsia="Calibri"/>
          <w:sz w:val="28"/>
          <w:szCs w:val="28"/>
        </w:rPr>
        <w:t>16.4. </w:t>
      </w:r>
      <w:r w:rsidR="00920C8E" w:rsidRPr="004F0451">
        <w:rPr>
          <w:rFonts w:eastAsia="Calibri"/>
          <w:sz w:val="28"/>
          <w:szCs w:val="28"/>
        </w:rPr>
        <w:t>veikt darbības, kuru rezultātā tiek mainīta meža, purva, krūmāja</w:t>
      </w:r>
      <w:r w:rsidR="00401FD3" w:rsidRPr="004F0451">
        <w:rPr>
          <w:rFonts w:eastAsia="Calibri"/>
          <w:sz w:val="28"/>
          <w:szCs w:val="28"/>
        </w:rPr>
        <w:t>, ūdens objek</w:t>
      </w:r>
      <w:r w:rsidR="00E03C2C">
        <w:rPr>
          <w:rFonts w:eastAsia="Calibri"/>
          <w:sz w:val="28"/>
          <w:szCs w:val="28"/>
        </w:rPr>
        <w:t>tu</w:t>
      </w:r>
      <w:r w:rsidR="00F166B1" w:rsidRPr="004F0451">
        <w:rPr>
          <w:rFonts w:eastAsia="Calibri"/>
          <w:sz w:val="28"/>
          <w:szCs w:val="28"/>
        </w:rPr>
        <w:t>,</w:t>
      </w:r>
      <w:r w:rsidR="00920C8E" w:rsidRPr="004F0451">
        <w:rPr>
          <w:rFonts w:eastAsia="Calibri"/>
          <w:sz w:val="28"/>
          <w:szCs w:val="28"/>
        </w:rPr>
        <w:t xml:space="preserve"> lauksaimniecībā izmantojamās zemes </w:t>
      </w:r>
      <w:r w:rsidR="00F166B1" w:rsidRPr="004F0451">
        <w:rPr>
          <w:rFonts w:eastAsia="Calibri"/>
          <w:sz w:val="28"/>
          <w:szCs w:val="28"/>
        </w:rPr>
        <w:t xml:space="preserve">un pārējās zemes </w:t>
      </w:r>
      <w:r w:rsidR="00920C8E" w:rsidRPr="004F0451">
        <w:rPr>
          <w:rFonts w:eastAsia="Calibri"/>
          <w:sz w:val="28"/>
          <w:szCs w:val="28"/>
        </w:rPr>
        <w:t>lietošanas kategorija, izņemot</w:t>
      </w:r>
      <w:r w:rsidR="00C83E54" w:rsidRPr="004F0451">
        <w:rPr>
          <w:rFonts w:eastAsia="Calibri"/>
          <w:sz w:val="28"/>
          <w:szCs w:val="28"/>
        </w:rPr>
        <w:t>:</w:t>
      </w:r>
    </w:p>
    <w:p w14:paraId="67AE8C00" w14:textId="2E3DBA09" w:rsidR="00F166B1" w:rsidRPr="004F0451" w:rsidRDefault="00C83E54" w:rsidP="00F166B1">
      <w:pPr>
        <w:spacing w:before="100" w:beforeAutospacing="1" w:after="100" w:afterAutospacing="1"/>
        <w:ind w:firstLine="720"/>
        <w:rPr>
          <w:rFonts w:eastAsia="Calibri"/>
          <w:sz w:val="28"/>
          <w:szCs w:val="28"/>
        </w:rPr>
      </w:pPr>
      <w:r w:rsidRPr="004F0451">
        <w:rPr>
          <w:rFonts w:eastAsia="Calibri"/>
          <w:sz w:val="28"/>
          <w:szCs w:val="28"/>
        </w:rPr>
        <w:t>16.4.1. dabiski apmežojušās vai dabiski applūdušas zemes lietošanas kategorijas maiņu uz dabā konstatēto zemes lietošanas kategoriju;</w:t>
      </w:r>
    </w:p>
    <w:p w14:paraId="5768C569" w14:textId="4C9EDDE5" w:rsidR="001E30A6" w:rsidRPr="004F0451" w:rsidRDefault="001E30A6" w:rsidP="001E30A6">
      <w:pPr>
        <w:spacing w:before="100" w:beforeAutospacing="1" w:after="100" w:afterAutospacing="1"/>
        <w:ind w:firstLine="720"/>
        <w:rPr>
          <w:rFonts w:eastAsia="Calibri"/>
          <w:sz w:val="28"/>
          <w:szCs w:val="28"/>
        </w:rPr>
      </w:pPr>
      <w:r w:rsidRPr="004F0451">
        <w:rPr>
          <w:rFonts w:eastAsia="Calibri"/>
          <w:sz w:val="28"/>
          <w:szCs w:val="28"/>
        </w:rPr>
        <w:t>16.4.</w:t>
      </w:r>
      <w:r w:rsidR="00D13A54">
        <w:rPr>
          <w:rFonts w:eastAsia="Calibri"/>
          <w:sz w:val="28"/>
          <w:szCs w:val="28"/>
        </w:rPr>
        <w:t>2</w:t>
      </w:r>
      <w:r w:rsidRPr="004F0451">
        <w:rPr>
          <w:rFonts w:eastAsia="Calibri"/>
          <w:sz w:val="28"/>
          <w:szCs w:val="28"/>
        </w:rPr>
        <w:t>. šo noteikumu 13.15.3., 16.15.</w:t>
      </w:r>
      <w:r w:rsidR="007C62D6">
        <w:rPr>
          <w:rFonts w:eastAsia="Calibri"/>
          <w:sz w:val="28"/>
          <w:szCs w:val="28"/>
        </w:rPr>
        <w:t>1</w:t>
      </w:r>
      <w:r w:rsidRPr="004F0451">
        <w:rPr>
          <w:rFonts w:eastAsia="Calibri"/>
          <w:sz w:val="28"/>
          <w:szCs w:val="28"/>
        </w:rPr>
        <w:t>. un 16.15.</w:t>
      </w:r>
      <w:r w:rsidR="007C62D6">
        <w:rPr>
          <w:rFonts w:eastAsia="Calibri"/>
          <w:sz w:val="28"/>
          <w:szCs w:val="28"/>
        </w:rPr>
        <w:t>2</w:t>
      </w:r>
      <w:r w:rsidRPr="004F0451">
        <w:rPr>
          <w:rFonts w:eastAsia="Calibri"/>
          <w:sz w:val="28"/>
          <w:szCs w:val="28"/>
        </w:rPr>
        <w:t>.</w:t>
      </w:r>
      <w:r w:rsidR="00C655C1">
        <w:rPr>
          <w:rFonts w:eastAsia="Calibri"/>
          <w:sz w:val="28"/>
          <w:szCs w:val="28"/>
        </w:rPr>
        <w:t> apakšpunktā</w:t>
      </w:r>
      <w:r w:rsidR="0091691F">
        <w:rPr>
          <w:rFonts w:eastAsia="Calibri"/>
          <w:sz w:val="28"/>
          <w:szCs w:val="28"/>
        </w:rPr>
        <w:t xml:space="preserve"> </w:t>
      </w:r>
      <w:r w:rsidRPr="004F0451">
        <w:rPr>
          <w:rFonts w:eastAsia="Calibri"/>
          <w:sz w:val="28"/>
          <w:szCs w:val="28"/>
        </w:rPr>
        <w:t>minētajos gadījumos un kārtībā;</w:t>
      </w:r>
    </w:p>
    <w:p w14:paraId="05E5A11A" w14:textId="2EB92331" w:rsidR="00F166B1" w:rsidRPr="004F0451" w:rsidRDefault="00C83E54" w:rsidP="00A1321C">
      <w:pPr>
        <w:spacing w:before="100" w:beforeAutospacing="1" w:after="100" w:afterAutospacing="1"/>
        <w:ind w:firstLine="720"/>
        <w:rPr>
          <w:rFonts w:eastAsia="Calibri"/>
          <w:sz w:val="28"/>
          <w:szCs w:val="28"/>
        </w:rPr>
      </w:pPr>
      <w:r w:rsidRPr="004F0451">
        <w:rPr>
          <w:rFonts w:eastAsia="Calibri"/>
          <w:sz w:val="28"/>
          <w:szCs w:val="28"/>
        </w:rPr>
        <w:t>16.4.</w:t>
      </w:r>
      <w:r w:rsidR="001E30A6">
        <w:rPr>
          <w:rFonts w:eastAsia="Calibri"/>
          <w:sz w:val="28"/>
          <w:szCs w:val="28"/>
        </w:rPr>
        <w:t>3</w:t>
      </w:r>
      <w:r w:rsidRPr="004F0451">
        <w:rPr>
          <w:rFonts w:eastAsia="Calibri"/>
          <w:sz w:val="28"/>
          <w:szCs w:val="28"/>
        </w:rPr>
        <w:t>. </w:t>
      </w:r>
      <w:r w:rsidR="006454BC" w:rsidRPr="004F0451">
        <w:rPr>
          <w:rFonts w:eastAsia="Calibri"/>
          <w:sz w:val="28"/>
          <w:szCs w:val="28"/>
        </w:rPr>
        <w:t xml:space="preserve"> </w:t>
      </w:r>
      <w:r w:rsidR="00385F1B">
        <w:rPr>
          <w:rFonts w:eastAsia="Calibri"/>
          <w:sz w:val="28"/>
          <w:szCs w:val="28"/>
        </w:rPr>
        <w:t xml:space="preserve">darbības </w:t>
      </w:r>
      <w:r w:rsidR="00F166B1" w:rsidRPr="004F0451">
        <w:rPr>
          <w:rFonts w:eastAsia="Calibri"/>
          <w:sz w:val="28"/>
          <w:szCs w:val="28"/>
        </w:rPr>
        <w:t>ar Dabas aizsardzības pārvaldes rakstisku atļauju:</w:t>
      </w:r>
    </w:p>
    <w:p w14:paraId="683DB942" w14:textId="0F87E56C" w:rsidR="00C83E54" w:rsidRPr="004F0451" w:rsidRDefault="00F166B1" w:rsidP="00A1321C">
      <w:pPr>
        <w:spacing w:before="100" w:beforeAutospacing="1" w:after="100" w:afterAutospacing="1"/>
        <w:ind w:firstLine="720"/>
        <w:rPr>
          <w:rFonts w:eastAsia="Calibri"/>
          <w:sz w:val="28"/>
          <w:szCs w:val="28"/>
        </w:rPr>
      </w:pPr>
      <w:r w:rsidRPr="004F0451">
        <w:rPr>
          <w:rFonts w:eastAsia="Calibri"/>
          <w:sz w:val="28"/>
          <w:szCs w:val="28"/>
        </w:rPr>
        <w:t>16.4.</w:t>
      </w:r>
      <w:r w:rsidR="001E30A6">
        <w:rPr>
          <w:rFonts w:eastAsia="Calibri"/>
          <w:sz w:val="28"/>
          <w:szCs w:val="28"/>
        </w:rPr>
        <w:t>3</w:t>
      </w:r>
      <w:r w:rsidRPr="004F0451">
        <w:rPr>
          <w:rFonts w:eastAsia="Calibri"/>
          <w:sz w:val="28"/>
          <w:szCs w:val="28"/>
        </w:rPr>
        <w:t>.</w:t>
      </w:r>
      <w:r w:rsidR="004148EC">
        <w:rPr>
          <w:rFonts w:eastAsia="Calibri"/>
          <w:sz w:val="28"/>
          <w:szCs w:val="28"/>
        </w:rPr>
        <w:t>1</w:t>
      </w:r>
      <w:r w:rsidRPr="004F0451">
        <w:rPr>
          <w:rFonts w:eastAsia="Calibri"/>
          <w:sz w:val="28"/>
          <w:szCs w:val="28"/>
        </w:rPr>
        <w:t>.</w:t>
      </w:r>
      <w:r w:rsidR="006454BC" w:rsidRPr="004F0451">
        <w:rPr>
          <w:rFonts w:eastAsia="Calibri"/>
          <w:sz w:val="28"/>
          <w:szCs w:val="28"/>
        </w:rPr>
        <w:t> </w:t>
      </w:r>
      <w:r w:rsidR="00F268AF">
        <w:rPr>
          <w:rFonts w:eastAsia="Calibri"/>
          <w:sz w:val="28"/>
          <w:szCs w:val="28"/>
        </w:rPr>
        <w:t xml:space="preserve"> </w:t>
      </w:r>
      <w:r w:rsidR="00D33255" w:rsidRPr="004F0451">
        <w:rPr>
          <w:rFonts w:eastAsia="Calibri"/>
          <w:sz w:val="28"/>
          <w:szCs w:val="28"/>
        </w:rPr>
        <w:t xml:space="preserve">īpaši aizsargājamo sugu dzīvotņu </w:t>
      </w:r>
      <w:r w:rsidR="00D33255">
        <w:rPr>
          <w:rFonts w:eastAsia="Calibri"/>
          <w:sz w:val="28"/>
          <w:szCs w:val="28"/>
        </w:rPr>
        <w:t xml:space="preserve">un </w:t>
      </w:r>
      <w:r w:rsidR="00C83E54" w:rsidRPr="004F0451">
        <w:rPr>
          <w:rFonts w:eastAsia="Calibri"/>
          <w:sz w:val="28"/>
          <w:szCs w:val="28"/>
        </w:rPr>
        <w:t>īpaši aizsargājamo biotopu atjaunošanai, aizsardzībai un saglabāšanai;</w:t>
      </w:r>
    </w:p>
    <w:p w14:paraId="5A5BDD47" w14:textId="3612AAF6" w:rsidR="00A1321C" w:rsidRPr="004F0451" w:rsidRDefault="00611A0F" w:rsidP="00A1321C">
      <w:pPr>
        <w:spacing w:before="100" w:beforeAutospacing="1" w:after="100" w:afterAutospacing="1"/>
        <w:ind w:firstLine="720"/>
        <w:rPr>
          <w:rFonts w:eastAsia="Calibri"/>
          <w:sz w:val="28"/>
          <w:szCs w:val="28"/>
        </w:rPr>
      </w:pPr>
      <w:r w:rsidRPr="004F0451">
        <w:rPr>
          <w:rFonts w:eastAsia="Calibri"/>
          <w:sz w:val="28"/>
          <w:szCs w:val="28"/>
        </w:rPr>
        <w:t>16.4.</w:t>
      </w:r>
      <w:r w:rsidR="001E30A6">
        <w:rPr>
          <w:rFonts w:eastAsia="Calibri"/>
          <w:sz w:val="28"/>
          <w:szCs w:val="28"/>
        </w:rPr>
        <w:t>3</w:t>
      </w:r>
      <w:r w:rsidRPr="004F0451">
        <w:rPr>
          <w:rFonts w:eastAsia="Calibri"/>
          <w:sz w:val="28"/>
          <w:szCs w:val="28"/>
        </w:rPr>
        <w:t>.</w:t>
      </w:r>
      <w:r w:rsidR="000463E5">
        <w:rPr>
          <w:rFonts w:eastAsia="Calibri"/>
          <w:sz w:val="28"/>
          <w:szCs w:val="28"/>
        </w:rPr>
        <w:t>2</w:t>
      </w:r>
      <w:r w:rsidR="00D33255">
        <w:rPr>
          <w:rFonts w:eastAsia="Calibri"/>
          <w:sz w:val="28"/>
          <w:szCs w:val="28"/>
        </w:rPr>
        <w:t>.</w:t>
      </w:r>
      <w:r w:rsidRPr="004F0451">
        <w:rPr>
          <w:rFonts w:eastAsia="Calibri"/>
          <w:sz w:val="28"/>
          <w:szCs w:val="28"/>
        </w:rPr>
        <w:t xml:space="preserve"> ugunsdrošības </w:t>
      </w:r>
      <w:r w:rsidR="00D33255">
        <w:rPr>
          <w:rFonts w:eastAsia="Calibri"/>
          <w:sz w:val="28"/>
          <w:szCs w:val="28"/>
        </w:rPr>
        <w:t>pasākumu īstenošanai</w:t>
      </w:r>
      <w:r w:rsidRPr="004F0451">
        <w:rPr>
          <w:rFonts w:eastAsia="Calibri"/>
          <w:sz w:val="28"/>
          <w:szCs w:val="28"/>
        </w:rPr>
        <w:t>;</w:t>
      </w:r>
      <w:r w:rsidR="0065003F" w:rsidRPr="004F0451">
        <w:rPr>
          <w:rFonts w:eastAsia="Calibri"/>
          <w:sz w:val="28"/>
          <w:szCs w:val="28"/>
        </w:rPr>
        <w:t>”</w:t>
      </w:r>
      <w:r w:rsidR="006F45CE">
        <w:rPr>
          <w:rFonts w:eastAsia="Calibri"/>
          <w:sz w:val="28"/>
          <w:szCs w:val="28"/>
        </w:rPr>
        <w:t>;</w:t>
      </w:r>
    </w:p>
    <w:p w14:paraId="26C103CE" w14:textId="50B35866" w:rsidR="0065003F" w:rsidRPr="004F0451" w:rsidRDefault="00A82AA2" w:rsidP="00A1321C">
      <w:pPr>
        <w:spacing w:before="100" w:beforeAutospacing="1" w:after="100" w:afterAutospacing="1"/>
        <w:ind w:firstLine="720"/>
        <w:rPr>
          <w:rFonts w:eastAsia="Calibri"/>
          <w:sz w:val="28"/>
          <w:szCs w:val="28"/>
        </w:rPr>
      </w:pPr>
      <w:r>
        <w:rPr>
          <w:rFonts w:eastAsia="Calibri"/>
          <w:sz w:val="28"/>
          <w:szCs w:val="28"/>
        </w:rPr>
        <w:t>p</w:t>
      </w:r>
      <w:r w:rsidR="0065003F" w:rsidRPr="004F0451">
        <w:rPr>
          <w:rFonts w:eastAsia="Calibri"/>
          <w:sz w:val="28"/>
          <w:szCs w:val="28"/>
        </w:rPr>
        <w:t>apildināt noteikumus ar 16.4</w:t>
      </w:r>
      <w:r w:rsidR="0065003F" w:rsidRPr="004F0451">
        <w:rPr>
          <w:rFonts w:eastAsia="Calibri"/>
          <w:sz w:val="28"/>
          <w:szCs w:val="28"/>
          <w:vertAlign w:val="superscript"/>
        </w:rPr>
        <w:t>1</w:t>
      </w:r>
      <w:r w:rsidR="00606A15" w:rsidRPr="004F0451">
        <w:rPr>
          <w:rFonts w:eastAsia="Calibri"/>
          <w:sz w:val="28"/>
          <w:szCs w:val="28"/>
        </w:rPr>
        <w:t xml:space="preserve"> un 16.4</w:t>
      </w:r>
      <w:r w:rsidR="00606A15" w:rsidRPr="004F0451">
        <w:rPr>
          <w:rFonts w:eastAsia="Calibri"/>
          <w:sz w:val="28"/>
          <w:szCs w:val="28"/>
          <w:vertAlign w:val="superscript"/>
        </w:rPr>
        <w:t>2</w:t>
      </w:r>
      <w:r w:rsidR="00606A15" w:rsidRPr="004F0451">
        <w:rPr>
          <w:rFonts w:eastAsia="Calibri"/>
          <w:sz w:val="28"/>
          <w:szCs w:val="28"/>
        </w:rPr>
        <w:t> </w:t>
      </w:r>
      <w:r w:rsidR="0065003F" w:rsidRPr="004F0451">
        <w:rPr>
          <w:rFonts w:eastAsia="Calibri"/>
          <w:sz w:val="28"/>
          <w:szCs w:val="28"/>
        </w:rPr>
        <w:t>apakšpunktu šādā redakcijā:</w:t>
      </w:r>
    </w:p>
    <w:p w14:paraId="4FDBF2B0" w14:textId="1E5FE6CD" w:rsidR="00606A15" w:rsidRPr="009730E6" w:rsidRDefault="0065003F" w:rsidP="00606A15">
      <w:pPr>
        <w:spacing w:before="100" w:beforeAutospacing="1" w:after="100" w:afterAutospacing="1"/>
        <w:ind w:firstLine="720"/>
        <w:rPr>
          <w:rFonts w:eastAsia="Calibri"/>
          <w:sz w:val="28"/>
          <w:szCs w:val="28"/>
        </w:rPr>
      </w:pPr>
      <w:r w:rsidRPr="009730E6">
        <w:rPr>
          <w:rFonts w:eastAsia="Calibri"/>
          <w:sz w:val="28"/>
          <w:szCs w:val="28"/>
        </w:rPr>
        <w:t>“</w:t>
      </w:r>
      <w:r w:rsidR="00606A15" w:rsidRPr="009730E6">
        <w:rPr>
          <w:rFonts w:eastAsia="Calibri"/>
          <w:sz w:val="28"/>
          <w:szCs w:val="28"/>
        </w:rPr>
        <w:t>16.4</w:t>
      </w:r>
      <w:r w:rsidR="00606A15" w:rsidRPr="009730E6">
        <w:rPr>
          <w:rFonts w:eastAsia="Calibri"/>
          <w:sz w:val="28"/>
          <w:szCs w:val="28"/>
          <w:vertAlign w:val="superscript"/>
        </w:rPr>
        <w:t>1</w:t>
      </w:r>
      <w:r w:rsidR="00606A15" w:rsidRPr="009730E6">
        <w:rPr>
          <w:rFonts w:eastAsia="Calibri"/>
          <w:sz w:val="28"/>
          <w:szCs w:val="28"/>
        </w:rPr>
        <w:t>. būvēt hidrotehniskas būves un ierīkot meliorācijas sistēmas, kā ar</w:t>
      </w:r>
      <w:r w:rsidR="0010792C" w:rsidRPr="009730E6">
        <w:rPr>
          <w:rFonts w:eastAsia="Calibri"/>
          <w:sz w:val="28"/>
          <w:szCs w:val="28"/>
        </w:rPr>
        <w:t>ī veikt to atjaunošanu, pārbūvi</w:t>
      </w:r>
      <w:r w:rsidR="00606A15" w:rsidRPr="009730E6">
        <w:rPr>
          <w:rFonts w:eastAsia="Calibri"/>
          <w:sz w:val="28"/>
          <w:szCs w:val="28"/>
        </w:rPr>
        <w:t xml:space="preserve"> un uzturēšanu, izņemot:</w:t>
      </w:r>
    </w:p>
    <w:p w14:paraId="43FA347C" w14:textId="0E9FD67D" w:rsidR="00606A15" w:rsidRPr="009730E6" w:rsidRDefault="008A1141" w:rsidP="00606A15">
      <w:pPr>
        <w:spacing w:before="100" w:beforeAutospacing="1" w:after="100" w:afterAutospacing="1"/>
        <w:ind w:firstLine="720"/>
        <w:rPr>
          <w:rFonts w:eastAsia="Calibri"/>
          <w:sz w:val="28"/>
          <w:szCs w:val="28"/>
        </w:rPr>
      </w:pPr>
      <w:r w:rsidRPr="009730E6">
        <w:rPr>
          <w:rFonts w:eastAsia="Calibri"/>
          <w:sz w:val="28"/>
          <w:szCs w:val="28"/>
        </w:rPr>
        <w:t>16.4</w:t>
      </w:r>
      <w:r w:rsidRPr="009730E6">
        <w:rPr>
          <w:rFonts w:eastAsia="Calibri"/>
          <w:sz w:val="28"/>
          <w:szCs w:val="28"/>
          <w:vertAlign w:val="superscript"/>
        </w:rPr>
        <w:t>1</w:t>
      </w:r>
      <w:r w:rsidRPr="009730E6">
        <w:rPr>
          <w:rFonts w:eastAsia="Calibri"/>
          <w:sz w:val="28"/>
          <w:szCs w:val="28"/>
        </w:rPr>
        <w:t>.1. </w:t>
      </w:r>
      <w:r w:rsidR="00606A15" w:rsidRPr="009730E6">
        <w:rPr>
          <w:rFonts w:eastAsia="Calibri"/>
          <w:sz w:val="28"/>
          <w:szCs w:val="28"/>
        </w:rPr>
        <w:t>caurteku būvi un atjaunošanu ceļu uzturēšanai;</w:t>
      </w:r>
    </w:p>
    <w:p w14:paraId="70BC5E1F" w14:textId="6EC85FF1" w:rsidR="00606A15" w:rsidRPr="009730E6" w:rsidRDefault="008A1141" w:rsidP="00606A15">
      <w:pPr>
        <w:spacing w:before="100" w:beforeAutospacing="1" w:after="100" w:afterAutospacing="1"/>
        <w:ind w:firstLine="720"/>
        <w:rPr>
          <w:rFonts w:eastAsia="Calibri"/>
          <w:sz w:val="28"/>
          <w:szCs w:val="28"/>
        </w:rPr>
      </w:pPr>
      <w:r w:rsidRPr="009730E6">
        <w:rPr>
          <w:rFonts w:eastAsia="Calibri"/>
          <w:sz w:val="28"/>
          <w:szCs w:val="28"/>
        </w:rPr>
        <w:t>16.4</w:t>
      </w:r>
      <w:r w:rsidRPr="009730E6">
        <w:rPr>
          <w:rFonts w:eastAsia="Calibri"/>
          <w:sz w:val="28"/>
          <w:szCs w:val="28"/>
          <w:vertAlign w:val="superscript"/>
        </w:rPr>
        <w:t>1</w:t>
      </w:r>
      <w:r w:rsidRPr="009730E6">
        <w:rPr>
          <w:rFonts w:eastAsia="Calibri"/>
          <w:sz w:val="28"/>
          <w:szCs w:val="28"/>
        </w:rPr>
        <w:t>.2. </w:t>
      </w:r>
      <w:r w:rsidR="00606A15" w:rsidRPr="009730E6">
        <w:rPr>
          <w:rFonts w:eastAsia="Calibri"/>
          <w:sz w:val="28"/>
          <w:szCs w:val="28"/>
        </w:rPr>
        <w:t>ar Dabas aizsardzības pārvaldes rakstisku atļauju:</w:t>
      </w:r>
    </w:p>
    <w:p w14:paraId="0E6C3074" w14:textId="3627C7B7" w:rsidR="00606A15" w:rsidRPr="009730E6" w:rsidRDefault="008A1141" w:rsidP="00606A15">
      <w:pPr>
        <w:spacing w:before="100" w:beforeAutospacing="1" w:after="100" w:afterAutospacing="1"/>
        <w:ind w:firstLine="720"/>
        <w:rPr>
          <w:rFonts w:eastAsia="Calibri"/>
          <w:sz w:val="28"/>
          <w:szCs w:val="28"/>
        </w:rPr>
      </w:pPr>
      <w:r w:rsidRPr="009730E6">
        <w:rPr>
          <w:rFonts w:eastAsia="Calibri"/>
          <w:sz w:val="28"/>
          <w:szCs w:val="28"/>
        </w:rPr>
        <w:t>16.4</w:t>
      </w:r>
      <w:r w:rsidRPr="009730E6">
        <w:rPr>
          <w:rFonts w:eastAsia="Calibri"/>
          <w:sz w:val="28"/>
          <w:szCs w:val="28"/>
          <w:vertAlign w:val="superscript"/>
        </w:rPr>
        <w:t>1</w:t>
      </w:r>
      <w:r w:rsidRPr="009730E6">
        <w:rPr>
          <w:rFonts w:eastAsia="Calibri"/>
          <w:sz w:val="28"/>
          <w:szCs w:val="28"/>
        </w:rPr>
        <w:t>.2.</w:t>
      </w:r>
      <w:r w:rsidR="007C7B5C">
        <w:rPr>
          <w:rFonts w:eastAsia="Calibri"/>
          <w:sz w:val="28"/>
          <w:szCs w:val="28"/>
        </w:rPr>
        <w:t>1</w:t>
      </w:r>
      <w:r w:rsidRPr="009730E6">
        <w:rPr>
          <w:rFonts w:eastAsia="Calibri"/>
          <w:sz w:val="28"/>
          <w:szCs w:val="28"/>
        </w:rPr>
        <w:t>. </w:t>
      </w:r>
      <w:r w:rsidR="00472F17" w:rsidRPr="009730E6">
        <w:rPr>
          <w:rFonts w:eastAsia="Calibri"/>
          <w:sz w:val="28"/>
          <w:szCs w:val="28"/>
        </w:rPr>
        <w:t xml:space="preserve">īpaši aizsargājamo sugu dzīvotņu un </w:t>
      </w:r>
      <w:r w:rsidR="00606A15" w:rsidRPr="009730E6">
        <w:rPr>
          <w:rFonts w:eastAsia="Calibri"/>
          <w:sz w:val="28"/>
          <w:szCs w:val="28"/>
        </w:rPr>
        <w:t>īpaši aizsargājamo biotopu atjaunošanas, aizsardzības un saglabāšanas pasākumu īstenošanai;</w:t>
      </w:r>
    </w:p>
    <w:p w14:paraId="4AFC0C11" w14:textId="4C340BC4" w:rsidR="003A68EE" w:rsidRPr="004F0451" w:rsidRDefault="003A68EE" w:rsidP="00606A15">
      <w:pPr>
        <w:spacing w:before="100" w:beforeAutospacing="1" w:after="100" w:afterAutospacing="1"/>
        <w:ind w:firstLine="720"/>
        <w:rPr>
          <w:rFonts w:eastAsia="Calibri"/>
          <w:sz w:val="28"/>
          <w:szCs w:val="28"/>
        </w:rPr>
      </w:pPr>
      <w:r w:rsidRPr="009730E6">
        <w:rPr>
          <w:rFonts w:eastAsia="Calibri"/>
          <w:sz w:val="28"/>
          <w:szCs w:val="28"/>
        </w:rPr>
        <w:t>16.4</w:t>
      </w:r>
      <w:r w:rsidRPr="009730E6">
        <w:rPr>
          <w:rFonts w:eastAsia="Calibri"/>
          <w:sz w:val="28"/>
          <w:szCs w:val="28"/>
          <w:vertAlign w:val="superscript"/>
        </w:rPr>
        <w:t>1</w:t>
      </w:r>
      <w:r w:rsidRPr="009730E6">
        <w:rPr>
          <w:rFonts w:eastAsia="Calibri"/>
          <w:sz w:val="28"/>
          <w:szCs w:val="28"/>
        </w:rPr>
        <w:t>.2.</w:t>
      </w:r>
      <w:r w:rsidR="007C7B5C">
        <w:rPr>
          <w:rFonts w:eastAsia="Calibri"/>
          <w:sz w:val="28"/>
          <w:szCs w:val="28"/>
        </w:rPr>
        <w:t>2</w:t>
      </w:r>
      <w:r w:rsidRPr="009730E6">
        <w:rPr>
          <w:rFonts w:eastAsia="Calibri"/>
          <w:sz w:val="28"/>
          <w:szCs w:val="28"/>
        </w:rPr>
        <w:t xml:space="preserve">. ugunsdrošības </w:t>
      </w:r>
      <w:r w:rsidR="00F268AF" w:rsidRPr="009730E6">
        <w:rPr>
          <w:rFonts w:eastAsia="Calibri"/>
          <w:sz w:val="28"/>
          <w:szCs w:val="28"/>
        </w:rPr>
        <w:t>pasākumu īstenošanai</w:t>
      </w:r>
      <w:r w:rsidRPr="009730E6">
        <w:rPr>
          <w:rFonts w:eastAsia="Calibri"/>
          <w:sz w:val="28"/>
          <w:szCs w:val="28"/>
        </w:rPr>
        <w:t>;</w:t>
      </w:r>
    </w:p>
    <w:p w14:paraId="79F1B06F" w14:textId="0B532516" w:rsidR="0065003F" w:rsidRPr="004F0451" w:rsidRDefault="00606A15" w:rsidP="00606A15">
      <w:pPr>
        <w:spacing w:before="100" w:beforeAutospacing="1" w:after="100" w:afterAutospacing="1"/>
        <w:ind w:firstLine="720"/>
        <w:rPr>
          <w:rFonts w:eastAsia="Calibri"/>
          <w:sz w:val="28"/>
          <w:szCs w:val="28"/>
        </w:rPr>
      </w:pPr>
      <w:r w:rsidRPr="004F0451">
        <w:rPr>
          <w:rFonts w:eastAsia="Calibri"/>
          <w:sz w:val="28"/>
          <w:szCs w:val="28"/>
        </w:rPr>
        <w:t>16.4</w:t>
      </w:r>
      <w:r w:rsidRPr="004F0451">
        <w:rPr>
          <w:rFonts w:eastAsia="Calibri"/>
          <w:sz w:val="28"/>
          <w:szCs w:val="28"/>
          <w:vertAlign w:val="superscript"/>
        </w:rPr>
        <w:t>2</w:t>
      </w:r>
      <w:r w:rsidR="008A1141" w:rsidRPr="004F0451">
        <w:rPr>
          <w:rFonts w:eastAsia="Calibri"/>
          <w:sz w:val="28"/>
          <w:szCs w:val="28"/>
        </w:rPr>
        <w:t>. </w:t>
      </w:r>
      <w:r w:rsidRPr="004F0451">
        <w:rPr>
          <w:rFonts w:eastAsia="Calibri"/>
          <w:sz w:val="28"/>
          <w:szCs w:val="28"/>
        </w:rPr>
        <w:t>brīvā dabā novietot (deponēt) lauksaim</w:t>
      </w:r>
      <w:r w:rsidR="00911B83">
        <w:rPr>
          <w:rFonts w:eastAsia="Calibri"/>
          <w:sz w:val="28"/>
          <w:szCs w:val="28"/>
        </w:rPr>
        <w:t>niecības un pārtikas produktus (</w:t>
      </w:r>
      <w:r w:rsidRPr="004F0451">
        <w:rPr>
          <w:rFonts w:eastAsia="Calibri"/>
          <w:sz w:val="28"/>
          <w:szCs w:val="28"/>
        </w:rPr>
        <w:t>izņemot pagalm</w:t>
      </w:r>
      <w:r w:rsidR="00B54B77">
        <w:rPr>
          <w:rFonts w:eastAsia="Calibri"/>
          <w:sz w:val="28"/>
          <w:szCs w:val="28"/>
        </w:rPr>
        <w:t>o</w:t>
      </w:r>
      <w:r w:rsidRPr="004F0451">
        <w:rPr>
          <w:rFonts w:eastAsia="Calibri"/>
          <w:sz w:val="28"/>
          <w:szCs w:val="28"/>
        </w:rPr>
        <w:t>s un dārz</w:t>
      </w:r>
      <w:r w:rsidR="00B54B77">
        <w:rPr>
          <w:rFonts w:eastAsia="Calibri"/>
          <w:sz w:val="28"/>
          <w:szCs w:val="28"/>
        </w:rPr>
        <w:t>o</w:t>
      </w:r>
      <w:r w:rsidRPr="004F0451">
        <w:rPr>
          <w:rFonts w:eastAsia="Calibri"/>
          <w:sz w:val="28"/>
          <w:szCs w:val="28"/>
        </w:rPr>
        <w:t>s</w:t>
      </w:r>
      <w:r w:rsidR="00B54B77">
        <w:rPr>
          <w:rFonts w:eastAsia="Calibri"/>
          <w:sz w:val="28"/>
          <w:szCs w:val="28"/>
        </w:rPr>
        <w:t>)</w:t>
      </w:r>
      <w:r w:rsidRPr="004F0451">
        <w:rPr>
          <w:rFonts w:eastAsia="Calibri"/>
          <w:sz w:val="28"/>
          <w:szCs w:val="28"/>
        </w:rPr>
        <w:t xml:space="preserve">, kā arī ierīkot medījamo dzīvnieku piebarošanas vietas, izņemot ar Dabas aizsardzības pārvaldes rakstisku atļauju vietās, kur tas neapdraud </w:t>
      </w:r>
      <w:r w:rsidR="00035451" w:rsidRPr="004F0451">
        <w:rPr>
          <w:rFonts w:eastAsia="Calibri"/>
          <w:sz w:val="28"/>
          <w:szCs w:val="28"/>
        </w:rPr>
        <w:t>īpaši aizsargājamo sugu dzīvotņu</w:t>
      </w:r>
      <w:r w:rsidR="00035451">
        <w:rPr>
          <w:rFonts w:eastAsia="Calibri"/>
          <w:sz w:val="28"/>
          <w:szCs w:val="28"/>
        </w:rPr>
        <w:t xml:space="preserve"> un </w:t>
      </w:r>
      <w:r w:rsidRPr="004F0451">
        <w:rPr>
          <w:rFonts w:eastAsia="Calibri"/>
          <w:sz w:val="28"/>
          <w:szCs w:val="28"/>
        </w:rPr>
        <w:t>īpaši aizsargājamo biotopu saglabāšanu, uzstād</w:t>
      </w:r>
      <w:r w:rsidR="00DF29BE">
        <w:rPr>
          <w:rFonts w:eastAsia="Calibri"/>
          <w:sz w:val="28"/>
          <w:szCs w:val="28"/>
        </w:rPr>
        <w:t>ot</w:t>
      </w:r>
      <w:r w:rsidRPr="004F0451">
        <w:rPr>
          <w:rFonts w:eastAsia="Calibri"/>
          <w:sz w:val="28"/>
          <w:szCs w:val="28"/>
        </w:rPr>
        <w:t xml:space="preserve"> un izmanto</w:t>
      </w:r>
      <w:r w:rsidR="00DF29BE">
        <w:rPr>
          <w:rFonts w:eastAsia="Calibri"/>
          <w:sz w:val="28"/>
          <w:szCs w:val="28"/>
        </w:rPr>
        <w:t xml:space="preserve">jot </w:t>
      </w:r>
      <w:r w:rsidRPr="004F0451">
        <w:rPr>
          <w:rFonts w:eastAsia="Calibri"/>
          <w:sz w:val="28"/>
          <w:szCs w:val="28"/>
        </w:rPr>
        <w:t>vienīgi dozētās dzīvnieku barotavas, ja tās atrodas vismaz viena metra augstumā virs zemes un barotavu kopējais t</w:t>
      </w:r>
      <w:r w:rsidR="006466F9" w:rsidRPr="004F0451">
        <w:rPr>
          <w:rFonts w:eastAsia="Calibri"/>
          <w:sz w:val="28"/>
          <w:szCs w:val="28"/>
        </w:rPr>
        <w:t>ilpums nepārsniedz 400 litru uz 1000 </w:t>
      </w:r>
      <w:r w:rsidRPr="004F0451">
        <w:rPr>
          <w:rFonts w:eastAsia="Calibri"/>
          <w:sz w:val="28"/>
          <w:szCs w:val="28"/>
        </w:rPr>
        <w:t>hektāriem;</w:t>
      </w:r>
      <w:r w:rsidR="00D3122B" w:rsidRPr="004F0451">
        <w:rPr>
          <w:rFonts w:eastAsia="Calibri"/>
          <w:sz w:val="28"/>
          <w:szCs w:val="28"/>
        </w:rPr>
        <w:t>”</w:t>
      </w:r>
      <w:r w:rsidR="00A82AA2">
        <w:rPr>
          <w:rFonts w:eastAsia="Calibri"/>
          <w:sz w:val="28"/>
          <w:szCs w:val="28"/>
        </w:rPr>
        <w:t>;</w:t>
      </w:r>
    </w:p>
    <w:p w14:paraId="75DA9F10" w14:textId="3432FCCE" w:rsidR="00567F14" w:rsidRPr="004F0451" w:rsidRDefault="00A82AA2" w:rsidP="00606A15">
      <w:pPr>
        <w:spacing w:before="100" w:beforeAutospacing="1" w:after="100" w:afterAutospacing="1"/>
        <w:ind w:firstLine="720"/>
        <w:rPr>
          <w:rFonts w:eastAsia="Calibri"/>
          <w:sz w:val="28"/>
          <w:szCs w:val="28"/>
        </w:rPr>
      </w:pPr>
      <w:r>
        <w:rPr>
          <w:rFonts w:eastAsia="Calibri"/>
          <w:sz w:val="28"/>
          <w:szCs w:val="28"/>
        </w:rPr>
        <w:lastRenderedPageBreak/>
        <w:t>i</w:t>
      </w:r>
      <w:r w:rsidR="00567F14" w:rsidRPr="004F0451">
        <w:rPr>
          <w:rFonts w:eastAsia="Calibri"/>
          <w:sz w:val="28"/>
          <w:szCs w:val="28"/>
        </w:rPr>
        <w:t>zteikt 16.7. apakšpunktu šādā redakcijā:</w:t>
      </w:r>
    </w:p>
    <w:p w14:paraId="4262EFF0" w14:textId="708F2870" w:rsidR="00567F14" w:rsidRPr="004F0451" w:rsidRDefault="00567F14" w:rsidP="00567F14">
      <w:pPr>
        <w:spacing w:before="100" w:beforeAutospacing="1" w:after="100" w:afterAutospacing="1"/>
        <w:ind w:firstLine="720"/>
        <w:rPr>
          <w:rFonts w:eastAsia="Calibri"/>
          <w:sz w:val="28"/>
          <w:szCs w:val="28"/>
        </w:rPr>
      </w:pPr>
      <w:r w:rsidRPr="004F0451">
        <w:rPr>
          <w:rFonts w:eastAsia="Calibri"/>
          <w:sz w:val="28"/>
          <w:szCs w:val="28"/>
        </w:rPr>
        <w:t>“16.7. veikt mežsaimniecisko darbību no 15. </w:t>
      </w:r>
      <w:r w:rsidRPr="00441DEB">
        <w:rPr>
          <w:rFonts w:eastAsia="Calibri"/>
          <w:sz w:val="28"/>
          <w:szCs w:val="28"/>
        </w:rPr>
        <w:t>marta</w:t>
      </w:r>
      <w:r w:rsidRPr="004F0451">
        <w:rPr>
          <w:rFonts w:eastAsia="Calibri"/>
          <w:sz w:val="28"/>
          <w:szCs w:val="28"/>
        </w:rPr>
        <w:t xml:space="preserve"> līdz 31. jūlijam, izņemot:</w:t>
      </w:r>
    </w:p>
    <w:p w14:paraId="689B9E68" w14:textId="30B63860" w:rsidR="00567F14" w:rsidRPr="004F0451" w:rsidRDefault="00567F14" w:rsidP="00567F14">
      <w:pPr>
        <w:spacing w:before="100" w:beforeAutospacing="1" w:after="100" w:afterAutospacing="1"/>
        <w:ind w:firstLine="720"/>
        <w:rPr>
          <w:rFonts w:eastAsia="Calibri"/>
          <w:sz w:val="28"/>
          <w:szCs w:val="28"/>
        </w:rPr>
      </w:pPr>
      <w:r w:rsidRPr="004F0451">
        <w:rPr>
          <w:rFonts w:eastAsia="Calibri"/>
          <w:sz w:val="28"/>
          <w:szCs w:val="28"/>
        </w:rPr>
        <w:t>16.7.1.</w:t>
      </w:r>
      <w:r w:rsidR="0050191B" w:rsidRPr="004F0451">
        <w:rPr>
          <w:rFonts w:eastAsia="Calibri"/>
          <w:sz w:val="28"/>
          <w:szCs w:val="28"/>
        </w:rPr>
        <w:t> </w:t>
      </w:r>
      <w:r w:rsidRPr="004F0451">
        <w:rPr>
          <w:rFonts w:eastAsia="Calibri"/>
          <w:sz w:val="28"/>
          <w:szCs w:val="28"/>
        </w:rPr>
        <w:t>meža nekoksnes vērtību ieguvi;</w:t>
      </w:r>
    </w:p>
    <w:p w14:paraId="3518DBEA" w14:textId="16518640" w:rsidR="00567F14" w:rsidRPr="004F0451" w:rsidRDefault="0050191B" w:rsidP="00567F14">
      <w:pPr>
        <w:spacing w:before="100" w:beforeAutospacing="1" w:after="100" w:afterAutospacing="1"/>
        <w:ind w:firstLine="720"/>
        <w:rPr>
          <w:rFonts w:eastAsia="Calibri"/>
          <w:sz w:val="28"/>
          <w:szCs w:val="28"/>
        </w:rPr>
      </w:pPr>
      <w:r w:rsidRPr="004F0451">
        <w:rPr>
          <w:rFonts w:eastAsia="Calibri"/>
          <w:sz w:val="28"/>
          <w:szCs w:val="28"/>
        </w:rPr>
        <w:t>16.7.2. </w:t>
      </w:r>
      <w:r w:rsidR="00567F14" w:rsidRPr="004F0451">
        <w:rPr>
          <w:rFonts w:eastAsia="Calibri"/>
          <w:sz w:val="28"/>
          <w:szCs w:val="28"/>
        </w:rPr>
        <w:t>meža ugunsdrošības pasākumus;</w:t>
      </w:r>
    </w:p>
    <w:p w14:paraId="15B97B93" w14:textId="05BC0EF5" w:rsidR="00567F14" w:rsidRPr="004F0451" w:rsidRDefault="0050191B" w:rsidP="00567F14">
      <w:pPr>
        <w:spacing w:before="100" w:beforeAutospacing="1" w:after="100" w:afterAutospacing="1"/>
        <w:ind w:firstLine="720"/>
        <w:rPr>
          <w:rFonts w:eastAsia="Calibri"/>
          <w:sz w:val="28"/>
          <w:szCs w:val="28"/>
        </w:rPr>
      </w:pPr>
      <w:r w:rsidRPr="004F0451">
        <w:rPr>
          <w:rFonts w:eastAsia="Calibri"/>
          <w:sz w:val="28"/>
          <w:szCs w:val="28"/>
        </w:rPr>
        <w:t>16.7.3. </w:t>
      </w:r>
      <w:r w:rsidR="00567F14" w:rsidRPr="004F0451">
        <w:rPr>
          <w:rFonts w:eastAsia="Calibri"/>
          <w:sz w:val="28"/>
          <w:szCs w:val="28"/>
        </w:rPr>
        <w:t>meža atjaunošanu ar rokas darbarīkiem bez motora;</w:t>
      </w:r>
    </w:p>
    <w:p w14:paraId="07C66888" w14:textId="5878198F" w:rsidR="00567F14" w:rsidRPr="004F0451" w:rsidRDefault="00567F14" w:rsidP="00567F14">
      <w:pPr>
        <w:spacing w:before="100" w:beforeAutospacing="1" w:after="100" w:afterAutospacing="1"/>
        <w:ind w:firstLine="720"/>
        <w:rPr>
          <w:rFonts w:eastAsia="Calibri"/>
          <w:sz w:val="28"/>
          <w:szCs w:val="28"/>
        </w:rPr>
      </w:pPr>
      <w:r w:rsidRPr="004F0451">
        <w:rPr>
          <w:rFonts w:eastAsia="Calibri"/>
          <w:sz w:val="28"/>
          <w:szCs w:val="28"/>
        </w:rPr>
        <w:t>16.7.4.</w:t>
      </w:r>
      <w:r w:rsidR="000A6A11" w:rsidRPr="004F0451">
        <w:rPr>
          <w:rFonts w:eastAsia="Calibri"/>
          <w:sz w:val="28"/>
          <w:szCs w:val="28"/>
        </w:rPr>
        <w:t> </w:t>
      </w:r>
      <w:r w:rsidRPr="004F0451">
        <w:rPr>
          <w:rFonts w:eastAsia="Calibri"/>
          <w:sz w:val="28"/>
          <w:szCs w:val="28"/>
        </w:rPr>
        <w:t>bīstamo koku (koki, kas apdraud cilvēku dzīvību un veselību, tuvumā esošās ēkas vai infrastruktūras objektus) ciršanu un novākšanu;</w:t>
      </w:r>
    </w:p>
    <w:p w14:paraId="61A4F0BC" w14:textId="769606BF" w:rsidR="00567F14" w:rsidRPr="004F0451" w:rsidRDefault="00567F14" w:rsidP="00567F14">
      <w:pPr>
        <w:spacing w:before="100" w:beforeAutospacing="1" w:after="100" w:afterAutospacing="1"/>
        <w:ind w:firstLine="720"/>
        <w:rPr>
          <w:rFonts w:eastAsia="Calibri"/>
          <w:sz w:val="28"/>
          <w:szCs w:val="28"/>
        </w:rPr>
      </w:pPr>
      <w:r w:rsidRPr="002A4BE5">
        <w:rPr>
          <w:rFonts w:eastAsia="Calibri"/>
          <w:sz w:val="28"/>
          <w:szCs w:val="28"/>
        </w:rPr>
        <w:t>16.7.5</w:t>
      </w:r>
      <w:r w:rsidR="002F27A0" w:rsidRPr="002A4BE5">
        <w:rPr>
          <w:rFonts w:eastAsia="Calibri"/>
          <w:sz w:val="28"/>
          <w:szCs w:val="28"/>
        </w:rPr>
        <w:t>. </w:t>
      </w:r>
      <w:r w:rsidRPr="002A4BE5">
        <w:rPr>
          <w:rFonts w:eastAsia="Calibri"/>
          <w:sz w:val="28"/>
          <w:szCs w:val="28"/>
        </w:rPr>
        <w:t xml:space="preserve">kokmateriālu </w:t>
      </w:r>
      <w:bookmarkStart w:id="0" w:name="_GoBack"/>
      <w:bookmarkEnd w:id="0"/>
      <w:r w:rsidR="00317C89" w:rsidRPr="00301337">
        <w:rPr>
          <w:rFonts w:eastAsia="Calibri"/>
          <w:sz w:val="28"/>
          <w:szCs w:val="28"/>
        </w:rPr>
        <w:t>pie</w:t>
      </w:r>
      <w:r w:rsidRPr="00301337">
        <w:rPr>
          <w:rFonts w:eastAsia="Calibri"/>
          <w:sz w:val="28"/>
          <w:szCs w:val="28"/>
        </w:rPr>
        <w:t>vešanu</w:t>
      </w:r>
      <w:r w:rsidRPr="004F0451">
        <w:rPr>
          <w:rFonts w:eastAsia="Calibri"/>
          <w:sz w:val="28"/>
          <w:szCs w:val="28"/>
        </w:rPr>
        <w:t xml:space="preserve"> augsnes sasaluma apstākļos, ja tas negatīvi neietekmē putnu ligzdošanu un ir saņemta Dabas aizsardzības pārvaldes rakstiska atļauja. Dabas aizsardzīb</w:t>
      </w:r>
      <w:r w:rsidR="00B5624A">
        <w:rPr>
          <w:rFonts w:eastAsia="Calibri"/>
          <w:sz w:val="28"/>
          <w:szCs w:val="28"/>
        </w:rPr>
        <w:t>as pārvalde atļauju izsniedz 10 </w:t>
      </w:r>
      <w:r w:rsidRPr="004F0451">
        <w:rPr>
          <w:rFonts w:eastAsia="Calibri"/>
          <w:sz w:val="28"/>
          <w:szCs w:val="28"/>
        </w:rPr>
        <w:t>darbdienu laikā;</w:t>
      </w:r>
      <w:r w:rsidR="006F45CE">
        <w:rPr>
          <w:rFonts w:eastAsia="Calibri"/>
          <w:sz w:val="28"/>
          <w:szCs w:val="28"/>
        </w:rPr>
        <w:t>”;</w:t>
      </w:r>
    </w:p>
    <w:p w14:paraId="58564E9F" w14:textId="4F84D114" w:rsidR="002A4BE5" w:rsidRDefault="002A4BE5" w:rsidP="00A1321C">
      <w:pPr>
        <w:spacing w:before="100" w:beforeAutospacing="1" w:after="100" w:afterAutospacing="1"/>
        <w:ind w:firstLine="720"/>
        <w:rPr>
          <w:rFonts w:eastAsia="Calibri"/>
          <w:sz w:val="28"/>
          <w:szCs w:val="28"/>
        </w:rPr>
      </w:pPr>
      <w:r>
        <w:rPr>
          <w:rFonts w:eastAsia="Calibri"/>
          <w:sz w:val="28"/>
          <w:szCs w:val="28"/>
        </w:rPr>
        <w:t>Izteikt 16.14. apakšpunktu šādā redakcijā:</w:t>
      </w:r>
    </w:p>
    <w:p w14:paraId="66290A80" w14:textId="748DD06F" w:rsidR="002A4BE5" w:rsidRDefault="002A4BE5" w:rsidP="00A1321C">
      <w:pPr>
        <w:spacing w:before="100" w:beforeAutospacing="1" w:after="100" w:afterAutospacing="1"/>
        <w:ind w:firstLine="720"/>
        <w:rPr>
          <w:rFonts w:eastAsia="Calibri"/>
          <w:sz w:val="28"/>
          <w:szCs w:val="28"/>
        </w:rPr>
      </w:pPr>
      <w:r>
        <w:rPr>
          <w:rFonts w:eastAsia="Calibri"/>
          <w:sz w:val="28"/>
          <w:szCs w:val="28"/>
        </w:rPr>
        <w:t>“</w:t>
      </w:r>
      <w:r w:rsidR="0057157C">
        <w:rPr>
          <w:rFonts w:eastAsia="Calibri"/>
          <w:sz w:val="28"/>
          <w:szCs w:val="28"/>
        </w:rPr>
        <w:t>16.14. </w:t>
      </w:r>
      <w:r w:rsidR="0057157C" w:rsidRPr="0057157C">
        <w:rPr>
          <w:rFonts w:eastAsia="Calibri"/>
          <w:sz w:val="28"/>
          <w:szCs w:val="28"/>
        </w:rPr>
        <w:t>ierīkot jaunus un paplašināt esošos meža ceļus</w:t>
      </w:r>
      <w:r w:rsidR="0057157C">
        <w:rPr>
          <w:rFonts w:eastAsia="Calibri"/>
          <w:sz w:val="28"/>
          <w:szCs w:val="28"/>
        </w:rPr>
        <w:t>, izņemot šo noteikumu 16.15.1. apakšpunktā minētajos gadījumos;</w:t>
      </w:r>
      <w:r w:rsidR="006F45CE">
        <w:rPr>
          <w:rFonts w:eastAsia="Calibri"/>
          <w:sz w:val="28"/>
          <w:szCs w:val="28"/>
        </w:rPr>
        <w:t>”;</w:t>
      </w:r>
    </w:p>
    <w:p w14:paraId="3E3D3F71" w14:textId="6CE1EABB" w:rsidR="000C1444" w:rsidRPr="004F0451" w:rsidRDefault="004C151B" w:rsidP="00A1321C">
      <w:pPr>
        <w:spacing w:before="100" w:beforeAutospacing="1" w:after="100" w:afterAutospacing="1"/>
        <w:ind w:firstLine="720"/>
        <w:rPr>
          <w:rFonts w:eastAsia="Calibri"/>
          <w:sz w:val="28"/>
          <w:szCs w:val="28"/>
        </w:rPr>
      </w:pPr>
      <w:r>
        <w:rPr>
          <w:rFonts w:eastAsia="Calibri"/>
          <w:sz w:val="28"/>
          <w:szCs w:val="28"/>
        </w:rPr>
        <w:t>i</w:t>
      </w:r>
      <w:r w:rsidR="004E5F7A" w:rsidRPr="004F0451">
        <w:rPr>
          <w:rFonts w:eastAsia="Calibri"/>
          <w:sz w:val="28"/>
          <w:szCs w:val="28"/>
        </w:rPr>
        <w:t>zteikt 16.15.</w:t>
      </w:r>
      <w:r w:rsidR="000C1444" w:rsidRPr="004F0451">
        <w:rPr>
          <w:rFonts w:eastAsia="Calibri"/>
          <w:sz w:val="28"/>
          <w:szCs w:val="28"/>
        </w:rPr>
        <w:t> apakšpunktu šādā redakcijā:</w:t>
      </w:r>
    </w:p>
    <w:p w14:paraId="056322E4" w14:textId="0FD8FD33" w:rsidR="004E5F7A" w:rsidRPr="004F0451" w:rsidRDefault="004E5F7A" w:rsidP="004E5F7A">
      <w:pPr>
        <w:spacing w:before="100" w:beforeAutospacing="1" w:after="100" w:afterAutospacing="1"/>
        <w:rPr>
          <w:rFonts w:eastAsia="Calibri"/>
          <w:sz w:val="28"/>
          <w:szCs w:val="28"/>
        </w:rPr>
      </w:pPr>
      <w:r w:rsidRPr="004F0451">
        <w:rPr>
          <w:rFonts w:eastAsia="Calibri"/>
          <w:sz w:val="28"/>
          <w:szCs w:val="28"/>
        </w:rPr>
        <w:t>“16.15. bez Dabas aizsardzības pārvaldes rakstiskas atļaujas:</w:t>
      </w:r>
    </w:p>
    <w:p w14:paraId="42A52F70" w14:textId="33BD2C09" w:rsidR="00B5624A" w:rsidRDefault="000C1444" w:rsidP="00A1321C">
      <w:pPr>
        <w:spacing w:before="100" w:beforeAutospacing="1" w:after="100" w:afterAutospacing="1"/>
        <w:ind w:firstLine="720"/>
        <w:rPr>
          <w:rFonts w:eastAsia="Calibri"/>
          <w:sz w:val="28"/>
          <w:szCs w:val="28"/>
        </w:rPr>
      </w:pPr>
      <w:r w:rsidRPr="004F0451">
        <w:rPr>
          <w:rFonts w:eastAsia="Calibri"/>
          <w:sz w:val="28"/>
          <w:szCs w:val="28"/>
        </w:rPr>
        <w:t>16.15.</w:t>
      </w:r>
      <w:r w:rsidR="00435077">
        <w:rPr>
          <w:rFonts w:eastAsia="Calibri"/>
          <w:sz w:val="28"/>
          <w:szCs w:val="28"/>
        </w:rPr>
        <w:t>1</w:t>
      </w:r>
      <w:r w:rsidRPr="004F0451">
        <w:rPr>
          <w:rFonts w:eastAsia="Calibri"/>
          <w:sz w:val="28"/>
          <w:szCs w:val="28"/>
        </w:rPr>
        <w:t>. veikt inženierbūvju (tai skaitā ceļu) atjaunošanu un pārbūvi, ja tiek mainīt</w:t>
      </w:r>
      <w:r w:rsidR="004E5F7A" w:rsidRPr="004F0451">
        <w:rPr>
          <w:rFonts w:eastAsia="Calibri"/>
          <w:sz w:val="28"/>
          <w:szCs w:val="28"/>
        </w:rPr>
        <w:t>s trases platums un novietojums;</w:t>
      </w:r>
    </w:p>
    <w:p w14:paraId="6793D110" w14:textId="663051F7" w:rsidR="00B5624A" w:rsidRPr="00435077" w:rsidRDefault="00B5624A" w:rsidP="00E96F57">
      <w:pPr>
        <w:spacing w:before="100" w:beforeAutospacing="1" w:after="100" w:afterAutospacing="1"/>
        <w:ind w:firstLine="720"/>
        <w:rPr>
          <w:rFonts w:eastAsia="Calibri"/>
          <w:sz w:val="28"/>
          <w:szCs w:val="28"/>
        </w:rPr>
      </w:pPr>
      <w:r>
        <w:rPr>
          <w:rFonts w:eastAsia="Calibri"/>
          <w:sz w:val="28"/>
          <w:szCs w:val="28"/>
        </w:rPr>
        <w:t>16.15.</w:t>
      </w:r>
      <w:r w:rsidR="00435077">
        <w:rPr>
          <w:rFonts w:eastAsia="Calibri"/>
          <w:sz w:val="28"/>
          <w:szCs w:val="28"/>
        </w:rPr>
        <w:t>2</w:t>
      </w:r>
      <w:r>
        <w:rPr>
          <w:rFonts w:eastAsia="Calibri"/>
          <w:sz w:val="28"/>
          <w:szCs w:val="28"/>
        </w:rPr>
        <w:t>. ieaudzēt mežu</w:t>
      </w:r>
      <w:r w:rsidR="00E87C53">
        <w:rPr>
          <w:rFonts w:eastAsia="Calibri"/>
          <w:sz w:val="28"/>
          <w:szCs w:val="28"/>
        </w:rPr>
        <w:t>;</w:t>
      </w:r>
      <w:r w:rsidR="000C1444" w:rsidRPr="00435077">
        <w:rPr>
          <w:rFonts w:eastAsia="Calibri"/>
          <w:sz w:val="28"/>
          <w:szCs w:val="28"/>
        </w:rPr>
        <w:t>”.</w:t>
      </w:r>
    </w:p>
    <w:p w14:paraId="169C71E3" w14:textId="739EDB28" w:rsidR="00B5624A" w:rsidRDefault="00C90E62" w:rsidP="00B5624A">
      <w:pPr>
        <w:spacing w:before="100" w:beforeAutospacing="1" w:after="100" w:afterAutospacing="1"/>
        <w:ind w:firstLine="720"/>
        <w:rPr>
          <w:rFonts w:eastAsia="Calibri"/>
          <w:sz w:val="28"/>
          <w:szCs w:val="28"/>
        </w:rPr>
      </w:pPr>
      <w:r>
        <w:rPr>
          <w:rFonts w:eastAsia="Calibri"/>
          <w:sz w:val="28"/>
          <w:szCs w:val="28"/>
        </w:rPr>
        <w:t>9. P</w:t>
      </w:r>
      <w:r w:rsidR="00B5624A" w:rsidRPr="004F0451">
        <w:rPr>
          <w:rFonts w:eastAsia="Calibri"/>
          <w:sz w:val="28"/>
          <w:szCs w:val="28"/>
        </w:rPr>
        <w:t>apildināt noteikumus ar 16.</w:t>
      </w:r>
      <w:r w:rsidR="00B5624A">
        <w:rPr>
          <w:rFonts w:eastAsia="Calibri"/>
          <w:sz w:val="28"/>
          <w:szCs w:val="28"/>
          <w:vertAlign w:val="superscript"/>
        </w:rPr>
        <w:t>3</w:t>
      </w:r>
      <w:r w:rsidR="00B5624A" w:rsidRPr="004F0451">
        <w:rPr>
          <w:rFonts w:eastAsia="Calibri"/>
          <w:sz w:val="28"/>
          <w:szCs w:val="28"/>
        </w:rPr>
        <w:t xml:space="preserve"> un 16.</w:t>
      </w:r>
      <w:r w:rsidR="00B5624A">
        <w:rPr>
          <w:rFonts w:eastAsia="Calibri"/>
          <w:sz w:val="28"/>
          <w:szCs w:val="28"/>
          <w:vertAlign w:val="superscript"/>
        </w:rPr>
        <w:t>4</w:t>
      </w:r>
      <w:r w:rsidR="003B05E8">
        <w:rPr>
          <w:rFonts w:eastAsia="Calibri"/>
          <w:sz w:val="28"/>
          <w:szCs w:val="28"/>
        </w:rPr>
        <w:t> </w:t>
      </w:r>
      <w:r w:rsidR="00B5624A" w:rsidRPr="004F0451">
        <w:rPr>
          <w:rFonts w:eastAsia="Calibri"/>
          <w:sz w:val="28"/>
          <w:szCs w:val="28"/>
        </w:rPr>
        <w:t>punktu šādā redakcijā:</w:t>
      </w:r>
    </w:p>
    <w:p w14:paraId="4784B9CD" w14:textId="545BB518" w:rsidR="00E5400A" w:rsidRDefault="00B5624A" w:rsidP="00B5624A">
      <w:pPr>
        <w:spacing w:before="100" w:beforeAutospacing="1" w:after="100" w:afterAutospacing="1"/>
        <w:ind w:firstLine="720"/>
        <w:rPr>
          <w:rFonts w:eastAsia="Calibri"/>
          <w:sz w:val="28"/>
          <w:szCs w:val="28"/>
        </w:rPr>
      </w:pPr>
      <w:r>
        <w:rPr>
          <w:rFonts w:eastAsia="Calibri"/>
          <w:sz w:val="28"/>
          <w:szCs w:val="28"/>
        </w:rPr>
        <w:t>“</w:t>
      </w:r>
      <w:r w:rsidR="00E5400A" w:rsidRPr="004F0451">
        <w:rPr>
          <w:rFonts w:eastAsia="Calibri"/>
          <w:sz w:val="28"/>
          <w:szCs w:val="28"/>
        </w:rPr>
        <w:t>16.</w:t>
      </w:r>
      <w:r w:rsidR="00E5400A">
        <w:rPr>
          <w:rFonts w:eastAsia="Calibri"/>
          <w:sz w:val="28"/>
          <w:szCs w:val="28"/>
          <w:vertAlign w:val="superscript"/>
        </w:rPr>
        <w:t>3</w:t>
      </w:r>
      <w:r w:rsidR="00E5400A" w:rsidRPr="00E5400A">
        <w:rPr>
          <w:rFonts w:eastAsia="Calibri"/>
          <w:sz w:val="28"/>
          <w:szCs w:val="28"/>
        </w:rPr>
        <w:t xml:space="preserve"> Dabas lieguma zonā uz mežaudzēm, kurās </w:t>
      </w:r>
      <w:r w:rsidR="00E87C53">
        <w:rPr>
          <w:rFonts w:eastAsia="Calibri"/>
          <w:sz w:val="28"/>
          <w:szCs w:val="28"/>
        </w:rPr>
        <w:t xml:space="preserve">dabas katastrofu, tai skaitā, deguma, </w:t>
      </w:r>
      <w:r w:rsidR="00E5400A" w:rsidRPr="00E5400A">
        <w:rPr>
          <w:rFonts w:eastAsia="Calibri"/>
          <w:sz w:val="28"/>
          <w:szCs w:val="28"/>
        </w:rPr>
        <w:t>vējgāzes, vējlauzes, slimību infekcijas vai kaitēkļu invāzijas dēļ mežaudzes šķērslaukums kļuvis mazāks par kritisko šķērslaukumu, neattiecina meža atjaunošanas</w:t>
      </w:r>
      <w:r w:rsidR="00E87C53">
        <w:rPr>
          <w:rFonts w:eastAsia="Calibri"/>
          <w:sz w:val="28"/>
          <w:szCs w:val="28"/>
        </w:rPr>
        <w:t xml:space="preserve"> un jaunaudžu kopšanas prasības.</w:t>
      </w:r>
    </w:p>
    <w:p w14:paraId="1E688275" w14:textId="72B760B8" w:rsidR="00E5400A" w:rsidRDefault="00E5400A" w:rsidP="00E5400A">
      <w:pPr>
        <w:spacing w:before="100" w:beforeAutospacing="1" w:after="100" w:afterAutospacing="1"/>
        <w:ind w:firstLine="720"/>
        <w:rPr>
          <w:rFonts w:eastAsia="Calibri"/>
          <w:sz w:val="28"/>
          <w:szCs w:val="28"/>
        </w:rPr>
      </w:pPr>
      <w:r w:rsidRPr="004F0451">
        <w:rPr>
          <w:rFonts w:eastAsia="Calibri"/>
          <w:sz w:val="28"/>
          <w:szCs w:val="28"/>
        </w:rPr>
        <w:t>16.</w:t>
      </w:r>
      <w:r>
        <w:rPr>
          <w:rFonts w:eastAsia="Calibri"/>
          <w:sz w:val="28"/>
          <w:szCs w:val="28"/>
          <w:vertAlign w:val="superscript"/>
        </w:rPr>
        <w:t>4</w:t>
      </w:r>
      <w:r w:rsidRPr="004F0451">
        <w:rPr>
          <w:rFonts w:eastAsia="Calibri"/>
          <w:sz w:val="28"/>
          <w:szCs w:val="28"/>
        </w:rPr>
        <w:t> </w:t>
      </w:r>
      <w:r w:rsidR="00E87C53" w:rsidRPr="00E87C53">
        <w:rPr>
          <w:rFonts w:eastAsia="Calibri"/>
          <w:sz w:val="28"/>
          <w:szCs w:val="28"/>
        </w:rPr>
        <w:t>Dabas lieguma zonā kopšanas cirtē uz cirsmas hektāru saglabā vismaz 15 dzīvotspējīgus vecākos un lielāko izmēru kokus (ekoloģiskos kokus), vispirms saglabājot resnākos (koku caurmērs lielāks par valdošās koku sugas koku vi</w:t>
      </w:r>
      <w:r w:rsidR="00515C5D">
        <w:rPr>
          <w:rFonts w:eastAsia="Calibri"/>
          <w:sz w:val="28"/>
          <w:szCs w:val="28"/>
        </w:rPr>
        <w:t xml:space="preserve">dējo caurmēru) ozolus, priedes </w:t>
      </w:r>
      <w:r w:rsidR="00E87C53" w:rsidRPr="00E87C53">
        <w:rPr>
          <w:rFonts w:eastAsia="Calibri"/>
          <w:sz w:val="28"/>
          <w:szCs w:val="28"/>
        </w:rPr>
        <w:t>un melnalkšņus. Ja šādu koku mežaudzē nav, vispirms saglabā apses un bērzus, kā arī kokus ar lieliem un resniem zariem, dobumainus kokus un kokus ar deguma rētām.</w:t>
      </w:r>
      <w:r w:rsidR="00F0452B">
        <w:rPr>
          <w:rFonts w:eastAsia="Calibri"/>
          <w:sz w:val="28"/>
          <w:szCs w:val="28"/>
        </w:rPr>
        <w:t>”.</w:t>
      </w:r>
    </w:p>
    <w:p w14:paraId="2DA1ABEC" w14:textId="304A80B3" w:rsidR="00FC6353" w:rsidRDefault="00C90E62" w:rsidP="00E5400A">
      <w:pPr>
        <w:spacing w:before="100" w:beforeAutospacing="1" w:after="100" w:afterAutospacing="1"/>
        <w:ind w:firstLine="720"/>
        <w:rPr>
          <w:rFonts w:eastAsia="Calibri"/>
          <w:sz w:val="28"/>
          <w:szCs w:val="28"/>
        </w:rPr>
      </w:pPr>
      <w:r>
        <w:rPr>
          <w:rFonts w:eastAsia="Calibri"/>
          <w:sz w:val="28"/>
          <w:szCs w:val="28"/>
        </w:rPr>
        <w:lastRenderedPageBreak/>
        <w:t>10</w:t>
      </w:r>
      <w:r w:rsidR="00FC6353">
        <w:rPr>
          <w:rFonts w:eastAsia="Calibri"/>
          <w:sz w:val="28"/>
          <w:szCs w:val="28"/>
        </w:rPr>
        <w:t>. Papildināt 18.4. apakšpunktu aiz vārda “ceļu” ar vārdiem “un dabisko brauktuvju mežā”.</w:t>
      </w:r>
    </w:p>
    <w:p w14:paraId="304CCA40" w14:textId="35380D8C" w:rsidR="00543E7B" w:rsidRDefault="00FC6353" w:rsidP="00A1321C">
      <w:pPr>
        <w:spacing w:before="100" w:beforeAutospacing="1" w:after="100" w:afterAutospacing="1"/>
        <w:ind w:firstLine="720"/>
        <w:rPr>
          <w:rFonts w:eastAsia="Calibri"/>
          <w:sz w:val="28"/>
          <w:szCs w:val="28"/>
        </w:rPr>
      </w:pPr>
      <w:r>
        <w:rPr>
          <w:rFonts w:eastAsia="Calibri"/>
          <w:sz w:val="28"/>
          <w:szCs w:val="28"/>
        </w:rPr>
        <w:t>1</w:t>
      </w:r>
      <w:r w:rsidR="00C90E62">
        <w:rPr>
          <w:rFonts w:eastAsia="Calibri"/>
          <w:sz w:val="28"/>
          <w:szCs w:val="28"/>
        </w:rPr>
        <w:t>1</w:t>
      </w:r>
      <w:r w:rsidR="00F142D3" w:rsidRPr="004F0451">
        <w:rPr>
          <w:rFonts w:eastAsia="Calibri"/>
          <w:sz w:val="28"/>
          <w:szCs w:val="28"/>
        </w:rPr>
        <w:t>.</w:t>
      </w:r>
      <w:r w:rsidR="00543E7B" w:rsidRPr="004F0451">
        <w:rPr>
          <w:rFonts w:eastAsia="Calibri"/>
          <w:sz w:val="28"/>
          <w:szCs w:val="28"/>
        </w:rPr>
        <w:t> </w:t>
      </w:r>
      <w:r w:rsidR="00BA6485">
        <w:rPr>
          <w:rFonts w:eastAsia="Calibri"/>
          <w:sz w:val="28"/>
          <w:szCs w:val="28"/>
        </w:rPr>
        <w:t>Izteikt</w:t>
      </w:r>
      <w:r w:rsidR="00543E7B" w:rsidRPr="004F0451">
        <w:rPr>
          <w:rFonts w:eastAsia="Calibri"/>
          <w:sz w:val="28"/>
          <w:szCs w:val="28"/>
        </w:rPr>
        <w:t xml:space="preserve"> 20. punkt</w:t>
      </w:r>
      <w:r w:rsidR="00BA6485">
        <w:rPr>
          <w:rFonts w:eastAsia="Calibri"/>
          <w:sz w:val="28"/>
          <w:szCs w:val="28"/>
        </w:rPr>
        <w:t>u šādā redakcijā:</w:t>
      </w:r>
    </w:p>
    <w:p w14:paraId="14D120A6" w14:textId="60AF3FDE" w:rsidR="00BA6485" w:rsidRPr="004F0451" w:rsidRDefault="00BA6485" w:rsidP="00A1321C">
      <w:pPr>
        <w:spacing w:before="100" w:beforeAutospacing="1" w:after="100" w:afterAutospacing="1"/>
        <w:ind w:firstLine="720"/>
        <w:rPr>
          <w:rFonts w:eastAsia="Calibri"/>
          <w:sz w:val="28"/>
          <w:szCs w:val="28"/>
        </w:rPr>
      </w:pPr>
      <w:r>
        <w:rPr>
          <w:rFonts w:eastAsia="Calibri"/>
          <w:sz w:val="28"/>
          <w:szCs w:val="28"/>
        </w:rPr>
        <w:t>“20. </w:t>
      </w:r>
      <w:r w:rsidRPr="00BA6485">
        <w:rPr>
          <w:rFonts w:eastAsia="Calibri"/>
          <w:sz w:val="28"/>
          <w:szCs w:val="28"/>
        </w:rPr>
        <w:t>Sezonas lieguma robežas noteiktas šo noteikumu 1.pielikumā. Sezonas lieguma robežas dabā apzīmē ar speciālu informatīvu zīmi atbilstoši šo noteikumu 5.</w:t>
      </w:r>
      <w:r w:rsidR="004C151B">
        <w:rPr>
          <w:rFonts w:eastAsia="Calibri"/>
          <w:sz w:val="28"/>
          <w:szCs w:val="28"/>
        </w:rPr>
        <w:t> </w:t>
      </w:r>
      <w:r w:rsidRPr="00BA6485">
        <w:rPr>
          <w:rFonts w:eastAsia="Calibri"/>
          <w:sz w:val="28"/>
          <w:szCs w:val="28"/>
        </w:rPr>
        <w:t>punktam.</w:t>
      </w:r>
      <w:r>
        <w:rPr>
          <w:rFonts w:eastAsia="Calibri"/>
          <w:sz w:val="28"/>
          <w:szCs w:val="28"/>
        </w:rPr>
        <w:t>”</w:t>
      </w:r>
      <w:r w:rsidR="00027BBA">
        <w:rPr>
          <w:rFonts w:eastAsia="Calibri"/>
          <w:sz w:val="28"/>
          <w:szCs w:val="28"/>
        </w:rPr>
        <w:t>.</w:t>
      </w:r>
    </w:p>
    <w:p w14:paraId="3C36795E" w14:textId="08969C39" w:rsidR="00880EF1" w:rsidRPr="004F0451" w:rsidRDefault="00E01DB3" w:rsidP="00880EF1">
      <w:pPr>
        <w:spacing w:before="100" w:beforeAutospacing="1" w:after="100" w:afterAutospacing="1"/>
        <w:rPr>
          <w:sz w:val="28"/>
          <w:szCs w:val="28"/>
          <w:lang w:eastAsia="lv-LV"/>
        </w:rPr>
      </w:pPr>
      <w:r>
        <w:rPr>
          <w:sz w:val="28"/>
          <w:szCs w:val="28"/>
          <w:lang w:eastAsia="lv-LV"/>
        </w:rPr>
        <w:t>1</w:t>
      </w:r>
      <w:r w:rsidR="004F43D6">
        <w:rPr>
          <w:sz w:val="28"/>
          <w:szCs w:val="28"/>
          <w:lang w:eastAsia="lv-LV"/>
        </w:rPr>
        <w:t>2</w:t>
      </w:r>
      <w:r w:rsidR="003C2F9B" w:rsidRPr="004F0451">
        <w:rPr>
          <w:sz w:val="28"/>
          <w:szCs w:val="28"/>
          <w:lang w:eastAsia="lv-LV"/>
        </w:rPr>
        <w:t>. </w:t>
      </w:r>
      <w:r w:rsidR="00880EF1" w:rsidRPr="004F0451">
        <w:rPr>
          <w:sz w:val="28"/>
          <w:szCs w:val="28"/>
          <w:lang w:eastAsia="lv-LV"/>
        </w:rPr>
        <w:t>Iz</w:t>
      </w:r>
      <w:r w:rsidR="00E314B6" w:rsidRPr="004F0451">
        <w:rPr>
          <w:sz w:val="28"/>
          <w:szCs w:val="28"/>
          <w:lang w:eastAsia="lv-LV"/>
        </w:rPr>
        <w:t>teikt 26.</w:t>
      </w:r>
      <w:r w:rsidRPr="001C7D64">
        <w:rPr>
          <w:sz w:val="28"/>
          <w:szCs w:val="28"/>
          <w:lang w:eastAsia="lv-LV"/>
        </w:rPr>
        <w:t>,</w:t>
      </w:r>
      <w:r>
        <w:rPr>
          <w:sz w:val="28"/>
          <w:szCs w:val="28"/>
          <w:lang w:eastAsia="lv-LV"/>
        </w:rPr>
        <w:t xml:space="preserve"> 27., </w:t>
      </w:r>
      <w:r w:rsidR="00B12819">
        <w:rPr>
          <w:sz w:val="28"/>
          <w:szCs w:val="28"/>
          <w:lang w:eastAsia="lv-LV"/>
        </w:rPr>
        <w:t>27.</w:t>
      </w:r>
      <w:r w:rsidR="00B12819" w:rsidRPr="00B12819">
        <w:rPr>
          <w:sz w:val="28"/>
          <w:szCs w:val="28"/>
          <w:vertAlign w:val="superscript"/>
          <w:lang w:eastAsia="lv-LV"/>
        </w:rPr>
        <w:t>1</w:t>
      </w:r>
      <w:r w:rsidR="00B12819">
        <w:rPr>
          <w:sz w:val="28"/>
          <w:szCs w:val="28"/>
          <w:lang w:eastAsia="lv-LV"/>
        </w:rPr>
        <w:t xml:space="preserve">, </w:t>
      </w:r>
      <w:r>
        <w:rPr>
          <w:sz w:val="28"/>
          <w:szCs w:val="28"/>
          <w:lang w:eastAsia="lv-LV"/>
        </w:rPr>
        <w:t>28.</w:t>
      </w:r>
      <w:r w:rsidR="00E314B6" w:rsidRPr="004F0451">
        <w:rPr>
          <w:sz w:val="28"/>
          <w:szCs w:val="28"/>
          <w:lang w:eastAsia="lv-LV"/>
        </w:rPr>
        <w:t xml:space="preserve"> un 2</w:t>
      </w:r>
      <w:r>
        <w:rPr>
          <w:sz w:val="28"/>
          <w:szCs w:val="28"/>
          <w:lang w:eastAsia="lv-LV"/>
        </w:rPr>
        <w:t>9</w:t>
      </w:r>
      <w:r w:rsidR="00E314B6" w:rsidRPr="004F0451">
        <w:rPr>
          <w:sz w:val="28"/>
          <w:szCs w:val="28"/>
          <w:lang w:eastAsia="lv-LV"/>
        </w:rPr>
        <w:t>.</w:t>
      </w:r>
      <w:r w:rsidR="004C151B">
        <w:rPr>
          <w:sz w:val="28"/>
          <w:szCs w:val="28"/>
          <w:lang w:eastAsia="lv-LV"/>
        </w:rPr>
        <w:t> </w:t>
      </w:r>
      <w:r w:rsidR="00E314B6" w:rsidRPr="004F0451">
        <w:rPr>
          <w:sz w:val="28"/>
          <w:szCs w:val="28"/>
          <w:lang w:eastAsia="lv-LV"/>
        </w:rPr>
        <w:t>punkt</w:t>
      </w:r>
      <w:r w:rsidR="00310998">
        <w:rPr>
          <w:sz w:val="28"/>
          <w:szCs w:val="28"/>
          <w:lang w:eastAsia="lv-LV"/>
        </w:rPr>
        <w:t>u</w:t>
      </w:r>
      <w:r w:rsidR="00E314B6" w:rsidRPr="004F0451">
        <w:rPr>
          <w:sz w:val="28"/>
          <w:szCs w:val="28"/>
          <w:lang w:eastAsia="lv-LV"/>
        </w:rPr>
        <w:t xml:space="preserve"> </w:t>
      </w:r>
      <w:r w:rsidR="00880EF1" w:rsidRPr="004F0451">
        <w:rPr>
          <w:rFonts w:eastAsia="Calibri"/>
          <w:sz w:val="28"/>
          <w:szCs w:val="28"/>
        </w:rPr>
        <w:t>šādā redakcijā</w:t>
      </w:r>
      <w:r>
        <w:rPr>
          <w:rFonts w:eastAsia="Calibri"/>
          <w:sz w:val="28"/>
          <w:szCs w:val="28"/>
        </w:rPr>
        <w:t>:</w:t>
      </w:r>
    </w:p>
    <w:p w14:paraId="0AA456EC" w14:textId="7D68F73D" w:rsidR="00880EF1" w:rsidRPr="004F0451" w:rsidRDefault="003C2F9B" w:rsidP="00880EF1">
      <w:pPr>
        <w:spacing w:before="100" w:beforeAutospacing="1" w:after="100" w:afterAutospacing="1"/>
        <w:rPr>
          <w:sz w:val="28"/>
          <w:szCs w:val="28"/>
          <w:lang w:eastAsia="lv-LV"/>
        </w:rPr>
      </w:pPr>
      <w:r w:rsidRPr="004F0451">
        <w:rPr>
          <w:sz w:val="28"/>
          <w:szCs w:val="28"/>
          <w:lang w:eastAsia="lv-LV"/>
        </w:rPr>
        <w:t>“26. </w:t>
      </w:r>
      <w:r w:rsidR="0040226C">
        <w:rPr>
          <w:sz w:val="28"/>
          <w:szCs w:val="28"/>
          <w:lang w:eastAsia="lv-LV"/>
        </w:rPr>
        <w:t>Dabas liegumā esošie dabas pieminek</w:t>
      </w:r>
      <w:r w:rsidR="0031185C">
        <w:rPr>
          <w:sz w:val="28"/>
          <w:szCs w:val="28"/>
          <w:lang w:eastAsia="lv-LV"/>
        </w:rPr>
        <w:t>ļi ir</w:t>
      </w:r>
      <w:r w:rsidR="00880EF1" w:rsidRPr="004F0451">
        <w:rPr>
          <w:sz w:val="28"/>
          <w:szCs w:val="28"/>
          <w:lang w:eastAsia="lv-LV"/>
        </w:rPr>
        <w:t>:</w:t>
      </w:r>
    </w:p>
    <w:p w14:paraId="5DA74E76" w14:textId="1E227445" w:rsidR="00880EF1" w:rsidRPr="004F0451" w:rsidRDefault="00880EF1" w:rsidP="00880EF1">
      <w:pPr>
        <w:spacing w:before="100" w:beforeAutospacing="1" w:after="100" w:afterAutospacing="1"/>
        <w:rPr>
          <w:sz w:val="28"/>
          <w:szCs w:val="28"/>
          <w:lang w:eastAsia="lv-LV"/>
        </w:rPr>
      </w:pPr>
      <w:r w:rsidRPr="004F0451">
        <w:rPr>
          <w:sz w:val="28"/>
          <w:szCs w:val="28"/>
          <w:lang w:eastAsia="lv-LV"/>
        </w:rPr>
        <w:t>26.1.</w:t>
      </w:r>
      <w:r w:rsidR="003C2F9B" w:rsidRPr="004F0451">
        <w:rPr>
          <w:sz w:val="28"/>
          <w:szCs w:val="28"/>
          <w:lang w:eastAsia="lv-LV"/>
        </w:rPr>
        <w:t> </w:t>
      </w:r>
      <w:r w:rsidR="0040226C">
        <w:rPr>
          <w:sz w:val="28"/>
          <w:szCs w:val="28"/>
          <w:lang w:eastAsia="lv-LV"/>
        </w:rPr>
        <w:t>aizsargājamie koki</w:t>
      </w:r>
      <w:r w:rsidRPr="004F0451">
        <w:rPr>
          <w:sz w:val="28"/>
          <w:szCs w:val="28"/>
          <w:lang w:eastAsia="lv-LV"/>
        </w:rPr>
        <w:t xml:space="preserve"> - v</w:t>
      </w:r>
      <w:r w:rsidR="0040226C">
        <w:rPr>
          <w:sz w:val="28"/>
          <w:szCs w:val="28"/>
          <w:lang w:eastAsia="lv-LV"/>
        </w:rPr>
        <w:t>ietējo un citzemju sugu dižkoki</w:t>
      </w:r>
      <w:r w:rsidRPr="004F0451">
        <w:rPr>
          <w:sz w:val="28"/>
          <w:szCs w:val="28"/>
          <w:lang w:eastAsia="lv-LV"/>
        </w:rPr>
        <w:t xml:space="preserve"> (koki, kuru apkārtmērs 1,3 m augstumā no koka sakņu kakla vai augstums nav mazāks par šo noteikumu </w:t>
      </w:r>
      <w:r w:rsidR="002D1265">
        <w:rPr>
          <w:sz w:val="28"/>
          <w:szCs w:val="28"/>
          <w:lang w:eastAsia="lv-LV"/>
        </w:rPr>
        <w:t>4</w:t>
      </w:r>
      <w:r w:rsidRPr="004F0451">
        <w:rPr>
          <w:sz w:val="28"/>
          <w:szCs w:val="28"/>
          <w:lang w:eastAsia="lv-LV"/>
        </w:rPr>
        <w:t>.pielikumā minētajiem izmēriem, tai skaitā sausi koki un koku stumbeņi)</w:t>
      </w:r>
      <w:r w:rsidR="0040226C">
        <w:rPr>
          <w:sz w:val="28"/>
          <w:szCs w:val="28"/>
          <w:lang w:eastAsia="lv-LV"/>
        </w:rPr>
        <w:t xml:space="preserve"> – un teritorija</w:t>
      </w:r>
      <w:r w:rsidRPr="004F0451">
        <w:rPr>
          <w:sz w:val="28"/>
          <w:szCs w:val="28"/>
          <w:lang w:eastAsia="lv-LV"/>
        </w:rPr>
        <w:t xml:space="preserve"> ap kokiem vainagu projekcijas platībā, kā arī 10 metru platā joslā no tās (mērot no aizsargājamā koka vainaga projekcijas ārējās malas);</w:t>
      </w:r>
    </w:p>
    <w:p w14:paraId="7679DD94" w14:textId="76075B9B" w:rsidR="00880EF1" w:rsidRPr="004F0451" w:rsidRDefault="00880EF1" w:rsidP="00880EF1">
      <w:pPr>
        <w:spacing w:before="100" w:beforeAutospacing="1" w:after="100" w:afterAutospacing="1"/>
        <w:rPr>
          <w:sz w:val="28"/>
          <w:szCs w:val="28"/>
          <w:lang w:eastAsia="lv-LV"/>
        </w:rPr>
      </w:pPr>
      <w:r w:rsidRPr="004F0451">
        <w:rPr>
          <w:sz w:val="28"/>
          <w:szCs w:val="28"/>
          <w:lang w:eastAsia="lv-LV"/>
        </w:rPr>
        <w:t>26.2.</w:t>
      </w:r>
      <w:r w:rsidR="003C2F9B" w:rsidRPr="004F0451">
        <w:rPr>
          <w:sz w:val="28"/>
          <w:szCs w:val="28"/>
          <w:lang w:eastAsia="lv-LV"/>
        </w:rPr>
        <w:t> </w:t>
      </w:r>
      <w:r w:rsidR="0040226C">
        <w:rPr>
          <w:sz w:val="28"/>
          <w:szCs w:val="28"/>
        </w:rPr>
        <w:t>aizsargājamie dižakmeņi</w:t>
      </w:r>
      <w:r w:rsidRPr="004F0451">
        <w:rPr>
          <w:sz w:val="28"/>
          <w:szCs w:val="28"/>
        </w:rPr>
        <w:t xml:space="preserve"> (laukakmeņ</w:t>
      </w:r>
      <w:r w:rsidR="00201A99" w:rsidRPr="004F0451">
        <w:rPr>
          <w:sz w:val="28"/>
          <w:szCs w:val="28"/>
        </w:rPr>
        <w:t>i, kuru virszemes tilpums ir 10 </w:t>
      </w:r>
      <w:r w:rsidRPr="004F0451">
        <w:rPr>
          <w:sz w:val="28"/>
          <w:szCs w:val="28"/>
        </w:rPr>
        <w:t>kubikmetru un vairāk) un 10 metru platu joslu ap tiem (mērot no dižakmens ārējās malas)</w:t>
      </w:r>
      <w:r w:rsidRPr="004F0451">
        <w:rPr>
          <w:sz w:val="28"/>
          <w:szCs w:val="28"/>
          <w:lang w:eastAsia="lv-LV"/>
        </w:rPr>
        <w:t>.</w:t>
      </w:r>
    </w:p>
    <w:p w14:paraId="319B3C3F" w14:textId="6D07C02D" w:rsidR="00E232B6" w:rsidRDefault="00830556" w:rsidP="00880EF1">
      <w:pPr>
        <w:spacing w:before="100" w:beforeAutospacing="1" w:after="100" w:afterAutospacing="1"/>
        <w:rPr>
          <w:rFonts w:eastAsia="Calibri"/>
          <w:sz w:val="28"/>
          <w:szCs w:val="28"/>
        </w:rPr>
      </w:pPr>
      <w:r w:rsidRPr="004F0451">
        <w:rPr>
          <w:rFonts w:eastAsia="Calibri"/>
          <w:sz w:val="28"/>
          <w:szCs w:val="28"/>
        </w:rPr>
        <w:t>2</w:t>
      </w:r>
      <w:r w:rsidR="00E232B6">
        <w:rPr>
          <w:rFonts w:eastAsia="Calibri"/>
          <w:sz w:val="28"/>
          <w:szCs w:val="28"/>
        </w:rPr>
        <w:t>7. Dabas pieminekļa teritorijā</w:t>
      </w:r>
      <w:r w:rsidR="006C7C7C">
        <w:rPr>
          <w:rFonts w:eastAsia="Calibri"/>
          <w:sz w:val="28"/>
          <w:szCs w:val="28"/>
        </w:rPr>
        <w:t xml:space="preserve"> aizliegts</w:t>
      </w:r>
      <w:r w:rsidR="00E232B6">
        <w:rPr>
          <w:rFonts w:eastAsia="Calibri"/>
          <w:sz w:val="28"/>
          <w:szCs w:val="28"/>
        </w:rPr>
        <w:t>:</w:t>
      </w:r>
    </w:p>
    <w:p w14:paraId="1A74B8FD" w14:textId="177F3B29" w:rsidR="00E232B6" w:rsidRPr="00E232B6" w:rsidRDefault="00E232B6" w:rsidP="00E232B6">
      <w:pPr>
        <w:spacing w:before="100" w:beforeAutospacing="1" w:after="100" w:afterAutospacing="1"/>
        <w:ind w:firstLine="720"/>
        <w:rPr>
          <w:rFonts w:eastAsia="Calibri"/>
          <w:sz w:val="28"/>
          <w:szCs w:val="28"/>
        </w:rPr>
      </w:pPr>
      <w:r>
        <w:rPr>
          <w:rFonts w:eastAsia="Calibri"/>
          <w:sz w:val="28"/>
          <w:szCs w:val="28"/>
        </w:rPr>
        <w:t>27.1. </w:t>
      </w:r>
      <w:r w:rsidRPr="00E232B6">
        <w:rPr>
          <w:rFonts w:eastAsia="Calibri"/>
          <w:sz w:val="28"/>
          <w:szCs w:val="28"/>
        </w:rPr>
        <w:t>veikt darbīb</w:t>
      </w:r>
      <w:r w:rsidR="009E0FA8">
        <w:rPr>
          <w:rFonts w:eastAsia="Calibri"/>
          <w:sz w:val="28"/>
          <w:szCs w:val="28"/>
        </w:rPr>
        <w:t>as</w:t>
      </w:r>
      <w:r w:rsidRPr="00E232B6">
        <w:rPr>
          <w:rFonts w:eastAsia="Calibri"/>
          <w:sz w:val="28"/>
          <w:szCs w:val="28"/>
        </w:rPr>
        <w:t>, kur</w:t>
      </w:r>
      <w:r w:rsidR="009E0FA8">
        <w:rPr>
          <w:rFonts w:eastAsia="Calibri"/>
          <w:sz w:val="28"/>
          <w:szCs w:val="28"/>
        </w:rPr>
        <w:t>u</w:t>
      </w:r>
      <w:r w:rsidRPr="00E232B6">
        <w:rPr>
          <w:rFonts w:eastAsia="Calibri"/>
          <w:sz w:val="28"/>
          <w:szCs w:val="28"/>
        </w:rPr>
        <w:t xml:space="preserve"> dēļ tiek vai var tikt bojāts vai iznīcināts dabas piemineklis</w:t>
      </w:r>
      <w:r w:rsidR="00F63F2E">
        <w:rPr>
          <w:rFonts w:eastAsia="Calibri"/>
          <w:sz w:val="28"/>
          <w:szCs w:val="28"/>
        </w:rPr>
        <w:t>,</w:t>
      </w:r>
      <w:r w:rsidRPr="00E232B6">
        <w:rPr>
          <w:rFonts w:eastAsia="Calibri"/>
          <w:sz w:val="28"/>
          <w:szCs w:val="28"/>
        </w:rPr>
        <w:t xml:space="preserve"> vai mazināta tā dabiskā estētiskā, ekoloģiskā u</w:t>
      </w:r>
      <w:r w:rsidR="00CB7BA7">
        <w:rPr>
          <w:rFonts w:eastAsia="Calibri"/>
          <w:sz w:val="28"/>
          <w:szCs w:val="28"/>
        </w:rPr>
        <w:t>n kultūrvēsturiskā vērtība</w:t>
      </w:r>
      <w:r>
        <w:rPr>
          <w:rFonts w:eastAsia="Calibri"/>
          <w:sz w:val="28"/>
          <w:szCs w:val="28"/>
        </w:rPr>
        <w:t xml:space="preserve">, izņemot šo noteikumu </w:t>
      </w:r>
      <w:r w:rsidRPr="00C90E62">
        <w:rPr>
          <w:rFonts w:eastAsia="Calibri"/>
          <w:sz w:val="28"/>
          <w:szCs w:val="28"/>
        </w:rPr>
        <w:t>27.</w:t>
      </w:r>
      <w:r w:rsidR="004E4765" w:rsidRPr="00C90E62">
        <w:rPr>
          <w:rFonts w:eastAsia="Calibri"/>
          <w:sz w:val="28"/>
          <w:szCs w:val="28"/>
        </w:rPr>
        <w:t>4</w:t>
      </w:r>
      <w:r w:rsidRPr="00C90E62">
        <w:rPr>
          <w:rFonts w:eastAsia="Calibri"/>
          <w:sz w:val="28"/>
          <w:szCs w:val="28"/>
        </w:rPr>
        <w:t>. apakšpunktā minētajos gadījumos</w:t>
      </w:r>
      <w:r w:rsidRPr="00E232B6">
        <w:rPr>
          <w:rFonts w:eastAsia="Calibri"/>
          <w:sz w:val="28"/>
          <w:szCs w:val="28"/>
        </w:rPr>
        <w:t>;</w:t>
      </w:r>
    </w:p>
    <w:p w14:paraId="0AE9892C" w14:textId="77777777" w:rsidR="00E232B6" w:rsidRPr="00E232B6" w:rsidRDefault="00E232B6" w:rsidP="00E232B6">
      <w:pPr>
        <w:spacing w:before="100" w:beforeAutospacing="1" w:after="100" w:afterAutospacing="1"/>
        <w:ind w:firstLine="720"/>
        <w:rPr>
          <w:rFonts w:eastAsia="Calibri"/>
          <w:sz w:val="28"/>
          <w:szCs w:val="28"/>
        </w:rPr>
      </w:pPr>
      <w:r w:rsidRPr="00E232B6">
        <w:rPr>
          <w:rFonts w:eastAsia="Calibri"/>
          <w:sz w:val="28"/>
          <w:szCs w:val="28"/>
        </w:rPr>
        <w:t>27.2. iegūt derīgos izrakteņus;</w:t>
      </w:r>
    </w:p>
    <w:p w14:paraId="3C40067F" w14:textId="2C10B1BC" w:rsidR="00E232B6" w:rsidRPr="00E232B6" w:rsidRDefault="00E232B6" w:rsidP="00E232B6">
      <w:pPr>
        <w:spacing w:before="100" w:beforeAutospacing="1" w:after="100" w:afterAutospacing="1"/>
        <w:ind w:firstLine="720"/>
        <w:rPr>
          <w:rFonts w:eastAsia="Calibri"/>
          <w:sz w:val="28"/>
          <w:szCs w:val="28"/>
        </w:rPr>
      </w:pPr>
      <w:r>
        <w:rPr>
          <w:rFonts w:eastAsia="Calibri"/>
          <w:sz w:val="28"/>
          <w:szCs w:val="28"/>
        </w:rPr>
        <w:t>27.3. </w:t>
      </w:r>
      <w:r w:rsidRPr="00E232B6">
        <w:rPr>
          <w:rFonts w:eastAsia="Calibri"/>
          <w:sz w:val="28"/>
          <w:szCs w:val="28"/>
        </w:rPr>
        <w:t xml:space="preserve">ierīkot atpūtas vietas un nometnes, celt teltis un kurināt ugunskurus ārpus </w:t>
      </w:r>
      <w:r w:rsidR="00F63F2E">
        <w:rPr>
          <w:rFonts w:eastAsia="Calibri"/>
          <w:sz w:val="28"/>
          <w:szCs w:val="28"/>
        </w:rPr>
        <w:t xml:space="preserve">zemes </w:t>
      </w:r>
      <w:r w:rsidR="00E63331">
        <w:rPr>
          <w:rFonts w:eastAsia="Calibri"/>
          <w:sz w:val="28"/>
          <w:szCs w:val="28"/>
        </w:rPr>
        <w:t xml:space="preserve">īpašnieka vai apsaimniekotāja </w:t>
      </w:r>
      <w:r w:rsidRPr="00E232B6">
        <w:rPr>
          <w:rFonts w:eastAsia="Calibri"/>
          <w:sz w:val="28"/>
          <w:szCs w:val="28"/>
        </w:rPr>
        <w:t>speciāli ierīkotām vietām, kuras nodrošina uguns tālāku neizplatīšanos;</w:t>
      </w:r>
    </w:p>
    <w:p w14:paraId="7F7154F4" w14:textId="58B8C6E1" w:rsidR="00E232B6" w:rsidRPr="00E232B6" w:rsidRDefault="00CB7BA7" w:rsidP="00E232B6">
      <w:pPr>
        <w:spacing w:before="100" w:beforeAutospacing="1" w:after="100" w:afterAutospacing="1"/>
        <w:ind w:firstLine="720"/>
        <w:rPr>
          <w:rFonts w:eastAsia="Calibri"/>
          <w:sz w:val="28"/>
          <w:szCs w:val="28"/>
        </w:rPr>
      </w:pPr>
      <w:r>
        <w:rPr>
          <w:rFonts w:eastAsia="Calibri"/>
          <w:sz w:val="28"/>
          <w:szCs w:val="28"/>
        </w:rPr>
        <w:t>27.</w:t>
      </w:r>
      <w:r w:rsidR="004E4765">
        <w:rPr>
          <w:rFonts w:eastAsia="Calibri"/>
          <w:sz w:val="28"/>
          <w:szCs w:val="28"/>
        </w:rPr>
        <w:t>4</w:t>
      </w:r>
      <w:r>
        <w:rPr>
          <w:rFonts w:eastAsia="Calibri"/>
          <w:sz w:val="28"/>
          <w:szCs w:val="28"/>
        </w:rPr>
        <w:t>. </w:t>
      </w:r>
      <w:r w:rsidR="00E232B6" w:rsidRPr="00E232B6">
        <w:rPr>
          <w:rFonts w:eastAsia="Calibri"/>
          <w:sz w:val="28"/>
          <w:szCs w:val="28"/>
        </w:rPr>
        <w:t>veikt jebkādas darbības, kas var negatīvi ietekmēt aizsargājamo koku augšanu un dabisko attīstību. Aizsargājamā koka teritorijā pieļaujama dabas tūrisma un izziņas infrastruktūras objektu, transporta, sakaru, enerģētikas, ūdensapgādes un kanalizācijas inženiertīklu izbūve un atjaunošana atbilstoši kokkopja (arborista) atzinumam, izmantojot metodes, kuras mazina negatīvo ietekmi uz aizsargājamā koka augtspēju;</w:t>
      </w:r>
    </w:p>
    <w:p w14:paraId="39D517D7" w14:textId="2531C641" w:rsidR="00E232B6" w:rsidRPr="00E232B6" w:rsidRDefault="00CB7BA7" w:rsidP="00E232B6">
      <w:pPr>
        <w:spacing w:before="100" w:beforeAutospacing="1" w:after="100" w:afterAutospacing="1"/>
        <w:ind w:firstLine="720"/>
        <w:rPr>
          <w:rFonts w:eastAsia="Calibri"/>
          <w:sz w:val="28"/>
          <w:szCs w:val="28"/>
        </w:rPr>
      </w:pPr>
      <w:r>
        <w:rPr>
          <w:rFonts w:eastAsia="Calibri"/>
          <w:sz w:val="28"/>
          <w:szCs w:val="28"/>
        </w:rPr>
        <w:t>27.</w:t>
      </w:r>
      <w:r w:rsidR="004E4765">
        <w:rPr>
          <w:rFonts w:eastAsia="Calibri"/>
          <w:sz w:val="28"/>
          <w:szCs w:val="28"/>
        </w:rPr>
        <w:t>5</w:t>
      </w:r>
      <w:r>
        <w:rPr>
          <w:rFonts w:eastAsia="Calibri"/>
          <w:sz w:val="28"/>
          <w:szCs w:val="28"/>
        </w:rPr>
        <w:t>. </w:t>
      </w:r>
      <w:r w:rsidR="00E232B6" w:rsidRPr="00E232B6">
        <w:rPr>
          <w:rFonts w:eastAsia="Calibri"/>
          <w:sz w:val="28"/>
          <w:szCs w:val="28"/>
        </w:rPr>
        <w:t xml:space="preserve">novietot lietas (piemēram, būvmateriālus vai malku), kas aizsedz skatu uz </w:t>
      </w:r>
      <w:r w:rsidR="00906345">
        <w:rPr>
          <w:rFonts w:eastAsia="Calibri"/>
          <w:sz w:val="28"/>
          <w:szCs w:val="28"/>
        </w:rPr>
        <w:t xml:space="preserve">aizsargājamo </w:t>
      </w:r>
      <w:r w:rsidR="00E232B6" w:rsidRPr="00E232B6">
        <w:rPr>
          <w:rFonts w:eastAsia="Calibri"/>
          <w:sz w:val="28"/>
          <w:szCs w:val="28"/>
        </w:rPr>
        <w:t>koku, ierobežo piekļuvi tam vai mazina tā estētisko vērtību</w:t>
      </w:r>
      <w:r>
        <w:rPr>
          <w:rFonts w:eastAsia="Calibri"/>
          <w:sz w:val="28"/>
          <w:szCs w:val="28"/>
        </w:rPr>
        <w:t>;</w:t>
      </w:r>
    </w:p>
    <w:p w14:paraId="3F006F0B" w14:textId="75877848" w:rsidR="00E232B6" w:rsidRPr="00E232B6" w:rsidRDefault="00CB7BA7" w:rsidP="00E232B6">
      <w:pPr>
        <w:spacing w:before="100" w:beforeAutospacing="1" w:after="100" w:afterAutospacing="1"/>
        <w:ind w:firstLine="720"/>
        <w:rPr>
          <w:rFonts w:eastAsia="Calibri"/>
          <w:sz w:val="28"/>
          <w:szCs w:val="28"/>
        </w:rPr>
      </w:pPr>
      <w:r>
        <w:rPr>
          <w:rFonts w:eastAsia="Calibri"/>
          <w:sz w:val="28"/>
          <w:szCs w:val="28"/>
        </w:rPr>
        <w:lastRenderedPageBreak/>
        <w:t>27.</w:t>
      </w:r>
      <w:r w:rsidR="004E4765">
        <w:rPr>
          <w:rFonts w:eastAsia="Calibri"/>
          <w:sz w:val="28"/>
          <w:szCs w:val="28"/>
        </w:rPr>
        <w:t>6</w:t>
      </w:r>
      <w:r>
        <w:rPr>
          <w:rFonts w:eastAsia="Calibri"/>
          <w:sz w:val="28"/>
          <w:szCs w:val="28"/>
        </w:rPr>
        <w:t>. </w:t>
      </w:r>
      <w:r w:rsidR="00E232B6" w:rsidRPr="00E232B6">
        <w:rPr>
          <w:rFonts w:eastAsia="Calibri"/>
          <w:sz w:val="28"/>
          <w:szCs w:val="28"/>
        </w:rPr>
        <w:t xml:space="preserve">mainīt </w:t>
      </w:r>
      <w:r w:rsidR="00381B37">
        <w:rPr>
          <w:rFonts w:eastAsia="Calibri"/>
          <w:sz w:val="28"/>
          <w:szCs w:val="28"/>
        </w:rPr>
        <w:t xml:space="preserve">aizsargājamā koka </w:t>
      </w:r>
      <w:r w:rsidR="00E232B6" w:rsidRPr="00E232B6">
        <w:rPr>
          <w:rFonts w:eastAsia="Calibri"/>
          <w:sz w:val="28"/>
          <w:szCs w:val="28"/>
        </w:rPr>
        <w:t xml:space="preserve">vides apstākļus - ūdens un </w:t>
      </w:r>
      <w:r w:rsidR="004E4765">
        <w:rPr>
          <w:rFonts w:eastAsia="Calibri"/>
          <w:sz w:val="28"/>
          <w:szCs w:val="28"/>
        </w:rPr>
        <w:t xml:space="preserve">koka </w:t>
      </w:r>
      <w:r w:rsidR="00E232B6" w:rsidRPr="00E232B6">
        <w:rPr>
          <w:rFonts w:eastAsia="Calibri"/>
          <w:sz w:val="28"/>
          <w:szCs w:val="28"/>
        </w:rPr>
        <w:t>barošanās režīmu;</w:t>
      </w:r>
    </w:p>
    <w:p w14:paraId="0EB0CDF8" w14:textId="355E99B3" w:rsidR="00E232B6" w:rsidRPr="00E232B6" w:rsidRDefault="00E232B6" w:rsidP="00E232B6">
      <w:pPr>
        <w:spacing w:before="100" w:beforeAutospacing="1" w:after="100" w:afterAutospacing="1"/>
        <w:ind w:firstLine="720"/>
        <w:rPr>
          <w:rFonts w:eastAsia="Calibri"/>
          <w:sz w:val="28"/>
          <w:szCs w:val="28"/>
        </w:rPr>
      </w:pPr>
      <w:r w:rsidRPr="00E232B6">
        <w:rPr>
          <w:rFonts w:eastAsia="Calibri"/>
          <w:sz w:val="28"/>
          <w:szCs w:val="28"/>
        </w:rPr>
        <w:t>27.</w:t>
      </w:r>
      <w:r w:rsidR="004E4765">
        <w:rPr>
          <w:rFonts w:eastAsia="Calibri"/>
          <w:sz w:val="28"/>
          <w:szCs w:val="28"/>
        </w:rPr>
        <w:t>7</w:t>
      </w:r>
      <w:r w:rsidRPr="00E232B6">
        <w:rPr>
          <w:rFonts w:eastAsia="Calibri"/>
          <w:sz w:val="28"/>
          <w:szCs w:val="28"/>
        </w:rPr>
        <w:t>.</w:t>
      </w:r>
      <w:r w:rsidR="00C90E62">
        <w:rPr>
          <w:rFonts w:eastAsia="Calibri"/>
          <w:sz w:val="28"/>
          <w:szCs w:val="28"/>
        </w:rPr>
        <w:t> </w:t>
      </w:r>
      <w:r w:rsidRPr="00E232B6">
        <w:rPr>
          <w:rFonts w:eastAsia="Calibri"/>
          <w:sz w:val="28"/>
          <w:szCs w:val="28"/>
        </w:rPr>
        <w:t>veikt darbības, kuru rezultātā tiek main</w:t>
      </w:r>
      <w:r w:rsidR="00E16549">
        <w:rPr>
          <w:rFonts w:eastAsia="Calibri"/>
          <w:sz w:val="28"/>
          <w:szCs w:val="28"/>
        </w:rPr>
        <w:t>īta zemes lietošanas kategorija,</w:t>
      </w:r>
      <w:r w:rsidRPr="00E232B6">
        <w:rPr>
          <w:rFonts w:eastAsia="Calibri"/>
          <w:sz w:val="28"/>
          <w:szCs w:val="28"/>
        </w:rPr>
        <w:t xml:space="preserve"> izņemot šo noteikumu 27.</w:t>
      </w:r>
      <w:r w:rsidR="004E4765">
        <w:rPr>
          <w:rFonts w:eastAsia="Calibri"/>
          <w:sz w:val="28"/>
          <w:szCs w:val="28"/>
        </w:rPr>
        <w:t>4</w:t>
      </w:r>
      <w:r w:rsidRPr="00E232B6">
        <w:rPr>
          <w:rFonts w:eastAsia="Calibri"/>
          <w:sz w:val="28"/>
          <w:szCs w:val="28"/>
        </w:rPr>
        <w:t>.</w:t>
      </w:r>
      <w:r w:rsidR="00C90E62">
        <w:rPr>
          <w:rFonts w:eastAsia="Calibri"/>
          <w:sz w:val="28"/>
          <w:szCs w:val="28"/>
        </w:rPr>
        <w:t> </w:t>
      </w:r>
      <w:r w:rsidRPr="00E232B6">
        <w:rPr>
          <w:rFonts w:eastAsia="Calibri"/>
          <w:sz w:val="28"/>
          <w:szCs w:val="28"/>
        </w:rPr>
        <w:t>apakšpunktā minētajos gadījumos;</w:t>
      </w:r>
    </w:p>
    <w:p w14:paraId="27C4B616" w14:textId="6D6E9F76" w:rsidR="00E232B6" w:rsidRPr="004F0451" w:rsidRDefault="00E232B6" w:rsidP="00E232B6">
      <w:pPr>
        <w:spacing w:before="100" w:beforeAutospacing="1" w:after="100" w:afterAutospacing="1"/>
        <w:ind w:firstLine="720"/>
        <w:rPr>
          <w:rFonts w:eastAsia="Calibri"/>
          <w:sz w:val="28"/>
          <w:szCs w:val="28"/>
        </w:rPr>
      </w:pPr>
      <w:r w:rsidRPr="00E232B6">
        <w:rPr>
          <w:rFonts w:eastAsia="Calibri"/>
          <w:sz w:val="28"/>
          <w:szCs w:val="28"/>
        </w:rPr>
        <w:t>27.</w:t>
      </w:r>
      <w:r w:rsidR="004E4765">
        <w:rPr>
          <w:rFonts w:eastAsia="Calibri"/>
          <w:sz w:val="28"/>
          <w:szCs w:val="28"/>
        </w:rPr>
        <w:t>8</w:t>
      </w:r>
      <w:r w:rsidRPr="00E232B6">
        <w:rPr>
          <w:rFonts w:eastAsia="Calibri"/>
          <w:sz w:val="28"/>
          <w:szCs w:val="28"/>
        </w:rPr>
        <w:t>.</w:t>
      </w:r>
      <w:r w:rsidR="00C90E62">
        <w:rPr>
          <w:rFonts w:eastAsia="Calibri"/>
          <w:sz w:val="28"/>
          <w:szCs w:val="28"/>
        </w:rPr>
        <w:t> </w:t>
      </w:r>
      <w:r w:rsidRPr="00E232B6">
        <w:rPr>
          <w:rFonts w:eastAsia="Calibri"/>
          <w:sz w:val="28"/>
          <w:szCs w:val="28"/>
        </w:rPr>
        <w:t>iznīcināt vai bojāt dabisko zemse</w:t>
      </w:r>
      <w:r w:rsidR="00E16549">
        <w:rPr>
          <w:rFonts w:eastAsia="Calibri"/>
          <w:sz w:val="28"/>
          <w:szCs w:val="28"/>
        </w:rPr>
        <w:t>dzi, izņemot šo noteikumu 27.</w:t>
      </w:r>
      <w:r w:rsidR="004E4765">
        <w:rPr>
          <w:rFonts w:eastAsia="Calibri"/>
          <w:sz w:val="28"/>
          <w:szCs w:val="28"/>
        </w:rPr>
        <w:t>4</w:t>
      </w:r>
      <w:r w:rsidR="00E16549">
        <w:rPr>
          <w:rFonts w:eastAsia="Calibri"/>
          <w:sz w:val="28"/>
          <w:szCs w:val="28"/>
        </w:rPr>
        <w:t>. </w:t>
      </w:r>
      <w:r w:rsidRPr="00E232B6">
        <w:rPr>
          <w:rFonts w:eastAsia="Calibri"/>
          <w:sz w:val="28"/>
          <w:szCs w:val="28"/>
        </w:rPr>
        <w:t xml:space="preserve">apakšpunktā minētajos </w:t>
      </w:r>
      <w:r w:rsidR="00D53CE5">
        <w:rPr>
          <w:rFonts w:eastAsia="Calibri"/>
          <w:sz w:val="28"/>
          <w:szCs w:val="28"/>
        </w:rPr>
        <w:t>gadījumos.</w:t>
      </w:r>
    </w:p>
    <w:p w14:paraId="735B62C3" w14:textId="17236059" w:rsidR="008431AD" w:rsidRDefault="008431AD" w:rsidP="00983CBF">
      <w:pPr>
        <w:spacing w:before="100" w:beforeAutospacing="1" w:after="100" w:afterAutospacing="1"/>
        <w:ind w:firstLine="720"/>
        <w:rPr>
          <w:rFonts w:eastAsia="Calibri"/>
          <w:sz w:val="28"/>
          <w:szCs w:val="28"/>
        </w:rPr>
      </w:pPr>
      <w:r>
        <w:rPr>
          <w:rFonts w:eastAsia="Calibri"/>
          <w:sz w:val="28"/>
          <w:szCs w:val="28"/>
        </w:rPr>
        <w:t>28. </w:t>
      </w:r>
      <w:r w:rsidRPr="008431AD">
        <w:rPr>
          <w:rFonts w:eastAsia="Calibri"/>
          <w:sz w:val="28"/>
          <w:szCs w:val="28"/>
        </w:rPr>
        <w:t>Ja aizsargājamo koku nomāc vai apēno jaunāki koki un krūmi, atļauta to izciršana aizsargājamā koka vainaga projekcijā un tai piegulošā zonā, izveidojot no kokiem brīvu 10 metru platu joslu (mērot no aizsargājamā koka vainaga projekcijas līdz apkārtējo koku vainagu projekcijām) saskaņā ar normatīvajiem aktiem, kas regulē koku ciršanu mežā un ārpus tā.</w:t>
      </w:r>
    </w:p>
    <w:p w14:paraId="08F8395B" w14:textId="3A49F41D" w:rsidR="00347B56" w:rsidRPr="004F0451" w:rsidRDefault="000B2D57" w:rsidP="00983CBF">
      <w:pPr>
        <w:spacing w:before="100" w:beforeAutospacing="1" w:after="100" w:afterAutospacing="1"/>
        <w:ind w:firstLine="720"/>
        <w:rPr>
          <w:rFonts w:eastAsia="Calibri"/>
          <w:sz w:val="28"/>
          <w:szCs w:val="28"/>
        </w:rPr>
      </w:pPr>
      <w:r w:rsidRPr="004F0451">
        <w:rPr>
          <w:rFonts w:eastAsia="Calibri"/>
          <w:sz w:val="28"/>
          <w:szCs w:val="28"/>
        </w:rPr>
        <w:t>2</w:t>
      </w:r>
      <w:r w:rsidR="008431AD">
        <w:rPr>
          <w:rFonts w:eastAsia="Calibri"/>
          <w:sz w:val="28"/>
          <w:szCs w:val="28"/>
        </w:rPr>
        <w:t>9</w:t>
      </w:r>
      <w:r w:rsidRPr="004F0451">
        <w:rPr>
          <w:rFonts w:eastAsia="Calibri"/>
          <w:sz w:val="28"/>
          <w:szCs w:val="28"/>
        </w:rPr>
        <w:t>. </w:t>
      </w:r>
      <w:r w:rsidR="00347B56" w:rsidRPr="004F0451">
        <w:rPr>
          <w:rFonts w:eastAsia="Calibri"/>
          <w:sz w:val="28"/>
          <w:szCs w:val="28"/>
        </w:rPr>
        <w:t>Aizsargājamo koku atļauts nocirst (</w:t>
      </w:r>
      <w:r w:rsidR="00C227CB" w:rsidRPr="004F0451">
        <w:rPr>
          <w:rFonts w:eastAsia="Calibri"/>
          <w:sz w:val="28"/>
          <w:szCs w:val="28"/>
        </w:rPr>
        <w:t xml:space="preserve">novākt), ja ir saņemts kokkopja </w:t>
      </w:r>
      <w:r w:rsidR="00347B56" w:rsidRPr="004F0451">
        <w:rPr>
          <w:rFonts w:eastAsia="Calibri"/>
          <w:sz w:val="28"/>
          <w:szCs w:val="28"/>
        </w:rPr>
        <w:t>(arborista) pozitīvs rakstisks atzinums, kura nepieciešamību nosaka Dabas aizsardzības pārvalde, un ir saņemta Dabas aizsardzības pārvaldes rakstiska atļauja, šādos gadījumos:</w:t>
      </w:r>
    </w:p>
    <w:p w14:paraId="35BD03F8" w14:textId="088B8384" w:rsidR="00347B56" w:rsidRPr="004F0451" w:rsidRDefault="00DA25C8" w:rsidP="00983CBF">
      <w:pPr>
        <w:spacing w:before="100" w:beforeAutospacing="1" w:after="100" w:afterAutospacing="1"/>
        <w:ind w:firstLine="720"/>
        <w:rPr>
          <w:rFonts w:eastAsia="Calibri"/>
          <w:sz w:val="28"/>
          <w:szCs w:val="28"/>
        </w:rPr>
      </w:pPr>
      <w:r>
        <w:rPr>
          <w:rFonts w:eastAsia="Calibri"/>
          <w:sz w:val="28"/>
          <w:szCs w:val="28"/>
        </w:rPr>
        <w:t>29</w:t>
      </w:r>
      <w:r w:rsidR="00485902" w:rsidRPr="004F0451">
        <w:rPr>
          <w:rFonts w:eastAsia="Calibri"/>
          <w:sz w:val="28"/>
          <w:szCs w:val="28"/>
        </w:rPr>
        <w:t>.1. </w:t>
      </w:r>
      <w:r w:rsidR="00347B56" w:rsidRPr="004F0451">
        <w:rPr>
          <w:rFonts w:eastAsia="Calibri"/>
          <w:sz w:val="28"/>
          <w:szCs w:val="28"/>
        </w:rPr>
        <w:t>koks kļuvis bīstams un nav citu iespēju novērst bīstamības situāciju (piemēram, apzāģēt zarus, izveidot atbalstus, izvietot ceļa vai norādes zīmes, barjeras u.c.);</w:t>
      </w:r>
    </w:p>
    <w:p w14:paraId="2F4E0581" w14:textId="3D8BF3AE" w:rsidR="00347B56" w:rsidRPr="004F0451" w:rsidRDefault="00347B56" w:rsidP="00983CBF">
      <w:pPr>
        <w:spacing w:before="100" w:beforeAutospacing="1" w:after="100" w:afterAutospacing="1"/>
        <w:ind w:firstLine="720"/>
        <w:rPr>
          <w:rFonts w:eastAsia="Calibri"/>
          <w:sz w:val="28"/>
          <w:szCs w:val="28"/>
        </w:rPr>
      </w:pPr>
      <w:r w:rsidRPr="004F0451">
        <w:rPr>
          <w:rFonts w:eastAsia="Calibri"/>
          <w:sz w:val="28"/>
          <w:szCs w:val="28"/>
        </w:rPr>
        <w:t>2</w:t>
      </w:r>
      <w:r w:rsidR="00DA25C8">
        <w:rPr>
          <w:rFonts w:eastAsia="Calibri"/>
          <w:sz w:val="28"/>
          <w:szCs w:val="28"/>
        </w:rPr>
        <w:t>9</w:t>
      </w:r>
      <w:r w:rsidR="000B2D57" w:rsidRPr="004F0451">
        <w:rPr>
          <w:rFonts w:eastAsia="Calibri"/>
          <w:sz w:val="28"/>
          <w:szCs w:val="28"/>
        </w:rPr>
        <w:t>.2. </w:t>
      </w:r>
      <w:r w:rsidRPr="004F0451">
        <w:rPr>
          <w:rFonts w:eastAsia="Calibri"/>
          <w:sz w:val="28"/>
          <w:szCs w:val="28"/>
        </w:rPr>
        <w:t>koka augtspēja ir pilnīgi zudusi un koks nav dzīvotne īpaši aizsargājamai sugai. Koka augtspēju nosaka atbilstoši meža apsaimniekošanu un izmantošanu regulējošiem normatīviem aktiem;</w:t>
      </w:r>
    </w:p>
    <w:p w14:paraId="06017B12" w14:textId="3261A01E" w:rsidR="00D33144" w:rsidRPr="004F0451" w:rsidRDefault="00347B56" w:rsidP="00983CBF">
      <w:pPr>
        <w:spacing w:before="100" w:beforeAutospacing="1" w:after="100" w:afterAutospacing="1"/>
        <w:ind w:firstLine="720"/>
        <w:rPr>
          <w:rFonts w:eastAsia="Calibri"/>
          <w:sz w:val="28"/>
          <w:szCs w:val="28"/>
        </w:rPr>
      </w:pPr>
      <w:r w:rsidRPr="004F0451">
        <w:rPr>
          <w:rFonts w:eastAsia="Calibri"/>
          <w:sz w:val="28"/>
          <w:szCs w:val="28"/>
        </w:rPr>
        <w:t>2</w:t>
      </w:r>
      <w:r w:rsidR="00DA25C8">
        <w:rPr>
          <w:rFonts w:eastAsia="Calibri"/>
          <w:sz w:val="28"/>
          <w:szCs w:val="28"/>
        </w:rPr>
        <w:t>9</w:t>
      </w:r>
      <w:r w:rsidR="000B2D57" w:rsidRPr="004F0451">
        <w:rPr>
          <w:rFonts w:eastAsia="Calibri"/>
          <w:sz w:val="28"/>
          <w:szCs w:val="28"/>
        </w:rPr>
        <w:t>.3. </w:t>
      </w:r>
      <w:r w:rsidRPr="004F0451">
        <w:rPr>
          <w:rFonts w:eastAsia="Calibri"/>
          <w:sz w:val="28"/>
          <w:szCs w:val="28"/>
        </w:rPr>
        <w:t>lai nodrošinātu sabiedrības veselības aizsardzības, drošības vai citas sevišķi svarīgas, arī sociāla vai ekonomiska rakstura, intereses vai videi primāri svarīgas labvēlīgas izmaiņas.</w:t>
      </w:r>
    </w:p>
    <w:p w14:paraId="14171C55" w14:textId="05F374D6" w:rsidR="0051134E" w:rsidRDefault="00DA25C8" w:rsidP="00983CBF">
      <w:pPr>
        <w:spacing w:before="100" w:beforeAutospacing="1" w:after="100" w:afterAutospacing="1"/>
        <w:ind w:firstLine="720"/>
        <w:rPr>
          <w:rFonts w:eastAsia="Calibri"/>
          <w:sz w:val="28"/>
          <w:szCs w:val="28"/>
        </w:rPr>
      </w:pPr>
      <w:r>
        <w:rPr>
          <w:rFonts w:eastAsia="Calibri"/>
          <w:sz w:val="28"/>
          <w:szCs w:val="28"/>
        </w:rPr>
        <w:t>30</w:t>
      </w:r>
      <w:r w:rsidR="00347B56" w:rsidRPr="004F0451">
        <w:rPr>
          <w:rFonts w:eastAsia="Calibri"/>
          <w:sz w:val="28"/>
          <w:szCs w:val="28"/>
        </w:rPr>
        <w:t xml:space="preserve">. Ja aizsargājamā koka augtspēja ir pilnīgi zudusi vai aizsargājamais koks ir nozāģēts, koka stumbrs un zari, kuru diametrs ir lielāks par 50 centimetriem, meža </w:t>
      </w:r>
      <w:r w:rsidR="00347B56" w:rsidRPr="00A70B70">
        <w:rPr>
          <w:rFonts w:eastAsia="Calibri"/>
          <w:sz w:val="28"/>
          <w:szCs w:val="28"/>
        </w:rPr>
        <w:t>zemēs saglabājami</w:t>
      </w:r>
      <w:r w:rsidR="00347B56" w:rsidRPr="004F0451">
        <w:rPr>
          <w:rFonts w:eastAsia="Calibri"/>
          <w:sz w:val="28"/>
          <w:szCs w:val="28"/>
        </w:rPr>
        <w:t xml:space="preserve"> koka augšanas vietā vai tās tuvākajā apkārtnē</w:t>
      </w:r>
      <w:r w:rsidR="00F142D3" w:rsidRPr="004F0451">
        <w:rPr>
          <w:rFonts w:eastAsia="Calibri"/>
          <w:sz w:val="28"/>
          <w:szCs w:val="28"/>
        </w:rPr>
        <w:t>.</w:t>
      </w:r>
      <w:r w:rsidR="00F935ED" w:rsidRPr="004F0451">
        <w:rPr>
          <w:rFonts w:eastAsia="Calibri"/>
          <w:sz w:val="28"/>
          <w:szCs w:val="28"/>
        </w:rPr>
        <w:t>”.</w:t>
      </w:r>
    </w:p>
    <w:p w14:paraId="2C3C6BDA" w14:textId="460B63DD" w:rsidR="0017702E" w:rsidRDefault="0017702E" w:rsidP="00983CBF">
      <w:pPr>
        <w:spacing w:before="100" w:beforeAutospacing="1" w:after="100" w:afterAutospacing="1"/>
        <w:ind w:firstLine="720"/>
        <w:rPr>
          <w:rFonts w:eastAsia="Calibri"/>
          <w:sz w:val="28"/>
          <w:szCs w:val="28"/>
        </w:rPr>
      </w:pPr>
      <w:r>
        <w:rPr>
          <w:rFonts w:eastAsia="Calibri"/>
          <w:sz w:val="28"/>
          <w:szCs w:val="28"/>
        </w:rPr>
        <w:t>1</w:t>
      </w:r>
      <w:r w:rsidR="004F43D6">
        <w:rPr>
          <w:rFonts w:eastAsia="Calibri"/>
          <w:sz w:val="28"/>
          <w:szCs w:val="28"/>
        </w:rPr>
        <w:t>3</w:t>
      </w:r>
      <w:r>
        <w:rPr>
          <w:rFonts w:eastAsia="Calibri"/>
          <w:sz w:val="28"/>
          <w:szCs w:val="28"/>
        </w:rPr>
        <w:t>. Papildināt noteikumus ar 3</w:t>
      </w:r>
      <w:r w:rsidR="00DA25C8">
        <w:rPr>
          <w:rFonts w:eastAsia="Calibri"/>
          <w:sz w:val="28"/>
          <w:szCs w:val="28"/>
        </w:rPr>
        <w:t>1</w:t>
      </w:r>
      <w:r>
        <w:rPr>
          <w:rFonts w:eastAsia="Calibri"/>
          <w:sz w:val="28"/>
          <w:szCs w:val="28"/>
        </w:rPr>
        <w:t>.</w:t>
      </w:r>
      <w:r w:rsidR="00764C78">
        <w:rPr>
          <w:rFonts w:eastAsia="Calibri"/>
          <w:sz w:val="28"/>
          <w:szCs w:val="28"/>
        </w:rPr>
        <w:t> </w:t>
      </w:r>
      <w:r>
        <w:rPr>
          <w:rFonts w:eastAsia="Calibri"/>
          <w:sz w:val="28"/>
          <w:szCs w:val="28"/>
        </w:rPr>
        <w:t>punktu šādā redakcijā:</w:t>
      </w:r>
    </w:p>
    <w:p w14:paraId="2400F836" w14:textId="303E538B" w:rsidR="0017702E" w:rsidRDefault="0017702E" w:rsidP="00983CBF">
      <w:pPr>
        <w:spacing w:before="100" w:beforeAutospacing="1" w:after="100" w:afterAutospacing="1"/>
        <w:ind w:firstLine="720"/>
        <w:rPr>
          <w:rFonts w:eastAsia="Calibri"/>
          <w:sz w:val="28"/>
          <w:szCs w:val="28"/>
        </w:rPr>
      </w:pPr>
      <w:r>
        <w:rPr>
          <w:rFonts w:eastAsia="Calibri"/>
          <w:sz w:val="28"/>
          <w:szCs w:val="28"/>
        </w:rPr>
        <w:t>“3</w:t>
      </w:r>
      <w:r w:rsidR="00DA25C8">
        <w:rPr>
          <w:rFonts w:eastAsia="Calibri"/>
          <w:sz w:val="28"/>
          <w:szCs w:val="28"/>
        </w:rPr>
        <w:t>1</w:t>
      </w:r>
      <w:r>
        <w:rPr>
          <w:rFonts w:eastAsia="Calibri"/>
          <w:sz w:val="28"/>
          <w:szCs w:val="28"/>
        </w:rPr>
        <w:t>. </w:t>
      </w:r>
      <w:r w:rsidRPr="0017702E">
        <w:rPr>
          <w:rFonts w:eastAsia="Calibri"/>
          <w:sz w:val="28"/>
          <w:szCs w:val="28"/>
        </w:rPr>
        <w:t>Aizliegts rakstīt, zīmēt un gravēt uz aizsargājama dižakmeņa un to pārvietot.</w:t>
      </w:r>
      <w:r w:rsidR="005277C4">
        <w:rPr>
          <w:rFonts w:eastAsia="Calibri"/>
          <w:sz w:val="28"/>
          <w:szCs w:val="28"/>
        </w:rPr>
        <w:t>”</w:t>
      </w:r>
      <w:r w:rsidR="009D6F14">
        <w:rPr>
          <w:rFonts w:eastAsia="Calibri"/>
          <w:sz w:val="28"/>
          <w:szCs w:val="28"/>
        </w:rPr>
        <w:t>.</w:t>
      </w:r>
    </w:p>
    <w:p w14:paraId="7F1DCECE" w14:textId="10887CB7" w:rsidR="00142160" w:rsidRDefault="00F142D3" w:rsidP="00983CBF">
      <w:pPr>
        <w:spacing w:before="100" w:beforeAutospacing="1" w:after="100" w:afterAutospacing="1"/>
        <w:ind w:firstLine="720"/>
        <w:rPr>
          <w:rFonts w:eastAsia="Calibri"/>
          <w:sz w:val="28"/>
          <w:szCs w:val="28"/>
        </w:rPr>
      </w:pPr>
      <w:r w:rsidRPr="004F0451">
        <w:rPr>
          <w:rFonts w:eastAsia="Calibri"/>
          <w:sz w:val="28"/>
          <w:szCs w:val="28"/>
        </w:rPr>
        <w:t>1</w:t>
      </w:r>
      <w:r w:rsidR="004F43D6">
        <w:rPr>
          <w:rFonts w:eastAsia="Calibri"/>
          <w:sz w:val="28"/>
          <w:szCs w:val="28"/>
        </w:rPr>
        <w:t>4</w:t>
      </w:r>
      <w:r w:rsidR="00AE218D" w:rsidRPr="004F0451">
        <w:rPr>
          <w:rFonts w:eastAsia="Calibri"/>
          <w:sz w:val="28"/>
          <w:szCs w:val="28"/>
        </w:rPr>
        <w:t>. </w:t>
      </w:r>
      <w:r w:rsidR="00E955BF">
        <w:rPr>
          <w:rFonts w:eastAsia="Calibri"/>
          <w:sz w:val="28"/>
          <w:szCs w:val="28"/>
        </w:rPr>
        <w:t xml:space="preserve">Izteikt </w:t>
      </w:r>
      <w:r w:rsidR="007B13EE" w:rsidRPr="004F0451">
        <w:rPr>
          <w:rFonts w:eastAsia="Calibri"/>
          <w:sz w:val="28"/>
          <w:szCs w:val="28"/>
        </w:rPr>
        <w:t>1. pielikumu šādā redakcijā:</w:t>
      </w:r>
    </w:p>
    <w:p w14:paraId="64399B63" w14:textId="6BBA1058" w:rsidR="00A00383" w:rsidRPr="00A00383" w:rsidRDefault="00764EBD" w:rsidP="00A00383">
      <w:pPr>
        <w:ind w:firstLine="720"/>
        <w:jc w:val="right"/>
        <w:rPr>
          <w:rFonts w:eastAsia="Calibri"/>
          <w:sz w:val="28"/>
          <w:szCs w:val="28"/>
        </w:rPr>
      </w:pPr>
      <w:r w:rsidRPr="004F0451">
        <w:rPr>
          <w:rFonts w:eastAsia="Calibri"/>
          <w:sz w:val="28"/>
          <w:szCs w:val="28"/>
        </w:rPr>
        <w:t>“</w:t>
      </w:r>
      <w:r w:rsidR="00A00383" w:rsidRPr="00A00383">
        <w:rPr>
          <w:rFonts w:eastAsia="Calibri"/>
          <w:sz w:val="28"/>
          <w:szCs w:val="28"/>
        </w:rPr>
        <w:t>1.</w:t>
      </w:r>
      <w:r w:rsidR="00A00383">
        <w:rPr>
          <w:rFonts w:eastAsia="Calibri"/>
          <w:sz w:val="28"/>
          <w:szCs w:val="28"/>
        </w:rPr>
        <w:t> </w:t>
      </w:r>
      <w:r w:rsidR="00A00383" w:rsidRPr="00A00383">
        <w:rPr>
          <w:rFonts w:eastAsia="Calibri"/>
          <w:sz w:val="28"/>
          <w:szCs w:val="28"/>
        </w:rPr>
        <w:t>pielikums</w:t>
      </w:r>
    </w:p>
    <w:p w14:paraId="110B17AF" w14:textId="77777777" w:rsidR="00A00383" w:rsidRPr="00A00383" w:rsidRDefault="00A00383" w:rsidP="00A00383">
      <w:pPr>
        <w:ind w:firstLine="720"/>
        <w:jc w:val="right"/>
        <w:rPr>
          <w:rFonts w:eastAsia="Calibri"/>
          <w:sz w:val="28"/>
          <w:szCs w:val="28"/>
        </w:rPr>
      </w:pPr>
      <w:r w:rsidRPr="00A00383">
        <w:rPr>
          <w:rFonts w:eastAsia="Calibri"/>
          <w:sz w:val="28"/>
          <w:szCs w:val="28"/>
        </w:rPr>
        <w:t>Ministru kabineta</w:t>
      </w:r>
    </w:p>
    <w:p w14:paraId="71984B92" w14:textId="73121250" w:rsidR="00A00383" w:rsidRPr="00A00383" w:rsidRDefault="00A00383" w:rsidP="00A00383">
      <w:pPr>
        <w:ind w:firstLine="720"/>
        <w:jc w:val="right"/>
        <w:rPr>
          <w:rFonts w:eastAsia="Calibri"/>
          <w:sz w:val="28"/>
          <w:szCs w:val="28"/>
        </w:rPr>
      </w:pPr>
      <w:r w:rsidRPr="00A00383">
        <w:rPr>
          <w:rFonts w:eastAsia="Calibri"/>
          <w:sz w:val="28"/>
          <w:szCs w:val="28"/>
        </w:rPr>
        <w:t>2006.</w:t>
      </w:r>
      <w:r>
        <w:rPr>
          <w:rFonts w:eastAsia="Calibri"/>
          <w:sz w:val="28"/>
          <w:szCs w:val="28"/>
        </w:rPr>
        <w:t> </w:t>
      </w:r>
      <w:r w:rsidRPr="00A00383">
        <w:rPr>
          <w:rFonts w:eastAsia="Calibri"/>
          <w:sz w:val="28"/>
          <w:szCs w:val="28"/>
        </w:rPr>
        <w:t>gada 16.</w:t>
      </w:r>
      <w:r>
        <w:rPr>
          <w:rFonts w:eastAsia="Calibri"/>
          <w:sz w:val="28"/>
          <w:szCs w:val="28"/>
        </w:rPr>
        <w:t> </w:t>
      </w:r>
      <w:r w:rsidRPr="00A00383">
        <w:rPr>
          <w:rFonts w:eastAsia="Calibri"/>
          <w:sz w:val="28"/>
          <w:szCs w:val="28"/>
        </w:rPr>
        <w:t>maija noteikumiem Nr.</w:t>
      </w:r>
      <w:r>
        <w:rPr>
          <w:rFonts w:eastAsia="Calibri"/>
          <w:sz w:val="28"/>
          <w:szCs w:val="28"/>
        </w:rPr>
        <w:t> </w:t>
      </w:r>
      <w:r w:rsidRPr="00A00383">
        <w:rPr>
          <w:rFonts w:eastAsia="Calibri"/>
          <w:sz w:val="28"/>
          <w:szCs w:val="28"/>
        </w:rPr>
        <w:t>390</w:t>
      </w:r>
    </w:p>
    <w:p w14:paraId="3A3B4F85" w14:textId="6FD0ADE6" w:rsidR="00E955BF" w:rsidRDefault="00AD285B" w:rsidP="00A00383">
      <w:pPr>
        <w:spacing w:before="100" w:beforeAutospacing="1" w:after="100" w:afterAutospacing="1"/>
        <w:ind w:firstLine="720"/>
        <w:rPr>
          <w:rFonts w:eastAsia="Calibri"/>
          <w:sz w:val="28"/>
          <w:szCs w:val="28"/>
        </w:rPr>
      </w:pPr>
      <w:r>
        <w:rPr>
          <w:rFonts w:eastAsia="Calibri"/>
          <w:noProof/>
          <w:sz w:val="28"/>
          <w:szCs w:val="28"/>
          <w:lang w:val="en-US"/>
        </w:rPr>
        <w:lastRenderedPageBreak/>
        <w:drawing>
          <wp:anchor distT="0" distB="0" distL="114300" distR="114300" simplePos="0" relativeHeight="251658240" behindDoc="0" locked="0" layoutInCell="1" allowOverlap="1" wp14:anchorId="22555F09" wp14:editId="33AC4AC4">
            <wp:simplePos x="1533525" y="723900"/>
            <wp:positionH relativeFrom="margin">
              <wp:align>left</wp:align>
            </wp:positionH>
            <wp:positionV relativeFrom="margin">
              <wp:align>top</wp:align>
            </wp:positionV>
            <wp:extent cx="5758815" cy="40709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brus_Svetes_ezers_1504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34" cy="4070985"/>
                    </a:xfrm>
                    <a:prstGeom prst="rect">
                      <a:avLst/>
                    </a:prstGeom>
                  </pic:spPr>
                </pic:pic>
              </a:graphicData>
            </a:graphic>
          </wp:anchor>
        </w:drawing>
      </w:r>
      <w:r w:rsidR="00A00383" w:rsidRPr="00A00383">
        <w:rPr>
          <w:rFonts w:eastAsia="Calibri"/>
          <w:sz w:val="28"/>
          <w:szCs w:val="28"/>
        </w:rPr>
        <w:t xml:space="preserve">Dabas lieguma </w:t>
      </w:r>
      <w:r w:rsidR="004F43D6">
        <w:rPr>
          <w:rFonts w:eastAsia="Calibri"/>
          <w:sz w:val="28"/>
          <w:szCs w:val="28"/>
        </w:rPr>
        <w:t>“</w:t>
      </w:r>
      <w:r w:rsidR="00A00383" w:rsidRPr="00A00383">
        <w:rPr>
          <w:rFonts w:eastAsia="Calibri"/>
          <w:sz w:val="28"/>
          <w:szCs w:val="28"/>
        </w:rPr>
        <w:t>Zebrus un Svētes ezers</w:t>
      </w:r>
      <w:r w:rsidR="004F43D6">
        <w:rPr>
          <w:rFonts w:eastAsia="Calibri"/>
          <w:sz w:val="28"/>
          <w:szCs w:val="28"/>
        </w:rPr>
        <w:t>”</w:t>
      </w:r>
      <w:r w:rsidR="00A00383" w:rsidRPr="00A00383">
        <w:rPr>
          <w:rFonts w:eastAsia="Calibri"/>
          <w:sz w:val="28"/>
          <w:szCs w:val="28"/>
        </w:rPr>
        <w:t xml:space="preserve"> funkcionālo zonu shēma</w:t>
      </w:r>
    </w:p>
    <w:p w14:paraId="1DB8D6D0" w14:textId="3B4C0E63" w:rsidR="00764EBD" w:rsidRPr="004F0451" w:rsidRDefault="00A14004" w:rsidP="009D6F14">
      <w:pPr>
        <w:ind w:firstLine="720"/>
        <w:rPr>
          <w:rFonts w:eastAsia="Calibri"/>
          <w:sz w:val="28"/>
          <w:szCs w:val="28"/>
        </w:rPr>
      </w:pPr>
      <w:r w:rsidRPr="004F0451">
        <w:rPr>
          <w:rFonts w:eastAsia="Calibri"/>
          <w:sz w:val="28"/>
          <w:szCs w:val="28"/>
        </w:rPr>
        <w:t>1. </w:t>
      </w:r>
      <w:r w:rsidR="00764EBD" w:rsidRPr="004F0451">
        <w:rPr>
          <w:rFonts w:eastAsia="Calibri"/>
          <w:sz w:val="28"/>
          <w:szCs w:val="28"/>
        </w:rPr>
        <w:t>Funkcionālo zonu un sezonas lieguma robežas noteiktas Latvijas ģeodēzisko koo</w:t>
      </w:r>
      <w:r w:rsidR="00BA24A5" w:rsidRPr="004F0451">
        <w:rPr>
          <w:rFonts w:eastAsia="Calibri"/>
          <w:sz w:val="28"/>
          <w:szCs w:val="28"/>
        </w:rPr>
        <w:t>rdinātu sistēmā (LKS </w:t>
      </w:r>
      <w:r w:rsidR="00764EBD" w:rsidRPr="004F0451">
        <w:rPr>
          <w:rFonts w:eastAsia="Calibri"/>
          <w:sz w:val="28"/>
          <w:szCs w:val="28"/>
        </w:rPr>
        <w:t>92), kas noteikta kā Merkatora transversālās projekci</w:t>
      </w:r>
      <w:r w:rsidR="00BA24A5" w:rsidRPr="004F0451">
        <w:rPr>
          <w:rFonts w:eastAsia="Calibri"/>
          <w:sz w:val="28"/>
          <w:szCs w:val="28"/>
        </w:rPr>
        <w:t>jas plaknes koordinātas (LKS 92 </w:t>
      </w:r>
      <w:r w:rsidR="00764EBD" w:rsidRPr="004F0451">
        <w:rPr>
          <w:rFonts w:eastAsia="Calibri"/>
          <w:sz w:val="28"/>
          <w:szCs w:val="28"/>
        </w:rPr>
        <w:t>TM), par kartogrāfisko pamatu izmantojot ortofotokarti mērogā 1:10 000, Nekustamā īpašuma valsts kadastra informācijas sistēmas datus un Meža valsts reģistra informācijas sistēmas datus. Robežas noteiktas, par pamatu izmantojot kartogrāfisko materiālu (ortofotokarti), neveicot robežu instrumentālu uzmērīšanu apvidū. Līdz robežu instrumentālai uzmērīšanai apvidū pieļaujamas robežu novirzes izmantotās kartes mēroga noteiktības robežās atbilstoši dabā esošajām faktiskajām robežām.</w:t>
      </w:r>
    </w:p>
    <w:p w14:paraId="5715B28B" w14:textId="220FEAB7" w:rsidR="00764EBD" w:rsidRPr="004F0451" w:rsidRDefault="00764EBD" w:rsidP="00983CBF">
      <w:pPr>
        <w:spacing w:before="100" w:beforeAutospacing="1" w:after="100" w:afterAutospacing="1"/>
        <w:ind w:firstLine="720"/>
        <w:rPr>
          <w:rFonts w:eastAsia="Calibri"/>
          <w:sz w:val="28"/>
          <w:szCs w:val="28"/>
        </w:rPr>
      </w:pPr>
      <w:r w:rsidRPr="004F0451">
        <w:rPr>
          <w:rFonts w:eastAsia="Calibri"/>
          <w:sz w:val="28"/>
          <w:szCs w:val="28"/>
        </w:rPr>
        <w:t xml:space="preserve">2. Funkcionālo zonu </w:t>
      </w:r>
      <w:r w:rsidR="00695ED7" w:rsidRPr="004F0451">
        <w:rPr>
          <w:rFonts w:eastAsia="Calibri"/>
          <w:sz w:val="28"/>
          <w:szCs w:val="28"/>
        </w:rPr>
        <w:t xml:space="preserve">un sezonas lieguma </w:t>
      </w:r>
      <w:r w:rsidRPr="004F0451">
        <w:rPr>
          <w:rFonts w:eastAsia="Calibri"/>
          <w:sz w:val="28"/>
          <w:szCs w:val="28"/>
        </w:rPr>
        <w:t>robežu ģeotelpiskie dati pieejami dabas datu pārvaldības sistēmā atbilstoši normatīvajiem aktiem par dabas datu pārvaldības sistēmas uzturēšanas, datu aktualizācijas un informācijas aprites kārtību.”.</w:t>
      </w:r>
    </w:p>
    <w:p w14:paraId="658D5F27" w14:textId="12A30B8F" w:rsidR="007B13EE" w:rsidRPr="004F0451" w:rsidRDefault="008B0BF4" w:rsidP="00764EBD">
      <w:pPr>
        <w:ind w:firstLine="720"/>
        <w:rPr>
          <w:sz w:val="28"/>
          <w:szCs w:val="28"/>
        </w:rPr>
      </w:pPr>
      <w:r w:rsidRPr="004F0451">
        <w:rPr>
          <w:sz w:val="28"/>
          <w:szCs w:val="28"/>
        </w:rPr>
        <w:t>1</w:t>
      </w:r>
      <w:r w:rsidR="004F43D6">
        <w:rPr>
          <w:sz w:val="28"/>
          <w:szCs w:val="28"/>
        </w:rPr>
        <w:t>5</w:t>
      </w:r>
      <w:r w:rsidR="00764EBD" w:rsidRPr="004F0451">
        <w:rPr>
          <w:sz w:val="28"/>
          <w:szCs w:val="28"/>
        </w:rPr>
        <w:t>. </w:t>
      </w:r>
      <w:r w:rsidR="007B13EE" w:rsidRPr="004F0451">
        <w:rPr>
          <w:sz w:val="28"/>
          <w:szCs w:val="28"/>
        </w:rPr>
        <w:t>Svītrot 2. pielikumu.</w:t>
      </w:r>
    </w:p>
    <w:p w14:paraId="5D2996E8" w14:textId="77777777" w:rsidR="00B164EB" w:rsidRPr="004F0451" w:rsidRDefault="00B164EB" w:rsidP="00764EBD">
      <w:pPr>
        <w:ind w:firstLine="720"/>
        <w:rPr>
          <w:sz w:val="28"/>
          <w:szCs w:val="28"/>
        </w:rPr>
      </w:pPr>
    </w:p>
    <w:p w14:paraId="68D7EAC0" w14:textId="77777777" w:rsidR="00F549B4" w:rsidRPr="004F0451" w:rsidRDefault="00F549B4" w:rsidP="00C205E1">
      <w:pPr>
        <w:tabs>
          <w:tab w:val="left" w:pos="6237"/>
        </w:tabs>
        <w:ind w:left="720" w:firstLine="0"/>
        <w:rPr>
          <w:rFonts w:eastAsia="Calibri"/>
          <w:sz w:val="28"/>
          <w:szCs w:val="28"/>
          <w:lang w:eastAsia="lv-LV"/>
        </w:rPr>
      </w:pPr>
    </w:p>
    <w:p w14:paraId="202359FA" w14:textId="1C2CA89C" w:rsidR="00C205E1" w:rsidRPr="004F0451" w:rsidRDefault="00C205E1" w:rsidP="00E676A3">
      <w:pPr>
        <w:tabs>
          <w:tab w:val="right" w:pos="9071"/>
        </w:tabs>
        <w:ind w:left="720" w:firstLine="0"/>
        <w:rPr>
          <w:rFonts w:eastAsia="Calibri"/>
          <w:sz w:val="28"/>
          <w:szCs w:val="28"/>
          <w:lang w:eastAsia="lv-LV"/>
        </w:rPr>
      </w:pPr>
      <w:r w:rsidRPr="004F0451">
        <w:rPr>
          <w:rFonts w:eastAsia="Calibri"/>
          <w:sz w:val="28"/>
          <w:szCs w:val="28"/>
          <w:lang w:eastAsia="lv-LV"/>
        </w:rPr>
        <w:t>Ministru prezidents</w:t>
      </w:r>
      <w:r w:rsidRPr="004F0451">
        <w:rPr>
          <w:rFonts w:eastAsia="Calibri"/>
          <w:sz w:val="28"/>
          <w:szCs w:val="28"/>
          <w:lang w:eastAsia="lv-LV"/>
        </w:rPr>
        <w:tab/>
      </w:r>
      <w:r w:rsidR="001638C1">
        <w:rPr>
          <w:rFonts w:eastAsia="Calibri"/>
          <w:sz w:val="28"/>
          <w:szCs w:val="28"/>
          <w:lang w:eastAsia="lv-LV"/>
        </w:rPr>
        <w:t>A</w:t>
      </w:r>
      <w:r w:rsidR="006B4240">
        <w:rPr>
          <w:rFonts w:eastAsia="Calibri"/>
          <w:sz w:val="28"/>
          <w:szCs w:val="28"/>
          <w:lang w:eastAsia="lv-LV"/>
        </w:rPr>
        <w:t>rturs </w:t>
      </w:r>
      <w:r w:rsidR="001638C1">
        <w:rPr>
          <w:rFonts w:eastAsia="Calibri"/>
          <w:sz w:val="28"/>
          <w:szCs w:val="28"/>
          <w:lang w:eastAsia="lv-LV"/>
        </w:rPr>
        <w:t>Krišjānis Kariņš</w:t>
      </w:r>
    </w:p>
    <w:p w14:paraId="073F90AF" w14:textId="77777777" w:rsidR="00C205E1" w:rsidRPr="004F0451" w:rsidRDefault="00C205E1" w:rsidP="00C205E1">
      <w:pPr>
        <w:ind w:left="720" w:firstLine="374"/>
        <w:jc w:val="left"/>
        <w:rPr>
          <w:rFonts w:eastAsia="Calibri"/>
          <w:sz w:val="28"/>
          <w:szCs w:val="28"/>
          <w:lang w:eastAsia="lv-LV"/>
        </w:rPr>
      </w:pPr>
    </w:p>
    <w:p w14:paraId="4D2E922E" w14:textId="77777777" w:rsidR="00C205E1" w:rsidRPr="004F0451" w:rsidRDefault="00C205E1" w:rsidP="00C205E1">
      <w:pPr>
        <w:tabs>
          <w:tab w:val="left" w:pos="6237"/>
        </w:tabs>
        <w:ind w:left="720" w:firstLine="0"/>
        <w:jc w:val="left"/>
        <w:rPr>
          <w:rFonts w:eastAsia="Calibri"/>
          <w:sz w:val="28"/>
          <w:szCs w:val="28"/>
          <w:lang w:eastAsia="lv-LV"/>
        </w:rPr>
      </w:pPr>
      <w:r w:rsidRPr="004F0451">
        <w:rPr>
          <w:rFonts w:eastAsia="Calibri"/>
          <w:sz w:val="28"/>
          <w:szCs w:val="28"/>
          <w:lang w:eastAsia="lv-LV"/>
        </w:rPr>
        <w:t xml:space="preserve">Vides aizsardzības un </w:t>
      </w:r>
    </w:p>
    <w:p w14:paraId="3ACB51D0" w14:textId="503530F0" w:rsidR="00C205E1" w:rsidRPr="004F0451" w:rsidRDefault="00C205E1" w:rsidP="00162113">
      <w:pPr>
        <w:tabs>
          <w:tab w:val="right" w:pos="9071"/>
        </w:tabs>
        <w:ind w:left="720" w:firstLine="0"/>
        <w:jc w:val="left"/>
        <w:rPr>
          <w:rFonts w:eastAsia="Calibri"/>
          <w:sz w:val="28"/>
          <w:szCs w:val="28"/>
          <w:lang w:eastAsia="lv-LV"/>
        </w:rPr>
      </w:pPr>
      <w:r w:rsidRPr="004F0451">
        <w:rPr>
          <w:rFonts w:eastAsia="Calibri"/>
          <w:sz w:val="28"/>
          <w:szCs w:val="28"/>
          <w:lang w:eastAsia="lv-LV"/>
        </w:rPr>
        <w:t>reģionālās attīstības ministrs</w:t>
      </w:r>
      <w:r w:rsidRPr="004F0451">
        <w:rPr>
          <w:rFonts w:eastAsia="Calibri"/>
          <w:sz w:val="28"/>
          <w:szCs w:val="28"/>
          <w:lang w:eastAsia="lv-LV"/>
        </w:rPr>
        <w:tab/>
      </w:r>
      <w:r w:rsidR="001638C1">
        <w:rPr>
          <w:rFonts w:eastAsia="Calibri"/>
          <w:sz w:val="28"/>
          <w:szCs w:val="28"/>
          <w:lang w:eastAsia="lv-LV"/>
        </w:rPr>
        <w:t>Juris</w:t>
      </w:r>
      <w:r w:rsidR="00764C78">
        <w:rPr>
          <w:rFonts w:eastAsia="Calibri"/>
          <w:sz w:val="28"/>
          <w:szCs w:val="28"/>
          <w:lang w:eastAsia="lv-LV"/>
        </w:rPr>
        <w:t> </w:t>
      </w:r>
      <w:r w:rsidR="001638C1">
        <w:rPr>
          <w:rFonts w:eastAsia="Calibri"/>
          <w:sz w:val="28"/>
          <w:szCs w:val="28"/>
          <w:lang w:eastAsia="lv-LV"/>
        </w:rPr>
        <w:t>Pūce</w:t>
      </w:r>
    </w:p>
    <w:sectPr w:rsidR="00C205E1" w:rsidRPr="004F0451" w:rsidSect="009367B8">
      <w:headerReference w:type="even" r:id="rId9"/>
      <w:headerReference w:type="default" r:id="rId10"/>
      <w:footerReference w:type="default" r:id="rId11"/>
      <w:footerReference w:type="first" r:id="rId12"/>
      <w:pgSz w:w="11906" w:h="16838"/>
      <w:pgMar w:top="1134" w:right="1134" w:bottom="1276" w:left="1701" w:header="709" w:footer="55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1202F" w16cid:durableId="2087B1E2"/>
  <w16cid:commentId w16cid:paraId="340A508A" w16cid:durableId="2087B4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56A0" w14:textId="77777777" w:rsidR="00792DC4" w:rsidRDefault="00792DC4">
      <w:r>
        <w:separator/>
      </w:r>
    </w:p>
  </w:endnote>
  <w:endnote w:type="continuationSeparator" w:id="0">
    <w:p w14:paraId="7B9899CA" w14:textId="77777777" w:rsidR="00792DC4" w:rsidRDefault="0079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94F3" w14:textId="5F6D3F44" w:rsidR="00FC0686" w:rsidRPr="00E57A78" w:rsidRDefault="007302EB" w:rsidP="001A2395">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301337">
      <w:rPr>
        <w:noProof/>
        <w:sz w:val="20"/>
        <w:szCs w:val="20"/>
      </w:rPr>
      <w:t>VARAMNot_Zebrus_Svetes_ezers_110719</w:t>
    </w:r>
    <w:r w:rsidRPr="00E57A78">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28F0" w14:textId="1C0C2D5D" w:rsidR="00FC0686" w:rsidRPr="00E57A78" w:rsidRDefault="00FC0686" w:rsidP="009076BC">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301337">
      <w:rPr>
        <w:noProof/>
        <w:sz w:val="20"/>
        <w:szCs w:val="20"/>
      </w:rPr>
      <w:t>VARAMNot_Zebrus_Svetes_ezers_110719</w:t>
    </w:r>
    <w:r w:rsidRPr="00E57A7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BB55" w14:textId="77777777" w:rsidR="00792DC4" w:rsidRDefault="00792DC4">
      <w:r>
        <w:separator/>
      </w:r>
    </w:p>
  </w:footnote>
  <w:footnote w:type="continuationSeparator" w:id="0">
    <w:p w14:paraId="4FD9F7E6" w14:textId="77777777" w:rsidR="00792DC4" w:rsidRDefault="0079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857" w14:textId="11DBDE8C"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337">
      <w:rPr>
        <w:rStyle w:val="PageNumber"/>
        <w:noProof/>
      </w:rPr>
      <w:t>7</w:t>
    </w:r>
    <w:r>
      <w:rPr>
        <w:rStyle w:val="PageNumber"/>
      </w:rPr>
      <w:fldChar w:fldCharType="end"/>
    </w:r>
  </w:p>
  <w:p w14:paraId="031A26FD" w14:textId="77777777" w:rsidR="00FC0686" w:rsidRPr="00173376" w:rsidRDefault="00FC0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0"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201E1"/>
    <w:rsid w:val="000208E5"/>
    <w:rsid w:val="0002180D"/>
    <w:rsid w:val="00021F4C"/>
    <w:rsid w:val="00021F96"/>
    <w:rsid w:val="000237FD"/>
    <w:rsid w:val="000244C0"/>
    <w:rsid w:val="000244C9"/>
    <w:rsid w:val="0002458F"/>
    <w:rsid w:val="0002470F"/>
    <w:rsid w:val="00024D7D"/>
    <w:rsid w:val="00025F92"/>
    <w:rsid w:val="000274FF"/>
    <w:rsid w:val="00027BBA"/>
    <w:rsid w:val="00027EB4"/>
    <w:rsid w:val="000301D3"/>
    <w:rsid w:val="000309AE"/>
    <w:rsid w:val="00032812"/>
    <w:rsid w:val="00032A48"/>
    <w:rsid w:val="000333F1"/>
    <w:rsid w:val="00033503"/>
    <w:rsid w:val="00033D8C"/>
    <w:rsid w:val="00033E3B"/>
    <w:rsid w:val="00034189"/>
    <w:rsid w:val="000344EF"/>
    <w:rsid w:val="0003452B"/>
    <w:rsid w:val="0003481A"/>
    <w:rsid w:val="000352FE"/>
    <w:rsid w:val="00035451"/>
    <w:rsid w:val="00035C7B"/>
    <w:rsid w:val="00035D2B"/>
    <w:rsid w:val="00036733"/>
    <w:rsid w:val="00036FA9"/>
    <w:rsid w:val="0003739C"/>
    <w:rsid w:val="0003765F"/>
    <w:rsid w:val="00037D4E"/>
    <w:rsid w:val="00037E9F"/>
    <w:rsid w:val="00040513"/>
    <w:rsid w:val="00040D9A"/>
    <w:rsid w:val="000411F3"/>
    <w:rsid w:val="000414C5"/>
    <w:rsid w:val="00042201"/>
    <w:rsid w:val="0004258D"/>
    <w:rsid w:val="00042DDC"/>
    <w:rsid w:val="0004336C"/>
    <w:rsid w:val="000442D1"/>
    <w:rsid w:val="00044A6C"/>
    <w:rsid w:val="000452AA"/>
    <w:rsid w:val="00045D28"/>
    <w:rsid w:val="000460A2"/>
    <w:rsid w:val="000463E5"/>
    <w:rsid w:val="00046A47"/>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5EE9"/>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65F3"/>
    <w:rsid w:val="00066E51"/>
    <w:rsid w:val="00066E89"/>
    <w:rsid w:val="0006729E"/>
    <w:rsid w:val="0006756A"/>
    <w:rsid w:val="000702BB"/>
    <w:rsid w:val="00070358"/>
    <w:rsid w:val="0007064C"/>
    <w:rsid w:val="000709D4"/>
    <w:rsid w:val="000717CD"/>
    <w:rsid w:val="00072079"/>
    <w:rsid w:val="000732E2"/>
    <w:rsid w:val="00073D18"/>
    <w:rsid w:val="000749F2"/>
    <w:rsid w:val="00074D86"/>
    <w:rsid w:val="00076228"/>
    <w:rsid w:val="0007643C"/>
    <w:rsid w:val="00076A50"/>
    <w:rsid w:val="00077C51"/>
    <w:rsid w:val="00077E1D"/>
    <w:rsid w:val="00077F30"/>
    <w:rsid w:val="00080276"/>
    <w:rsid w:val="00080799"/>
    <w:rsid w:val="000812E1"/>
    <w:rsid w:val="000813DD"/>
    <w:rsid w:val="00081DD7"/>
    <w:rsid w:val="00082278"/>
    <w:rsid w:val="00082640"/>
    <w:rsid w:val="00083320"/>
    <w:rsid w:val="00083947"/>
    <w:rsid w:val="000841E1"/>
    <w:rsid w:val="0008474B"/>
    <w:rsid w:val="00084A46"/>
    <w:rsid w:val="00084AB8"/>
    <w:rsid w:val="00085F51"/>
    <w:rsid w:val="000879A5"/>
    <w:rsid w:val="00090E93"/>
    <w:rsid w:val="00091011"/>
    <w:rsid w:val="000910F5"/>
    <w:rsid w:val="000914B5"/>
    <w:rsid w:val="0009199D"/>
    <w:rsid w:val="0009283F"/>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1D0B"/>
    <w:rsid w:val="000A2DEB"/>
    <w:rsid w:val="000A307B"/>
    <w:rsid w:val="000A38FC"/>
    <w:rsid w:val="000A3E6F"/>
    <w:rsid w:val="000A4C17"/>
    <w:rsid w:val="000A51FD"/>
    <w:rsid w:val="000A5DBC"/>
    <w:rsid w:val="000A5FE8"/>
    <w:rsid w:val="000A61AC"/>
    <w:rsid w:val="000A683D"/>
    <w:rsid w:val="000A6A11"/>
    <w:rsid w:val="000B0D88"/>
    <w:rsid w:val="000B10B1"/>
    <w:rsid w:val="000B1A9A"/>
    <w:rsid w:val="000B2D57"/>
    <w:rsid w:val="000B34C2"/>
    <w:rsid w:val="000B385A"/>
    <w:rsid w:val="000B52B6"/>
    <w:rsid w:val="000B5719"/>
    <w:rsid w:val="000B5D6C"/>
    <w:rsid w:val="000B6093"/>
    <w:rsid w:val="000B6BE4"/>
    <w:rsid w:val="000B6CD5"/>
    <w:rsid w:val="000B700E"/>
    <w:rsid w:val="000C030D"/>
    <w:rsid w:val="000C09CD"/>
    <w:rsid w:val="000C0B80"/>
    <w:rsid w:val="000C0C20"/>
    <w:rsid w:val="000C1444"/>
    <w:rsid w:val="000C1E4B"/>
    <w:rsid w:val="000C2D54"/>
    <w:rsid w:val="000C31FD"/>
    <w:rsid w:val="000C35E4"/>
    <w:rsid w:val="000C4017"/>
    <w:rsid w:val="000C4BE1"/>
    <w:rsid w:val="000C4DCA"/>
    <w:rsid w:val="000C4F36"/>
    <w:rsid w:val="000C4F8E"/>
    <w:rsid w:val="000C5939"/>
    <w:rsid w:val="000C73ED"/>
    <w:rsid w:val="000C7449"/>
    <w:rsid w:val="000D0686"/>
    <w:rsid w:val="000D0BFA"/>
    <w:rsid w:val="000D1383"/>
    <w:rsid w:val="000D1F1B"/>
    <w:rsid w:val="000D2B98"/>
    <w:rsid w:val="000D2FC3"/>
    <w:rsid w:val="000D3D89"/>
    <w:rsid w:val="000D3E38"/>
    <w:rsid w:val="000D41C7"/>
    <w:rsid w:val="000D4225"/>
    <w:rsid w:val="000D525F"/>
    <w:rsid w:val="000D6426"/>
    <w:rsid w:val="000D643B"/>
    <w:rsid w:val="000D711A"/>
    <w:rsid w:val="000D7A61"/>
    <w:rsid w:val="000D7F1D"/>
    <w:rsid w:val="000E1C95"/>
    <w:rsid w:val="000E229E"/>
    <w:rsid w:val="000E36C1"/>
    <w:rsid w:val="000E3EB8"/>
    <w:rsid w:val="000E466E"/>
    <w:rsid w:val="000E48CC"/>
    <w:rsid w:val="000E49D0"/>
    <w:rsid w:val="000E4D1E"/>
    <w:rsid w:val="000E51B1"/>
    <w:rsid w:val="000E5877"/>
    <w:rsid w:val="000E65EA"/>
    <w:rsid w:val="000E6DE0"/>
    <w:rsid w:val="000F010C"/>
    <w:rsid w:val="000F025A"/>
    <w:rsid w:val="000F16FF"/>
    <w:rsid w:val="000F19A1"/>
    <w:rsid w:val="000F1BFD"/>
    <w:rsid w:val="000F1C22"/>
    <w:rsid w:val="000F1C49"/>
    <w:rsid w:val="000F2C4A"/>
    <w:rsid w:val="000F3F1C"/>
    <w:rsid w:val="000F594C"/>
    <w:rsid w:val="000F7179"/>
    <w:rsid w:val="000F7205"/>
    <w:rsid w:val="000F73F2"/>
    <w:rsid w:val="000F7C8E"/>
    <w:rsid w:val="00100193"/>
    <w:rsid w:val="001001F5"/>
    <w:rsid w:val="00100956"/>
    <w:rsid w:val="0010124E"/>
    <w:rsid w:val="00101DF8"/>
    <w:rsid w:val="0010351C"/>
    <w:rsid w:val="00104B3A"/>
    <w:rsid w:val="00105988"/>
    <w:rsid w:val="00105E61"/>
    <w:rsid w:val="00105F94"/>
    <w:rsid w:val="00105FC4"/>
    <w:rsid w:val="0010745E"/>
    <w:rsid w:val="0010792C"/>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038"/>
    <w:rsid w:val="00117AFC"/>
    <w:rsid w:val="001212D9"/>
    <w:rsid w:val="00121C15"/>
    <w:rsid w:val="00121D0F"/>
    <w:rsid w:val="001222C6"/>
    <w:rsid w:val="00122F4A"/>
    <w:rsid w:val="00123070"/>
    <w:rsid w:val="001230AB"/>
    <w:rsid w:val="00123465"/>
    <w:rsid w:val="001234C1"/>
    <w:rsid w:val="00123AC8"/>
    <w:rsid w:val="00124533"/>
    <w:rsid w:val="00124D8E"/>
    <w:rsid w:val="00125408"/>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887"/>
    <w:rsid w:val="00146A8A"/>
    <w:rsid w:val="00146C54"/>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13"/>
    <w:rsid w:val="001621EF"/>
    <w:rsid w:val="00162A16"/>
    <w:rsid w:val="00162A6D"/>
    <w:rsid w:val="00162BEF"/>
    <w:rsid w:val="00162D93"/>
    <w:rsid w:val="001632D2"/>
    <w:rsid w:val="00163789"/>
    <w:rsid w:val="001638C1"/>
    <w:rsid w:val="00164017"/>
    <w:rsid w:val="00164060"/>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8B6"/>
    <w:rsid w:val="00175C1C"/>
    <w:rsid w:val="00176D32"/>
    <w:rsid w:val="0017702E"/>
    <w:rsid w:val="00177BFB"/>
    <w:rsid w:val="00177D74"/>
    <w:rsid w:val="0018057D"/>
    <w:rsid w:val="00180735"/>
    <w:rsid w:val="00180835"/>
    <w:rsid w:val="00181AEA"/>
    <w:rsid w:val="00181E89"/>
    <w:rsid w:val="00182A87"/>
    <w:rsid w:val="00182D60"/>
    <w:rsid w:val="0018316B"/>
    <w:rsid w:val="00183A67"/>
    <w:rsid w:val="00185472"/>
    <w:rsid w:val="001859EF"/>
    <w:rsid w:val="00185D2D"/>
    <w:rsid w:val="00185DB8"/>
    <w:rsid w:val="00186B11"/>
    <w:rsid w:val="00186E63"/>
    <w:rsid w:val="00187039"/>
    <w:rsid w:val="0018758A"/>
    <w:rsid w:val="00187DEB"/>
    <w:rsid w:val="00187F72"/>
    <w:rsid w:val="00187FD2"/>
    <w:rsid w:val="00190032"/>
    <w:rsid w:val="00190604"/>
    <w:rsid w:val="00190BA0"/>
    <w:rsid w:val="00191730"/>
    <w:rsid w:val="00191B0E"/>
    <w:rsid w:val="00192025"/>
    <w:rsid w:val="0019354F"/>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87B"/>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E0"/>
    <w:rsid w:val="001B5B36"/>
    <w:rsid w:val="001B62C5"/>
    <w:rsid w:val="001B680F"/>
    <w:rsid w:val="001B79CF"/>
    <w:rsid w:val="001B7A99"/>
    <w:rsid w:val="001C0988"/>
    <w:rsid w:val="001C1C90"/>
    <w:rsid w:val="001C305C"/>
    <w:rsid w:val="001C442B"/>
    <w:rsid w:val="001C49BB"/>
    <w:rsid w:val="001C4DFF"/>
    <w:rsid w:val="001C4EE0"/>
    <w:rsid w:val="001C5542"/>
    <w:rsid w:val="001C5E54"/>
    <w:rsid w:val="001C6A97"/>
    <w:rsid w:val="001C6EBE"/>
    <w:rsid w:val="001C7D64"/>
    <w:rsid w:val="001D03AB"/>
    <w:rsid w:val="001D175A"/>
    <w:rsid w:val="001D193A"/>
    <w:rsid w:val="001D2290"/>
    <w:rsid w:val="001D28AA"/>
    <w:rsid w:val="001D2DC6"/>
    <w:rsid w:val="001D5209"/>
    <w:rsid w:val="001D55E6"/>
    <w:rsid w:val="001D571A"/>
    <w:rsid w:val="001D5920"/>
    <w:rsid w:val="001D62E4"/>
    <w:rsid w:val="001D6D81"/>
    <w:rsid w:val="001D7931"/>
    <w:rsid w:val="001D7989"/>
    <w:rsid w:val="001E0E9D"/>
    <w:rsid w:val="001E1BB3"/>
    <w:rsid w:val="001E265A"/>
    <w:rsid w:val="001E30A6"/>
    <w:rsid w:val="001E3231"/>
    <w:rsid w:val="001E3B41"/>
    <w:rsid w:val="001E4B03"/>
    <w:rsid w:val="001E6008"/>
    <w:rsid w:val="001E6069"/>
    <w:rsid w:val="001E68D6"/>
    <w:rsid w:val="001E6A9C"/>
    <w:rsid w:val="001E708D"/>
    <w:rsid w:val="001E7668"/>
    <w:rsid w:val="001F0B0B"/>
    <w:rsid w:val="001F1EA9"/>
    <w:rsid w:val="001F2B7C"/>
    <w:rsid w:val="001F2B99"/>
    <w:rsid w:val="001F3B79"/>
    <w:rsid w:val="001F3D3F"/>
    <w:rsid w:val="001F56AE"/>
    <w:rsid w:val="001F5BCF"/>
    <w:rsid w:val="001F5E28"/>
    <w:rsid w:val="001F5FAB"/>
    <w:rsid w:val="001F6430"/>
    <w:rsid w:val="001F6C71"/>
    <w:rsid w:val="001F723D"/>
    <w:rsid w:val="001F745B"/>
    <w:rsid w:val="001F7CB3"/>
    <w:rsid w:val="001F7DC8"/>
    <w:rsid w:val="001F7FE7"/>
    <w:rsid w:val="00200D00"/>
    <w:rsid w:val="00201A99"/>
    <w:rsid w:val="00201CCC"/>
    <w:rsid w:val="002022CB"/>
    <w:rsid w:val="00202303"/>
    <w:rsid w:val="00204C5B"/>
    <w:rsid w:val="00205824"/>
    <w:rsid w:val="0020713D"/>
    <w:rsid w:val="002076A0"/>
    <w:rsid w:val="00210AA5"/>
    <w:rsid w:val="002120DD"/>
    <w:rsid w:val="0021271B"/>
    <w:rsid w:val="00212CEA"/>
    <w:rsid w:val="0021315D"/>
    <w:rsid w:val="002134C8"/>
    <w:rsid w:val="00213BC1"/>
    <w:rsid w:val="002143E9"/>
    <w:rsid w:val="00214C3E"/>
    <w:rsid w:val="00214E33"/>
    <w:rsid w:val="00215DF7"/>
    <w:rsid w:val="00216562"/>
    <w:rsid w:val="0021695D"/>
    <w:rsid w:val="00216E46"/>
    <w:rsid w:val="0021734A"/>
    <w:rsid w:val="00217997"/>
    <w:rsid w:val="00217E3B"/>
    <w:rsid w:val="00220858"/>
    <w:rsid w:val="002214FB"/>
    <w:rsid w:val="00221876"/>
    <w:rsid w:val="00221B0E"/>
    <w:rsid w:val="00222097"/>
    <w:rsid w:val="002227C2"/>
    <w:rsid w:val="00222D24"/>
    <w:rsid w:val="00222E78"/>
    <w:rsid w:val="00222FD5"/>
    <w:rsid w:val="00223A09"/>
    <w:rsid w:val="00224915"/>
    <w:rsid w:val="00224AE7"/>
    <w:rsid w:val="0022538A"/>
    <w:rsid w:val="00226859"/>
    <w:rsid w:val="0023080B"/>
    <w:rsid w:val="00231366"/>
    <w:rsid w:val="00231437"/>
    <w:rsid w:val="002319D4"/>
    <w:rsid w:val="00231BA9"/>
    <w:rsid w:val="00231C52"/>
    <w:rsid w:val="00231F44"/>
    <w:rsid w:val="002322B1"/>
    <w:rsid w:val="002324CB"/>
    <w:rsid w:val="002329B7"/>
    <w:rsid w:val="00232C52"/>
    <w:rsid w:val="0023303F"/>
    <w:rsid w:val="002330B1"/>
    <w:rsid w:val="0023323A"/>
    <w:rsid w:val="002339BD"/>
    <w:rsid w:val="00233C24"/>
    <w:rsid w:val="002345E3"/>
    <w:rsid w:val="0023469A"/>
    <w:rsid w:val="0023566A"/>
    <w:rsid w:val="0023683F"/>
    <w:rsid w:val="00236924"/>
    <w:rsid w:val="00237AD8"/>
    <w:rsid w:val="00237E22"/>
    <w:rsid w:val="00240450"/>
    <w:rsid w:val="002407CE"/>
    <w:rsid w:val="00240BDD"/>
    <w:rsid w:val="00241430"/>
    <w:rsid w:val="00241EB2"/>
    <w:rsid w:val="002421D1"/>
    <w:rsid w:val="00242BBB"/>
    <w:rsid w:val="0024342A"/>
    <w:rsid w:val="0024387E"/>
    <w:rsid w:val="00243D55"/>
    <w:rsid w:val="00244E70"/>
    <w:rsid w:val="00244FA9"/>
    <w:rsid w:val="0024503A"/>
    <w:rsid w:val="002455EE"/>
    <w:rsid w:val="00245620"/>
    <w:rsid w:val="0024690A"/>
    <w:rsid w:val="002502D6"/>
    <w:rsid w:val="002509A0"/>
    <w:rsid w:val="00251131"/>
    <w:rsid w:val="0025119E"/>
    <w:rsid w:val="002517F4"/>
    <w:rsid w:val="0025198D"/>
    <w:rsid w:val="00251B17"/>
    <w:rsid w:val="00252EFB"/>
    <w:rsid w:val="00253690"/>
    <w:rsid w:val="00253C09"/>
    <w:rsid w:val="00253D59"/>
    <w:rsid w:val="00253EB1"/>
    <w:rsid w:val="002543E2"/>
    <w:rsid w:val="00254EE2"/>
    <w:rsid w:val="002556E9"/>
    <w:rsid w:val="002558DC"/>
    <w:rsid w:val="00255EBF"/>
    <w:rsid w:val="002576B6"/>
    <w:rsid w:val="002577EB"/>
    <w:rsid w:val="00257B3C"/>
    <w:rsid w:val="00257E27"/>
    <w:rsid w:val="00257FBE"/>
    <w:rsid w:val="002611F6"/>
    <w:rsid w:val="0026253A"/>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1C0B"/>
    <w:rsid w:val="0027298C"/>
    <w:rsid w:val="00273D36"/>
    <w:rsid w:val="0027476E"/>
    <w:rsid w:val="00275A94"/>
    <w:rsid w:val="00275EFD"/>
    <w:rsid w:val="0027658E"/>
    <w:rsid w:val="00280F13"/>
    <w:rsid w:val="00281120"/>
    <w:rsid w:val="00282A07"/>
    <w:rsid w:val="00282C78"/>
    <w:rsid w:val="00284A0E"/>
    <w:rsid w:val="002869BD"/>
    <w:rsid w:val="00287032"/>
    <w:rsid w:val="00290460"/>
    <w:rsid w:val="002922B8"/>
    <w:rsid w:val="002924A3"/>
    <w:rsid w:val="0029368E"/>
    <w:rsid w:val="0029448F"/>
    <w:rsid w:val="00294FB8"/>
    <w:rsid w:val="00295249"/>
    <w:rsid w:val="00295960"/>
    <w:rsid w:val="00295998"/>
    <w:rsid w:val="00295A8F"/>
    <w:rsid w:val="00296BA5"/>
    <w:rsid w:val="002978CB"/>
    <w:rsid w:val="002A10CD"/>
    <w:rsid w:val="002A2361"/>
    <w:rsid w:val="002A273D"/>
    <w:rsid w:val="002A2D9C"/>
    <w:rsid w:val="002A31E3"/>
    <w:rsid w:val="002A3749"/>
    <w:rsid w:val="002A3E31"/>
    <w:rsid w:val="002A4559"/>
    <w:rsid w:val="002A4BE5"/>
    <w:rsid w:val="002A51FC"/>
    <w:rsid w:val="002A542B"/>
    <w:rsid w:val="002A7018"/>
    <w:rsid w:val="002A7440"/>
    <w:rsid w:val="002A759F"/>
    <w:rsid w:val="002A7E2D"/>
    <w:rsid w:val="002B07E5"/>
    <w:rsid w:val="002B27EA"/>
    <w:rsid w:val="002B3471"/>
    <w:rsid w:val="002B3842"/>
    <w:rsid w:val="002B3BBF"/>
    <w:rsid w:val="002B417A"/>
    <w:rsid w:val="002B46FD"/>
    <w:rsid w:val="002B4BE2"/>
    <w:rsid w:val="002B553A"/>
    <w:rsid w:val="002B5C22"/>
    <w:rsid w:val="002B5E9B"/>
    <w:rsid w:val="002B61FE"/>
    <w:rsid w:val="002B6F5E"/>
    <w:rsid w:val="002B7A07"/>
    <w:rsid w:val="002C032C"/>
    <w:rsid w:val="002C1300"/>
    <w:rsid w:val="002C212F"/>
    <w:rsid w:val="002C2A2C"/>
    <w:rsid w:val="002C2CA9"/>
    <w:rsid w:val="002C30A7"/>
    <w:rsid w:val="002C3D51"/>
    <w:rsid w:val="002C4457"/>
    <w:rsid w:val="002C59DE"/>
    <w:rsid w:val="002C6C1B"/>
    <w:rsid w:val="002D0340"/>
    <w:rsid w:val="002D0834"/>
    <w:rsid w:val="002D1265"/>
    <w:rsid w:val="002D2056"/>
    <w:rsid w:val="002D2588"/>
    <w:rsid w:val="002D2636"/>
    <w:rsid w:val="002D2816"/>
    <w:rsid w:val="002D3B5C"/>
    <w:rsid w:val="002D3D71"/>
    <w:rsid w:val="002D438D"/>
    <w:rsid w:val="002D46BD"/>
    <w:rsid w:val="002D480E"/>
    <w:rsid w:val="002D498E"/>
    <w:rsid w:val="002D4D64"/>
    <w:rsid w:val="002D5B12"/>
    <w:rsid w:val="002D6510"/>
    <w:rsid w:val="002D691E"/>
    <w:rsid w:val="002D6D11"/>
    <w:rsid w:val="002E11F9"/>
    <w:rsid w:val="002E16D4"/>
    <w:rsid w:val="002E1C60"/>
    <w:rsid w:val="002E2826"/>
    <w:rsid w:val="002E3526"/>
    <w:rsid w:val="002E38C7"/>
    <w:rsid w:val="002E3C76"/>
    <w:rsid w:val="002E5546"/>
    <w:rsid w:val="002E5EEA"/>
    <w:rsid w:val="002E61FA"/>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CA9"/>
    <w:rsid w:val="002F27A0"/>
    <w:rsid w:val="002F3C5B"/>
    <w:rsid w:val="002F400A"/>
    <w:rsid w:val="002F4185"/>
    <w:rsid w:val="002F432E"/>
    <w:rsid w:val="002F4A63"/>
    <w:rsid w:val="002F6C51"/>
    <w:rsid w:val="002F724D"/>
    <w:rsid w:val="002F76EB"/>
    <w:rsid w:val="002F7ACF"/>
    <w:rsid w:val="002F7ED0"/>
    <w:rsid w:val="003000B0"/>
    <w:rsid w:val="0030059D"/>
    <w:rsid w:val="00301337"/>
    <w:rsid w:val="003019CA"/>
    <w:rsid w:val="00301D21"/>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0998"/>
    <w:rsid w:val="00311155"/>
    <w:rsid w:val="0031185C"/>
    <w:rsid w:val="0031190D"/>
    <w:rsid w:val="00313467"/>
    <w:rsid w:val="00313D33"/>
    <w:rsid w:val="003154B1"/>
    <w:rsid w:val="003155D4"/>
    <w:rsid w:val="00315754"/>
    <w:rsid w:val="00315F5C"/>
    <w:rsid w:val="003167B4"/>
    <w:rsid w:val="00317478"/>
    <w:rsid w:val="00317C89"/>
    <w:rsid w:val="00317F9A"/>
    <w:rsid w:val="0032015F"/>
    <w:rsid w:val="0032036B"/>
    <w:rsid w:val="00321203"/>
    <w:rsid w:val="0032129D"/>
    <w:rsid w:val="00321371"/>
    <w:rsid w:val="00321B60"/>
    <w:rsid w:val="00321E87"/>
    <w:rsid w:val="00322FCA"/>
    <w:rsid w:val="003230E7"/>
    <w:rsid w:val="00324038"/>
    <w:rsid w:val="0032523C"/>
    <w:rsid w:val="0032574D"/>
    <w:rsid w:val="00325DAD"/>
    <w:rsid w:val="00325EBE"/>
    <w:rsid w:val="003265C6"/>
    <w:rsid w:val="0032671D"/>
    <w:rsid w:val="00326A91"/>
    <w:rsid w:val="00326C0B"/>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5B94"/>
    <w:rsid w:val="00336277"/>
    <w:rsid w:val="00336560"/>
    <w:rsid w:val="003375A9"/>
    <w:rsid w:val="003377E9"/>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56"/>
    <w:rsid w:val="00347BF3"/>
    <w:rsid w:val="00347CF8"/>
    <w:rsid w:val="003511B8"/>
    <w:rsid w:val="00351B05"/>
    <w:rsid w:val="00351B67"/>
    <w:rsid w:val="00351E35"/>
    <w:rsid w:val="003530AD"/>
    <w:rsid w:val="003531E4"/>
    <w:rsid w:val="00353EA7"/>
    <w:rsid w:val="003542A7"/>
    <w:rsid w:val="00354C57"/>
    <w:rsid w:val="00354FA4"/>
    <w:rsid w:val="00355E4F"/>
    <w:rsid w:val="0035603F"/>
    <w:rsid w:val="00356FAC"/>
    <w:rsid w:val="00357748"/>
    <w:rsid w:val="003578B3"/>
    <w:rsid w:val="00357C53"/>
    <w:rsid w:val="00360721"/>
    <w:rsid w:val="00360793"/>
    <w:rsid w:val="00360969"/>
    <w:rsid w:val="00361938"/>
    <w:rsid w:val="00362124"/>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1B37"/>
    <w:rsid w:val="003822A0"/>
    <w:rsid w:val="003829A4"/>
    <w:rsid w:val="00382B23"/>
    <w:rsid w:val="003832A1"/>
    <w:rsid w:val="003834ED"/>
    <w:rsid w:val="0038382E"/>
    <w:rsid w:val="00384325"/>
    <w:rsid w:val="00385537"/>
    <w:rsid w:val="00385F1B"/>
    <w:rsid w:val="00386809"/>
    <w:rsid w:val="0038692B"/>
    <w:rsid w:val="00386E09"/>
    <w:rsid w:val="003872D8"/>
    <w:rsid w:val="003876A3"/>
    <w:rsid w:val="003905F8"/>
    <w:rsid w:val="003907E5"/>
    <w:rsid w:val="003911C0"/>
    <w:rsid w:val="00391742"/>
    <w:rsid w:val="00391A7F"/>
    <w:rsid w:val="00391DFC"/>
    <w:rsid w:val="00392935"/>
    <w:rsid w:val="00392E14"/>
    <w:rsid w:val="00392F1E"/>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1E16"/>
    <w:rsid w:val="003A2473"/>
    <w:rsid w:val="003A2474"/>
    <w:rsid w:val="003A267E"/>
    <w:rsid w:val="003A34F0"/>
    <w:rsid w:val="003A3EE4"/>
    <w:rsid w:val="003A4322"/>
    <w:rsid w:val="003A4437"/>
    <w:rsid w:val="003A50C3"/>
    <w:rsid w:val="003A5127"/>
    <w:rsid w:val="003A5597"/>
    <w:rsid w:val="003A68EE"/>
    <w:rsid w:val="003A7182"/>
    <w:rsid w:val="003A732A"/>
    <w:rsid w:val="003B00FE"/>
    <w:rsid w:val="003B05E8"/>
    <w:rsid w:val="003B1308"/>
    <w:rsid w:val="003B2D5F"/>
    <w:rsid w:val="003B3266"/>
    <w:rsid w:val="003B3E9C"/>
    <w:rsid w:val="003B6749"/>
    <w:rsid w:val="003B698D"/>
    <w:rsid w:val="003B6E95"/>
    <w:rsid w:val="003B70AD"/>
    <w:rsid w:val="003C0BA4"/>
    <w:rsid w:val="003C15DF"/>
    <w:rsid w:val="003C170B"/>
    <w:rsid w:val="003C17A7"/>
    <w:rsid w:val="003C1DFA"/>
    <w:rsid w:val="003C1FAD"/>
    <w:rsid w:val="003C21C9"/>
    <w:rsid w:val="003C21CB"/>
    <w:rsid w:val="003C21DF"/>
    <w:rsid w:val="003C2DF7"/>
    <w:rsid w:val="003C2F9B"/>
    <w:rsid w:val="003C3169"/>
    <w:rsid w:val="003C3181"/>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9B0"/>
    <w:rsid w:val="003D41DE"/>
    <w:rsid w:val="003D5442"/>
    <w:rsid w:val="003D55F4"/>
    <w:rsid w:val="003D6168"/>
    <w:rsid w:val="003D645F"/>
    <w:rsid w:val="003D6624"/>
    <w:rsid w:val="003D70E4"/>
    <w:rsid w:val="003D76F6"/>
    <w:rsid w:val="003D7A38"/>
    <w:rsid w:val="003D7F5C"/>
    <w:rsid w:val="003E0F9D"/>
    <w:rsid w:val="003E12D5"/>
    <w:rsid w:val="003E15CF"/>
    <w:rsid w:val="003E22DE"/>
    <w:rsid w:val="003E2A4B"/>
    <w:rsid w:val="003E2DFC"/>
    <w:rsid w:val="003E3282"/>
    <w:rsid w:val="003E35EE"/>
    <w:rsid w:val="003E3BB7"/>
    <w:rsid w:val="003E3D98"/>
    <w:rsid w:val="003E3E44"/>
    <w:rsid w:val="003E3ED3"/>
    <w:rsid w:val="003E4176"/>
    <w:rsid w:val="003E43EC"/>
    <w:rsid w:val="003E4631"/>
    <w:rsid w:val="003E465F"/>
    <w:rsid w:val="003E4779"/>
    <w:rsid w:val="003E508A"/>
    <w:rsid w:val="003E6645"/>
    <w:rsid w:val="003E7045"/>
    <w:rsid w:val="003E726D"/>
    <w:rsid w:val="003E74EE"/>
    <w:rsid w:val="003F00BE"/>
    <w:rsid w:val="003F0640"/>
    <w:rsid w:val="003F07A1"/>
    <w:rsid w:val="003F0DD7"/>
    <w:rsid w:val="003F0F4B"/>
    <w:rsid w:val="003F0F96"/>
    <w:rsid w:val="003F2581"/>
    <w:rsid w:val="003F2E27"/>
    <w:rsid w:val="003F2E90"/>
    <w:rsid w:val="003F3122"/>
    <w:rsid w:val="003F3921"/>
    <w:rsid w:val="003F3C7B"/>
    <w:rsid w:val="003F488A"/>
    <w:rsid w:val="003F530C"/>
    <w:rsid w:val="003F54A2"/>
    <w:rsid w:val="003F58E6"/>
    <w:rsid w:val="003F621E"/>
    <w:rsid w:val="003F777C"/>
    <w:rsid w:val="003F7B26"/>
    <w:rsid w:val="003F7FC4"/>
    <w:rsid w:val="00400456"/>
    <w:rsid w:val="004006D2"/>
    <w:rsid w:val="00401113"/>
    <w:rsid w:val="00401FD3"/>
    <w:rsid w:val="0040226C"/>
    <w:rsid w:val="004027F7"/>
    <w:rsid w:val="00403127"/>
    <w:rsid w:val="00403D3F"/>
    <w:rsid w:val="00404C75"/>
    <w:rsid w:val="0040536E"/>
    <w:rsid w:val="00405400"/>
    <w:rsid w:val="0040572E"/>
    <w:rsid w:val="00405752"/>
    <w:rsid w:val="004058CF"/>
    <w:rsid w:val="004075EF"/>
    <w:rsid w:val="00410A9B"/>
    <w:rsid w:val="00410B68"/>
    <w:rsid w:val="0041277F"/>
    <w:rsid w:val="00412931"/>
    <w:rsid w:val="00412D22"/>
    <w:rsid w:val="0041323E"/>
    <w:rsid w:val="0041400D"/>
    <w:rsid w:val="0041432B"/>
    <w:rsid w:val="00414660"/>
    <w:rsid w:val="004148EC"/>
    <w:rsid w:val="004156FD"/>
    <w:rsid w:val="00417746"/>
    <w:rsid w:val="00417F8A"/>
    <w:rsid w:val="004205EE"/>
    <w:rsid w:val="004206CE"/>
    <w:rsid w:val="00420BD9"/>
    <w:rsid w:val="0042103D"/>
    <w:rsid w:val="004211F9"/>
    <w:rsid w:val="00421AC5"/>
    <w:rsid w:val="0042286E"/>
    <w:rsid w:val="00422A2F"/>
    <w:rsid w:val="00422E4B"/>
    <w:rsid w:val="00423268"/>
    <w:rsid w:val="0042398F"/>
    <w:rsid w:val="00423A7A"/>
    <w:rsid w:val="00424AFB"/>
    <w:rsid w:val="0042513F"/>
    <w:rsid w:val="00425E02"/>
    <w:rsid w:val="00427B4B"/>
    <w:rsid w:val="00427C57"/>
    <w:rsid w:val="00430213"/>
    <w:rsid w:val="004303A1"/>
    <w:rsid w:val="00431BC6"/>
    <w:rsid w:val="004323A9"/>
    <w:rsid w:val="004330D6"/>
    <w:rsid w:val="00434550"/>
    <w:rsid w:val="004347D9"/>
    <w:rsid w:val="00434F72"/>
    <w:rsid w:val="00435077"/>
    <w:rsid w:val="00435C9E"/>
    <w:rsid w:val="00435D0B"/>
    <w:rsid w:val="00435D63"/>
    <w:rsid w:val="0043633C"/>
    <w:rsid w:val="00437007"/>
    <w:rsid w:val="00437A48"/>
    <w:rsid w:val="0044008E"/>
    <w:rsid w:val="004400AA"/>
    <w:rsid w:val="00440711"/>
    <w:rsid w:val="00441869"/>
    <w:rsid w:val="00441A60"/>
    <w:rsid w:val="00441DEB"/>
    <w:rsid w:val="004433A1"/>
    <w:rsid w:val="00443A11"/>
    <w:rsid w:val="0044448D"/>
    <w:rsid w:val="00445C83"/>
    <w:rsid w:val="00445F55"/>
    <w:rsid w:val="00445FEB"/>
    <w:rsid w:val="004468F0"/>
    <w:rsid w:val="004471D6"/>
    <w:rsid w:val="00447AC0"/>
    <w:rsid w:val="00450163"/>
    <w:rsid w:val="00452384"/>
    <w:rsid w:val="004527D1"/>
    <w:rsid w:val="00452BDD"/>
    <w:rsid w:val="00453A6A"/>
    <w:rsid w:val="00453B16"/>
    <w:rsid w:val="00453DAB"/>
    <w:rsid w:val="004540FE"/>
    <w:rsid w:val="00454303"/>
    <w:rsid w:val="00454509"/>
    <w:rsid w:val="004545C1"/>
    <w:rsid w:val="00455116"/>
    <w:rsid w:val="00455A8C"/>
    <w:rsid w:val="00455F7E"/>
    <w:rsid w:val="00456481"/>
    <w:rsid w:val="00456B1C"/>
    <w:rsid w:val="004570E7"/>
    <w:rsid w:val="004576F4"/>
    <w:rsid w:val="00460654"/>
    <w:rsid w:val="00460866"/>
    <w:rsid w:val="00460D06"/>
    <w:rsid w:val="00460F34"/>
    <w:rsid w:val="00461184"/>
    <w:rsid w:val="00461A1B"/>
    <w:rsid w:val="004627B2"/>
    <w:rsid w:val="004630F3"/>
    <w:rsid w:val="00463BBF"/>
    <w:rsid w:val="00463BF9"/>
    <w:rsid w:val="00464CB5"/>
    <w:rsid w:val="00464D5A"/>
    <w:rsid w:val="00465C8D"/>
    <w:rsid w:val="0046758F"/>
    <w:rsid w:val="00467C65"/>
    <w:rsid w:val="0047053D"/>
    <w:rsid w:val="00471755"/>
    <w:rsid w:val="0047182A"/>
    <w:rsid w:val="00471D25"/>
    <w:rsid w:val="004722D5"/>
    <w:rsid w:val="00472364"/>
    <w:rsid w:val="00472F17"/>
    <w:rsid w:val="00473446"/>
    <w:rsid w:val="00474EBD"/>
    <w:rsid w:val="00474ED1"/>
    <w:rsid w:val="00474F44"/>
    <w:rsid w:val="004756C4"/>
    <w:rsid w:val="004758F8"/>
    <w:rsid w:val="00476920"/>
    <w:rsid w:val="00476976"/>
    <w:rsid w:val="00476C81"/>
    <w:rsid w:val="00476EF3"/>
    <w:rsid w:val="0047711D"/>
    <w:rsid w:val="0047725A"/>
    <w:rsid w:val="00480106"/>
    <w:rsid w:val="00481334"/>
    <w:rsid w:val="00482362"/>
    <w:rsid w:val="0048293C"/>
    <w:rsid w:val="00482CFD"/>
    <w:rsid w:val="0048352B"/>
    <w:rsid w:val="004841CE"/>
    <w:rsid w:val="004841E3"/>
    <w:rsid w:val="00485902"/>
    <w:rsid w:val="00485BFF"/>
    <w:rsid w:val="00485DEC"/>
    <w:rsid w:val="00485EFC"/>
    <w:rsid w:val="0048623A"/>
    <w:rsid w:val="0049018E"/>
    <w:rsid w:val="0049093D"/>
    <w:rsid w:val="0049180E"/>
    <w:rsid w:val="00491EFC"/>
    <w:rsid w:val="0049215C"/>
    <w:rsid w:val="00492E91"/>
    <w:rsid w:val="004939AA"/>
    <w:rsid w:val="00494B51"/>
    <w:rsid w:val="004957BD"/>
    <w:rsid w:val="004957CA"/>
    <w:rsid w:val="004965E5"/>
    <w:rsid w:val="00496753"/>
    <w:rsid w:val="00496E47"/>
    <w:rsid w:val="0049709D"/>
    <w:rsid w:val="0049725C"/>
    <w:rsid w:val="004973F4"/>
    <w:rsid w:val="00497C17"/>
    <w:rsid w:val="004A07B2"/>
    <w:rsid w:val="004A2812"/>
    <w:rsid w:val="004A2A14"/>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C033E"/>
    <w:rsid w:val="004C151B"/>
    <w:rsid w:val="004C15CF"/>
    <w:rsid w:val="004C1898"/>
    <w:rsid w:val="004C1E75"/>
    <w:rsid w:val="004C24D5"/>
    <w:rsid w:val="004C256E"/>
    <w:rsid w:val="004C26F6"/>
    <w:rsid w:val="004C346F"/>
    <w:rsid w:val="004C36A3"/>
    <w:rsid w:val="004C38BA"/>
    <w:rsid w:val="004C4256"/>
    <w:rsid w:val="004C501A"/>
    <w:rsid w:val="004C573B"/>
    <w:rsid w:val="004C72B6"/>
    <w:rsid w:val="004C7702"/>
    <w:rsid w:val="004D0578"/>
    <w:rsid w:val="004D0677"/>
    <w:rsid w:val="004D097E"/>
    <w:rsid w:val="004D0F93"/>
    <w:rsid w:val="004D18DE"/>
    <w:rsid w:val="004D1D66"/>
    <w:rsid w:val="004D1F61"/>
    <w:rsid w:val="004D33BA"/>
    <w:rsid w:val="004D3D38"/>
    <w:rsid w:val="004D3DDA"/>
    <w:rsid w:val="004D3FAA"/>
    <w:rsid w:val="004D3FE4"/>
    <w:rsid w:val="004D4A35"/>
    <w:rsid w:val="004D4C90"/>
    <w:rsid w:val="004D4D63"/>
    <w:rsid w:val="004D5FF9"/>
    <w:rsid w:val="004D63B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2E4B"/>
    <w:rsid w:val="004E37E2"/>
    <w:rsid w:val="004E4765"/>
    <w:rsid w:val="004E4BD1"/>
    <w:rsid w:val="004E5DC7"/>
    <w:rsid w:val="004E5F7A"/>
    <w:rsid w:val="004E669D"/>
    <w:rsid w:val="004E699D"/>
    <w:rsid w:val="004E71B3"/>
    <w:rsid w:val="004E7762"/>
    <w:rsid w:val="004E78A4"/>
    <w:rsid w:val="004E7D46"/>
    <w:rsid w:val="004F010D"/>
    <w:rsid w:val="004F01AC"/>
    <w:rsid w:val="004F0451"/>
    <w:rsid w:val="004F0894"/>
    <w:rsid w:val="004F10D0"/>
    <w:rsid w:val="004F1459"/>
    <w:rsid w:val="004F2254"/>
    <w:rsid w:val="004F2576"/>
    <w:rsid w:val="004F27C0"/>
    <w:rsid w:val="004F3721"/>
    <w:rsid w:val="004F37A5"/>
    <w:rsid w:val="004F3AB0"/>
    <w:rsid w:val="004F4170"/>
    <w:rsid w:val="004F41C9"/>
    <w:rsid w:val="004F43D6"/>
    <w:rsid w:val="004F576C"/>
    <w:rsid w:val="004F688D"/>
    <w:rsid w:val="004F6F64"/>
    <w:rsid w:val="004F714B"/>
    <w:rsid w:val="004F7A25"/>
    <w:rsid w:val="00500260"/>
    <w:rsid w:val="0050101D"/>
    <w:rsid w:val="005011BC"/>
    <w:rsid w:val="0050125F"/>
    <w:rsid w:val="005012B8"/>
    <w:rsid w:val="0050191B"/>
    <w:rsid w:val="00502E81"/>
    <w:rsid w:val="00503037"/>
    <w:rsid w:val="00503107"/>
    <w:rsid w:val="0050368E"/>
    <w:rsid w:val="00503C72"/>
    <w:rsid w:val="0050438D"/>
    <w:rsid w:val="00504443"/>
    <w:rsid w:val="00504D1E"/>
    <w:rsid w:val="00505E4E"/>
    <w:rsid w:val="005067D7"/>
    <w:rsid w:val="00506A9E"/>
    <w:rsid w:val="00506E8A"/>
    <w:rsid w:val="005070CC"/>
    <w:rsid w:val="00507F33"/>
    <w:rsid w:val="0051010F"/>
    <w:rsid w:val="00510A59"/>
    <w:rsid w:val="0051134E"/>
    <w:rsid w:val="00511ACE"/>
    <w:rsid w:val="00512957"/>
    <w:rsid w:val="0051297D"/>
    <w:rsid w:val="00512E14"/>
    <w:rsid w:val="00513B9A"/>
    <w:rsid w:val="00513C61"/>
    <w:rsid w:val="00514403"/>
    <w:rsid w:val="005149E9"/>
    <w:rsid w:val="005158EC"/>
    <w:rsid w:val="00515B22"/>
    <w:rsid w:val="00515C5D"/>
    <w:rsid w:val="00515E21"/>
    <w:rsid w:val="00517602"/>
    <w:rsid w:val="00517804"/>
    <w:rsid w:val="00517891"/>
    <w:rsid w:val="0052048A"/>
    <w:rsid w:val="005210A4"/>
    <w:rsid w:val="00522771"/>
    <w:rsid w:val="00522B27"/>
    <w:rsid w:val="00523858"/>
    <w:rsid w:val="00524845"/>
    <w:rsid w:val="00525A8B"/>
    <w:rsid w:val="00526208"/>
    <w:rsid w:val="005265EE"/>
    <w:rsid w:val="005277C4"/>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102C"/>
    <w:rsid w:val="0054157D"/>
    <w:rsid w:val="0054175B"/>
    <w:rsid w:val="00542CAC"/>
    <w:rsid w:val="00542CBB"/>
    <w:rsid w:val="00543BEC"/>
    <w:rsid w:val="00543CBD"/>
    <w:rsid w:val="00543E7B"/>
    <w:rsid w:val="00545231"/>
    <w:rsid w:val="005458B5"/>
    <w:rsid w:val="00545E6C"/>
    <w:rsid w:val="00545EA1"/>
    <w:rsid w:val="00546975"/>
    <w:rsid w:val="005472B4"/>
    <w:rsid w:val="00547441"/>
    <w:rsid w:val="00547858"/>
    <w:rsid w:val="00547C92"/>
    <w:rsid w:val="00547EF7"/>
    <w:rsid w:val="0055029F"/>
    <w:rsid w:val="005504E3"/>
    <w:rsid w:val="005505D7"/>
    <w:rsid w:val="00550BFE"/>
    <w:rsid w:val="00550F8F"/>
    <w:rsid w:val="00550FDA"/>
    <w:rsid w:val="00551452"/>
    <w:rsid w:val="005516B5"/>
    <w:rsid w:val="00551A15"/>
    <w:rsid w:val="00552D80"/>
    <w:rsid w:val="00553116"/>
    <w:rsid w:val="0055334A"/>
    <w:rsid w:val="0055369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4601"/>
    <w:rsid w:val="00564BF0"/>
    <w:rsid w:val="00564EBA"/>
    <w:rsid w:val="0056653B"/>
    <w:rsid w:val="005667AF"/>
    <w:rsid w:val="00566A0C"/>
    <w:rsid w:val="005673E1"/>
    <w:rsid w:val="005675D5"/>
    <w:rsid w:val="00567F14"/>
    <w:rsid w:val="00567F97"/>
    <w:rsid w:val="00570012"/>
    <w:rsid w:val="005700F9"/>
    <w:rsid w:val="00570318"/>
    <w:rsid w:val="0057157C"/>
    <w:rsid w:val="00571701"/>
    <w:rsid w:val="00571C18"/>
    <w:rsid w:val="005722D9"/>
    <w:rsid w:val="005724EC"/>
    <w:rsid w:val="00572A85"/>
    <w:rsid w:val="005731A3"/>
    <w:rsid w:val="00573E59"/>
    <w:rsid w:val="00573FF8"/>
    <w:rsid w:val="005741FC"/>
    <w:rsid w:val="0057537D"/>
    <w:rsid w:val="00575BD6"/>
    <w:rsid w:val="00575D8F"/>
    <w:rsid w:val="005769D8"/>
    <w:rsid w:val="0058016F"/>
    <w:rsid w:val="0058040F"/>
    <w:rsid w:val="00580544"/>
    <w:rsid w:val="00580D65"/>
    <w:rsid w:val="00583016"/>
    <w:rsid w:val="00583102"/>
    <w:rsid w:val="00584C1D"/>
    <w:rsid w:val="005869E4"/>
    <w:rsid w:val="0058716E"/>
    <w:rsid w:val="00587479"/>
    <w:rsid w:val="005875EA"/>
    <w:rsid w:val="00591B2A"/>
    <w:rsid w:val="00591D95"/>
    <w:rsid w:val="005920C3"/>
    <w:rsid w:val="00593B2A"/>
    <w:rsid w:val="00594261"/>
    <w:rsid w:val="0059582A"/>
    <w:rsid w:val="005959DC"/>
    <w:rsid w:val="00596496"/>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BC0"/>
    <w:rsid w:val="005A4F89"/>
    <w:rsid w:val="005A5A2B"/>
    <w:rsid w:val="005A61BD"/>
    <w:rsid w:val="005A62D2"/>
    <w:rsid w:val="005A6AF2"/>
    <w:rsid w:val="005A7408"/>
    <w:rsid w:val="005A7482"/>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4EC0"/>
    <w:rsid w:val="005B534E"/>
    <w:rsid w:val="005B6D6A"/>
    <w:rsid w:val="005B7392"/>
    <w:rsid w:val="005C019A"/>
    <w:rsid w:val="005C03B4"/>
    <w:rsid w:val="005C2D00"/>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439D"/>
    <w:rsid w:val="005D4DCF"/>
    <w:rsid w:val="005D5E56"/>
    <w:rsid w:val="005D6245"/>
    <w:rsid w:val="005D692E"/>
    <w:rsid w:val="005D6CBB"/>
    <w:rsid w:val="005D711E"/>
    <w:rsid w:val="005D71D9"/>
    <w:rsid w:val="005E02AF"/>
    <w:rsid w:val="005E08C4"/>
    <w:rsid w:val="005E30D2"/>
    <w:rsid w:val="005E3DE1"/>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849"/>
    <w:rsid w:val="005F4BD0"/>
    <w:rsid w:val="005F4ECF"/>
    <w:rsid w:val="005F540A"/>
    <w:rsid w:val="005F54AA"/>
    <w:rsid w:val="005F5659"/>
    <w:rsid w:val="005F57B8"/>
    <w:rsid w:val="005F57E1"/>
    <w:rsid w:val="005F5A8D"/>
    <w:rsid w:val="005F6066"/>
    <w:rsid w:val="005F66DE"/>
    <w:rsid w:val="005F6A22"/>
    <w:rsid w:val="005F7212"/>
    <w:rsid w:val="005F73E1"/>
    <w:rsid w:val="005F7899"/>
    <w:rsid w:val="00600B51"/>
    <w:rsid w:val="006018E5"/>
    <w:rsid w:val="00601F29"/>
    <w:rsid w:val="006022EC"/>
    <w:rsid w:val="00603623"/>
    <w:rsid w:val="00604B3D"/>
    <w:rsid w:val="00604F9C"/>
    <w:rsid w:val="006055EA"/>
    <w:rsid w:val="00605CB5"/>
    <w:rsid w:val="00606046"/>
    <w:rsid w:val="00606A15"/>
    <w:rsid w:val="00606BD1"/>
    <w:rsid w:val="00607877"/>
    <w:rsid w:val="00607F04"/>
    <w:rsid w:val="00607FAD"/>
    <w:rsid w:val="00610DEE"/>
    <w:rsid w:val="0061107A"/>
    <w:rsid w:val="00611316"/>
    <w:rsid w:val="00611426"/>
    <w:rsid w:val="00611535"/>
    <w:rsid w:val="00611A0F"/>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690"/>
    <w:rsid w:val="00622BD0"/>
    <w:rsid w:val="006240A8"/>
    <w:rsid w:val="0062546C"/>
    <w:rsid w:val="006260E6"/>
    <w:rsid w:val="006270D4"/>
    <w:rsid w:val="006274AE"/>
    <w:rsid w:val="0063054C"/>
    <w:rsid w:val="0063155F"/>
    <w:rsid w:val="006324E7"/>
    <w:rsid w:val="0063338C"/>
    <w:rsid w:val="0063430C"/>
    <w:rsid w:val="006345A1"/>
    <w:rsid w:val="006350E4"/>
    <w:rsid w:val="00635B48"/>
    <w:rsid w:val="00637966"/>
    <w:rsid w:val="006408F3"/>
    <w:rsid w:val="006409CE"/>
    <w:rsid w:val="00640FDA"/>
    <w:rsid w:val="00642208"/>
    <w:rsid w:val="0064300D"/>
    <w:rsid w:val="0064314D"/>
    <w:rsid w:val="0064391A"/>
    <w:rsid w:val="00644785"/>
    <w:rsid w:val="00644E1F"/>
    <w:rsid w:val="00644E9F"/>
    <w:rsid w:val="006454BC"/>
    <w:rsid w:val="006456A6"/>
    <w:rsid w:val="00645DF6"/>
    <w:rsid w:val="006466F9"/>
    <w:rsid w:val="00646719"/>
    <w:rsid w:val="006470D4"/>
    <w:rsid w:val="00647DC0"/>
    <w:rsid w:val="0065003F"/>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706"/>
    <w:rsid w:val="00657863"/>
    <w:rsid w:val="00657B05"/>
    <w:rsid w:val="00660002"/>
    <w:rsid w:val="00660052"/>
    <w:rsid w:val="00660100"/>
    <w:rsid w:val="006601B8"/>
    <w:rsid w:val="00660279"/>
    <w:rsid w:val="00660DB4"/>
    <w:rsid w:val="00660F2A"/>
    <w:rsid w:val="006612E9"/>
    <w:rsid w:val="00661BFC"/>
    <w:rsid w:val="00663F05"/>
    <w:rsid w:val="00663F0A"/>
    <w:rsid w:val="00663F0B"/>
    <w:rsid w:val="00664894"/>
    <w:rsid w:val="00664980"/>
    <w:rsid w:val="0066602D"/>
    <w:rsid w:val="0066626A"/>
    <w:rsid w:val="006669E4"/>
    <w:rsid w:val="00666D35"/>
    <w:rsid w:val="00667013"/>
    <w:rsid w:val="006722AF"/>
    <w:rsid w:val="00672F70"/>
    <w:rsid w:val="00673653"/>
    <w:rsid w:val="00674E88"/>
    <w:rsid w:val="00675AAF"/>
    <w:rsid w:val="00675C42"/>
    <w:rsid w:val="00676A9F"/>
    <w:rsid w:val="00676F3B"/>
    <w:rsid w:val="006800D7"/>
    <w:rsid w:val="00680638"/>
    <w:rsid w:val="00680694"/>
    <w:rsid w:val="00681B1C"/>
    <w:rsid w:val="00682AE6"/>
    <w:rsid w:val="006840EB"/>
    <w:rsid w:val="0068482B"/>
    <w:rsid w:val="006850B5"/>
    <w:rsid w:val="006855C6"/>
    <w:rsid w:val="00685FB1"/>
    <w:rsid w:val="00686096"/>
    <w:rsid w:val="00686AE8"/>
    <w:rsid w:val="00687A4D"/>
    <w:rsid w:val="006906BF"/>
    <w:rsid w:val="00691BB2"/>
    <w:rsid w:val="006921ED"/>
    <w:rsid w:val="006929A1"/>
    <w:rsid w:val="00692A22"/>
    <w:rsid w:val="0069350E"/>
    <w:rsid w:val="00693D9F"/>
    <w:rsid w:val="00694315"/>
    <w:rsid w:val="006950AD"/>
    <w:rsid w:val="0069536D"/>
    <w:rsid w:val="00695ED7"/>
    <w:rsid w:val="00695FBA"/>
    <w:rsid w:val="006965C3"/>
    <w:rsid w:val="006968B5"/>
    <w:rsid w:val="00696AEF"/>
    <w:rsid w:val="00696B90"/>
    <w:rsid w:val="00696ED4"/>
    <w:rsid w:val="00697767"/>
    <w:rsid w:val="00697980"/>
    <w:rsid w:val="006A01F1"/>
    <w:rsid w:val="006A0289"/>
    <w:rsid w:val="006A0576"/>
    <w:rsid w:val="006A16D0"/>
    <w:rsid w:val="006A1E6E"/>
    <w:rsid w:val="006A2EBC"/>
    <w:rsid w:val="006A3899"/>
    <w:rsid w:val="006A38D4"/>
    <w:rsid w:val="006A3DE0"/>
    <w:rsid w:val="006A4F6D"/>
    <w:rsid w:val="006A5856"/>
    <w:rsid w:val="006A6185"/>
    <w:rsid w:val="006A6C41"/>
    <w:rsid w:val="006A6D58"/>
    <w:rsid w:val="006A72BE"/>
    <w:rsid w:val="006B0501"/>
    <w:rsid w:val="006B0CED"/>
    <w:rsid w:val="006B0E6F"/>
    <w:rsid w:val="006B0F1E"/>
    <w:rsid w:val="006B107D"/>
    <w:rsid w:val="006B1961"/>
    <w:rsid w:val="006B2353"/>
    <w:rsid w:val="006B26A7"/>
    <w:rsid w:val="006B2B5F"/>
    <w:rsid w:val="006B360D"/>
    <w:rsid w:val="006B3F23"/>
    <w:rsid w:val="006B40F9"/>
    <w:rsid w:val="006B40FA"/>
    <w:rsid w:val="006B4240"/>
    <w:rsid w:val="006B43AC"/>
    <w:rsid w:val="006B4C0D"/>
    <w:rsid w:val="006B5324"/>
    <w:rsid w:val="006B576F"/>
    <w:rsid w:val="006B6001"/>
    <w:rsid w:val="006B68D4"/>
    <w:rsid w:val="006B69DC"/>
    <w:rsid w:val="006B6D50"/>
    <w:rsid w:val="006B6E93"/>
    <w:rsid w:val="006B78F4"/>
    <w:rsid w:val="006B7995"/>
    <w:rsid w:val="006B7C4B"/>
    <w:rsid w:val="006C09F3"/>
    <w:rsid w:val="006C2100"/>
    <w:rsid w:val="006C29F7"/>
    <w:rsid w:val="006C3090"/>
    <w:rsid w:val="006C3190"/>
    <w:rsid w:val="006C457B"/>
    <w:rsid w:val="006C5836"/>
    <w:rsid w:val="006C58BA"/>
    <w:rsid w:val="006C5E97"/>
    <w:rsid w:val="006C7470"/>
    <w:rsid w:val="006C7C7C"/>
    <w:rsid w:val="006C7F8E"/>
    <w:rsid w:val="006D0CEE"/>
    <w:rsid w:val="006D237A"/>
    <w:rsid w:val="006D2877"/>
    <w:rsid w:val="006D34DA"/>
    <w:rsid w:val="006D3A1D"/>
    <w:rsid w:val="006D3D18"/>
    <w:rsid w:val="006D40A4"/>
    <w:rsid w:val="006D4AAA"/>
    <w:rsid w:val="006D523B"/>
    <w:rsid w:val="006D5457"/>
    <w:rsid w:val="006D576D"/>
    <w:rsid w:val="006D656C"/>
    <w:rsid w:val="006D6D06"/>
    <w:rsid w:val="006D731F"/>
    <w:rsid w:val="006E0066"/>
    <w:rsid w:val="006E0E9F"/>
    <w:rsid w:val="006E1563"/>
    <w:rsid w:val="006E1D43"/>
    <w:rsid w:val="006E2996"/>
    <w:rsid w:val="006E2BCA"/>
    <w:rsid w:val="006E3750"/>
    <w:rsid w:val="006E395F"/>
    <w:rsid w:val="006E4F61"/>
    <w:rsid w:val="006E567D"/>
    <w:rsid w:val="006E57D0"/>
    <w:rsid w:val="006E77B3"/>
    <w:rsid w:val="006E7CAD"/>
    <w:rsid w:val="006F113C"/>
    <w:rsid w:val="006F207E"/>
    <w:rsid w:val="006F2BB1"/>
    <w:rsid w:val="006F36FC"/>
    <w:rsid w:val="006F41DB"/>
    <w:rsid w:val="006F43FA"/>
    <w:rsid w:val="006F45CE"/>
    <w:rsid w:val="006F4A1A"/>
    <w:rsid w:val="006F4BB0"/>
    <w:rsid w:val="006F63D8"/>
    <w:rsid w:val="006F6E95"/>
    <w:rsid w:val="006F7814"/>
    <w:rsid w:val="007002D9"/>
    <w:rsid w:val="00700375"/>
    <w:rsid w:val="00700805"/>
    <w:rsid w:val="0070190B"/>
    <w:rsid w:val="00701A87"/>
    <w:rsid w:val="00702216"/>
    <w:rsid w:val="00702236"/>
    <w:rsid w:val="00704D70"/>
    <w:rsid w:val="00705849"/>
    <w:rsid w:val="007061D8"/>
    <w:rsid w:val="007062D5"/>
    <w:rsid w:val="0070652E"/>
    <w:rsid w:val="007067BF"/>
    <w:rsid w:val="00706BF5"/>
    <w:rsid w:val="00710299"/>
    <w:rsid w:val="00710BDC"/>
    <w:rsid w:val="0071140B"/>
    <w:rsid w:val="00711410"/>
    <w:rsid w:val="00711DFE"/>
    <w:rsid w:val="00711EAE"/>
    <w:rsid w:val="007122E5"/>
    <w:rsid w:val="007125F7"/>
    <w:rsid w:val="00713BE9"/>
    <w:rsid w:val="00715378"/>
    <w:rsid w:val="00715447"/>
    <w:rsid w:val="00715726"/>
    <w:rsid w:val="00715AD5"/>
    <w:rsid w:val="00716564"/>
    <w:rsid w:val="00716A7E"/>
    <w:rsid w:val="00716FA1"/>
    <w:rsid w:val="007172F5"/>
    <w:rsid w:val="0071734E"/>
    <w:rsid w:val="00717875"/>
    <w:rsid w:val="00717C11"/>
    <w:rsid w:val="00720087"/>
    <w:rsid w:val="00721146"/>
    <w:rsid w:val="00721CC5"/>
    <w:rsid w:val="00721D91"/>
    <w:rsid w:val="00723650"/>
    <w:rsid w:val="0072378B"/>
    <w:rsid w:val="00723DE5"/>
    <w:rsid w:val="0072411C"/>
    <w:rsid w:val="00724AA4"/>
    <w:rsid w:val="007251B5"/>
    <w:rsid w:val="00725465"/>
    <w:rsid w:val="00725607"/>
    <w:rsid w:val="007272DD"/>
    <w:rsid w:val="00727F0C"/>
    <w:rsid w:val="007302EB"/>
    <w:rsid w:val="00730B51"/>
    <w:rsid w:val="00731AA9"/>
    <w:rsid w:val="00732C46"/>
    <w:rsid w:val="007332A3"/>
    <w:rsid w:val="0073380C"/>
    <w:rsid w:val="00733C01"/>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07C"/>
    <w:rsid w:val="00753240"/>
    <w:rsid w:val="0075417C"/>
    <w:rsid w:val="00754350"/>
    <w:rsid w:val="0075454B"/>
    <w:rsid w:val="00755283"/>
    <w:rsid w:val="007555A9"/>
    <w:rsid w:val="00755771"/>
    <w:rsid w:val="00757EC3"/>
    <w:rsid w:val="00760025"/>
    <w:rsid w:val="00760E25"/>
    <w:rsid w:val="007618D3"/>
    <w:rsid w:val="0076195F"/>
    <w:rsid w:val="00761F80"/>
    <w:rsid w:val="007624B1"/>
    <w:rsid w:val="00762ADD"/>
    <w:rsid w:val="00763C92"/>
    <w:rsid w:val="00763CB4"/>
    <w:rsid w:val="00764C78"/>
    <w:rsid w:val="00764EBD"/>
    <w:rsid w:val="007653E5"/>
    <w:rsid w:val="0076645F"/>
    <w:rsid w:val="00766993"/>
    <w:rsid w:val="00766C24"/>
    <w:rsid w:val="00767240"/>
    <w:rsid w:val="007672E0"/>
    <w:rsid w:val="007702BB"/>
    <w:rsid w:val="0077070A"/>
    <w:rsid w:val="0077153F"/>
    <w:rsid w:val="0077173B"/>
    <w:rsid w:val="007718F2"/>
    <w:rsid w:val="00771C17"/>
    <w:rsid w:val="0077217C"/>
    <w:rsid w:val="00772731"/>
    <w:rsid w:val="00772FF9"/>
    <w:rsid w:val="007745FC"/>
    <w:rsid w:val="0077537C"/>
    <w:rsid w:val="007753A5"/>
    <w:rsid w:val="00775C98"/>
    <w:rsid w:val="007765D5"/>
    <w:rsid w:val="0077686E"/>
    <w:rsid w:val="007769A7"/>
    <w:rsid w:val="0077722E"/>
    <w:rsid w:val="00777B81"/>
    <w:rsid w:val="007804B2"/>
    <w:rsid w:val="007811AA"/>
    <w:rsid w:val="00781B1C"/>
    <w:rsid w:val="00781D0A"/>
    <w:rsid w:val="00782FDD"/>
    <w:rsid w:val="007839CF"/>
    <w:rsid w:val="00784943"/>
    <w:rsid w:val="00784CA0"/>
    <w:rsid w:val="00787154"/>
    <w:rsid w:val="00790048"/>
    <w:rsid w:val="007904BA"/>
    <w:rsid w:val="00790E6E"/>
    <w:rsid w:val="00790FC4"/>
    <w:rsid w:val="00791037"/>
    <w:rsid w:val="0079235B"/>
    <w:rsid w:val="007924B9"/>
    <w:rsid w:val="0079267B"/>
    <w:rsid w:val="00792DC4"/>
    <w:rsid w:val="00793005"/>
    <w:rsid w:val="00794286"/>
    <w:rsid w:val="0079443B"/>
    <w:rsid w:val="007945CF"/>
    <w:rsid w:val="00796543"/>
    <w:rsid w:val="00796A13"/>
    <w:rsid w:val="007976A2"/>
    <w:rsid w:val="007978B0"/>
    <w:rsid w:val="007A07E4"/>
    <w:rsid w:val="007A0A4E"/>
    <w:rsid w:val="007A1D55"/>
    <w:rsid w:val="007A3126"/>
    <w:rsid w:val="007A4E00"/>
    <w:rsid w:val="007A5AE4"/>
    <w:rsid w:val="007A6102"/>
    <w:rsid w:val="007A615F"/>
    <w:rsid w:val="007A67A5"/>
    <w:rsid w:val="007A6DCB"/>
    <w:rsid w:val="007A7D46"/>
    <w:rsid w:val="007B08BC"/>
    <w:rsid w:val="007B13EE"/>
    <w:rsid w:val="007B1A22"/>
    <w:rsid w:val="007B1C8D"/>
    <w:rsid w:val="007B1E4A"/>
    <w:rsid w:val="007B2538"/>
    <w:rsid w:val="007B2C27"/>
    <w:rsid w:val="007B2E3F"/>
    <w:rsid w:val="007B321B"/>
    <w:rsid w:val="007B3A47"/>
    <w:rsid w:val="007B41C5"/>
    <w:rsid w:val="007B4C14"/>
    <w:rsid w:val="007B4F0B"/>
    <w:rsid w:val="007B62D3"/>
    <w:rsid w:val="007B66B8"/>
    <w:rsid w:val="007B68C0"/>
    <w:rsid w:val="007B7F76"/>
    <w:rsid w:val="007C01E6"/>
    <w:rsid w:val="007C0BA7"/>
    <w:rsid w:val="007C1326"/>
    <w:rsid w:val="007C16DE"/>
    <w:rsid w:val="007C28AA"/>
    <w:rsid w:val="007C2BC9"/>
    <w:rsid w:val="007C2D3F"/>
    <w:rsid w:val="007C34AF"/>
    <w:rsid w:val="007C3A59"/>
    <w:rsid w:val="007C3B2D"/>
    <w:rsid w:val="007C3D8F"/>
    <w:rsid w:val="007C3FA3"/>
    <w:rsid w:val="007C4141"/>
    <w:rsid w:val="007C4988"/>
    <w:rsid w:val="007C4C80"/>
    <w:rsid w:val="007C515B"/>
    <w:rsid w:val="007C62D6"/>
    <w:rsid w:val="007C6743"/>
    <w:rsid w:val="007C759C"/>
    <w:rsid w:val="007C7642"/>
    <w:rsid w:val="007C7791"/>
    <w:rsid w:val="007C7B5C"/>
    <w:rsid w:val="007D067B"/>
    <w:rsid w:val="007D11B7"/>
    <w:rsid w:val="007D1522"/>
    <w:rsid w:val="007D1692"/>
    <w:rsid w:val="007D26AE"/>
    <w:rsid w:val="007D2752"/>
    <w:rsid w:val="007D2B9F"/>
    <w:rsid w:val="007D2FD7"/>
    <w:rsid w:val="007D3925"/>
    <w:rsid w:val="007D3FBF"/>
    <w:rsid w:val="007D47D3"/>
    <w:rsid w:val="007D518C"/>
    <w:rsid w:val="007D5AAF"/>
    <w:rsid w:val="007D5E38"/>
    <w:rsid w:val="007D6040"/>
    <w:rsid w:val="007D717B"/>
    <w:rsid w:val="007E0885"/>
    <w:rsid w:val="007E0DD0"/>
    <w:rsid w:val="007E1AD8"/>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7F795B"/>
    <w:rsid w:val="00801CD1"/>
    <w:rsid w:val="00802879"/>
    <w:rsid w:val="00802C11"/>
    <w:rsid w:val="008033BB"/>
    <w:rsid w:val="008033BF"/>
    <w:rsid w:val="00803E26"/>
    <w:rsid w:val="00804D64"/>
    <w:rsid w:val="008058BD"/>
    <w:rsid w:val="00805B01"/>
    <w:rsid w:val="00805B95"/>
    <w:rsid w:val="00806E96"/>
    <w:rsid w:val="00811C6E"/>
    <w:rsid w:val="00812435"/>
    <w:rsid w:val="00812659"/>
    <w:rsid w:val="00813082"/>
    <w:rsid w:val="0081353F"/>
    <w:rsid w:val="00813A2A"/>
    <w:rsid w:val="00815BCD"/>
    <w:rsid w:val="00815E34"/>
    <w:rsid w:val="008160B3"/>
    <w:rsid w:val="00817107"/>
    <w:rsid w:val="008176E7"/>
    <w:rsid w:val="00817931"/>
    <w:rsid w:val="00820CC7"/>
    <w:rsid w:val="00821DEE"/>
    <w:rsid w:val="008220AA"/>
    <w:rsid w:val="00823E36"/>
    <w:rsid w:val="00824375"/>
    <w:rsid w:val="00824604"/>
    <w:rsid w:val="00824AC2"/>
    <w:rsid w:val="0082506F"/>
    <w:rsid w:val="00826A32"/>
    <w:rsid w:val="0082767F"/>
    <w:rsid w:val="00827766"/>
    <w:rsid w:val="00827C90"/>
    <w:rsid w:val="00827CAD"/>
    <w:rsid w:val="00830556"/>
    <w:rsid w:val="008305D0"/>
    <w:rsid w:val="00830C08"/>
    <w:rsid w:val="00830C0E"/>
    <w:rsid w:val="0083286E"/>
    <w:rsid w:val="00832EE4"/>
    <w:rsid w:val="00833C1F"/>
    <w:rsid w:val="00834DB0"/>
    <w:rsid w:val="008356A7"/>
    <w:rsid w:val="00837484"/>
    <w:rsid w:val="00837499"/>
    <w:rsid w:val="00837CD8"/>
    <w:rsid w:val="008409BE"/>
    <w:rsid w:val="008409D4"/>
    <w:rsid w:val="008410C2"/>
    <w:rsid w:val="00841143"/>
    <w:rsid w:val="008431AD"/>
    <w:rsid w:val="00843404"/>
    <w:rsid w:val="00843AB0"/>
    <w:rsid w:val="00844066"/>
    <w:rsid w:val="0084526F"/>
    <w:rsid w:val="0084557C"/>
    <w:rsid w:val="00846C22"/>
    <w:rsid w:val="00846CDF"/>
    <w:rsid w:val="00846D4F"/>
    <w:rsid w:val="0084717A"/>
    <w:rsid w:val="008472E8"/>
    <w:rsid w:val="00847488"/>
    <w:rsid w:val="0085031E"/>
    <w:rsid w:val="0085078A"/>
    <w:rsid w:val="00850E01"/>
    <w:rsid w:val="0085120D"/>
    <w:rsid w:val="0085231B"/>
    <w:rsid w:val="0085260D"/>
    <w:rsid w:val="00853005"/>
    <w:rsid w:val="00853859"/>
    <w:rsid w:val="00853D82"/>
    <w:rsid w:val="00855507"/>
    <w:rsid w:val="0085615B"/>
    <w:rsid w:val="00856172"/>
    <w:rsid w:val="008562C8"/>
    <w:rsid w:val="008562DC"/>
    <w:rsid w:val="00856B3A"/>
    <w:rsid w:val="00857332"/>
    <w:rsid w:val="00857F35"/>
    <w:rsid w:val="00860268"/>
    <w:rsid w:val="00860384"/>
    <w:rsid w:val="0086080F"/>
    <w:rsid w:val="00860D47"/>
    <w:rsid w:val="00860D92"/>
    <w:rsid w:val="00860FC1"/>
    <w:rsid w:val="008610D3"/>
    <w:rsid w:val="0086168E"/>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0EF1"/>
    <w:rsid w:val="00881DC9"/>
    <w:rsid w:val="00881FF7"/>
    <w:rsid w:val="00883ABF"/>
    <w:rsid w:val="00884A7E"/>
    <w:rsid w:val="00885635"/>
    <w:rsid w:val="008860E2"/>
    <w:rsid w:val="008865E7"/>
    <w:rsid w:val="008877B2"/>
    <w:rsid w:val="008879BB"/>
    <w:rsid w:val="00887EB0"/>
    <w:rsid w:val="008915FC"/>
    <w:rsid w:val="00891C10"/>
    <w:rsid w:val="00892EF1"/>
    <w:rsid w:val="008939C0"/>
    <w:rsid w:val="00893AD7"/>
    <w:rsid w:val="00894329"/>
    <w:rsid w:val="00894BF6"/>
    <w:rsid w:val="00894C85"/>
    <w:rsid w:val="00895E33"/>
    <w:rsid w:val="00896896"/>
    <w:rsid w:val="00896D62"/>
    <w:rsid w:val="00897D72"/>
    <w:rsid w:val="00897F79"/>
    <w:rsid w:val="008A1141"/>
    <w:rsid w:val="008A314D"/>
    <w:rsid w:val="008A33BF"/>
    <w:rsid w:val="008A35BC"/>
    <w:rsid w:val="008A37C0"/>
    <w:rsid w:val="008A3AB9"/>
    <w:rsid w:val="008A4830"/>
    <w:rsid w:val="008A52EC"/>
    <w:rsid w:val="008A5692"/>
    <w:rsid w:val="008A57EA"/>
    <w:rsid w:val="008A6E2D"/>
    <w:rsid w:val="008A702F"/>
    <w:rsid w:val="008A7178"/>
    <w:rsid w:val="008B0BF4"/>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0F7C"/>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0949"/>
    <w:rsid w:val="008E1361"/>
    <w:rsid w:val="008E1443"/>
    <w:rsid w:val="008E2206"/>
    <w:rsid w:val="008E3D6A"/>
    <w:rsid w:val="008E3FB7"/>
    <w:rsid w:val="008E45A0"/>
    <w:rsid w:val="008E4724"/>
    <w:rsid w:val="008E4773"/>
    <w:rsid w:val="008E47AE"/>
    <w:rsid w:val="008E5A08"/>
    <w:rsid w:val="008E7782"/>
    <w:rsid w:val="008E7A41"/>
    <w:rsid w:val="008E7DB1"/>
    <w:rsid w:val="008F053B"/>
    <w:rsid w:val="008F1366"/>
    <w:rsid w:val="008F1705"/>
    <w:rsid w:val="008F2008"/>
    <w:rsid w:val="008F225A"/>
    <w:rsid w:val="008F28FF"/>
    <w:rsid w:val="008F40D0"/>
    <w:rsid w:val="008F4228"/>
    <w:rsid w:val="008F58DF"/>
    <w:rsid w:val="008F5CF7"/>
    <w:rsid w:val="008F5D5E"/>
    <w:rsid w:val="008F6016"/>
    <w:rsid w:val="008F6E00"/>
    <w:rsid w:val="008F710F"/>
    <w:rsid w:val="008F7FA3"/>
    <w:rsid w:val="0090151E"/>
    <w:rsid w:val="00902E3A"/>
    <w:rsid w:val="009032E8"/>
    <w:rsid w:val="0090378E"/>
    <w:rsid w:val="009038E6"/>
    <w:rsid w:val="00903E52"/>
    <w:rsid w:val="00905417"/>
    <w:rsid w:val="00905DF6"/>
    <w:rsid w:val="00906345"/>
    <w:rsid w:val="009070D4"/>
    <w:rsid w:val="009076BC"/>
    <w:rsid w:val="0091119A"/>
    <w:rsid w:val="009115DC"/>
    <w:rsid w:val="00911B83"/>
    <w:rsid w:val="00911F37"/>
    <w:rsid w:val="0091262E"/>
    <w:rsid w:val="009129D0"/>
    <w:rsid w:val="00912F76"/>
    <w:rsid w:val="00913485"/>
    <w:rsid w:val="00913678"/>
    <w:rsid w:val="00913855"/>
    <w:rsid w:val="009141BF"/>
    <w:rsid w:val="00914EB6"/>
    <w:rsid w:val="009152A2"/>
    <w:rsid w:val="00915770"/>
    <w:rsid w:val="009160E9"/>
    <w:rsid w:val="0091647B"/>
    <w:rsid w:val="0091691F"/>
    <w:rsid w:val="0091712F"/>
    <w:rsid w:val="00917820"/>
    <w:rsid w:val="00917BC0"/>
    <w:rsid w:val="00920B43"/>
    <w:rsid w:val="00920C8E"/>
    <w:rsid w:val="00921035"/>
    <w:rsid w:val="009210A4"/>
    <w:rsid w:val="0092119A"/>
    <w:rsid w:val="0092205A"/>
    <w:rsid w:val="00922811"/>
    <w:rsid w:val="00922C6A"/>
    <w:rsid w:val="00923B29"/>
    <w:rsid w:val="00924D3D"/>
    <w:rsid w:val="0092599B"/>
    <w:rsid w:val="0092609B"/>
    <w:rsid w:val="009266C1"/>
    <w:rsid w:val="00926C9E"/>
    <w:rsid w:val="009273D8"/>
    <w:rsid w:val="0092774C"/>
    <w:rsid w:val="00927900"/>
    <w:rsid w:val="00927EF9"/>
    <w:rsid w:val="009312B3"/>
    <w:rsid w:val="0093215B"/>
    <w:rsid w:val="0093252C"/>
    <w:rsid w:val="009329AC"/>
    <w:rsid w:val="00933612"/>
    <w:rsid w:val="00933ADB"/>
    <w:rsid w:val="00933DC6"/>
    <w:rsid w:val="009343CA"/>
    <w:rsid w:val="0093479F"/>
    <w:rsid w:val="009363F6"/>
    <w:rsid w:val="009367B8"/>
    <w:rsid w:val="00937829"/>
    <w:rsid w:val="00937B28"/>
    <w:rsid w:val="00937D65"/>
    <w:rsid w:val="00937F94"/>
    <w:rsid w:val="00940929"/>
    <w:rsid w:val="00940AA1"/>
    <w:rsid w:val="00940CDA"/>
    <w:rsid w:val="009411BD"/>
    <w:rsid w:val="0094193F"/>
    <w:rsid w:val="00942353"/>
    <w:rsid w:val="0094275B"/>
    <w:rsid w:val="00942AA0"/>
    <w:rsid w:val="009439E6"/>
    <w:rsid w:val="0094442A"/>
    <w:rsid w:val="009445F0"/>
    <w:rsid w:val="0094522D"/>
    <w:rsid w:val="00945AAC"/>
    <w:rsid w:val="00945EA3"/>
    <w:rsid w:val="0094723E"/>
    <w:rsid w:val="00947498"/>
    <w:rsid w:val="00947C54"/>
    <w:rsid w:val="00947EF2"/>
    <w:rsid w:val="009504F6"/>
    <w:rsid w:val="00950929"/>
    <w:rsid w:val="0095092C"/>
    <w:rsid w:val="00950E6D"/>
    <w:rsid w:val="0095235F"/>
    <w:rsid w:val="00952464"/>
    <w:rsid w:val="009525BF"/>
    <w:rsid w:val="009526A4"/>
    <w:rsid w:val="00952CBE"/>
    <w:rsid w:val="00953227"/>
    <w:rsid w:val="009544BA"/>
    <w:rsid w:val="009551FC"/>
    <w:rsid w:val="00955BDC"/>
    <w:rsid w:val="00956006"/>
    <w:rsid w:val="0095745F"/>
    <w:rsid w:val="00960B0D"/>
    <w:rsid w:val="00960C0A"/>
    <w:rsid w:val="00960D2C"/>
    <w:rsid w:val="009614AA"/>
    <w:rsid w:val="009614BC"/>
    <w:rsid w:val="00962184"/>
    <w:rsid w:val="0096232C"/>
    <w:rsid w:val="009635DE"/>
    <w:rsid w:val="00964F2C"/>
    <w:rsid w:val="00965A2B"/>
    <w:rsid w:val="00965BC8"/>
    <w:rsid w:val="0096656A"/>
    <w:rsid w:val="00966C20"/>
    <w:rsid w:val="00967FA3"/>
    <w:rsid w:val="00971E81"/>
    <w:rsid w:val="0097202E"/>
    <w:rsid w:val="0097274B"/>
    <w:rsid w:val="009730E6"/>
    <w:rsid w:val="0097338C"/>
    <w:rsid w:val="00973D96"/>
    <w:rsid w:val="0097452D"/>
    <w:rsid w:val="00975064"/>
    <w:rsid w:val="00975404"/>
    <w:rsid w:val="009760A5"/>
    <w:rsid w:val="0097735A"/>
    <w:rsid w:val="0097780B"/>
    <w:rsid w:val="00981130"/>
    <w:rsid w:val="00981164"/>
    <w:rsid w:val="0098173A"/>
    <w:rsid w:val="00981E4A"/>
    <w:rsid w:val="009821F4"/>
    <w:rsid w:val="00982FF5"/>
    <w:rsid w:val="00983253"/>
    <w:rsid w:val="00983AF0"/>
    <w:rsid w:val="00983C39"/>
    <w:rsid w:val="00983CBF"/>
    <w:rsid w:val="009841DD"/>
    <w:rsid w:val="00984C41"/>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095"/>
    <w:rsid w:val="0099629D"/>
    <w:rsid w:val="00996F76"/>
    <w:rsid w:val="009A0512"/>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4CAC"/>
    <w:rsid w:val="009C5511"/>
    <w:rsid w:val="009C58B0"/>
    <w:rsid w:val="009C5BC9"/>
    <w:rsid w:val="009C5BCA"/>
    <w:rsid w:val="009C5C8E"/>
    <w:rsid w:val="009C6AFF"/>
    <w:rsid w:val="009C6CD3"/>
    <w:rsid w:val="009C77C3"/>
    <w:rsid w:val="009C7EFD"/>
    <w:rsid w:val="009D0045"/>
    <w:rsid w:val="009D099D"/>
    <w:rsid w:val="009D1AFA"/>
    <w:rsid w:val="009D1B65"/>
    <w:rsid w:val="009D1F74"/>
    <w:rsid w:val="009D2131"/>
    <w:rsid w:val="009D31B9"/>
    <w:rsid w:val="009D3C29"/>
    <w:rsid w:val="009D40A2"/>
    <w:rsid w:val="009D450B"/>
    <w:rsid w:val="009D4E82"/>
    <w:rsid w:val="009D53FD"/>
    <w:rsid w:val="009D5E9C"/>
    <w:rsid w:val="009D62B3"/>
    <w:rsid w:val="009D693F"/>
    <w:rsid w:val="009D69EA"/>
    <w:rsid w:val="009D6F14"/>
    <w:rsid w:val="009D7BE3"/>
    <w:rsid w:val="009E0063"/>
    <w:rsid w:val="009E0B7F"/>
    <w:rsid w:val="009E0FA8"/>
    <w:rsid w:val="009E109C"/>
    <w:rsid w:val="009E128F"/>
    <w:rsid w:val="009E14A0"/>
    <w:rsid w:val="009E1511"/>
    <w:rsid w:val="009E1995"/>
    <w:rsid w:val="009E21D3"/>
    <w:rsid w:val="009E254A"/>
    <w:rsid w:val="009E3234"/>
    <w:rsid w:val="009E37C6"/>
    <w:rsid w:val="009E40DC"/>
    <w:rsid w:val="009E540F"/>
    <w:rsid w:val="009E591A"/>
    <w:rsid w:val="009E5EEE"/>
    <w:rsid w:val="009E7149"/>
    <w:rsid w:val="009E7158"/>
    <w:rsid w:val="009E76D0"/>
    <w:rsid w:val="009F0043"/>
    <w:rsid w:val="009F064E"/>
    <w:rsid w:val="009F0A7D"/>
    <w:rsid w:val="009F1420"/>
    <w:rsid w:val="009F1DDB"/>
    <w:rsid w:val="009F1F67"/>
    <w:rsid w:val="009F2AC3"/>
    <w:rsid w:val="009F30E5"/>
    <w:rsid w:val="009F47C4"/>
    <w:rsid w:val="009F4FEE"/>
    <w:rsid w:val="009F6BDC"/>
    <w:rsid w:val="009F782A"/>
    <w:rsid w:val="009F7B55"/>
    <w:rsid w:val="00A00383"/>
    <w:rsid w:val="00A007BE"/>
    <w:rsid w:val="00A0080D"/>
    <w:rsid w:val="00A01872"/>
    <w:rsid w:val="00A0233D"/>
    <w:rsid w:val="00A02454"/>
    <w:rsid w:val="00A02462"/>
    <w:rsid w:val="00A03803"/>
    <w:rsid w:val="00A04228"/>
    <w:rsid w:val="00A044D5"/>
    <w:rsid w:val="00A0452C"/>
    <w:rsid w:val="00A04B9B"/>
    <w:rsid w:val="00A04E33"/>
    <w:rsid w:val="00A064DE"/>
    <w:rsid w:val="00A06E25"/>
    <w:rsid w:val="00A07064"/>
    <w:rsid w:val="00A076AB"/>
    <w:rsid w:val="00A104CB"/>
    <w:rsid w:val="00A1064A"/>
    <w:rsid w:val="00A109D2"/>
    <w:rsid w:val="00A10CBF"/>
    <w:rsid w:val="00A1137E"/>
    <w:rsid w:val="00A11BB6"/>
    <w:rsid w:val="00A120CD"/>
    <w:rsid w:val="00A120EE"/>
    <w:rsid w:val="00A1268F"/>
    <w:rsid w:val="00A127B3"/>
    <w:rsid w:val="00A1321C"/>
    <w:rsid w:val="00A1397A"/>
    <w:rsid w:val="00A13AE6"/>
    <w:rsid w:val="00A13DAA"/>
    <w:rsid w:val="00A14004"/>
    <w:rsid w:val="00A14048"/>
    <w:rsid w:val="00A147B5"/>
    <w:rsid w:val="00A1483A"/>
    <w:rsid w:val="00A14F23"/>
    <w:rsid w:val="00A158B2"/>
    <w:rsid w:val="00A158D2"/>
    <w:rsid w:val="00A16364"/>
    <w:rsid w:val="00A169A5"/>
    <w:rsid w:val="00A17300"/>
    <w:rsid w:val="00A17F90"/>
    <w:rsid w:val="00A2069B"/>
    <w:rsid w:val="00A20899"/>
    <w:rsid w:val="00A2097B"/>
    <w:rsid w:val="00A21393"/>
    <w:rsid w:val="00A21523"/>
    <w:rsid w:val="00A21E89"/>
    <w:rsid w:val="00A239F1"/>
    <w:rsid w:val="00A23A43"/>
    <w:rsid w:val="00A23EA8"/>
    <w:rsid w:val="00A23F09"/>
    <w:rsid w:val="00A24552"/>
    <w:rsid w:val="00A2504E"/>
    <w:rsid w:val="00A25BFC"/>
    <w:rsid w:val="00A25CFD"/>
    <w:rsid w:val="00A25F1F"/>
    <w:rsid w:val="00A266ED"/>
    <w:rsid w:val="00A2743A"/>
    <w:rsid w:val="00A278B5"/>
    <w:rsid w:val="00A27A93"/>
    <w:rsid w:val="00A27ACE"/>
    <w:rsid w:val="00A30698"/>
    <w:rsid w:val="00A30705"/>
    <w:rsid w:val="00A31BBC"/>
    <w:rsid w:val="00A31E59"/>
    <w:rsid w:val="00A3209E"/>
    <w:rsid w:val="00A32107"/>
    <w:rsid w:val="00A326F4"/>
    <w:rsid w:val="00A330F1"/>
    <w:rsid w:val="00A331BE"/>
    <w:rsid w:val="00A33C0B"/>
    <w:rsid w:val="00A33D96"/>
    <w:rsid w:val="00A33F53"/>
    <w:rsid w:val="00A343A6"/>
    <w:rsid w:val="00A3534A"/>
    <w:rsid w:val="00A3552D"/>
    <w:rsid w:val="00A35F03"/>
    <w:rsid w:val="00A35FD2"/>
    <w:rsid w:val="00A37312"/>
    <w:rsid w:val="00A40248"/>
    <w:rsid w:val="00A4074F"/>
    <w:rsid w:val="00A40F46"/>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162"/>
    <w:rsid w:val="00A57452"/>
    <w:rsid w:val="00A57704"/>
    <w:rsid w:val="00A5773C"/>
    <w:rsid w:val="00A57CCB"/>
    <w:rsid w:val="00A610A5"/>
    <w:rsid w:val="00A612DD"/>
    <w:rsid w:val="00A61932"/>
    <w:rsid w:val="00A61E49"/>
    <w:rsid w:val="00A624F2"/>
    <w:rsid w:val="00A62957"/>
    <w:rsid w:val="00A62A3F"/>
    <w:rsid w:val="00A63530"/>
    <w:rsid w:val="00A64CC6"/>
    <w:rsid w:val="00A64DC3"/>
    <w:rsid w:val="00A6502C"/>
    <w:rsid w:val="00A652B8"/>
    <w:rsid w:val="00A652CC"/>
    <w:rsid w:val="00A65A95"/>
    <w:rsid w:val="00A664B3"/>
    <w:rsid w:val="00A66B0A"/>
    <w:rsid w:val="00A66B16"/>
    <w:rsid w:val="00A66ECE"/>
    <w:rsid w:val="00A67401"/>
    <w:rsid w:val="00A67E10"/>
    <w:rsid w:val="00A67E54"/>
    <w:rsid w:val="00A70261"/>
    <w:rsid w:val="00A70856"/>
    <w:rsid w:val="00A70886"/>
    <w:rsid w:val="00A709C0"/>
    <w:rsid w:val="00A70B7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7763C"/>
    <w:rsid w:val="00A80694"/>
    <w:rsid w:val="00A807A2"/>
    <w:rsid w:val="00A80F80"/>
    <w:rsid w:val="00A81177"/>
    <w:rsid w:val="00A81A58"/>
    <w:rsid w:val="00A81F47"/>
    <w:rsid w:val="00A8248C"/>
    <w:rsid w:val="00A82AA2"/>
    <w:rsid w:val="00A8347B"/>
    <w:rsid w:val="00A838E3"/>
    <w:rsid w:val="00A84425"/>
    <w:rsid w:val="00A855AF"/>
    <w:rsid w:val="00A86094"/>
    <w:rsid w:val="00A86E2E"/>
    <w:rsid w:val="00A90553"/>
    <w:rsid w:val="00A90912"/>
    <w:rsid w:val="00A9227A"/>
    <w:rsid w:val="00A92B89"/>
    <w:rsid w:val="00A92D7C"/>
    <w:rsid w:val="00A9317F"/>
    <w:rsid w:val="00A93809"/>
    <w:rsid w:val="00A94383"/>
    <w:rsid w:val="00A94437"/>
    <w:rsid w:val="00A94C9A"/>
    <w:rsid w:val="00A94DDF"/>
    <w:rsid w:val="00A951BC"/>
    <w:rsid w:val="00A96708"/>
    <w:rsid w:val="00A97106"/>
    <w:rsid w:val="00A973C7"/>
    <w:rsid w:val="00A974D5"/>
    <w:rsid w:val="00A97AD9"/>
    <w:rsid w:val="00AA046A"/>
    <w:rsid w:val="00AA09E5"/>
    <w:rsid w:val="00AA127B"/>
    <w:rsid w:val="00AA138C"/>
    <w:rsid w:val="00AA155F"/>
    <w:rsid w:val="00AA30EF"/>
    <w:rsid w:val="00AA37CC"/>
    <w:rsid w:val="00AA44CF"/>
    <w:rsid w:val="00AA4AF6"/>
    <w:rsid w:val="00AA4D20"/>
    <w:rsid w:val="00AA4E30"/>
    <w:rsid w:val="00AA55CC"/>
    <w:rsid w:val="00AA6287"/>
    <w:rsid w:val="00AA65F3"/>
    <w:rsid w:val="00AA73A9"/>
    <w:rsid w:val="00AA7A06"/>
    <w:rsid w:val="00AB0907"/>
    <w:rsid w:val="00AB0B25"/>
    <w:rsid w:val="00AB0BD2"/>
    <w:rsid w:val="00AB17FE"/>
    <w:rsid w:val="00AB2FBD"/>
    <w:rsid w:val="00AB3556"/>
    <w:rsid w:val="00AB35F8"/>
    <w:rsid w:val="00AB4714"/>
    <w:rsid w:val="00AB4CD6"/>
    <w:rsid w:val="00AB56B2"/>
    <w:rsid w:val="00AB5952"/>
    <w:rsid w:val="00AB6032"/>
    <w:rsid w:val="00AB67B6"/>
    <w:rsid w:val="00AB6D5B"/>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CF9"/>
    <w:rsid w:val="00AD1378"/>
    <w:rsid w:val="00AD1B13"/>
    <w:rsid w:val="00AD1DEA"/>
    <w:rsid w:val="00AD2504"/>
    <w:rsid w:val="00AD285B"/>
    <w:rsid w:val="00AD39BD"/>
    <w:rsid w:val="00AD3BC3"/>
    <w:rsid w:val="00AD3E2D"/>
    <w:rsid w:val="00AD4400"/>
    <w:rsid w:val="00AD4C3B"/>
    <w:rsid w:val="00AD4CB4"/>
    <w:rsid w:val="00AD4D01"/>
    <w:rsid w:val="00AD50B0"/>
    <w:rsid w:val="00AD5382"/>
    <w:rsid w:val="00AD5681"/>
    <w:rsid w:val="00AD57BE"/>
    <w:rsid w:val="00AD5B77"/>
    <w:rsid w:val="00AD6B94"/>
    <w:rsid w:val="00AD71F4"/>
    <w:rsid w:val="00AE0383"/>
    <w:rsid w:val="00AE1339"/>
    <w:rsid w:val="00AE1DA9"/>
    <w:rsid w:val="00AE218D"/>
    <w:rsid w:val="00AE2399"/>
    <w:rsid w:val="00AE258A"/>
    <w:rsid w:val="00AE2663"/>
    <w:rsid w:val="00AE2D2E"/>
    <w:rsid w:val="00AE3142"/>
    <w:rsid w:val="00AE341B"/>
    <w:rsid w:val="00AE3737"/>
    <w:rsid w:val="00AE4084"/>
    <w:rsid w:val="00AE4E65"/>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522"/>
    <w:rsid w:val="00AF2833"/>
    <w:rsid w:val="00AF2B19"/>
    <w:rsid w:val="00AF2BB1"/>
    <w:rsid w:val="00AF5474"/>
    <w:rsid w:val="00AF59A9"/>
    <w:rsid w:val="00AF5C72"/>
    <w:rsid w:val="00AF634A"/>
    <w:rsid w:val="00AF67B6"/>
    <w:rsid w:val="00AF67DE"/>
    <w:rsid w:val="00AF69B0"/>
    <w:rsid w:val="00AF709F"/>
    <w:rsid w:val="00AF75F6"/>
    <w:rsid w:val="00AF76EC"/>
    <w:rsid w:val="00B00143"/>
    <w:rsid w:val="00B00C48"/>
    <w:rsid w:val="00B01054"/>
    <w:rsid w:val="00B0105E"/>
    <w:rsid w:val="00B01ECA"/>
    <w:rsid w:val="00B0311E"/>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819"/>
    <w:rsid w:val="00B12AE8"/>
    <w:rsid w:val="00B142B4"/>
    <w:rsid w:val="00B146FB"/>
    <w:rsid w:val="00B147C5"/>
    <w:rsid w:val="00B15505"/>
    <w:rsid w:val="00B164EB"/>
    <w:rsid w:val="00B17E72"/>
    <w:rsid w:val="00B21608"/>
    <w:rsid w:val="00B21A88"/>
    <w:rsid w:val="00B22FE9"/>
    <w:rsid w:val="00B24D24"/>
    <w:rsid w:val="00B25B10"/>
    <w:rsid w:val="00B269DD"/>
    <w:rsid w:val="00B26E53"/>
    <w:rsid w:val="00B277DB"/>
    <w:rsid w:val="00B27A62"/>
    <w:rsid w:val="00B27FDB"/>
    <w:rsid w:val="00B30544"/>
    <w:rsid w:val="00B30E38"/>
    <w:rsid w:val="00B3206B"/>
    <w:rsid w:val="00B33331"/>
    <w:rsid w:val="00B336AB"/>
    <w:rsid w:val="00B33845"/>
    <w:rsid w:val="00B344A9"/>
    <w:rsid w:val="00B347C9"/>
    <w:rsid w:val="00B34A9E"/>
    <w:rsid w:val="00B34E51"/>
    <w:rsid w:val="00B34EC3"/>
    <w:rsid w:val="00B355BC"/>
    <w:rsid w:val="00B356A2"/>
    <w:rsid w:val="00B360FC"/>
    <w:rsid w:val="00B36299"/>
    <w:rsid w:val="00B3631A"/>
    <w:rsid w:val="00B37564"/>
    <w:rsid w:val="00B37C72"/>
    <w:rsid w:val="00B403C8"/>
    <w:rsid w:val="00B40447"/>
    <w:rsid w:val="00B406EC"/>
    <w:rsid w:val="00B41087"/>
    <w:rsid w:val="00B419D6"/>
    <w:rsid w:val="00B41C4D"/>
    <w:rsid w:val="00B42636"/>
    <w:rsid w:val="00B426CC"/>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2B9"/>
    <w:rsid w:val="00B5355A"/>
    <w:rsid w:val="00B5497A"/>
    <w:rsid w:val="00B54B77"/>
    <w:rsid w:val="00B5515E"/>
    <w:rsid w:val="00B555F5"/>
    <w:rsid w:val="00B557D9"/>
    <w:rsid w:val="00B5624A"/>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7005D"/>
    <w:rsid w:val="00B701D8"/>
    <w:rsid w:val="00B70B26"/>
    <w:rsid w:val="00B7119E"/>
    <w:rsid w:val="00B71568"/>
    <w:rsid w:val="00B723FD"/>
    <w:rsid w:val="00B72DBE"/>
    <w:rsid w:val="00B75001"/>
    <w:rsid w:val="00B751CB"/>
    <w:rsid w:val="00B75647"/>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335"/>
    <w:rsid w:val="00B9645B"/>
    <w:rsid w:val="00B967A0"/>
    <w:rsid w:val="00B9726F"/>
    <w:rsid w:val="00B97412"/>
    <w:rsid w:val="00BA056A"/>
    <w:rsid w:val="00BA1308"/>
    <w:rsid w:val="00BA13F8"/>
    <w:rsid w:val="00BA2386"/>
    <w:rsid w:val="00BA24A5"/>
    <w:rsid w:val="00BA2549"/>
    <w:rsid w:val="00BA2DB9"/>
    <w:rsid w:val="00BA3C49"/>
    <w:rsid w:val="00BA4641"/>
    <w:rsid w:val="00BA4C4A"/>
    <w:rsid w:val="00BA4CB4"/>
    <w:rsid w:val="00BA5203"/>
    <w:rsid w:val="00BA54EE"/>
    <w:rsid w:val="00BA5C62"/>
    <w:rsid w:val="00BA6156"/>
    <w:rsid w:val="00BA6485"/>
    <w:rsid w:val="00BA64EA"/>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B7428"/>
    <w:rsid w:val="00BC0D47"/>
    <w:rsid w:val="00BC0D50"/>
    <w:rsid w:val="00BC0F70"/>
    <w:rsid w:val="00BC112C"/>
    <w:rsid w:val="00BC1500"/>
    <w:rsid w:val="00BC1F14"/>
    <w:rsid w:val="00BC1F17"/>
    <w:rsid w:val="00BC3BF0"/>
    <w:rsid w:val="00BC44BD"/>
    <w:rsid w:val="00BC4E54"/>
    <w:rsid w:val="00BC55BD"/>
    <w:rsid w:val="00BC5A2A"/>
    <w:rsid w:val="00BC5BB4"/>
    <w:rsid w:val="00BC5BE1"/>
    <w:rsid w:val="00BC5C3B"/>
    <w:rsid w:val="00BC6332"/>
    <w:rsid w:val="00BC7667"/>
    <w:rsid w:val="00BC7C80"/>
    <w:rsid w:val="00BD008E"/>
    <w:rsid w:val="00BD00C3"/>
    <w:rsid w:val="00BD1862"/>
    <w:rsid w:val="00BD1906"/>
    <w:rsid w:val="00BD249C"/>
    <w:rsid w:val="00BD3012"/>
    <w:rsid w:val="00BD33ED"/>
    <w:rsid w:val="00BD3B2F"/>
    <w:rsid w:val="00BD47AE"/>
    <w:rsid w:val="00BD519F"/>
    <w:rsid w:val="00BD58D9"/>
    <w:rsid w:val="00BD71EB"/>
    <w:rsid w:val="00BD7C0B"/>
    <w:rsid w:val="00BD7DFF"/>
    <w:rsid w:val="00BD7EE4"/>
    <w:rsid w:val="00BE0146"/>
    <w:rsid w:val="00BE0368"/>
    <w:rsid w:val="00BE0E2A"/>
    <w:rsid w:val="00BE1797"/>
    <w:rsid w:val="00BE251C"/>
    <w:rsid w:val="00BE2B75"/>
    <w:rsid w:val="00BE31F5"/>
    <w:rsid w:val="00BE3691"/>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6D27"/>
    <w:rsid w:val="00C0779E"/>
    <w:rsid w:val="00C10150"/>
    <w:rsid w:val="00C108AD"/>
    <w:rsid w:val="00C11E51"/>
    <w:rsid w:val="00C12672"/>
    <w:rsid w:val="00C129C9"/>
    <w:rsid w:val="00C13250"/>
    <w:rsid w:val="00C1394A"/>
    <w:rsid w:val="00C1404B"/>
    <w:rsid w:val="00C14578"/>
    <w:rsid w:val="00C146A4"/>
    <w:rsid w:val="00C156D5"/>
    <w:rsid w:val="00C16030"/>
    <w:rsid w:val="00C169C0"/>
    <w:rsid w:val="00C16C87"/>
    <w:rsid w:val="00C174DA"/>
    <w:rsid w:val="00C205D9"/>
    <w:rsid w:val="00C205E1"/>
    <w:rsid w:val="00C210F0"/>
    <w:rsid w:val="00C2258F"/>
    <w:rsid w:val="00C227CB"/>
    <w:rsid w:val="00C228B5"/>
    <w:rsid w:val="00C22B13"/>
    <w:rsid w:val="00C23CDB"/>
    <w:rsid w:val="00C24316"/>
    <w:rsid w:val="00C25770"/>
    <w:rsid w:val="00C26263"/>
    <w:rsid w:val="00C27276"/>
    <w:rsid w:val="00C27AF8"/>
    <w:rsid w:val="00C30B5E"/>
    <w:rsid w:val="00C319B0"/>
    <w:rsid w:val="00C31E69"/>
    <w:rsid w:val="00C321C5"/>
    <w:rsid w:val="00C3265F"/>
    <w:rsid w:val="00C32691"/>
    <w:rsid w:val="00C328FC"/>
    <w:rsid w:val="00C33622"/>
    <w:rsid w:val="00C3435C"/>
    <w:rsid w:val="00C34B79"/>
    <w:rsid w:val="00C35CBE"/>
    <w:rsid w:val="00C3601A"/>
    <w:rsid w:val="00C37125"/>
    <w:rsid w:val="00C373F7"/>
    <w:rsid w:val="00C374FB"/>
    <w:rsid w:val="00C37611"/>
    <w:rsid w:val="00C378AD"/>
    <w:rsid w:val="00C410CC"/>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79E"/>
    <w:rsid w:val="00C52821"/>
    <w:rsid w:val="00C52B7C"/>
    <w:rsid w:val="00C52F48"/>
    <w:rsid w:val="00C545AC"/>
    <w:rsid w:val="00C54D97"/>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5C1"/>
    <w:rsid w:val="00C65E29"/>
    <w:rsid w:val="00C665D5"/>
    <w:rsid w:val="00C66740"/>
    <w:rsid w:val="00C678CF"/>
    <w:rsid w:val="00C70632"/>
    <w:rsid w:val="00C70F25"/>
    <w:rsid w:val="00C70FD4"/>
    <w:rsid w:val="00C71251"/>
    <w:rsid w:val="00C71EA1"/>
    <w:rsid w:val="00C734FA"/>
    <w:rsid w:val="00C73912"/>
    <w:rsid w:val="00C739F4"/>
    <w:rsid w:val="00C73B55"/>
    <w:rsid w:val="00C747DF"/>
    <w:rsid w:val="00C74BCC"/>
    <w:rsid w:val="00C74ECE"/>
    <w:rsid w:val="00C77F9F"/>
    <w:rsid w:val="00C80D4C"/>
    <w:rsid w:val="00C818AD"/>
    <w:rsid w:val="00C82444"/>
    <w:rsid w:val="00C82B73"/>
    <w:rsid w:val="00C835FE"/>
    <w:rsid w:val="00C83E54"/>
    <w:rsid w:val="00C85202"/>
    <w:rsid w:val="00C8527A"/>
    <w:rsid w:val="00C87022"/>
    <w:rsid w:val="00C878E3"/>
    <w:rsid w:val="00C90E62"/>
    <w:rsid w:val="00C9173D"/>
    <w:rsid w:val="00C93720"/>
    <w:rsid w:val="00C938A7"/>
    <w:rsid w:val="00C945A8"/>
    <w:rsid w:val="00C94E8D"/>
    <w:rsid w:val="00C95BE4"/>
    <w:rsid w:val="00C9627C"/>
    <w:rsid w:val="00CA0341"/>
    <w:rsid w:val="00CA0578"/>
    <w:rsid w:val="00CA0A0B"/>
    <w:rsid w:val="00CA2036"/>
    <w:rsid w:val="00CA39EF"/>
    <w:rsid w:val="00CA46FE"/>
    <w:rsid w:val="00CA48AD"/>
    <w:rsid w:val="00CA5D1E"/>
    <w:rsid w:val="00CB0227"/>
    <w:rsid w:val="00CB157F"/>
    <w:rsid w:val="00CB1F31"/>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BA7"/>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077"/>
    <w:rsid w:val="00CD53B5"/>
    <w:rsid w:val="00CD5429"/>
    <w:rsid w:val="00CD5937"/>
    <w:rsid w:val="00CD5D61"/>
    <w:rsid w:val="00CD6330"/>
    <w:rsid w:val="00CD6555"/>
    <w:rsid w:val="00CD6694"/>
    <w:rsid w:val="00CD66F9"/>
    <w:rsid w:val="00CD69AE"/>
    <w:rsid w:val="00CD7125"/>
    <w:rsid w:val="00CD7410"/>
    <w:rsid w:val="00CE2981"/>
    <w:rsid w:val="00CE2AE0"/>
    <w:rsid w:val="00CE2B39"/>
    <w:rsid w:val="00CE3177"/>
    <w:rsid w:val="00CE413D"/>
    <w:rsid w:val="00CE4D3B"/>
    <w:rsid w:val="00CF108D"/>
    <w:rsid w:val="00CF15B8"/>
    <w:rsid w:val="00CF17A7"/>
    <w:rsid w:val="00CF193B"/>
    <w:rsid w:val="00CF2B00"/>
    <w:rsid w:val="00CF373E"/>
    <w:rsid w:val="00CF5119"/>
    <w:rsid w:val="00CF54DE"/>
    <w:rsid w:val="00CF6150"/>
    <w:rsid w:val="00CF6778"/>
    <w:rsid w:val="00CF68A0"/>
    <w:rsid w:val="00CF71BC"/>
    <w:rsid w:val="00CF72E9"/>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A5D"/>
    <w:rsid w:val="00D135E0"/>
    <w:rsid w:val="00D13A54"/>
    <w:rsid w:val="00D13D9A"/>
    <w:rsid w:val="00D1434A"/>
    <w:rsid w:val="00D153B1"/>
    <w:rsid w:val="00D1569B"/>
    <w:rsid w:val="00D172E0"/>
    <w:rsid w:val="00D17544"/>
    <w:rsid w:val="00D17846"/>
    <w:rsid w:val="00D17AE0"/>
    <w:rsid w:val="00D20983"/>
    <w:rsid w:val="00D20A64"/>
    <w:rsid w:val="00D21899"/>
    <w:rsid w:val="00D21F9E"/>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22B"/>
    <w:rsid w:val="00D31323"/>
    <w:rsid w:val="00D3160F"/>
    <w:rsid w:val="00D317FD"/>
    <w:rsid w:val="00D31CF7"/>
    <w:rsid w:val="00D33144"/>
    <w:rsid w:val="00D33255"/>
    <w:rsid w:val="00D33649"/>
    <w:rsid w:val="00D33776"/>
    <w:rsid w:val="00D34269"/>
    <w:rsid w:val="00D34460"/>
    <w:rsid w:val="00D3472A"/>
    <w:rsid w:val="00D34774"/>
    <w:rsid w:val="00D355C7"/>
    <w:rsid w:val="00D35B3E"/>
    <w:rsid w:val="00D35D74"/>
    <w:rsid w:val="00D360F6"/>
    <w:rsid w:val="00D36AFA"/>
    <w:rsid w:val="00D3732B"/>
    <w:rsid w:val="00D37385"/>
    <w:rsid w:val="00D37AFA"/>
    <w:rsid w:val="00D37D73"/>
    <w:rsid w:val="00D37EC4"/>
    <w:rsid w:val="00D40A0F"/>
    <w:rsid w:val="00D421E3"/>
    <w:rsid w:val="00D4270E"/>
    <w:rsid w:val="00D434B5"/>
    <w:rsid w:val="00D43BD3"/>
    <w:rsid w:val="00D43FC8"/>
    <w:rsid w:val="00D446CE"/>
    <w:rsid w:val="00D447AC"/>
    <w:rsid w:val="00D46583"/>
    <w:rsid w:val="00D47123"/>
    <w:rsid w:val="00D473A4"/>
    <w:rsid w:val="00D477D7"/>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3CE5"/>
    <w:rsid w:val="00D55B78"/>
    <w:rsid w:val="00D55BE1"/>
    <w:rsid w:val="00D55D24"/>
    <w:rsid w:val="00D55F8A"/>
    <w:rsid w:val="00D56A55"/>
    <w:rsid w:val="00D5717C"/>
    <w:rsid w:val="00D578E6"/>
    <w:rsid w:val="00D57F3B"/>
    <w:rsid w:val="00D60386"/>
    <w:rsid w:val="00D616F1"/>
    <w:rsid w:val="00D61B9C"/>
    <w:rsid w:val="00D629EF"/>
    <w:rsid w:val="00D6345D"/>
    <w:rsid w:val="00D635D6"/>
    <w:rsid w:val="00D63FCE"/>
    <w:rsid w:val="00D64312"/>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44D9"/>
    <w:rsid w:val="00D851A0"/>
    <w:rsid w:val="00D862CA"/>
    <w:rsid w:val="00D863A0"/>
    <w:rsid w:val="00D86D0B"/>
    <w:rsid w:val="00D878C6"/>
    <w:rsid w:val="00D90064"/>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5C8"/>
    <w:rsid w:val="00DA2787"/>
    <w:rsid w:val="00DA3908"/>
    <w:rsid w:val="00DA3992"/>
    <w:rsid w:val="00DA4110"/>
    <w:rsid w:val="00DA48FC"/>
    <w:rsid w:val="00DA493B"/>
    <w:rsid w:val="00DA4AD5"/>
    <w:rsid w:val="00DA4E2C"/>
    <w:rsid w:val="00DA4E35"/>
    <w:rsid w:val="00DA5A18"/>
    <w:rsid w:val="00DA5F8B"/>
    <w:rsid w:val="00DA65A2"/>
    <w:rsid w:val="00DA6A22"/>
    <w:rsid w:val="00DA6F51"/>
    <w:rsid w:val="00DA735D"/>
    <w:rsid w:val="00DA75DA"/>
    <w:rsid w:val="00DB02ED"/>
    <w:rsid w:val="00DB0C91"/>
    <w:rsid w:val="00DB2B20"/>
    <w:rsid w:val="00DB2BF6"/>
    <w:rsid w:val="00DB373C"/>
    <w:rsid w:val="00DB3DCE"/>
    <w:rsid w:val="00DB4959"/>
    <w:rsid w:val="00DB4BBC"/>
    <w:rsid w:val="00DB546D"/>
    <w:rsid w:val="00DB579B"/>
    <w:rsid w:val="00DB62EB"/>
    <w:rsid w:val="00DC05CE"/>
    <w:rsid w:val="00DC0796"/>
    <w:rsid w:val="00DC1913"/>
    <w:rsid w:val="00DC24C1"/>
    <w:rsid w:val="00DC3E01"/>
    <w:rsid w:val="00DC4479"/>
    <w:rsid w:val="00DC4AC6"/>
    <w:rsid w:val="00DC5BEF"/>
    <w:rsid w:val="00DC5CAE"/>
    <w:rsid w:val="00DC6F8D"/>
    <w:rsid w:val="00DC771B"/>
    <w:rsid w:val="00DD09B5"/>
    <w:rsid w:val="00DD1B9E"/>
    <w:rsid w:val="00DD25CA"/>
    <w:rsid w:val="00DD2A22"/>
    <w:rsid w:val="00DD2B7A"/>
    <w:rsid w:val="00DD367E"/>
    <w:rsid w:val="00DD3ACC"/>
    <w:rsid w:val="00DD3BAC"/>
    <w:rsid w:val="00DD3CAD"/>
    <w:rsid w:val="00DD5298"/>
    <w:rsid w:val="00DD724F"/>
    <w:rsid w:val="00DD7CBD"/>
    <w:rsid w:val="00DD7D82"/>
    <w:rsid w:val="00DD7DD2"/>
    <w:rsid w:val="00DE00EF"/>
    <w:rsid w:val="00DE04DD"/>
    <w:rsid w:val="00DE1DE2"/>
    <w:rsid w:val="00DE268E"/>
    <w:rsid w:val="00DE3900"/>
    <w:rsid w:val="00DE39F6"/>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9BE"/>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192B"/>
    <w:rsid w:val="00E01DB3"/>
    <w:rsid w:val="00E0219A"/>
    <w:rsid w:val="00E029D6"/>
    <w:rsid w:val="00E036ED"/>
    <w:rsid w:val="00E03A06"/>
    <w:rsid w:val="00E03C2C"/>
    <w:rsid w:val="00E03E53"/>
    <w:rsid w:val="00E03F3D"/>
    <w:rsid w:val="00E0484F"/>
    <w:rsid w:val="00E05B7B"/>
    <w:rsid w:val="00E06188"/>
    <w:rsid w:val="00E072B1"/>
    <w:rsid w:val="00E07D98"/>
    <w:rsid w:val="00E100CC"/>
    <w:rsid w:val="00E104D6"/>
    <w:rsid w:val="00E105B5"/>
    <w:rsid w:val="00E10E4E"/>
    <w:rsid w:val="00E12C8B"/>
    <w:rsid w:val="00E1370A"/>
    <w:rsid w:val="00E1397B"/>
    <w:rsid w:val="00E14855"/>
    <w:rsid w:val="00E14BDB"/>
    <w:rsid w:val="00E1544D"/>
    <w:rsid w:val="00E160FE"/>
    <w:rsid w:val="00E16549"/>
    <w:rsid w:val="00E16D25"/>
    <w:rsid w:val="00E17FEB"/>
    <w:rsid w:val="00E20F71"/>
    <w:rsid w:val="00E21DF6"/>
    <w:rsid w:val="00E22056"/>
    <w:rsid w:val="00E22273"/>
    <w:rsid w:val="00E223CF"/>
    <w:rsid w:val="00E22571"/>
    <w:rsid w:val="00E22B17"/>
    <w:rsid w:val="00E22DE1"/>
    <w:rsid w:val="00E232B6"/>
    <w:rsid w:val="00E2459E"/>
    <w:rsid w:val="00E254C3"/>
    <w:rsid w:val="00E25F7A"/>
    <w:rsid w:val="00E263CC"/>
    <w:rsid w:val="00E26B5E"/>
    <w:rsid w:val="00E26C73"/>
    <w:rsid w:val="00E306AD"/>
    <w:rsid w:val="00E314B6"/>
    <w:rsid w:val="00E32FB5"/>
    <w:rsid w:val="00E33BF2"/>
    <w:rsid w:val="00E33DED"/>
    <w:rsid w:val="00E34118"/>
    <w:rsid w:val="00E34848"/>
    <w:rsid w:val="00E34DE4"/>
    <w:rsid w:val="00E35780"/>
    <w:rsid w:val="00E3612A"/>
    <w:rsid w:val="00E36DD8"/>
    <w:rsid w:val="00E371EB"/>
    <w:rsid w:val="00E37529"/>
    <w:rsid w:val="00E41001"/>
    <w:rsid w:val="00E41157"/>
    <w:rsid w:val="00E41EC0"/>
    <w:rsid w:val="00E41EFC"/>
    <w:rsid w:val="00E4204C"/>
    <w:rsid w:val="00E427C6"/>
    <w:rsid w:val="00E42A05"/>
    <w:rsid w:val="00E4301A"/>
    <w:rsid w:val="00E43258"/>
    <w:rsid w:val="00E434B7"/>
    <w:rsid w:val="00E4399B"/>
    <w:rsid w:val="00E43B58"/>
    <w:rsid w:val="00E44395"/>
    <w:rsid w:val="00E44CCF"/>
    <w:rsid w:val="00E45D21"/>
    <w:rsid w:val="00E467C7"/>
    <w:rsid w:val="00E47097"/>
    <w:rsid w:val="00E4749A"/>
    <w:rsid w:val="00E502A1"/>
    <w:rsid w:val="00E5159F"/>
    <w:rsid w:val="00E51EFD"/>
    <w:rsid w:val="00E52B68"/>
    <w:rsid w:val="00E5301A"/>
    <w:rsid w:val="00E53B8A"/>
    <w:rsid w:val="00E5400A"/>
    <w:rsid w:val="00E545CF"/>
    <w:rsid w:val="00E546C9"/>
    <w:rsid w:val="00E55653"/>
    <w:rsid w:val="00E559E7"/>
    <w:rsid w:val="00E5604B"/>
    <w:rsid w:val="00E568C7"/>
    <w:rsid w:val="00E56946"/>
    <w:rsid w:val="00E56F82"/>
    <w:rsid w:val="00E57493"/>
    <w:rsid w:val="00E57A78"/>
    <w:rsid w:val="00E60C7F"/>
    <w:rsid w:val="00E615AC"/>
    <w:rsid w:val="00E6228F"/>
    <w:rsid w:val="00E62291"/>
    <w:rsid w:val="00E62EB6"/>
    <w:rsid w:val="00E63331"/>
    <w:rsid w:val="00E6381E"/>
    <w:rsid w:val="00E647F0"/>
    <w:rsid w:val="00E6673B"/>
    <w:rsid w:val="00E67377"/>
    <w:rsid w:val="00E676A3"/>
    <w:rsid w:val="00E67D00"/>
    <w:rsid w:val="00E7078B"/>
    <w:rsid w:val="00E709C8"/>
    <w:rsid w:val="00E72004"/>
    <w:rsid w:val="00E7238E"/>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5C9F"/>
    <w:rsid w:val="00E8620E"/>
    <w:rsid w:val="00E867A5"/>
    <w:rsid w:val="00E867F5"/>
    <w:rsid w:val="00E86A21"/>
    <w:rsid w:val="00E872FC"/>
    <w:rsid w:val="00E87807"/>
    <w:rsid w:val="00E87C53"/>
    <w:rsid w:val="00E90462"/>
    <w:rsid w:val="00E91874"/>
    <w:rsid w:val="00E91C55"/>
    <w:rsid w:val="00E929D4"/>
    <w:rsid w:val="00E92A78"/>
    <w:rsid w:val="00E93799"/>
    <w:rsid w:val="00E93C39"/>
    <w:rsid w:val="00E93DA6"/>
    <w:rsid w:val="00E94625"/>
    <w:rsid w:val="00E94702"/>
    <w:rsid w:val="00E94B21"/>
    <w:rsid w:val="00E94D51"/>
    <w:rsid w:val="00E955BF"/>
    <w:rsid w:val="00E95626"/>
    <w:rsid w:val="00E958B3"/>
    <w:rsid w:val="00E961A2"/>
    <w:rsid w:val="00E96F57"/>
    <w:rsid w:val="00EA066C"/>
    <w:rsid w:val="00EA1AEF"/>
    <w:rsid w:val="00EA2030"/>
    <w:rsid w:val="00EA2642"/>
    <w:rsid w:val="00EA2981"/>
    <w:rsid w:val="00EA324A"/>
    <w:rsid w:val="00EA3C0E"/>
    <w:rsid w:val="00EA3D3F"/>
    <w:rsid w:val="00EA3DF1"/>
    <w:rsid w:val="00EA447B"/>
    <w:rsid w:val="00EA4492"/>
    <w:rsid w:val="00EA54CD"/>
    <w:rsid w:val="00EA6249"/>
    <w:rsid w:val="00EA631C"/>
    <w:rsid w:val="00EA63D2"/>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128B"/>
    <w:rsid w:val="00EC2396"/>
    <w:rsid w:val="00EC24C6"/>
    <w:rsid w:val="00EC2834"/>
    <w:rsid w:val="00EC28D3"/>
    <w:rsid w:val="00EC2DB9"/>
    <w:rsid w:val="00EC300D"/>
    <w:rsid w:val="00EC3073"/>
    <w:rsid w:val="00EC420C"/>
    <w:rsid w:val="00EC5C21"/>
    <w:rsid w:val="00EC7158"/>
    <w:rsid w:val="00EC73FE"/>
    <w:rsid w:val="00ED0556"/>
    <w:rsid w:val="00ED0F82"/>
    <w:rsid w:val="00ED255E"/>
    <w:rsid w:val="00ED2691"/>
    <w:rsid w:val="00ED3259"/>
    <w:rsid w:val="00ED3641"/>
    <w:rsid w:val="00ED4964"/>
    <w:rsid w:val="00ED4E7F"/>
    <w:rsid w:val="00ED4FFB"/>
    <w:rsid w:val="00ED5B3C"/>
    <w:rsid w:val="00ED65FB"/>
    <w:rsid w:val="00ED6932"/>
    <w:rsid w:val="00ED6E0A"/>
    <w:rsid w:val="00ED7513"/>
    <w:rsid w:val="00EE1B3F"/>
    <w:rsid w:val="00EE1FFF"/>
    <w:rsid w:val="00EE2BA3"/>
    <w:rsid w:val="00EE492D"/>
    <w:rsid w:val="00EE563B"/>
    <w:rsid w:val="00EE5924"/>
    <w:rsid w:val="00EE5CA2"/>
    <w:rsid w:val="00EE5DF5"/>
    <w:rsid w:val="00EE6535"/>
    <w:rsid w:val="00EE6975"/>
    <w:rsid w:val="00EE7029"/>
    <w:rsid w:val="00EE7045"/>
    <w:rsid w:val="00EE715E"/>
    <w:rsid w:val="00EE7C75"/>
    <w:rsid w:val="00EF0B48"/>
    <w:rsid w:val="00EF16C7"/>
    <w:rsid w:val="00EF1FF5"/>
    <w:rsid w:val="00EF2664"/>
    <w:rsid w:val="00EF26D3"/>
    <w:rsid w:val="00EF4A0C"/>
    <w:rsid w:val="00EF4A12"/>
    <w:rsid w:val="00EF4BDA"/>
    <w:rsid w:val="00EF54E5"/>
    <w:rsid w:val="00EF5610"/>
    <w:rsid w:val="00EF6B76"/>
    <w:rsid w:val="00EF6D59"/>
    <w:rsid w:val="00EF6E68"/>
    <w:rsid w:val="00EF7972"/>
    <w:rsid w:val="00EF7D7F"/>
    <w:rsid w:val="00EF7F83"/>
    <w:rsid w:val="00F01374"/>
    <w:rsid w:val="00F01872"/>
    <w:rsid w:val="00F01CC8"/>
    <w:rsid w:val="00F02806"/>
    <w:rsid w:val="00F02D79"/>
    <w:rsid w:val="00F02FA5"/>
    <w:rsid w:val="00F03A65"/>
    <w:rsid w:val="00F0452B"/>
    <w:rsid w:val="00F04D59"/>
    <w:rsid w:val="00F05E0A"/>
    <w:rsid w:val="00F065D1"/>
    <w:rsid w:val="00F07600"/>
    <w:rsid w:val="00F07719"/>
    <w:rsid w:val="00F07854"/>
    <w:rsid w:val="00F11016"/>
    <w:rsid w:val="00F11434"/>
    <w:rsid w:val="00F119F8"/>
    <w:rsid w:val="00F11EC4"/>
    <w:rsid w:val="00F11F38"/>
    <w:rsid w:val="00F124E8"/>
    <w:rsid w:val="00F126F6"/>
    <w:rsid w:val="00F12E87"/>
    <w:rsid w:val="00F132A9"/>
    <w:rsid w:val="00F135A1"/>
    <w:rsid w:val="00F142D3"/>
    <w:rsid w:val="00F1450D"/>
    <w:rsid w:val="00F14F6D"/>
    <w:rsid w:val="00F1550A"/>
    <w:rsid w:val="00F15C59"/>
    <w:rsid w:val="00F16373"/>
    <w:rsid w:val="00F166B1"/>
    <w:rsid w:val="00F16CAC"/>
    <w:rsid w:val="00F172C5"/>
    <w:rsid w:val="00F1776D"/>
    <w:rsid w:val="00F178E4"/>
    <w:rsid w:val="00F17FD8"/>
    <w:rsid w:val="00F20443"/>
    <w:rsid w:val="00F21A5F"/>
    <w:rsid w:val="00F21E9F"/>
    <w:rsid w:val="00F22147"/>
    <w:rsid w:val="00F2262D"/>
    <w:rsid w:val="00F228D8"/>
    <w:rsid w:val="00F22B5C"/>
    <w:rsid w:val="00F237D9"/>
    <w:rsid w:val="00F23847"/>
    <w:rsid w:val="00F24E53"/>
    <w:rsid w:val="00F24F83"/>
    <w:rsid w:val="00F256E9"/>
    <w:rsid w:val="00F257C1"/>
    <w:rsid w:val="00F2594C"/>
    <w:rsid w:val="00F25FB4"/>
    <w:rsid w:val="00F261FB"/>
    <w:rsid w:val="00F264E6"/>
    <w:rsid w:val="00F268AF"/>
    <w:rsid w:val="00F26C2B"/>
    <w:rsid w:val="00F26C78"/>
    <w:rsid w:val="00F26D35"/>
    <w:rsid w:val="00F27D31"/>
    <w:rsid w:val="00F27F81"/>
    <w:rsid w:val="00F30702"/>
    <w:rsid w:val="00F30D68"/>
    <w:rsid w:val="00F30FEF"/>
    <w:rsid w:val="00F3113A"/>
    <w:rsid w:val="00F3233A"/>
    <w:rsid w:val="00F323CD"/>
    <w:rsid w:val="00F33829"/>
    <w:rsid w:val="00F33C62"/>
    <w:rsid w:val="00F35657"/>
    <w:rsid w:val="00F35C46"/>
    <w:rsid w:val="00F40212"/>
    <w:rsid w:val="00F42C91"/>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633C"/>
    <w:rsid w:val="00F568ED"/>
    <w:rsid w:val="00F56F38"/>
    <w:rsid w:val="00F56FED"/>
    <w:rsid w:val="00F574B5"/>
    <w:rsid w:val="00F57632"/>
    <w:rsid w:val="00F57EE2"/>
    <w:rsid w:val="00F57FBD"/>
    <w:rsid w:val="00F603A8"/>
    <w:rsid w:val="00F61A42"/>
    <w:rsid w:val="00F62385"/>
    <w:rsid w:val="00F6350E"/>
    <w:rsid w:val="00F63DB8"/>
    <w:rsid w:val="00F63DBC"/>
    <w:rsid w:val="00F63F2E"/>
    <w:rsid w:val="00F641AF"/>
    <w:rsid w:val="00F653D8"/>
    <w:rsid w:val="00F6632F"/>
    <w:rsid w:val="00F66463"/>
    <w:rsid w:val="00F6689E"/>
    <w:rsid w:val="00F6756F"/>
    <w:rsid w:val="00F677BC"/>
    <w:rsid w:val="00F7030A"/>
    <w:rsid w:val="00F70581"/>
    <w:rsid w:val="00F70846"/>
    <w:rsid w:val="00F7274F"/>
    <w:rsid w:val="00F738C0"/>
    <w:rsid w:val="00F741F0"/>
    <w:rsid w:val="00F7443E"/>
    <w:rsid w:val="00F74456"/>
    <w:rsid w:val="00F75386"/>
    <w:rsid w:val="00F755EA"/>
    <w:rsid w:val="00F764CA"/>
    <w:rsid w:val="00F76D54"/>
    <w:rsid w:val="00F77548"/>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0DA9"/>
    <w:rsid w:val="00F91013"/>
    <w:rsid w:val="00F916D0"/>
    <w:rsid w:val="00F91981"/>
    <w:rsid w:val="00F92595"/>
    <w:rsid w:val="00F9271C"/>
    <w:rsid w:val="00F92A83"/>
    <w:rsid w:val="00F930C3"/>
    <w:rsid w:val="00F935ED"/>
    <w:rsid w:val="00F93751"/>
    <w:rsid w:val="00F94ACB"/>
    <w:rsid w:val="00F94FD6"/>
    <w:rsid w:val="00F95769"/>
    <w:rsid w:val="00F959E1"/>
    <w:rsid w:val="00F9693C"/>
    <w:rsid w:val="00F972B4"/>
    <w:rsid w:val="00F975CF"/>
    <w:rsid w:val="00F97C7B"/>
    <w:rsid w:val="00F97E29"/>
    <w:rsid w:val="00FA0161"/>
    <w:rsid w:val="00FA0A1D"/>
    <w:rsid w:val="00FA0D40"/>
    <w:rsid w:val="00FA1666"/>
    <w:rsid w:val="00FA1C5C"/>
    <w:rsid w:val="00FA2246"/>
    <w:rsid w:val="00FA33D2"/>
    <w:rsid w:val="00FA439B"/>
    <w:rsid w:val="00FA491A"/>
    <w:rsid w:val="00FA563F"/>
    <w:rsid w:val="00FA59B7"/>
    <w:rsid w:val="00FA5AAF"/>
    <w:rsid w:val="00FA6218"/>
    <w:rsid w:val="00FA695F"/>
    <w:rsid w:val="00FA6C59"/>
    <w:rsid w:val="00FA6D6C"/>
    <w:rsid w:val="00FA6E25"/>
    <w:rsid w:val="00FA78A4"/>
    <w:rsid w:val="00FA7A84"/>
    <w:rsid w:val="00FB016E"/>
    <w:rsid w:val="00FB09A7"/>
    <w:rsid w:val="00FB0F15"/>
    <w:rsid w:val="00FB1063"/>
    <w:rsid w:val="00FB116C"/>
    <w:rsid w:val="00FB17FE"/>
    <w:rsid w:val="00FB1F9E"/>
    <w:rsid w:val="00FB24B5"/>
    <w:rsid w:val="00FB3749"/>
    <w:rsid w:val="00FB38D5"/>
    <w:rsid w:val="00FB431C"/>
    <w:rsid w:val="00FB49C1"/>
    <w:rsid w:val="00FB4CF3"/>
    <w:rsid w:val="00FB5382"/>
    <w:rsid w:val="00FB70A3"/>
    <w:rsid w:val="00FB766A"/>
    <w:rsid w:val="00FC0686"/>
    <w:rsid w:val="00FC0AE9"/>
    <w:rsid w:val="00FC1402"/>
    <w:rsid w:val="00FC157D"/>
    <w:rsid w:val="00FC1EF2"/>
    <w:rsid w:val="00FC23B9"/>
    <w:rsid w:val="00FC2BCC"/>
    <w:rsid w:val="00FC30A5"/>
    <w:rsid w:val="00FC3337"/>
    <w:rsid w:val="00FC3B12"/>
    <w:rsid w:val="00FC3CC0"/>
    <w:rsid w:val="00FC5370"/>
    <w:rsid w:val="00FC5B11"/>
    <w:rsid w:val="00FC5FD3"/>
    <w:rsid w:val="00FC62ED"/>
    <w:rsid w:val="00FC6353"/>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8B4"/>
    <w:rsid w:val="00FD4C67"/>
    <w:rsid w:val="00FD4D24"/>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4B22"/>
    <w:rsid w:val="00FF51EF"/>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EF"/>
    <w:pPr>
      <w:ind w:firstLine="709"/>
      <w:jc w:val="both"/>
    </w:pPr>
    <w:rPr>
      <w:sz w:val="24"/>
      <w:szCs w:val="24"/>
      <w:lang w:eastAsia="en-US"/>
    </w:rPr>
  </w:style>
  <w:style w:type="paragraph" w:styleId="Heading1">
    <w:name w:val="heading 1"/>
    <w:basedOn w:val="Normal"/>
    <w:next w:val="Normal"/>
    <w:link w:val="Heading1Char"/>
    <w:qFormat/>
    <w:rsid w:val="00D274D0"/>
    <w:pPr>
      <w:keepNext/>
      <w:jc w:val="right"/>
      <w:outlineLvl w:val="0"/>
    </w:pPr>
    <w:rPr>
      <w:bCs/>
      <w:sz w:val="28"/>
    </w:rPr>
  </w:style>
  <w:style w:type="paragraph" w:styleId="Heading2">
    <w:name w:val="heading 2"/>
    <w:basedOn w:val="Normal"/>
    <w:next w:val="Normal"/>
    <w:link w:val="Heading2Char"/>
    <w:qFormat/>
    <w:rsid w:val="00D274D0"/>
    <w:pPr>
      <w:keepNext/>
      <w:jc w:val="center"/>
      <w:outlineLvl w:val="1"/>
    </w:pPr>
    <w:rPr>
      <w:bCs/>
      <w:caps/>
      <w:sz w:val="28"/>
    </w:rPr>
  </w:style>
  <w:style w:type="paragraph" w:styleId="Heading5">
    <w:name w:val="heading 5"/>
    <w:basedOn w:val="Normal"/>
    <w:next w:val="Normal"/>
    <w:qFormat/>
    <w:rsid w:val="00D274D0"/>
    <w:pPr>
      <w:keepNext/>
      <w:ind w:right="72"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74D0"/>
    <w:pPr>
      <w:ind w:firstLine="720"/>
    </w:pPr>
    <w:rPr>
      <w:sz w:val="28"/>
    </w:rPr>
  </w:style>
  <w:style w:type="paragraph" w:styleId="BodyTextIndent3">
    <w:name w:val="Body Text Indent 3"/>
    <w:basedOn w:val="Normal"/>
    <w:rsid w:val="00D274D0"/>
    <w:pPr>
      <w:ind w:right="-109" w:firstLine="720"/>
    </w:pPr>
    <w:rPr>
      <w:sz w:val="28"/>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eastAsia="lv-LV"/>
    </w:rPr>
  </w:style>
  <w:style w:type="paragraph" w:customStyle="1" w:styleId="naiskr">
    <w:name w:val="naiskr"/>
    <w:basedOn w:val="Normal"/>
    <w:rsid w:val="00A77596"/>
    <w:pPr>
      <w:spacing w:before="75" w:after="75"/>
    </w:pPr>
    <w:rPr>
      <w:lang w:eastAsia="lv-LV"/>
    </w:rPr>
  </w:style>
  <w:style w:type="paragraph" w:styleId="Header">
    <w:name w:val="header"/>
    <w:basedOn w:val="Normal"/>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6A72BE"/>
    <w:pPr>
      <w:spacing w:before="75" w:after="75"/>
      <w:jc w:val="right"/>
    </w:pPr>
    <w:rPr>
      <w:lang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ing1Char">
    <w:name w:val="Heading 1 Char"/>
    <w:basedOn w:val="DefaultParagraphFont"/>
    <w:link w:val="Heading1"/>
    <w:rsid w:val="004F0451"/>
    <w:rPr>
      <w:bCs/>
      <w:sz w:val="28"/>
      <w:szCs w:val="24"/>
      <w:lang w:eastAsia="en-US"/>
    </w:rPr>
  </w:style>
  <w:style w:type="character" w:customStyle="1" w:styleId="Heading2Char">
    <w:name w:val="Heading 2 Char"/>
    <w:basedOn w:val="DefaultParagraphFont"/>
    <w:link w:val="Heading2"/>
    <w:rsid w:val="004F0451"/>
    <w:rPr>
      <w:bCs/>
      <w:caps/>
      <w:sz w:val="28"/>
      <w:szCs w:val="24"/>
      <w:lang w:eastAsia="en-US"/>
    </w:rPr>
  </w:style>
  <w:style w:type="character" w:customStyle="1" w:styleId="BodyTextIndent2Char">
    <w:name w:val="Body Text Indent 2 Char"/>
    <w:basedOn w:val="DefaultParagraphFont"/>
    <w:link w:val="BodyTextIndent2"/>
    <w:rsid w:val="004F0451"/>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650258128">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208571461">
      <w:bodyDiv w:val="1"/>
      <w:marLeft w:val="0"/>
      <w:marRight w:val="0"/>
      <w:marTop w:val="0"/>
      <w:marBottom w:val="0"/>
      <w:divBdr>
        <w:top w:val="none" w:sz="0" w:space="0" w:color="auto"/>
        <w:left w:val="none" w:sz="0" w:space="0" w:color="auto"/>
        <w:bottom w:val="none" w:sz="0" w:space="0" w:color="auto"/>
        <w:right w:val="none" w:sz="0" w:space="0" w:color="auto"/>
      </w:divBdr>
      <w:divsChild>
        <w:div w:id="708192000">
          <w:marLeft w:val="0"/>
          <w:marRight w:val="0"/>
          <w:marTop w:val="0"/>
          <w:marBottom w:val="0"/>
          <w:divBdr>
            <w:top w:val="none" w:sz="0" w:space="0" w:color="auto"/>
            <w:left w:val="none" w:sz="0" w:space="0" w:color="auto"/>
            <w:bottom w:val="none" w:sz="0" w:space="0" w:color="auto"/>
            <w:right w:val="none" w:sz="0" w:space="0" w:color="auto"/>
          </w:divBdr>
        </w:div>
        <w:div w:id="1347757150">
          <w:marLeft w:val="0"/>
          <w:marRight w:val="0"/>
          <w:marTop w:val="0"/>
          <w:marBottom w:val="0"/>
          <w:divBdr>
            <w:top w:val="none" w:sz="0" w:space="0" w:color="auto"/>
            <w:left w:val="none" w:sz="0" w:space="0" w:color="auto"/>
            <w:bottom w:val="none" w:sz="0" w:space="0" w:color="auto"/>
            <w:right w:val="none" w:sz="0" w:space="0" w:color="auto"/>
          </w:divBdr>
        </w:div>
      </w:divsChild>
    </w:div>
    <w:div w:id="1234195107">
      <w:bodyDiv w:val="1"/>
      <w:marLeft w:val="0"/>
      <w:marRight w:val="0"/>
      <w:marTop w:val="0"/>
      <w:marBottom w:val="0"/>
      <w:divBdr>
        <w:top w:val="none" w:sz="0" w:space="0" w:color="auto"/>
        <w:left w:val="none" w:sz="0" w:space="0" w:color="auto"/>
        <w:bottom w:val="none" w:sz="0" w:space="0" w:color="auto"/>
        <w:right w:val="none" w:sz="0" w:space="0" w:color="auto"/>
      </w:divBdr>
      <w:divsChild>
        <w:div w:id="1104958715">
          <w:marLeft w:val="0"/>
          <w:marRight w:val="0"/>
          <w:marTop w:val="0"/>
          <w:marBottom w:val="0"/>
          <w:divBdr>
            <w:top w:val="none" w:sz="0" w:space="0" w:color="auto"/>
            <w:left w:val="none" w:sz="0" w:space="0" w:color="auto"/>
            <w:bottom w:val="none" w:sz="0" w:space="0" w:color="auto"/>
            <w:right w:val="none" w:sz="0" w:space="0" w:color="auto"/>
          </w:divBdr>
        </w:div>
        <w:div w:id="141724189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 w:id="2060320834">
      <w:bodyDiv w:val="1"/>
      <w:marLeft w:val="0"/>
      <w:marRight w:val="0"/>
      <w:marTop w:val="0"/>
      <w:marBottom w:val="0"/>
      <w:divBdr>
        <w:top w:val="none" w:sz="0" w:space="0" w:color="auto"/>
        <w:left w:val="none" w:sz="0" w:space="0" w:color="auto"/>
        <w:bottom w:val="none" w:sz="0" w:space="0" w:color="auto"/>
        <w:right w:val="none" w:sz="0" w:space="0" w:color="auto"/>
      </w:divBdr>
    </w:div>
    <w:div w:id="21012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2C760-12C5-4D99-915B-FF450CA3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Grozījumi Ministru kabineta 2006. gada 16. maija noteikumos Nr. 390 “Dabas lieguma “Zebrus un Svētes ezers” individuālie aizsardzības un izmantošanas noteikumi”</vt:lpstr>
    </vt:vector>
  </TitlesOfParts>
  <Company>VARAM</Company>
  <LinksUpToDate>false</LinksUpToDate>
  <CharactersWithSpaces>12786</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16. maija noteikumos Nr. 390 “Dabas lieguma “Zebrus un Svētes ezers” individuālie aizsardzības un izmantošanas noteikumi”</dc:title>
  <dc:subject>Ministru kabineta noteikumu projekts</dc:subject>
  <dc:creator>Diana.Saulite@varam.gov.lv</dc:creator>
  <dc:description>67026587
diana.saulite@varam.gov.lv</dc:description>
  <cp:lastModifiedBy>Windows User</cp:lastModifiedBy>
  <cp:revision>3</cp:revision>
  <cp:lastPrinted>2016-09-28T08:36:00Z</cp:lastPrinted>
  <dcterms:created xsi:type="dcterms:W3CDTF">2019-07-11T07:30:00Z</dcterms:created>
  <dcterms:modified xsi:type="dcterms:W3CDTF">2019-07-11T07:32:00Z</dcterms:modified>
  <cp:category/>
</cp:coreProperties>
</file>