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0A400810" w:rsidR="00894C55" w:rsidRPr="00B47CA4" w:rsidRDefault="0067057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1346D7" w:rsidRPr="001346D7">
        <w:rPr>
          <w:rFonts w:ascii="Times New Roman" w:eastAsia="Times New Roman" w:hAnsi="Times New Roman" w:cs="Times New Roman"/>
          <w:b/>
          <w:bCs/>
          <w:sz w:val="28"/>
          <w:szCs w:val="24"/>
          <w:lang w:eastAsia="lv-LV"/>
        </w:rPr>
        <w:t>Slimnīca “Ģintermuiža”</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AD58D9" w:rsidRPr="00B47CA4" w14:paraId="43DD5FED"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38AF9B16" w14:textId="4BFA000A" w:rsidR="00AD58D9" w:rsidRPr="00B47CA4" w:rsidRDefault="00AD58D9"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AD58D9" w:rsidRPr="00B47CA4" w14:paraId="45E6FA40" w14:textId="77777777" w:rsidTr="001869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66C15F5" w14:textId="68BEEFCE" w:rsidR="00AD58D9" w:rsidRPr="00B47CA4" w:rsidRDefault="00AD58D9" w:rsidP="00AD58D9">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3E57B5D1" w14:textId="507D620F" w:rsidR="00AD58D9" w:rsidRPr="00B47CA4" w:rsidRDefault="00AD58D9" w:rsidP="00AD58D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AD58D9"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AD58D9" w:rsidRPr="00B47CA4" w:rsidRDefault="00AD58D9" w:rsidP="00AD58D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AD58D9" w:rsidRPr="00B47CA4" w14:paraId="0A039CC6"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4978266D"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Ministru kabineta rīkojuma projekts “Par valsts sabiedrības ar ierobežotu atbildību “</w:t>
            </w:r>
            <w:r w:rsidRPr="001346D7">
              <w:rPr>
                <w:rFonts w:ascii="Times New Roman" w:eastAsia="Times New Roman" w:hAnsi="Times New Roman" w:cs="Times New Roman"/>
                <w:iCs/>
                <w:sz w:val="24"/>
                <w:szCs w:val="24"/>
                <w:lang w:eastAsia="lv-LV"/>
              </w:rPr>
              <w:t>Slimnīca “Ģintermuiža”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AD58D9" w:rsidRPr="00B47CA4" w14:paraId="51E20BF6"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28D5E4C9" w:rsidR="00AD58D9"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p w14:paraId="68730AB4"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4BD004DC"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5D66D826"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1DDB15AF"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1B4F8A1A"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9B7A368"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791AF140"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11FFF3DC"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2B6E76D1"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898DF93"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52140D38"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E50557A"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881CD41"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E0391B9"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12FD5C2"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5711E8D0"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0840650"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2C8BA98A"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0B6B4CF" w14:textId="04F3EA47" w:rsidR="00AD58D9" w:rsidRDefault="00AD58D9" w:rsidP="00AD58D9">
            <w:pPr>
              <w:spacing w:line="276" w:lineRule="auto"/>
              <w:rPr>
                <w:rFonts w:ascii="Times New Roman" w:eastAsia="Times New Roman" w:hAnsi="Times New Roman" w:cs="Times New Roman"/>
                <w:sz w:val="24"/>
                <w:szCs w:val="24"/>
                <w:lang w:eastAsia="lv-LV"/>
              </w:rPr>
            </w:pPr>
          </w:p>
          <w:p w14:paraId="1C6F62C9"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7FB425C6" w:rsidR="00AD58D9" w:rsidRPr="0033114F" w:rsidRDefault="00AD58D9" w:rsidP="0033114F">
            <w:pPr>
              <w:spacing w:after="0" w:line="240" w:lineRule="auto"/>
              <w:jc w:val="both"/>
              <w:rPr>
                <w:rFonts w:ascii="Times New Roman" w:eastAsia="Times New Roman" w:hAnsi="Times New Roman" w:cs="Times New Roman"/>
                <w:iCs/>
                <w:sz w:val="24"/>
                <w:szCs w:val="24"/>
                <w:lang w:eastAsia="lv-LV"/>
              </w:rPr>
            </w:pPr>
            <w:r w:rsidRPr="0033114F">
              <w:rPr>
                <w:rFonts w:ascii="Times New Roman" w:eastAsia="Times New Roman" w:hAnsi="Times New Roman" w:cs="Times New Roman"/>
                <w:iCs/>
                <w:sz w:val="24"/>
                <w:szCs w:val="24"/>
                <w:lang w:eastAsia="lv-LV"/>
              </w:rPr>
              <w:lastRenderedPageBreak/>
              <w:t>Valsts sabiedrība ar ierobežotu atbildību “Slimnīca “Ģintermuiža”” (turpmāk - kapitālsabiedrība) ir valsts kapitālsabiedrība, kurā 100 procentu kapitāla daļu turētāja ir Veselības ministrija.</w:t>
            </w:r>
          </w:p>
          <w:p w14:paraId="619789E5" w14:textId="48A015BB" w:rsidR="00AD58D9" w:rsidRPr="0033114F" w:rsidRDefault="00AD58D9" w:rsidP="0033114F">
            <w:pPr>
              <w:spacing w:after="0" w:line="240" w:lineRule="auto"/>
              <w:jc w:val="both"/>
              <w:rPr>
                <w:rFonts w:ascii="Times New Roman" w:eastAsia="Times New Roman" w:hAnsi="Times New Roman" w:cs="Times New Roman"/>
                <w:iCs/>
                <w:sz w:val="24"/>
                <w:szCs w:val="24"/>
                <w:lang w:eastAsia="lv-LV"/>
              </w:rPr>
            </w:pPr>
            <w:r w:rsidRPr="0033114F">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 - iedzīvotāju atkarības un psihiskās veselības uzlabošana, visiem iedzīvotājiem vienlīdzīgas pieejas kvalitatīviem atkarības un garīgās veselības aprūpes pakalpojumu nodrošināšana. </w:t>
            </w:r>
          </w:p>
          <w:p w14:paraId="45985774" w14:textId="4601D003" w:rsidR="00AD58D9" w:rsidRPr="0033114F" w:rsidRDefault="0014476A" w:rsidP="0033114F">
            <w:pPr>
              <w:spacing w:after="0" w:line="240" w:lineRule="auto"/>
              <w:jc w:val="both"/>
              <w:rPr>
                <w:rFonts w:ascii="Times New Roman" w:eastAsia="Times New Roman" w:hAnsi="Times New Roman" w:cs="Times New Roman"/>
                <w:iCs/>
                <w:sz w:val="24"/>
                <w:szCs w:val="24"/>
                <w:lang w:eastAsia="lv-LV"/>
              </w:rPr>
            </w:pPr>
            <w:r w:rsidRPr="0014476A">
              <w:rPr>
                <w:rFonts w:ascii="Times New Roman" w:eastAsia="Times New Roman" w:hAnsi="Times New Roman" w:cs="Times New Roman"/>
                <w:iCs/>
                <w:sz w:val="24"/>
                <w:szCs w:val="24"/>
                <w:lang w:eastAsia="lv-LV"/>
              </w:rPr>
              <w:t xml:space="preserve">Lai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 pamatojoties uz 2016.gada 20.decembra Ministru kabineta sēdē izskatīto informatīvo ziņojumu “Par sistēmiski svarīgo </w:t>
            </w:r>
            <w:r w:rsidRPr="0014476A">
              <w:rPr>
                <w:rFonts w:ascii="Times New Roman" w:eastAsia="Times New Roman" w:hAnsi="Times New Roman" w:cs="Times New Roman"/>
                <w:iCs/>
                <w:sz w:val="24"/>
                <w:szCs w:val="24"/>
                <w:lang w:eastAsia="lv-LV"/>
              </w:rPr>
              <w:lastRenderedPageBreak/>
              <w:t>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w:t>
            </w:r>
            <w:r w:rsidR="00AD58D9" w:rsidRPr="0033114F">
              <w:rPr>
                <w:rFonts w:ascii="Times New Roman" w:eastAsia="Times New Roman" w:hAnsi="Times New Roman" w:cs="Times New Roman"/>
                <w:iCs/>
                <w:sz w:val="24"/>
                <w:szCs w:val="24"/>
                <w:lang w:eastAsia="lv-LV"/>
              </w:rPr>
              <w:t xml:space="preserve"> - saglabāt, uzlabot un atjaunot iedzīvotāju psihisko veselību, nodrošinot kvalitatīvu, efektīvu, uz pacientu vērstu psihiatrijas un narkoloģijas pakalpojumu sniegšanu Zemgales un Kurzemes reģiona iedzīvotājiem, tajā skaitā bērniem.</w:t>
            </w:r>
          </w:p>
          <w:p w14:paraId="4F7E9F8A" w14:textId="77777777" w:rsidR="00272E0D" w:rsidRPr="0033114F" w:rsidRDefault="000A39E9" w:rsidP="0033114F">
            <w:pPr>
              <w:spacing w:after="0" w:line="240" w:lineRule="auto"/>
              <w:jc w:val="both"/>
              <w:rPr>
                <w:rFonts w:ascii="Times New Roman" w:eastAsia="Times New Roman" w:hAnsi="Times New Roman" w:cs="Times New Roman"/>
                <w:iCs/>
                <w:sz w:val="24"/>
                <w:szCs w:val="24"/>
                <w:lang w:eastAsia="lv-LV"/>
              </w:rPr>
            </w:pPr>
            <w:r w:rsidRPr="0033114F">
              <w:rPr>
                <w:rFonts w:ascii="Times New Roman" w:eastAsia="Times New Roman" w:hAnsi="Times New Roman" w:cs="Times New Roman"/>
                <w:iCs/>
                <w:sz w:val="24"/>
                <w:szCs w:val="24"/>
                <w:lang w:eastAsia="lv-LV"/>
              </w:rPr>
              <w:t xml:space="preserve">Kapitālsabiedrība nodrošina ambulatoros veselības aprūpes pakalpojumus psihiatrijā un narkoloģijā, tai skaitā </w:t>
            </w:r>
            <w:proofErr w:type="spellStart"/>
            <w:r w:rsidRPr="0033114F">
              <w:rPr>
                <w:rFonts w:ascii="Times New Roman" w:eastAsia="Times New Roman" w:hAnsi="Times New Roman" w:cs="Times New Roman"/>
                <w:iCs/>
                <w:sz w:val="24"/>
                <w:szCs w:val="24"/>
                <w:lang w:eastAsia="lv-LV"/>
              </w:rPr>
              <w:t>neiroelektrofizioloģiskos</w:t>
            </w:r>
            <w:proofErr w:type="spellEnd"/>
            <w:r w:rsidRPr="0033114F">
              <w:rPr>
                <w:rFonts w:ascii="Times New Roman" w:eastAsia="Times New Roman" w:hAnsi="Times New Roman" w:cs="Times New Roman"/>
                <w:iCs/>
                <w:sz w:val="24"/>
                <w:szCs w:val="24"/>
                <w:lang w:eastAsia="lv-LV"/>
              </w:rPr>
              <w:t xml:space="preserve"> funkcionālos izmeklējumus, psihiatrisko slimnieku ārstēšanu psihiatriskā profila dienas stacionārā, </w:t>
            </w:r>
            <w:proofErr w:type="spellStart"/>
            <w:r w:rsidR="00D527A1" w:rsidRPr="0033114F">
              <w:rPr>
                <w:rFonts w:ascii="Times New Roman" w:eastAsia="Times New Roman" w:hAnsi="Times New Roman" w:cs="Times New Roman"/>
                <w:iCs/>
                <w:sz w:val="24"/>
                <w:szCs w:val="24"/>
                <w:lang w:eastAsia="lv-LV"/>
              </w:rPr>
              <w:t>Metadona</w:t>
            </w:r>
            <w:proofErr w:type="spellEnd"/>
            <w:r w:rsidR="00D527A1" w:rsidRPr="0033114F">
              <w:rPr>
                <w:rFonts w:ascii="Times New Roman" w:eastAsia="Times New Roman" w:hAnsi="Times New Roman" w:cs="Times New Roman"/>
                <w:iCs/>
                <w:sz w:val="24"/>
                <w:szCs w:val="24"/>
                <w:lang w:eastAsia="lv-LV"/>
              </w:rPr>
              <w:t xml:space="preserve"> aizvietojošo terapiju, tiesu psihiatrisko un psiholoģisko ekspertīzi.</w:t>
            </w:r>
            <w:r w:rsidR="00387197" w:rsidRPr="0033114F">
              <w:rPr>
                <w:rFonts w:ascii="Times New Roman" w:eastAsia="Times New Roman" w:hAnsi="Times New Roman" w:cs="Times New Roman"/>
                <w:iCs/>
                <w:sz w:val="24"/>
                <w:szCs w:val="24"/>
                <w:lang w:eastAsia="lv-LV"/>
              </w:rPr>
              <w:t xml:space="preserve"> </w:t>
            </w:r>
          </w:p>
          <w:p w14:paraId="76CAD46D" w14:textId="0D2946F5" w:rsidR="00FD1761" w:rsidRPr="0033114F" w:rsidRDefault="00387197" w:rsidP="0033114F">
            <w:pPr>
              <w:spacing w:after="0" w:line="240" w:lineRule="auto"/>
              <w:jc w:val="both"/>
              <w:rPr>
                <w:rFonts w:ascii="Times New Roman" w:hAnsi="Times New Roman" w:cs="Times New Roman"/>
                <w:sz w:val="24"/>
                <w:szCs w:val="24"/>
              </w:rPr>
            </w:pPr>
            <w:r w:rsidRPr="0033114F">
              <w:rPr>
                <w:rFonts w:ascii="Times New Roman" w:eastAsia="Times New Roman" w:hAnsi="Times New Roman" w:cs="Times New Roman"/>
                <w:iCs/>
                <w:sz w:val="24"/>
                <w:szCs w:val="24"/>
                <w:lang w:eastAsia="lv-LV"/>
              </w:rPr>
              <w:t xml:space="preserve">Diennakts stacionārā īsteno psihiatriskās un narkoloģiskās neatliekamās un plānveida palīdzības veselības aprūpes programmas bērniem un pieaugušām personām ar atkarības problēmām un psihisko saslimšanu, tai skaitā obligāto narkoloģisko palīdzību bērniem pēc bāriņtiesas lēmuma, Minesotas programmas pakalpojumus stacionārā. </w:t>
            </w:r>
            <w:r w:rsidR="00073B52" w:rsidRPr="0033114F">
              <w:rPr>
                <w:rFonts w:ascii="Times New Roman" w:eastAsia="Times New Roman" w:hAnsi="Times New Roman" w:cs="Times New Roman"/>
                <w:iCs/>
                <w:sz w:val="24"/>
                <w:szCs w:val="24"/>
                <w:lang w:eastAsia="lv-LV"/>
              </w:rPr>
              <w:t xml:space="preserve">Kapitālsabiedrība </w:t>
            </w:r>
            <w:r w:rsidR="00FD1761" w:rsidRPr="0033114F">
              <w:rPr>
                <w:rFonts w:ascii="Times New Roman" w:hAnsi="Times New Roman" w:cs="Times New Roman"/>
                <w:sz w:val="24"/>
                <w:szCs w:val="24"/>
              </w:rPr>
              <w:t>Latvijā vienīg</w:t>
            </w:r>
            <w:r w:rsidR="00CF4921" w:rsidRPr="0033114F">
              <w:rPr>
                <w:rFonts w:ascii="Times New Roman" w:hAnsi="Times New Roman" w:cs="Times New Roman"/>
                <w:sz w:val="24"/>
                <w:szCs w:val="24"/>
              </w:rPr>
              <w:t>ā</w:t>
            </w:r>
            <w:r w:rsidR="00FD1761" w:rsidRPr="0033114F">
              <w:rPr>
                <w:rFonts w:ascii="Times New Roman" w:hAnsi="Times New Roman" w:cs="Times New Roman"/>
                <w:sz w:val="24"/>
                <w:szCs w:val="24"/>
              </w:rPr>
              <w:t xml:space="preserve"> nodrošina pilnu, pēctecīgu veselības aprūpes un rehabilitācijas ciklu narkoloģiskās palīdzības sniegšanā visām vecuma grupām un ir vienīgā valstī, kas piedāvā pilnu valsts apmaksātu pakalpojumu klāstu no sekundārās veselības aprūpes līdz sociālai rehabilitācijai</w:t>
            </w:r>
            <w:r w:rsidR="00F65E8A">
              <w:rPr>
                <w:rFonts w:ascii="Times New Roman" w:hAnsi="Times New Roman" w:cs="Times New Roman"/>
                <w:sz w:val="24"/>
                <w:szCs w:val="24"/>
              </w:rPr>
              <w:t xml:space="preserve">, kas tiek nodrošināta </w:t>
            </w:r>
            <w:r w:rsidR="00A7532E">
              <w:rPr>
                <w:rFonts w:ascii="Times New Roman" w:hAnsi="Times New Roman" w:cs="Times New Roman"/>
                <w:sz w:val="24"/>
                <w:szCs w:val="24"/>
              </w:rPr>
              <w:t>atbilstoši Ministru kabineta 2019.gada 2.aprīļa noteikumos Nr.138 “</w:t>
            </w:r>
            <w:r w:rsidR="00A7532E" w:rsidRPr="00A7532E">
              <w:rPr>
                <w:rFonts w:ascii="Times New Roman" w:hAnsi="Times New Roman" w:cs="Times New Roman"/>
                <w:sz w:val="24"/>
                <w:szCs w:val="24"/>
              </w:rPr>
              <w:t>Noteikumi par sociālo pakalpojumu un sociālās palīdzības saņemšanu</w:t>
            </w:r>
            <w:r w:rsidR="00A7532E">
              <w:rPr>
                <w:rFonts w:ascii="Times New Roman" w:hAnsi="Times New Roman" w:cs="Times New Roman"/>
                <w:sz w:val="24"/>
                <w:szCs w:val="24"/>
              </w:rPr>
              <w:t>” ietvertajam deleģējumam</w:t>
            </w:r>
            <w:r w:rsidR="00FD1761" w:rsidRPr="0033114F">
              <w:rPr>
                <w:rFonts w:ascii="Times New Roman" w:hAnsi="Times New Roman" w:cs="Times New Roman"/>
                <w:sz w:val="24"/>
                <w:szCs w:val="24"/>
              </w:rPr>
              <w:t>.</w:t>
            </w:r>
          </w:p>
          <w:p w14:paraId="67BD3C9F" w14:textId="3713E412" w:rsidR="00041E9C" w:rsidRPr="0033114F" w:rsidRDefault="00073B52" w:rsidP="0033114F">
            <w:pPr>
              <w:spacing w:after="0" w:line="240" w:lineRule="auto"/>
              <w:jc w:val="both"/>
              <w:rPr>
                <w:rFonts w:ascii="Times New Roman" w:hAnsi="Times New Roman" w:cs="Times New Roman"/>
                <w:sz w:val="24"/>
                <w:szCs w:val="24"/>
              </w:rPr>
            </w:pPr>
            <w:r w:rsidRPr="0033114F">
              <w:rPr>
                <w:rFonts w:ascii="Times New Roman" w:hAnsi="Times New Roman" w:cs="Times New Roman"/>
                <w:sz w:val="24"/>
                <w:szCs w:val="24"/>
              </w:rPr>
              <w:t xml:space="preserve">Kapitālsabiedrība turpina attīstīt medicīniskās rehabilitācijas pakalpojumus psihiatrijā, nodrošinot nemedikamentozās ārstēšanas pakalpojumu paplašināšanu </w:t>
            </w:r>
            <w:proofErr w:type="spellStart"/>
            <w:r w:rsidRPr="0033114F">
              <w:rPr>
                <w:rFonts w:ascii="Times New Roman" w:hAnsi="Times New Roman" w:cs="Times New Roman"/>
                <w:sz w:val="24"/>
                <w:szCs w:val="24"/>
              </w:rPr>
              <w:t>multiprofesionālajā</w:t>
            </w:r>
            <w:proofErr w:type="spellEnd"/>
            <w:r w:rsidRPr="0033114F">
              <w:rPr>
                <w:rFonts w:ascii="Times New Roman" w:hAnsi="Times New Roman" w:cs="Times New Roman"/>
                <w:sz w:val="24"/>
                <w:szCs w:val="24"/>
              </w:rPr>
              <w:t xml:space="preserve"> un </w:t>
            </w:r>
            <w:proofErr w:type="spellStart"/>
            <w:r w:rsidRPr="0033114F">
              <w:rPr>
                <w:rFonts w:ascii="Times New Roman" w:hAnsi="Times New Roman" w:cs="Times New Roman"/>
                <w:sz w:val="24"/>
                <w:szCs w:val="24"/>
              </w:rPr>
              <w:t>monoprofesionālajā</w:t>
            </w:r>
            <w:proofErr w:type="spellEnd"/>
            <w:r w:rsidRPr="0033114F">
              <w:rPr>
                <w:rFonts w:ascii="Times New Roman" w:hAnsi="Times New Roman" w:cs="Times New Roman"/>
                <w:sz w:val="24"/>
                <w:szCs w:val="24"/>
              </w:rPr>
              <w:t xml:space="preserve"> rehabilitācijā.</w:t>
            </w:r>
            <w:r w:rsidR="00940857" w:rsidRPr="0033114F">
              <w:rPr>
                <w:rFonts w:ascii="Times New Roman" w:hAnsi="Times New Roman" w:cs="Times New Roman"/>
                <w:sz w:val="24"/>
                <w:szCs w:val="24"/>
              </w:rPr>
              <w:t xml:space="preserve"> Plānots uzsākt atbalsta psihoterapijas un </w:t>
            </w:r>
            <w:proofErr w:type="spellStart"/>
            <w:r w:rsidR="00940857" w:rsidRPr="0033114F">
              <w:rPr>
                <w:rFonts w:ascii="Times New Roman" w:hAnsi="Times New Roman" w:cs="Times New Roman"/>
                <w:sz w:val="24"/>
                <w:szCs w:val="24"/>
              </w:rPr>
              <w:t>psihoedukācijas</w:t>
            </w:r>
            <w:proofErr w:type="spellEnd"/>
            <w:r w:rsidR="00940857" w:rsidRPr="0033114F">
              <w:rPr>
                <w:rFonts w:ascii="Times New Roman" w:hAnsi="Times New Roman" w:cs="Times New Roman"/>
                <w:sz w:val="24"/>
                <w:szCs w:val="24"/>
              </w:rPr>
              <w:t xml:space="preserve"> pakalpojums pacientiem un viņu tuviniekiem, nodrošinot gan individuālas konsultācijas, gan iesaistot </w:t>
            </w:r>
            <w:proofErr w:type="spellStart"/>
            <w:r w:rsidR="00940857" w:rsidRPr="0033114F">
              <w:rPr>
                <w:rFonts w:ascii="Times New Roman" w:hAnsi="Times New Roman" w:cs="Times New Roman"/>
                <w:sz w:val="24"/>
                <w:szCs w:val="24"/>
              </w:rPr>
              <w:t>mērķgrupu</w:t>
            </w:r>
            <w:proofErr w:type="spellEnd"/>
            <w:r w:rsidR="00940857" w:rsidRPr="0033114F">
              <w:rPr>
                <w:rFonts w:ascii="Times New Roman" w:hAnsi="Times New Roman" w:cs="Times New Roman"/>
                <w:sz w:val="24"/>
                <w:szCs w:val="24"/>
              </w:rPr>
              <w:t xml:space="preserve"> </w:t>
            </w:r>
            <w:proofErr w:type="spellStart"/>
            <w:r w:rsidR="00CF4921" w:rsidRPr="0033114F">
              <w:rPr>
                <w:rFonts w:ascii="Times New Roman" w:hAnsi="Times New Roman" w:cs="Times New Roman"/>
                <w:sz w:val="24"/>
                <w:szCs w:val="24"/>
              </w:rPr>
              <w:t>psihoedukācijas</w:t>
            </w:r>
            <w:proofErr w:type="spellEnd"/>
            <w:r w:rsidR="00CF4921" w:rsidRPr="0033114F">
              <w:rPr>
                <w:rFonts w:ascii="Times New Roman" w:hAnsi="Times New Roman" w:cs="Times New Roman"/>
                <w:sz w:val="24"/>
                <w:szCs w:val="24"/>
              </w:rPr>
              <w:t xml:space="preserve"> </w:t>
            </w:r>
            <w:r w:rsidR="00940857" w:rsidRPr="0033114F">
              <w:rPr>
                <w:rFonts w:ascii="Times New Roman" w:hAnsi="Times New Roman" w:cs="Times New Roman"/>
                <w:sz w:val="24"/>
                <w:szCs w:val="24"/>
              </w:rPr>
              <w:t>nodarbību ciklā.</w:t>
            </w:r>
          </w:p>
          <w:p w14:paraId="10FE74E2" w14:textId="5885B2C5" w:rsidR="00940857" w:rsidRDefault="0038394C" w:rsidP="0033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Kapitālsabiedrība </w:t>
            </w:r>
            <w:r w:rsidR="00940857" w:rsidRPr="0033114F">
              <w:rPr>
                <w:rFonts w:ascii="Times New Roman" w:hAnsi="Times New Roman" w:cs="Times New Roman"/>
                <w:sz w:val="24"/>
                <w:szCs w:val="24"/>
              </w:rPr>
              <w:t xml:space="preserve">plāno uzsākt </w:t>
            </w:r>
            <w:r w:rsidR="00CF4921" w:rsidRPr="0033114F">
              <w:rPr>
                <w:rFonts w:ascii="Times New Roman" w:hAnsi="Times New Roman" w:cs="Times New Roman"/>
                <w:sz w:val="24"/>
                <w:szCs w:val="24"/>
              </w:rPr>
              <w:t>sniegt</w:t>
            </w:r>
            <w:r w:rsidR="00940857" w:rsidRPr="0033114F">
              <w:rPr>
                <w:rFonts w:ascii="Times New Roman" w:hAnsi="Times New Roman" w:cs="Times New Roman"/>
                <w:sz w:val="24"/>
                <w:szCs w:val="24"/>
              </w:rPr>
              <w:t xml:space="preserve"> neirožu un krīžu nodaļas specifiskos pakalpojumus pieaugušajiem, kā arī </w:t>
            </w:r>
            <w:proofErr w:type="spellStart"/>
            <w:r w:rsidR="00940857" w:rsidRPr="0033114F">
              <w:rPr>
                <w:rFonts w:ascii="Times New Roman" w:hAnsi="Times New Roman" w:cs="Times New Roman"/>
                <w:sz w:val="24"/>
                <w:szCs w:val="24"/>
              </w:rPr>
              <w:t>autisma</w:t>
            </w:r>
            <w:proofErr w:type="spellEnd"/>
            <w:r w:rsidR="00940857" w:rsidRPr="0033114F">
              <w:rPr>
                <w:rFonts w:ascii="Times New Roman" w:hAnsi="Times New Roman" w:cs="Times New Roman"/>
                <w:sz w:val="24"/>
                <w:szCs w:val="24"/>
              </w:rPr>
              <w:t xml:space="preserve"> diagnostikas pakalpojumu bērniem.</w:t>
            </w:r>
          </w:p>
          <w:p w14:paraId="1C2812ED" w14:textId="486ABC07" w:rsidR="0014476A" w:rsidRPr="0033114F" w:rsidRDefault="0014476A" w:rsidP="0033114F">
            <w:pPr>
              <w:spacing w:after="0" w:line="240" w:lineRule="auto"/>
              <w:jc w:val="both"/>
              <w:rPr>
                <w:rFonts w:ascii="Times New Roman" w:hAnsi="Times New Roman" w:cs="Times New Roman"/>
                <w:sz w:val="24"/>
                <w:szCs w:val="24"/>
              </w:rPr>
            </w:pPr>
            <w:r w:rsidRPr="00FD2A24">
              <w:rPr>
                <w:rFonts w:ascii="Times New Roman" w:eastAsia="Times New Roman" w:hAnsi="Times New Roman" w:cs="Times New Roman"/>
                <w:iCs/>
                <w:sz w:val="24"/>
                <w:szCs w:val="24"/>
                <w:lang w:eastAsia="lv-LV"/>
              </w:rPr>
              <w:t xml:space="preserve">Ar Ministru kabineta 2008.gada 6.augusta rīkojumu Nr.468 tika apstiprinātas Pamatnostādnes “Iedzīvotāju </w:t>
            </w:r>
            <w:r w:rsidRPr="00FD2A24">
              <w:rPr>
                <w:rFonts w:ascii="Times New Roman" w:eastAsia="Times New Roman" w:hAnsi="Times New Roman" w:cs="Times New Roman"/>
                <w:iCs/>
                <w:sz w:val="24"/>
                <w:szCs w:val="24"/>
                <w:lang w:eastAsia="lv-LV"/>
              </w:rPr>
              <w:lastRenderedPageBreak/>
              <w:t>garīgās veselības uzlabošana 2009.-2014.gadā”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 . 2017.gadā publicētajā konceptuālajā ziņojumā “Par veselības aprūpes sistēmas reformu”  tika iekļauti pasākumi, kas vērsti uz psihiskās veselības pieejamību, veicināšanu un profilaksi. Uzsākto aktivitāšu pēctecība psihiskās veselības jomā un psihiskās veselības aprūpes pakalpojumu turpmākā attīstība tiks nodrošināta Psihiskās veselības aprūpes pieejamības uzlabošanas plāna 2019.-2020.gadam pasākumos</w:t>
            </w:r>
            <w:r>
              <w:rPr>
                <w:rFonts w:ascii="Times New Roman" w:eastAsia="Times New Roman" w:hAnsi="Times New Roman" w:cs="Times New Roman"/>
                <w:iCs/>
                <w:sz w:val="24"/>
                <w:szCs w:val="24"/>
                <w:lang w:eastAsia="lv-LV"/>
              </w:rPr>
              <w:t>.</w:t>
            </w:r>
          </w:p>
          <w:p w14:paraId="3F76F6AC" w14:textId="2974897A" w:rsidR="000A39E9" w:rsidRPr="0033114F" w:rsidRDefault="000A39E9" w:rsidP="0033114F">
            <w:pPr>
              <w:spacing w:after="0" w:line="240" w:lineRule="auto"/>
              <w:jc w:val="both"/>
              <w:rPr>
                <w:rFonts w:ascii="Times New Roman" w:eastAsia="Times New Roman" w:hAnsi="Times New Roman" w:cs="Times New Roman"/>
                <w:iCs/>
                <w:sz w:val="24"/>
                <w:szCs w:val="24"/>
                <w:lang w:eastAsia="lv-LV"/>
              </w:rPr>
            </w:pPr>
          </w:p>
        </w:tc>
      </w:tr>
      <w:bookmarkEnd w:id="0"/>
      <w:tr w:rsidR="00AD58D9" w:rsidRPr="00B47CA4" w14:paraId="5961729E"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2C3CF463"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Pr="001346D7">
              <w:rPr>
                <w:rFonts w:ascii="Times New Roman" w:eastAsia="Times New Roman" w:hAnsi="Times New Roman" w:cs="Times New Roman"/>
                <w:iCs/>
                <w:sz w:val="24"/>
                <w:szCs w:val="24"/>
                <w:lang w:eastAsia="lv-LV"/>
              </w:rPr>
              <w:t>Slimnīca “Ģintermuiža”</w:t>
            </w:r>
            <w:r w:rsidRPr="00B47CA4">
              <w:rPr>
                <w:rFonts w:ascii="Times New Roman" w:eastAsia="Times New Roman" w:hAnsi="Times New Roman" w:cs="Times New Roman"/>
                <w:iCs/>
                <w:sz w:val="24"/>
                <w:szCs w:val="24"/>
                <w:lang w:eastAsia="lv-LV"/>
              </w:rPr>
              <w:t>”.</w:t>
            </w:r>
          </w:p>
        </w:tc>
      </w:tr>
      <w:tr w:rsidR="00AD58D9" w:rsidRPr="00B47CA4" w14:paraId="65A81DD4"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45C964C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94C55">
      <w:pPr>
        <w:spacing w:after="0" w:line="240" w:lineRule="auto"/>
        <w:rPr>
          <w:rFonts w:ascii="Times New Roman" w:hAnsi="Times New Roman" w:cs="Times New Roman"/>
          <w:sz w:val="28"/>
          <w:szCs w:val="28"/>
        </w:rPr>
      </w:pPr>
    </w:p>
    <w:p w14:paraId="7E3B8D9D" w14:textId="77777777" w:rsidR="00457253" w:rsidRPr="00B47CA4" w:rsidRDefault="00457253" w:rsidP="00894C55">
      <w:pPr>
        <w:spacing w:after="0" w:line="240" w:lineRule="auto"/>
        <w:rPr>
          <w:rFonts w:ascii="Times New Roman" w:hAnsi="Times New Roman" w:cs="Times New Roman"/>
          <w:sz w:val="28"/>
          <w:szCs w:val="28"/>
        </w:rPr>
      </w:pPr>
    </w:p>
    <w:p w14:paraId="4DB4BD77" w14:textId="77777777" w:rsidR="00563C1B" w:rsidRPr="00B47CA4" w:rsidRDefault="00563C1B" w:rsidP="00FA1A94">
      <w:pPr>
        <w:tabs>
          <w:tab w:val="left" w:pos="6237"/>
        </w:tabs>
        <w:spacing w:after="0" w:line="240" w:lineRule="auto"/>
        <w:ind w:firstLine="720"/>
        <w:rPr>
          <w:rFonts w:ascii="Times New Roman" w:hAnsi="Times New Roman" w:cs="Times New Roman"/>
          <w:sz w:val="28"/>
          <w:szCs w:val="28"/>
        </w:rPr>
      </w:pPr>
    </w:p>
    <w:p w14:paraId="2D995768" w14:textId="525AE7C2" w:rsidR="006A0E08" w:rsidRPr="00B57C6C" w:rsidRDefault="006A0E08" w:rsidP="006A0E08">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67057B">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6EBAFF74" w14:textId="77777777" w:rsidR="006A0E08" w:rsidRPr="00B57C6C" w:rsidRDefault="006A0E08" w:rsidP="006A0E08">
      <w:pPr>
        <w:spacing w:after="0" w:line="240" w:lineRule="auto"/>
        <w:ind w:firstLine="720"/>
        <w:rPr>
          <w:rFonts w:ascii="Times New Roman" w:hAnsi="Times New Roman" w:cs="Times New Roman"/>
          <w:sz w:val="28"/>
          <w:szCs w:val="28"/>
        </w:rPr>
      </w:pPr>
    </w:p>
    <w:p w14:paraId="16E6FAB5" w14:textId="77777777" w:rsidR="006A0E08" w:rsidRDefault="006A0E08" w:rsidP="006A0E08">
      <w:pPr>
        <w:tabs>
          <w:tab w:val="left" w:pos="6237"/>
        </w:tabs>
        <w:spacing w:after="0" w:line="240" w:lineRule="auto"/>
        <w:ind w:firstLine="720"/>
        <w:rPr>
          <w:rFonts w:ascii="Times New Roman" w:hAnsi="Times New Roman" w:cs="Times New Roman"/>
          <w:sz w:val="28"/>
          <w:szCs w:val="28"/>
        </w:rPr>
      </w:pPr>
    </w:p>
    <w:p w14:paraId="362CA515" w14:textId="77777777" w:rsidR="006A0E08" w:rsidRPr="00B57C6C" w:rsidRDefault="006A0E08" w:rsidP="006A0E08">
      <w:pPr>
        <w:tabs>
          <w:tab w:val="left" w:pos="6237"/>
        </w:tabs>
        <w:spacing w:after="0" w:line="240" w:lineRule="auto"/>
        <w:ind w:firstLine="720"/>
        <w:rPr>
          <w:rFonts w:ascii="Times New Roman" w:hAnsi="Times New Roman" w:cs="Times New Roman"/>
          <w:sz w:val="28"/>
          <w:szCs w:val="28"/>
        </w:rPr>
      </w:pPr>
    </w:p>
    <w:p w14:paraId="69C5DA5D" w14:textId="77777777" w:rsidR="006A0E08" w:rsidRPr="00B57C6C" w:rsidRDefault="006A0E08" w:rsidP="006A0E08">
      <w:pPr>
        <w:tabs>
          <w:tab w:val="left" w:pos="6237"/>
        </w:tabs>
        <w:spacing w:after="0" w:line="240" w:lineRule="auto"/>
        <w:ind w:firstLine="720"/>
        <w:rPr>
          <w:rFonts w:ascii="Times New Roman" w:hAnsi="Times New Roman" w:cs="Times New Roman"/>
          <w:sz w:val="28"/>
          <w:szCs w:val="28"/>
        </w:rPr>
      </w:pPr>
    </w:p>
    <w:p w14:paraId="4F6F8831" w14:textId="4FDBE064" w:rsidR="001661CE" w:rsidRPr="00B47CA4" w:rsidRDefault="006A0E08" w:rsidP="006A0E08">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D</w:t>
      </w:r>
      <w:r w:rsidR="0067057B">
        <w:rPr>
          <w:rFonts w:ascii="Times New Roman" w:hAnsi="Times New Roman"/>
          <w:sz w:val="28"/>
          <w:szCs w:val="28"/>
          <w:lang w:bidi="gu-IN"/>
        </w:rPr>
        <w:t>.</w:t>
      </w:r>
      <w:bookmarkStart w:id="2" w:name="_GoBack"/>
      <w:bookmarkEnd w:id="2"/>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D6C857A" w14:textId="18ACDFD7"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52EA" w14:textId="77777777" w:rsidR="000B3024" w:rsidRDefault="000B3024" w:rsidP="00894C55">
      <w:pPr>
        <w:spacing w:after="0" w:line="240" w:lineRule="auto"/>
      </w:pPr>
      <w:r>
        <w:separator/>
      </w:r>
    </w:p>
  </w:endnote>
  <w:endnote w:type="continuationSeparator" w:id="0">
    <w:p w14:paraId="339CFECA" w14:textId="77777777" w:rsidR="000B3024" w:rsidRDefault="000B302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783EFA6A"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9146CC">
      <w:rPr>
        <w:rFonts w:ascii="Times New Roman" w:hAnsi="Times New Roman" w:cs="Times New Roman"/>
        <w:sz w:val="20"/>
        <w:szCs w:val="20"/>
      </w:rPr>
      <w:t>1306</w:t>
    </w:r>
    <w:r w:rsidR="006A0E08">
      <w:rPr>
        <w:rFonts w:ascii="Times New Roman" w:hAnsi="Times New Roman" w:cs="Times New Roman"/>
        <w:sz w:val="20"/>
        <w:szCs w:val="20"/>
      </w:rPr>
      <w:t>19</w:t>
    </w:r>
    <w:r w:rsidRPr="00EA2E8B">
      <w:rPr>
        <w:rFonts w:ascii="Times New Roman" w:hAnsi="Times New Roman" w:cs="Times New Roman"/>
        <w:sz w:val="20"/>
        <w:szCs w:val="20"/>
      </w:rPr>
      <w:t>_</w:t>
    </w:r>
    <w:r w:rsidR="0011756B">
      <w:rPr>
        <w:rFonts w:ascii="Times New Roman" w:hAnsi="Times New Roman" w:cs="Times New Roman"/>
        <w:sz w:val="20"/>
        <w:szCs w:val="20"/>
      </w:rPr>
      <w:t>Gintermuiza</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6C5A9966" w:rsidR="009A2654" w:rsidRPr="00EA2E8B" w:rsidRDefault="00EA2E8B" w:rsidP="00EA2E8B">
    <w:pPr>
      <w:pStyle w:val="Footer"/>
    </w:pPr>
    <w:r w:rsidRPr="00EA2E8B">
      <w:rPr>
        <w:rFonts w:ascii="Times New Roman" w:hAnsi="Times New Roman" w:cs="Times New Roman"/>
        <w:sz w:val="20"/>
        <w:szCs w:val="20"/>
      </w:rPr>
      <w:t>VManot_</w:t>
    </w:r>
    <w:r w:rsidR="009146CC">
      <w:rPr>
        <w:rFonts w:ascii="Times New Roman" w:hAnsi="Times New Roman" w:cs="Times New Roman"/>
        <w:sz w:val="20"/>
        <w:szCs w:val="20"/>
      </w:rPr>
      <w:t>1306</w:t>
    </w:r>
    <w:r w:rsidR="006A0E08">
      <w:rPr>
        <w:rFonts w:ascii="Times New Roman" w:hAnsi="Times New Roman" w:cs="Times New Roman"/>
        <w:sz w:val="20"/>
        <w:szCs w:val="20"/>
      </w:rPr>
      <w:t>19</w:t>
    </w:r>
    <w:r w:rsidRPr="00EA2E8B">
      <w:rPr>
        <w:rFonts w:ascii="Times New Roman" w:hAnsi="Times New Roman" w:cs="Times New Roman"/>
        <w:sz w:val="20"/>
        <w:szCs w:val="20"/>
      </w:rPr>
      <w:t>_</w:t>
    </w:r>
    <w:r w:rsidR="0011756B">
      <w:rPr>
        <w:rFonts w:ascii="Times New Roman" w:hAnsi="Times New Roman" w:cs="Times New Roman"/>
        <w:sz w:val="20"/>
        <w:szCs w:val="20"/>
      </w:rPr>
      <w:t>Gintermuiza</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7CA3" w14:textId="77777777" w:rsidR="000B3024" w:rsidRDefault="000B3024" w:rsidP="00894C55">
      <w:pPr>
        <w:spacing w:after="0" w:line="240" w:lineRule="auto"/>
      </w:pPr>
      <w:r>
        <w:separator/>
      </w:r>
    </w:p>
  </w:footnote>
  <w:footnote w:type="continuationSeparator" w:id="0">
    <w:p w14:paraId="2D77B574" w14:textId="77777777" w:rsidR="000B3024" w:rsidRDefault="000B302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41E9C"/>
    <w:rsid w:val="00057F89"/>
    <w:rsid w:val="00073B52"/>
    <w:rsid w:val="00077466"/>
    <w:rsid w:val="00077BD6"/>
    <w:rsid w:val="000A1DFD"/>
    <w:rsid w:val="000A39E9"/>
    <w:rsid w:val="000B3024"/>
    <w:rsid w:val="000B312A"/>
    <w:rsid w:val="000E3E70"/>
    <w:rsid w:val="00101B9F"/>
    <w:rsid w:val="00107C60"/>
    <w:rsid w:val="0011756B"/>
    <w:rsid w:val="001238B9"/>
    <w:rsid w:val="001346D7"/>
    <w:rsid w:val="00134984"/>
    <w:rsid w:val="00143D7B"/>
    <w:rsid w:val="0014476A"/>
    <w:rsid w:val="001464A6"/>
    <w:rsid w:val="00151DBF"/>
    <w:rsid w:val="00153D59"/>
    <w:rsid w:val="00164379"/>
    <w:rsid w:val="001661CE"/>
    <w:rsid w:val="0017073A"/>
    <w:rsid w:val="00187274"/>
    <w:rsid w:val="00190DC7"/>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72E0D"/>
    <w:rsid w:val="002A71EA"/>
    <w:rsid w:val="002C2835"/>
    <w:rsid w:val="002E1C05"/>
    <w:rsid w:val="002F1247"/>
    <w:rsid w:val="00313AF8"/>
    <w:rsid w:val="00322721"/>
    <w:rsid w:val="0033114F"/>
    <w:rsid w:val="00332E97"/>
    <w:rsid w:val="00364FE4"/>
    <w:rsid w:val="003811AE"/>
    <w:rsid w:val="0038296F"/>
    <w:rsid w:val="0038394C"/>
    <w:rsid w:val="00387197"/>
    <w:rsid w:val="00391B78"/>
    <w:rsid w:val="003B0BF9"/>
    <w:rsid w:val="003D4495"/>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4F061D"/>
    <w:rsid w:val="00500BCD"/>
    <w:rsid w:val="0050178F"/>
    <w:rsid w:val="00504DE6"/>
    <w:rsid w:val="00510525"/>
    <w:rsid w:val="005137E0"/>
    <w:rsid w:val="0051787C"/>
    <w:rsid w:val="005545CC"/>
    <w:rsid w:val="00554E18"/>
    <w:rsid w:val="0056130A"/>
    <w:rsid w:val="00563C1B"/>
    <w:rsid w:val="00572908"/>
    <w:rsid w:val="00575448"/>
    <w:rsid w:val="005A7D4F"/>
    <w:rsid w:val="005A7E65"/>
    <w:rsid w:val="005D1079"/>
    <w:rsid w:val="005F5A94"/>
    <w:rsid w:val="005F7E36"/>
    <w:rsid w:val="00603DBA"/>
    <w:rsid w:val="00606684"/>
    <w:rsid w:val="00612634"/>
    <w:rsid w:val="006137BA"/>
    <w:rsid w:val="006544F5"/>
    <w:rsid w:val="00654B59"/>
    <w:rsid w:val="00655F2C"/>
    <w:rsid w:val="0066149B"/>
    <w:rsid w:val="00662F90"/>
    <w:rsid w:val="0067057B"/>
    <w:rsid w:val="00690D4B"/>
    <w:rsid w:val="00694984"/>
    <w:rsid w:val="006A0E08"/>
    <w:rsid w:val="006A2F60"/>
    <w:rsid w:val="006B140E"/>
    <w:rsid w:val="006D3E23"/>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7F295D"/>
    <w:rsid w:val="00801156"/>
    <w:rsid w:val="008073CB"/>
    <w:rsid w:val="00816C11"/>
    <w:rsid w:val="00824D2E"/>
    <w:rsid w:val="00827162"/>
    <w:rsid w:val="00840FB7"/>
    <w:rsid w:val="00875C6D"/>
    <w:rsid w:val="00894C55"/>
    <w:rsid w:val="00896A16"/>
    <w:rsid w:val="008D53BE"/>
    <w:rsid w:val="008F26F9"/>
    <w:rsid w:val="00903BB7"/>
    <w:rsid w:val="009133DF"/>
    <w:rsid w:val="009146CC"/>
    <w:rsid w:val="00920997"/>
    <w:rsid w:val="00940857"/>
    <w:rsid w:val="00952B0D"/>
    <w:rsid w:val="0095582A"/>
    <w:rsid w:val="00981C11"/>
    <w:rsid w:val="00991324"/>
    <w:rsid w:val="009A2654"/>
    <w:rsid w:val="009B670A"/>
    <w:rsid w:val="009B7901"/>
    <w:rsid w:val="00A050BA"/>
    <w:rsid w:val="00A10FC3"/>
    <w:rsid w:val="00A13641"/>
    <w:rsid w:val="00A243C6"/>
    <w:rsid w:val="00A6073E"/>
    <w:rsid w:val="00A6727F"/>
    <w:rsid w:val="00A7532E"/>
    <w:rsid w:val="00A926E5"/>
    <w:rsid w:val="00AB47F7"/>
    <w:rsid w:val="00AC43FE"/>
    <w:rsid w:val="00AC46A7"/>
    <w:rsid w:val="00AD58D9"/>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77F17"/>
    <w:rsid w:val="00B87972"/>
    <w:rsid w:val="00BA20AA"/>
    <w:rsid w:val="00BC229B"/>
    <w:rsid w:val="00BC6E0C"/>
    <w:rsid w:val="00BD4425"/>
    <w:rsid w:val="00BF3A4E"/>
    <w:rsid w:val="00C2022A"/>
    <w:rsid w:val="00C25B49"/>
    <w:rsid w:val="00C303D6"/>
    <w:rsid w:val="00C317A2"/>
    <w:rsid w:val="00C35A68"/>
    <w:rsid w:val="00C47F36"/>
    <w:rsid w:val="00C54B0B"/>
    <w:rsid w:val="00C56143"/>
    <w:rsid w:val="00C700BA"/>
    <w:rsid w:val="00C9209D"/>
    <w:rsid w:val="00CB26DF"/>
    <w:rsid w:val="00CB5DBF"/>
    <w:rsid w:val="00CC0D2D"/>
    <w:rsid w:val="00CC6D44"/>
    <w:rsid w:val="00CD5470"/>
    <w:rsid w:val="00CE0DE2"/>
    <w:rsid w:val="00CE5657"/>
    <w:rsid w:val="00CF1166"/>
    <w:rsid w:val="00CF4921"/>
    <w:rsid w:val="00D133F8"/>
    <w:rsid w:val="00D14A3E"/>
    <w:rsid w:val="00D44EEA"/>
    <w:rsid w:val="00D4639C"/>
    <w:rsid w:val="00D46E1F"/>
    <w:rsid w:val="00D527A1"/>
    <w:rsid w:val="00D5539F"/>
    <w:rsid w:val="00D562AE"/>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65E8A"/>
    <w:rsid w:val="00F86EC8"/>
    <w:rsid w:val="00FA1A94"/>
    <w:rsid w:val="00FA2D55"/>
    <w:rsid w:val="00FD1761"/>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C06212"/>
    <w:rsid w:val="00D04F0A"/>
    <w:rsid w:val="00E74E7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EEE4-91FA-4BD2-85D9-D54A7E6C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4361</Words>
  <Characters>2487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sabiedrības ar ierobežotu atbildību “Slimnīca "Ģintermuiža"” stratēģisko mērķi” sākotnējās ietekmes novērtējuma ziņojums (anotācija)</vt:lpstr>
      <vt:lpstr>Ministru kabineta rīkojuma projekta “Par valsts sabiedrības ar ierobežotu atbildību “Slimnīca "Ģintermuiža"” stratēģisko mērķi” sākotnējās ietekmes novērtējuma ziņojums (anotācija)</vt:lpstr>
    </vt:vector>
  </TitlesOfParts>
  <Company>Veselība ministrija</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“Slimnīca "Ģintermuiža"” stratēģisko mērķi” sākotnējās ietekmes novērtējuma ziņojums (anotācija)</dc:title>
  <dc:subject>Anotācija</dc:subject>
  <dc:creator>Konstantīns Karpovs</dc:creator>
  <dc:description>K.Karpovs, 67876036
Konstantins.Karpovs@vm.gov.lv</dc:description>
  <cp:lastModifiedBy>Zaiga Šulca</cp:lastModifiedBy>
  <cp:revision>16</cp:revision>
  <cp:lastPrinted>2018-08-28T11:20:00Z</cp:lastPrinted>
  <dcterms:created xsi:type="dcterms:W3CDTF">2019-04-15T12:58:00Z</dcterms:created>
  <dcterms:modified xsi:type="dcterms:W3CDTF">2019-06-14T08:43:00Z</dcterms:modified>
</cp:coreProperties>
</file>