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72"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7203EF">
        <w:rPr>
          <w:rFonts w:ascii="Times New Roman" w:eastAsia="Times New Roman" w:hAnsi="Times New Roman" w:cs="Times New Roman"/>
          <w:b/>
          <w:bCs/>
          <w:sz w:val="24"/>
          <w:szCs w:val="24"/>
          <w:lang w:eastAsia="lv-LV"/>
        </w:rPr>
        <w:t xml:space="preserve">Ministru kabineta noteikumu </w:t>
      </w:r>
    </w:p>
    <w:p w:rsidR="00894C55"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Pr="003C3C8E">
        <w:rPr>
          <w:rFonts w:ascii="Times New Roman" w:eastAsia="Times New Roman" w:hAnsi="Times New Roman" w:cs="Times New Roman"/>
          <w:b/>
          <w:bCs/>
          <w:sz w:val="24"/>
          <w:szCs w:val="24"/>
          <w:lang w:eastAsia="lv-LV"/>
        </w:rPr>
        <w:t>Grozījumi Ministru kabineta 201</w:t>
      </w:r>
      <w:r w:rsidR="007203EF">
        <w:rPr>
          <w:rFonts w:ascii="Times New Roman" w:eastAsia="Times New Roman" w:hAnsi="Times New Roman" w:cs="Times New Roman"/>
          <w:b/>
          <w:bCs/>
          <w:sz w:val="24"/>
          <w:szCs w:val="24"/>
          <w:lang w:eastAsia="lv-LV"/>
        </w:rPr>
        <w:t>8</w:t>
      </w:r>
      <w:r w:rsidRPr="003C3C8E">
        <w:rPr>
          <w:rFonts w:ascii="Times New Roman" w:eastAsia="Times New Roman" w:hAnsi="Times New Roman" w:cs="Times New Roman"/>
          <w:b/>
          <w:bCs/>
          <w:sz w:val="24"/>
          <w:szCs w:val="24"/>
          <w:lang w:eastAsia="lv-LV"/>
        </w:rPr>
        <w:t xml:space="preserve">. gada </w:t>
      </w:r>
      <w:r w:rsidR="007203EF">
        <w:rPr>
          <w:rFonts w:ascii="Times New Roman" w:eastAsia="Times New Roman" w:hAnsi="Times New Roman" w:cs="Times New Roman"/>
          <w:b/>
          <w:bCs/>
          <w:sz w:val="24"/>
          <w:szCs w:val="24"/>
          <w:lang w:eastAsia="lv-LV"/>
        </w:rPr>
        <w:t>2</w:t>
      </w:r>
      <w:r w:rsidRPr="003C3C8E">
        <w:rPr>
          <w:rFonts w:ascii="Times New Roman" w:eastAsia="Times New Roman" w:hAnsi="Times New Roman" w:cs="Times New Roman"/>
          <w:b/>
          <w:bCs/>
          <w:sz w:val="24"/>
          <w:szCs w:val="24"/>
          <w:lang w:eastAsia="lv-LV"/>
        </w:rPr>
        <w:t xml:space="preserve">1. </w:t>
      </w:r>
      <w:r w:rsidR="007203EF">
        <w:rPr>
          <w:rFonts w:ascii="Times New Roman" w:eastAsia="Times New Roman" w:hAnsi="Times New Roman" w:cs="Times New Roman"/>
          <w:b/>
          <w:bCs/>
          <w:sz w:val="24"/>
          <w:szCs w:val="24"/>
          <w:lang w:eastAsia="lv-LV"/>
        </w:rPr>
        <w:t>novem</w:t>
      </w:r>
      <w:r>
        <w:rPr>
          <w:rFonts w:ascii="Times New Roman" w:eastAsia="Times New Roman" w:hAnsi="Times New Roman" w:cs="Times New Roman"/>
          <w:b/>
          <w:bCs/>
          <w:sz w:val="24"/>
          <w:szCs w:val="24"/>
          <w:lang w:eastAsia="lv-LV"/>
        </w:rPr>
        <w:t>br</w:t>
      </w:r>
      <w:r w:rsidRPr="003C3C8E">
        <w:rPr>
          <w:rFonts w:ascii="Times New Roman" w:eastAsia="Times New Roman" w:hAnsi="Times New Roman" w:cs="Times New Roman"/>
          <w:b/>
          <w:bCs/>
          <w:sz w:val="24"/>
          <w:szCs w:val="24"/>
          <w:lang w:eastAsia="lv-LV"/>
        </w:rPr>
        <w:t>a noteikumos Nr.</w:t>
      </w:r>
      <w:r w:rsidR="007203EF">
        <w:rPr>
          <w:rFonts w:ascii="Times New Roman" w:eastAsia="Times New Roman" w:hAnsi="Times New Roman" w:cs="Times New Roman"/>
          <w:b/>
          <w:bCs/>
          <w:sz w:val="24"/>
          <w:szCs w:val="24"/>
          <w:lang w:eastAsia="lv-LV"/>
        </w:rPr>
        <w:t>712</w:t>
      </w:r>
      <w:r w:rsidRPr="003C3C8E">
        <w:rPr>
          <w:rFonts w:ascii="Times New Roman" w:eastAsia="Times New Roman" w:hAnsi="Times New Roman" w:cs="Times New Roman"/>
          <w:b/>
          <w:bCs/>
          <w:sz w:val="24"/>
          <w:szCs w:val="24"/>
          <w:lang w:eastAsia="lv-LV"/>
        </w:rPr>
        <w:t xml:space="preserve"> „</w:t>
      </w:r>
      <w:r w:rsidR="007203EF" w:rsidRPr="007203EF">
        <w:rPr>
          <w:rFonts w:ascii="Times New Roman" w:eastAsia="Times New Roman" w:hAnsi="Times New Roman" w:cs="Times New Roman"/>
          <w:b/>
          <w:bCs/>
          <w:sz w:val="24"/>
          <w:szCs w:val="24"/>
          <w:lang w:eastAsia="lv-LV"/>
        </w:rPr>
        <w:t>Neatliekamās medicīniskās palīdzības dienesta maksas pakalpojumu cenrādis</w:t>
      </w:r>
      <w:r w:rsidRPr="00FC629F">
        <w:rPr>
          <w:rFonts w:ascii="Times New Roman" w:eastAsia="Times New Roman" w:hAnsi="Times New Roman" w:cs="Times New Roman"/>
          <w:b/>
          <w:bCs/>
          <w:sz w:val="24"/>
          <w:szCs w:val="24"/>
          <w:lang w:eastAsia="lv-LV"/>
        </w:rPr>
        <w:t>”</w:t>
      </w:r>
      <w:r w:rsidRPr="00CF4856">
        <w:rPr>
          <w:rFonts w:ascii="Times New Roman" w:eastAsia="Times New Roman" w:hAnsi="Times New Roman" w:cs="Times New Roman"/>
          <w:b/>
          <w:bCs/>
          <w:sz w:val="24"/>
          <w:szCs w:val="24"/>
          <w:lang w:eastAsia="lv-LV"/>
        </w:rPr>
        <w:t>”</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projekta</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sākotnējās ietekmes novērtējuma ziņojums (anotācija)</w:t>
      </w:r>
    </w:p>
    <w:p w:rsidR="00E5323B" w:rsidRPr="00EB31B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6558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rsidTr="00A14842">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rsidR="00B81438" w:rsidRDefault="003E2D3C" w:rsidP="00122112">
            <w:pPr>
              <w:spacing w:after="0" w:line="240" w:lineRule="auto"/>
              <w:ind w:firstLine="720"/>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005612B7" w:rsidRPr="00EB31B5">
              <w:rPr>
                <w:rFonts w:ascii="Times New Roman" w:eastAsia="Times New Roman" w:hAnsi="Times New Roman" w:cs="Times New Roman"/>
                <w:iCs/>
                <w:sz w:val="24"/>
                <w:szCs w:val="24"/>
                <w:lang w:eastAsia="lv-LV"/>
              </w:rPr>
              <w:t xml:space="preserve">Neatliekamās medicīniskās palīdzības dienesta </w:t>
            </w:r>
            <w:r w:rsidR="005C7526" w:rsidRPr="00EB31B5">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00722D0A"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00722D0A" w:rsidRPr="00EB31B5">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005C7526" w:rsidRPr="00EB31B5">
              <w:rPr>
                <w:rFonts w:ascii="Times New Roman" w:eastAsia="Times New Roman" w:hAnsi="Times New Roman" w:cs="Times New Roman"/>
                <w:iCs/>
                <w:sz w:val="24"/>
                <w:szCs w:val="24"/>
                <w:lang w:eastAsia="lv-LV"/>
              </w:rPr>
              <w:t xml:space="preserve"> atbilstoši </w:t>
            </w:r>
            <w:r w:rsidRPr="00EB31B5">
              <w:rPr>
                <w:rFonts w:ascii="Times New Roman" w:eastAsia="Times New Roman" w:hAnsi="Times New Roman" w:cs="Times New Roman"/>
                <w:sz w:val="24"/>
                <w:szCs w:val="24"/>
              </w:rPr>
              <w:t xml:space="preserve">pakalpojumu </w:t>
            </w:r>
            <w:r w:rsidR="005612B7" w:rsidRPr="00EB31B5">
              <w:rPr>
                <w:rFonts w:ascii="Times New Roman" w:eastAsia="Times New Roman" w:hAnsi="Times New Roman" w:cs="Times New Roman"/>
                <w:sz w:val="24"/>
                <w:szCs w:val="24"/>
              </w:rPr>
              <w:t>izpildes faktiskajām izmaksām.</w:t>
            </w:r>
          </w:p>
          <w:p w:rsidR="008A69BD" w:rsidRPr="00122112" w:rsidRDefault="008A69BD" w:rsidP="0012211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201</w:t>
            </w:r>
            <w:r w:rsidR="00FE0D2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.gada </w:t>
            </w:r>
            <w:r w:rsidR="003F6231">
              <w:rPr>
                <w:rFonts w:ascii="Times New Roman" w:eastAsia="Times New Roman" w:hAnsi="Times New Roman" w:cs="Times New Roman"/>
                <w:sz w:val="24"/>
                <w:szCs w:val="24"/>
              </w:rPr>
              <w:t>1.</w:t>
            </w:r>
            <w:r>
              <w:rPr>
                <w:rFonts w:ascii="Times New Roman" w:eastAsia="Times New Roman" w:hAnsi="Times New Roman" w:cs="Times New Roman"/>
                <w:sz w:val="24"/>
                <w:szCs w:val="24"/>
              </w:rPr>
              <w:t>septembrī.</w:t>
            </w:r>
          </w:p>
        </w:tc>
      </w:tr>
    </w:tbl>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140"/>
        <w:gridCol w:w="6510"/>
      </w:tblGrid>
      <w:tr w:rsidR="006655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B81438" w:rsidRPr="00EB31B5" w:rsidRDefault="003E2D3C" w:rsidP="000771D0">
            <w:pPr>
              <w:spacing w:after="0" w:line="240" w:lineRule="auto"/>
              <w:ind w:firstLine="720"/>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0070431F" w:rsidRPr="00EB31B5">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rsidR="00E5323B" w:rsidRPr="00EB31B5" w:rsidRDefault="003E2D3C" w:rsidP="00E9698C">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noteikumi Nr.333) 18.2.punkts nosaka, ka grozījumus noteikumos par maksas pakalpojumu cenrādi izdara gadījumā, ja ir būtiski mainījušās (samazinājušās vai palielinājušās) tiešās vai netiešās izmaksas, kuras veido maksas pakalpojumu izcenojumus. </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rsidR="00FE0D27"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Default="00FE0D27" w:rsidP="00FE0D27">
            <w:pPr>
              <w:rPr>
                <w:rFonts w:ascii="Times New Roman" w:eastAsia="Times New Roman" w:hAnsi="Times New Roman" w:cs="Times New Roman"/>
                <w:sz w:val="24"/>
                <w:szCs w:val="24"/>
                <w:lang w:eastAsia="lv-LV"/>
              </w:rPr>
            </w:pPr>
          </w:p>
          <w:p w:rsidR="00E5323B" w:rsidRPr="00FE0D27" w:rsidRDefault="00E5323B" w:rsidP="00FE0D27">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rsidR="00E633BB" w:rsidRPr="00EB31B5" w:rsidRDefault="003E2D3C" w:rsidP="00E633BB">
            <w:pPr>
              <w:spacing w:after="0" w:line="240" w:lineRule="auto"/>
              <w:ind w:firstLine="720"/>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000A7035" w:rsidRPr="00EB31B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000A7035" w:rsidRPr="00EB31B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000A7035" w:rsidRPr="00EB31B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00C33E2A" w:rsidRPr="00EB31B5">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00E47940" w:rsidRPr="00EB31B5">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r w:rsidR="004902C2">
              <w:rPr>
                <w:rFonts w:ascii="Times New Roman" w:hAnsi="Times New Roman" w:cs="Times New Roman"/>
                <w:bCs/>
                <w:kern w:val="1"/>
                <w:sz w:val="24"/>
                <w:szCs w:val="24"/>
                <w:lang w:eastAsia="lv-LV"/>
              </w:rPr>
              <w:t>, saņemt ziedojumus, dāvinājumus</w:t>
            </w:r>
            <w:r w:rsidR="009F26C9">
              <w:rPr>
                <w:rFonts w:ascii="Times New Roman" w:hAnsi="Times New Roman" w:cs="Times New Roman"/>
                <w:bCs/>
                <w:kern w:val="1"/>
                <w:sz w:val="24"/>
                <w:szCs w:val="24"/>
                <w:lang w:eastAsia="lv-LV"/>
              </w:rPr>
              <w:t xml:space="preserve"> un ārvalstu finansiālo palīdzību</w:t>
            </w:r>
            <w:r w:rsidRPr="00EB31B5">
              <w:rPr>
                <w:rFonts w:ascii="Times New Roman" w:hAnsi="Times New Roman" w:cs="Times New Roman"/>
                <w:bCs/>
                <w:kern w:val="1"/>
                <w:sz w:val="24"/>
                <w:szCs w:val="24"/>
                <w:lang w:eastAsia="lv-LV"/>
              </w:rPr>
              <w:t>.</w:t>
            </w:r>
          </w:p>
          <w:p w:rsidR="00BD64DB" w:rsidRDefault="00340F11" w:rsidP="006F2298">
            <w:pPr>
              <w:shd w:val="clear" w:color="auto" w:fill="FFFFFF"/>
              <w:spacing w:after="0" w:line="240" w:lineRule="auto"/>
              <w:ind w:firstLine="720"/>
              <w:jc w:val="both"/>
              <w:rPr>
                <w:rFonts w:ascii="Times New Roman" w:hAnsi="Times New Roman" w:cs="Times New Roman"/>
                <w:sz w:val="24"/>
                <w:szCs w:val="24"/>
              </w:rPr>
            </w:pPr>
            <w:r w:rsidRPr="002A6CFF">
              <w:rPr>
                <w:rFonts w:ascii="Times New Roman" w:hAnsi="Times New Roman" w:cs="Times New Roman"/>
                <w:sz w:val="24"/>
                <w:szCs w:val="24"/>
              </w:rPr>
              <w:t xml:space="preserve">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 Grozījumi noteikumu pielikumā ir nepieciešami atbilstoši Ministru kabineta 2018.gada 18.decembra protokolam Nr.60 (88.§ </w:t>
            </w:r>
            <w:r w:rsidR="00A01CEC">
              <w:rPr>
                <w:rFonts w:ascii="Times New Roman" w:hAnsi="Times New Roman" w:cs="Times New Roman"/>
                <w:sz w:val="24"/>
                <w:szCs w:val="24"/>
              </w:rPr>
              <w:t>5.</w:t>
            </w:r>
            <w:r w:rsidR="007A17F9">
              <w:rPr>
                <w:rFonts w:ascii="Times New Roman" w:hAnsi="Times New Roman" w:cs="Times New Roman"/>
                <w:sz w:val="24"/>
                <w:szCs w:val="24"/>
              </w:rPr>
              <w:t xml:space="preserve"> un </w:t>
            </w:r>
            <w:r w:rsidRPr="002A6CFF">
              <w:rPr>
                <w:rFonts w:ascii="Times New Roman" w:hAnsi="Times New Roman" w:cs="Times New Roman"/>
                <w:sz w:val="24"/>
                <w:szCs w:val="24"/>
              </w:rPr>
              <w:t xml:space="preserve">6.punkts), veiktas izmaiņas </w:t>
            </w:r>
            <w:r w:rsidR="00D13F47" w:rsidRPr="002A6CFF">
              <w:rPr>
                <w:rFonts w:ascii="Times New Roman" w:hAnsi="Times New Roman" w:cs="Times New Roman"/>
                <w:sz w:val="24"/>
                <w:szCs w:val="24"/>
              </w:rPr>
              <w:t>NMPD</w:t>
            </w:r>
            <w:r w:rsidRPr="002A6CFF">
              <w:rPr>
                <w:rFonts w:ascii="Times New Roman" w:hAnsi="Times New Roman" w:cs="Times New Roman"/>
                <w:sz w:val="24"/>
                <w:szCs w:val="24"/>
              </w:rPr>
              <w:t xml:space="preserve"> ārstniecības personām atlīdzības izmaksai piešķirto līdzekļu apjomā, kam secīgi mainīta </w:t>
            </w:r>
            <w:r w:rsidR="00D13F47" w:rsidRPr="002A6CFF">
              <w:rPr>
                <w:rFonts w:ascii="Times New Roman" w:hAnsi="Times New Roman" w:cs="Times New Roman"/>
                <w:sz w:val="24"/>
                <w:szCs w:val="24"/>
              </w:rPr>
              <w:t>NMPD</w:t>
            </w:r>
            <w:r w:rsidRPr="002A6CFF">
              <w:rPr>
                <w:rFonts w:ascii="Times New Roman" w:hAnsi="Times New Roman" w:cs="Times New Roman"/>
                <w:sz w:val="24"/>
                <w:szCs w:val="24"/>
              </w:rPr>
              <w:t xml:space="preserve"> darbinieku darba samaksa. Atlīdzības apmēra izmaiņas ietekmē visu noteikumu pielikumā uzrādīto pakalpojumu izmaksu apmērus, proti, vidēji viena pakalpojuma izmaksas pieaug par  </w:t>
            </w:r>
            <w:r w:rsidR="00E538BC" w:rsidRPr="002A6CFF">
              <w:rPr>
                <w:rFonts w:ascii="Times New Roman" w:hAnsi="Times New Roman" w:cs="Times New Roman"/>
                <w:sz w:val="24"/>
                <w:szCs w:val="24"/>
              </w:rPr>
              <w:t>11,</w:t>
            </w:r>
            <w:r w:rsidR="006B4411">
              <w:rPr>
                <w:rFonts w:ascii="Times New Roman" w:hAnsi="Times New Roman" w:cs="Times New Roman"/>
                <w:sz w:val="24"/>
                <w:szCs w:val="24"/>
              </w:rPr>
              <w:t>81</w:t>
            </w:r>
            <w:r w:rsidRPr="002A6CFF">
              <w:rPr>
                <w:rFonts w:ascii="Times New Roman" w:hAnsi="Times New Roman" w:cs="Times New Roman"/>
                <w:sz w:val="24"/>
                <w:szCs w:val="24"/>
              </w:rPr>
              <w:t xml:space="preserve">%. Līdz ar to pastāv nepieciešamība grozīt noteikumu pielikumā norādītās pakalpojumu izmaksas. Veiktas izmaiņas noteikumu pielikuma </w:t>
            </w:r>
            <w:r w:rsidR="00E538BC" w:rsidRPr="002A6CFF">
              <w:rPr>
                <w:rFonts w:ascii="Times New Roman" w:hAnsi="Times New Roman" w:cs="Times New Roman"/>
                <w:sz w:val="24"/>
                <w:szCs w:val="24"/>
              </w:rPr>
              <w:t>6.5</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6.6</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6.7</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6.8</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6.9</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6.10. un 6.11.</w:t>
            </w:r>
            <w:r w:rsidRPr="002A6CFF">
              <w:rPr>
                <w:rFonts w:ascii="Times New Roman" w:hAnsi="Times New Roman" w:cs="Times New Roman"/>
                <w:sz w:val="24"/>
                <w:szCs w:val="24"/>
              </w:rPr>
              <w:t>punktā minētaj</w:t>
            </w:r>
            <w:r w:rsidR="00E538BC" w:rsidRPr="002A6CFF">
              <w:rPr>
                <w:rFonts w:ascii="Times New Roman" w:hAnsi="Times New Roman" w:cs="Times New Roman"/>
                <w:sz w:val="24"/>
                <w:szCs w:val="24"/>
              </w:rPr>
              <w:t>iem</w:t>
            </w:r>
            <w:r w:rsidRPr="002A6CFF">
              <w:rPr>
                <w:rFonts w:ascii="Times New Roman" w:hAnsi="Times New Roman" w:cs="Times New Roman"/>
                <w:sz w:val="24"/>
                <w:szCs w:val="24"/>
              </w:rPr>
              <w:t xml:space="preserve"> pakalpojum</w:t>
            </w:r>
            <w:r w:rsidR="00E538BC" w:rsidRPr="002A6CFF">
              <w:rPr>
                <w:rFonts w:ascii="Times New Roman" w:hAnsi="Times New Roman" w:cs="Times New Roman"/>
                <w:sz w:val="24"/>
                <w:szCs w:val="24"/>
              </w:rPr>
              <w:t>ie</w:t>
            </w:r>
            <w:r w:rsidRPr="002A6CFF">
              <w:rPr>
                <w:rFonts w:ascii="Times New Roman" w:hAnsi="Times New Roman" w:cs="Times New Roman"/>
                <w:sz w:val="24"/>
                <w:szCs w:val="24"/>
              </w:rPr>
              <w:t xml:space="preserve">m, saistībā ar </w:t>
            </w:r>
            <w:r w:rsidR="001E4488">
              <w:rPr>
                <w:rFonts w:ascii="Times New Roman" w:hAnsi="Times New Roman" w:cs="Times New Roman"/>
                <w:sz w:val="24"/>
                <w:szCs w:val="24"/>
              </w:rPr>
              <w:t xml:space="preserve">pasniedzēju, </w:t>
            </w:r>
            <w:r w:rsidR="00E538BC" w:rsidRPr="002A6CFF">
              <w:rPr>
                <w:rFonts w:ascii="Times New Roman" w:hAnsi="Times New Roman" w:cs="Times New Roman"/>
                <w:sz w:val="24"/>
                <w:szCs w:val="24"/>
              </w:rPr>
              <w:t>komisijas locekļu</w:t>
            </w:r>
            <w:r w:rsidR="001E4488">
              <w:rPr>
                <w:rFonts w:ascii="Times New Roman" w:hAnsi="Times New Roman" w:cs="Times New Roman"/>
                <w:sz w:val="24"/>
                <w:szCs w:val="24"/>
              </w:rPr>
              <w:t xml:space="preserve"> un pasniedzēju asistentu</w:t>
            </w:r>
            <w:r w:rsidR="00E538BC" w:rsidRPr="002A6CFF">
              <w:rPr>
                <w:rFonts w:ascii="Times New Roman" w:hAnsi="Times New Roman" w:cs="Times New Roman"/>
                <w:sz w:val="24"/>
                <w:szCs w:val="24"/>
              </w:rPr>
              <w:t xml:space="preserve"> darba samaksas pieaugumu</w:t>
            </w:r>
            <w:r w:rsidR="00021E38">
              <w:rPr>
                <w:rFonts w:ascii="Times New Roman" w:hAnsi="Times New Roman" w:cs="Times New Roman"/>
                <w:sz w:val="24"/>
                <w:szCs w:val="24"/>
              </w:rPr>
              <w:t>, kā arī</w:t>
            </w:r>
            <w:r w:rsidRPr="002A6CFF">
              <w:rPr>
                <w:rFonts w:ascii="Times New Roman" w:hAnsi="Times New Roman" w:cs="Times New Roman"/>
                <w:sz w:val="24"/>
                <w:szCs w:val="24"/>
              </w:rPr>
              <w:t xml:space="preserve"> pakalpojumiem Nr.</w:t>
            </w:r>
            <w:r w:rsidR="00E538BC" w:rsidRPr="002A6CFF">
              <w:rPr>
                <w:rFonts w:ascii="Times New Roman" w:hAnsi="Times New Roman" w:cs="Times New Roman"/>
                <w:sz w:val="24"/>
                <w:szCs w:val="24"/>
              </w:rPr>
              <w:t>6.5</w:t>
            </w:r>
            <w:r w:rsidRPr="002A6CFF">
              <w:rPr>
                <w:rFonts w:ascii="Times New Roman" w:hAnsi="Times New Roman" w:cs="Times New Roman"/>
                <w:sz w:val="24"/>
                <w:szCs w:val="24"/>
              </w:rPr>
              <w:t xml:space="preserve">; </w:t>
            </w:r>
            <w:r w:rsidR="00E538BC" w:rsidRPr="002A6CFF">
              <w:rPr>
                <w:rFonts w:ascii="Times New Roman" w:hAnsi="Times New Roman" w:cs="Times New Roman"/>
                <w:sz w:val="24"/>
                <w:szCs w:val="24"/>
              </w:rPr>
              <w:t>6.6</w:t>
            </w:r>
            <w:r w:rsidRPr="002A6CFF">
              <w:rPr>
                <w:rFonts w:ascii="Times New Roman" w:hAnsi="Times New Roman" w:cs="Times New Roman"/>
                <w:sz w:val="24"/>
                <w:szCs w:val="24"/>
              </w:rPr>
              <w:t xml:space="preserve">; </w:t>
            </w:r>
            <w:r w:rsidR="00E538BC" w:rsidRPr="002A6CFF">
              <w:rPr>
                <w:rFonts w:ascii="Times New Roman" w:hAnsi="Times New Roman" w:cs="Times New Roman"/>
                <w:sz w:val="24"/>
                <w:szCs w:val="24"/>
              </w:rPr>
              <w:t>6.</w:t>
            </w:r>
            <w:r w:rsidRPr="002A6CFF">
              <w:rPr>
                <w:rFonts w:ascii="Times New Roman" w:hAnsi="Times New Roman" w:cs="Times New Roman"/>
                <w:sz w:val="24"/>
                <w:szCs w:val="24"/>
              </w:rPr>
              <w:t xml:space="preserve">7; </w:t>
            </w:r>
            <w:r w:rsidR="00E538BC" w:rsidRPr="002A6CFF">
              <w:rPr>
                <w:rFonts w:ascii="Times New Roman" w:hAnsi="Times New Roman" w:cs="Times New Roman"/>
                <w:sz w:val="24"/>
                <w:szCs w:val="24"/>
              </w:rPr>
              <w:t>6</w:t>
            </w:r>
            <w:r w:rsidRPr="002A6CFF">
              <w:rPr>
                <w:rFonts w:ascii="Times New Roman" w:hAnsi="Times New Roman" w:cs="Times New Roman"/>
                <w:sz w:val="24"/>
                <w:szCs w:val="24"/>
              </w:rPr>
              <w:t>.1</w:t>
            </w:r>
            <w:r w:rsidR="00E538BC" w:rsidRPr="002A6CFF">
              <w:rPr>
                <w:rFonts w:ascii="Times New Roman" w:hAnsi="Times New Roman" w:cs="Times New Roman"/>
                <w:sz w:val="24"/>
                <w:szCs w:val="24"/>
              </w:rPr>
              <w:t>0</w:t>
            </w:r>
            <w:r w:rsidRPr="002A6CFF">
              <w:rPr>
                <w:rFonts w:ascii="Times New Roman" w:hAnsi="Times New Roman" w:cs="Times New Roman"/>
                <w:sz w:val="24"/>
                <w:szCs w:val="24"/>
              </w:rPr>
              <w:t>; 6.</w:t>
            </w:r>
            <w:r w:rsidR="00E538BC" w:rsidRPr="002A6CFF">
              <w:rPr>
                <w:rFonts w:ascii="Times New Roman" w:hAnsi="Times New Roman" w:cs="Times New Roman"/>
                <w:sz w:val="24"/>
                <w:szCs w:val="24"/>
              </w:rPr>
              <w:t>11</w:t>
            </w:r>
            <w:r w:rsidRPr="002A6CFF">
              <w:rPr>
                <w:rFonts w:ascii="Times New Roman" w:hAnsi="Times New Roman" w:cs="Times New Roman"/>
                <w:sz w:val="24"/>
                <w:szCs w:val="24"/>
              </w:rPr>
              <w:t xml:space="preserve"> </w:t>
            </w:r>
            <w:r w:rsidR="00E538BC" w:rsidRPr="002A6CFF">
              <w:rPr>
                <w:rFonts w:ascii="Times New Roman" w:hAnsi="Times New Roman" w:cs="Times New Roman"/>
                <w:sz w:val="24"/>
                <w:szCs w:val="24"/>
              </w:rPr>
              <w:t>mainījusies cena</w:t>
            </w:r>
            <w:r w:rsidR="00BF111F">
              <w:rPr>
                <w:rFonts w:ascii="Times New Roman" w:hAnsi="Times New Roman" w:cs="Times New Roman"/>
                <w:sz w:val="24"/>
                <w:szCs w:val="24"/>
              </w:rPr>
              <w:t xml:space="preserve"> saistībā ar cenas pieaugumu</w:t>
            </w:r>
            <w:r w:rsidR="00E538BC" w:rsidRPr="002A6CFF">
              <w:rPr>
                <w:rFonts w:ascii="Times New Roman" w:hAnsi="Times New Roman" w:cs="Times New Roman"/>
                <w:sz w:val="24"/>
                <w:szCs w:val="24"/>
              </w:rPr>
              <w:t xml:space="preserve"> kafijas pauzes nodrošināšan</w:t>
            </w:r>
            <w:r w:rsidR="00BF111F">
              <w:rPr>
                <w:rFonts w:ascii="Times New Roman" w:hAnsi="Times New Roman" w:cs="Times New Roman"/>
                <w:sz w:val="24"/>
                <w:szCs w:val="24"/>
              </w:rPr>
              <w:t>ai</w:t>
            </w:r>
            <w:r w:rsidR="006B4411">
              <w:rPr>
                <w:rFonts w:ascii="Times New Roman" w:hAnsi="Times New Roman" w:cs="Times New Roman"/>
                <w:sz w:val="24"/>
                <w:szCs w:val="24"/>
              </w:rPr>
              <w:t xml:space="preserve"> un </w:t>
            </w:r>
            <w:r w:rsidR="006B4411">
              <w:rPr>
                <w:rFonts w:ascii="Times New Roman" w:hAnsi="Times New Roman" w:cs="Times New Roman"/>
                <w:sz w:val="24"/>
                <w:szCs w:val="24"/>
              </w:rPr>
              <w:lastRenderedPageBreak/>
              <w:t>nepieciešamo palīglīdzekļu pakalpojuma nodrošināšanai cenu pārskatīšanu</w:t>
            </w:r>
            <w:r w:rsidRPr="002A6CFF">
              <w:rPr>
                <w:rFonts w:ascii="Times New Roman" w:hAnsi="Times New Roman" w:cs="Times New Roman"/>
                <w:sz w:val="24"/>
                <w:szCs w:val="24"/>
              </w:rPr>
              <w:t>.</w:t>
            </w:r>
            <w:r w:rsidR="008E103A">
              <w:rPr>
                <w:rFonts w:ascii="Times New Roman" w:hAnsi="Times New Roman" w:cs="Times New Roman"/>
                <w:sz w:val="24"/>
                <w:szCs w:val="24"/>
              </w:rPr>
              <w:t xml:space="preserve"> Papildus tika pārskatīts sniegto pakalpojumu apjoms, atbilstoši </w:t>
            </w:r>
            <w:r w:rsidR="00D164ED">
              <w:rPr>
                <w:rFonts w:ascii="Times New Roman" w:hAnsi="Times New Roman" w:cs="Times New Roman"/>
                <w:sz w:val="24"/>
                <w:szCs w:val="24"/>
              </w:rPr>
              <w:t xml:space="preserve">pakalpojumu </w:t>
            </w:r>
            <w:r w:rsidR="008E103A">
              <w:rPr>
                <w:rFonts w:ascii="Times New Roman" w:hAnsi="Times New Roman" w:cs="Times New Roman"/>
                <w:sz w:val="24"/>
                <w:szCs w:val="24"/>
              </w:rPr>
              <w:t>pieprasījumam</w:t>
            </w:r>
            <w:r w:rsidR="00BD64DB">
              <w:rPr>
                <w:rFonts w:ascii="Times New Roman" w:hAnsi="Times New Roman" w:cs="Times New Roman"/>
                <w:sz w:val="24"/>
                <w:szCs w:val="24"/>
              </w:rPr>
              <w:t xml:space="preserve"> un dzēsta piezīme </w:t>
            </w:r>
            <w:r w:rsidR="00BD64DB" w:rsidRPr="00BD64DB">
              <w:rPr>
                <w:rFonts w:ascii="Times New Roman" w:hAnsi="Times New Roman" w:cs="Times New Roman"/>
                <w:sz w:val="24"/>
                <w:szCs w:val="24"/>
              </w:rPr>
              <w:t>Nr.12</w:t>
            </w:r>
            <w:r w:rsidR="00BD64DB">
              <w:rPr>
                <w:rFonts w:ascii="Times New Roman" w:hAnsi="Times New Roman" w:cs="Times New Roman"/>
                <w:sz w:val="24"/>
                <w:szCs w:val="24"/>
              </w:rPr>
              <w:t>, kas tika</w:t>
            </w:r>
            <w:r w:rsidR="00BD64DB" w:rsidRPr="00BD64DB">
              <w:rPr>
                <w:rFonts w:ascii="Times New Roman" w:hAnsi="Times New Roman" w:cs="Times New Roman"/>
                <w:sz w:val="24"/>
                <w:szCs w:val="24"/>
              </w:rPr>
              <w:t xml:space="preserve"> attiecinā</w:t>
            </w:r>
            <w:r w:rsidR="00BD64DB">
              <w:rPr>
                <w:rFonts w:ascii="Times New Roman" w:hAnsi="Times New Roman" w:cs="Times New Roman"/>
                <w:sz w:val="24"/>
                <w:szCs w:val="24"/>
              </w:rPr>
              <w:t>t</w:t>
            </w:r>
            <w:r w:rsidR="00BD64DB" w:rsidRPr="00BD64DB">
              <w:rPr>
                <w:rFonts w:ascii="Times New Roman" w:hAnsi="Times New Roman" w:cs="Times New Roman"/>
                <w:sz w:val="24"/>
                <w:szCs w:val="24"/>
              </w:rPr>
              <w:t>a tikai uz cenrāža pozīciju “Operatīvā medicīniskā transportlīdzekļa izmantošana (ar tā vadītāju) (izsaukums)”. Vēsturiski šo pakalpojumu izmantoja slimnīcas, kurām, veidojoties NMP dienestam, tika “atsavināts” viņu iepriekš lietošanā esošais medicīniskais transportlīdzeklis. Pārejas periodā, lai ļoti nesadārdzinātu pakalpojumu ārstniecības iestādēm, kur ārstu speciālistu transportēšanai ceļā pavadām</w:t>
            </w:r>
            <w:r w:rsidR="00BD64DB">
              <w:rPr>
                <w:rFonts w:ascii="Times New Roman" w:hAnsi="Times New Roman" w:cs="Times New Roman"/>
                <w:sz w:val="24"/>
                <w:szCs w:val="24"/>
              </w:rPr>
              <w:t>a</w:t>
            </w:r>
            <w:r w:rsidR="00BD64DB" w:rsidRPr="00BD64DB">
              <w:rPr>
                <w:rFonts w:ascii="Times New Roman" w:hAnsi="Times New Roman" w:cs="Times New Roman"/>
                <w:sz w:val="24"/>
                <w:szCs w:val="24"/>
              </w:rPr>
              <w:t>s</w:t>
            </w:r>
            <w:r w:rsidR="00BD64DB">
              <w:rPr>
                <w:rFonts w:ascii="Times New Roman" w:hAnsi="Times New Roman" w:cs="Times New Roman"/>
                <w:sz w:val="24"/>
                <w:szCs w:val="24"/>
              </w:rPr>
              <w:t xml:space="preserve"> bija</w:t>
            </w:r>
            <w:r w:rsidR="00BD64DB" w:rsidRPr="00BD64DB">
              <w:rPr>
                <w:rFonts w:ascii="Times New Roman" w:hAnsi="Times New Roman" w:cs="Times New Roman"/>
                <w:sz w:val="24"/>
                <w:szCs w:val="24"/>
              </w:rPr>
              <w:t xml:space="preserve"> vien 10-12</w:t>
            </w:r>
            <w:r w:rsidR="00BD64DB">
              <w:rPr>
                <w:rFonts w:ascii="Times New Roman" w:hAnsi="Times New Roman" w:cs="Times New Roman"/>
                <w:sz w:val="24"/>
                <w:szCs w:val="24"/>
              </w:rPr>
              <w:t> </w:t>
            </w:r>
            <w:r w:rsidR="00BD64DB" w:rsidRPr="00BD64DB">
              <w:rPr>
                <w:rFonts w:ascii="Times New Roman" w:hAnsi="Times New Roman" w:cs="Times New Roman"/>
                <w:sz w:val="24"/>
                <w:szCs w:val="24"/>
              </w:rPr>
              <w:t>min., tika piemērota minētā atruna.</w:t>
            </w:r>
            <w:r w:rsidR="00BD64DB">
              <w:rPr>
                <w:rFonts w:ascii="Times New Roman" w:hAnsi="Times New Roman" w:cs="Times New Roman"/>
                <w:sz w:val="24"/>
                <w:szCs w:val="24"/>
              </w:rPr>
              <w:t xml:space="preserve"> </w:t>
            </w:r>
            <w:r w:rsidR="00BD64DB" w:rsidRPr="00BD64DB">
              <w:rPr>
                <w:rFonts w:ascii="Times New Roman" w:hAnsi="Times New Roman" w:cs="Times New Roman"/>
                <w:sz w:val="24"/>
                <w:szCs w:val="24"/>
              </w:rPr>
              <w:t>Šobrīd ārstniecības iestādes pašas ir sakārtojušas transporta jautājumus un izmanto šim nolūkam atbilstošākus pakalpojuma sniedzējus (piem., taksometru kompānijas). Līdz ar to vairs nav pamata noteikt atvieglojumus pakalpojuma apmaksai.</w:t>
            </w:r>
          </w:p>
          <w:p w:rsidR="00E5323B" w:rsidRPr="00EB31B5" w:rsidRDefault="003E2D3C" w:rsidP="006F2298">
            <w:pPr>
              <w:shd w:val="clear" w:color="auto" w:fill="FFFFFF"/>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projekts tika izstrādāts uz šobrīd spēkā esoša Ministru kabineta 201</w:t>
            </w:r>
            <w:r w:rsidR="00F87132">
              <w:rPr>
                <w:rFonts w:ascii="Times New Roman" w:hAnsi="Times New Roman" w:cs="Times New Roman"/>
                <w:sz w:val="24"/>
                <w:szCs w:val="24"/>
              </w:rPr>
              <w:t>8</w:t>
            </w:r>
            <w:r w:rsidRPr="00EB31B5">
              <w:rPr>
                <w:rFonts w:ascii="Times New Roman" w:hAnsi="Times New Roman" w:cs="Times New Roman"/>
                <w:sz w:val="24"/>
                <w:szCs w:val="24"/>
              </w:rPr>
              <w:t xml:space="preserve">.gada </w:t>
            </w:r>
            <w:r w:rsidR="00F87132">
              <w:rPr>
                <w:rFonts w:ascii="Times New Roman" w:hAnsi="Times New Roman" w:cs="Times New Roman"/>
                <w:sz w:val="24"/>
                <w:szCs w:val="24"/>
              </w:rPr>
              <w:t>21</w:t>
            </w:r>
            <w:r w:rsidRPr="00EB31B5">
              <w:rPr>
                <w:rFonts w:ascii="Times New Roman" w:hAnsi="Times New Roman" w:cs="Times New Roman"/>
                <w:sz w:val="24"/>
                <w:szCs w:val="24"/>
              </w:rPr>
              <w:t>.</w:t>
            </w:r>
            <w:r w:rsidR="00F87132">
              <w:rPr>
                <w:rFonts w:ascii="Times New Roman" w:hAnsi="Times New Roman" w:cs="Times New Roman"/>
                <w:sz w:val="24"/>
                <w:szCs w:val="24"/>
              </w:rPr>
              <w:t>novem</w:t>
            </w:r>
            <w:r w:rsidR="00EE67FC" w:rsidRPr="00EB31B5">
              <w:rPr>
                <w:rFonts w:ascii="Times New Roman" w:hAnsi="Times New Roman" w:cs="Times New Roman"/>
                <w:sz w:val="24"/>
                <w:szCs w:val="24"/>
              </w:rPr>
              <w:t>br</w:t>
            </w:r>
            <w:r w:rsidRPr="00EB31B5">
              <w:rPr>
                <w:rFonts w:ascii="Times New Roman" w:hAnsi="Times New Roman" w:cs="Times New Roman"/>
                <w:sz w:val="24"/>
                <w:szCs w:val="24"/>
              </w:rPr>
              <w:t>a noteikumu Nr.7</w:t>
            </w:r>
            <w:r w:rsidR="00F87132">
              <w:rPr>
                <w:rFonts w:ascii="Times New Roman" w:hAnsi="Times New Roman" w:cs="Times New Roman"/>
                <w:sz w:val="24"/>
                <w:szCs w:val="24"/>
              </w:rPr>
              <w:t>12</w:t>
            </w:r>
            <w:r w:rsidRPr="00EB31B5">
              <w:rPr>
                <w:rFonts w:ascii="Times New Roman" w:hAnsi="Times New Roman" w:cs="Times New Roman"/>
                <w:sz w:val="24"/>
                <w:szCs w:val="24"/>
              </w:rPr>
              <w:t xml:space="preserve"> „Neatliekamās medicīniskās palīdzības dienesta maksas pakalpojumu cenrādis” bāzes.</w:t>
            </w:r>
          </w:p>
          <w:p w:rsidR="00EE67FC" w:rsidRDefault="003E2D3C" w:rsidP="006F2298">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00891C2E" w:rsidRPr="00EB31B5">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00891C2E" w:rsidRPr="00EB31B5">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00891C2E" w:rsidRPr="00EB31B5">
              <w:rPr>
                <w:rFonts w:ascii="Times New Roman" w:hAnsi="Times New Roman" w:cs="Times New Roman"/>
                <w:sz w:val="24"/>
                <w:szCs w:val="24"/>
              </w:rPr>
              <w:t>.</w:t>
            </w:r>
          </w:p>
          <w:p w:rsidR="00EF79EF" w:rsidRPr="00A12E4F" w:rsidRDefault="001710FB" w:rsidP="00F23351">
            <w:pPr>
              <w:spacing w:after="0" w:line="240" w:lineRule="auto"/>
              <w:ind w:firstLine="720"/>
              <w:jc w:val="both"/>
              <w:rPr>
                <w:rFonts w:ascii="Times New Roman" w:hAnsi="Times New Roman" w:cs="Times New Roman"/>
                <w:sz w:val="24"/>
                <w:szCs w:val="24"/>
              </w:rPr>
            </w:pPr>
            <w:r w:rsidRPr="001710FB">
              <w:rPr>
                <w:rFonts w:ascii="Times New Roman" w:hAnsi="Times New Roman" w:cs="Times New Roman"/>
                <w:sz w:val="24"/>
                <w:szCs w:val="24"/>
              </w:rPr>
              <w:t>A</w:t>
            </w:r>
            <w:r w:rsidR="00A12E4F" w:rsidRPr="001A31B2">
              <w:rPr>
                <w:rFonts w:ascii="Times New Roman" w:hAnsi="Times New Roman" w:cs="Times New Roman"/>
                <w:sz w:val="24"/>
                <w:szCs w:val="24"/>
              </w:rPr>
              <w:t>tbilstoši Pievienotās vērtības nodokļa likuma 3.panta astotajai daļai</w:t>
            </w:r>
            <w:r>
              <w:rPr>
                <w:rFonts w:ascii="Times New Roman" w:hAnsi="Times New Roman" w:cs="Times New Roman"/>
                <w:sz w:val="24"/>
                <w:szCs w:val="24"/>
              </w:rPr>
              <w:t xml:space="preserve"> Neatliekamās medicīniskās palīdzības pakalpojumiem nepiemēro PVN</w:t>
            </w:r>
            <w:r w:rsidR="00A12E4F">
              <w:rPr>
                <w:rFonts w:ascii="Times New Roman" w:hAnsi="Times New Roman" w:cs="Times New Roman"/>
                <w:sz w:val="24"/>
                <w:szCs w:val="24"/>
              </w:rPr>
              <w:t>, jo NMPD</w:t>
            </w:r>
            <w:r w:rsidR="00B954EA">
              <w:rPr>
                <w:rFonts w:ascii="Times New Roman" w:hAnsi="Times New Roman" w:cs="Times New Roman"/>
                <w:sz w:val="24"/>
                <w:szCs w:val="24"/>
              </w:rPr>
              <w:t>, saskaņā ar Valsts iestādes pārvaldes likumu pilda tiem deleģētus valsts pārvaldes uzdevumus</w:t>
            </w:r>
            <w:r w:rsidR="0052143D">
              <w:rPr>
                <w:rFonts w:ascii="Times New Roman" w:hAnsi="Times New Roman" w:cs="Times New Roman"/>
                <w:sz w:val="24"/>
                <w:szCs w:val="24"/>
              </w:rPr>
              <w:t xml:space="preserve"> -organizēt un nodrošināt neatliekamo medicīnisko palīdzību iedzīvotājiem </w:t>
            </w:r>
            <w:proofErr w:type="spellStart"/>
            <w:r w:rsidR="0052143D">
              <w:rPr>
                <w:rFonts w:ascii="Times New Roman" w:hAnsi="Times New Roman" w:cs="Times New Roman"/>
                <w:sz w:val="24"/>
                <w:szCs w:val="24"/>
              </w:rPr>
              <w:t>pirmslimnīcas</w:t>
            </w:r>
            <w:proofErr w:type="spellEnd"/>
            <w:r w:rsidR="0052143D">
              <w:rPr>
                <w:rFonts w:ascii="Times New Roman" w:hAnsi="Times New Roman" w:cs="Times New Roman"/>
                <w:sz w:val="24"/>
                <w:szCs w:val="24"/>
              </w:rPr>
              <w:t xml:space="preserve"> etapā, kā arī plānot katastrofu medicīnas sistēmas darbību, organizēt un nodrošināt neatliekamo medicīnisko palīdzību ārkārtas medicīniskajās situācijās un katastrofās, kā arī gadījumā, ja nepieciešamais medicīniskās palīdzības apjoms pārsniedz ārstniecības iestādes resursu iespējas. S</w:t>
            </w:r>
            <w:r w:rsidR="00A12E4F">
              <w:rPr>
                <w:rFonts w:ascii="Times New Roman" w:hAnsi="Times New Roman" w:cs="Times New Roman"/>
                <w:sz w:val="24"/>
                <w:szCs w:val="24"/>
              </w:rPr>
              <w:t>avukārt PVN atbrīvojuma piemērošana atbilstoši</w:t>
            </w:r>
            <w:r w:rsidR="00A12E4F" w:rsidRPr="001A31B2">
              <w:rPr>
                <w:rFonts w:ascii="Times New Roman" w:hAnsi="Times New Roman" w:cs="Times New Roman"/>
                <w:sz w:val="24"/>
                <w:szCs w:val="24"/>
              </w:rPr>
              <w:t xml:space="preserve"> 52.panta pirmās daļas 3.punkta “a” apakšpunktam</w:t>
            </w:r>
            <w:r w:rsidR="00A12E4F">
              <w:rPr>
                <w:rFonts w:ascii="Times New Roman" w:hAnsi="Times New Roman" w:cs="Times New Roman"/>
                <w:sz w:val="24"/>
                <w:szCs w:val="24"/>
              </w:rPr>
              <w:t>, saistāma ar Ministru kabineta noteikumiem Nr.17 “Pievienotās v</w:t>
            </w:r>
            <w:r>
              <w:rPr>
                <w:rFonts w:ascii="Times New Roman" w:hAnsi="Times New Roman" w:cs="Times New Roman"/>
                <w:sz w:val="24"/>
                <w:szCs w:val="24"/>
              </w:rPr>
              <w:t>ē</w:t>
            </w:r>
            <w:r w:rsidR="00A12E4F">
              <w:rPr>
                <w:rFonts w:ascii="Times New Roman" w:hAnsi="Times New Roman" w:cs="Times New Roman"/>
                <w:sz w:val="24"/>
                <w:szCs w:val="24"/>
              </w:rPr>
              <w:t>rtības nodokļa likuma normu piemērošanas kārtība un atsevišķas prasības pievienotās vērtības nodokļa maksāšanai un administrēšanai” 1.pielikumā 34.punktā noteiktajam, ka medicīnas pakalpojumi, kurus neapliek ar pievienotās vērtības nodokli, sevī ietver arī Neatliekamās medicīniskās palīdzības sniegtos pakalpojumus</w:t>
            </w:r>
            <w:r w:rsidR="00A12E4F" w:rsidRPr="001A31B2">
              <w:rPr>
                <w:rFonts w:ascii="Times New Roman" w:hAnsi="Times New Roman" w:cs="Times New Roman"/>
                <w:sz w:val="24"/>
                <w:szCs w:val="24"/>
              </w:rPr>
              <w:t>.</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E5323B" w:rsidRPr="00EB31B5" w:rsidRDefault="003E2D3C" w:rsidP="00CD1C1E">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Veselības ministrija un Neatliekamās medicīniskās palīdzības dienests</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55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Sabiedrības </w:t>
            </w:r>
            <w:proofErr w:type="spellStart"/>
            <w:r w:rsidRPr="00EB31B5">
              <w:rPr>
                <w:rFonts w:ascii="Times New Roman" w:eastAsia="Times New Roman" w:hAnsi="Times New Roman" w:cs="Times New Roman"/>
                <w:iCs/>
                <w:sz w:val="24"/>
                <w:szCs w:val="24"/>
                <w:lang w:eastAsia="lv-LV"/>
              </w:rPr>
              <w:t>mērķgrupas</w:t>
            </w:r>
            <w:proofErr w:type="spellEnd"/>
            <w:r w:rsidRPr="00EB31B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342B86" w:rsidRPr="00FE0D27" w:rsidRDefault="00342B86" w:rsidP="006D073B">
            <w:pPr>
              <w:spacing w:after="0" w:line="240" w:lineRule="auto"/>
              <w:jc w:val="both"/>
              <w:rPr>
                <w:rFonts w:ascii="Times New Roman" w:eastAsia="Calibri" w:hAnsi="Times New Roman" w:cs="Times New Roman"/>
                <w:sz w:val="24"/>
                <w:szCs w:val="24"/>
              </w:rPr>
            </w:pPr>
            <w:r w:rsidRPr="00FE0D27">
              <w:rPr>
                <w:rFonts w:ascii="Times New Roman" w:eastAsia="Calibri" w:hAnsi="Times New Roman" w:cs="Times New Roman"/>
                <w:sz w:val="24"/>
                <w:szCs w:val="24"/>
              </w:rPr>
              <w:t>Fiziskās un juridiskās personas, kuras izmantos NMPD sniegtos maksas pakalpojumus.</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Pr>
                <w:rFonts w:ascii="Times New Roman" w:eastAsia="Times New Roman" w:hAnsi="Times New Roman" w:cs="Times New Roman"/>
                <w:color w:val="212121"/>
                <w:sz w:val="24"/>
                <w:szCs w:val="24"/>
                <w:lang w:eastAsia="lv-LV"/>
              </w:rPr>
              <w:t>2018</w:t>
            </w:r>
            <w:r w:rsidRPr="00FE0D27">
              <w:rPr>
                <w:rFonts w:ascii="Times New Roman" w:eastAsia="Times New Roman" w:hAnsi="Times New Roman" w:cs="Times New Roman"/>
                <w:color w:val="212121"/>
                <w:sz w:val="24"/>
                <w:szCs w:val="24"/>
                <w:lang w:eastAsia="lv-LV"/>
              </w:rPr>
              <w:t>.gadā NMPD nodrošinājis sekojošus maksas pakalpojumus (atbilstoši izsniegtiem rēķiniem):</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1. Neatliekamās medicīniskās palīdzības brigādes izsaukums pie personas medicīniskās palīdzības sniegšanai, kas nav uzskatāma par neatliekamu – </w:t>
            </w:r>
            <w:r>
              <w:rPr>
                <w:rFonts w:ascii="Times New Roman" w:eastAsia="Times New Roman" w:hAnsi="Times New Roman" w:cs="Times New Roman"/>
                <w:color w:val="212121"/>
                <w:sz w:val="24"/>
                <w:szCs w:val="24"/>
                <w:lang w:eastAsia="lv-LV"/>
              </w:rPr>
              <w:t>2791</w:t>
            </w:r>
            <w:r w:rsidRPr="00FE0D27">
              <w:rPr>
                <w:rFonts w:ascii="Times New Roman" w:eastAsia="Times New Roman" w:hAnsi="Times New Roman" w:cs="Times New Roman"/>
                <w:color w:val="212121"/>
                <w:sz w:val="24"/>
                <w:szCs w:val="24"/>
                <w:lang w:eastAsia="lv-LV"/>
              </w:rPr>
              <w:t> izsaukumi (no tiem apmaksāti </w:t>
            </w:r>
            <w:r>
              <w:rPr>
                <w:rFonts w:ascii="Times New Roman" w:eastAsia="Times New Roman" w:hAnsi="Times New Roman" w:cs="Times New Roman"/>
                <w:color w:val="212121"/>
                <w:sz w:val="24"/>
                <w:szCs w:val="24"/>
                <w:lang w:eastAsia="lv-LV"/>
              </w:rPr>
              <w:t>34%)</w:t>
            </w:r>
            <w:r w:rsidRPr="00FE0D27">
              <w:rPr>
                <w:rFonts w:ascii="Times New Roman" w:eastAsia="Times New Roman" w:hAnsi="Times New Roman" w:cs="Times New Roman"/>
                <w:color w:val="212121"/>
                <w:sz w:val="24"/>
                <w:szCs w:val="24"/>
                <w:lang w:eastAsia="lv-LV"/>
              </w:rPr>
              <w:softHyphen/>
            </w:r>
            <w:r w:rsidRPr="00FE0D27">
              <w:rPr>
                <w:rFonts w:ascii="Times New Roman" w:eastAsia="Times New Roman" w:hAnsi="Times New Roman" w:cs="Times New Roman"/>
                <w:color w:val="212121"/>
                <w:sz w:val="24"/>
                <w:szCs w:val="24"/>
                <w:lang w:eastAsia="lv-LV"/>
              </w:rPr>
              <w:softHyphen/>
            </w:r>
            <w:r w:rsidRPr="00FE0D27">
              <w:rPr>
                <w:rFonts w:ascii="Times New Roman" w:eastAsia="Times New Roman" w:hAnsi="Times New Roman" w:cs="Times New Roman"/>
                <w:color w:val="212121"/>
                <w:sz w:val="24"/>
                <w:szCs w:val="24"/>
                <w:lang w:eastAsia="lv-LV"/>
              </w:rPr>
              <w:softHyphen/>
            </w:r>
            <w:r w:rsidRPr="00FE0D27">
              <w:rPr>
                <w:rFonts w:ascii="Times New Roman" w:eastAsia="Times New Roman" w:hAnsi="Times New Roman" w:cs="Times New Roman"/>
                <w:color w:val="212121"/>
                <w:sz w:val="24"/>
                <w:szCs w:val="24"/>
                <w:lang w:eastAsia="lv-LV"/>
              </w:rPr>
              <w:softHyphen/>
              <w:t>;</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2. Neatliekamās medicīniskās palīdzības brigādes izsaukums pie personas, kura nesaņem no valsts budžeta apmaksātus veselības aprūpes pakalpojumus, neatliekamās medicīniskās palīdzības sniegšanai – </w:t>
            </w:r>
            <w:r>
              <w:rPr>
                <w:rFonts w:ascii="Times New Roman" w:eastAsia="Times New Roman" w:hAnsi="Times New Roman" w:cs="Times New Roman"/>
                <w:color w:val="212121"/>
                <w:sz w:val="24"/>
                <w:szCs w:val="24"/>
                <w:lang w:eastAsia="lv-LV"/>
              </w:rPr>
              <w:t>2104</w:t>
            </w:r>
            <w:r w:rsidRPr="00FE0D27">
              <w:rPr>
                <w:rFonts w:ascii="Times New Roman" w:eastAsia="Times New Roman" w:hAnsi="Times New Roman" w:cs="Times New Roman"/>
                <w:color w:val="212121"/>
                <w:sz w:val="24"/>
                <w:szCs w:val="24"/>
                <w:lang w:eastAsia="lv-LV"/>
              </w:rPr>
              <w:t> izsaukumi (no tiem apmaksāti</w:t>
            </w:r>
            <w:r>
              <w:rPr>
                <w:rFonts w:ascii="Times New Roman" w:eastAsia="Times New Roman" w:hAnsi="Times New Roman" w:cs="Times New Roman"/>
                <w:color w:val="212121"/>
                <w:sz w:val="24"/>
                <w:szCs w:val="24"/>
                <w:lang w:eastAsia="lv-LV"/>
              </w:rPr>
              <w:t xml:space="preserve"> 61%)</w:t>
            </w:r>
            <w:r w:rsidRPr="00FE0D27">
              <w:rPr>
                <w:rFonts w:ascii="Times New Roman" w:eastAsia="Times New Roman" w:hAnsi="Times New Roman" w:cs="Times New Roman"/>
                <w:color w:val="212121"/>
                <w:sz w:val="24"/>
                <w:szCs w:val="24"/>
                <w:lang w:eastAsia="lv-LV"/>
              </w:rPr>
              <w:t>;</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3. Pacienta transportēšana uz nākamo tuvāko stacionāru, kurā var sniegt atbilstošu neatliekamo medicīnisko palīdzību, pēc pacienta pieprasījuma, ja pacientam nav medicīnisku kontrindikāciju – </w:t>
            </w:r>
            <w:r>
              <w:rPr>
                <w:rFonts w:ascii="Times New Roman" w:eastAsia="Times New Roman" w:hAnsi="Times New Roman" w:cs="Times New Roman"/>
                <w:color w:val="212121"/>
                <w:sz w:val="24"/>
                <w:szCs w:val="24"/>
                <w:lang w:eastAsia="lv-LV"/>
              </w:rPr>
              <w:t>454</w:t>
            </w:r>
            <w:r w:rsidRPr="00FE0D27">
              <w:rPr>
                <w:rFonts w:ascii="Times New Roman" w:eastAsia="Times New Roman" w:hAnsi="Times New Roman" w:cs="Times New Roman"/>
                <w:color w:val="212121"/>
                <w:sz w:val="24"/>
                <w:szCs w:val="24"/>
                <w:lang w:eastAsia="lv-LV"/>
              </w:rPr>
              <w:t> (no tiem apmaksāti </w:t>
            </w:r>
            <w:r>
              <w:rPr>
                <w:rFonts w:ascii="Times New Roman" w:eastAsia="Times New Roman" w:hAnsi="Times New Roman" w:cs="Times New Roman"/>
                <w:color w:val="212121"/>
                <w:sz w:val="24"/>
                <w:szCs w:val="24"/>
                <w:lang w:eastAsia="lv-LV"/>
              </w:rPr>
              <w:t>92%</w:t>
            </w:r>
            <w:r w:rsidRPr="00FE0D27">
              <w:rPr>
                <w:rFonts w:ascii="Times New Roman" w:eastAsia="Times New Roman" w:hAnsi="Times New Roman" w:cs="Times New Roman"/>
                <w:color w:val="212121"/>
                <w:sz w:val="24"/>
                <w:szCs w:val="24"/>
                <w:lang w:eastAsia="lv-LV"/>
              </w:rPr>
              <w:t>. Pacienta medicīniskā transportēšana plānveida </w:t>
            </w:r>
            <w:r>
              <w:rPr>
                <w:rFonts w:ascii="Times New Roman" w:eastAsia="Times New Roman" w:hAnsi="Times New Roman" w:cs="Times New Roman"/>
                <w:color w:val="212121"/>
                <w:sz w:val="24"/>
                <w:szCs w:val="24"/>
                <w:lang w:eastAsia="lv-LV"/>
              </w:rPr>
              <w:t>483</w:t>
            </w:r>
            <w:r w:rsidRPr="00FE0D27">
              <w:rPr>
                <w:rFonts w:ascii="Times New Roman" w:eastAsia="Times New Roman" w:hAnsi="Times New Roman" w:cs="Times New Roman"/>
                <w:color w:val="212121"/>
                <w:sz w:val="24"/>
                <w:szCs w:val="24"/>
                <w:lang w:eastAsia="lv-LV"/>
              </w:rPr>
              <w:t> (no tiem samaksāti </w:t>
            </w:r>
            <w:r>
              <w:rPr>
                <w:rFonts w:ascii="Times New Roman" w:eastAsia="Times New Roman" w:hAnsi="Times New Roman" w:cs="Times New Roman"/>
                <w:color w:val="212121"/>
                <w:sz w:val="24"/>
                <w:szCs w:val="24"/>
                <w:lang w:eastAsia="lv-LV"/>
              </w:rPr>
              <w:t>96%</w:t>
            </w:r>
            <w:r w:rsidRPr="00FE0D27">
              <w:rPr>
                <w:rFonts w:ascii="Times New Roman" w:eastAsia="Times New Roman" w:hAnsi="Times New Roman" w:cs="Times New Roman"/>
                <w:color w:val="212121"/>
                <w:sz w:val="24"/>
                <w:szCs w:val="24"/>
                <w:lang w:eastAsia="lv-LV"/>
              </w:rPr>
              <w:t>)</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NMP dienesta dati </w:t>
            </w:r>
            <w:r>
              <w:rPr>
                <w:rFonts w:ascii="Times New Roman" w:eastAsia="Times New Roman" w:hAnsi="Times New Roman" w:cs="Times New Roman"/>
                <w:color w:val="212121"/>
                <w:sz w:val="24"/>
                <w:szCs w:val="24"/>
                <w:lang w:eastAsia="lv-LV"/>
              </w:rPr>
              <w:t>maksas pakalpojumus saņēmušajām personām 2018.g</w:t>
            </w:r>
            <w:r w:rsidRPr="00FE0D27">
              <w:rPr>
                <w:rFonts w:ascii="Times New Roman" w:eastAsia="Times New Roman" w:hAnsi="Times New Roman" w:cs="Times New Roman"/>
                <w:color w:val="212121"/>
                <w:sz w:val="24"/>
                <w:szCs w:val="24"/>
                <w:lang w:eastAsia="lv-LV"/>
              </w:rPr>
              <w:t>adā liecina, ka </w:t>
            </w:r>
            <w:r>
              <w:rPr>
                <w:rFonts w:ascii="Times New Roman" w:eastAsia="Times New Roman" w:hAnsi="Times New Roman" w:cs="Times New Roman"/>
                <w:color w:val="212121"/>
                <w:sz w:val="24"/>
                <w:szCs w:val="24"/>
                <w:lang w:eastAsia="lv-LV"/>
              </w:rPr>
              <w:t>44%</w:t>
            </w:r>
            <w:r w:rsidRPr="00FE0D27">
              <w:rPr>
                <w:rFonts w:ascii="Times New Roman" w:eastAsia="Times New Roman" w:hAnsi="Times New Roman" w:cs="Times New Roman"/>
                <w:color w:val="212121"/>
                <w:sz w:val="24"/>
                <w:szCs w:val="24"/>
                <w:lang w:eastAsia="lv-LV"/>
              </w:rPr>
              <w:t> no izsaukumiem ir pie sievietēm, </w:t>
            </w:r>
            <w:r>
              <w:rPr>
                <w:rFonts w:ascii="Times New Roman" w:eastAsia="Times New Roman" w:hAnsi="Times New Roman" w:cs="Times New Roman"/>
                <w:color w:val="212121"/>
                <w:sz w:val="24"/>
                <w:szCs w:val="24"/>
                <w:lang w:eastAsia="lv-LV"/>
              </w:rPr>
              <w:t>55,5%</w:t>
            </w:r>
            <w:r w:rsidRPr="00FE0D27">
              <w:rPr>
                <w:rFonts w:ascii="Times New Roman" w:eastAsia="Times New Roman" w:hAnsi="Times New Roman" w:cs="Times New Roman"/>
                <w:color w:val="212121"/>
                <w:sz w:val="24"/>
                <w:szCs w:val="24"/>
                <w:lang w:eastAsia="lv-LV"/>
              </w:rPr>
              <w:t> ir pie vīriešiem, </w:t>
            </w:r>
            <w:r>
              <w:rPr>
                <w:rFonts w:ascii="Times New Roman" w:eastAsia="Times New Roman" w:hAnsi="Times New Roman" w:cs="Times New Roman"/>
                <w:color w:val="212121"/>
                <w:sz w:val="24"/>
                <w:szCs w:val="24"/>
                <w:lang w:eastAsia="lv-LV"/>
              </w:rPr>
              <w:t>0,5%</w:t>
            </w:r>
            <w:r w:rsidRPr="00FE0D27">
              <w:rPr>
                <w:rFonts w:ascii="Times New Roman" w:eastAsia="Times New Roman" w:hAnsi="Times New Roman" w:cs="Times New Roman"/>
                <w:color w:val="212121"/>
                <w:sz w:val="24"/>
                <w:szCs w:val="24"/>
                <w:lang w:eastAsia="lv-LV"/>
              </w:rPr>
              <w:t> gadījumos dzimums netika norādīts.</w:t>
            </w:r>
          </w:p>
          <w:p w:rsidR="00342B86"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Analizējot NMP dienesta </w:t>
            </w:r>
            <w:r>
              <w:rPr>
                <w:rFonts w:ascii="Times New Roman" w:eastAsia="Times New Roman" w:hAnsi="Times New Roman" w:cs="Times New Roman"/>
                <w:color w:val="212121"/>
                <w:sz w:val="24"/>
                <w:szCs w:val="24"/>
                <w:lang w:eastAsia="lv-LV"/>
              </w:rPr>
              <w:t>maksas pakalpojumu saņēmēju</w:t>
            </w:r>
            <w:r w:rsidRPr="00FE0D27">
              <w:rPr>
                <w:rFonts w:ascii="Times New Roman" w:eastAsia="Times New Roman" w:hAnsi="Times New Roman" w:cs="Times New Roman"/>
                <w:color w:val="212121"/>
                <w:sz w:val="24"/>
                <w:szCs w:val="24"/>
                <w:lang w:eastAsia="lv-LV"/>
              </w:rPr>
              <w:t> vecuma struktūru, no visiem izsaukumiem </w:t>
            </w:r>
            <w:r>
              <w:rPr>
                <w:rFonts w:ascii="Times New Roman" w:eastAsia="Times New Roman" w:hAnsi="Times New Roman" w:cs="Times New Roman"/>
                <w:color w:val="212121"/>
                <w:sz w:val="24"/>
                <w:szCs w:val="24"/>
                <w:lang w:eastAsia="lv-LV"/>
              </w:rPr>
              <w:t>2018</w:t>
            </w:r>
            <w:r w:rsidRPr="00FE0D27">
              <w:rPr>
                <w:rFonts w:ascii="Times New Roman" w:eastAsia="Times New Roman" w:hAnsi="Times New Roman" w:cs="Times New Roman"/>
                <w:color w:val="212121"/>
                <w:sz w:val="24"/>
                <w:szCs w:val="24"/>
                <w:lang w:eastAsia="lv-LV"/>
              </w:rPr>
              <w:t>.gadā </w:t>
            </w:r>
            <w:r>
              <w:rPr>
                <w:rFonts w:ascii="Times New Roman" w:eastAsia="Times New Roman" w:hAnsi="Times New Roman" w:cs="Times New Roman"/>
                <w:color w:val="212121"/>
                <w:sz w:val="24"/>
                <w:szCs w:val="24"/>
                <w:lang w:eastAsia="lv-LV"/>
              </w:rPr>
              <w:t>7,1%</w:t>
            </w:r>
            <w:r w:rsidRPr="00FE0D27">
              <w:rPr>
                <w:rFonts w:ascii="Times New Roman" w:eastAsia="Times New Roman" w:hAnsi="Times New Roman" w:cs="Times New Roman"/>
                <w:color w:val="212121"/>
                <w:sz w:val="24"/>
                <w:szCs w:val="24"/>
                <w:lang w:eastAsia="lv-LV"/>
              </w:rPr>
              <w:t> izsaukumi bijuši pie pacientiem vecumā līdz 20 gadiem, </w:t>
            </w:r>
            <w:r>
              <w:rPr>
                <w:rFonts w:ascii="Times New Roman" w:eastAsia="Times New Roman" w:hAnsi="Times New Roman" w:cs="Times New Roman"/>
                <w:color w:val="212121"/>
                <w:sz w:val="24"/>
                <w:szCs w:val="24"/>
                <w:lang w:eastAsia="lv-LV"/>
              </w:rPr>
              <w:t>29,5%</w:t>
            </w:r>
            <w:r w:rsidRPr="00FE0D27">
              <w:rPr>
                <w:rFonts w:ascii="Times New Roman" w:eastAsia="Times New Roman" w:hAnsi="Times New Roman" w:cs="Times New Roman"/>
                <w:color w:val="212121"/>
                <w:sz w:val="24"/>
                <w:szCs w:val="24"/>
                <w:lang w:eastAsia="lv-LV"/>
              </w:rPr>
              <w:t> - vecumā no 21 līdz 40 gadiem, </w:t>
            </w:r>
            <w:r>
              <w:rPr>
                <w:rFonts w:ascii="Times New Roman" w:eastAsia="Times New Roman" w:hAnsi="Times New Roman" w:cs="Times New Roman"/>
                <w:color w:val="212121"/>
                <w:sz w:val="24"/>
                <w:szCs w:val="24"/>
                <w:lang w:eastAsia="lv-LV"/>
              </w:rPr>
              <w:t>33,8%</w:t>
            </w:r>
            <w:r w:rsidRPr="00FE0D27">
              <w:rPr>
                <w:rFonts w:ascii="Times New Roman" w:eastAsia="Times New Roman" w:hAnsi="Times New Roman" w:cs="Times New Roman"/>
                <w:color w:val="212121"/>
                <w:sz w:val="24"/>
                <w:szCs w:val="24"/>
                <w:lang w:eastAsia="lv-LV"/>
              </w:rPr>
              <w:t> - vecumā no 41 līdz 60 gadiem, </w:t>
            </w:r>
            <w:r>
              <w:rPr>
                <w:rFonts w:ascii="Times New Roman" w:eastAsia="Times New Roman" w:hAnsi="Times New Roman" w:cs="Times New Roman"/>
                <w:color w:val="212121"/>
                <w:sz w:val="24"/>
                <w:szCs w:val="24"/>
                <w:lang w:eastAsia="lv-LV"/>
              </w:rPr>
              <w:t>18,9%</w:t>
            </w:r>
            <w:r w:rsidRPr="00FE0D27">
              <w:rPr>
                <w:rFonts w:ascii="Times New Roman" w:eastAsia="Times New Roman" w:hAnsi="Times New Roman" w:cs="Times New Roman"/>
                <w:color w:val="212121"/>
                <w:sz w:val="24"/>
                <w:szCs w:val="24"/>
                <w:lang w:eastAsia="lv-LV"/>
              </w:rPr>
              <w:t> vecumā no 61 līdz 80 gadiem, </w:t>
            </w:r>
            <w:r>
              <w:rPr>
                <w:rFonts w:ascii="Times New Roman" w:eastAsia="Times New Roman" w:hAnsi="Times New Roman" w:cs="Times New Roman"/>
                <w:color w:val="212121"/>
                <w:sz w:val="24"/>
                <w:szCs w:val="24"/>
                <w:lang w:eastAsia="lv-LV"/>
              </w:rPr>
              <w:t>8,2%</w:t>
            </w:r>
            <w:r w:rsidRPr="00FE0D27">
              <w:rPr>
                <w:rFonts w:ascii="Times New Roman" w:eastAsia="Times New Roman" w:hAnsi="Times New Roman" w:cs="Times New Roman"/>
                <w:color w:val="212121"/>
                <w:sz w:val="24"/>
                <w:szCs w:val="24"/>
                <w:lang w:eastAsia="lv-LV"/>
              </w:rPr>
              <w:t> - vecumā virs 80 gadiem, </w:t>
            </w:r>
            <w:r>
              <w:rPr>
                <w:rFonts w:ascii="Times New Roman" w:eastAsia="Times New Roman" w:hAnsi="Times New Roman" w:cs="Times New Roman"/>
                <w:color w:val="212121"/>
                <w:sz w:val="24"/>
                <w:szCs w:val="24"/>
                <w:lang w:eastAsia="lv-LV"/>
              </w:rPr>
              <w:t>2,6%</w:t>
            </w:r>
            <w:r w:rsidRPr="00FE0D27">
              <w:rPr>
                <w:rFonts w:ascii="Times New Roman" w:eastAsia="Times New Roman" w:hAnsi="Times New Roman" w:cs="Times New Roman"/>
                <w:color w:val="212121"/>
                <w:sz w:val="24"/>
                <w:szCs w:val="24"/>
                <w:lang w:eastAsia="lv-LV"/>
              </w:rPr>
              <w:t> gadījumos vecums nav norādīts</w:t>
            </w:r>
            <w:r w:rsidR="00342B86" w:rsidRPr="00FE0D27">
              <w:rPr>
                <w:rFonts w:ascii="Times New Roman" w:eastAsia="Calibri" w:hAnsi="Times New Roman" w:cs="Times New Roman"/>
                <w:iCs/>
                <w:sz w:val="24"/>
                <w:szCs w:val="24"/>
              </w:rPr>
              <w:t>.</w:t>
            </w:r>
            <w:r w:rsidR="00342B86" w:rsidRPr="001A31B2">
              <w:rPr>
                <w:rFonts w:ascii="Times New Roman" w:eastAsia="Calibri" w:hAnsi="Times New Roman" w:cs="Times New Roman"/>
                <w:iCs/>
                <w:sz w:val="24"/>
                <w:szCs w:val="24"/>
              </w:rPr>
              <w:t xml:space="preserve"> </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398"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13"/>
        <w:gridCol w:w="1061"/>
        <w:gridCol w:w="1120"/>
        <w:gridCol w:w="35"/>
        <w:gridCol w:w="932"/>
        <w:gridCol w:w="1301"/>
        <w:gridCol w:w="30"/>
        <w:gridCol w:w="1083"/>
        <w:gridCol w:w="1461"/>
        <w:gridCol w:w="30"/>
        <w:gridCol w:w="1410"/>
      </w:tblGrid>
      <w:tr w:rsidR="00090EED" w:rsidTr="00090EED">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tabs>
                <w:tab w:val="left" w:pos="1005"/>
              </w:tabs>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III. Tiesību akta projekta ietekme uz valsts budžetu un pašvaldību budžetiem</w:t>
            </w:r>
          </w:p>
        </w:tc>
      </w:tr>
      <w:tr w:rsidR="00090EED" w:rsidTr="00090EED">
        <w:trPr>
          <w:tblCellSpacing w:w="15" w:type="dxa"/>
          <w:jc w:val="center"/>
        </w:trPr>
        <w:tc>
          <w:tcPr>
            <w:tcW w:w="669"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1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w:t>
            </w:r>
            <w:r w:rsidR="00DC4DA6">
              <w:rPr>
                <w:rFonts w:ascii="Times New Roman" w:eastAsia="Times New Roman" w:hAnsi="Times New Roman" w:cs="Times New Roman"/>
                <w:iCs/>
                <w:sz w:val="24"/>
                <w:szCs w:val="24"/>
                <w:lang w:eastAsia="lv-LV"/>
              </w:rPr>
              <w:t>9</w:t>
            </w:r>
            <w:r w:rsidRPr="00EB31B5">
              <w:rPr>
                <w:rFonts w:ascii="Times New Roman" w:eastAsia="Times New Roman" w:hAnsi="Times New Roman" w:cs="Times New Roman"/>
                <w:iCs/>
                <w:sz w:val="24"/>
                <w:szCs w:val="24"/>
                <w:lang w:eastAsia="lv-LV"/>
              </w:rPr>
              <w:t>.</w:t>
            </w:r>
            <w:r w:rsidR="00E5323B" w:rsidRPr="00EB31B5">
              <w:rPr>
                <w:rFonts w:ascii="Times New Roman" w:eastAsia="Times New Roman" w:hAnsi="Times New Roman" w:cs="Times New Roman"/>
                <w:iCs/>
                <w:sz w:val="24"/>
                <w:szCs w:val="24"/>
                <w:lang w:eastAsia="lv-LV"/>
              </w:rPr>
              <w:t>gads</w:t>
            </w:r>
          </w:p>
        </w:tc>
        <w:tc>
          <w:tcPr>
            <w:tcW w:w="3151" w:type="pct"/>
            <w:gridSpan w:val="8"/>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proofErr w:type="spellStart"/>
            <w:r w:rsidRPr="00EB31B5">
              <w:rPr>
                <w:rFonts w:ascii="Times New Roman" w:eastAsia="Times New Roman" w:hAnsi="Times New Roman" w:cs="Times New Roman"/>
                <w:i/>
                <w:iCs/>
                <w:sz w:val="24"/>
                <w:szCs w:val="24"/>
                <w:lang w:eastAsia="lv-LV"/>
              </w:rPr>
              <w:t>euro</w:t>
            </w:r>
            <w:proofErr w:type="spellEnd"/>
            <w:r w:rsidRPr="00EB31B5">
              <w:rPr>
                <w:rFonts w:ascii="Times New Roman" w:eastAsia="Times New Roman" w:hAnsi="Times New Roman" w:cs="Times New Roman"/>
                <w:iCs/>
                <w:sz w:val="24"/>
                <w:szCs w:val="24"/>
                <w:lang w:eastAsia="lv-LV"/>
              </w:rPr>
              <w:t>)</w:t>
            </w:r>
          </w:p>
        </w:tc>
      </w:tr>
      <w:tr w:rsidR="00090EED"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19"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49" w:type="pct"/>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DC4DA6">
              <w:rPr>
                <w:rFonts w:ascii="Times New Roman" w:eastAsia="Times New Roman" w:hAnsi="Times New Roman" w:cs="Times New Roman"/>
                <w:iCs/>
                <w:sz w:val="24"/>
                <w:szCs w:val="24"/>
                <w:lang w:eastAsia="lv-LV"/>
              </w:rPr>
              <w:t>20</w:t>
            </w:r>
            <w:r w:rsidRPr="00EB31B5">
              <w:rPr>
                <w:rFonts w:ascii="Times New Roman" w:eastAsia="Times New Roman" w:hAnsi="Times New Roman" w:cs="Times New Roman"/>
                <w:iCs/>
                <w:sz w:val="24"/>
                <w:szCs w:val="24"/>
                <w:lang w:eastAsia="lv-LV"/>
              </w:rPr>
              <w:t>.gads</w:t>
            </w:r>
          </w:p>
        </w:tc>
        <w:tc>
          <w:tcPr>
            <w:tcW w:w="1311" w:type="pct"/>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1</w:t>
            </w:r>
            <w:r w:rsidRPr="00EB31B5">
              <w:rPr>
                <w:rFonts w:ascii="Times New Roman" w:eastAsia="Times New Roman" w:hAnsi="Times New Roman" w:cs="Times New Roman"/>
                <w:iCs/>
                <w:sz w:val="24"/>
                <w:szCs w:val="24"/>
                <w:lang w:eastAsia="lv-LV"/>
              </w:rPr>
              <w:t>.gads</w:t>
            </w:r>
          </w:p>
        </w:tc>
        <w:tc>
          <w:tcPr>
            <w:tcW w:w="658"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2</w:t>
            </w:r>
            <w:r w:rsidRPr="00EB31B5">
              <w:rPr>
                <w:rFonts w:ascii="Times New Roman" w:eastAsia="Times New Roman" w:hAnsi="Times New Roman" w:cs="Times New Roman"/>
                <w:iCs/>
                <w:sz w:val="24"/>
                <w:szCs w:val="24"/>
                <w:lang w:eastAsia="lv-LV"/>
              </w:rPr>
              <w:t>.gads</w:t>
            </w:r>
          </w:p>
        </w:tc>
      </w:tr>
      <w:tr w:rsidR="00090EED"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saskaņā ar valsts </w:t>
            </w:r>
            <w:r w:rsidRPr="00EB31B5">
              <w:rPr>
                <w:rFonts w:ascii="Times New Roman" w:eastAsia="Times New Roman" w:hAnsi="Times New Roman" w:cs="Times New Roman"/>
                <w:iCs/>
                <w:sz w:val="24"/>
                <w:szCs w:val="24"/>
                <w:lang w:eastAsia="lv-LV"/>
              </w:rPr>
              <w:lastRenderedPageBreak/>
              <w:t>budžetu kārtējam gadam</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kārtējā </w:t>
            </w:r>
            <w:r w:rsidRPr="00EB31B5">
              <w:rPr>
                <w:rFonts w:ascii="Times New Roman" w:eastAsia="Times New Roman" w:hAnsi="Times New Roman" w:cs="Times New Roman"/>
                <w:iCs/>
                <w:sz w:val="24"/>
                <w:szCs w:val="24"/>
                <w:lang w:eastAsia="lv-LV"/>
              </w:rPr>
              <w:lastRenderedPageBreak/>
              <w:t>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saskaņā ar </w:t>
            </w:r>
            <w:r w:rsidRPr="00EB31B5">
              <w:rPr>
                <w:rFonts w:ascii="Times New Roman" w:eastAsia="Times New Roman" w:hAnsi="Times New Roman" w:cs="Times New Roman"/>
                <w:iCs/>
                <w:sz w:val="24"/>
                <w:szCs w:val="24"/>
                <w:lang w:eastAsia="lv-LV"/>
              </w:rPr>
              <w:lastRenderedPageBreak/>
              <w:t>vidēja termiņa budžeta ietvaru</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salīdzinot ar </w:t>
            </w:r>
            <w:r w:rsidRPr="00EB31B5">
              <w:rPr>
                <w:rFonts w:ascii="Times New Roman" w:eastAsia="Times New Roman" w:hAnsi="Times New Roman" w:cs="Times New Roman"/>
                <w:iCs/>
                <w:sz w:val="24"/>
                <w:szCs w:val="24"/>
                <w:lang w:eastAsia="lv-LV"/>
              </w:rPr>
              <w:lastRenderedPageBreak/>
              <w:t>vid</w:t>
            </w:r>
            <w:r w:rsidR="00976503" w:rsidRPr="00EB31B5">
              <w:rPr>
                <w:rFonts w:ascii="Times New Roman" w:eastAsia="Times New Roman" w:hAnsi="Times New Roman" w:cs="Times New Roman"/>
                <w:iCs/>
                <w:sz w:val="24"/>
                <w:szCs w:val="24"/>
                <w:lang w:eastAsia="lv-LV"/>
              </w:rPr>
              <w:t>ēja termiņa budžeta ietvaru 20</w:t>
            </w:r>
            <w:r w:rsidR="00DC4DA6">
              <w:rPr>
                <w:rFonts w:ascii="Times New Roman" w:eastAsia="Times New Roman" w:hAnsi="Times New Roman" w:cs="Times New Roman"/>
                <w:iCs/>
                <w:sz w:val="24"/>
                <w:szCs w:val="24"/>
                <w:lang w:eastAsia="lv-LV"/>
              </w:rPr>
              <w:t>20</w:t>
            </w:r>
            <w:r w:rsidR="00976503" w:rsidRPr="00EB31B5">
              <w:rPr>
                <w:rFonts w:ascii="Times New Roman" w:eastAsia="Times New Roman" w:hAnsi="Times New Roman" w:cs="Times New Roman"/>
                <w:iCs/>
                <w:sz w:val="24"/>
                <w:szCs w:val="24"/>
                <w:lang w:eastAsia="lv-LV"/>
              </w:rPr>
              <w:t xml:space="preserve">. </w:t>
            </w:r>
            <w:r w:rsidRPr="00EB31B5">
              <w:rPr>
                <w:rFonts w:ascii="Times New Roman" w:eastAsia="Times New Roman" w:hAnsi="Times New Roman" w:cs="Times New Roman"/>
                <w:iCs/>
                <w:sz w:val="24"/>
                <w:szCs w:val="24"/>
                <w:lang w:eastAsia="lv-LV"/>
              </w:rPr>
              <w:t>gadam</w:t>
            </w:r>
          </w:p>
        </w:tc>
        <w:tc>
          <w:tcPr>
            <w:tcW w:w="55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saskaņā ar vidēja </w:t>
            </w:r>
            <w:r w:rsidRPr="00EB31B5">
              <w:rPr>
                <w:rFonts w:ascii="Times New Roman" w:eastAsia="Times New Roman" w:hAnsi="Times New Roman" w:cs="Times New Roman"/>
                <w:iCs/>
                <w:sz w:val="24"/>
                <w:szCs w:val="24"/>
                <w:lang w:eastAsia="lv-LV"/>
              </w:rPr>
              <w:lastRenderedPageBreak/>
              <w:t>termiņa budžeta ietvaru</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salīdzinot ar </w:t>
            </w:r>
            <w:r w:rsidRPr="00EB31B5">
              <w:rPr>
                <w:rFonts w:ascii="Times New Roman" w:eastAsia="Times New Roman" w:hAnsi="Times New Roman" w:cs="Times New Roman"/>
                <w:iCs/>
                <w:sz w:val="24"/>
                <w:szCs w:val="24"/>
                <w:lang w:eastAsia="lv-LV"/>
              </w:rPr>
              <w:lastRenderedPageBreak/>
              <w:t xml:space="preserve">vidēja termiņa budžeta ietvaru </w:t>
            </w:r>
            <w:r w:rsidR="00976503"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c>
          <w:tcPr>
            <w:tcW w:w="6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salīdzinot ar </w:t>
            </w:r>
            <w:r w:rsidRPr="00EB31B5">
              <w:rPr>
                <w:rFonts w:ascii="Times New Roman" w:eastAsia="Times New Roman" w:hAnsi="Times New Roman" w:cs="Times New Roman"/>
                <w:iCs/>
                <w:sz w:val="24"/>
                <w:szCs w:val="24"/>
                <w:lang w:eastAsia="lv-LV"/>
              </w:rPr>
              <w:lastRenderedPageBreak/>
              <w:t>vidēja termiņa budžeta ietvar</w:t>
            </w:r>
            <w:r w:rsidR="00976503" w:rsidRPr="00EB31B5">
              <w:rPr>
                <w:rFonts w:ascii="Times New Roman" w:eastAsia="Times New Roman" w:hAnsi="Times New Roman" w:cs="Times New Roman"/>
                <w:iCs/>
                <w:sz w:val="24"/>
                <w:szCs w:val="24"/>
                <w:lang w:eastAsia="lv-LV"/>
              </w:rPr>
              <w:t>u 202</w:t>
            </w:r>
            <w:r w:rsidR="00DC4DA6">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5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6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417546">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417546">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4A141B"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4A141B"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84" w:type="pct"/>
            <w:gridSpan w:val="10"/>
            <w:vMerge w:val="restart"/>
            <w:tcBorders>
              <w:top w:val="outset" w:sz="6" w:space="0" w:color="auto"/>
              <w:left w:val="outset" w:sz="6" w:space="0" w:color="auto"/>
              <w:bottom w:val="single" w:sz="4" w:space="0" w:color="auto"/>
              <w:right w:val="outset" w:sz="6" w:space="0" w:color="auto"/>
            </w:tcBorders>
            <w:vAlign w:val="center"/>
            <w:hideMark/>
          </w:tcPr>
          <w:p w:rsidR="003844DF" w:rsidRPr="00090EED" w:rsidRDefault="00290DB3" w:rsidP="00924612">
            <w:pPr>
              <w:spacing w:after="0" w:line="240" w:lineRule="auto"/>
              <w:ind w:firstLine="720"/>
              <w:jc w:val="both"/>
              <w:rPr>
                <w:rFonts w:ascii="Times New Roman" w:hAnsi="Times New Roman" w:cs="Times New Roman"/>
                <w:sz w:val="24"/>
                <w:szCs w:val="24"/>
              </w:rPr>
            </w:pPr>
            <w:r w:rsidRPr="00090EED">
              <w:rPr>
                <w:rFonts w:ascii="Times New Roman" w:hAnsi="Times New Roman" w:cs="Times New Roman"/>
                <w:sz w:val="24"/>
                <w:szCs w:val="24"/>
              </w:rPr>
              <w:t xml:space="preserve">Saskaņā ar </w:t>
            </w:r>
            <w:r w:rsidRPr="00090EED">
              <w:rPr>
                <w:rFonts w:ascii="Times New Roman" w:hAnsi="Times New Roman" w:cs="Times New Roman"/>
                <w:noProof/>
                <w:color w:val="000000"/>
                <w:sz w:val="24"/>
                <w:szCs w:val="24"/>
                <w:u w:val="single"/>
              </w:rPr>
              <w:t>likumu „Par valsts budžetu 201</w:t>
            </w:r>
            <w:r w:rsidR="000F2DDE" w:rsidRPr="00090EED">
              <w:rPr>
                <w:rFonts w:ascii="Times New Roman" w:hAnsi="Times New Roman" w:cs="Times New Roman"/>
                <w:noProof/>
                <w:color w:val="000000"/>
                <w:sz w:val="24"/>
                <w:szCs w:val="24"/>
                <w:u w:val="single"/>
              </w:rPr>
              <w:t>9</w:t>
            </w:r>
            <w:r w:rsidRPr="00090EED">
              <w:rPr>
                <w:rFonts w:ascii="Times New Roman" w:hAnsi="Times New Roman" w:cs="Times New Roman"/>
                <w:noProof/>
                <w:color w:val="000000"/>
                <w:sz w:val="24"/>
                <w:szCs w:val="24"/>
                <w:u w:val="single"/>
              </w:rPr>
              <w:t>.gadam</w:t>
            </w:r>
            <w:r w:rsidRPr="00090EED">
              <w:rPr>
                <w:rFonts w:ascii="Times New Roman" w:hAnsi="Times New Roman" w:cs="Times New Roman"/>
                <w:noProof/>
                <w:color w:val="000000"/>
                <w:sz w:val="24"/>
                <w:szCs w:val="24"/>
              </w:rPr>
              <w:t xml:space="preserve">” un Finanšu ministrijas rīkojumiem. </w:t>
            </w:r>
            <w:r w:rsidR="003E2D3C" w:rsidRPr="00090EED">
              <w:rPr>
                <w:rFonts w:ascii="Times New Roman" w:hAnsi="Times New Roman" w:cs="Times New Roman"/>
                <w:sz w:val="24"/>
                <w:szCs w:val="24"/>
              </w:rPr>
              <w:t>Valsts budžeta programma, no kuras plānots finansēt likuma izpildi – 39.00.00 "Specializētā veselības aprūpes nodrošināšana" apakšprogramma 39.04.00 "</w:t>
            </w:r>
            <w:r w:rsidR="003E2D3C" w:rsidRPr="00090EED">
              <w:rPr>
                <w:rFonts w:ascii="Times New Roman" w:hAnsi="Times New Roman" w:cs="Times New Roman"/>
                <w:noProof/>
                <w:sz w:val="24"/>
                <w:szCs w:val="24"/>
              </w:rPr>
              <w:t>Neatliekamā medicīniskā palīdzība</w:t>
            </w:r>
            <w:r w:rsidR="003E2D3C" w:rsidRPr="00090EED">
              <w:rPr>
                <w:rFonts w:ascii="Times New Roman" w:hAnsi="Times New Roman" w:cs="Times New Roman"/>
                <w:sz w:val="24"/>
                <w:szCs w:val="24"/>
              </w:rPr>
              <w:t>". 201</w:t>
            </w:r>
            <w:r w:rsidR="003C2AE0" w:rsidRPr="00090EED">
              <w:rPr>
                <w:rFonts w:ascii="Times New Roman" w:hAnsi="Times New Roman" w:cs="Times New Roman"/>
                <w:sz w:val="24"/>
                <w:szCs w:val="24"/>
              </w:rPr>
              <w:t>9</w:t>
            </w:r>
            <w:r w:rsidR="003E2D3C" w:rsidRPr="00090EED">
              <w:rPr>
                <w:rFonts w:ascii="Times New Roman" w:hAnsi="Times New Roman" w:cs="Times New Roman"/>
                <w:sz w:val="24"/>
                <w:szCs w:val="24"/>
              </w:rPr>
              <w:t xml:space="preserve">.gadā saskaņā ar valsts budžetu </w:t>
            </w:r>
            <w:r w:rsidR="003E2D3C" w:rsidRPr="00090EED">
              <w:rPr>
                <w:rFonts w:ascii="Times New Roman" w:hAnsi="Times New Roman" w:cs="Times New Roman"/>
                <w:i/>
                <w:iCs/>
                <w:sz w:val="24"/>
                <w:szCs w:val="24"/>
              </w:rPr>
              <w:t xml:space="preserve">NMPD </w:t>
            </w:r>
            <w:r w:rsidR="003E2D3C" w:rsidRPr="00090EED">
              <w:rPr>
                <w:rFonts w:ascii="Times New Roman" w:hAnsi="Times New Roman" w:cs="Times New Roman"/>
                <w:sz w:val="24"/>
                <w:szCs w:val="24"/>
              </w:rPr>
              <w:t xml:space="preserve">plānoti ieņēmumi no maksas pakalpojumiem </w:t>
            </w:r>
            <w:r w:rsidR="003C2AE0" w:rsidRPr="00090EED">
              <w:rPr>
                <w:rFonts w:ascii="Times New Roman" w:hAnsi="Times New Roman" w:cs="Times New Roman"/>
                <w:sz w:val="24"/>
                <w:szCs w:val="24"/>
              </w:rPr>
              <w:t>603 661</w:t>
            </w:r>
            <w:r w:rsidR="003E2D3C" w:rsidRPr="00090EED">
              <w:rPr>
                <w:rFonts w:ascii="Times New Roman" w:hAnsi="Times New Roman" w:cs="Times New Roman"/>
                <w:sz w:val="24"/>
                <w:szCs w:val="24"/>
              </w:rPr>
              <w:t xml:space="preserve"> </w:t>
            </w:r>
            <w:proofErr w:type="spellStart"/>
            <w:r w:rsidR="003E2D3C" w:rsidRPr="00090EED">
              <w:rPr>
                <w:rFonts w:ascii="Times New Roman" w:hAnsi="Times New Roman" w:cs="Times New Roman"/>
                <w:i/>
                <w:iCs/>
                <w:sz w:val="24"/>
                <w:szCs w:val="24"/>
              </w:rPr>
              <w:t>euro</w:t>
            </w:r>
            <w:proofErr w:type="spellEnd"/>
            <w:r w:rsidR="003E2D3C" w:rsidRPr="00090EED">
              <w:rPr>
                <w:rFonts w:ascii="Times New Roman" w:hAnsi="Times New Roman" w:cs="Times New Roman"/>
                <w:sz w:val="24"/>
                <w:szCs w:val="24"/>
              </w:rPr>
              <w:t xml:space="preserve"> apmērā šādā sadalījumā pa izdevumu kodiem atbilstoši ekonomiskajām kategorijām:</w:t>
            </w:r>
          </w:p>
          <w:p w:rsidR="003844DF" w:rsidRPr="00090EED" w:rsidRDefault="003E2D3C" w:rsidP="003844DF">
            <w:pPr>
              <w:pStyle w:val="ListParagraph"/>
              <w:spacing w:after="0" w:line="240" w:lineRule="auto"/>
              <w:ind w:left="170"/>
              <w:jc w:val="both"/>
              <w:rPr>
                <w:rFonts w:ascii="Times New Roman" w:hAnsi="Times New Roman"/>
                <w:noProof/>
                <w:sz w:val="24"/>
                <w:szCs w:val="24"/>
                <w:lang w:eastAsia="lv-LV"/>
              </w:rPr>
            </w:pPr>
            <w:r w:rsidRPr="00090EED">
              <w:rPr>
                <w:rFonts w:ascii="Times New Roman" w:hAnsi="Times New Roman"/>
                <w:b/>
                <w:noProof/>
                <w:sz w:val="24"/>
                <w:szCs w:val="24"/>
                <w:lang w:eastAsia="lv-LV"/>
              </w:rPr>
              <w:t xml:space="preserve">Resursi izdevumu segšanai </w:t>
            </w:r>
            <w:r w:rsidR="002F6D6E" w:rsidRPr="00090EED">
              <w:rPr>
                <w:rFonts w:ascii="Times New Roman" w:hAnsi="Times New Roman"/>
                <w:b/>
                <w:noProof/>
                <w:sz w:val="24"/>
                <w:szCs w:val="24"/>
                <w:lang w:eastAsia="lv-LV"/>
              </w:rPr>
              <w:t xml:space="preserve">75 270 354 </w:t>
            </w:r>
            <w:r w:rsidRPr="00090EED">
              <w:rPr>
                <w:rFonts w:ascii="Times New Roman" w:hAnsi="Times New Roman"/>
                <w:b/>
                <w:i/>
                <w:noProof/>
                <w:sz w:val="24"/>
                <w:szCs w:val="24"/>
                <w:lang w:eastAsia="lv-LV"/>
              </w:rPr>
              <w:t>euro</w:t>
            </w:r>
            <w:r w:rsidRPr="00090EED">
              <w:rPr>
                <w:rFonts w:ascii="Times New Roman" w:hAnsi="Times New Roman"/>
                <w:noProof/>
                <w:sz w:val="24"/>
                <w:szCs w:val="24"/>
                <w:lang w:eastAsia="lv-LV"/>
              </w:rPr>
              <w:t xml:space="preserve">, tai skaitā: </w:t>
            </w:r>
          </w:p>
          <w:p w:rsidR="003844DF" w:rsidRPr="00090EED"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90EED">
              <w:rPr>
                <w:rFonts w:ascii="Times New Roman" w:hAnsi="Times New Roman"/>
                <w:noProof/>
                <w:sz w:val="24"/>
                <w:szCs w:val="24"/>
                <w:lang w:eastAsia="lv-LV"/>
              </w:rPr>
              <w:t xml:space="preserve">pašu ieņēmumi </w:t>
            </w:r>
            <w:r w:rsidR="002F6D6E" w:rsidRPr="00090EED">
              <w:rPr>
                <w:rFonts w:ascii="Times New Roman" w:hAnsi="Times New Roman"/>
                <w:noProof/>
                <w:sz w:val="24"/>
                <w:szCs w:val="24"/>
                <w:lang w:eastAsia="lv-LV"/>
              </w:rPr>
              <w:t>603 661</w:t>
            </w:r>
            <w:r w:rsidRPr="00090EED">
              <w:rPr>
                <w:rFonts w:ascii="Times New Roman" w:hAnsi="Times New Roman"/>
                <w:noProof/>
                <w:sz w:val="24"/>
                <w:szCs w:val="24"/>
                <w:lang w:eastAsia="lv-LV"/>
              </w:rPr>
              <w:t xml:space="preserve"> </w:t>
            </w:r>
            <w:r w:rsidRPr="00090EED">
              <w:rPr>
                <w:rFonts w:ascii="Times New Roman" w:hAnsi="Times New Roman"/>
                <w:i/>
                <w:noProof/>
                <w:sz w:val="24"/>
                <w:szCs w:val="24"/>
                <w:lang w:eastAsia="lv-LV"/>
              </w:rPr>
              <w:t>euro</w:t>
            </w:r>
            <w:r w:rsidRPr="00090EED">
              <w:rPr>
                <w:rFonts w:ascii="Times New Roman" w:hAnsi="Times New Roman"/>
                <w:noProof/>
                <w:sz w:val="24"/>
                <w:szCs w:val="24"/>
                <w:lang w:eastAsia="lv-LV"/>
              </w:rPr>
              <w:t>;</w:t>
            </w:r>
          </w:p>
          <w:p w:rsidR="003844DF" w:rsidRPr="00090EED"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90EED">
              <w:rPr>
                <w:rFonts w:ascii="Times New Roman" w:hAnsi="Times New Roman"/>
                <w:noProof/>
                <w:sz w:val="24"/>
                <w:szCs w:val="24"/>
                <w:lang w:eastAsia="lv-LV"/>
              </w:rPr>
              <w:t xml:space="preserve">dotācija no vispārējiem ieņēmumiem </w:t>
            </w:r>
            <w:r w:rsidR="002F6D6E" w:rsidRPr="00090EED">
              <w:rPr>
                <w:rFonts w:ascii="Times New Roman" w:hAnsi="Times New Roman"/>
                <w:noProof/>
                <w:sz w:val="24"/>
                <w:szCs w:val="24"/>
                <w:lang w:eastAsia="lv-LV"/>
              </w:rPr>
              <w:t>74 666 693</w:t>
            </w:r>
            <w:r w:rsidRPr="00090EED">
              <w:rPr>
                <w:rFonts w:ascii="Times New Roman" w:hAnsi="Times New Roman"/>
                <w:noProof/>
                <w:sz w:val="24"/>
                <w:szCs w:val="24"/>
                <w:lang w:eastAsia="lv-LV"/>
              </w:rPr>
              <w:t xml:space="preserve"> </w:t>
            </w:r>
            <w:r w:rsidRPr="00090EED">
              <w:rPr>
                <w:rFonts w:ascii="Times New Roman" w:hAnsi="Times New Roman"/>
                <w:i/>
                <w:noProof/>
                <w:sz w:val="24"/>
                <w:szCs w:val="24"/>
                <w:lang w:eastAsia="lv-LV"/>
              </w:rPr>
              <w:t>euro</w:t>
            </w:r>
            <w:r w:rsidRPr="00090EED">
              <w:rPr>
                <w:rFonts w:ascii="Times New Roman" w:hAnsi="Times New Roman"/>
                <w:noProof/>
                <w:sz w:val="24"/>
                <w:szCs w:val="24"/>
                <w:lang w:eastAsia="lv-LV"/>
              </w:rPr>
              <w:t xml:space="preserve">. </w:t>
            </w:r>
          </w:p>
          <w:p w:rsidR="003844DF" w:rsidRPr="00090EED" w:rsidRDefault="003844DF" w:rsidP="003844DF">
            <w:pPr>
              <w:pStyle w:val="ListParagraph"/>
              <w:spacing w:after="0" w:line="240" w:lineRule="auto"/>
              <w:ind w:left="170" w:firstLine="91"/>
              <w:jc w:val="both"/>
              <w:rPr>
                <w:rFonts w:ascii="Times New Roman" w:hAnsi="Times New Roman"/>
                <w:noProof/>
                <w:sz w:val="24"/>
                <w:szCs w:val="24"/>
                <w:lang w:eastAsia="lv-LV"/>
              </w:rPr>
            </w:pPr>
          </w:p>
          <w:p w:rsidR="003844DF" w:rsidRPr="00090EED" w:rsidRDefault="003E2D3C" w:rsidP="003844DF">
            <w:pPr>
              <w:spacing w:after="0" w:line="240" w:lineRule="auto"/>
              <w:jc w:val="both"/>
              <w:rPr>
                <w:rFonts w:ascii="Times New Roman" w:hAnsi="Times New Roman" w:cs="Times New Roman"/>
                <w:noProof/>
                <w:sz w:val="24"/>
                <w:szCs w:val="24"/>
              </w:rPr>
            </w:pPr>
            <w:r w:rsidRPr="00090EED">
              <w:rPr>
                <w:rFonts w:ascii="Times New Roman" w:hAnsi="Times New Roman" w:cs="Times New Roman"/>
                <w:noProof/>
                <w:sz w:val="24"/>
                <w:szCs w:val="24"/>
              </w:rPr>
              <w:t xml:space="preserve">   </w:t>
            </w:r>
            <w:r w:rsidRPr="00090EED">
              <w:rPr>
                <w:rFonts w:ascii="Times New Roman" w:hAnsi="Times New Roman" w:cs="Times New Roman"/>
                <w:b/>
                <w:noProof/>
                <w:sz w:val="24"/>
                <w:szCs w:val="24"/>
              </w:rPr>
              <w:t xml:space="preserve">Izdevumi </w:t>
            </w:r>
            <w:r w:rsidR="002F6D6E" w:rsidRPr="00090EED">
              <w:rPr>
                <w:rFonts w:ascii="Times New Roman" w:hAnsi="Times New Roman" w:cs="Times New Roman"/>
                <w:b/>
                <w:noProof/>
                <w:sz w:val="24"/>
                <w:szCs w:val="24"/>
              </w:rPr>
              <w:t>75 270 354</w:t>
            </w:r>
            <w:r w:rsidRPr="00090EED">
              <w:rPr>
                <w:rFonts w:ascii="Times New Roman" w:hAnsi="Times New Roman" w:cs="Times New Roman"/>
                <w:b/>
                <w:noProof/>
                <w:sz w:val="24"/>
                <w:szCs w:val="24"/>
              </w:rPr>
              <w:t xml:space="preserve"> </w:t>
            </w:r>
            <w:r w:rsidRPr="00090EED">
              <w:rPr>
                <w:rFonts w:ascii="Times New Roman" w:hAnsi="Times New Roman" w:cs="Times New Roman"/>
                <w:b/>
                <w:i/>
                <w:noProof/>
                <w:sz w:val="24"/>
                <w:szCs w:val="24"/>
              </w:rPr>
              <w:t>euro</w:t>
            </w:r>
            <w:r w:rsidRPr="00090EED">
              <w:rPr>
                <w:rFonts w:ascii="Times New Roman" w:hAnsi="Times New Roman" w:cs="Times New Roman"/>
                <w:noProof/>
                <w:sz w:val="24"/>
                <w:szCs w:val="24"/>
              </w:rPr>
              <w:t>, tai skaitā:</w:t>
            </w:r>
          </w:p>
          <w:p w:rsidR="003844DF" w:rsidRPr="00090EED" w:rsidRDefault="003E2D3C" w:rsidP="003844DF">
            <w:pPr>
              <w:spacing w:after="0" w:line="240" w:lineRule="auto"/>
              <w:ind w:firstLine="261"/>
              <w:jc w:val="both"/>
              <w:rPr>
                <w:rFonts w:ascii="Times New Roman" w:hAnsi="Times New Roman" w:cs="Times New Roman"/>
                <w:noProof/>
                <w:sz w:val="24"/>
                <w:szCs w:val="24"/>
              </w:rPr>
            </w:pPr>
            <w:r w:rsidRPr="00090EED">
              <w:rPr>
                <w:rFonts w:ascii="Times New Roman" w:hAnsi="Times New Roman" w:cs="Times New Roman"/>
                <w:noProof/>
                <w:sz w:val="24"/>
                <w:szCs w:val="24"/>
              </w:rPr>
              <w:t xml:space="preserve">atlīdzība </w:t>
            </w:r>
            <w:r w:rsidR="002F6D6E" w:rsidRPr="00090EED">
              <w:rPr>
                <w:rFonts w:ascii="Times New Roman" w:hAnsi="Times New Roman" w:cs="Times New Roman"/>
                <w:noProof/>
                <w:sz w:val="24"/>
                <w:szCs w:val="24"/>
              </w:rPr>
              <w:t>64 218 069</w:t>
            </w:r>
            <w:r w:rsidRPr="00090EED">
              <w:rPr>
                <w:rFonts w:ascii="Times New Roman" w:hAnsi="Times New Roman" w:cs="Times New Roman"/>
                <w:noProof/>
                <w:sz w:val="24"/>
                <w:szCs w:val="24"/>
              </w:rPr>
              <w:t xml:space="preserve"> </w:t>
            </w:r>
            <w:r w:rsidRPr="00090EED">
              <w:rPr>
                <w:rFonts w:ascii="Times New Roman" w:hAnsi="Times New Roman" w:cs="Times New Roman"/>
                <w:i/>
                <w:noProof/>
                <w:sz w:val="24"/>
                <w:szCs w:val="24"/>
              </w:rPr>
              <w:t>euro</w:t>
            </w:r>
            <w:r w:rsidRPr="00090EED">
              <w:rPr>
                <w:rFonts w:ascii="Times New Roman" w:hAnsi="Times New Roman" w:cs="Times New Roman"/>
                <w:noProof/>
                <w:sz w:val="24"/>
                <w:szCs w:val="24"/>
              </w:rPr>
              <w:t>, tai skaitā:</w:t>
            </w:r>
          </w:p>
          <w:p w:rsidR="003844DF" w:rsidRPr="00090EED" w:rsidRDefault="003E2D3C" w:rsidP="003844DF">
            <w:pPr>
              <w:spacing w:after="0" w:line="240" w:lineRule="auto"/>
              <w:ind w:firstLine="261"/>
              <w:jc w:val="both"/>
              <w:rPr>
                <w:rFonts w:ascii="Times New Roman" w:hAnsi="Times New Roman" w:cs="Times New Roman"/>
                <w:noProof/>
                <w:sz w:val="24"/>
                <w:szCs w:val="24"/>
              </w:rPr>
            </w:pPr>
            <w:r w:rsidRPr="00090EED">
              <w:rPr>
                <w:rFonts w:ascii="Times New Roman" w:hAnsi="Times New Roman" w:cs="Times New Roman"/>
                <w:noProof/>
                <w:sz w:val="24"/>
                <w:szCs w:val="24"/>
              </w:rPr>
              <w:t xml:space="preserve">preces un pakalpojumi </w:t>
            </w:r>
            <w:r w:rsidR="002F6D6E" w:rsidRPr="00090EED">
              <w:rPr>
                <w:rFonts w:ascii="Times New Roman" w:hAnsi="Times New Roman" w:cs="Times New Roman"/>
                <w:noProof/>
                <w:sz w:val="24"/>
                <w:szCs w:val="24"/>
              </w:rPr>
              <w:t>8 111 571</w:t>
            </w:r>
            <w:r w:rsidRPr="00090EED">
              <w:rPr>
                <w:rFonts w:ascii="Times New Roman" w:hAnsi="Times New Roman" w:cs="Times New Roman"/>
                <w:noProof/>
                <w:sz w:val="24"/>
                <w:szCs w:val="24"/>
              </w:rPr>
              <w:t xml:space="preserve"> </w:t>
            </w:r>
            <w:r w:rsidRPr="00090EED">
              <w:rPr>
                <w:rFonts w:ascii="Times New Roman" w:hAnsi="Times New Roman" w:cs="Times New Roman"/>
                <w:i/>
                <w:noProof/>
                <w:sz w:val="24"/>
                <w:szCs w:val="24"/>
              </w:rPr>
              <w:t>euro</w:t>
            </w:r>
            <w:r w:rsidRPr="00090EED">
              <w:rPr>
                <w:rFonts w:ascii="Times New Roman" w:hAnsi="Times New Roman" w:cs="Times New Roman"/>
                <w:noProof/>
                <w:sz w:val="24"/>
                <w:szCs w:val="24"/>
              </w:rPr>
              <w:t>;</w:t>
            </w:r>
          </w:p>
          <w:p w:rsidR="003844DF" w:rsidRPr="00090EED" w:rsidRDefault="003E2D3C" w:rsidP="003844DF">
            <w:pPr>
              <w:spacing w:after="0" w:line="240" w:lineRule="auto"/>
              <w:ind w:firstLine="261"/>
              <w:jc w:val="both"/>
              <w:rPr>
                <w:rFonts w:ascii="Times New Roman" w:hAnsi="Times New Roman" w:cs="Times New Roman"/>
                <w:noProof/>
                <w:sz w:val="24"/>
                <w:szCs w:val="24"/>
              </w:rPr>
            </w:pPr>
            <w:r w:rsidRPr="00090EED">
              <w:rPr>
                <w:rFonts w:ascii="Times New Roman" w:hAnsi="Times New Roman" w:cs="Times New Roman"/>
                <w:noProof/>
                <w:sz w:val="24"/>
                <w:szCs w:val="24"/>
              </w:rPr>
              <w:t xml:space="preserve">kapitālie izdevumi </w:t>
            </w:r>
            <w:r w:rsidR="002F6D6E" w:rsidRPr="00090EED">
              <w:rPr>
                <w:rFonts w:ascii="Times New Roman" w:hAnsi="Times New Roman" w:cs="Times New Roman"/>
                <w:noProof/>
                <w:sz w:val="24"/>
                <w:szCs w:val="24"/>
              </w:rPr>
              <w:t>2 940 714</w:t>
            </w:r>
            <w:r w:rsidRPr="00090EED">
              <w:rPr>
                <w:rFonts w:ascii="Times New Roman" w:hAnsi="Times New Roman" w:cs="Times New Roman"/>
                <w:noProof/>
                <w:sz w:val="24"/>
                <w:szCs w:val="24"/>
              </w:rPr>
              <w:t xml:space="preserve"> </w:t>
            </w:r>
            <w:r w:rsidRPr="00090EED">
              <w:rPr>
                <w:rFonts w:ascii="Times New Roman" w:hAnsi="Times New Roman" w:cs="Times New Roman"/>
                <w:i/>
                <w:noProof/>
                <w:sz w:val="24"/>
                <w:szCs w:val="24"/>
              </w:rPr>
              <w:t>euro</w:t>
            </w:r>
            <w:r w:rsidRPr="00090EED">
              <w:rPr>
                <w:rFonts w:ascii="Times New Roman" w:hAnsi="Times New Roman" w:cs="Times New Roman"/>
                <w:noProof/>
                <w:sz w:val="24"/>
                <w:szCs w:val="24"/>
              </w:rPr>
              <w:t>.</w:t>
            </w:r>
          </w:p>
          <w:p w:rsidR="003844DF" w:rsidRPr="00090EED" w:rsidRDefault="003844DF" w:rsidP="003844DF">
            <w:pPr>
              <w:spacing w:after="0" w:line="240" w:lineRule="auto"/>
              <w:ind w:firstLine="261"/>
              <w:jc w:val="both"/>
              <w:rPr>
                <w:rFonts w:ascii="Times New Roman" w:hAnsi="Times New Roman" w:cs="Times New Roman"/>
                <w:noProof/>
                <w:sz w:val="24"/>
                <w:szCs w:val="24"/>
              </w:rPr>
            </w:pPr>
          </w:p>
          <w:p w:rsidR="003844DF" w:rsidRPr="00090EED" w:rsidRDefault="003E2D3C" w:rsidP="003844DF">
            <w:pPr>
              <w:pStyle w:val="naisf"/>
              <w:spacing w:before="0" w:after="0"/>
              <w:ind w:firstLine="720"/>
            </w:pPr>
            <w:r w:rsidRPr="00090EED">
              <w:t>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w:t>
            </w:r>
            <w:r w:rsidR="009A390A">
              <w:t>19</w:t>
            </w:r>
            <w:r w:rsidRPr="00090EED">
              <w:t>.gadā NMPD</w:t>
            </w:r>
            <w:r w:rsidRPr="00090EED">
              <w:rPr>
                <w:i/>
              </w:rPr>
              <w:t xml:space="preserve"> </w:t>
            </w:r>
            <w:r w:rsidRPr="00090EED">
              <w:t>plānoti ieņēmumi no maksas pakalpojumiem 603 6</w:t>
            </w:r>
            <w:r w:rsidR="00842F15">
              <w:t>7</w:t>
            </w:r>
            <w:r w:rsidRPr="00090EED">
              <w:t>1</w:t>
            </w:r>
            <w:r w:rsidRPr="00090EED">
              <w:rPr>
                <w:noProof/>
              </w:rPr>
              <w:t xml:space="preserve"> </w:t>
            </w:r>
            <w:r w:rsidRPr="00090EED">
              <w:rPr>
                <w:i/>
                <w:noProof/>
              </w:rPr>
              <w:t>euro</w:t>
            </w:r>
            <w:r w:rsidRPr="00090EED">
              <w:rPr>
                <w:noProof/>
              </w:rPr>
              <w:t xml:space="preserve"> </w:t>
            </w:r>
            <w:r w:rsidRPr="00090EED">
              <w:t>apmērā šādā sadalījumā pa izdevumu kodiem atbilstoši ekonomiskajām kategorijām:</w:t>
            </w:r>
          </w:p>
          <w:p w:rsidR="003844DF" w:rsidRPr="00817AB8" w:rsidRDefault="003E2D3C" w:rsidP="003844DF">
            <w:pPr>
              <w:autoSpaceDE w:val="0"/>
              <w:autoSpaceDN w:val="0"/>
              <w:adjustRightInd w:val="0"/>
              <w:spacing w:after="0" w:line="240" w:lineRule="auto"/>
              <w:jc w:val="both"/>
              <w:rPr>
                <w:rFonts w:ascii="Times New Roman" w:hAnsi="Times New Roman" w:cs="Times New Roman"/>
                <w:sz w:val="24"/>
                <w:szCs w:val="24"/>
              </w:rPr>
            </w:pPr>
            <w:r w:rsidRPr="00817AB8">
              <w:rPr>
                <w:rFonts w:ascii="Times New Roman" w:hAnsi="Times New Roman" w:cs="Times New Roman"/>
                <w:sz w:val="24"/>
                <w:szCs w:val="24"/>
              </w:rPr>
              <w:lastRenderedPageBreak/>
              <w:t xml:space="preserve">EKK 1000 (Atlīdzība) </w:t>
            </w:r>
            <w:r w:rsidR="00CA6689" w:rsidRPr="00817AB8">
              <w:rPr>
                <w:rFonts w:ascii="Times New Roman" w:hAnsi="Times New Roman" w:cs="Times New Roman"/>
                <w:sz w:val="24"/>
                <w:szCs w:val="24"/>
              </w:rPr>
              <w:t>32</w:t>
            </w:r>
            <w:r w:rsidR="00842F15" w:rsidRPr="00817AB8">
              <w:rPr>
                <w:rFonts w:ascii="Times New Roman" w:hAnsi="Times New Roman" w:cs="Times New Roman"/>
                <w:sz w:val="24"/>
                <w:szCs w:val="24"/>
              </w:rPr>
              <w:t>3</w:t>
            </w:r>
            <w:r w:rsidR="00CA6689" w:rsidRPr="00817AB8">
              <w:rPr>
                <w:rFonts w:ascii="Times New Roman" w:hAnsi="Times New Roman" w:cs="Times New Roman"/>
                <w:sz w:val="24"/>
                <w:szCs w:val="24"/>
              </w:rPr>
              <w:t xml:space="preserve"> </w:t>
            </w:r>
            <w:r w:rsidR="00842F15" w:rsidRPr="00817AB8">
              <w:rPr>
                <w:rFonts w:ascii="Times New Roman" w:hAnsi="Times New Roman" w:cs="Times New Roman"/>
                <w:sz w:val="24"/>
                <w:szCs w:val="24"/>
              </w:rPr>
              <w:t>682</w:t>
            </w:r>
            <w:r w:rsidRPr="00817AB8">
              <w:rPr>
                <w:rFonts w:ascii="Times New Roman" w:hAnsi="Times New Roman" w:cs="Times New Roman"/>
                <w:sz w:val="24"/>
                <w:szCs w:val="24"/>
              </w:rPr>
              <w:t xml:space="preserve"> </w:t>
            </w:r>
            <w:proofErr w:type="spellStart"/>
            <w:r w:rsidRPr="00817AB8">
              <w:rPr>
                <w:rFonts w:ascii="Times New Roman" w:hAnsi="Times New Roman" w:cs="Times New Roman"/>
                <w:i/>
                <w:sz w:val="24"/>
                <w:szCs w:val="24"/>
              </w:rPr>
              <w:t>euro</w:t>
            </w:r>
            <w:proofErr w:type="spellEnd"/>
            <w:r w:rsidRPr="00817AB8">
              <w:rPr>
                <w:rFonts w:ascii="Times New Roman" w:hAnsi="Times New Roman" w:cs="Times New Roman"/>
                <w:sz w:val="24"/>
                <w:szCs w:val="24"/>
              </w:rPr>
              <w:t>;</w:t>
            </w:r>
          </w:p>
          <w:p w:rsidR="003844DF" w:rsidRPr="00817AB8" w:rsidRDefault="003E2D3C" w:rsidP="003844DF">
            <w:pPr>
              <w:autoSpaceDE w:val="0"/>
              <w:autoSpaceDN w:val="0"/>
              <w:adjustRightInd w:val="0"/>
              <w:spacing w:after="0" w:line="240" w:lineRule="auto"/>
              <w:jc w:val="both"/>
              <w:rPr>
                <w:rFonts w:ascii="Times New Roman" w:hAnsi="Times New Roman" w:cs="Times New Roman"/>
                <w:i/>
                <w:sz w:val="24"/>
                <w:szCs w:val="24"/>
              </w:rPr>
            </w:pPr>
            <w:r w:rsidRPr="00817AB8">
              <w:rPr>
                <w:rFonts w:ascii="Times New Roman" w:hAnsi="Times New Roman" w:cs="Times New Roman"/>
                <w:sz w:val="24"/>
                <w:szCs w:val="24"/>
              </w:rPr>
              <w:t xml:space="preserve">EKK 2000 (Preces un pakalpojumi) </w:t>
            </w:r>
            <w:r w:rsidR="002F6D6E" w:rsidRPr="00817AB8">
              <w:rPr>
                <w:rFonts w:ascii="Times New Roman" w:hAnsi="Times New Roman" w:cs="Times New Roman"/>
                <w:sz w:val="24"/>
                <w:szCs w:val="24"/>
              </w:rPr>
              <w:t>2</w:t>
            </w:r>
            <w:r w:rsidR="00CA6689" w:rsidRPr="00817AB8">
              <w:rPr>
                <w:rFonts w:ascii="Times New Roman" w:hAnsi="Times New Roman" w:cs="Times New Roman"/>
                <w:sz w:val="24"/>
                <w:szCs w:val="24"/>
              </w:rPr>
              <w:t>5</w:t>
            </w:r>
            <w:r w:rsidR="00842F15" w:rsidRPr="00817AB8">
              <w:rPr>
                <w:rFonts w:ascii="Times New Roman" w:hAnsi="Times New Roman" w:cs="Times New Roman"/>
                <w:sz w:val="24"/>
                <w:szCs w:val="24"/>
              </w:rPr>
              <w:t>9</w:t>
            </w:r>
            <w:r w:rsidR="002F6D6E" w:rsidRPr="00817AB8">
              <w:rPr>
                <w:rFonts w:ascii="Times New Roman" w:hAnsi="Times New Roman" w:cs="Times New Roman"/>
                <w:sz w:val="24"/>
                <w:szCs w:val="24"/>
              </w:rPr>
              <w:t xml:space="preserve"> </w:t>
            </w:r>
            <w:r w:rsidR="00842F15" w:rsidRPr="00817AB8">
              <w:rPr>
                <w:rFonts w:ascii="Times New Roman" w:hAnsi="Times New Roman" w:cs="Times New Roman"/>
                <w:sz w:val="24"/>
                <w:szCs w:val="24"/>
              </w:rPr>
              <w:t>239</w:t>
            </w:r>
            <w:r w:rsidRPr="00817AB8">
              <w:rPr>
                <w:rFonts w:ascii="Times New Roman" w:hAnsi="Times New Roman" w:cs="Times New Roman"/>
                <w:sz w:val="24"/>
                <w:szCs w:val="24"/>
              </w:rPr>
              <w:t xml:space="preserve"> </w:t>
            </w:r>
            <w:proofErr w:type="spellStart"/>
            <w:r w:rsidRPr="00817AB8">
              <w:rPr>
                <w:rFonts w:ascii="Times New Roman" w:hAnsi="Times New Roman" w:cs="Times New Roman"/>
                <w:i/>
                <w:sz w:val="24"/>
                <w:szCs w:val="24"/>
              </w:rPr>
              <w:t>euro</w:t>
            </w:r>
            <w:proofErr w:type="spellEnd"/>
            <w:r w:rsidRPr="00817AB8">
              <w:rPr>
                <w:rFonts w:ascii="Times New Roman" w:hAnsi="Times New Roman" w:cs="Times New Roman"/>
                <w:i/>
                <w:sz w:val="24"/>
                <w:szCs w:val="24"/>
              </w:rPr>
              <w:t>;</w:t>
            </w:r>
          </w:p>
          <w:p w:rsidR="003844DF" w:rsidRPr="00090EED" w:rsidRDefault="003E2D3C" w:rsidP="003844DF">
            <w:pPr>
              <w:autoSpaceDE w:val="0"/>
              <w:autoSpaceDN w:val="0"/>
              <w:adjustRightInd w:val="0"/>
              <w:spacing w:after="0" w:line="240" w:lineRule="auto"/>
              <w:jc w:val="both"/>
              <w:rPr>
                <w:rFonts w:ascii="Times New Roman" w:hAnsi="Times New Roman" w:cs="Times New Roman"/>
                <w:sz w:val="24"/>
                <w:szCs w:val="24"/>
              </w:rPr>
            </w:pPr>
            <w:r w:rsidRPr="00817AB8">
              <w:rPr>
                <w:rFonts w:ascii="Times New Roman" w:hAnsi="Times New Roman" w:cs="Times New Roman"/>
                <w:sz w:val="24"/>
                <w:szCs w:val="24"/>
              </w:rPr>
              <w:t xml:space="preserve">EKK 5000 (Pamatkapitāla veidošana) </w:t>
            </w:r>
            <w:r w:rsidR="00842F15" w:rsidRPr="00817AB8">
              <w:rPr>
                <w:rFonts w:ascii="Times New Roman" w:hAnsi="Times New Roman" w:cs="Times New Roman"/>
                <w:sz w:val="24"/>
                <w:szCs w:val="24"/>
              </w:rPr>
              <w:t>20 751</w:t>
            </w:r>
            <w:r w:rsidR="002F6D6E" w:rsidRPr="00817AB8">
              <w:rPr>
                <w:rFonts w:ascii="Times New Roman" w:hAnsi="Times New Roman" w:cs="Times New Roman"/>
                <w:sz w:val="24"/>
                <w:szCs w:val="24"/>
              </w:rPr>
              <w:t xml:space="preserve"> </w:t>
            </w:r>
            <w:proofErr w:type="spellStart"/>
            <w:r w:rsidRPr="00817AB8">
              <w:rPr>
                <w:rFonts w:ascii="Times New Roman" w:hAnsi="Times New Roman" w:cs="Times New Roman"/>
                <w:i/>
                <w:sz w:val="24"/>
                <w:szCs w:val="24"/>
              </w:rPr>
              <w:t>euro</w:t>
            </w:r>
            <w:proofErr w:type="spellEnd"/>
            <w:r w:rsidRPr="00817AB8">
              <w:rPr>
                <w:rFonts w:ascii="Times New Roman" w:hAnsi="Times New Roman" w:cs="Times New Roman"/>
                <w:sz w:val="24"/>
                <w:szCs w:val="24"/>
              </w:rPr>
              <w:t>.</w:t>
            </w:r>
          </w:p>
          <w:p w:rsidR="00CB2F30" w:rsidRPr="00090EED" w:rsidRDefault="00CB2F30" w:rsidP="003844DF">
            <w:pPr>
              <w:autoSpaceDE w:val="0"/>
              <w:autoSpaceDN w:val="0"/>
              <w:adjustRightInd w:val="0"/>
              <w:spacing w:after="0" w:line="240" w:lineRule="auto"/>
              <w:jc w:val="both"/>
              <w:rPr>
                <w:rFonts w:ascii="Times New Roman" w:hAnsi="Times New Roman" w:cs="Times New Roman"/>
                <w:sz w:val="24"/>
                <w:szCs w:val="24"/>
              </w:rPr>
            </w:pPr>
          </w:p>
          <w:tbl>
            <w:tblPr>
              <w:tblW w:w="6822" w:type="dxa"/>
              <w:jc w:val="center"/>
              <w:tblLayout w:type="fixed"/>
              <w:tblLook w:val="04A0" w:firstRow="1" w:lastRow="0" w:firstColumn="1" w:lastColumn="0" w:noHBand="0" w:noVBand="1"/>
            </w:tblPr>
            <w:tblGrid>
              <w:gridCol w:w="1894"/>
              <w:gridCol w:w="558"/>
              <w:gridCol w:w="705"/>
              <w:gridCol w:w="706"/>
              <w:gridCol w:w="706"/>
              <w:gridCol w:w="706"/>
              <w:gridCol w:w="705"/>
              <w:gridCol w:w="842"/>
            </w:tblGrid>
            <w:tr w:rsidR="00665589" w:rsidRPr="00090EED" w:rsidTr="00976503">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Kopā</w:t>
                  </w:r>
                </w:p>
              </w:tc>
            </w:tr>
            <w:tr w:rsidR="00665589" w:rsidRPr="00090EED" w:rsidTr="00976503">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rsidR="003844DF" w:rsidRPr="00090EED" w:rsidRDefault="003844DF" w:rsidP="003844DF">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090EED" w:rsidRDefault="003844DF" w:rsidP="003844DF">
                  <w:pPr>
                    <w:rPr>
                      <w:rFonts w:ascii="Times New Roman" w:hAnsi="Times New Roman" w:cs="Times New Roman"/>
                      <w:sz w:val="16"/>
                      <w:szCs w:val="16"/>
                    </w:rPr>
                  </w:pPr>
                </w:p>
              </w:tc>
            </w:tr>
            <w:tr w:rsidR="00665589" w:rsidRPr="00090EED"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090EED" w:rsidRDefault="003E2D3C" w:rsidP="003844DF">
                  <w:pPr>
                    <w:rPr>
                      <w:rFonts w:ascii="Times New Roman" w:hAnsi="Times New Roman" w:cs="Times New Roman"/>
                      <w:sz w:val="16"/>
                      <w:szCs w:val="16"/>
                    </w:rPr>
                  </w:pPr>
                  <w:r w:rsidRPr="00090EED">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sz w:val="16"/>
                      <w:szCs w:val="16"/>
                    </w:rPr>
                  </w:pPr>
                  <w:r w:rsidRPr="00090EED">
                    <w:rPr>
                      <w:rFonts w:ascii="Times New Roman" w:hAnsi="Times New Roman" w:cs="Times New Roman"/>
                      <w:i/>
                      <w:iCs/>
                      <w:sz w:val="16"/>
                      <w:szCs w:val="16"/>
                    </w:rPr>
                    <w:t>1 152</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861973">
                  <w:pPr>
                    <w:jc w:val="center"/>
                    <w:rPr>
                      <w:rFonts w:ascii="Times New Roman" w:hAnsi="Times New Roman" w:cs="Times New Roman"/>
                      <w:sz w:val="16"/>
                      <w:szCs w:val="16"/>
                    </w:rPr>
                  </w:pPr>
                  <w:r w:rsidRPr="00090EED">
                    <w:rPr>
                      <w:rFonts w:ascii="Times New Roman" w:hAnsi="Times New Roman" w:cs="Times New Roman"/>
                      <w:i/>
                      <w:iCs/>
                      <w:sz w:val="16"/>
                      <w:szCs w:val="16"/>
                    </w:rPr>
                    <w:t>1 152</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861973">
                  <w:pPr>
                    <w:jc w:val="center"/>
                    <w:rPr>
                      <w:rFonts w:ascii="Times New Roman" w:hAnsi="Times New Roman" w:cs="Times New Roman"/>
                      <w:sz w:val="16"/>
                      <w:szCs w:val="16"/>
                    </w:rPr>
                  </w:pPr>
                  <w:r w:rsidRPr="00090EED">
                    <w:rPr>
                      <w:rFonts w:ascii="Times New Roman" w:hAnsi="Times New Roman" w:cs="Times New Roman"/>
                      <w:i/>
                      <w:iCs/>
                      <w:sz w:val="16"/>
                      <w:szCs w:val="16"/>
                    </w:rPr>
                    <w:t>1 153</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865FA0">
                  <w:pPr>
                    <w:jc w:val="center"/>
                    <w:rPr>
                      <w:rFonts w:ascii="Times New Roman" w:hAnsi="Times New Roman" w:cs="Times New Roman"/>
                      <w:sz w:val="16"/>
                      <w:szCs w:val="16"/>
                    </w:rPr>
                  </w:pPr>
                  <w:r w:rsidRPr="00090EED">
                    <w:rPr>
                      <w:rFonts w:ascii="Times New Roman" w:hAnsi="Times New Roman" w:cs="Times New Roman"/>
                      <w:i/>
                      <w:iCs/>
                      <w:sz w:val="16"/>
                      <w:szCs w:val="16"/>
                    </w:rPr>
                    <w:t>1 153</w:t>
                  </w:r>
                </w:p>
              </w:tc>
              <w:tc>
                <w:tcPr>
                  <w:tcW w:w="842"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sz w:val="16"/>
                      <w:szCs w:val="16"/>
                    </w:rPr>
                  </w:pPr>
                  <w:r w:rsidRPr="00090EED">
                    <w:rPr>
                      <w:rFonts w:ascii="Times New Roman" w:hAnsi="Times New Roman" w:cs="Times New Roman"/>
                      <w:sz w:val="16"/>
                      <w:szCs w:val="16"/>
                    </w:rPr>
                    <w:t>4 610</w:t>
                  </w:r>
                </w:p>
              </w:tc>
            </w:tr>
            <w:tr w:rsidR="00665589" w:rsidRPr="00090EED"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090EED" w:rsidRDefault="003E2D3C" w:rsidP="003844DF">
                  <w:pPr>
                    <w:jc w:val="right"/>
                    <w:rPr>
                      <w:rFonts w:ascii="Times New Roman" w:hAnsi="Times New Roman" w:cs="Times New Roman"/>
                      <w:i/>
                      <w:iCs/>
                      <w:sz w:val="16"/>
                      <w:szCs w:val="16"/>
                    </w:rPr>
                  </w:pPr>
                  <w:r w:rsidRPr="00090EED">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i/>
                      <w:iCs/>
                      <w:sz w:val="16"/>
                      <w:szCs w:val="16"/>
                    </w:rPr>
                  </w:pPr>
                  <w:r w:rsidRPr="00090EED">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i/>
                      <w:iCs/>
                      <w:sz w:val="16"/>
                      <w:szCs w:val="16"/>
                    </w:rPr>
                  </w:pPr>
                  <w:r w:rsidRPr="00090EED">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i/>
                      <w:iCs/>
                      <w:sz w:val="16"/>
                      <w:szCs w:val="16"/>
                    </w:rPr>
                  </w:pPr>
                  <w:r w:rsidRPr="00090EED">
                    <w:rPr>
                      <w:rFonts w:ascii="Times New Roman" w:hAnsi="Times New Roman" w:cs="Times New Roman"/>
                      <w:i/>
                      <w:iCs/>
                      <w:sz w:val="16"/>
                      <w:szCs w:val="16"/>
                    </w:rPr>
                    <w:t>928</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865FA0">
                  <w:pPr>
                    <w:jc w:val="center"/>
                    <w:rPr>
                      <w:rFonts w:ascii="Times New Roman" w:hAnsi="Times New Roman" w:cs="Times New Roman"/>
                      <w:i/>
                      <w:iCs/>
                      <w:sz w:val="16"/>
                      <w:szCs w:val="16"/>
                    </w:rPr>
                  </w:pPr>
                  <w:r w:rsidRPr="00090EED">
                    <w:rPr>
                      <w:rFonts w:ascii="Times New Roman" w:hAnsi="Times New Roman" w:cs="Times New Roman"/>
                      <w:i/>
                      <w:iCs/>
                      <w:sz w:val="16"/>
                      <w:szCs w:val="16"/>
                    </w:rPr>
                    <w:t>928</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CB2F30">
                  <w:pPr>
                    <w:jc w:val="center"/>
                    <w:rPr>
                      <w:rFonts w:ascii="Times New Roman" w:hAnsi="Times New Roman" w:cs="Times New Roman"/>
                      <w:i/>
                      <w:iCs/>
                      <w:sz w:val="16"/>
                      <w:szCs w:val="16"/>
                    </w:rPr>
                  </w:pPr>
                  <w:r w:rsidRPr="00090EED">
                    <w:rPr>
                      <w:rFonts w:ascii="Times New Roman" w:hAnsi="Times New Roman" w:cs="Times New Roman"/>
                      <w:i/>
                      <w:iCs/>
                      <w:sz w:val="16"/>
                      <w:szCs w:val="16"/>
                    </w:rPr>
                    <w:t>929</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CB2F30">
                  <w:pPr>
                    <w:jc w:val="center"/>
                    <w:rPr>
                      <w:rFonts w:ascii="Times New Roman" w:hAnsi="Times New Roman" w:cs="Times New Roman"/>
                      <w:i/>
                      <w:iCs/>
                      <w:sz w:val="16"/>
                      <w:szCs w:val="16"/>
                    </w:rPr>
                  </w:pPr>
                  <w:r w:rsidRPr="00090EED">
                    <w:rPr>
                      <w:rFonts w:ascii="Times New Roman" w:hAnsi="Times New Roman" w:cs="Times New Roman"/>
                      <w:i/>
                      <w:iCs/>
                      <w:sz w:val="16"/>
                      <w:szCs w:val="16"/>
                    </w:rPr>
                    <w:t>929</w:t>
                  </w:r>
                </w:p>
              </w:tc>
              <w:tc>
                <w:tcPr>
                  <w:tcW w:w="842"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i/>
                      <w:iCs/>
                      <w:sz w:val="16"/>
                      <w:szCs w:val="16"/>
                    </w:rPr>
                  </w:pPr>
                  <w:r w:rsidRPr="00090EED">
                    <w:rPr>
                      <w:rFonts w:ascii="Times New Roman" w:hAnsi="Times New Roman" w:cs="Times New Roman"/>
                      <w:i/>
                      <w:iCs/>
                      <w:sz w:val="16"/>
                      <w:szCs w:val="16"/>
                    </w:rPr>
                    <w:t>3 714</w:t>
                  </w:r>
                </w:p>
              </w:tc>
            </w:tr>
            <w:tr w:rsidR="00665589" w:rsidRPr="00090EED"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090EED" w:rsidRDefault="003E2D3C" w:rsidP="003844DF">
                  <w:pPr>
                    <w:rPr>
                      <w:rFonts w:ascii="Times New Roman" w:hAnsi="Times New Roman" w:cs="Times New Roman"/>
                      <w:sz w:val="16"/>
                      <w:szCs w:val="16"/>
                    </w:rPr>
                  </w:pPr>
                  <w:r w:rsidRPr="00090EED">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i/>
                      <w:iCs/>
                      <w:sz w:val="16"/>
                      <w:szCs w:val="16"/>
                    </w:rPr>
                    <w:t>-</w:t>
                  </w:r>
                  <w:r w:rsidR="00865FA0" w:rsidRPr="00090EED">
                    <w:rPr>
                      <w:rFonts w:ascii="Times New Roman" w:hAnsi="Times New Roman" w:cs="Times New Roman"/>
                      <w:i/>
                      <w:iCs/>
                      <w:sz w:val="16"/>
                      <w:szCs w:val="16"/>
                    </w:rPr>
                    <w:t>1 026</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i/>
                      <w:iCs/>
                      <w:sz w:val="16"/>
                      <w:szCs w:val="16"/>
                    </w:rPr>
                    <w:t>-1</w:t>
                  </w:r>
                  <w:r w:rsidR="00865FA0" w:rsidRPr="00090EED">
                    <w:rPr>
                      <w:rFonts w:ascii="Times New Roman" w:hAnsi="Times New Roman" w:cs="Times New Roman"/>
                      <w:i/>
                      <w:iCs/>
                      <w:sz w:val="16"/>
                      <w:szCs w:val="16"/>
                    </w:rPr>
                    <w:t xml:space="preserve"> 026</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i/>
                      <w:iCs/>
                      <w:sz w:val="16"/>
                      <w:szCs w:val="16"/>
                    </w:rPr>
                    <w:t>-1</w:t>
                  </w:r>
                  <w:r w:rsidR="00865FA0" w:rsidRPr="00090EED">
                    <w:rPr>
                      <w:rFonts w:ascii="Times New Roman" w:hAnsi="Times New Roman" w:cs="Times New Roman"/>
                      <w:i/>
                      <w:iCs/>
                      <w:sz w:val="16"/>
                      <w:szCs w:val="16"/>
                    </w:rPr>
                    <w:t xml:space="preserve"> 026</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i/>
                      <w:iCs/>
                      <w:sz w:val="16"/>
                      <w:szCs w:val="16"/>
                    </w:rPr>
                    <w:t>-1</w:t>
                  </w:r>
                  <w:r w:rsidR="00865FA0" w:rsidRPr="00090EED">
                    <w:rPr>
                      <w:rFonts w:ascii="Times New Roman" w:hAnsi="Times New Roman" w:cs="Times New Roman"/>
                      <w:i/>
                      <w:iCs/>
                      <w:sz w:val="16"/>
                      <w:szCs w:val="16"/>
                    </w:rPr>
                    <w:t xml:space="preserve"> 026</w:t>
                  </w:r>
                </w:p>
              </w:tc>
              <w:tc>
                <w:tcPr>
                  <w:tcW w:w="842" w:type="dxa"/>
                  <w:tcBorders>
                    <w:top w:val="nil"/>
                    <w:left w:val="nil"/>
                    <w:bottom w:val="single" w:sz="4" w:space="0" w:color="auto"/>
                    <w:right w:val="single" w:sz="4" w:space="0" w:color="auto"/>
                  </w:tcBorders>
                  <w:shd w:val="clear" w:color="auto" w:fill="auto"/>
                  <w:vAlign w:val="center"/>
                  <w:hideMark/>
                </w:tcPr>
                <w:p w:rsidR="003844DF" w:rsidRPr="00090EED" w:rsidRDefault="00BC1FCD" w:rsidP="00865FA0">
                  <w:pPr>
                    <w:jc w:val="center"/>
                    <w:rPr>
                      <w:rFonts w:ascii="Times New Roman" w:hAnsi="Times New Roman" w:cs="Times New Roman"/>
                      <w:sz w:val="16"/>
                      <w:szCs w:val="16"/>
                    </w:rPr>
                  </w:pPr>
                  <w:r w:rsidRPr="00090EED">
                    <w:rPr>
                      <w:rFonts w:ascii="Times New Roman" w:hAnsi="Times New Roman" w:cs="Times New Roman"/>
                      <w:i/>
                      <w:iCs/>
                      <w:sz w:val="16"/>
                      <w:szCs w:val="16"/>
                    </w:rPr>
                    <w:t>-</w:t>
                  </w:r>
                  <w:r w:rsidR="00865FA0" w:rsidRPr="00090EED">
                    <w:rPr>
                      <w:rFonts w:ascii="Times New Roman" w:hAnsi="Times New Roman" w:cs="Times New Roman"/>
                      <w:i/>
                      <w:iCs/>
                      <w:sz w:val="16"/>
                      <w:szCs w:val="16"/>
                    </w:rPr>
                    <w:t>4 104</w:t>
                  </w:r>
                </w:p>
              </w:tc>
            </w:tr>
            <w:tr w:rsidR="00665589" w:rsidRPr="00090EED"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090EED" w:rsidRDefault="003E2D3C" w:rsidP="003844DF">
                  <w:pPr>
                    <w:rPr>
                      <w:rFonts w:ascii="Times New Roman" w:hAnsi="Times New Roman" w:cs="Times New Roman"/>
                      <w:sz w:val="16"/>
                      <w:szCs w:val="16"/>
                    </w:rPr>
                  </w:pPr>
                  <w:r w:rsidRPr="00090EED">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sz w:val="16"/>
                      <w:szCs w:val="16"/>
                    </w:rPr>
                  </w:pPr>
                  <w:r w:rsidRPr="00090EED">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sz w:val="16"/>
                      <w:szCs w:val="16"/>
                    </w:rPr>
                    <w:t>-1</w:t>
                  </w:r>
                  <w:r w:rsidR="0081341B" w:rsidRPr="00090EED">
                    <w:rPr>
                      <w:rFonts w:ascii="Times New Roman" w:hAnsi="Times New Roman" w:cs="Times New Roman"/>
                      <w:sz w:val="16"/>
                      <w:szCs w:val="16"/>
                    </w:rPr>
                    <w:t>2</w:t>
                  </w:r>
                  <w:r w:rsidR="00865FA0" w:rsidRPr="00090EED">
                    <w:rPr>
                      <w:rFonts w:ascii="Times New Roman" w:hAnsi="Times New Roman" w:cs="Times New Roman"/>
                      <w:sz w:val="16"/>
                      <w:szCs w:val="16"/>
                    </w:rPr>
                    <w:t>4</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1341B">
                  <w:pPr>
                    <w:jc w:val="center"/>
                    <w:rPr>
                      <w:rFonts w:ascii="Times New Roman" w:hAnsi="Times New Roman" w:cs="Times New Roman"/>
                      <w:sz w:val="16"/>
                      <w:szCs w:val="16"/>
                    </w:rPr>
                  </w:pPr>
                  <w:r w:rsidRPr="00090EED">
                    <w:rPr>
                      <w:rFonts w:ascii="Times New Roman" w:hAnsi="Times New Roman" w:cs="Times New Roman"/>
                      <w:sz w:val="16"/>
                      <w:szCs w:val="16"/>
                    </w:rPr>
                    <w:t>-1</w:t>
                  </w:r>
                  <w:r w:rsidR="0081341B" w:rsidRPr="00090EED">
                    <w:rPr>
                      <w:rFonts w:ascii="Times New Roman" w:hAnsi="Times New Roman" w:cs="Times New Roman"/>
                      <w:sz w:val="16"/>
                      <w:szCs w:val="16"/>
                    </w:rPr>
                    <w:t>24</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sz w:val="16"/>
                      <w:szCs w:val="16"/>
                    </w:rPr>
                    <w:t>-1</w:t>
                  </w:r>
                  <w:r w:rsidR="0081341B" w:rsidRPr="00090EED">
                    <w:rPr>
                      <w:rFonts w:ascii="Times New Roman" w:hAnsi="Times New Roman" w:cs="Times New Roman"/>
                      <w:sz w:val="16"/>
                      <w:szCs w:val="16"/>
                    </w:rPr>
                    <w:t>2</w:t>
                  </w:r>
                  <w:r w:rsidR="00865FA0" w:rsidRPr="00090EED">
                    <w:rPr>
                      <w:rFonts w:ascii="Times New Roman" w:hAnsi="Times New Roman" w:cs="Times New Roman"/>
                      <w:sz w:val="16"/>
                      <w:szCs w:val="16"/>
                    </w:rPr>
                    <w:t>4</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sz w:val="16"/>
                      <w:szCs w:val="16"/>
                    </w:rPr>
                    <w:t>-1</w:t>
                  </w:r>
                  <w:r w:rsidR="0081341B" w:rsidRPr="00090EED">
                    <w:rPr>
                      <w:rFonts w:ascii="Times New Roman" w:hAnsi="Times New Roman" w:cs="Times New Roman"/>
                      <w:sz w:val="16"/>
                      <w:szCs w:val="16"/>
                    </w:rPr>
                    <w:t>2</w:t>
                  </w:r>
                  <w:r w:rsidR="00865FA0" w:rsidRPr="00090EED">
                    <w:rPr>
                      <w:rFonts w:ascii="Times New Roman" w:hAnsi="Times New Roman" w:cs="Times New Roman"/>
                      <w:sz w:val="16"/>
                      <w:szCs w:val="16"/>
                    </w:rPr>
                    <w:t>4</w:t>
                  </w:r>
                </w:p>
              </w:tc>
              <w:tc>
                <w:tcPr>
                  <w:tcW w:w="842" w:type="dxa"/>
                  <w:tcBorders>
                    <w:top w:val="nil"/>
                    <w:left w:val="nil"/>
                    <w:bottom w:val="single" w:sz="4" w:space="0" w:color="auto"/>
                    <w:right w:val="single" w:sz="4" w:space="0" w:color="auto"/>
                  </w:tcBorders>
                  <w:shd w:val="clear" w:color="auto" w:fill="auto"/>
                  <w:vAlign w:val="center"/>
                  <w:hideMark/>
                </w:tcPr>
                <w:p w:rsidR="003844DF" w:rsidRPr="00090EED" w:rsidRDefault="00861973" w:rsidP="00865FA0">
                  <w:pPr>
                    <w:jc w:val="center"/>
                    <w:rPr>
                      <w:rFonts w:ascii="Times New Roman" w:hAnsi="Times New Roman" w:cs="Times New Roman"/>
                      <w:sz w:val="16"/>
                      <w:szCs w:val="16"/>
                    </w:rPr>
                  </w:pPr>
                  <w:r w:rsidRPr="00090EED">
                    <w:rPr>
                      <w:rFonts w:ascii="Times New Roman" w:hAnsi="Times New Roman" w:cs="Times New Roman"/>
                      <w:sz w:val="16"/>
                      <w:szCs w:val="16"/>
                    </w:rPr>
                    <w:t>-</w:t>
                  </w:r>
                  <w:r w:rsidR="0081341B" w:rsidRPr="00090EED">
                    <w:rPr>
                      <w:rFonts w:ascii="Times New Roman" w:hAnsi="Times New Roman" w:cs="Times New Roman"/>
                      <w:sz w:val="16"/>
                      <w:szCs w:val="16"/>
                    </w:rPr>
                    <w:t>49</w:t>
                  </w:r>
                  <w:r w:rsidR="00865FA0" w:rsidRPr="00090EED">
                    <w:rPr>
                      <w:rFonts w:ascii="Times New Roman" w:hAnsi="Times New Roman" w:cs="Times New Roman"/>
                      <w:sz w:val="16"/>
                      <w:szCs w:val="16"/>
                    </w:rPr>
                    <w:t>6</w:t>
                  </w:r>
                </w:p>
              </w:tc>
            </w:tr>
            <w:tr w:rsidR="00665589" w:rsidTr="00976503">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090EED" w:rsidRDefault="003E2D3C" w:rsidP="003844DF">
                  <w:pPr>
                    <w:jc w:val="right"/>
                    <w:rPr>
                      <w:rFonts w:ascii="Times New Roman" w:hAnsi="Times New Roman" w:cs="Times New Roman"/>
                      <w:b/>
                      <w:bCs/>
                      <w:sz w:val="16"/>
                      <w:szCs w:val="16"/>
                    </w:rPr>
                  </w:pPr>
                  <w:r w:rsidRPr="00090EED">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3E2D3C"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2</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2</w:t>
                  </w:r>
                </w:p>
              </w:tc>
              <w:tc>
                <w:tcPr>
                  <w:tcW w:w="706"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3</w:t>
                  </w:r>
                </w:p>
              </w:tc>
              <w:tc>
                <w:tcPr>
                  <w:tcW w:w="705"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3</w:t>
                  </w:r>
                </w:p>
              </w:tc>
              <w:tc>
                <w:tcPr>
                  <w:tcW w:w="842" w:type="dxa"/>
                  <w:tcBorders>
                    <w:top w:val="nil"/>
                    <w:left w:val="nil"/>
                    <w:bottom w:val="single" w:sz="4" w:space="0" w:color="auto"/>
                    <w:right w:val="single" w:sz="4" w:space="0" w:color="auto"/>
                  </w:tcBorders>
                  <w:shd w:val="clear" w:color="auto" w:fill="auto"/>
                  <w:vAlign w:val="center"/>
                  <w:hideMark/>
                </w:tcPr>
                <w:p w:rsidR="003844DF" w:rsidRPr="00090EED" w:rsidRDefault="00865FA0" w:rsidP="003844DF">
                  <w:pPr>
                    <w:jc w:val="center"/>
                    <w:rPr>
                      <w:rFonts w:ascii="Times New Roman" w:hAnsi="Times New Roman" w:cs="Times New Roman"/>
                      <w:b/>
                      <w:bCs/>
                      <w:sz w:val="16"/>
                      <w:szCs w:val="16"/>
                    </w:rPr>
                  </w:pPr>
                  <w:r w:rsidRPr="00090EED">
                    <w:rPr>
                      <w:rFonts w:ascii="Times New Roman" w:hAnsi="Times New Roman" w:cs="Times New Roman"/>
                      <w:b/>
                      <w:bCs/>
                      <w:sz w:val="16"/>
                      <w:szCs w:val="16"/>
                    </w:rPr>
                    <w:t>1</w:t>
                  </w:r>
                  <w:r w:rsidR="00BC1FCD" w:rsidRPr="00090EED">
                    <w:rPr>
                      <w:rFonts w:ascii="Times New Roman" w:hAnsi="Times New Roman" w:cs="Times New Roman"/>
                      <w:b/>
                      <w:bCs/>
                      <w:sz w:val="16"/>
                      <w:szCs w:val="16"/>
                    </w:rPr>
                    <w:t>0</w:t>
                  </w:r>
                </w:p>
              </w:tc>
            </w:tr>
          </w:tbl>
          <w:p w:rsidR="003844DF" w:rsidRDefault="003844DF" w:rsidP="003844DF">
            <w:pPr>
              <w:autoSpaceDE w:val="0"/>
              <w:autoSpaceDN w:val="0"/>
              <w:adjustRightInd w:val="0"/>
              <w:spacing w:after="0" w:line="240" w:lineRule="auto"/>
              <w:jc w:val="both"/>
              <w:rPr>
                <w:rFonts w:ascii="Times New Roman" w:hAnsi="Times New Roman" w:cs="Times New Roman"/>
                <w:sz w:val="24"/>
                <w:szCs w:val="24"/>
                <w:highlight w:val="yellow"/>
              </w:rPr>
            </w:pPr>
          </w:p>
          <w:p w:rsidR="003844DF" w:rsidRPr="00EB31B5" w:rsidRDefault="003E2D3C" w:rsidP="003844DF">
            <w:pPr>
              <w:autoSpaceDE w:val="0"/>
              <w:autoSpaceDN w:val="0"/>
              <w:adjustRightInd w:val="0"/>
              <w:spacing w:after="0" w:line="240" w:lineRule="auto"/>
              <w:ind w:firstLine="720"/>
              <w:jc w:val="both"/>
              <w:rPr>
                <w:rFonts w:ascii="Times New Roman" w:hAnsi="Times New Roman" w:cs="Times New Roman"/>
                <w:sz w:val="24"/>
                <w:szCs w:val="24"/>
              </w:rPr>
            </w:pPr>
            <w:r w:rsidRPr="00090EED">
              <w:rPr>
                <w:rFonts w:ascii="Times New Roman" w:hAnsi="Times New Roman" w:cs="Times New Roman"/>
                <w:sz w:val="24"/>
                <w:szCs w:val="24"/>
              </w:rPr>
              <w:t>20</w:t>
            </w:r>
            <w:r w:rsidR="00A15CBA">
              <w:rPr>
                <w:rFonts w:ascii="Times New Roman" w:hAnsi="Times New Roman" w:cs="Times New Roman"/>
                <w:sz w:val="24"/>
                <w:szCs w:val="24"/>
              </w:rPr>
              <w:t>20</w:t>
            </w:r>
            <w:r w:rsidRPr="00090EED">
              <w:rPr>
                <w:rFonts w:ascii="Times New Roman" w:hAnsi="Times New Roman" w:cs="Times New Roman"/>
                <w:sz w:val="24"/>
                <w:szCs w:val="24"/>
              </w:rPr>
              <w:t>.gadā un turpmāk ik gadu plānoti ieņēmumi no maksas pakalpojumiem un tiem atbilstoši izdevumi – EUR 603 6</w:t>
            </w:r>
            <w:r w:rsidR="00CA6689" w:rsidRPr="00090EED">
              <w:rPr>
                <w:rFonts w:ascii="Times New Roman" w:hAnsi="Times New Roman" w:cs="Times New Roman"/>
                <w:sz w:val="24"/>
                <w:szCs w:val="24"/>
              </w:rPr>
              <w:t>9</w:t>
            </w:r>
            <w:r w:rsidRPr="00090EED">
              <w:rPr>
                <w:rFonts w:ascii="Times New Roman" w:hAnsi="Times New Roman" w:cs="Times New Roman"/>
                <w:sz w:val="24"/>
                <w:szCs w:val="24"/>
              </w:rPr>
              <w:t>1: atlīdzībai EUR  3</w:t>
            </w:r>
            <w:r w:rsidR="00CA6689" w:rsidRPr="00090EED">
              <w:rPr>
                <w:rFonts w:ascii="Times New Roman" w:hAnsi="Times New Roman" w:cs="Times New Roman"/>
                <w:sz w:val="24"/>
                <w:szCs w:val="24"/>
              </w:rPr>
              <w:t>3</w:t>
            </w:r>
            <w:r w:rsidR="00BC1FCD" w:rsidRPr="00090EED">
              <w:rPr>
                <w:rFonts w:ascii="Times New Roman" w:hAnsi="Times New Roman" w:cs="Times New Roman"/>
                <w:sz w:val="24"/>
                <w:szCs w:val="24"/>
              </w:rPr>
              <w:t>2 </w:t>
            </w:r>
            <w:r w:rsidR="00CA6689" w:rsidRPr="00090EED">
              <w:rPr>
                <w:rFonts w:ascii="Times New Roman" w:hAnsi="Times New Roman" w:cs="Times New Roman"/>
                <w:sz w:val="24"/>
                <w:szCs w:val="24"/>
              </w:rPr>
              <w:t>903</w:t>
            </w:r>
            <w:r w:rsidR="00BC1FCD" w:rsidRPr="00090EED">
              <w:rPr>
                <w:rFonts w:ascii="Times New Roman" w:hAnsi="Times New Roman" w:cs="Times New Roman"/>
                <w:sz w:val="24"/>
                <w:szCs w:val="24"/>
              </w:rPr>
              <w:t xml:space="preserve"> </w:t>
            </w:r>
            <w:r w:rsidRPr="00090EED">
              <w:rPr>
                <w:rFonts w:ascii="Times New Roman" w:hAnsi="Times New Roman" w:cs="Times New Roman"/>
                <w:sz w:val="24"/>
                <w:szCs w:val="24"/>
              </w:rPr>
              <w:t>(tai skaitā izdevumi atalgojumam EUR  2</w:t>
            </w:r>
            <w:r w:rsidR="00CA6689" w:rsidRPr="00090EED">
              <w:rPr>
                <w:rFonts w:ascii="Times New Roman" w:hAnsi="Times New Roman" w:cs="Times New Roman"/>
                <w:sz w:val="24"/>
                <w:szCs w:val="24"/>
              </w:rPr>
              <w:t>68</w:t>
            </w:r>
            <w:r w:rsidRPr="00090EED">
              <w:rPr>
                <w:rFonts w:ascii="Times New Roman" w:hAnsi="Times New Roman" w:cs="Times New Roman"/>
                <w:sz w:val="24"/>
                <w:szCs w:val="24"/>
              </w:rPr>
              <w:t> </w:t>
            </w:r>
            <w:r w:rsidR="00CA6689" w:rsidRPr="00090EED">
              <w:rPr>
                <w:rFonts w:ascii="Times New Roman" w:hAnsi="Times New Roman" w:cs="Times New Roman"/>
                <w:sz w:val="24"/>
                <w:szCs w:val="24"/>
              </w:rPr>
              <w:t>276</w:t>
            </w:r>
            <w:r w:rsidRPr="00090EED">
              <w:rPr>
                <w:rFonts w:ascii="Times New Roman" w:hAnsi="Times New Roman" w:cs="Times New Roman"/>
                <w:sz w:val="24"/>
                <w:szCs w:val="24"/>
              </w:rPr>
              <w:t>), precēm un pakalpojumiem EUR 2</w:t>
            </w:r>
            <w:r w:rsidR="00CA6689" w:rsidRPr="00090EED">
              <w:rPr>
                <w:rFonts w:ascii="Times New Roman" w:hAnsi="Times New Roman" w:cs="Times New Roman"/>
                <w:sz w:val="24"/>
                <w:szCs w:val="24"/>
              </w:rPr>
              <w:t>51</w:t>
            </w:r>
            <w:r w:rsidRPr="00090EED">
              <w:rPr>
                <w:rFonts w:ascii="Times New Roman" w:hAnsi="Times New Roman" w:cs="Times New Roman"/>
                <w:sz w:val="24"/>
                <w:szCs w:val="24"/>
              </w:rPr>
              <w:t xml:space="preserve"> </w:t>
            </w:r>
            <w:r w:rsidR="00CA6689" w:rsidRPr="00090EED">
              <w:rPr>
                <w:rFonts w:ascii="Times New Roman" w:hAnsi="Times New Roman" w:cs="Times New Roman"/>
                <w:sz w:val="24"/>
                <w:szCs w:val="24"/>
              </w:rPr>
              <w:t>030</w:t>
            </w:r>
            <w:r w:rsidRPr="00090EED">
              <w:rPr>
                <w:rFonts w:ascii="Times New Roman" w:hAnsi="Times New Roman" w:cs="Times New Roman"/>
                <w:sz w:val="24"/>
                <w:szCs w:val="24"/>
              </w:rPr>
              <w:t xml:space="preserve">, kapitālajiem izdevumiem EUR </w:t>
            </w:r>
            <w:r w:rsidR="00BC1FCD" w:rsidRPr="00090EED">
              <w:rPr>
                <w:rFonts w:ascii="Times New Roman" w:hAnsi="Times New Roman" w:cs="Times New Roman"/>
                <w:sz w:val="24"/>
                <w:szCs w:val="24"/>
              </w:rPr>
              <w:t>19</w:t>
            </w:r>
            <w:r w:rsidRPr="00090EED">
              <w:rPr>
                <w:rFonts w:ascii="Times New Roman" w:hAnsi="Times New Roman" w:cs="Times New Roman"/>
                <w:sz w:val="24"/>
                <w:szCs w:val="24"/>
              </w:rPr>
              <w:t xml:space="preserve"> </w:t>
            </w:r>
            <w:r w:rsidR="00C96A20" w:rsidRPr="00090EED">
              <w:rPr>
                <w:rFonts w:ascii="Times New Roman" w:hAnsi="Times New Roman" w:cs="Times New Roman"/>
                <w:sz w:val="24"/>
                <w:szCs w:val="24"/>
              </w:rPr>
              <w:t>75</w:t>
            </w:r>
            <w:r w:rsidR="00CA6689" w:rsidRPr="00090EED">
              <w:rPr>
                <w:rFonts w:ascii="Times New Roman" w:hAnsi="Times New Roman" w:cs="Times New Roman"/>
                <w:sz w:val="24"/>
                <w:szCs w:val="24"/>
              </w:rPr>
              <w:t>8</w:t>
            </w:r>
            <w:r w:rsidRPr="00090EED">
              <w:rPr>
                <w:rFonts w:ascii="Times New Roman" w:hAnsi="Times New Roman" w:cs="Times New Roman"/>
                <w:sz w:val="24"/>
                <w:szCs w:val="24"/>
              </w:rPr>
              <w:t>.</w:t>
            </w:r>
          </w:p>
          <w:p w:rsidR="003844DF" w:rsidRPr="00EB31B5" w:rsidRDefault="003844DF" w:rsidP="003844DF">
            <w:pPr>
              <w:autoSpaceDE w:val="0"/>
              <w:autoSpaceDN w:val="0"/>
              <w:adjustRightInd w:val="0"/>
              <w:spacing w:after="0" w:line="240" w:lineRule="auto"/>
              <w:jc w:val="both"/>
              <w:rPr>
                <w:rFonts w:ascii="Times New Roman" w:hAnsi="Times New Roman" w:cs="Times New Roman"/>
                <w:sz w:val="24"/>
                <w:szCs w:val="24"/>
              </w:rPr>
            </w:pPr>
          </w:p>
          <w:p w:rsidR="003844DF" w:rsidRPr="004D7D60" w:rsidRDefault="003E2D3C" w:rsidP="003844DF">
            <w:pPr>
              <w:autoSpaceDE w:val="0"/>
              <w:autoSpaceDN w:val="0"/>
              <w:adjustRightInd w:val="0"/>
              <w:jc w:val="both"/>
              <w:rPr>
                <w:rFonts w:ascii="Times New Roman" w:hAnsi="Times New Roman" w:cs="Times New Roman"/>
                <w:sz w:val="24"/>
                <w:szCs w:val="24"/>
              </w:rPr>
            </w:pPr>
            <w:r w:rsidRPr="00EB31B5">
              <w:rPr>
                <w:rFonts w:ascii="Times New Roman" w:hAnsi="Times New Roman" w:cs="Times New Roman"/>
                <w:sz w:val="24"/>
                <w:szCs w:val="24"/>
              </w:rPr>
              <w:t xml:space="preserve">Dienests ir veicis </w:t>
            </w:r>
            <w:r w:rsidRPr="004D7D60">
              <w:rPr>
                <w:rFonts w:ascii="Times New Roman" w:hAnsi="Times New Roman" w:cs="Times New Roman"/>
                <w:sz w:val="24"/>
                <w:szCs w:val="24"/>
              </w:rPr>
              <w:t>esošā maksas pakalpojuma cenrāža aktualizēšanu faktiskajās cenās:</w:t>
            </w:r>
          </w:p>
          <w:p w:rsidR="003844DF" w:rsidRPr="004D7D60" w:rsidRDefault="003E2D3C" w:rsidP="003844DF">
            <w:pPr>
              <w:pStyle w:val="naisc"/>
              <w:numPr>
                <w:ilvl w:val="0"/>
                <w:numId w:val="1"/>
              </w:numPr>
              <w:spacing w:before="0" w:after="0"/>
              <w:jc w:val="both"/>
            </w:pPr>
            <w:r w:rsidRPr="004D7D60">
              <w:t>Neatliekamās medicīniskās palīdzības brigādes izsaukums pie personas medicīniskās palīdzības sniegšanai, kas nav uzskatāma par neatliekamu – 201</w:t>
            </w:r>
            <w:r w:rsidR="005661BC" w:rsidRPr="004D7D60">
              <w:t>9</w:t>
            </w:r>
            <w:r w:rsidRPr="004D7D60">
              <w:t>.gadā un turpmāk plānots sniegt 204 šādus pakalpojumus ik gadu ar kopējiem ieņēmumiem (204*</w:t>
            </w:r>
            <w:r w:rsidR="005661BC" w:rsidRPr="004D7D60">
              <w:t>62,20</w:t>
            </w:r>
            <w:r w:rsidRPr="004D7D60">
              <w:t xml:space="preserve"> </w:t>
            </w:r>
            <w:proofErr w:type="spellStart"/>
            <w:r w:rsidRPr="004D7D60">
              <w:rPr>
                <w:i/>
              </w:rPr>
              <w:t>euro</w:t>
            </w:r>
            <w:proofErr w:type="spellEnd"/>
            <w:r w:rsidRPr="004D7D60">
              <w:t xml:space="preserve">) </w:t>
            </w:r>
            <w:r w:rsidR="005661BC" w:rsidRPr="004D7D60">
              <w:t>12 688,80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Neatliekamās medicīniskās palīdzības brigādes izsaukums pie personas, kura nesaņem no valsts budžeta apmaksātus veselības aprūpes pakalpojumus, neatliekamās medicīniskās palīdzības sniegšanai – 201</w:t>
            </w:r>
            <w:r w:rsidR="005661BC" w:rsidRPr="004D7D60">
              <w:t>9</w:t>
            </w:r>
            <w:r w:rsidRPr="004D7D60">
              <w:t>.gadā un turpmāk plānots sniegt 1010 šādus pakalpojumus ik gadu ar kopējiem ieņēmumiem (1010*</w:t>
            </w:r>
            <w:r w:rsidR="005661BC" w:rsidRPr="004D7D60">
              <w:t>144,51</w:t>
            </w:r>
            <w:r w:rsidRPr="004D7D60">
              <w:t xml:space="preserve"> </w:t>
            </w:r>
            <w:proofErr w:type="spellStart"/>
            <w:r w:rsidRPr="004D7D60">
              <w:rPr>
                <w:i/>
              </w:rPr>
              <w:t>euro</w:t>
            </w:r>
            <w:proofErr w:type="spellEnd"/>
            <w:r w:rsidRPr="004D7D60">
              <w:t xml:space="preserve">) </w:t>
            </w:r>
            <w:r w:rsidR="005661BC" w:rsidRPr="004D7D60">
              <w:t>145 955,10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Pacienta transportēšana uz nākamo tuvāko stacionāru, kurā var sniegt atbilstošu neatliekamo medicīnisko palīdzību, pēc pacienta pieprasījuma, ja pacientam nav medicīnisku kontrindikāciju – 201</w:t>
            </w:r>
            <w:r w:rsidR="005661BC" w:rsidRPr="004D7D60">
              <w:t>9</w:t>
            </w:r>
            <w:r w:rsidRPr="004D7D60">
              <w:t>.gadā un turpmāk plānots sniegt 460 šādus pakalpojumus ik gadu ar kopējiem ieņēmumiem (460*5</w:t>
            </w:r>
            <w:r w:rsidR="005661BC" w:rsidRPr="004D7D60">
              <w:t>6,38</w:t>
            </w:r>
            <w:r w:rsidRPr="004D7D60">
              <w:t xml:space="preserve"> </w:t>
            </w:r>
            <w:proofErr w:type="spellStart"/>
            <w:r w:rsidRPr="004D7D60">
              <w:rPr>
                <w:i/>
              </w:rPr>
              <w:t>euro</w:t>
            </w:r>
            <w:proofErr w:type="spellEnd"/>
            <w:r w:rsidRPr="004D7D60">
              <w:t>) 2</w:t>
            </w:r>
            <w:r w:rsidR="005661BC" w:rsidRPr="004D7D60">
              <w:t>5 934,80</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spacing w:before="0" w:after="0"/>
              <w:ind w:left="720"/>
              <w:jc w:val="both"/>
              <w:rPr>
                <w:b/>
              </w:rPr>
            </w:pPr>
            <w:r w:rsidRPr="004D7D60">
              <w:rPr>
                <w:b/>
              </w:rPr>
              <w:t>Medicīniskā transportēšana</w:t>
            </w:r>
          </w:p>
          <w:p w:rsidR="003844DF" w:rsidRPr="004D7D60" w:rsidRDefault="003E2D3C" w:rsidP="003844DF">
            <w:pPr>
              <w:pStyle w:val="naisc"/>
              <w:numPr>
                <w:ilvl w:val="0"/>
                <w:numId w:val="1"/>
              </w:numPr>
              <w:spacing w:before="0" w:after="0"/>
              <w:jc w:val="both"/>
            </w:pPr>
            <w:r w:rsidRPr="004D7D60">
              <w:t>Neatliekamās palīdzības ārsta palīga brigādes (divi neatliekamās palīdzības ārsta palīgi, operatīvais medicīniskais transportlīdzeklis un tā vadītājs) izsaukums Latvijas robežās – 201</w:t>
            </w:r>
            <w:r w:rsidR="005661BC" w:rsidRPr="004D7D60">
              <w:t>9</w:t>
            </w:r>
            <w:r w:rsidRPr="004D7D60">
              <w:t>.gadā un turpmāk plānots sniegt 1121 šādus pakalpojumus ik gadu ar kopējiem ieņēmumiem (1121*</w:t>
            </w:r>
            <w:r w:rsidR="005661BC" w:rsidRPr="004D7D60">
              <w:t>53,60</w:t>
            </w:r>
            <w:r w:rsidRPr="004D7D60">
              <w:t xml:space="preserve"> </w:t>
            </w:r>
            <w:proofErr w:type="spellStart"/>
            <w:r w:rsidRPr="004D7D60">
              <w:rPr>
                <w:i/>
              </w:rPr>
              <w:t>euro</w:t>
            </w:r>
            <w:proofErr w:type="spellEnd"/>
            <w:r w:rsidRPr="004D7D60">
              <w:t xml:space="preserve">) </w:t>
            </w:r>
            <w:r w:rsidR="005661BC" w:rsidRPr="004D7D60">
              <w:t>60 085,60</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Neatliekamās palīdzības ārsta palīga brigādes (divi neatliekamās palīdzības ārsta palīgi, operatīvais medicīniskais transportlīdzeklis un tā vadītājs) izsaukums ārpus Latvijas robežām – 201</w:t>
            </w:r>
            <w:r w:rsidR="005661BC" w:rsidRPr="004D7D60">
              <w:t>9</w:t>
            </w:r>
            <w:r w:rsidRPr="004D7D60">
              <w:t xml:space="preserve">.gadā un turpmāk plānots sniegt 7 </w:t>
            </w:r>
            <w:r w:rsidRPr="004D7D60">
              <w:lastRenderedPageBreak/>
              <w:t>šādus pakalpojumus ik gadu ar kopējiem ieņēmumiem (7*</w:t>
            </w:r>
            <w:r w:rsidR="005661BC" w:rsidRPr="004D7D60">
              <w:t>81,35</w:t>
            </w:r>
            <w:r w:rsidRPr="004D7D60">
              <w:t xml:space="preserve"> </w:t>
            </w:r>
            <w:proofErr w:type="spellStart"/>
            <w:r w:rsidRPr="004D7D60">
              <w:rPr>
                <w:i/>
              </w:rPr>
              <w:t>euro</w:t>
            </w:r>
            <w:proofErr w:type="spellEnd"/>
            <w:r w:rsidRPr="004D7D60">
              <w:t>) 5</w:t>
            </w:r>
            <w:r w:rsidR="005661BC" w:rsidRPr="004D7D60">
              <w:t>69,45</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Intensīvās terapijas/neatliekamās medicīnas palīdzības ārsta brigādes (neatliekamās medicīnas (palīdzības) ārsts, neatliekamās palīdzības ārsta palīgs, operatīvais medicīniskais transportlīdzeklis un tā vadītājs) izsaukums Latvijas robežās – 201</w:t>
            </w:r>
            <w:r w:rsidR="005661BC" w:rsidRPr="004D7D60">
              <w:t>9</w:t>
            </w:r>
            <w:r w:rsidRPr="004D7D60">
              <w:t>.gadā un turpmāk plānots sniegt 109 šādus pakalpojumus ik gadu ar kopējiem ieņēmumiem (109*6</w:t>
            </w:r>
            <w:r w:rsidR="005661BC" w:rsidRPr="004D7D60">
              <w:t>6</w:t>
            </w:r>
            <w:r w:rsidRPr="004D7D60">
              <w:t>,</w:t>
            </w:r>
            <w:r w:rsidR="005661BC" w:rsidRPr="004D7D60">
              <w:t>90</w:t>
            </w:r>
            <w:r w:rsidRPr="004D7D60">
              <w:t xml:space="preserve"> </w:t>
            </w:r>
            <w:proofErr w:type="spellStart"/>
            <w:r w:rsidRPr="004D7D60">
              <w:rPr>
                <w:i/>
              </w:rPr>
              <w:t>euro</w:t>
            </w:r>
            <w:proofErr w:type="spellEnd"/>
            <w:r w:rsidRPr="004D7D60">
              <w:t xml:space="preserve">) </w:t>
            </w:r>
            <w:r w:rsidR="005661BC" w:rsidRPr="004D7D60">
              <w:t>7 292,10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Intensīvās terapijas/neatliekamās medicīnas palīdzības ārsta brigādes (neatliekamās medicīnas (palīdzības) ārsts, neatliekamās palīdzības ārsta palīgs, operatīvais medicīniskais transportlīdzeklis un tā vadītājs) izsaukums ārpus Latvijas robežām – 201</w:t>
            </w:r>
            <w:r w:rsidR="005661BC" w:rsidRPr="004D7D60">
              <w:t>9</w:t>
            </w:r>
            <w:r w:rsidRPr="004D7D60">
              <w:t>.gadā un turpmāk plānots sniegt 7 šādus pakalpojumus ik gadu ar kopējiem ieņēmumiem (7*</w:t>
            </w:r>
            <w:r w:rsidR="005661BC" w:rsidRPr="004D7D60">
              <w:t>100,81</w:t>
            </w:r>
            <w:r w:rsidRPr="004D7D60">
              <w:t xml:space="preserve"> </w:t>
            </w:r>
            <w:proofErr w:type="spellStart"/>
            <w:r w:rsidRPr="004D7D60">
              <w:rPr>
                <w:i/>
              </w:rPr>
              <w:t>euro</w:t>
            </w:r>
            <w:proofErr w:type="spellEnd"/>
            <w:r w:rsidRPr="004D7D60">
              <w:t xml:space="preserve">) </w:t>
            </w:r>
            <w:r w:rsidR="005661BC" w:rsidRPr="004D7D60">
              <w:t>705,67</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Specializētās brigādes (ārsts speciālists, neatliekamās palīdzības ārsta palīgs, operatīvais medicīniskais transportlīdzeklis un tā vadītājs) izsaukums Latvijas robežās – 201</w:t>
            </w:r>
            <w:r w:rsidR="005661BC" w:rsidRPr="004D7D60">
              <w:t>9</w:t>
            </w:r>
            <w:r w:rsidRPr="004D7D60">
              <w:t>.gadā un turpmāk plānots sniegt 4 šādus pakalpojumus ik gadu ar kopējiem ieņēmumiem (4*</w:t>
            </w:r>
            <w:r w:rsidR="005661BC" w:rsidRPr="004D7D60">
              <w:t>70,82</w:t>
            </w:r>
            <w:r w:rsidRPr="004D7D60">
              <w:t xml:space="preserve"> </w:t>
            </w:r>
            <w:proofErr w:type="spellStart"/>
            <w:r w:rsidRPr="004D7D60">
              <w:rPr>
                <w:i/>
              </w:rPr>
              <w:t>euro</w:t>
            </w:r>
            <w:proofErr w:type="spellEnd"/>
            <w:r w:rsidRPr="004D7D60">
              <w:t>) 2</w:t>
            </w:r>
            <w:r w:rsidR="005661BC" w:rsidRPr="004D7D60">
              <w:t>83,28</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Specializētās brigādes (ārsts speciālists, neatliekamās palīdzības ārsta palīgs, operatīvais medicīniskais transportlīdzeklis un tā vadītājs) izsaukums ārpus Latvijas robežām – 201</w:t>
            </w:r>
            <w:r w:rsidR="005661BC" w:rsidRPr="004D7D60">
              <w:t>9</w:t>
            </w:r>
            <w:r w:rsidRPr="004D7D60">
              <w:t>.gadā un turpmāk plānots sniegt 7 šādus pakalpojumus ik gadu ar kopējiem ieņēmumiem (7*</w:t>
            </w:r>
            <w:r w:rsidR="005661BC" w:rsidRPr="004D7D60">
              <w:t>103,12</w:t>
            </w:r>
            <w:r w:rsidRPr="004D7D60">
              <w:t xml:space="preserve"> </w:t>
            </w:r>
            <w:proofErr w:type="spellStart"/>
            <w:r w:rsidRPr="004D7D60">
              <w:rPr>
                <w:i/>
              </w:rPr>
              <w:t>euro</w:t>
            </w:r>
            <w:proofErr w:type="spellEnd"/>
            <w:r w:rsidRPr="004D7D60">
              <w:t xml:space="preserve">) </w:t>
            </w:r>
            <w:r w:rsidR="005661BC" w:rsidRPr="004D7D60">
              <w:t>721,84</w:t>
            </w:r>
            <w:r w:rsidRPr="004D7D60">
              <w:t xml:space="preserve"> </w:t>
            </w:r>
            <w:r w:rsidR="005661BC" w:rsidRPr="004D7D60">
              <w:t> </w:t>
            </w:r>
            <w:proofErr w:type="spellStart"/>
            <w:r w:rsidR="005661BC" w:rsidRPr="004D7D60">
              <w:rPr>
                <w:i/>
              </w:rPr>
              <w:t>e</w:t>
            </w:r>
            <w:r w:rsidRPr="004D7D60">
              <w:rPr>
                <w:i/>
              </w:rPr>
              <w:t>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Reanimācijas brigādes (anesteziologs–reanimatologs, neatliekamās palīdzības ārsta palīgs, operatīvais medicīniskais transportlīdzeklis un tā vadītājs) izsaukums Latvijas robežās – 201</w:t>
            </w:r>
            <w:r w:rsidR="005661BC" w:rsidRPr="004D7D60">
              <w:t>9</w:t>
            </w:r>
            <w:r w:rsidRPr="004D7D60">
              <w:t>.gadā un turpmāk plānots sniegt 97 šādus pakalpojumus ik gadu ar kopējiem ieņēmumiem (97*</w:t>
            </w:r>
            <w:r w:rsidR="005661BC" w:rsidRPr="004D7D60">
              <w:t>74,03</w:t>
            </w:r>
            <w:r w:rsidRPr="004D7D60">
              <w:t xml:space="preserve"> </w:t>
            </w:r>
            <w:proofErr w:type="spellStart"/>
            <w:r w:rsidRPr="004D7D60">
              <w:rPr>
                <w:i/>
              </w:rPr>
              <w:t>euro</w:t>
            </w:r>
            <w:proofErr w:type="spellEnd"/>
            <w:r w:rsidRPr="004D7D60">
              <w:t xml:space="preserve">) </w:t>
            </w:r>
            <w:r w:rsidR="005661BC" w:rsidRPr="004D7D60">
              <w:t>7 180,91</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Reanimācijas brigādes (anesteziologs–reanimatologs, neatliekamās palīdzības ārsta palīgs, operatīvais medicīniskais transportlīdzeklis un tā vadītājs) izsaukums ārpus Latvijas robežām – 201</w:t>
            </w:r>
            <w:r w:rsidR="005661BC" w:rsidRPr="004D7D60">
              <w:t>9</w:t>
            </w:r>
            <w:r w:rsidRPr="004D7D60">
              <w:t>.gadā un turpmāk plānots sniegt 7 šādus pakalpojumus ik gadu ar kopējiem ieņēmumiem (7*</w:t>
            </w:r>
            <w:r w:rsidR="005661BC" w:rsidRPr="004D7D60">
              <w:t>106</w:t>
            </w:r>
            <w:r w:rsidRPr="004D7D60">
              <w:t>,9</w:t>
            </w:r>
            <w:r w:rsidR="005661BC" w:rsidRPr="004D7D60">
              <w:t>2 </w:t>
            </w:r>
            <w:proofErr w:type="spellStart"/>
            <w:r w:rsidRPr="004D7D60">
              <w:rPr>
                <w:i/>
              </w:rPr>
              <w:t>euro</w:t>
            </w:r>
            <w:proofErr w:type="spellEnd"/>
            <w:r w:rsidRPr="004D7D60">
              <w:t xml:space="preserve">) </w:t>
            </w:r>
            <w:r w:rsidR="005661BC" w:rsidRPr="004D7D60">
              <w:t>748,44</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spacing w:before="0" w:after="0"/>
              <w:ind w:left="720"/>
              <w:jc w:val="both"/>
              <w:rPr>
                <w:b/>
              </w:rPr>
            </w:pPr>
            <w:r w:rsidRPr="004D7D60">
              <w:rPr>
                <w:b/>
              </w:rPr>
              <w:t>Medicīniskās palīdzības nodrošināšana pasākumos</w:t>
            </w:r>
          </w:p>
          <w:p w:rsidR="003844DF" w:rsidRPr="004D7D60" w:rsidRDefault="003E2D3C" w:rsidP="003844DF">
            <w:pPr>
              <w:pStyle w:val="naisc"/>
              <w:numPr>
                <w:ilvl w:val="0"/>
                <w:numId w:val="1"/>
              </w:numPr>
              <w:spacing w:before="0" w:after="0"/>
              <w:jc w:val="both"/>
            </w:pPr>
            <w:r w:rsidRPr="004D7D60">
              <w:t>Neatliekamās medicīniskās palīdzības ārsta palīga brigādes (divi neatliekamās palīdzības ārsta palīgi, operatīvais medicīniskais transportlīdzeklis un tā vadītājs) izsaukums – 201</w:t>
            </w:r>
            <w:r w:rsidR="005661BC" w:rsidRPr="004D7D60">
              <w:t>9</w:t>
            </w:r>
            <w:r w:rsidRPr="004D7D60">
              <w:t xml:space="preserve">.gadā un turpmāk plānots sniegt </w:t>
            </w:r>
            <w:r w:rsidR="00283DA8" w:rsidRPr="004D7D60">
              <w:t>2666</w:t>
            </w:r>
            <w:r w:rsidRPr="004D7D60">
              <w:t xml:space="preserve"> šādus pakalpojumus ik gadu ar kopējiem ieņēmumiem (</w:t>
            </w:r>
            <w:r w:rsidR="00283DA8" w:rsidRPr="004D7D60">
              <w:t>2666</w:t>
            </w:r>
            <w:r w:rsidRPr="004D7D60">
              <w:t>*</w:t>
            </w:r>
            <w:r w:rsidR="005661BC" w:rsidRPr="004D7D60">
              <w:t xml:space="preserve">73,42 </w:t>
            </w:r>
            <w:proofErr w:type="spellStart"/>
            <w:r w:rsidRPr="004D7D60">
              <w:rPr>
                <w:i/>
              </w:rPr>
              <w:t>euro</w:t>
            </w:r>
            <w:proofErr w:type="spellEnd"/>
            <w:r w:rsidRPr="004D7D60">
              <w:t xml:space="preserve">) </w:t>
            </w:r>
            <w:r w:rsidR="00283DA8" w:rsidRPr="004D7D60">
              <w:t>195 737,72</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Intensīvās terapijas/neatliekamās medicīnas palīdzības ārsta brigādes (neatliekamās medicīnas (palīdzības) ārsts, neatliekamās palīdzības ārsta palīgs, operatīvais medicīniskais transportlīdzeklis un tā vadītājs) izsaukums – 201</w:t>
            </w:r>
            <w:r w:rsidR="005661BC" w:rsidRPr="004D7D60">
              <w:t>9</w:t>
            </w:r>
            <w:r w:rsidRPr="004D7D60">
              <w:t xml:space="preserve">.gadā un turpmāk plānots sniegt </w:t>
            </w:r>
            <w:r w:rsidR="00283DA8" w:rsidRPr="004D7D60">
              <w:t>60</w:t>
            </w:r>
            <w:r w:rsidRPr="004D7D60">
              <w:t xml:space="preserve"> šādus pakalpojumus ik gadu ar kopējiem ieņēmumiem (</w:t>
            </w:r>
            <w:r w:rsidR="00283DA8" w:rsidRPr="004D7D60">
              <w:t>60</w:t>
            </w:r>
            <w:r w:rsidRPr="004D7D60">
              <w:t>*</w:t>
            </w:r>
            <w:r w:rsidR="005661BC" w:rsidRPr="004D7D60">
              <w:t>81</w:t>
            </w:r>
            <w:r w:rsidRPr="004D7D60">
              <w:t>,</w:t>
            </w:r>
            <w:r w:rsidR="005661BC" w:rsidRPr="004D7D60">
              <w:t>08</w:t>
            </w:r>
            <w:r w:rsidRPr="004D7D60">
              <w:t xml:space="preserve"> </w:t>
            </w:r>
            <w:proofErr w:type="spellStart"/>
            <w:r w:rsidRPr="004D7D60">
              <w:rPr>
                <w:i/>
              </w:rPr>
              <w:t>euro</w:t>
            </w:r>
            <w:proofErr w:type="spellEnd"/>
            <w:r w:rsidRPr="004D7D60">
              <w:t xml:space="preserve">) </w:t>
            </w:r>
            <w:r w:rsidR="0066148F" w:rsidRPr="004D7D60">
              <w:t>4 864,80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Specializētā brigādes (ārsts speciālists, neatliekamās palīdzības ārsta palīgs, operatīvais medicīniskais transportlīdzeklis un tā vadītājs) izsaukums – 201</w:t>
            </w:r>
            <w:r w:rsidR="005661BC" w:rsidRPr="004D7D60">
              <w:t>9</w:t>
            </w:r>
            <w:r w:rsidRPr="004D7D60">
              <w:t>.gadā un turpmāk plānots sniegt 5 šādus pakalpojumus ik gadu ar kopējiem ieņēmumiem (5*8</w:t>
            </w:r>
            <w:r w:rsidR="005661BC" w:rsidRPr="004D7D60">
              <w:t>5</w:t>
            </w:r>
            <w:r w:rsidRPr="004D7D60">
              <w:t>,5</w:t>
            </w:r>
            <w:r w:rsidR="005661BC" w:rsidRPr="004D7D60">
              <w:t>2</w:t>
            </w:r>
            <w:r w:rsidRPr="004D7D60">
              <w:t xml:space="preserve"> </w:t>
            </w:r>
            <w:proofErr w:type="spellStart"/>
            <w:r w:rsidRPr="004D7D60">
              <w:rPr>
                <w:i/>
              </w:rPr>
              <w:t>euro</w:t>
            </w:r>
            <w:proofErr w:type="spellEnd"/>
            <w:r w:rsidRPr="004D7D60">
              <w:t>) 4</w:t>
            </w:r>
            <w:r w:rsidR="005661BC" w:rsidRPr="004D7D60">
              <w:t>27,60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Reanimācijas brigādes (anesteziologs–reanimatologs, neatliekamās palīdzības ārsta palīgs, operatīvais medicīniskais transportlīdzeklis un tā vadītājs) izsaukums – 201</w:t>
            </w:r>
            <w:r w:rsidR="005661BC" w:rsidRPr="004D7D60">
              <w:t>9</w:t>
            </w:r>
            <w:r w:rsidRPr="004D7D60">
              <w:t>.gadā un turpmāk plānots sniegt 12</w:t>
            </w:r>
            <w:r w:rsidR="0066148F" w:rsidRPr="004D7D60">
              <w:t>1</w:t>
            </w:r>
            <w:r w:rsidRPr="004D7D60">
              <w:t xml:space="preserve"> šādus pakalpojumus ik gadu ar kopējiem ieņēmumiem (12</w:t>
            </w:r>
            <w:r w:rsidR="0066148F" w:rsidRPr="004D7D60">
              <w:t>1</w:t>
            </w:r>
            <w:r w:rsidRPr="004D7D60">
              <w:t>*</w:t>
            </w:r>
            <w:r w:rsidR="005661BC" w:rsidRPr="004D7D60">
              <w:t>101,97</w:t>
            </w:r>
            <w:r w:rsidRPr="004D7D60">
              <w:t xml:space="preserve"> </w:t>
            </w:r>
            <w:proofErr w:type="spellStart"/>
            <w:r w:rsidRPr="004D7D60">
              <w:rPr>
                <w:i/>
              </w:rPr>
              <w:t>euro</w:t>
            </w:r>
            <w:proofErr w:type="spellEnd"/>
            <w:r w:rsidRPr="004D7D60">
              <w:t xml:space="preserve">) </w:t>
            </w:r>
            <w:r w:rsidR="0066148F" w:rsidRPr="004D7D60">
              <w:t>12 238,37</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spacing w:before="0" w:after="0"/>
              <w:ind w:left="720"/>
              <w:jc w:val="both"/>
              <w:rPr>
                <w:b/>
              </w:rPr>
            </w:pPr>
            <w:r w:rsidRPr="004D7D60">
              <w:rPr>
                <w:b/>
              </w:rPr>
              <w:t>Papildu piesaistāmie resursi</w:t>
            </w:r>
          </w:p>
          <w:p w:rsidR="003844DF" w:rsidRPr="004D7D60" w:rsidRDefault="003E2D3C" w:rsidP="003844DF">
            <w:pPr>
              <w:pStyle w:val="naisc"/>
              <w:numPr>
                <w:ilvl w:val="0"/>
                <w:numId w:val="1"/>
              </w:numPr>
              <w:spacing w:before="0" w:after="0"/>
              <w:jc w:val="both"/>
            </w:pPr>
            <w:r w:rsidRPr="004D7D60">
              <w:lastRenderedPageBreak/>
              <w:t>Anesteziologa – reanimatologa nodrošināšana, neizmantojot operatīvo medicīnisko transportlīdzekli (izsaukums) – 201</w:t>
            </w:r>
            <w:r w:rsidR="005661BC" w:rsidRPr="004D7D60">
              <w:t>9</w:t>
            </w:r>
            <w:r w:rsidRPr="004D7D60">
              <w:t>.gadā un turpmāk plānots sniegt 4 šādus pakalpojumus ik gadu ar kopējiem ieņēmumiem (4*5</w:t>
            </w:r>
            <w:r w:rsidR="005661BC" w:rsidRPr="004D7D60">
              <w:t>1,13</w:t>
            </w:r>
            <w:r w:rsidRPr="004D7D60">
              <w:t xml:space="preserve"> </w:t>
            </w:r>
            <w:proofErr w:type="spellStart"/>
            <w:r w:rsidRPr="004D7D60">
              <w:rPr>
                <w:i/>
              </w:rPr>
              <w:t>euro</w:t>
            </w:r>
            <w:proofErr w:type="spellEnd"/>
            <w:r w:rsidRPr="004D7D60">
              <w:t xml:space="preserve">) </w:t>
            </w:r>
            <w:r w:rsidR="005661BC" w:rsidRPr="004D7D60">
              <w:t>204,52</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Ārsta speciālista nodrošināšana, neizmantojot operatīvo medicīnisko transportlīdzekli (izsaukums) – 201</w:t>
            </w:r>
            <w:r w:rsidR="005661BC" w:rsidRPr="004D7D60">
              <w:t>9</w:t>
            </w:r>
            <w:r w:rsidRPr="004D7D60">
              <w:t>.gadā un turpmāk plānots sniegt 40 šādus pakalpojumus ik gadu ar kopējiem ieņēmumiem (40*4</w:t>
            </w:r>
            <w:r w:rsidR="005661BC" w:rsidRPr="004D7D60">
              <w:t>7,50</w:t>
            </w:r>
            <w:r w:rsidRPr="004D7D60">
              <w:t xml:space="preserve"> </w:t>
            </w:r>
            <w:proofErr w:type="spellStart"/>
            <w:r w:rsidRPr="004D7D60">
              <w:rPr>
                <w:i/>
              </w:rPr>
              <w:t>euro</w:t>
            </w:r>
            <w:proofErr w:type="spellEnd"/>
            <w:r w:rsidRPr="004D7D60">
              <w:t xml:space="preserve">) </w:t>
            </w:r>
            <w:r w:rsidR="005661BC" w:rsidRPr="004D7D60">
              <w:t>1 900,00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Neatliekamās medicīnas (palīdzības) ārsta nodrošināšana, neizmantojot operatīvo medicīnisko transportlīdzekli (izsaukums) – 201</w:t>
            </w:r>
            <w:r w:rsidR="00B44EBA" w:rsidRPr="004D7D60">
              <w:t>9</w:t>
            </w:r>
            <w:r w:rsidRPr="004D7D60">
              <w:t>.gadā un turpmāk plānots sniegt 4 šādus pakalpojumus ik gadu ar kopējiem ieņēmumiem (4*</w:t>
            </w:r>
            <w:r w:rsidR="00B44EBA" w:rsidRPr="004D7D60">
              <w:t>42</w:t>
            </w:r>
            <w:r w:rsidRPr="004D7D60">
              <w:t>,</w:t>
            </w:r>
            <w:r w:rsidR="00B44EBA" w:rsidRPr="004D7D60">
              <w:t>83</w:t>
            </w:r>
            <w:r w:rsidR="00602207">
              <w:t> </w:t>
            </w:r>
            <w:proofErr w:type="spellStart"/>
            <w:r w:rsidRPr="004D7D60">
              <w:rPr>
                <w:i/>
              </w:rPr>
              <w:t>euro</w:t>
            </w:r>
            <w:proofErr w:type="spellEnd"/>
            <w:r w:rsidRPr="004D7D60">
              <w:t>) 1</w:t>
            </w:r>
            <w:r w:rsidR="00B44EBA" w:rsidRPr="004D7D60">
              <w:t>71</w:t>
            </w:r>
            <w:r w:rsidRPr="004D7D60">
              <w:t>,</w:t>
            </w:r>
            <w:r w:rsidR="00B44EBA" w:rsidRPr="004D7D60">
              <w:t>32</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Neatliekamās palīdzības ārsta palīga nodrošināšana, neizmantojot operatīvo medicīnisko transportlīdzekli (izsaukums) – 201</w:t>
            </w:r>
            <w:r w:rsidR="00C35185" w:rsidRPr="004D7D60">
              <w:t>9</w:t>
            </w:r>
            <w:r w:rsidRPr="004D7D60">
              <w:t>.gadā un turpmāk plānots sniegt 198 šādus pakalpojumus ik gadu ar kopējiem ieņēmumiem (198*</w:t>
            </w:r>
            <w:r w:rsidR="00C35185" w:rsidRPr="004D7D60">
              <w:t>30,82</w:t>
            </w:r>
            <w:r w:rsidR="00602207">
              <w:t> </w:t>
            </w:r>
            <w:proofErr w:type="spellStart"/>
            <w:r w:rsidRPr="004D7D60">
              <w:rPr>
                <w:i/>
              </w:rPr>
              <w:t>euro</w:t>
            </w:r>
            <w:proofErr w:type="spellEnd"/>
            <w:r w:rsidRPr="004D7D60">
              <w:t xml:space="preserve">) </w:t>
            </w:r>
            <w:r w:rsidR="00C35185" w:rsidRPr="004D7D60">
              <w:t>6 102,36</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Operatīvā medicīniskā transportlīdzekļa izmantošana (ar tā vadītāju) (izsaukums) – 201</w:t>
            </w:r>
            <w:r w:rsidR="00C35185" w:rsidRPr="004D7D60">
              <w:t>9</w:t>
            </w:r>
            <w:r w:rsidRPr="004D7D60">
              <w:t>.gadā un turpmāk plānots sniegt 294 šādus pakalpojumus ik gadu ar kopējiem ieņēmumiem (294*</w:t>
            </w:r>
            <w:r w:rsidR="00C35185" w:rsidRPr="004D7D60">
              <w:t>31.75</w:t>
            </w:r>
            <w:r w:rsidRPr="004D7D60">
              <w:t xml:space="preserve"> </w:t>
            </w:r>
            <w:proofErr w:type="spellStart"/>
            <w:r w:rsidRPr="004D7D60">
              <w:rPr>
                <w:i/>
              </w:rPr>
              <w:t>euro</w:t>
            </w:r>
            <w:proofErr w:type="spellEnd"/>
            <w:r w:rsidRPr="004D7D60">
              <w:t>)</w:t>
            </w:r>
            <w:r w:rsidR="00C35185" w:rsidRPr="004D7D60">
              <w:t xml:space="preserve"> 9 334,50</w:t>
            </w:r>
            <w:r w:rsidR="008A4F11" w:rsidRPr="004D7D60">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Papildu anesteziologa–reanimatologa piesaistīšana (izsaukums) – 201</w:t>
            </w:r>
            <w:r w:rsidR="00C35185" w:rsidRPr="004D7D60">
              <w:t>9</w:t>
            </w:r>
            <w:r w:rsidRPr="004D7D60">
              <w:t>.gadā un turpmāk plānots sniegt 10 šādus pakalpojumus ik gadu ar kopējiem ieņēmumiem (10*2</w:t>
            </w:r>
            <w:r w:rsidR="00C35185" w:rsidRPr="004D7D60">
              <w:t>8</w:t>
            </w:r>
            <w:r w:rsidRPr="004D7D60">
              <w:t>,</w:t>
            </w:r>
            <w:r w:rsidR="00C35185" w:rsidRPr="004D7D60">
              <w:t>13</w:t>
            </w:r>
            <w:r w:rsidRPr="004D7D60">
              <w:t xml:space="preserve"> </w:t>
            </w:r>
            <w:proofErr w:type="spellStart"/>
            <w:r w:rsidRPr="004D7D60">
              <w:rPr>
                <w:i/>
              </w:rPr>
              <w:t>euro</w:t>
            </w:r>
            <w:proofErr w:type="spellEnd"/>
            <w:r w:rsidRPr="004D7D60">
              <w:t>) 2</w:t>
            </w:r>
            <w:r w:rsidR="00C35185" w:rsidRPr="004D7D60">
              <w:t>81</w:t>
            </w:r>
            <w:r w:rsidRPr="004D7D60">
              <w:t>,</w:t>
            </w:r>
            <w:r w:rsidR="00C35185" w:rsidRPr="004D7D60">
              <w:t>30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Papildu ārsta speciālista/neatliekamās medicīnas palīdzības ārsta piesaistīšana (izsaukums) – 201</w:t>
            </w:r>
            <w:r w:rsidR="00C35185" w:rsidRPr="004D7D60">
              <w:t>9</w:t>
            </w:r>
            <w:r w:rsidRPr="004D7D60">
              <w:t>.gadā un turpmāk plānots sniegt 10 šādus pakalpojumus ik gadu ar kopējiem ieņēmumiem (10*2</w:t>
            </w:r>
            <w:r w:rsidR="00F47F10" w:rsidRPr="004D7D60">
              <w:t>6</w:t>
            </w:r>
            <w:r w:rsidRPr="004D7D60">
              <w:t>,</w:t>
            </w:r>
            <w:r w:rsidR="00F47F10" w:rsidRPr="004D7D60">
              <w:t>92</w:t>
            </w:r>
            <w:r w:rsidRPr="004D7D60">
              <w:t xml:space="preserve"> </w:t>
            </w:r>
            <w:proofErr w:type="spellStart"/>
            <w:r w:rsidRPr="004D7D60">
              <w:rPr>
                <w:i/>
              </w:rPr>
              <w:t>euro</w:t>
            </w:r>
            <w:proofErr w:type="spellEnd"/>
            <w:r w:rsidRPr="004D7D60">
              <w:t>) 26</w:t>
            </w:r>
            <w:r w:rsidR="00F47F10" w:rsidRPr="004D7D60">
              <w:t>9</w:t>
            </w:r>
            <w:r w:rsidRPr="004D7D60">
              <w:t>,</w:t>
            </w:r>
            <w:r w:rsidR="00F47F10" w:rsidRPr="004D7D60">
              <w:t>2</w:t>
            </w:r>
            <w:r w:rsidRPr="004D7D60">
              <w:t>0</w:t>
            </w:r>
            <w:r w:rsidR="008A4F11" w:rsidRPr="004D7D60">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Papildu neatliekamās palīdzības ārsta palīga piesaistīšana (izsaukums) – 201</w:t>
            </w:r>
            <w:r w:rsidR="00F47F10" w:rsidRPr="004D7D60">
              <w:t>9</w:t>
            </w:r>
            <w:r w:rsidRPr="004D7D60">
              <w:t>.gadā un turpmāk plānots sniegt 80 šādus pakalpojumus ik gadu ar kopējiem ieņēmumiem (80*1</w:t>
            </w:r>
            <w:r w:rsidR="00F47F10" w:rsidRPr="004D7D60">
              <w:t>7</w:t>
            </w:r>
            <w:r w:rsidRPr="004D7D60">
              <w:t>,</w:t>
            </w:r>
            <w:r w:rsidR="00F47F10" w:rsidRPr="004D7D60">
              <w:t>87</w:t>
            </w:r>
            <w:r w:rsidRPr="004D7D60">
              <w:t xml:space="preserve"> </w:t>
            </w:r>
            <w:proofErr w:type="spellStart"/>
            <w:r w:rsidRPr="004D7D60">
              <w:rPr>
                <w:i/>
              </w:rPr>
              <w:t>euro</w:t>
            </w:r>
            <w:proofErr w:type="spellEnd"/>
            <w:r w:rsidRPr="004D7D60">
              <w:t>) 1</w:t>
            </w:r>
            <w:r w:rsidR="00F47F10" w:rsidRPr="004D7D60">
              <w:t> 429,60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Papildu operatīvā medicīniskā transportlīdzekļa vadītāja piesaistīšana (izsaukums) – 201</w:t>
            </w:r>
            <w:r w:rsidR="00F47F10" w:rsidRPr="004D7D60">
              <w:t>9</w:t>
            </w:r>
            <w:r w:rsidRPr="004D7D60">
              <w:t>.gadā un turpmāk plānots sniegt 140 šādus pakalpojumus ik gadu ar kopējiem ieņēmumiem (140*1</w:t>
            </w:r>
            <w:r w:rsidR="00F47F10" w:rsidRPr="004D7D60">
              <w:t>1</w:t>
            </w:r>
            <w:r w:rsidRPr="004D7D60">
              <w:t>,</w:t>
            </w:r>
            <w:r w:rsidR="00F47F10" w:rsidRPr="004D7D60">
              <w:t>95</w:t>
            </w:r>
            <w:r w:rsidRPr="004D7D60">
              <w:t xml:space="preserve"> </w:t>
            </w:r>
            <w:proofErr w:type="spellStart"/>
            <w:r w:rsidRPr="004D7D60">
              <w:rPr>
                <w:i/>
              </w:rPr>
              <w:t>euro</w:t>
            </w:r>
            <w:proofErr w:type="spellEnd"/>
            <w:r w:rsidRPr="004D7D60">
              <w:t>) 1</w:t>
            </w:r>
            <w:r w:rsidR="00F47F10" w:rsidRPr="004D7D60">
              <w:t> 673,00</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Medicīniskās palīdzības sniegšanas vietas (medpunkta) izveidošana un medicīniskās palīdzības nodrošināšana – 201</w:t>
            </w:r>
            <w:r w:rsidR="00F47F10" w:rsidRPr="004D7D60">
              <w:t>9</w:t>
            </w:r>
            <w:r w:rsidRPr="004D7D60">
              <w:t>.gadā un turpmāk plānots sniegt 13 šādus pakalpojumus ik gadu ar kopējiem ieņēmumiem (13*15</w:t>
            </w:r>
            <w:r w:rsidR="00F47F10" w:rsidRPr="004D7D60">
              <w:t>0</w:t>
            </w:r>
            <w:r w:rsidRPr="004D7D60">
              <w:t>,</w:t>
            </w:r>
            <w:r w:rsidR="00F47F10" w:rsidRPr="004D7D60">
              <w:t>18 </w:t>
            </w:r>
            <w:proofErr w:type="spellStart"/>
            <w:r w:rsidRPr="004D7D60">
              <w:rPr>
                <w:i/>
              </w:rPr>
              <w:t>euro</w:t>
            </w:r>
            <w:proofErr w:type="spellEnd"/>
            <w:r w:rsidRPr="004D7D60">
              <w:t>) 1</w:t>
            </w:r>
            <w:r w:rsidR="00F47F10" w:rsidRPr="004D7D60">
              <w:t> 952,34</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Operatīvā medicīniskā transportlīdzekļa degvielas izmaksas – 201</w:t>
            </w:r>
            <w:r w:rsidR="004A77B3" w:rsidRPr="004D7D60">
              <w:t>9</w:t>
            </w:r>
            <w:r w:rsidRPr="004D7D60">
              <w:t>.gadā un turpmāk plānots sniegt 10</w:t>
            </w:r>
            <w:r w:rsidR="004A77B3" w:rsidRPr="004D7D60">
              <w:t xml:space="preserve"> </w:t>
            </w:r>
            <w:r w:rsidRPr="004D7D60">
              <w:t>624 šādus pakalpojumus ik gadu ar kopējiem ieņēmumiem (10</w:t>
            </w:r>
            <w:r w:rsidR="004A77B3" w:rsidRPr="004D7D60">
              <w:t xml:space="preserve"> </w:t>
            </w:r>
            <w:r w:rsidRPr="004D7D60">
              <w:t xml:space="preserve">624*0,26 </w:t>
            </w:r>
            <w:proofErr w:type="spellStart"/>
            <w:r w:rsidRPr="004D7D60">
              <w:rPr>
                <w:i/>
              </w:rPr>
              <w:t>euro</w:t>
            </w:r>
            <w:proofErr w:type="spellEnd"/>
            <w:r w:rsidRPr="004D7D60">
              <w:t xml:space="preserve">) 2 762,24 </w:t>
            </w:r>
            <w:proofErr w:type="spellStart"/>
            <w:r w:rsidRPr="004D7D60">
              <w:rPr>
                <w:i/>
              </w:rPr>
              <w:t>euro</w:t>
            </w:r>
            <w:proofErr w:type="spellEnd"/>
            <w:r w:rsidRPr="004D7D60">
              <w:t xml:space="preserve"> apmērā;</w:t>
            </w:r>
          </w:p>
          <w:p w:rsidR="003844DF" w:rsidRPr="004D7D60" w:rsidRDefault="003E2D3C" w:rsidP="003844DF">
            <w:pPr>
              <w:pStyle w:val="naisc"/>
              <w:spacing w:before="0" w:after="0"/>
              <w:ind w:left="720"/>
              <w:jc w:val="both"/>
              <w:rPr>
                <w:b/>
              </w:rPr>
            </w:pPr>
            <w:r w:rsidRPr="004D7D60">
              <w:rPr>
                <w:b/>
              </w:rPr>
              <w:t>Konsultācijas</w:t>
            </w:r>
          </w:p>
          <w:p w:rsidR="003844DF" w:rsidRPr="004D7D60" w:rsidRDefault="003E2D3C" w:rsidP="003844DF">
            <w:pPr>
              <w:pStyle w:val="naisc"/>
              <w:numPr>
                <w:ilvl w:val="0"/>
                <w:numId w:val="1"/>
              </w:numPr>
              <w:spacing w:before="0" w:after="0"/>
              <w:jc w:val="both"/>
            </w:pPr>
            <w:r w:rsidRPr="004D7D60">
              <w:t>Reanimācijas brigādes (anesteziologs–reanimatologs, neatliekamās palīdzības ārsta palīgs, operatīvais medicīniskais transportlīdzeklis un tā vadītājs) izsaukums – 201</w:t>
            </w:r>
            <w:r w:rsidR="004A77B3" w:rsidRPr="004D7D60">
              <w:t>9</w:t>
            </w:r>
            <w:r w:rsidRPr="004D7D60">
              <w:t>.gadā un turpmāk plānots sniegt 4 šādus pakalpojumus ik gadu ar kopējiem ieņēmumiem (4*</w:t>
            </w:r>
            <w:r w:rsidR="004A77B3" w:rsidRPr="004D7D60">
              <w:t>1</w:t>
            </w:r>
            <w:r w:rsidRPr="004D7D60">
              <w:t>0</w:t>
            </w:r>
            <w:r w:rsidR="004A77B3" w:rsidRPr="004D7D60">
              <w:t>1</w:t>
            </w:r>
            <w:r w:rsidRPr="004D7D60">
              <w:t>,</w:t>
            </w:r>
            <w:r w:rsidR="004A77B3" w:rsidRPr="004D7D60">
              <w:t>47</w:t>
            </w:r>
            <w:r w:rsidRPr="004D7D60">
              <w:t xml:space="preserve"> </w:t>
            </w:r>
            <w:proofErr w:type="spellStart"/>
            <w:r w:rsidRPr="004D7D60">
              <w:rPr>
                <w:i/>
              </w:rPr>
              <w:t>euro</w:t>
            </w:r>
            <w:proofErr w:type="spellEnd"/>
            <w:r w:rsidRPr="004D7D60">
              <w:t xml:space="preserve">) </w:t>
            </w:r>
            <w:r w:rsidR="004A77B3" w:rsidRPr="004D7D60">
              <w:t>405,88</w:t>
            </w:r>
            <w:r w:rsidR="008A4F11" w:rsidRPr="004D7D60">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Ārsta speciālista (ārsts speciālists, operatīvais medicīniskais transportlīdzeklis un tā vadītājs) izsaukums – 201</w:t>
            </w:r>
            <w:r w:rsidR="004A77B3" w:rsidRPr="004D7D60">
              <w:t>9</w:t>
            </w:r>
            <w:r w:rsidRPr="004D7D60">
              <w:t>.gadā un turpmāk plānots sniegt 206 šādus pakalpojumus ik gadu ar kopējiem ieņēmumiem (206*7</w:t>
            </w:r>
            <w:r w:rsidR="004A77B3" w:rsidRPr="004D7D60">
              <w:t>8</w:t>
            </w:r>
            <w:r w:rsidRPr="004D7D60">
              <w:t>,7</w:t>
            </w:r>
            <w:r w:rsidR="004A77B3" w:rsidRPr="004D7D60">
              <w:t>0</w:t>
            </w:r>
            <w:r w:rsidRPr="004D7D60">
              <w:t xml:space="preserve"> </w:t>
            </w:r>
            <w:proofErr w:type="spellStart"/>
            <w:r w:rsidRPr="004D7D60">
              <w:rPr>
                <w:i/>
              </w:rPr>
              <w:t>euro</w:t>
            </w:r>
            <w:proofErr w:type="spellEnd"/>
            <w:r w:rsidRPr="004D7D60">
              <w:t>) 1</w:t>
            </w:r>
            <w:r w:rsidR="004A77B3" w:rsidRPr="004D7D60">
              <w:t>6 212,20</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Ārsta speciālista izsaukums, neizmantojot operatīvo medicīnisko transportlīdzekli – 201</w:t>
            </w:r>
            <w:r w:rsidR="004A77B3" w:rsidRPr="004D7D60">
              <w:t>9</w:t>
            </w:r>
            <w:r w:rsidRPr="004D7D60">
              <w:t>.gadā un turpmāk plānots sniegt 270 šādus pakalpojumus ik gadu ar kopējiem ieņēmumiem (270*5</w:t>
            </w:r>
            <w:r w:rsidR="004A77B3" w:rsidRPr="004D7D60">
              <w:t>0</w:t>
            </w:r>
            <w:r w:rsidRPr="004D7D60">
              <w:t>,</w:t>
            </w:r>
            <w:r w:rsidR="004A77B3" w:rsidRPr="004D7D60">
              <w:t>08</w:t>
            </w:r>
            <w:r w:rsidRPr="004D7D60">
              <w:t xml:space="preserve"> </w:t>
            </w:r>
            <w:proofErr w:type="spellStart"/>
            <w:r w:rsidRPr="004D7D60">
              <w:rPr>
                <w:i/>
              </w:rPr>
              <w:t>euro</w:t>
            </w:r>
            <w:proofErr w:type="spellEnd"/>
            <w:r w:rsidRPr="004D7D60">
              <w:t>) 1</w:t>
            </w:r>
            <w:r w:rsidR="004A77B3" w:rsidRPr="004D7D60">
              <w:t>3 521,60 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lastRenderedPageBreak/>
              <w:t>Intensīvās terapijas/neatliekamās medicīnas palīdzības ārsta brigādes (neatliekamās medicīnas (palīdzības) ārsts, neatliekamās palīdzības ārsta palīgs, operatīvais medicīniskais transportlīdzeklis un tā vadītājs) izsaukums – 201</w:t>
            </w:r>
            <w:r w:rsidR="004A77B3" w:rsidRPr="004D7D60">
              <w:t>9</w:t>
            </w:r>
            <w:r w:rsidRPr="004D7D60">
              <w:t>.gadā un turpmāk plānots sniegt 8 šādus pakalpojumus ik gadu ar kopējiem ieņēmumiem (8*</w:t>
            </w:r>
            <w:r w:rsidR="004A77B3" w:rsidRPr="004D7D60">
              <w:t>72,47</w:t>
            </w:r>
            <w:r w:rsidRPr="004D7D60">
              <w:t xml:space="preserve"> </w:t>
            </w:r>
            <w:proofErr w:type="spellStart"/>
            <w:r w:rsidRPr="004D7D60">
              <w:rPr>
                <w:i/>
              </w:rPr>
              <w:t>euro</w:t>
            </w:r>
            <w:proofErr w:type="spellEnd"/>
            <w:r w:rsidRPr="004D7D60">
              <w:t>) 5</w:t>
            </w:r>
            <w:r w:rsidR="004A77B3" w:rsidRPr="004D7D60">
              <w:t>79,76</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Ārsta /</w:t>
            </w:r>
            <w:r w:rsidRPr="004D7D60">
              <w:rPr>
                <w:sz w:val="28"/>
                <w:szCs w:val="28"/>
              </w:rPr>
              <w:t xml:space="preserve"> </w:t>
            </w:r>
            <w:r w:rsidRPr="004D7D60">
              <w:t>Neatliekamās medicīniskās palīdzības dienesta speciālista telefona konsultācija – 201</w:t>
            </w:r>
            <w:r w:rsidR="004A77B3" w:rsidRPr="004D7D60">
              <w:t>9</w:t>
            </w:r>
            <w:r w:rsidRPr="004D7D60">
              <w:t>.gadā un turpmāk plānots sniegt 12 šādus pakalpojumus ik gadu ar kopējiem ieņēmumiem (12*2</w:t>
            </w:r>
            <w:r w:rsidR="004A77B3" w:rsidRPr="004D7D60">
              <w:t>6</w:t>
            </w:r>
            <w:r w:rsidRPr="004D7D60">
              <w:t>,</w:t>
            </w:r>
            <w:r w:rsidR="004A77B3" w:rsidRPr="004D7D60">
              <w:t>96</w:t>
            </w:r>
            <w:r w:rsidRPr="004D7D60">
              <w:t xml:space="preserve"> </w:t>
            </w:r>
            <w:proofErr w:type="spellStart"/>
            <w:r w:rsidRPr="004D7D60">
              <w:rPr>
                <w:i/>
              </w:rPr>
              <w:t>euro</w:t>
            </w:r>
            <w:proofErr w:type="spellEnd"/>
            <w:r w:rsidRPr="004D7D60">
              <w:t>) 3</w:t>
            </w:r>
            <w:r w:rsidR="004A77B3" w:rsidRPr="004D7D60">
              <w:t>59</w:t>
            </w:r>
            <w:r w:rsidRPr="004D7D60">
              <w:t>,</w:t>
            </w:r>
            <w:r w:rsidR="004A77B3" w:rsidRPr="004D7D60">
              <w:t>52</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spacing w:before="0" w:after="0"/>
              <w:ind w:left="720"/>
              <w:jc w:val="both"/>
              <w:rPr>
                <w:b/>
              </w:rPr>
            </w:pPr>
            <w:r w:rsidRPr="004D7D60">
              <w:rPr>
                <w:b/>
              </w:rPr>
              <w:t>Apmācības un izziņu sagatavošana</w:t>
            </w:r>
          </w:p>
          <w:p w:rsidR="003844DF" w:rsidRPr="004D7D60" w:rsidRDefault="003E2D3C" w:rsidP="003844DF">
            <w:pPr>
              <w:pStyle w:val="naisc"/>
              <w:numPr>
                <w:ilvl w:val="0"/>
                <w:numId w:val="1"/>
              </w:numPr>
              <w:spacing w:before="0" w:after="0"/>
              <w:jc w:val="both"/>
            </w:pPr>
            <w:r w:rsidRPr="004D7D60">
              <w:t xml:space="preserve">Ārstniecības personu praktisko iemaņu pilnveide neatliekamās medicīniskās palīdzības sniegšanā un organizēšanā </w:t>
            </w:r>
            <w:r w:rsidR="00D45F6D" w:rsidRPr="004D7D60">
              <w:t>neatliekamās medicīniskās palīdzības</w:t>
            </w:r>
            <w:r w:rsidRPr="004D7D60">
              <w:t xml:space="preserve"> brigādes sastāvā vai Operatīvās vadības centrā (viena persona/stundas) – 201</w:t>
            </w:r>
            <w:r w:rsidR="004A77B3" w:rsidRPr="004D7D60">
              <w:t>9</w:t>
            </w:r>
            <w:r w:rsidRPr="004D7D60">
              <w:t xml:space="preserve">.gadā un turpmāk plānots sniegt 64 šādus pakalpojumus ik gadu ar kopējiem ieņēmumiem (64*1,80 </w:t>
            </w:r>
            <w:proofErr w:type="spellStart"/>
            <w:r w:rsidRPr="004D7D60">
              <w:rPr>
                <w:i/>
              </w:rPr>
              <w:t>euro</w:t>
            </w:r>
            <w:proofErr w:type="spellEnd"/>
            <w:r w:rsidRPr="004D7D60">
              <w:t>) 115,20</w:t>
            </w:r>
            <w:r w:rsidR="008A4F11" w:rsidRPr="004D7D60">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Prakses nodrošināšana personai, kura apgūst izglītības programmu neatliekamās medicīniskās palīdzības sniegšanā un organizēšanā, sertificēta neatliekamās medicīnas (palīdzības) ārsta vadībā (kontaktstundas) – 201</w:t>
            </w:r>
            <w:r w:rsidR="004A77B3" w:rsidRPr="004D7D60">
              <w:t>9</w:t>
            </w:r>
            <w:r w:rsidRPr="004D7D60">
              <w:t xml:space="preserve">.gadā un turpmāk plānots sniegt 835 šādus pakalpojumus ik gadu ar kopējiem ieņēmumiem (835*1,17 </w:t>
            </w:r>
            <w:proofErr w:type="spellStart"/>
            <w:r w:rsidRPr="004D7D60">
              <w:rPr>
                <w:i/>
              </w:rPr>
              <w:t>euro</w:t>
            </w:r>
            <w:proofErr w:type="spellEnd"/>
            <w:r w:rsidRPr="004D7D60">
              <w:t>) 976,95</w:t>
            </w:r>
            <w:r w:rsidR="008A4F11" w:rsidRPr="004D7D60">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Prakses nodrošināšana personai, kura apgūst izglītības programmu neatliekamās medicīniskās palīdzības sniegšanā un organizēšanā, sertificēta neatliekamās palīdzības ārsta palīga vadībā (kontaktstundas) – 201</w:t>
            </w:r>
            <w:r w:rsidR="004A77B3" w:rsidRPr="004D7D60">
              <w:t>9</w:t>
            </w:r>
            <w:r w:rsidRPr="004D7D60">
              <w:t>.gadā un turpmāk plānots sniegt 6</w:t>
            </w:r>
            <w:r w:rsidR="004A77B3" w:rsidRPr="004D7D60">
              <w:t xml:space="preserve"> </w:t>
            </w:r>
            <w:r w:rsidRPr="004D7D60">
              <w:t>747 šādus pakalpojumus ik gadu ar kopējiem ieņēmumiem (6</w:t>
            </w:r>
            <w:r w:rsidR="004A77B3" w:rsidRPr="004D7D60">
              <w:t xml:space="preserve"> </w:t>
            </w:r>
            <w:r w:rsidRPr="004D7D60">
              <w:t>747*1,03</w:t>
            </w:r>
            <w:r w:rsidR="00602207">
              <w:t> </w:t>
            </w:r>
            <w:proofErr w:type="spellStart"/>
            <w:r w:rsidRPr="004D7D60">
              <w:rPr>
                <w:i/>
              </w:rPr>
              <w:t>euro</w:t>
            </w:r>
            <w:proofErr w:type="spellEnd"/>
            <w:r w:rsidRPr="004D7D60">
              <w:t xml:space="preserve">) 6 949,41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Izziņas sagatavošana privātpersonām – 201</w:t>
            </w:r>
            <w:r w:rsidR="004A77B3" w:rsidRPr="004D7D60">
              <w:t>9</w:t>
            </w:r>
            <w:r w:rsidRPr="004D7D60">
              <w:t xml:space="preserve">.gadā un turpmāk plānots sniegt 10 šādus pakalpojumus ik gadu ar kopējiem ieņēmumiem (10*6,69 </w:t>
            </w:r>
            <w:proofErr w:type="spellStart"/>
            <w:r w:rsidRPr="004D7D60">
              <w:rPr>
                <w:i/>
              </w:rPr>
              <w:t>euro</w:t>
            </w:r>
            <w:proofErr w:type="spellEnd"/>
            <w:r w:rsidRPr="004D7D60">
              <w:t>) 66,90</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Pirmās palīdzības pasniedzēju apmācības kurss – 201</w:t>
            </w:r>
            <w:r w:rsidR="004A77B3" w:rsidRPr="004D7D60">
              <w:t>9</w:t>
            </w:r>
            <w:r w:rsidRPr="004D7D60">
              <w:t>.gadā un turpmāk plānots sniegt 12 šādus pakalpojumus ik gadu ar kopējiem ieņēmumiem (12*</w:t>
            </w:r>
            <w:r w:rsidR="004A77B3" w:rsidRPr="004D7D60">
              <w:t>4</w:t>
            </w:r>
            <w:r w:rsidR="00090EED" w:rsidRPr="004D7D60">
              <w:t>40</w:t>
            </w:r>
            <w:r w:rsidR="00FB303E" w:rsidRPr="004D7D60">
              <w:t>,</w:t>
            </w:r>
            <w:r w:rsidR="00090EED" w:rsidRPr="004D7D60">
              <w:t>93</w:t>
            </w:r>
            <w:r w:rsidR="00602207">
              <w:t> </w:t>
            </w:r>
            <w:proofErr w:type="spellStart"/>
            <w:r w:rsidRPr="004D7D60">
              <w:rPr>
                <w:i/>
              </w:rPr>
              <w:t>euro</w:t>
            </w:r>
            <w:proofErr w:type="spellEnd"/>
            <w:r w:rsidRPr="004D7D60">
              <w:t xml:space="preserve">) </w:t>
            </w:r>
            <w:r w:rsidR="004A77B3" w:rsidRPr="004D7D60">
              <w:t>5</w:t>
            </w:r>
            <w:r w:rsidR="002D5799" w:rsidRPr="004D7D60">
              <w:t> 291,16</w:t>
            </w:r>
            <w:r w:rsidRPr="004D7D60">
              <w:t xml:space="preserve">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Pirmās palīdzības pasniedzēju kvalifikācijas paaugstināšanas seminārs (1 diena) – 201</w:t>
            </w:r>
            <w:r w:rsidR="006D6F18" w:rsidRPr="004D7D60">
              <w:t>9</w:t>
            </w:r>
            <w:r w:rsidRPr="004D7D60">
              <w:t>.gadā un turpmāk plānots sniegt 120 šādus pakalpojumus ik gadu ar kopējiem ieņēmumiem (120*</w:t>
            </w:r>
            <w:r w:rsidR="006D6F18" w:rsidRPr="004D7D60">
              <w:t>4</w:t>
            </w:r>
            <w:r w:rsidR="00FB303E" w:rsidRPr="004D7D60">
              <w:t>3</w:t>
            </w:r>
            <w:r w:rsidR="006D6F18" w:rsidRPr="004D7D60">
              <w:t>,</w:t>
            </w:r>
            <w:r w:rsidR="002D5799" w:rsidRPr="004D7D60">
              <w:t>4</w:t>
            </w:r>
            <w:r w:rsidR="006D6F18" w:rsidRPr="004D7D60">
              <w:t>1</w:t>
            </w:r>
            <w:r w:rsidRPr="004D7D60">
              <w:t xml:space="preserve"> </w:t>
            </w:r>
            <w:proofErr w:type="spellStart"/>
            <w:r w:rsidRPr="004D7D60">
              <w:rPr>
                <w:i/>
              </w:rPr>
              <w:t>euro</w:t>
            </w:r>
            <w:proofErr w:type="spellEnd"/>
            <w:r w:rsidRPr="004D7D60">
              <w:t xml:space="preserve">) </w:t>
            </w:r>
            <w:r w:rsidR="006D6F18" w:rsidRPr="004D7D60">
              <w:t>5</w:t>
            </w:r>
            <w:r w:rsidR="00FB303E" w:rsidRPr="004D7D60">
              <w:t> 2</w:t>
            </w:r>
            <w:r w:rsidR="002D5799" w:rsidRPr="004D7D60">
              <w:t>09</w:t>
            </w:r>
            <w:r w:rsidR="00FB303E" w:rsidRPr="004D7D60">
              <w:t>,20</w:t>
            </w:r>
            <w:r w:rsidRPr="004D7D60">
              <w:t xml:space="preserve"> </w:t>
            </w:r>
            <w:proofErr w:type="spellStart"/>
            <w:r w:rsidRPr="004D7D60">
              <w:rPr>
                <w:i/>
              </w:rPr>
              <w:t>euro</w:t>
            </w:r>
            <w:proofErr w:type="spellEnd"/>
            <w:r w:rsidRPr="004D7D60">
              <w:t xml:space="preserve"> apmērā;</w:t>
            </w:r>
          </w:p>
          <w:p w:rsidR="00733359" w:rsidRPr="004D7D60" w:rsidRDefault="003E2D3C" w:rsidP="00733359">
            <w:pPr>
              <w:pStyle w:val="naisc"/>
              <w:numPr>
                <w:ilvl w:val="0"/>
                <w:numId w:val="1"/>
              </w:numPr>
              <w:spacing w:before="0" w:after="0"/>
              <w:jc w:val="both"/>
            </w:pPr>
            <w:r w:rsidRPr="004D7D60">
              <w:t>Pirmās palīdzības pasniedzēju kvalifikācijas paaugstināšanas seminārs (2 dienas) – 201</w:t>
            </w:r>
            <w:r w:rsidR="006D6F18" w:rsidRPr="004D7D60">
              <w:t>9</w:t>
            </w:r>
            <w:r w:rsidRPr="004D7D60">
              <w:t>.gadā un turpmāk plānots sniegt 12 šādus pakalpojumus ik gadu ar kopējiem ieņēmumiem (12*1</w:t>
            </w:r>
            <w:r w:rsidR="006D6F18" w:rsidRPr="004D7D60">
              <w:t>2</w:t>
            </w:r>
            <w:r w:rsidR="002D5799" w:rsidRPr="004D7D60">
              <w:t>2</w:t>
            </w:r>
            <w:r w:rsidRPr="004D7D60">
              <w:t>,</w:t>
            </w:r>
            <w:r w:rsidR="002D5799" w:rsidRPr="004D7D60">
              <w:t>54</w:t>
            </w:r>
            <w:r w:rsidRPr="004D7D60">
              <w:t xml:space="preserve"> </w:t>
            </w:r>
            <w:proofErr w:type="spellStart"/>
            <w:r w:rsidRPr="004D7D60">
              <w:rPr>
                <w:i/>
              </w:rPr>
              <w:t>euro</w:t>
            </w:r>
            <w:proofErr w:type="spellEnd"/>
            <w:r w:rsidRPr="004D7D60">
              <w:t>) 1</w:t>
            </w:r>
            <w:r w:rsidR="006D6F18" w:rsidRPr="004D7D60">
              <w:t> 4</w:t>
            </w:r>
            <w:r w:rsidR="002D5799" w:rsidRPr="004D7D60">
              <w:t>70</w:t>
            </w:r>
            <w:r w:rsidR="006D6F18" w:rsidRPr="004D7D60">
              <w:t>,</w:t>
            </w:r>
            <w:r w:rsidR="002D5799" w:rsidRPr="004D7D60">
              <w:t>48</w:t>
            </w:r>
            <w:r w:rsidRPr="004D7D60">
              <w:t xml:space="preserve"> </w:t>
            </w:r>
            <w:proofErr w:type="spellStart"/>
            <w:r w:rsidRPr="004D7D60">
              <w:rPr>
                <w:i/>
              </w:rPr>
              <w:t>euro</w:t>
            </w:r>
            <w:proofErr w:type="spellEnd"/>
            <w:r w:rsidRPr="004D7D60">
              <w:t xml:space="preserve"> apmērā;</w:t>
            </w:r>
          </w:p>
          <w:p w:rsidR="003844DF" w:rsidRPr="004D7D60" w:rsidRDefault="003E2D3C" w:rsidP="00733359">
            <w:pPr>
              <w:pStyle w:val="naisc"/>
              <w:numPr>
                <w:ilvl w:val="0"/>
                <w:numId w:val="1"/>
              </w:numPr>
              <w:spacing w:before="0" w:after="0"/>
              <w:jc w:val="both"/>
            </w:pPr>
            <w:proofErr w:type="spellStart"/>
            <w:r w:rsidRPr="004D7D60">
              <w:t>Apmācītājorganizācijas</w:t>
            </w:r>
            <w:proofErr w:type="spellEnd"/>
            <w:r w:rsidRPr="004D7D60">
              <w:t xml:space="preserve"> atbilstības novērtēšana prasībām nodarboties ar apmācību pirmās palīdzības sniegšanā – 201</w:t>
            </w:r>
            <w:r w:rsidR="006D6F18" w:rsidRPr="004D7D60">
              <w:t>9</w:t>
            </w:r>
            <w:r w:rsidRPr="004D7D60">
              <w:t>.gadā un turpmāk plānots sniegt 1 šādus pakalpojumus ik gadu ar kopējiem ieņēmumiem (1*</w:t>
            </w:r>
            <w:r w:rsidR="006D6F18" w:rsidRPr="004D7D60">
              <w:t>1 033,12 </w:t>
            </w:r>
            <w:proofErr w:type="spellStart"/>
            <w:r w:rsidRPr="004D7D60">
              <w:rPr>
                <w:i/>
              </w:rPr>
              <w:t>euro</w:t>
            </w:r>
            <w:proofErr w:type="spellEnd"/>
            <w:r w:rsidRPr="004D7D60">
              <w:t xml:space="preserve">) </w:t>
            </w:r>
            <w:r w:rsidR="006D6F18" w:rsidRPr="004D7D60">
              <w:t>1 033,12</w:t>
            </w:r>
            <w:r w:rsidRPr="004D7D60">
              <w:t xml:space="preserve"> </w:t>
            </w:r>
            <w:proofErr w:type="spellStart"/>
            <w:r w:rsidRPr="004D7D60">
              <w:rPr>
                <w:i/>
              </w:rPr>
              <w:t>euro</w:t>
            </w:r>
            <w:proofErr w:type="spellEnd"/>
            <w:r w:rsidRPr="004D7D60">
              <w:t xml:space="preserve"> apmērā;</w:t>
            </w:r>
          </w:p>
          <w:p w:rsidR="003844DF" w:rsidRPr="004D7D60" w:rsidRDefault="003E2D3C" w:rsidP="00733359">
            <w:pPr>
              <w:pStyle w:val="naisc"/>
              <w:numPr>
                <w:ilvl w:val="0"/>
                <w:numId w:val="1"/>
              </w:numPr>
              <w:spacing w:before="0" w:after="0"/>
              <w:jc w:val="both"/>
            </w:pPr>
            <w:r w:rsidRPr="004D7D60">
              <w:t xml:space="preserve">Atkārtota </w:t>
            </w:r>
            <w:proofErr w:type="spellStart"/>
            <w:r w:rsidR="00733359" w:rsidRPr="004D7D60">
              <w:t>apmācītājorganizācijas</w:t>
            </w:r>
            <w:proofErr w:type="spellEnd"/>
            <w:r w:rsidR="00733359" w:rsidRPr="004D7D60">
              <w:t xml:space="preserve"> atbilstības novērtēšana prasībām nodarboties ar apmācību pirmās palīdzības sniegšanā </w:t>
            </w:r>
            <w:r w:rsidRPr="004D7D60">
              <w:t>– 201</w:t>
            </w:r>
            <w:r w:rsidR="006D6F18" w:rsidRPr="004D7D60">
              <w:t>9</w:t>
            </w:r>
            <w:r w:rsidRPr="004D7D60">
              <w:t>.gadā un turpmāk plānots sniegt 1 šādus pakalpojumus ik gadu ar kopējiem ieņēmumiem (1*</w:t>
            </w:r>
            <w:r w:rsidR="006D6F18" w:rsidRPr="004D7D60">
              <w:t>516,56</w:t>
            </w:r>
            <w:r w:rsidRPr="004D7D60">
              <w:t xml:space="preserve"> </w:t>
            </w:r>
            <w:proofErr w:type="spellStart"/>
            <w:r w:rsidRPr="004D7D60">
              <w:rPr>
                <w:i/>
              </w:rPr>
              <w:t>euro</w:t>
            </w:r>
            <w:proofErr w:type="spellEnd"/>
            <w:r w:rsidRPr="004D7D60">
              <w:t xml:space="preserve">) </w:t>
            </w:r>
            <w:r w:rsidR="006D6F18" w:rsidRPr="004D7D60">
              <w:t>516,56</w:t>
            </w:r>
            <w:r w:rsidR="00602207">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Tiesību piešķiršana nodarboties ar apmācību pirmās palīdzības sniegšanā fiziskām personām – 201</w:t>
            </w:r>
            <w:r w:rsidR="008D0510" w:rsidRPr="004D7D60">
              <w:t>9</w:t>
            </w:r>
            <w:r w:rsidRPr="004D7D60">
              <w:t>.gadā un turpmāk plānots sniegt 11 šādus pakalpojumus ik gadu ar kopējiem ieņēmumiem (11*1</w:t>
            </w:r>
            <w:r w:rsidR="008D0510" w:rsidRPr="004D7D60">
              <w:t>95,24</w:t>
            </w:r>
            <w:r w:rsidRPr="004D7D60">
              <w:t xml:space="preserve"> </w:t>
            </w:r>
            <w:proofErr w:type="spellStart"/>
            <w:r w:rsidRPr="004D7D60">
              <w:rPr>
                <w:i/>
              </w:rPr>
              <w:t>euro</w:t>
            </w:r>
            <w:proofErr w:type="spellEnd"/>
            <w:r w:rsidRPr="004D7D60">
              <w:t xml:space="preserve">) </w:t>
            </w:r>
            <w:r w:rsidR="008D0510" w:rsidRPr="004D7D60">
              <w:t>2 147,64</w:t>
            </w:r>
            <w:r w:rsidR="008A4F11" w:rsidRPr="004D7D60">
              <w:t> </w:t>
            </w:r>
            <w:proofErr w:type="spellStart"/>
            <w:r w:rsidRPr="004D7D60">
              <w:rPr>
                <w:i/>
              </w:rPr>
              <w:t>euro</w:t>
            </w:r>
            <w:proofErr w:type="spellEnd"/>
            <w:r w:rsidRPr="004D7D60">
              <w:t xml:space="preserve"> apmērā;</w:t>
            </w:r>
          </w:p>
          <w:p w:rsidR="003844DF" w:rsidRPr="004D7D60" w:rsidRDefault="003E2D3C" w:rsidP="003844DF">
            <w:pPr>
              <w:pStyle w:val="naisc"/>
              <w:numPr>
                <w:ilvl w:val="0"/>
                <w:numId w:val="1"/>
              </w:numPr>
              <w:spacing w:before="0" w:after="0"/>
              <w:jc w:val="both"/>
            </w:pPr>
            <w:r w:rsidRPr="004D7D60">
              <w:t>Atkārtota tiesību piešķiršana nodarboties ar apmācību pirmās palīdzības sniegšanā fiziskām personām – 201</w:t>
            </w:r>
            <w:r w:rsidR="003C7851" w:rsidRPr="004D7D60">
              <w:t>9</w:t>
            </w:r>
            <w:r w:rsidRPr="004D7D60">
              <w:t xml:space="preserve">.gadā un turpmāk plānots sniegt 11 šādus </w:t>
            </w:r>
            <w:r w:rsidRPr="004D7D60">
              <w:lastRenderedPageBreak/>
              <w:t>pakalpojumus ik gadu ar kopējiem ieņēmumiem (11*</w:t>
            </w:r>
            <w:r w:rsidR="003C7851" w:rsidRPr="004D7D60">
              <w:t>110,98</w:t>
            </w:r>
            <w:r w:rsidRPr="004D7D60">
              <w:t xml:space="preserve"> </w:t>
            </w:r>
            <w:proofErr w:type="spellStart"/>
            <w:r w:rsidRPr="004D7D60">
              <w:rPr>
                <w:i/>
              </w:rPr>
              <w:t>euro</w:t>
            </w:r>
            <w:proofErr w:type="spellEnd"/>
            <w:r w:rsidRPr="004D7D60">
              <w:t xml:space="preserve">) </w:t>
            </w:r>
            <w:r w:rsidR="003C7851" w:rsidRPr="004D7D60">
              <w:t>1 220,78</w:t>
            </w:r>
            <w:r w:rsidR="00602207">
              <w:t> </w:t>
            </w:r>
            <w:proofErr w:type="spellStart"/>
            <w:r w:rsidRPr="004D7D60">
              <w:rPr>
                <w:i/>
              </w:rPr>
              <w:t>euro</w:t>
            </w:r>
            <w:proofErr w:type="spellEnd"/>
            <w:r w:rsidRPr="004D7D60">
              <w:t xml:space="preserve"> apmērā;</w:t>
            </w:r>
          </w:p>
          <w:p w:rsidR="003844DF" w:rsidRDefault="003E2D3C" w:rsidP="003844DF">
            <w:pPr>
              <w:pStyle w:val="naisc"/>
              <w:numPr>
                <w:ilvl w:val="0"/>
                <w:numId w:val="1"/>
              </w:numPr>
              <w:spacing w:before="0" w:after="0"/>
              <w:jc w:val="both"/>
            </w:pPr>
            <w:r w:rsidRPr="004D7D60">
              <w:t>Apliecība par pirmās palīdzības apmācības kursu – 201</w:t>
            </w:r>
            <w:r w:rsidR="003C7851" w:rsidRPr="004D7D60">
              <w:t>9</w:t>
            </w:r>
            <w:r w:rsidRPr="004D7D60">
              <w:t>.gadā un turpmāk plānots sniegt 40</w:t>
            </w:r>
            <w:r w:rsidR="003C7851" w:rsidRPr="004D7D60">
              <w:t xml:space="preserve"> </w:t>
            </w:r>
            <w:r w:rsidRPr="004D7D60">
              <w:t>000 šādus pakalpojumus ik gadu ar kopējiem ieņēmumiem (40</w:t>
            </w:r>
            <w:r w:rsidR="003C7851" w:rsidRPr="004D7D60">
              <w:t xml:space="preserve"> </w:t>
            </w:r>
            <w:r w:rsidRPr="004D7D60">
              <w:t xml:space="preserve">000*1,15 </w:t>
            </w:r>
            <w:proofErr w:type="spellStart"/>
            <w:r w:rsidRPr="004D7D60">
              <w:rPr>
                <w:i/>
              </w:rPr>
              <w:t>euro</w:t>
            </w:r>
            <w:proofErr w:type="spellEnd"/>
            <w:r w:rsidRPr="004D7D60">
              <w:t xml:space="preserve">) 46 000,00 </w:t>
            </w:r>
            <w:proofErr w:type="spellStart"/>
            <w:r w:rsidRPr="004D7D60">
              <w:rPr>
                <w:i/>
              </w:rPr>
              <w:t>euro</w:t>
            </w:r>
            <w:proofErr w:type="spellEnd"/>
            <w:r w:rsidRPr="004D7D60">
              <w:t xml:space="preserve"> apmērā.</w:t>
            </w:r>
          </w:p>
          <w:p w:rsidR="007B64B2" w:rsidRDefault="007B64B2" w:rsidP="007B64B2">
            <w:pPr>
              <w:pStyle w:val="naisc"/>
              <w:spacing w:before="0" w:after="0"/>
              <w:jc w:val="both"/>
            </w:pPr>
          </w:p>
          <w:p w:rsidR="007B64B2" w:rsidRPr="00EB31B5" w:rsidRDefault="007B64B2" w:rsidP="007A3E99">
            <w:pPr>
              <w:pStyle w:val="naisc"/>
              <w:spacing w:before="0" w:after="0"/>
              <w:ind w:firstLine="720"/>
              <w:jc w:val="both"/>
            </w:pPr>
            <w:r w:rsidRPr="00164112">
              <w:t xml:space="preserve">Veselības ministrija iesniegs Finanšu ministrijā priekšlikumus Veselības ministrijas pamatbudžeta bāzes izdevumu 2020.-2022.gadam ik gadu izmaiņām, palielinot ieņēmumus no maksas pakalpojumiem un citus pašu ieņēmumus un tiem atbilstošos izdevumus, 2019.gadā </w:t>
            </w:r>
            <w:r w:rsidR="0000166E" w:rsidRPr="00164112">
              <w:t>10,00</w:t>
            </w:r>
            <w:r w:rsidRPr="00164112">
              <w:t xml:space="preserve"> </w:t>
            </w:r>
            <w:proofErr w:type="spellStart"/>
            <w:r w:rsidRPr="00164112">
              <w:rPr>
                <w:i/>
              </w:rPr>
              <w:t>euro</w:t>
            </w:r>
            <w:proofErr w:type="spellEnd"/>
            <w:r w:rsidRPr="00164112">
              <w:t xml:space="preserve">, 2020.gadā un turpmākajos gados </w:t>
            </w:r>
            <w:r w:rsidR="0000166E" w:rsidRPr="00164112">
              <w:t>30,00</w:t>
            </w:r>
            <w:r w:rsidR="00164112">
              <w:t> </w:t>
            </w:r>
            <w:proofErr w:type="spellStart"/>
            <w:r w:rsidRPr="00164112">
              <w:rPr>
                <w:i/>
              </w:rPr>
              <w:t>euro</w:t>
            </w:r>
            <w:proofErr w:type="spellEnd"/>
            <w:r w:rsidRPr="00164112">
              <w:t xml:space="preserve"> apmērā.</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6.1. detalizēts ieņēmumu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6.2. detalizēts izdevumu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7. Amata vietu skaita izmaiņas</w:t>
            </w:r>
          </w:p>
        </w:tc>
        <w:tc>
          <w:tcPr>
            <w:tcW w:w="4284" w:type="pct"/>
            <w:gridSpan w:val="10"/>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284" w:type="pct"/>
            <w:gridSpan w:val="10"/>
            <w:tcBorders>
              <w:top w:val="outset" w:sz="6" w:space="0" w:color="auto"/>
              <w:left w:val="outset" w:sz="6" w:space="0" w:color="auto"/>
              <w:bottom w:val="outset" w:sz="6" w:space="0" w:color="auto"/>
              <w:right w:val="outset" w:sz="6" w:space="0" w:color="auto"/>
            </w:tcBorders>
            <w:hideMark/>
          </w:tcPr>
          <w:p w:rsidR="00463BF8" w:rsidRPr="00EB31B5" w:rsidRDefault="003E2D3C" w:rsidP="00463BF8">
            <w:pPr>
              <w:pStyle w:val="naisc"/>
              <w:spacing w:before="0" w:after="0"/>
              <w:ind w:firstLine="720"/>
              <w:jc w:val="both"/>
            </w:pPr>
            <w:r w:rsidRPr="00164112">
              <w:t>Ietekme uz valsts budžetu veidosies 201</w:t>
            </w:r>
            <w:r w:rsidR="000F2DDE" w:rsidRPr="00164112">
              <w:t>9</w:t>
            </w:r>
            <w:r w:rsidRPr="00164112">
              <w:t xml:space="preserve">.gadā </w:t>
            </w:r>
            <w:r w:rsidR="00164112" w:rsidRPr="00164112">
              <w:t xml:space="preserve">10,00 </w:t>
            </w:r>
            <w:proofErr w:type="spellStart"/>
            <w:r w:rsidRPr="00164112">
              <w:rPr>
                <w:i/>
              </w:rPr>
              <w:t>euro</w:t>
            </w:r>
            <w:proofErr w:type="spellEnd"/>
            <w:r w:rsidRPr="00164112">
              <w:t xml:space="preserve"> apmērā un 20</w:t>
            </w:r>
            <w:r w:rsidR="000F2DDE" w:rsidRPr="00164112">
              <w:t>20</w:t>
            </w:r>
            <w:r w:rsidRPr="00164112">
              <w:t xml:space="preserve">.gadā un turpmāk ik gadu </w:t>
            </w:r>
            <w:r w:rsidR="00164112" w:rsidRPr="00164112">
              <w:t>30,00</w:t>
            </w:r>
            <w:r w:rsidRPr="00164112">
              <w:t xml:space="preserve"> </w:t>
            </w:r>
            <w:proofErr w:type="spellStart"/>
            <w:r w:rsidRPr="00164112">
              <w:rPr>
                <w:i/>
              </w:rPr>
              <w:t>euro</w:t>
            </w:r>
            <w:proofErr w:type="spellEnd"/>
            <w:r w:rsidRPr="00164112">
              <w:t xml:space="preserve"> apmērā.</w:t>
            </w:r>
          </w:p>
          <w:p w:rsidR="00EB31B5" w:rsidRPr="00EB31B5" w:rsidRDefault="00EB31B5" w:rsidP="00463BF8">
            <w:pPr>
              <w:pStyle w:val="naisc"/>
              <w:spacing w:before="0" w:after="0"/>
              <w:ind w:firstLine="720"/>
              <w:jc w:val="both"/>
            </w:pPr>
          </w:p>
          <w:p w:rsidR="00734B6B" w:rsidRPr="00EB31B5" w:rsidRDefault="003E2D3C" w:rsidP="00463BF8">
            <w:pPr>
              <w:pStyle w:val="naisc"/>
              <w:spacing w:before="0" w:after="0"/>
              <w:ind w:firstLine="720"/>
              <w:jc w:val="both"/>
            </w:pPr>
            <w:r w:rsidRPr="00EB31B5">
              <w:t>201</w:t>
            </w:r>
            <w:r w:rsidR="001437D9">
              <w:t>9</w:t>
            </w:r>
            <w:r w:rsidRPr="00EB31B5">
              <w:t>.gadā Veselības ministrija iesniegts priekšlikumus</w:t>
            </w:r>
            <w:r w:rsidR="00EB31B5" w:rsidRPr="00EB31B5">
              <w:t xml:space="preserve"> Finanšu ministrijai apropriācijas palielinājumam, saistībā ar ieņēmumu un izdevumu palielinājumu.</w:t>
            </w:r>
          </w:p>
          <w:p w:rsidR="0089306B" w:rsidRPr="00EB31B5" w:rsidRDefault="0089306B" w:rsidP="007A3E99">
            <w:pPr>
              <w:pStyle w:val="naisc"/>
              <w:spacing w:before="0" w:after="0"/>
              <w:jc w:val="both"/>
            </w:pPr>
          </w:p>
          <w:p w:rsidR="0089306B" w:rsidRPr="00EB31B5" w:rsidRDefault="003E2D3C" w:rsidP="00463BF8">
            <w:pPr>
              <w:pStyle w:val="naisc"/>
              <w:spacing w:before="0" w:after="0"/>
              <w:ind w:firstLine="720"/>
              <w:jc w:val="both"/>
            </w:pPr>
            <w:r w:rsidRPr="00EB31B5">
              <w:t>Noteikumu projektā iekļauti tikai tādi pakalpojumi, kas saistīti ar NMPD darbības mērķi vai arī ar NMPD klientiem nepieciešamo pakalpojumu sniegšanu.</w:t>
            </w:r>
          </w:p>
          <w:p w:rsidR="003844DF" w:rsidRPr="00EB31B5" w:rsidRDefault="003844DF" w:rsidP="003844DF">
            <w:pPr>
              <w:pStyle w:val="naiskr"/>
              <w:spacing w:before="0" w:after="0"/>
              <w:ind w:firstLine="567"/>
              <w:jc w:val="both"/>
              <w:rPr>
                <w:bCs/>
              </w:rPr>
            </w:pPr>
          </w:p>
          <w:p w:rsidR="003844DF" w:rsidRPr="00EB31B5" w:rsidRDefault="003E2D3C" w:rsidP="003844DF">
            <w:pPr>
              <w:pStyle w:val="naiskr"/>
              <w:spacing w:before="0" w:after="0"/>
              <w:ind w:firstLine="567"/>
              <w:jc w:val="both"/>
              <w:rPr>
                <w:bCs/>
              </w:rPr>
            </w:pPr>
            <w:r w:rsidRPr="00EB31B5">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rsidR="003844DF" w:rsidRPr="00EB31B5" w:rsidRDefault="003844DF" w:rsidP="003844DF">
            <w:pPr>
              <w:pStyle w:val="naiskr"/>
              <w:spacing w:before="0" w:after="0"/>
              <w:ind w:firstLine="567"/>
              <w:jc w:val="both"/>
              <w:rPr>
                <w:bCs/>
              </w:rPr>
            </w:pPr>
          </w:p>
          <w:p w:rsidR="00A921D9" w:rsidRPr="00A921D9" w:rsidRDefault="003E2D3C" w:rsidP="00A02C36">
            <w:pPr>
              <w:pStyle w:val="naiskr"/>
              <w:spacing w:before="0" w:after="0"/>
              <w:ind w:firstLine="567"/>
              <w:jc w:val="both"/>
              <w:rPr>
                <w:bCs/>
              </w:rPr>
            </w:pPr>
            <w:r w:rsidRPr="00EB31B5">
              <w:t>NMPD</w:t>
            </w:r>
            <w:r w:rsidRPr="00EB31B5">
              <w:rPr>
                <w:bCs/>
              </w:rPr>
              <w:t xml:space="preserve"> maksas pakalpojumu cenrāža projektā ietvertos pakalpojumus plānots sniegt Neatliekamā</w:t>
            </w:r>
            <w:r w:rsidR="008A4F11">
              <w:rPr>
                <w:bCs/>
              </w:rPr>
              <w:t>s</w:t>
            </w:r>
            <w:r w:rsidRPr="00EB31B5">
              <w:rPr>
                <w:bCs/>
              </w:rPr>
              <w:t xml:space="preserve"> medicīniskā</w:t>
            </w:r>
            <w:r w:rsidR="008A4F11">
              <w:rPr>
                <w:bCs/>
              </w:rPr>
              <w:t>s</w:t>
            </w:r>
            <w:r w:rsidRPr="00EB31B5">
              <w:rPr>
                <w:bCs/>
              </w:rPr>
              <w:t xml:space="preserve"> palīdzības dienesta esošo amatu vietu ietvarā.</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7709F" w:rsidTr="005124D8">
        <w:trPr>
          <w:tblCellSpacing w:w="15" w:type="dxa"/>
        </w:trPr>
        <w:tc>
          <w:tcPr>
            <w:tcW w:w="4969" w:type="pct"/>
            <w:tcBorders>
              <w:top w:val="outset" w:sz="6" w:space="0" w:color="auto"/>
              <w:left w:val="outset" w:sz="6" w:space="0" w:color="auto"/>
              <w:bottom w:val="outset" w:sz="6" w:space="0" w:color="auto"/>
              <w:right w:val="outset" w:sz="6" w:space="0" w:color="auto"/>
            </w:tcBorders>
          </w:tcPr>
          <w:p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rsidTr="005124D8">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4"/>
        <w:gridCol w:w="2971"/>
        <w:gridCol w:w="5816"/>
      </w:tblGrid>
      <w:tr w:rsidR="00665589"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1036D3"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38" w:type="pct"/>
            <w:tcBorders>
              <w:top w:val="outset" w:sz="6" w:space="0" w:color="auto"/>
              <w:left w:val="outset" w:sz="6" w:space="0" w:color="auto"/>
              <w:bottom w:val="outset" w:sz="6" w:space="0" w:color="auto"/>
              <w:right w:val="outset" w:sz="6" w:space="0" w:color="auto"/>
            </w:tcBorders>
          </w:tcPr>
          <w:p w:rsidR="001036D3" w:rsidRPr="00F65485" w:rsidRDefault="00043D08" w:rsidP="001036D3">
            <w:pPr>
              <w:jc w:val="both"/>
              <w:rPr>
                <w:rFonts w:ascii="Times New Roman" w:hAnsi="Times New Roman" w:cs="Times New Roman"/>
                <w:sz w:val="24"/>
                <w:szCs w:val="24"/>
              </w:rPr>
            </w:pPr>
            <w:r>
              <w:rPr>
                <w:rFonts w:ascii="Times New Roman" w:hAnsi="Times New Roman" w:cs="Times New Roman"/>
                <w:sz w:val="24"/>
                <w:szCs w:val="24"/>
              </w:rPr>
              <w:t xml:space="preserve">Noteikumu projekts tiks ievietots Veselības ministrijas mājas lapā </w:t>
            </w:r>
            <w:r w:rsidR="00DC3B2F">
              <w:rPr>
                <w:rFonts w:ascii="Times New Roman" w:hAnsi="Times New Roman" w:cs="Times New Roman"/>
                <w:sz w:val="24"/>
                <w:szCs w:val="24"/>
              </w:rPr>
              <w:t>vienlaikus ar noteikumu projekta izsludināšanu</w:t>
            </w:r>
            <w:r>
              <w:rPr>
                <w:rFonts w:ascii="Times New Roman" w:hAnsi="Times New Roman" w:cs="Times New Roman"/>
                <w:sz w:val="24"/>
                <w:szCs w:val="24"/>
              </w:rPr>
              <w:t xml:space="preserve"> VSS.</w:t>
            </w:r>
          </w:p>
        </w:tc>
      </w:tr>
      <w:tr w:rsidR="001036D3"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lastRenderedPageBreak/>
              <w:t>2.</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2938" w:type="pct"/>
            <w:tcBorders>
              <w:top w:val="outset" w:sz="6" w:space="0" w:color="auto"/>
              <w:left w:val="outset" w:sz="6" w:space="0" w:color="auto"/>
              <w:bottom w:val="outset" w:sz="6" w:space="0" w:color="auto"/>
              <w:right w:val="outset" w:sz="6" w:space="0" w:color="auto"/>
            </w:tcBorders>
            <w:hideMark/>
          </w:tcPr>
          <w:p w:rsidR="001036D3" w:rsidRPr="00F65485" w:rsidRDefault="001036D3" w:rsidP="001036D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31B2">
              <w:rPr>
                <w:rFonts w:ascii="Times New Roman" w:hAnsi="Times New Roman" w:cs="Times New Roman"/>
                <w:sz w:val="24"/>
                <w:szCs w:val="24"/>
              </w:rPr>
              <w:t>NMP dienesta sniegto maksas pakalpojumu cenrāža projekt</w:t>
            </w:r>
            <w:r w:rsidR="00DC3B2F">
              <w:rPr>
                <w:rFonts w:ascii="Times New Roman" w:hAnsi="Times New Roman" w:cs="Times New Roman"/>
                <w:sz w:val="24"/>
                <w:szCs w:val="24"/>
              </w:rPr>
              <w:t>s tiks ievietots VM un NMPD mājas lapā sabiedrības informēšanai un viedokļa uzklausīšanai</w:t>
            </w:r>
          </w:p>
        </w:tc>
      </w:tr>
      <w:tr w:rsidR="001036D3"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2938" w:type="pct"/>
            <w:tcBorders>
              <w:top w:val="outset" w:sz="6" w:space="0" w:color="auto"/>
              <w:left w:val="outset" w:sz="6" w:space="0" w:color="auto"/>
              <w:bottom w:val="outset" w:sz="6" w:space="0" w:color="auto"/>
              <w:right w:val="outset" w:sz="6" w:space="0" w:color="auto"/>
            </w:tcBorders>
            <w:hideMark/>
          </w:tcPr>
          <w:p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rsidR="001036D3" w:rsidTr="005124D8">
        <w:trPr>
          <w:trHeight w:val="351"/>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38" w:type="pct"/>
            <w:tcBorders>
              <w:top w:val="outset" w:sz="6" w:space="0" w:color="auto"/>
              <w:left w:val="outset" w:sz="6" w:space="0" w:color="auto"/>
              <w:bottom w:val="outset" w:sz="6" w:space="0" w:color="auto"/>
              <w:right w:val="outset" w:sz="6" w:space="0" w:color="auto"/>
            </w:tcBorders>
            <w:hideMark/>
          </w:tcPr>
          <w:p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2992"/>
        <w:gridCol w:w="5791"/>
      </w:tblGrid>
      <w:tr w:rsidR="00665589"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65589"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23"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2926"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w:t>
            </w:r>
            <w:r>
              <w:rPr>
                <w:rFonts w:ascii="Times New Roman" w:hAnsi="Times New Roman" w:cs="Times New Roman"/>
                <w:sz w:val="24"/>
                <w:szCs w:val="24"/>
              </w:rPr>
              <w:t>eatliekamās medicīniskās palīdzības dienests</w:t>
            </w:r>
          </w:p>
        </w:tc>
      </w:tr>
      <w:tr w:rsidR="00665589"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23"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26" w:type="pct"/>
            <w:tcBorders>
              <w:top w:val="outset" w:sz="6" w:space="0" w:color="auto"/>
              <w:left w:val="outset" w:sz="6" w:space="0" w:color="auto"/>
              <w:bottom w:val="outset" w:sz="6" w:space="0" w:color="auto"/>
              <w:right w:val="outset" w:sz="6" w:space="0" w:color="auto"/>
            </w:tcBorders>
            <w:hideMark/>
          </w:tcPr>
          <w:p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w:t>
            </w:r>
            <w:r w:rsidR="00DC3B2F">
              <w:rPr>
                <w:rFonts w:ascii="Times New Roman" w:hAnsi="Times New Roman" w:cs="Times New Roman"/>
                <w:sz w:val="24"/>
                <w:szCs w:val="24"/>
              </w:rPr>
              <w:t xml:space="preserve"> N</w:t>
            </w:r>
            <w:r w:rsidRPr="00067850">
              <w:rPr>
                <w:rFonts w:ascii="Times New Roman" w:hAnsi="Times New Roman" w:cs="Times New Roman"/>
                <w:sz w:val="24"/>
                <w:szCs w:val="24"/>
              </w:rPr>
              <w:t>epieciešamās amata vietas tiks nodrošinātas esošo amatu vietu skaita ietvaros.</w:t>
            </w:r>
          </w:p>
        </w:tc>
      </w:tr>
      <w:tr w:rsidR="00665589"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23"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26" w:type="pct"/>
            <w:tcBorders>
              <w:top w:val="outset" w:sz="6" w:space="0" w:color="auto"/>
              <w:left w:val="outset" w:sz="6" w:space="0" w:color="auto"/>
              <w:bottom w:val="outset" w:sz="6" w:space="0" w:color="auto"/>
              <w:right w:val="outset" w:sz="6" w:space="0" w:color="auto"/>
            </w:tcBorders>
            <w:hideMark/>
          </w:tcPr>
          <w:p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rsidR="00E5323B" w:rsidRPr="00FB0CA7" w:rsidRDefault="00E5323B" w:rsidP="00894C55">
      <w:pPr>
        <w:spacing w:after="0" w:line="240" w:lineRule="auto"/>
        <w:rPr>
          <w:rFonts w:ascii="Times New Roman" w:hAnsi="Times New Roman" w:cs="Times New Roman"/>
          <w:sz w:val="28"/>
          <w:szCs w:val="28"/>
        </w:rPr>
      </w:pPr>
    </w:p>
    <w:p w:rsidR="00976503" w:rsidRDefault="00976503" w:rsidP="00FA7B15">
      <w:pPr>
        <w:tabs>
          <w:tab w:val="left" w:pos="6237"/>
        </w:tabs>
        <w:spacing w:after="0" w:line="240" w:lineRule="auto"/>
        <w:rPr>
          <w:rFonts w:ascii="Times New Roman" w:hAnsi="Times New Roman" w:cs="Times New Roman"/>
          <w:sz w:val="28"/>
          <w:szCs w:val="28"/>
        </w:rPr>
      </w:pPr>
    </w:p>
    <w:p w:rsidR="00894C55" w:rsidRPr="00FB0CA7" w:rsidRDefault="003E2D3C" w:rsidP="00FA7B1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Pr="00FB0CA7">
        <w:rPr>
          <w:rFonts w:ascii="Times New Roman" w:hAnsi="Times New Roman" w:cs="Times New Roman"/>
          <w:sz w:val="28"/>
          <w:szCs w:val="28"/>
        </w:rPr>
        <w:t xml:space="preserve"> ministr</w:t>
      </w:r>
      <w:r>
        <w:rPr>
          <w:rFonts w:ascii="Times New Roman" w:hAnsi="Times New Roman" w:cs="Times New Roman"/>
          <w:sz w:val="28"/>
          <w:szCs w:val="28"/>
        </w:rPr>
        <w:t>e</w:t>
      </w:r>
      <w:r w:rsidRPr="00FB0CA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C6844">
        <w:rPr>
          <w:rFonts w:ascii="Times New Roman" w:hAnsi="Times New Roman" w:cs="Times New Roman"/>
          <w:sz w:val="28"/>
          <w:szCs w:val="28"/>
        </w:rPr>
        <w:t>I</w:t>
      </w:r>
      <w:r w:rsidR="00DC3B2F">
        <w:rPr>
          <w:rFonts w:ascii="Times New Roman" w:hAnsi="Times New Roman" w:cs="Times New Roman"/>
          <w:sz w:val="28"/>
          <w:szCs w:val="28"/>
        </w:rPr>
        <w:t>.</w:t>
      </w:r>
      <w:bookmarkStart w:id="0" w:name="_GoBack"/>
      <w:bookmarkEnd w:id="0"/>
      <w:r w:rsidR="002C6844">
        <w:rPr>
          <w:rFonts w:ascii="Times New Roman" w:hAnsi="Times New Roman" w:cs="Times New Roman"/>
          <w:sz w:val="28"/>
          <w:szCs w:val="28"/>
        </w:rPr>
        <w:t xml:space="preserve"> Viņķele</w:t>
      </w:r>
    </w:p>
    <w:p w:rsidR="00976503" w:rsidRDefault="0097650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1410CF" w:rsidRPr="00FB0CA7"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w:t>
      </w:r>
      <w:r w:rsidRPr="00FB0CA7">
        <w:rPr>
          <w:rFonts w:ascii="Times New Roman" w:hAnsi="Times New Roman" w:cs="Times New Roman"/>
          <w:sz w:val="24"/>
          <w:szCs w:val="28"/>
        </w:rPr>
        <w:t xml:space="preserve"> 67</w:t>
      </w:r>
      <w:r>
        <w:rPr>
          <w:rFonts w:ascii="Times New Roman" w:hAnsi="Times New Roman" w:cs="Times New Roman"/>
          <w:sz w:val="24"/>
          <w:szCs w:val="28"/>
        </w:rPr>
        <w:t>876041</w:t>
      </w:r>
    </w:p>
    <w:p w:rsidR="00894C55" w:rsidRPr="001410CF"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FB0CA7">
        <w:rPr>
          <w:rFonts w:ascii="Times New Roman" w:hAnsi="Times New Roman" w:cs="Times New Roman"/>
          <w:sz w:val="24"/>
          <w:szCs w:val="28"/>
        </w:rPr>
        <w:t>@</w:t>
      </w:r>
      <w:r>
        <w:rPr>
          <w:rFonts w:ascii="Times New Roman" w:hAnsi="Times New Roman" w:cs="Times New Roman"/>
          <w:sz w:val="24"/>
          <w:szCs w:val="28"/>
        </w:rPr>
        <w:t>vm</w:t>
      </w:r>
      <w:r w:rsidRPr="00FB0CA7">
        <w:rPr>
          <w:rFonts w:ascii="Times New Roman" w:hAnsi="Times New Roman" w:cs="Times New Roman"/>
          <w:sz w:val="24"/>
          <w:szCs w:val="28"/>
        </w:rPr>
        <w:t>.gov.lv</w:t>
      </w:r>
    </w:p>
    <w:p w:rsidR="00FA7B15" w:rsidRPr="001437D9" w:rsidRDefault="001437D9" w:rsidP="00894C55">
      <w:pPr>
        <w:tabs>
          <w:tab w:val="left" w:pos="6237"/>
        </w:tabs>
        <w:spacing w:after="0" w:line="240" w:lineRule="auto"/>
        <w:rPr>
          <w:rFonts w:ascii="Times New Roman" w:hAnsi="Times New Roman" w:cs="Times New Roman"/>
          <w:sz w:val="24"/>
          <w:szCs w:val="28"/>
        </w:rPr>
      </w:pPr>
      <w:r w:rsidRPr="001437D9">
        <w:rPr>
          <w:rFonts w:ascii="Times New Roman" w:hAnsi="Times New Roman" w:cs="Times New Roman"/>
          <w:sz w:val="24"/>
          <w:szCs w:val="28"/>
        </w:rPr>
        <w:t>Sileniece</w:t>
      </w:r>
      <w:r w:rsidR="003E2D3C" w:rsidRPr="001437D9">
        <w:rPr>
          <w:rFonts w:ascii="Times New Roman" w:hAnsi="Times New Roman" w:cs="Times New Roman"/>
          <w:sz w:val="24"/>
          <w:szCs w:val="28"/>
        </w:rPr>
        <w:t xml:space="preserve"> </w:t>
      </w:r>
      <w:r w:rsidRPr="001437D9">
        <w:rPr>
          <w:rFonts w:ascii="Times New Roman" w:hAnsi="Times New Roman" w:cs="Times New Roman"/>
          <w:sz w:val="24"/>
          <w:szCs w:val="28"/>
        </w:rPr>
        <w:t>67337037</w:t>
      </w:r>
    </w:p>
    <w:p w:rsidR="00FA7B15" w:rsidRDefault="001437D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Dzintra</w:t>
      </w:r>
      <w:r w:rsidR="003E2D3C" w:rsidRPr="00ED64F6">
        <w:rPr>
          <w:rFonts w:ascii="Times New Roman" w:hAnsi="Times New Roman" w:cs="Times New Roman"/>
          <w:sz w:val="24"/>
          <w:szCs w:val="28"/>
        </w:rPr>
        <w:t>.</w:t>
      </w:r>
      <w:r>
        <w:rPr>
          <w:rFonts w:ascii="Times New Roman" w:hAnsi="Times New Roman" w:cs="Times New Roman"/>
          <w:sz w:val="24"/>
          <w:szCs w:val="28"/>
        </w:rPr>
        <w:t>Sileniece</w:t>
      </w:r>
      <w:r w:rsidR="003E2D3C" w:rsidRPr="00ED64F6">
        <w:rPr>
          <w:rFonts w:ascii="Times New Roman" w:hAnsi="Times New Roman" w:cs="Times New Roman"/>
          <w:sz w:val="24"/>
          <w:szCs w:val="28"/>
        </w:rPr>
        <w:t>@nmpd.gov.lv</w:t>
      </w:r>
    </w:p>
    <w:sectPr w:rsidR="00FA7B1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0D" w:rsidRDefault="00990A0D">
      <w:pPr>
        <w:spacing w:after="0" w:line="240" w:lineRule="auto"/>
      </w:pPr>
      <w:r>
        <w:separator/>
      </w:r>
    </w:p>
  </w:endnote>
  <w:endnote w:type="continuationSeparator" w:id="0">
    <w:p w:rsidR="00990A0D" w:rsidRDefault="0099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31" w:rsidRPr="00894C55" w:rsidRDefault="003F6231">
    <w:pPr>
      <w:pStyle w:val="Footer"/>
      <w:rPr>
        <w:rFonts w:ascii="Times New Roman" w:hAnsi="Times New Roman" w:cs="Times New Roman"/>
        <w:sz w:val="20"/>
        <w:szCs w:val="20"/>
      </w:rPr>
    </w:pPr>
    <w:r>
      <w:rPr>
        <w:rFonts w:ascii="Times New Roman" w:hAnsi="Times New Roman" w:cs="Times New Roman"/>
        <w:sz w:val="20"/>
        <w:szCs w:val="20"/>
      </w:rPr>
      <w:t>VManot_</w:t>
    </w:r>
    <w:r w:rsidR="006B4411">
      <w:rPr>
        <w:rFonts w:ascii="Times New Roman" w:hAnsi="Times New Roman" w:cs="Times New Roman"/>
        <w:sz w:val="20"/>
        <w:szCs w:val="20"/>
      </w:rPr>
      <w:t>1</w:t>
    </w:r>
    <w:r w:rsidR="00817AB8">
      <w:rPr>
        <w:rFonts w:ascii="Times New Roman" w:hAnsi="Times New Roman" w:cs="Times New Roman"/>
        <w:sz w:val="20"/>
        <w:szCs w:val="20"/>
      </w:rPr>
      <w:t>3</w:t>
    </w:r>
    <w:r>
      <w:rPr>
        <w:rFonts w:ascii="Times New Roman" w:hAnsi="Times New Roman" w:cs="Times New Roman"/>
        <w:sz w:val="20"/>
        <w:szCs w:val="20"/>
      </w:rPr>
      <w:t>0619_NMPDmaks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31" w:rsidRPr="009A2654" w:rsidRDefault="003F6231">
    <w:pPr>
      <w:pStyle w:val="Footer"/>
      <w:rPr>
        <w:rFonts w:ascii="Times New Roman" w:hAnsi="Times New Roman" w:cs="Times New Roman"/>
        <w:sz w:val="20"/>
        <w:szCs w:val="20"/>
      </w:rPr>
    </w:pPr>
    <w:r>
      <w:rPr>
        <w:rFonts w:ascii="Times New Roman" w:hAnsi="Times New Roman" w:cs="Times New Roman"/>
        <w:sz w:val="20"/>
        <w:szCs w:val="20"/>
      </w:rPr>
      <w:t>VManot_</w:t>
    </w:r>
    <w:r w:rsidR="006B4411">
      <w:rPr>
        <w:rFonts w:ascii="Times New Roman" w:hAnsi="Times New Roman" w:cs="Times New Roman"/>
        <w:sz w:val="20"/>
        <w:szCs w:val="20"/>
      </w:rPr>
      <w:t>1</w:t>
    </w:r>
    <w:r w:rsidR="00817AB8">
      <w:rPr>
        <w:rFonts w:ascii="Times New Roman" w:hAnsi="Times New Roman" w:cs="Times New Roman"/>
        <w:sz w:val="20"/>
        <w:szCs w:val="20"/>
      </w:rPr>
      <w:t>3</w:t>
    </w:r>
    <w:r>
      <w:rPr>
        <w:rFonts w:ascii="Times New Roman" w:hAnsi="Times New Roman" w:cs="Times New Roman"/>
        <w:sz w:val="20"/>
        <w:szCs w:val="20"/>
      </w:rPr>
      <w:t>0619_NMPDmaks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0D" w:rsidRDefault="00990A0D">
      <w:pPr>
        <w:spacing w:after="0" w:line="240" w:lineRule="auto"/>
      </w:pPr>
      <w:r>
        <w:separator/>
      </w:r>
    </w:p>
  </w:footnote>
  <w:footnote w:type="continuationSeparator" w:id="0">
    <w:p w:rsidR="00990A0D" w:rsidRDefault="0099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rsidR="003F6231" w:rsidRPr="00C25B49" w:rsidRDefault="003F623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1EB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2" w15:restartNumberingAfterBreak="0">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6E"/>
    <w:rsid w:val="000053D2"/>
    <w:rsid w:val="00021E38"/>
    <w:rsid w:val="000324BD"/>
    <w:rsid w:val="00036F2B"/>
    <w:rsid w:val="00043D08"/>
    <w:rsid w:val="00052AE2"/>
    <w:rsid w:val="00061337"/>
    <w:rsid w:val="000633F5"/>
    <w:rsid w:val="00067850"/>
    <w:rsid w:val="00075A5A"/>
    <w:rsid w:val="000771D0"/>
    <w:rsid w:val="00090EED"/>
    <w:rsid w:val="0009287D"/>
    <w:rsid w:val="000A1E3D"/>
    <w:rsid w:val="000A3064"/>
    <w:rsid w:val="000A67DE"/>
    <w:rsid w:val="000A7035"/>
    <w:rsid w:val="000C2997"/>
    <w:rsid w:val="000C3E08"/>
    <w:rsid w:val="000D169E"/>
    <w:rsid w:val="000E01E0"/>
    <w:rsid w:val="000E7F82"/>
    <w:rsid w:val="000F0034"/>
    <w:rsid w:val="000F2DDE"/>
    <w:rsid w:val="001031A6"/>
    <w:rsid w:val="001036D3"/>
    <w:rsid w:val="0010594B"/>
    <w:rsid w:val="00116AAD"/>
    <w:rsid w:val="00116ACB"/>
    <w:rsid w:val="00122112"/>
    <w:rsid w:val="0012698A"/>
    <w:rsid w:val="001410CF"/>
    <w:rsid w:val="001437D9"/>
    <w:rsid w:val="00144F69"/>
    <w:rsid w:val="00156B98"/>
    <w:rsid w:val="001615F2"/>
    <w:rsid w:val="00164112"/>
    <w:rsid w:val="001668CF"/>
    <w:rsid w:val="001710FB"/>
    <w:rsid w:val="001727E0"/>
    <w:rsid w:val="00174195"/>
    <w:rsid w:val="00174CC3"/>
    <w:rsid w:val="00177513"/>
    <w:rsid w:val="00182178"/>
    <w:rsid w:val="0019318D"/>
    <w:rsid w:val="00196031"/>
    <w:rsid w:val="001A130D"/>
    <w:rsid w:val="001A31B2"/>
    <w:rsid w:val="001A449E"/>
    <w:rsid w:val="001A7240"/>
    <w:rsid w:val="001C5E5E"/>
    <w:rsid w:val="001D55E5"/>
    <w:rsid w:val="001E402A"/>
    <w:rsid w:val="001E4488"/>
    <w:rsid w:val="001E6EFB"/>
    <w:rsid w:val="001F0334"/>
    <w:rsid w:val="001F2163"/>
    <w:rsid w:val="001F2A28"/>
    <w:rsid w:val="00206316"/>
    <w:rsid w:val="0021063C"/>
    <w:rsid w:val="002264F8"/>
    <w:rsid w:val="002314EA"/>
    <w:rsid w:val="00233008"/>
    <w:rsid w:val="00243426"/>
    <w:rsid w:val="00245849"/>
    <w:rsid w:val="00247AA8"/>
    <w:rsid w:val="00250F96"/>
    <w:rsid w:val="002745E9"/>
    <w:rsid w:val="00275504"/>
    <w:rsid w:val="00283DA8"/>
    <w:rsid w:val="002846A7"/>
    <w:rsid w:val="00290DB3"/>
    <w:rsid w:val="0029269A"/>
    <w:rsid w:val="0029676E"/>
    <w:rsid w:val="002A001C"/>
    <w:rsid w:val="002A0E1F"/>
    <w:rsid w:val="002A6CFF"/>
    <w:rsid w:val="002B0A05"/>
    <w:rsid w:val="002B50D6"/>
    <w:rsid w:val="002B583C"/>
    <w:rsid w:val="002C3DC1"/>
    <w:rsid w:val="002C6844"/>
    <w:rsid w:val="002D194F"/>
    <w:rsid w:val="002D47C4"/>
    <w:rsid w:val="002D5799"/>
    <w:rsid w:val="002E1C05"/>
    <w:rsid w:val="002E62E3"/>
    <w:rsid w:val="002F2072"/>
    <w:rsid w:val="002F6D6E"/>
    <w:rsid w:val="002F7877"/>
    <w:rsid w:val="00316872"/>
    <w:rsid w:val="00326145"/>
    <w:rsid w:val="0033195D"/>
    <w:rsid w:val="00340F11"/>
    <w:rsid w:val="00342B86"/>
    <w:rsid w:val="00343BE1"/>
    <w:rsid w:val="00352CF8"/>
    <w:rsid w:val="00362906"/>
    <w:rsid w:val="0037757F"/>
    <w:rsid w:val="00381D6F"/>
    <w:rsid w:val="003844DF"/>
    <w:rsid w:val="00384BB2"/>
    <w:rsid w:val="00385659"/>
    <w:rsid w:val="003960B6"/>
    <w:rsid w:val="003A3439"/>
    <w:rsid w:val="003B0BF9"/>
    <w:rsid w:val="003B2162"/>
    <w:rsid w:val="003C2AE0"/>
    <w:rsid w:val="003C7851"/>
    <w:rsid w:val="003D228C"/>
    <w:rsid w:val="003E0791"/>
    <w:rsid w:val="003E2D3C"/>
    <w:rsid w:val="003F28AC"/>
    <w:rsid w:val="003F6231"/>
    <w:rsid w:val="00405DD7"/>
    <w:rsid w:val="0041587D"/>
    <w:rsid w:val="00417546"/>
    <w:rsid w:val="00425C63"/>
    <w:rsid w:val="00426ADA"/>
    <w:rsid w:val="0044222F"/>
    <w:rsid w:val="004447CE"/>
    <w:rsid w:val="004454FE"/>
    <w:rsid w:val="00446219"/>
    <w:rsid w:val="00453328"/>
    <w:rsid w:val="00456E40"/>
    <w:rsid w:val="00463BF8"/>
    <w:rsid w:val="00471F27"/>
    <w:rsid w:val="0047709F"/>
    <w:rsid w:val="004877AE"/>
    <w:rsid w:val="004902C2"/>
    <w:rsid w:val="004A11E2"/>
    <w:rsid w:val="004A141B"/>
    <w:rsid w:val="004A5C19"/>
    <w:rsid w:val="004A77B3"/>
    <w:rsid w:val="004B2AC3"/>
    <w:rsid w:val="004B4525"/>
    <w:rsid w:val="004C209D"/>
    <w:rsid w:val="004C5EC2"/>
    <w:rsid w:val="004C7C3A"/>
    <w:rsid w:val="004D2C3F"/>
    <w:rsid w:val="004D7D60"/>
    <w:rsid w:val="0050178F"/>
    <w:rsid w:val="005124D8"/>
    <w:rsid w:val="0051359C"/>
    <w:rsid w:val="005156D9"/>
    <w:rsid w:val="00515FBF"/>
    <w:rsid w:val="0052143D"/>
    <w:rsid w:val="00523D03"/>
    <w:rsid w:val="00531B7B"/>
    <w:rsid w:val="00533F04"/>
    <w:rsid w:val="0056024B"/>
    <w:rsid w:val="005612B7"/>
    <w:rsid w:val="005661BC"/>
    <w:rsid w:val="00580992"/>
    <w:rsid w:val="005A0791"/>
    <w:rsid w:val="005A1622"/>
    <w:rsid w:val="005B26EE"/>
    <w:rsid w:val="005B6B05"/>
    <w:rsid w:val="005C1CBB"/>
    <w:rsid w:val="005C3D88"/>
    <w:rsid w:val="005C7526"/>
    <w:rsid w:val="005D3FC3"/>
    <w:rsid w:val="005D41D1"/>
    <w:rsid w:val="005E727E"/>
    <w:rsid w:val="005F3353"/>
    <w:rsid w:val="005F4465"/>
    <w:rsid w:val="005F6E8A"/>
    <w:rsid w:val="00602207"/>
    <w:rsid w:val="00602585"/>
    <w:rsid w:val="006110C3"/>
    <w:rsid w:val="00630C03"/>
    <w:rsid w:val="00634E95"/>
    <w:rsid w:val="006414B4"/>
    <w:rsid w:val="006452EE"/>
    <w:rsid w:val="00654836"/>
    <w:rsid w:val="00655F2C"/>
    <w:rsid w:val="0066148F"/>
    <w:rsid w:val="00665589"/>
    <w:rsid w:val="00680748"/>
    <w:rsid w:val="0069622A"/>
    <w:rsid w:val="006978B2"/>
    <w:rsid w:val="006A04D7"/>
    <w:rsid w:val="006A3D61"/>
    <w:rsid w:val="006A5D83"/>
    <w:rsid w:val="006A6EF8"/>
    <w:rsid w:val="006B4411"/>
    <w:rsid w:val="006D03A3"/>
    <w:rsid w:val="006D073B"/>
    <w:rsid w:val="006D1360"/>
    <w:rsid w:val="006D6139"/>
    <w:rsid w:val="006D6F18"/>
    <w:rsid w:val="006E1081"/>
    <w:rsid w:val="006F2298"/>
    <w:rsid w:val="0070042F"/>
    <w:rsid w:val="0070431F"/>
    <w:rsid w:val="007043F5"/>
    <w:rsid w:val="00714476"/>
    <w:rsid w:val="00717670"/>
    <w:rsid w:val="00717FF5"/>
    <w:rsid w:val="007203EF"/>
    <w:rsid w:val="00720585"/>
    <w:rsid w:val="007209E5"/>
    <w:rsid w:val="00722D0A"/>
    <w:rsid w:val="00727AFA"/>
    <w:rsid w:val="00733359"/>
    <w:rsid w:val="00734B6B"/>
    <w:rsid w:val="00741B60"/>
    <w:rsid w:val="00742FCD"/>
    <w:rsid w:val="00756984"/>
    <w:rsid w:val="00761A09"/>
    <w:rsid w:val="00766D11"/>
    <w:rsid w:val="00773AF6"/>
    <w:rsid w:val="00781280"/>
    <w:rsid w:val="007863C7"/>
    <w:rsid w:val="0079439D"/>
    <w:rsid w:val="00795F71"/>
    <w:rsid w:val="007A0850"/>
    <w:rsid w:val="007A0C4F"/>
    <w:rsid w:val="007A17F9"/>
    <w:rsid w:val="007A35B3"/>
    <w:rsid w:val="007A3E99"/>
    <w:rsid w:val="007A49A3"/>
    <w:rsid w:val="007B3399"/>
    <w:rsid w:val="007B427F"/>
    <w:rsid w:val="007B64B2"/>
    <w:rsid w:val="007C50F9"/>
    <w:rsid w:val="007D09E4"/>
    <w:rsid w:val="007E5F7A"/>
    <w:rsid w:val="007E6F6E"/>
    <w:rsid w:val="007E73AB"/>
    <w:rsid w:val="007F1830"/>
    <w:rsid w:val="0081341B"/>
    <w:rsid w:val="00816C11"/>
    <w:rsid w:val="00817472"/>
    <w:rsid w:val="00817AB8"/>
    <w:rsid w:val="008350F3"/>
    <w:rsid w:val="00842F15"/>
    <w:rsid w:val="008459DE"/>
    <w:rsid w:val="00847799"/>
    <w:rsid w:val="00850429"/>
    <w:rsid w:val="008535FE"/>
    <w:rsid w:val="00861973"/>
    <w:rsid w:val="00865FA0"/>
    <w:rsid w:val="00871444"/>
    <w:rsid w:val="00883BE5"/>
    <w:rsid w:val="00891C2E"/>
    <w:rsid w:val="0089306B"/>
    <w:rsid w:val="00894C55"/>
    <w:rsid w:val="008A12D8"/>
    <w:rsid w:val="008A4F11"/>
    <w:rsid w:val="008A69BD"/>
    <w:rsid w:val="008A7717"/>
    <w:rsid w:val="008C2E45"/>
    <w:rsid w:val="008C2FB1"/>
    <w:rsid w:val="008C6834"/>
    <w:rsid w:val="008D0510"/>
    <w:rsid w:val="008D7434"/>
    <w:rsid w:val="008D7AE7"/>
    <w:rsid w:val="008E0378"/>
    <w:rsid w:val="008E103A"/>
    <w:rsid w:val="008E38F1"/>
    <w:rsid w:val="00901837"/>
    <w:rsid w:val="00905937"/>
    <w:rsid w:val="00907EF3"/>
    <w:rsid w:val="00914FD6"/>
    <w:rsid w:val="009203A4"/>
    <w:rsid w:val="00923C58"/>
    <w:rsid w:val="00924612"/>
    <w:rsid w:val="009255E7"/>
    <w:rsid w:val="009321DA"/>
    <w:rsid w:val="00942871"/>
    <w:rsid w:val="009442C0"/>
    <w:rsid w:val="00944BF4"/>
    <w:rsid w:val="009555E7"/>
    <w:rsid w:val="0096118F"/>
    <w:rsid w:val="0096466B"/>
    <w:rsid w:val="00966CD7"/>
    <w:rsid w:val="00974670"/>
    <w:rsid w:val="00976503"/>
    <w:rsid w:val="0098028E"/>
    <w:rsid w:val="0098686B"/>
    <w:rsid w:val="00990A0D"/>
    <w:rsid w:val="00990EF5"/>
    <w:rsid w:val="00993941"/>
    <w:rsid w:val="00993A1C"/>
    <w:rsid w:val="00994C50"/>
    <w:rsid w:val="009A2654"/>
    <w:rsid w:val="009A390A"/>
    <w:rsid w:val="009B3E7D"/>
    <w:rsid w:val="009B674B"/>
    <w:rsid w:val="009C0785"/>
    <w:rsid w:val="009F0B27"/>
    <w:rsid w:val="009F118F"/>
    <w:rsid w:val="009F2564"/>
    <w:rsid w:val="009F26C9"/>
    <w:rsid w:val="009F5F32"/>
    <w:rsid w:val="009F6169"/>
    <w:rsid w:val="00A01CEC"/>
    <w:rsid w:val="00A02C36"/>
    <w:rsid w:val="00A0788A"/>
    <w:rsid w:val="00A10FC3"/>
    <w:rsid w:val="00A11EBB"/>
    <w:rsid w:val="00A12E4F"/>
    <w:rsid w:val="00A13979"/>
    <w:rsid w:val="00A14842"/>
    <w:rsid w:val="00A15CBA"/>
    <w:rsid w:val="00A2719D"/>
    <w:rsid w:val="00A31C9B"/>
    <w:rsid w:val="00A417D2"/>
    <w:rsid w:val="00A52C07"/>
    <w:rsid w:val="00A579BD"/>
    <w:rsid w:val="00A6073E"/>
    <w:rsid w:val="00A60AF3"/>
    <w:rsid w:val="00A60C2F"/>
    <w:rsid w:val="00A6289F"/>
    <w:rsid w:val="00A6424C"/>
    <w:rsid w:val="00A75680"/>
    <w:rsid w:val="00A76AF6"/>
    <w:rsid w:val="00A818EA"/>
    <w:rsid w:val="00A8399C"/>
    <w:rsid w:val="00A84364"/>
    <w:rsid w:val="00A906DA"/>
    <w:rsid w:val="00A921D9"/>
    <w:rsid w:val="00A93A64"/>
    <w:rsid w:val="00A93DBC"/>
    <w:rsid w:val="00AB0EF9"/>
    <w:rsid w:val="00AB2942"/>
    <w:rsid w:val="00AB4330"/>
    <w:rsid w:val="00AC3C05"/>
    <w:rsid w:val="00AD3164"/>
    <w:rsid w:val="00AD592A"/>
    <w:rsid w:val="00AE2BA9"/>
    <w:rsid w:val="00AE5567"/>
    <w:rsid w:val="00AF1239"/>
    <w:rsid w:val="00AF156E"/>
    <w:rsid w:val="00AF6F1E"/>
    <w:rsid w:val="00B16480"/>
    <w:rsid w:val="00B201B5"/>
    <w:rsid w:val="00B2165C"/>
    <w:rsid w:val="00B310C9"/>
    <w:rsid w:val="00B44EBA"/>
    <w:rsid w:val="00B72FDE"/>
    <w:rsid w:val="00B81438"/>
    <w:rsid w:val="00B85EA0"/>
    <w:rsid w:val="00B93BD8"/>
    <w:rsid w:val="00B954EA"/>
    <w:rsid w:val="00B95F37"/>
    <w:rsid w:val="00BA20AA"/>
    <w:rsid w:val="00BB3104"/>
    <w:rsid w:val="00BB3FDB"/>
    <w:rsid w:val="00BB53BC"/>
    <w:rsid w:val="00BC1FCD"/>
    <w:rsid w:val="00BC76BA"/>
    <w:rsid w:val="00BD32C8"/>
    <w:rsid w:val="00BD3DA7"/>
    <w:rsid w:val="00BD4425"/>
    <w:rsid w:val="00BD64DB"/>
    <w:rsid w:val="00BE0017"/>
    <w:rsid w:val="00BE3DA7"/>
    <w:rsid w:val="00BE6966"/>
    <w:rsid w:val="00BF111F"/>
    <w:rsid w:val="00C062C6"/>
    <w:rsid w:val="00C07F45"/>
    <w:rsid w:val="00C22366"/>
    <w:rsid w:val="00C25B49"/>
    <w:rsid w:val="00C25B70"/>
    <w:rsid w:val="00C3001A"/>
    <w:rsid w:val="00C33E2A"/>
    <w:rsid w:val="00C35185"/>
    <w:rsid w:val="00C361D0"/>
    <w:rsid w:val="00C6177A"/>
    <w:rsid w:val="00C631E7"/>
    <w:rsid w:val="00C66574"/>
    <w:rsid w:val="00C738EB"/>
    <w:rsid w:val="00C740AE"/>
    <w:rsid w:val="00C87329"/>
    <w:rsid w:val="00C94716"/>
    <w:rsid w:val="00C96A20"/>
    <w:rsid w:val="00CA072B"/>
    <w:rsid w:val="00CA2DD7"/>
    <w:rsid w:val="00CA6689"/>
    <w:rsid w:val="00CA6F29"/>
    <w:rsid w:val="00CA713A"/>
    <w:rsid w:val="00CB2F30"/>
    <w:rsid w:val="00CB5851"/>
    <w:rsid w:val="00CB6389"/>
    <w:rsid w:val="00CB6392"/>
    <w:rsid w:val="00CC0D2D"/>
    <w:rsid w:val="00CD10FD"/>
    <w:rsid w:val="00CD1C1E"/>
    <w:rsid w:val="00CE5657"/>
    <w:rsid w:val="00CE6B11"/>
    <w:rsid w:val="00CF2617"/>
    <w:rsid w:val="00CF39F0"/>
    <w:rsid w:val="00D01747"/>
    <w:rsid w:val="00D06A00"/>
    <w:rsid w:val="00D133F8"/>
    <w:rsid w:val="00D13F47"/>
    <w:rsid w:val="00D14A3E"/>
    <w:rsid w:val="00D164ED"/>
    <w:rsid w:val="00D2445E"/>
    <w:rsid w:val="00D44E92"/>
    <w:rsid w:val="00D45F6D"/>
    <w:rsid w:val="00D5256F"/>
    <w:rsid w:val="00D53DF9"/>
    <w:rsid w:val="00D718F8"/>
    <w:rsid w:val="00D745E8"/>
    <w:rsid w:val="00D76056"/>
    <w:rsid w:val="00D80526"/>
    <w:rsid w:val="00D83A51"/>
    <w:rsid w:val="00D864A1"/>
    <w:rsid w:val="00DA1C7F"/>
    <w:rsid w:val="00DA7B04"/>
    <w:rsid w:val="00DC3B2F"/>
    <w:rsid w:val="00DC4DA6"/>
    <w:rsid w:val="00DD0A4A"/>
    <w:rsid w:val="00DD6146"/>
    <w:rsid w:val="00DE0252"/>
    <w:rsid w:val="00DE0271"/>
    <w:rsid w:val="00DE18AB"/>
    <w:rsid w:val="00DF79FF"/>
    <w:rsid w:val="00E04F0A"/>
    <w:rsid w:val="00E12353"/>
    <w:rsid w:val="00E16E04"/>
    <w:rsid w:val="00E32464"/>
    <w:rsid w:val="00E35341"/>
    <w:rsid w:val="00E3716B"/>
    <w:rsid w:val="00E4024A"/>
    <w:rsid w:val="00E42DF1"/>
    <w:rsid w:val="00E439BA"/>
    <w:rsid w:val="00E47940"/>
    <w:rsid w:val="00E5323B"/>
    <w:rsid w:val="00E538BC"/>
    <w:rsid w:val="00E633BB"/>
    <w:rsid w:val="00E70F4B"/>
    <w:rsid w:val="00E740A6"/>
    <w:rsid w:val="00E8749E"/>
    <w:rsid w:val="00E90C01"/>
    <w:rsid w:val="00E92052"/>
    <w:rsid w:val="00E9698C"/>
    <w:rsid w:val="00EA3497"/>
    <w:rsid w:val="00EA486E"/>
    <w:rsid w:val="00EB31B5"/>
    <w:rsid w:val="00EB6D41"/>
    <w:rsid w:val="00EC4403"/>
    <w:rsid w:val="00ED115C"/>
    <w:rsid w:val="00ED2DBE"/>
    <w:rsid w:val="00ED3EEB"/>
    <w:rsid w:val="00ED64F6"/>
    <w:rsid w:val="00EE67FC"/>
    <w:rsid w:val="00EF79EF"/>
    <w:rsid w:val="00F017BD"/>
    <w:rsid w:val="00F04B25"/>
    <w:rsid w:val="00F04DD6"/>
    <w:rsid w:val="00F22828"/>
    <w:rsid w:val="00F23351"/>
    <w:rsid w:val="00F30B5C"/>
    <w:rsid w:val="00F312A3"/>
    <w:rsid w:val="00F31B8D"/>
    <w:rsid w:val="00F4133C"/>
    <w:rsid w:val="00F45C57"/>
    <w:rsid w:val="00F47545"/>
    <w:rsid w:val="00F47F10"/>
    <w:rsid w:val="00F54D29"/>
    <w:rsid w:val="00F57B0C"/>
    <w:rsid w:val="00F65485"/>
    <w:rsid w:val="00F679E2"/>
    <w:rsid w:val="00F76AFD"/>
    <w:rsid w:val="00F820D7"/>
    <w:rsid w:val="00F87132"/>
    <w:rsid w:val="00FA02C0"/>
    <w:rsid w:val="00FA1C59"/>
    <w:rsid w:val="00FA26EE"/>
    <w:rsid w:val="00FA2EB8"/>
    <w:rsid w:val="00FA74F3"/>
    <w:rsid w:val="00FA7B15"/>
    <w:rsid w:val="00FB0CA7"/>
    <w:rsid w:val="00FB0D24"/>
    <w:rsid w:val="00FB303E"/>
    <w:rsid w:val="00FC5995"/>
    <w:rsid w:val="00FD26C3"/>
    <w:rsid w:val="00FE0D27"/>
    <w:rsid w:val="00FF26D5"/>
    <w:rsid w:val="00FF57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DB38"/>
  <w15:docId w15:val="{30BDA4F5-840F-481A-B1B8-CDCC1C9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6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sChild>
    </w:div>
    <w:div w:id="531453666">
      <w:bodyDiv w:val="1"/>
      <w:marLeft w:val="0"/>
      <w:marRight w:val="0"/>
      <w:marTop w:val="0"/>
      <w:marBottom w:val="0"/>
      <w:divBdr>
        <w:top w:val="none" w:sz="0" w:space="0" w:color="auto"/>
        <w:left w:val="none" w:sz="0" w:space="0" w:color="auto"/>
        <w:bottom w:val="none" w:sz="0" w:space="0" w:color="auto"/>
        <w:right w:val="none" w:sz="0" w:space="0" w:color="auto"/>
      </w:divBdr>
      <w:divsChild>
        <w:div w:id="2056537289">
          <w:marLeft w:val="0"/>
          <w:marRight w:val="0"/>
          <w:marTop w:val="0"/>
          <w:marBottom w:val="0"/>
          <w:divBdr>
            <w:top w:val="none" w:sz="0" w:space="0" w:color="auto"/>
            <w:left w:val="none" w:sz="0" w:space="0" w:color="auto"/>
            <w:bottom w:val="none" w:sz="0" w:space="0" w:color="auto"/>
            <w:right w:val="none" w:sz="0" w:space="0" w:color="auto"/>
          </w:divBdr>
        </w:div>
        <w:div w:id="1602182362">
          <w:marLeft w:val="0"/>
          <w:marRight w:val="0"/>
          <w:marTop w:val="0"/>
          <w:marBottom w:val="0"/>
          <w:divBdr>
            <w:top w:val="none" w:sz="0" w:space="0" w:color="auto"/>
            <w:left w:val="none" w:sz="0" w:space="0" w:color="auto"/>
            <w:bottom w:val="none" w:sz="0" w:space="0" w:color="auto"/>
            <w:right w:val="none" w:sz="0" w:space="0" w:color="auto"/>
          </w:divBdr>
        </w:div>
        <w:div w:id="1223910033">
          <w:marLeft w:val="0"/>
          <w:marRight w:val="0"/>
          <w:marTop w:val="0"/>
          <w:marBottom w:val="0"/>
          <w:divBdr>
            <w:top w:val="none" w:sz="0" w:space="0" w:color="auto"/>
            <w:left w:val="none" w:sz="0" w:space="0" w:color="auto"/>
            <w:bottom w:val="none" w:sz="0" w:space="0" w:color="auto"/>
            <w:right w:val="none" w:sz="0" w:space="0" w:color="auto"/>
          </w:divBdr>
        </w:div>
        <w:div w:id="2024242353">
          <w:marLeft w:val="0"/>
          <w:marRight w:val="0"/>
          <w:marTop w:val="0"/>
          <w:marBottom w:val="0"/>
          <w:divBdr>
            <w:top w:val="none" w:sz="0" w:space="0" w:color="auto"/>
            <w:left w:val="none" w:sz="0" w:space="0" w:color="auto"/>
            <w:bottom w:val="none" w:sz="0" w:space="0" w:color="auto"/>
            <w:right w:val="none" w:sz="0" w:space="0" w:color="auto"/>
          </w:divBdr>
        </w:div>
        <w:div w:id="1372454946">
          <w:marLeft w:val="0"/>
          <w:marRight w:val="0"/>
          <w:marTop w:val="0"/>
          <w:marBottom w:val="0"/>
          <w:divBdr>
            <w:top w:val="none" w:sz="0" w:space="0" w:color="auto"/>
            <w:left w:val="none" w:sz="0" w:space="0" w:color="auto"/>
            <w:bottom w:val="none" w:sz="0" w:space="0" w:color="auto"/>
            <w:right w:val="none" w:sz="0" w:space="0" w:color="auto"/>
          </w:divBdr>
        </w:div>
        <w:div w:id="533543052">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
      </w:divsChild>
    </w:div>
    <w:div w:id="1036128052">
      <w:bodyDiv w:val="1"/>
      <w:marLeft w:val="0"/>
      <w:marRight w:val="0"/>
      <w:marTop w:val="0"/>
      <w:marBottom w:val="0"/>
      <w:divBdr>
        <w:top w:val="none" w:sz="0" w:space="0" w:color="auto"/>
        <w:left w:val="none" w:sz="0" w:space="0" w:color="auto"/>
        <w:bottom w:val="none" w:sz="0" w:space="0" w:color="auto"/>
        <w:right w:val="none" w:sz="0" w:space="0" w:color="auto"/>
      </w:divBdr>
      <w:divsChild>
        <w:div w:id="982930695">
          <w:marLeft w:val="0"/>
          <w:marRight w:val="0"/>
          <w:marTop w:val="0"/>
          <w:marBottom w:val="0"/>
          <w:divBdr>
            <w:top w:val="none" w:sz="0" w:space="0" w:color="auto"/>
            <w:left w:val="none" w:sz="0" w:space="0" w:color="auto"/>
            <w:bottom w:val="none" w:sz="0" w:space="0" w:color="auto"/>
            <w:right w:val="none" w:sz="0" w:space="0" w:color="auto"/>
          </w:divBdr>
        </w:div>
        <w:div w:id="216742420">
          <w:marLeft w:val="0"/>
          <w:marRight w:val="0"/>
          <w:marTop w:val="0"/>
          <w:marBottom w:val="0"/>
          <w:divBdr>
            <w:top w:val="none" w:sz="0" w:space="0" w:color="auto"/>
            <w:left w:val="none" w:sz="0" w:space="0" w:color="auto"/>
            <w:bottom w:val="none" w:sz="0" w:space="0" w:color="auto"/>
            <w:right w:val="none" w:sz="0" w:space="0" w:color="auto"/>
          </w:divBdr>
        </w:div>
        <w:div w:id="686635804">
          <w:marLeft w:val="0"/>
          <w:marRight w:val="0"/>
          <w:marTop w:val="0"/>
          <w:marBottom w:val="0"/>
          <w:divBdr>
            <w:top w:val="none" w:sz="0" w:space="0" w:color="auto"/>
            <w:left w:val="none" w:sz="0" w:space="0" w:color="auto"/>
            <w:bottom w:val="none" w:sz="0" w:space="0" w:color="auto"/>
            <w:right w:val="none" w:sz="0" w:space="0" w:color="auto"/>
          </w:divBdr>
        </w:div>
        <w:div w:id="1093168493">
          <w:marLeft w:val="0"/>
          <w:marRight w:val="0"/>
          <w:marTop w:val="0"/>
          <w:marBottom w:val="0"/>
          <w:divBdr>
            <w:top w:val="none" w:sz="0" w:space="0" w:color="auto"/>
            <w:left w:val="none" w:sz="0" w:space="0" w:color="auto"/>
            <w:bottom w:val="none" w:sz="0" w:space="0" w:color="auto"/>
            <w:right w:val="none" w:sz="0" w:space="0" w:color="auto"/>
          </w:divBdr>
        </w:div>
        <w:div w:id="299118444">
          <w:marLeft w:val="0"/>
          <w:marRight w:val="0"/>
          <w:marTop w:val="0"/>
          <w:marBottom w:val="0"/>
          <w:divBdr>
            <w:top w:val="none" w:sz="0" w:space="0" w:color="auto"/>
            <w:left w:val="none" w:sz="0" w:space="0" w:color="auto"/>
            <w:bottom w:val="none" w:sz="0" w:space="0" w:color="auto"/>
            <w:right w:val="none" w:sz="0" w:space="0" w:color="auto"/>
          </w:divBdr>
        </w:div>
        <w:div w:id="1296838505">
          <w:marLeft w:val="0"/>
          <w:marRight w:val="0"/>
          <w:marTop w:val="0"/>
          <w:marBottom w:val="0"/>
          <w:divBdr>
            <w:top w:val="none" w:sz="0" w:space="0" w:color="auto"/>
            <w:left w:val="none" w:sz="0" w:space="0" w:color="auto"/>
            <w:bottom w:val="none" w:sz="0" w:space="0" w:color="auto"/>
            <w:right w:val="none" w:sz="0" w:space="0" w:color="auto"/>
          </w:divBdr>
        </w:div>
        <w:div w:id="144599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E2F1-CF6D-4362-BE19-FAFA094F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16312</Words>
  <Characters>9298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2018. gada 21. novembra noteikumos Nr.712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 gada 21. novembra noteikumos Nr.712 „Neatliekamās medicīniskās palīdzības dienesta maksas pakalpojumu cenrādis”” projekta sākotnējās ietekmes novērtējuma ziņojums (anotācija)</dc:title>
  <dc:subject>Anotācija</dc:subject>
  <dc:creator>Lāsma Zandberga, Dzintra Saliniece</dc:creator>
  <dc:description>67876041, Lasma.Zandberga@vm.gov.lv_x000d_
67337037, Dzintra.Saliniece@nmpd.gov.lv</dc:description>
  <cp:lastModifiedBy>Anita Jurševica</cp:lastModifiedBy>
  <cp:revision>21</cp:revision>
  <cp:lastPrinted>2018-07-26T06:45:00Z</cp:lastPrinted>
  <dcterms:created xsi:type="dcterms:W3CDTF">2019-06-12T06:50:00Z</dcterms:created>
  <dcterms:modified xsi:type="dcterms:W3CDTF">2019-06-19T06:20:00Z</dcterms:modified>
</cp:coreProperties>
</file>