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D558" w14:textId="1936C372" w:rsidR="0002749E" w:rsidRDefault="0002749E" w:rsidP="0002749E">
      <w:pPr>
        <w:pStyle w:val="naislab"/>
        <w:jc w:val="center"/>
        <w:rPr>
          <w:b/>
          <w:sz w:val="26"/>
          <w:szCs w:val="26"/>
        </w:rPr>
      </w:pPr>
      <w:r w:rsidRPr="00D737FA">
        <w:rPr>
          <w:b/>
          <w:sz w:val="26"/>
          <w:szCs w:val="26"/>
        </w:rPr>
        <w:t xml:space="preserve">Ministru kabineta noteikumu projekta </w:t>
      </w:r>
      <w:r w:rsidRPr="00D737FA">
        <w:rPr>
          <w:b/>
          <w:sz w:val="26"/>
          <w:szCs w:val="26"/>
        </w:rPr>
        <w:br/>
        <w:t xml:space="preserve">“Grozījumi Ministru kabineta 2008.gada 25.augusta noteikumos Nr.677 “Noteikumi par iedzīvotāju ienākuma nodokļa paziņojumiem”” </w:t>
      </w:r>
      <w:r w:rsidRPr="00D737FA">
        <w:rPr>
          <w:b/>
          <w:sz w:val="26"/>
          <w:szCs w:val="26"/>
        </w:rPr>
        <w:br/>
        <w:t>sākotnējās ietekmes novērtējuma ziņojums (anotācija)</w:t>
      </w:r>
    </w:p>
    <w:p w14:paraId="64F4B6D1" w14:textId="77777777" w:rsidR="00C763EA" w:rsidRPr="00D737FA" w:rsidRDefault="00C763EA" w:rsidP="0002749E">
      <w:pPr>
        <w:pStyle w:val="naislab"/>
        <w:jc w:val="center"/>
        <w:rPr>
          <w:b/>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735"/>
        <w:gridCol w:w="5603"/>
      </w:tblGrid>
      <w:tr w:rsidR="00C763EA" w:rsidRPr="00D737FA" w14:paraId="2AC3E599" w14:textId="77777777" w:rsidTr="009D43E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3B2BB2F" w14:textId="6F8C4FF9" w:rsidR="00C763EA" w:rsidRPr="00D737FA" w:rsidRDefault="00452596" w:rsidP="009D43EC">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Tiesību akta projekta anotācijas kopsavilkums</w:t>
            </w:r>
          </w:p>
        </w:tc>
      </w:tr>
      <w:tr w:rsidR="00452596" w:rsidRPr="00D737FA" w14:paraId="564A5206" w14:textId="77777777" w:rsidTr="00452596">
        <w:tc>
          <w:tcPr>
            <w:tcW w:w="2000" w:type="pct"/>
            <w:tcBorders>
              <w:top w:val="outset" w:sz="6" w:space="0" w:color="414142"/>
              <w:left w:val="outset" w:sz="6" w:space="0" w:color="414142"/>
              <w:bottom w:val="outset" w:sz="6" w:space="0" w:color="414142"/>
              <w:right w:val="outset" w:sz="6" w:space="0" w:color="414142"/>
            </w:tcBorders>
          </w:tcPr>
          <w:p w14:paraId="538C2FAB" w14:textId="594EF30A" w:rsidR="00452596" w:rsidRPr="00D737FA" w:rsidRDefault="00452596" w:rsidP="009D43EC">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Mērķis, risinājums un projekta spēkā stāšanās laiks (500 zīmes bez atstarpēm) </w:t>
            </w:r>
          </w:p>
        </w:tc>
        <w:tc>
          <w:tcPr>
            <w:tcW w:w="3000" w:type="pct"/>
            <w:tcBorders>
              <w:top w:val="outset" w:sz="6" w:space="0" w:color="414142"/>
              <w:left w:val="outset" w:sz="6" w:space="0" w:color="414142"/>
              <w:bottom w:val="outset" w:sz="6" w:space="0" w:color="414142"/>
              <w:right w:val="outset" w:sz="6" w:space="0" w:color="414142"/>
            </w:tcBorders>
            <w:hideMark/>
          </w:tcPr>
          <w:p w14:paraId="440D88EA" w14:textId="14C3AD53" w:rsidR="00452596" w:rsidRPr="00D737FA" w:rsidRDefault="00452596" w:rsidP="00452596">
            <w:pPr>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w:t>
            </w:r>
            <w:r w:rsidRPr="00C763EA">
              <w:rPr>
                <w:rFonts w:ascii="Times New Roman" w:eastAsia="Times New Roman" w:hAnsi="Times New Roman" w:cs="Times New Roman"/>
                <w:sz w:val="26"/>
                <w:szCs w:val="26"/>
                <w:lang w:eastAsia="lv-LV"/>
              </w:rPr>
              <w:t xml:space="preserve">askaņā </w:t>
            </w:r>
            <w:r>
              <w:rPr>
                <w:rFonts w:ascii="Times New Roman" w:eastAsia="Times New Roman" w:hAnsi="Times New Roman" w:cs="Times New Roman"/>
                <w:sz w:val="26"/>
                <w:szCs w:val="26"/>
                <w:lang w:eastAsia="lv-LV"/>
              </w:rPr>
              <w:t xml:space="preserve">ar Ministru kabineta 2009.gada 15.decembra instrukciju Nr. 19 “Tiesību akta projekta sākotnējās ietekmes izvērtēšanas kārtība” </w:t>
            </w:r>
            <w:r w:rsidRPr="00C763EA">
              <w:rPr>
                <w:rFonts w:ascii="Times New Roman" w:eastAsia="Times New Roman" w:hAnsi="Times New Roman" w:cs="Times New Roman"/>
                <w:sz w:val="26"/>
                <w:szCs w:val="26"/>
                <w:lang w:eastAsia="lv-LV"/>
              </w:rPr>
              <w:t>5.</w:t>
            </w:r>
            <w:r w:rsidRPr="00C763EA">
              <w:rPr>
                <w:rFonts w:ascii="Times New Roman" w:eastAsia="Times New Roman" w:hAnsi="Times New Roman" w:cs="Times New Roman"/>
                <w:sz w:val="26"/>
                <w:szCs w:val="26"/>
                <w:vertAlign w:val="superscript"/>
                <w:lang w:eastAsia="lv-LV"/>
              </w:rPr>
              <w:t>1</w:t>
            </w:r>
            <w:r w:rsidRPr="00C763EA">
              <w:rPr>
                <w:rFonts w:ascii="Times New Roman" w:eastAsia="Times New Roman" w:hAnsi="Times New Roman" w:cs="Times New Roman"/>
                <w:sz w:val="26"/>
                <w:szCs w:val="26"/>
                <w:lang w:eastAsia="lv-LV"/>
              </w:rPr>
              <w:t xml:space="preserve"> punktu</w:t>
            </w:r>
            <w:r>
              <w:rPr>
                <w:rFonts w:ascii="Times New Roman" w:eastAsia="Times New Roman" w:hAnsi="Times New Roman" w:cs="Times New Roman"/>
                <w:sz w:val="26"/>
                <w:szCs w:val="26"/>
                <w:lang w:eastAsia="lv-LV"/>
              </w:rPr>
              <w:t xml:space="preserve"> kopsavilkums nav jāaizpilda.</w:t>
            </w:r>
          </w:p>
        </w:tc>
      </w:tr>
    </w:tbl>
    <w:p w14:paraId="1836320F" w14:textId="77777777" w:rsidR="00C763EA" w:rsidRPr="00D737FA" w:rsidRDefault="00C763EA"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0597D" w:rsidRPr="00D737FA" w14:paraId="53EE9B2D"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1E832B8"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b/>
                <w:bCs/>
                <w:sz w:val="26"/>
                <w:szCs w:val="26"/>
                <w:lang w:eastAsia="lv-LV"/>
              </w:rPr>
              <w:t>I. Tiesību akta projekta izstrādes nepieciešamība</w:t>
            </w:r>
          </w:p>
        </w:tc>
      </w:tr>
      <w:tr w:rsidR="0000597D" w:rsidRPr="00D737FA" w14:paraId="47D036B5"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03C4017E"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179E0B8"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0BAEB130" w14:textId="619C55A9" w:rsidR="00543AA6" w:rsidRPr="00D737FA" w:rsidRDefault="000C62AC" w:rsidP="00317255">
            <w:pP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rPr>
              <w:t xml:space="preserve">Likuma “Par iedzīvotāju ienākuma nodokli” </w:t>
            </w:r>
            <w:r w:rsidR="00317255" w:rsidRPr="00D737FA">
              <w:rPr>
                <w:rFonts w:ascii="Times New Roman" w:eastAsia="Times New Roman" w:hAnsi="Times New Roman" w:cs="Times New Roman"/>
                <w:sz w:val="26"/>
                <w:szCs w:val="26"/>
                <w:lang w:eastAsia="lv-LV"/>
              </w:rPr>
              <w:t xml:space="preserve">3.panta otrās daļas 2.punkts, 12.panta pirmā daļa, </w:t>
            </w:r>
            <w:r w:rsidR="00317255" w:rsidRPr="00D737FA">
              <w:rPr>
                <w:rFonts w:ascii="Times New Roman" w:hAnsi="Times New Roman" w:cs="Times New Roman"/>
              </w:rPr>
              <w:t xml:space="preserve"> 1.</w:t>
            </w:r>
            <w:r w:rsidR="00317255" w:rsidRPr="00D737FA">
              <w:rPr>
                <w:rFonts w:ascii="Times New Roman" w:hAnsi="Times New Roman" w:cs="Times New Roman"/>
                <w:vertAlign w:val="superscript"/>
              </w:rPr>
              <w:t>8</w:t>
            </w:r>
            <w:r w:rsidR="00317255" w:rsidRPr="00D737FA" w:rsidDel="00C33831">
              <w:rPr>
                <w:rFonts w:ascii="Times New Roman" w:eastAsia="Times New Roman" w:hAnsi="Times New Roman" w:cs="Times New Roman"/>
                <w:sz w:val="26"/>
                <w:szCs w:val="26"/>
              </w:rPr>
              <w:t xml:space="preserve"> </w:t>
            </w:r>
            <w:r w:rsidR="00317255" w:rsidRPr="00D737FA">
              <w:rPr>
                <w:rFonts w:ascii="Times New Roman" w:eastAsia="Times New Roman" w:hAnsi="Times New Roman" w:cs="Times New Roman"/>
                <w:sz w:val="26"/>
                <w:szCs w:val="26"/>
              </w:rPr>
              <w:t xml:space="preserve">daļa, 17.panta trešās daļas 1.punkts </w:t>
            </w:r>
            <w:r w:rsidR="00317255" w:rsidRPr="00D737FA">
              <w:rPr>
                <w:rFonts w:ascii="Times New Roman" w:eastAsia="Times New Roman" w:hAnsi="Times New Roman" w:cs="Times New Roman"/>
                <w:i/>
                <w:sz w:val="26"/>
                <w:szCs w:val="26"/>
              </w:rPr>
              <w:t>(redakcijā, kas stājās spēkā 2019.gada 16.aprīlī)</w:t>
            </w:r>
            <w:r w:rsidR="00317255">
              <w:rPr>
                <w:rFonts w:ascii="Times New Roman" w:eastAsia="Times New Roman" w:hAnsi="Times New Roman" w:cs="Times New Roman"/>
                <w:i/>
                <w:sz w:val="26"/>
                <w:szCs w:val="26"/>
              </w:rPr>
              <w:t xml:space="preserve"> </w:t>
            </w:r>
            <w:r w:rsidR="00317255">
              <w:rPr>
                <w:rFonts w:ascii="Times New Roman" w:eastAsia="Times New Roman" w:hAnsi="Times New Roman" w:cs="Times New Roman"/>
                <w:sz w:val="26"/>
                <w:szCs w:val="26"/>
              </w:rPr>
              <w:t xml:space="preserve">un </w:t>
            </w:r>
            <w:r w:rsidRPr="00D737FA">
              <w:rPr>
                <w:rFonts w:ascii="Times New Roman" w:eastAsia="Times New Roman" w:hAnsi="Times New Roman" w:cs="Times New Roman"/>
                <w:sz w:val="26"/>
                <w:szCs w:val="26"/>
              </w:rPr>
              <w:t xml:space="preserve">9.panta pirmās daļas </w:t>
            </w:r>
            <w:r w:rsidRPr="00D737FA">
              <w:rPr>
                <w:rFonts w:ascii="Times New Roman" w:eastAsia="Times New Roman" w:hAnsi="Times New Roman" w:cs="Times New Roman"/>
                <w:sz w:val="26"/>
                <w:szCs w:val="26"/>
                <w:lang w:eastAsia="lv-LV"/>
              </w:rPr>
              <w:t>26.</w:t>
            </w:r>
            <w:r w:rsidRPr="00D737FA">
              <w:rPr>
                <w:rFonts w:ascii="Times New Roman" w:eastAsia="Times New Roman" w:hAnsi="Times New Roman" w:cs="Times New Roman"/>
                <w:sz w:val="26"/>
                <w:szCs w:val="26"/>
                <w:vertAlign w:val="superscript"/>
                <w:lang w:eastAsia="lv-LV"/>
              </w:rPr>
              <w:t>1</w:t>
            </w:r>
            <w:r w:rsidRPr="00D737FA">
              <w:rPr>
                <w:rFonts w:ascii="Times New Roman" w:eastAsia="Times New Roman" w:hAnsi="Times New Roman" w:cs="Times New Roman"/>
                <w:sz w:val="26"/>
                <w:szCs w:val="26"/>
                <w:lang w:eastAsia="lv-LV"/>
              </w:rPr>
              <w:t xml:space="preserve"> punkts </w:t>
            </w:r>
            <w:r w:rsidRPr="00D737FA">
              <w:rPr>
                <w:rFonts w:ascii="Times New Roman" w:eastAsia="Times New Roman" w:hAnsi="Times New Roman" w:cs="Times New Roman"/>
                <w:i/>
                <w:sz w:val="26"/>
                <w:szCs w:val="26"/>
              </w:rPr>
              <w:t>(redakcijā, kas stāsies spēkā 2019.gada 1.jūlijā)</w:t>
            </w:r>
            <w:r w:rsidR="00317255">
              <w:rPr>
                <w:rFonts w:ascii="Times New Roman" w:eastAsia="Times New Roman" w:hAnsi="Times New Roman" w:cs="Times New Roman"/>
                <w:i/>
                <w:sz w:val="26"/>
                <w:szCs w:val="26"/>
              </w:rPr>
              <w:t>.</w:t>
            </w:r>
            <w:r w:rsidRPr="00D737FA">
              <w:rPr>
                <w:rFonts w:ascii="Times New Roman" w:eastAsia="Times New Roman" w:hAnsi="Times New Roman" w:cs="Times New Roman"/>
                <w:sz w:val="26"/>
                <w:szCs w:val="26"/>
                <w:lang w:eastAsia="lv-LV"/>
              </w:rPr>
              <w:t xml:space="preserve"> </w:t>
            </w:r>
          </w:p>
        </w:tc>
      </w:tr>
      <w:tr w:rsidR="0000597D" w:rsidRPr="00D737FA" w14:paraId="79401C7A" w14:textId="77777777" w:rsidTr="0001790F">
        <w:tc>
          <w:tcPr>
            <w:tcW w:w="300" w:type="pct"/>
            <w:tcBorders>
              <w:top w:val="outset" w:sz="6" w:space="0" w:color="414142"/>
              <w:left w:val="outset" w:sz="6" w:space="0" w:color="414142"/>
              <w:bottom w:val="outset" w:sz="6" w:space="0" w:color="414142"/>
              <w:right w:val="outset" w:sz="6" w:space="0" w:color="414142"/>
            </w:tcBorders>
            <w:hideMark/>
          </w:tcPr>
          <w:p w14:paraId="19CFA768"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4E55F89A"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tcPr>
          <w:p w14:paraId="75967206" w14:textId="0B6A4224" w:rsidR="00C52F76" w:rsidRDefault="00C52F76" w:rsidP="00045D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Šobrīd </w:t>
            </w:r>
            <w:r w:rsidR="008215CC" w:rsidRPr="008215CC">
              <w:rPr>
                <w:rFonts w:ascii="Times New Roman" w:hAnsi="Times New Roman" w:cs="Times New Roman"/>
                <w:sz w:val="26"/>
                <w:szCs w:val="26"/>
              </w:rPr>
              <w:t>Ministru kabineta 2008.gada 25.augusta noteikumu Nr.677 “Noteikumi par iedzīvotāju ienākuma nodokļa paziņojumiem”</w:t>
            </w:r>
            <w:r w:rsidR="008215CC">
              <w:rPr>
                <w:rFonts w:ascii="Times New Roman" w:hAnsi="Times New Roman" w:cs="Times New Roman"/>
                <w:sz w:val="26"/>
                <w:szCs w:val="26"/>
              </w:rPr>
              <w:t xml:space="preserve"> (turpmāk – </w:t>
            </w:r>
            <w:r w:rsidR="008215CC" w:rsidRPr="008215CC">
              <w:rPr>
                <w:rFonts w:ascii="Times New Roman" w:hAnsi="Times New Roman" w:cs="Times New Roman"/>
                <w:sz w:val="26"/>
                <w:szCs w:val="26"/>
              </w:rPr>
              <w:t>MK 2008.gada 25.augusta noteikum</w:t>
            </w:r>
            <w:r w:rsidR="008215CC">
              <w:rPr>
                <w:rFonts w:ascii="Times New Roman" w:hAnsi="Times New Roman" w:cs="Times New Roman"/>
                <w:sz w:val="26"/>
                <w:szCs w:val="26"/>
              </w:rPr>
              <w:t>i Nr.677)</w:t>
            </w:r>
            <w:r>
              <w:t xml:space="preserve"> </w:t>
            </w:r>
            <w:r w:rsidRPr="00C52F76">
              <w:rPr>
                <w:rFonts w:ascii="Times New Roman" w:hAnsi="Times New Roman" w:cs="Times New Roman"/>
                <w:sz w:val="26"/>
                <w:szCs w:val="26"/>
              </w:rPr>
              <w:t>5.</w:t>
            </w:r>
            <w:r w:rsidRPr="002A0875">
              <w:rPr>
                <w:rFonts w:ascii="Times New Roman" w:hAnsi="Times New Roman" w:cs="Times New Roman"/>
                <w:sz w:val="26"/>
                <w:szCs w:val="26"/>
                <w:vertAlign w:val="superscript"/>
              </w:rPr>
              <w:t>1</w:t>
            </w:r>
            <w:r w:rsidRPr="00C52F76">
              <w:rPr>
                <w:rFonts w:ascii="Times New Roman" w:hAnsi="Times New Roman" w:cs="Times New Roman"/>
                <w:sz w:val="26"/>
                <w:szCs w:val="26"/>
              </w:rPr>
              <w:t xml:space="preserve"> punktā noteikts, ka  šo noteikumu 1.1. apakšpunktā minētā paziņojuma rindā "Neapliekamais minimums" un šo noteikumu 1.2. apakšpunktā minētā paziņojuma rindā "Neapliekamais minimums" norāda saskaņā ar likuma "Par iedzīvotāju ienākuma nodokli" 12. panta pirmo daļu taksācijas gadā piemēroto Valsts ieņēmumu dienesta prognozēto mēneša neapliekamo minimumu</w:t>
            </w:r>
            <w:r>
              <w:rPr>
                <w:rFonts w:ascii="Times New Roman" w:hAnsi="Times New Roman" w:cs="Times New Roman"/>
                <w:sz w:val="26"/>
                <w:szCs w:val="26"/>
              </w:rPr>
              <w:t>. Atbilstoši</w:t>
            </w:r>
            <w:r w:rsidRPr="008215CC">
              <w:rPr>
                <w:rFonts w:ascii="Times New Roman" w:hAnsi="Times New Roman" w:cs="Times New Roman"/>
                <w:sz w:val="26"/>
                <w:szCs w:val="26"/>
              </w:rPr>
              <w:t xml:space="preserve"> likuma “Par iedzīvotāju ienākuma nodokli</w:t>
            </w:r>
            <w:r>
              <w:rPr>
                <w:rFonts w:ascii="Times New Roman" w:hAnsi="Times New Roman" w:cs="Times New Roman"/>
                <w:sz w:val="26"/>
                <w:szCs w:val="26"/>
              </w:rPr>
              <w:t>”</w:t>
            </w:r>
            <w:r w:rsidRPr="008215CC">
              <w:rPr>
                <w:rFonts w:ascii="Times New Roman" w:hAnsi="Times New Roman" w:cs="Times New Roman"/>
                <w:sz w:val="26"/>
                <w:szCs w:val="26"/>
              </w:rPr>
              <w:t xml:space="preserve"> 3.panta otrās daļas 2.pu</w:t>
            </w:r>
            <w:r>
              <w:rPr>
                <w:rFonts w:ascii="Times New Roman" w:hAnsi="Times New Roman" w:cs="Times New Roman"/>
                <w:sz w:val="26"/>
                <w:szCs w:val="26"/>
              </w:rPr>
              <w:t>nktam, 12.panta pirmajai daļai un</w:t>
            </w:r>
            <w:r w:rsidRPr="008215CC">
              <w:rPr>
                <w:rFonts w:ascii="Times New Roman" w:hAnsi="Times New Roman" w:cs="Times New Roman"/>
                <w:sz w:val="26"/>
                <w:szCs w:val="26"/>
              </w:rPr>
              <w:t xml:space="preserve"> 1.</w:t>
            </w:r>
            <w:r w:rsidRPr="00897091">
              <w:rPr>
                <w:rFonts w:ascii="Times New Roman" w:hAnsi="Times New Roman" w:cs="Times New Roman"/>
                <w:sz w:val="26"/>
                <w:szCs w:val="26"/>
                <w:vertAlign w:val="superscript"/>
              </w:rPr>
              <w:t xml:space="preserve">8 </w:t>
            </w:r>
            <w:r w:rsidRPr="008215CC">
              <w:rPr>
                <w:rFonts w:ascii="Times New Roman" w:hAnsi="Times New Roman" w:cs="Times New Roman"/>
                <w:sz w:val="26"/>
                <w:szCs w:val="26"/>
              </w:rPr>
              <w:t>daļai, 17.panta trešās daļas 1.punktam (</w:t>
            </w:r>
            <w:r w:rsidRPr="00C0765F">
              <w:rPr>
                <w:rFonts w:ascii="Times New Roman" w:hAnsi="Times New Roman" w:cs="Times New Roman"/>
                <w:i/>
                <w:sz w:val="26"/>
                <w:szCs w:val="26"/>
              </w:rPr>
              <w:t>redakcijā, kas stājās spēkā 2019.gada 16.aprīlī</w:t>
            </w:r>
            <w:r w:rsidRPr="008215CC">
              <w:rPr>
                <w:rFonts w:ascii="Times New Roman" w:hAnsi="Times New Roman" w:cs="Times New Roman"/>
                <w:sz w:val="26"/>
                <w:szCs w:val="26"/>
              </w:rPr>
              <w:t>) turpmāk vietā, kur iesniegta maksātāja algas nodokļa grāmatiņa, var piemērot ne tikai Valsts ieņēmumu dienesta prognozēto mēneša neapliekamo minimumu, bet arī maksātāja prognozē</w:t>
            </w:r>
            <w:r>
              <w:rPr>
                <w:rFonts w:ascii="Times New Roman" w:hAnsi="Times New Roman" w:cs="Times New Roman"/>
                <w:sz w:val="26"/>
                <w:szCs w:val="26"/>
              </w:rPr>
              <w:t xml:space="preserve">to mēneša neapliekamo minimumu. Līdz ar to, </w:t>
            </w:r>
            <w:r w:rsidRPr="00C52F76">
              <w:rPr>
                <w:rFonts w:ascii="Times New Roman" w:hAnsi="Times New Roman" w:cs="Times New Roman"/>
                <w:sz w:val="26"/>
                <w:szCs w:val="26"/>
              </w:rPr>
              <w:t xml:space="preserve">noteikumu projekts paredz papildināt MK 2008.gada 25.augusta noteikumu Nr.677 </w:t>
            </w:r>
            <w:r w:rsidRPr="002A0875">
              <w:rPr>
                <w:rFonts w:ascii="Times New Roman" w:hAnsi="Times New Roman" w:cs="Times New Roman"/>
                <w:sz w:val="26"/>
                <w:szCs w:val="26"/>
              </w:rPr>
              <w:t>5.</w:t>
            </w:r>
            <w:r w:rsidRPr="002A0875">
              <w:rPr>
                <w:rFonts w:ascii="Times New Roman" w:hAnsi="Times New Roman" w:cs="Times New Roman"/>
                <w:sz w:val="26"/>
                <w:szCs w:val="26"/>
                <w:vertAlign w:val="superscript"/>
              </w:rPr>
              <w:t>1</w:t>
            </w:r>
            <w:r w:rsidRPr="002A0875">
              <w:rPr>
                <w:rFonts w:ascii="Times New Roman" w:hAnsi="Times New Roman" w:cs="Times New Roman"/>
                <w:sz w:val="26"/>
                <w:szCs w:val="26"/>
              </w:rPr>
              <w:t xml:space="preserve"> punktu, paredzot, ka paziņojuma rindā "Neapliekamais minimums" norāda saskaņā ar likuma "Par </w:t>
            </w:r>
            <w:r w:rsidRPr="002A0875">
              <w:rPr>
                <w:rFonts w:ascii="Times New Roman" w:hAnsi="Times New Roman" w:cs="Times New Roman"/>
                <w:sz w:val="26"/>
                <w:szCs w:val="26"/>
              </w:rPr>
              <w:lastRenderedPageBreak/>
              <w:t>iedzīvotāju ienākuma nodokli" 12. panta pirmo daļu taksācijas gadā piemēroto Valsts ieņēmumu dienesta prognozēto mēneša neapliekamo minimumu vai maksātāja prognozēto neapliekamo minimumu.</w:t>
            </w:r>
          </w:p>
          <w:p w14:paraId="39ECA6CF" w14:textId="20F4D22A" w:rsidR="00C52F76" w:rsidRPr="00C52F76" w:rsidRDefault="00C52F76" w:rsidP="00045D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Saskaņā ar </w:t>
            </w:r>
            <w:r w:rsidRPr="00C52F76">
              <w:rPr>
                <w:rFonts w:ascii="Times New Roman" w:hAnsi="Times New Roman" w:cs="Times New Roman"/>
                <w:sz w:val="26"/>
                <w:szCs w:val="26"/>
              </w:rPr>
              <w:t>likuma “Par iedzīvotāju ienākuma nodokli” 9.panta pirmās daļas 26.</w:t>
            </w:r>
            <w:r w:rsidRPr="002A0875">
              <w:rPr>
                <w:rFonts w:ascii="Times New Roman" w:hAnsi="Times New Roman" w:cs="Times New Roman"/>
                <w:sz w:val="26"/>
                <w:szCs w:val="26"/>
                <w:vertAlign w:val="superscript"/>
              </w:rPr>
              <w:t>1</w:t>
            </w:r>
            <w:r w:rsidRPr="00C52F76">
              <w:rPr>
                <w:rFonts w:ascii="Times New Roman" w:hAnsi="Times New Roman" w:cs="Times New Roman"/>
                <w:sz w:val="26"/>
                <w:szCs w:val="26"/>
              </w:rPr>
              <w:t xml:space="preserve"> punkt</w:t>
            </w:r>
            <w:r>
              <w:rPr>
                <w:rFonts w:ascii="Times New Roman" w:hAnsi="Times New Roman" w:cs="Times New Roman"/>
                <w:sz w:val="26"/>
                <w:szCs w:val="26"/>
              </w:rPr>
              <w:t xml:space="preserve">u </w:t>
            </w:r>
            <w:r w:rsidRPr="00C52F76">
              <w:rPr>
                <w:rFonts w:ascii="Times New Roman" w:hAnsi="Times New Roman" w:cs="Times New Roman"/>
                <w:sz w:val="26"/>
                <w:szCs w:val="26"/>
              </w:rPr>
              <w:t>(</w:t>
            </w:r>
            <w:r w:rsidRPr="002A0875">
              <w:rPr>
                <w:rFonts w:ascii="Times New Roman" w:hAnsi="Times New Roman" w:cs="Times New Roman"/>
                <w:i/>
                <w:sz w:val="26"/>
                <w:szCs w:val="26"/>
              </w:rPr>
              <w:t>redakcijā, kas stāsies spēkā 2019.gada 1.jūlijā</w:t>
            </w:r>
            <w:r w:rsidRPr="00C52F76">
              <w:rPr>
                <w:rFonts w:ascii="Times New Roman" w:hAnsi="Times New Roman" w:cs="Times New Roman"/>
                <w:sz w:val="26"/>
                <w:szCs w:val="26"/>
              </w:rPr>
              <w:t>), ar iedzīvotāju ienākuma nodokli nav apliekami čeku loterijas laimesti saskaņā ar Čeku loterijas likumu.</w:t>
            </w:r>
          </w:p>
          <w:p w14:paraId="34E3C363" w14:textId="5E848BBE" w:rsidR="00D737FA" w:rsidRPr="00D737FA" w:rsidRDefault="00C52F76" w:rsidP="00045DB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Līdz ar to, n</w:t>
            </w:r>
            <w:r w:rsidR="00D737FA" w:rsidRPr="00D737FA">
              <w:rPr>
                <w:rFonts w:ascii="Times New Roman" w:hAnsi="Times New Roman" w:cs="Times New Roman"/>
                <w:sz w:val="26"/>
                <w:szCs w:val="26"/>
              </w:rPr>
              <w:t xml:space="preserve">oteikumu projekts paredz papildināt </w:t>
            </w:r>
            <w:r>
              <w:rPr>
                <w:rFonts w:ascii="Times New Roman" w:hAnsi="Times New Roman" w:cs="Times New Roman"/>
                <w:sz w:val="26"/>
                <w:szCs w:val="26"/>
              </w:rPr>
              <w:t>MK</w:t>
            </w:r>
            <w:r w:rsidR="00D737FA" w:rsidRPr="00D737FA">
              <w:rPr>
                <w:rFonts w:ascii="Times New Roman" w:hAnsi="Times New Roman" w:cs="Times New Roman"/>
                <w:sz w:val="26"/>
                <w:szCs w:val="26"/>
              </w:rPr>
              <w:t xml:space="preserve"> 2008.gada 25.augusta noteikumu Nr.677 1.pielikuma “Paziņojums par fiziskai personai izmaksātajām summām” un 2.pielikuma “Paziņojums par fiziskajām personām izmaksātajām summām (kopsavilkums)” tabul</w:t>
            </w:r>
            <w:r w:rsidR="00045DBD">
              <w:rPr>
                <w:rFonts w:ascii="Times New Roman" w:hAnsi="Times New Roman" w:cs="Times New Roman"/>
                <w:sz w:val="26"/>
                <w:szCs w:val="26"/>
              </w:rPr>
              <w:t>as</w:t>
            </w:r>
            <w:r w:rsidR="00D737FA" w:rsidRPr="00D737FA">
              <w:rPr>
                <w:rFonts w:ascii="Times New Roman" w:hAnsi="Times New Roman" w:cs="Times New Roman"/>
                <w:sz w:val="26"/>
                <w:szCs w:val="26"/>
              </w:rPr>
              <w:t xml:space="preserve"> “1.* Ienākuma veida kodi” ar jaunu kodu “čeku loterijas laimesti saskaņā ar </w:t>
            </w:r>
            <w:hyperlink r:id="rId11" w:tgtFrame="_blank" w:history="1">
              <w:r w:rsidR="00D737FA" w:rsidRPr="00D737FA">
                <w:rPr>
                  <w:rStyle w:val="Hyperlink"/>
                  <w:rFonts w:ascii="Times New Roman" w:hAnsi="Times New Roman"/>
                  <w:sz w:val="26"/>
                  <w:szCs w:val="26"/>
                </w:rPr>
                <w:t>Čeku loterijas likumu</w:t>
              </w:r>
            </w:hyperlink>
            <w:r w:rsidR="00D737FA" w:rsidRPr="00D737FA">
              <w:rPr>
                <w:rFonts w:ascii="Times New Roman" w:hAnsi="Times New Roman" w:cs="Times New Roman"/>
                <w:sz w:val="26"/>
                <w:szCs w:val="26"/>
              </w:rPr>
              <w:t xml:space="preserve">”. </w:t>
            </w:r>
          </w:p>
          <w:p w14:paraId="262F2235" w14:textId="1571D4BA" w:rsidR="00045DBD" w:rsidRPr="00045DBD" w:rsidRDefault="00C52F76" w:rsidP="00045DBD">
            <w:pPr>
              <w:pStyle w:val="ListParagraph"/>
              <w:spacing w:after="0" w:line="240" w:lineRule="auto"/>
              <w:ind w:left="51"/>
              <w:jc w:val="both"/>
              <w:rPr>
                <w:rFonts w:ascii="Times New Roman" w:eastAsia="Times New Roman" w:hAnsi="Times New Roman" w:cs="Times New Roman"/>
                <w:sz w:val="26"/>
                <w:szCs w:val="26"/>
                <w:highlight w:val="yellow"/>
                <w:lang w:eastAsia="lv-LV"/>
              </w:rPr>
            </w:pPr>
            <w:r>
              <w:rPr>
                <w:rFonts w:ascii="Times New Roman" w:hAnsi="Times New Roman" w:cs="Times New Roman"/>
                <w:sz w:val="26"/>
                <w:szCs w:val="26"/>
              </w:rPr>
              <w:t>Noteikumu projekta 1.2. un 1.3.</w:t>
            </w:r>
            <w:r w:rsidR="002A0875">
              <w:rPr>
                <w:rFonts w:ascii="Times New Roman" w:hAnsi="Times New Roman" w:cs="Times New Roman"/>
                <w:sz w:val="26"/>
                <w:szCs w:val="26"/>
              </w:rPr>
              <w:t xml:space="preserve"> </w:t>
            </w:r>
            <w:r>
              <w:rPr>
                <w:rFonts w:ascii="Times New Roman" w:hAnsi="Times New Roman" w:cs="Times New Roman"/>
                <w:sz w:val="26"/>
                <w:szCs w:val="26"/>
              </w:rPr>
              <w:t>apakšpunkts stājas spēkā 2019.gada 1.jūlijā</w:t>
            </w:r>
          </w:p>
        </w:tc>
      </w:tr>
      <w:tr w:rsidR="0000597D" w:rsidRPr="00D737FA" w14:paraId="326F81E4"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2B916145"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34D4BBE"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475F69ED" w14:textId="59D43120" w:rsidR="00543AA6" w:rsidRPr="00D737FA" w:rsidRDefault="00470635"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Valsts ieņēmumu dienests</w:t>
            </w:r>
            <w:r w:rsidR="002F49AB" w:rsidRPr="00D737FA">
              <w:rPr>
                <w:rFonts w:ascii="Times New Roman" w:eastAsia="Times New Roman" w:hAnsi="Times New Roman" w:cs="Times New Roman"/>
                <w:sz w:val="26"/>
                <w:szCs w:val="26"/>
                <w:lang w:eastAsia="lv-LV"/>
              </w:rPr>
              <w:t>.</w:t>
            </w:r>
          </w:p>
        </w:tc>
      </w:tr>
      <w:tr w:rsidR="0000597D" w:rsidRPr="00D737FA" w14:paraId="18CAEB76"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7AD6DBAB"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1FB63924"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CBAE409" w14:textId="4A9D832B" w:rsidR="00543AA6" w:rsidRPr="00D737FA" w:rsidRDefault="00543AA6" w:rsidP="00081A5D">
            <w:pPr>
              <w:spacing w:after="0" w:line="240" w:lineRule="auto"/>
              <w:jc w:val="both"/>
              <w:rPr>
                <w:rFonts w:ascii="Times New Roman" w:eastAsia="Times New Roman" w:hAnsi="Times New Roman" w:cs="Times New Roman"/>
                <w:i/>
                <w:sz w:val="26"/>
                <w:szCs w:val="26"/>
                <w:lang w:eastAsia="lv-LV"/>
              </w:rPr>
            </w:pPr>
            <w:r w:rsidRPr="00D737FA">
              <w:rPr>
                <w:rFonts w:ascii="Times New Roman" w:eastAsia="Times New Roman" w:hAnsi="Times New Roman" w:cs="Times New Roman"/>
                <w:sz w:val="26"/>
                <w:szCs w:val="26"/>
                <w:lang w:eastAsia="lv-LV"/>
              </w:rPr>
              <w:t>Nav</w:t>
            </w:r>
            <w:r w:rsidR="002F49AB" w:rsidRPr="00D737FA">
              <w:rPr>
                <w:rFonts w:ascii="Times New Roman" w:eastAsia="Times New Roman" w:hAnsi="Times New Roman" w:cs="Times New Roman"/>
                <w:sz w:val="26"/>
                <w:szCs w:val="26"/>
                <w:lang w:eastAsia="lv-LV"/>
              </w:rPr>
              <w:t>.</w:t>
            </w:r>
          </w:p>
        </w:tc>
      </w:tr>
    </w:tbl>
    <w:p w14:paraId="3BB7DE91" w14:textId="77777777" w:rsidR="00543AA6" w:rsidRPr="00D737FA"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0597D" w:rsidRPr="00D737FA" w14:paraId="5AC6A453"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7E22C35"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00597D" w:rsidRPr="00D737FA" w14:paraId="62312614" w14:textId="77777777" w:rsidTr="001E448F">
        <w:trPr>
          <w:trHeight w:val="35"/>
        </w:trPr>
        <w:tc>
          <w:tcPr>
            <w:tcW w:w="300" w:type="pct"/>
            <w:tcBorders>
              <w:top w:val="outset" w:sz="6" w:space="0" w:color="414142"/>
              <w:left w:val="outset" w:sz="6" w:space="0" w:color="414142"/>
              <w:bottom w:val="outset" w:sz="6" w:space="0" w:color="414142"/>
              <w:right w:val="outset" w:sz="6" w:space="0" w:color="414142"/>
            </w:tcBorders>
            <w:hideMark/>
          </w:tcPr>
          <w:p w14:paraId="119AF167"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02BA974" w14:textId="1FDA9708" w:rsidR="00045DBD" w:rsidRDefault="000E76F3"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 xml:space="preserve">Sabiedrības </w:t>
            </w:r>
            <w:proofErr w:type="spellStart"/>
            <w:r w:rsidR="00543AA6" w:rsidRPr="00D737FA">
              <w:rPr>
                <w:rFonts w:ascii="Times New Roman" w:eastAsia="Times New Roman" w:hAnsi="Times New Roman" w:cs="Times New Roman"/>
                <w:sz w:val="26"/>
                <w:szCs w:val="26"/>
                <w:lang w:eastAsia="lv-LV"/>
              </w:rPr>
              <w:t>mērķgrupas</w:t>
            </w:r>
            <w:proofErr w:type="spellEnd"/>
            <w:r w:rsidR="00543AA6" w:rsidRPr="00D737FA">
              <w:rPr>
                <w:rFonts w:ascii="Times New Roman" w:eastAsia="Times New Roman" w:hAnsi="Times New Roman" w:cs="Times New Roman"/>
                <w:sz w:val="26"/>
                <w:szCs w:val="26"/>
                <w:lang w:eastAsia="lv-LV"/>
              </w:rPr>
              <w:t>, kuras tiesiskais regulējums ietekmē vai varētu ietekmēt</w:t>
            </w:r>
          </w:p>
          <w:p w14:paraId="34C6EEC9" w14:textId="77777777" w:rsidR="00045DBD" w:rsidRPr="00045DBD" w:rsidRDefault="00045DBD" w:rsidP="00045DBD">
            <w:pPr>
              <w:rPr>
                <w:rFonts w:ascii="Times New Roman" w:eastAsia="Times New Roman" w:hAnsi="Times New Roman" w:cs="Times New Roman"/>
                <w:sz w:val="26"/>
                <w:szCs w:val="26"/>
                <w:lang w:eastAsia="lv-LV"/>
              </w:rPr>
            </w:pPr>
          </w:p>
          <w:p w14:paraId="1FE0D757" w14:textId="0FB1D862" w:rsidR="00543AA6" w:rsidRPr="00045DBD" w:rsidRDefault="00543AA6" w:rsidP="00045DBD">
            <w:pPr>
              <w:jc w:val="center"/>
              <w:rPr>
                <w:rFonts w:ascii="Times New Roman" w:eastAsia="Times New Roman" w:hAnsi="Times New Roman" w:cs="Times New Roman"/>
                <w:sz w:val="26"/>
                <w:szCs w:val="26"/>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14:paraId="1F60B948" w14:textId="561C5A2B" w:rsidR="00543AA6" w:rsidRDefault="00C52F76" w:rsidP="00D737FA">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Visi ienākumu izmaksātāji (t.sk. fiziskās un juridiskās personas, darba devēji), kam iesniedz algas nodokļu grāmatiņu un kas ienākumu izmaksas vietā ietur iedzīvotāju ienākuma nodokli.</w:t>
            </w:r>
          </w:p>
          <w:p w14:paraId="261080FD" w14:textId="18BC1A03" w:rsidR="00C52F76" w:rsidRPr="00D737FA" w:rsidRDefault="00C52F76" w:rsidP="00C7678E">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Čeku loterijas likuma laimesta izmaksātāji (Valsts ieņēmumu dienests un </w:t>
            </w:r>
            <w:r w:rsidR="00A82784" w:rsidRPr="00A82784">
              <w:rPr>
                <w:rFonts w:ascii="Times New Roman" w:eastAsia="Times New Roman" w:hAnsi="Times New Roman" w:cs="Times New Roman"/>
                <w:sz w:val="26"/>
                <w:szCs w:val="26"/>
                <w:lang w:eastAsia="lv-LV"/>
              </w:rPr>
              <w:t xml:space="preserve">Padziļinātās </w:t>
            </w:r>
            <w:r w:rsidR="00A82784">
              <w:rPr>
                <w:rFonts w:ascii="Times New Roman" w:eastAsia="Times New Roman" w:hAnsi="Times New Roman" w:cs="Times New Roman"/>
                <w:sz w:val="26"/>
                <w:szCs w:val="26"/>
                <w:lang w:eastAsia="lv-LV"/>
              </w:rPr>
              <w:t>sadarbības programmas dalībnieki, kas</w:t>
            </w:r>
            <w:r w:rsidR="00A82784" w:rsidRPr="00A82784">
              <w:rPr>
                <w:rFonts w:ascii="Times New Roman" w:eastAsia="Times New Roman" w:hAnsi="Times New Roman" w:cs="Times New Roman"/>
                <w:sz w:val="26"/>
                <w:szCs w:val="26"/>
                <w:lang w:eastAsia="lv-LV"/>
              </w:rPr>
              <w:t xml:space="preserve"> laimesta saņēmējam piešķirt papildu balvu</w:t>
            </w:r>
            <w:r w:rsidR="00A82784">
              <w:rPr>
                <w:rFonts w:ascii="Times New Roman" w:eastAsia="Times New Roman" w:hAnsi="Times New Roman" w:cs="Times New Roman"/>
                <w:sz w:val="26"/>
                <w:szCs w:val="26"/>
                <w:lang w:eastAsia="lv-LV"/>
              </w:rPr>
              <w:t>)</w:t>
            </w:r>
            <w:r w:rsidR="00A82784" w:rsidRPr="00A82784">
              <w:rPr>
                <w:rFonts w:ascii="Times New Roman" w:eastAsia="Times New Roman" w:hAnsi="Times New Roman" w:cs="Times New Roman"/>
                <w:sz w:val="26"/>
                <w:szCs w:val="26"/>
                <w:lang w:eastAsia="lv-LV"/>
              </w:rPr>
              <w:t>.</w:t>
            </w:r>
          </w:p>
        </w:tc>
      </w:tr>
      <w:tr w:rsidR="0000597D" w:rsidRPr="00D737FA" w14:paraId="39AAB5A7"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128EB006"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7039918"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0C2A526D" w14:textId="32221200" w:rsidR="0084754A" w:rsidRDefault="007457C7" w:rsidP="00081A5D">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Noteikumu projekts paredz ienākumu izmaksātājiem, kam iesniedz algas nodokļu grāmatiņu un kas ienākumu izmaksas vietā ietur iedzīvotāju ienākuma nodokli, </w:t>
            </w:r>
            <w:r w:rsidR="00E953BE">
              <w:rPr>
                <w:rFonts w:ascii="Times New Roman" w:eastAsia="Times New Roman" w:hAnsi="Times New Roman" w:cs="Times New Roman"/>
                <w:sz w:val="26"/>
                <w:szCs w:val="26"/>
                <w:lang w:eastAsia="lv-LV"/>
              </w:rPr>
              <w:t xml:space="preserve">paziņojumā </w:t>
            </w:r>
            <w:r>
              <w:rPr>
                <w:rFonts w:ascii="Times New Roman" w:eastAsia="Times New Roman" w:hAnsi="Times New Roman" w:cs="Times New Roman"/>
                <w:sz w:val="26"/>
                <w:szCs w:val="26"/>
                <w:lang w:eastAsia="lv-LV"/>
              </w:rPr>
              <w:t>norādīt maksātāja prognozēto neapliekamo minimumu, ja tāds ir piemērots</w:t>
            </w:r>
            <w:r w:rsidR="00F57E6E">
              <w:rPr>
                <w:rFonts w:ascii="Times New Roman" w:eastAsia="Times New Roman" w:hAnsi="Times New Roman" w:cs="Times New Roman"/>
                <w:sz w:val="26"/>
                <w:szCs w:val="26"/>
                <w:lang w:eastAsia="lv-LV"/>
              </w:rPr>
              <w:t>, nevis V</w:t>
            </w:r>
            <w:r w:rsidR="006F5BDC">
              <w:rPr>
                <w:rFonts w:ascii="Times New Roman" w:eastAsia="Times New Roman" w:hAnsi="Times New Roman" w:cs="Times New Roman"/>
                <w:sz w:val="26"/>
                <w:szCs w:val="26"/>
                <w:lang w:eastAsia="lv-LV"/>
              </w:rPr>
              <w:t>alsts ieņēmumu dienesta</w:t>
            </w:r>
            <w:r w:rsidR="00F57E6E">
              <w:rPr>
                <w:rFonts w:ascii="Times New Roman" w:eastAsia="Times New Roman" w:hAnsi="Times New Roman" w:cs="Times New Roman"/>
                <w:sz w:val="26"/>
                <w:szCs w:val="26"/>
                <w:lang w:eastAsia="lv-LV"/>
              </w:rPr>
              <w:t xml:space="preserve"> prognozēto neapliekamo minimumu. </w:t>
            </w:r>
            <w:r w:rsidR="00FB2C45" w:rsidRPr="00D737FA">
              <w:rPr>
                <w:rFonts w:ascii="Times New Roman" w:eastAsia="Times New Roman" w:hAnsi="Times New Roman" w:cs="Times New Roman"/>
                <w:sz w:val="26"/>
                <w:szCs w:val="26"/>
                <w:lang w:eastAsia="lv-LV"/>
              </w:rPr>
              <w:t xml:space="preserve"> </w:t>
            </w:r>
            <w:r w:rsidR="00F57E6E">
              <w:rPr>
                <w:rFonts w:ascii="Times New Roman" w:eastAsia="Times New Roman" w:hAnsi="Times New Roman" w:cs="Times New Roman"/>
                <w:sz w:val="26"/>
                <w:szCs w:val="26"/>
                <w:lang w:eastAsia="lv-LV"/>
              </w:rPr>
              <w:t xml:space="preserve">Minētais </w:t>
            </w:r>
            <w:r w:rsidR="006F5BDC">
              <w:rPr>
                <w:rFonts w:ascii="Times New Roman" w:eastAsia="Times New Roman" w:hAnsi="Times New Roman" w:cs="Times New Roman"/>
                <w:sz w:val="26"/>
                <w:szCs w:val="26"/>
                <w:lang w:eastAsia="lv-LV"/>
              </w:rPr>
              <w:t>nemaina administratīvo slogu ienākumu izmaksātājiem.</w:t>
            </w:r>
          </w:p>
          <w:p w14:paraId="2D3DDF42" w14:textId="1E9351FD" w:rsidR="00470635" w:rsidRPr="00D737FA" w:rsidRDefault="007457C7">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Čeku loterijas likuma laimesta izmaksātājiem paredzēts paziņot </w:t>
            </w:r>
            <w:r w:rsidR="00D21490">
              <w:rPr>
                <w:rFonts w:ascii="Times New Roman" w:eastAsia="Times New Roman" w:hAnsi="Times New Roman" w:cs="Times New Roman"/>
                <w:sz w:val="26"/>
                <w:szCs w:val="26"/>
                <w:lang w:eastAsia="lv-LV"/>
              </w:rPr>
              <w:t>Valsts ieņēmumu dienestam</w:t>
            </w:r>
            <w:r>
              <w:rPr>
                <w:rFonts w:ascii="Times New Roman" w:eastAsia="Times New Roman" w:hAnsi="Times New Roman" w:cs="Times New Roman"/>
                <w:sz w:val="26"/>
                <w:szCs w:val="26"/>
                <w:lang w:eastAsia="lv-LV"/>
              </w:rPr>
              <w:t xml:space="preserve"> par </w:t>
            </w:r>
            <w:r>
              <w:rPr>
                <w:rFonts w:ascii="Times New Roman" w:eastAsia="Times New Roman" w:hAnsi="Times New Roman" w:cs="Times New Roman"/>
                <w:sz w:val="26"/>
                <w:szCs w:val="26"/>
                <w:lang w:eastAsia="lv-LV"/>
              </w:rPr>
              <w:lastRenderedPageBreak/>
              <w:t>fiziskajai personai (</w:t>
            </w:r>
            <w:r w:rsidR="00D21490">
              <w:rPr>
                <w:rFonts w:ascii="Times New Roman" w:eastAsia="Times New Roman" w:hAnsi="Times New Roman" w:cs="Times New Roman"/>
                <w:sz w:val="26"/>
                <w:szCs w:val="26"/>
                <w:lang w:eastAsia="lv-LV"/>
              </w:rPr>
              <w:t xml:space="preserve">čeku loterijas </w:t>
            </w:r>
            <w:r>
              <w:rPr>
                <w:rFonts w:ascii="Times New Roman" w:eastAsia="Times New Roman" w:hAnsi="Times New Roman" w:cs="Times New Roman"/>
                <w:sz w:val="26"/>
                <w:szCs w:val="26"/>
                <w:lang w:eastAsia="lv-LV"/>
              </w:rPr>
              <w:t>laimesta saņēmējam) izmaksātajām summām</w:t>
            </w:r>
            <w:r w:rsidR="00AB7E61">
              <w:rPr>
                <w:rFonts w:ascii="Times New Roman" w:eastAsia="Times New Roman" w:hAnsi="Times New Roman" w:cs="Times New Roman"/>
                <w:sz w:val="26"/>
                <w:szCs w:val="26"/>
                <w:lang w:eastAsia="lv-LV"/>
              </w:rPr>
              <w:t xml:space="preserve"> </w:t>
            </w:r>
            <w:r w:rsidR="00E953BE">
              <w:rPr>
                <w:rFonts w:ascii="Times New Roman" w:eastAsia="Times New Roman" w:hAnsi="Times New Roman" w:cs="Times New Roman"/>
                <w:sz w:val="26"/>
                <w:szCs w:val="26"/>
                <w:lang w:eastAsia="lv-LV"/>
              </w:rPr>
              <w:t xml:space="preserve">un piešķirtajām balvām </w:t>
            </w:r>
            <w:r w:rsidR="00AB7E61">
              <w:rPr>
                <w:rFonts w:ascii="Times New Roman" w:eastAsia="Times New Roman" w:hAnsi="Times New Roman" w:cs="Times New Roman"/>
                <w:sz w:val="26"/>
                <w:szCs w:val="26"/>
                <w:lang w:eastAsia="lv-LV"/>
              </w:rPr>
              <w:t>(neapliekamiem ienākumiem)</w:t>
            </w:r>
            <w:r>
              <w:rPr>
                <w:rFonts w:ascii="Times New Roman" w:eastAsia="Times New Roman" w:hAnsi="Times New Roman" w:cs="Times New Roman"/>
                <w:sz w:val="26"/>
                <w:szCs w:val="26"/>
                <w:lang w:eastAsia="lv-LV"/>
              </w:rPr>
              <w:t>.</w:t>
            </w:r>
            <w:r w:rsidR="006F5BDC">
              <w:rPr>
                <w:rFonts w:ascii="Times New Roman" w:eastAsia="Times New Roman" w:hAnsi="Times New Roman" w:cs="Times New Roman"/>
                <w:sz w:val="26"/>
                <w:szCs w:val="26"/>
                <w:lang w:eastAsia="lv-LV"/>
              </w:rPr>
              <w:t xml:space="preserve"> Ievērojot to, ka Valsts ieņēmumu dienests iepriekš neizmaksāja laimestus, tad Valsts ieņēmumu dienestam administratīvais slogs kā laimesta izmaksātājam palielinās.</w:t>
            </w:r>
          </w:p>
        </w:tc>
      </w:tr>
      <w:tr w:rsidR="0000597D" w:rsidRPr="00D737FA" w14:paraId="2752766C"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650796DE"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6F339C43"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3806927C" w14:textId="7053A964" w:rsidR="00C427FB" w:rsidRDefault="002161F4" w:rsidP="00C427F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Valsts ieņēmumu dienestam kā laimesta izmaksātājam </w:t>
            </w:r>
            <w:r w:rsidR="00F57E6E">
              <w:rPr>
                <w:rFonts w:ascii="Times New Roman" w:eastAsia="Times New Roman" w:hAnsi="Times New Roman" w:cs="Times New Roman"/>
                <w:sz w:val="26"/>
                <w:szCs w:val="26"/>
                <w:lang w:eastAsia="lv-LV"/>
              </w:rPr>
              <w:t xml:space="preserve">turpmāk būs </w:t>
            </w:r>
            <w:r>
              <w:rPr>
                <w:rFonts w:ascii="Times New Roman" w:eastAsia="Times New Roman" w:hAnsi="Times New Roman" w:cs="Times New Roman"/>
                <w:sz w:val="26"/>
                <w:szCs w:val="26"/>
                <w:lang w:eastAsia="lv-LV"/>
              </w:rPr>
              <w:t xml:space="preserve">jāsniedz </w:t>
            </w:r>
            <w:r w:rsidR="00F57E6E" w:rsidRPr="00F57E6E">
              <w:rPr>
                <w:rFonts w:ascii="Times New Roman" w:eastAsia="Times New Roman" w:hAnsi="Times New Roman" w:cs="Times New Roman"/>
                <w:sz w:val="26"/>
                <w:szCs w:val="26"/>
                <w:lang w:eastAsia="lv-LV"/>
              </w:rPr>
              <w:t xml:space="preserve">“Paziņojums par fiziskajām personām izmaksātajām summām (kopsavilkums)” </w:t>
            </w:r>
            <w:r>
              <w:rPr>
                <w:rFonts w:ascii="Times New Roman" w:eastAsia="Times New Roman" w:hAnsi="Times New Roman" w:cs="Times New Roman"/>
                <w:sz w:val="26"/>
                <w:szCs w:val="26"/>
                <w:lang w:eastAsia="lv-LV"/>
              </w:rPr>
              <w:t>Valsts ieņēmumu dienestam</w:t>
            </w:r>
            <w:r w:rsidRPr="002161F4">
              <w:rPr>
                <w:rFonts w:ascii="Times New Roman" w:eastAsia="Times New Roman" w:hAnsi="Times New Roman" w:cs="Times New Roman"/>
                <w:sz w:val="26"/>
                <w:szCs w:val="26"/>
                <w:lang w:eastAsia="lv-LV"/>
              </w:rPr>
              <w:t xml:space="preserve"> par fiziskai personai</w:t>
            </w:r>
            <w:r>
              <w:rPr>
                <w:rFonts w:ascii="Times New Roman" w:eastAsia="Times New Roman" w:hAnsi="Times New Roman" w:cs="Times New Roman"/>
                <w:sz w:val="26"/>
                <w:szCs w:val="26"/>
                <w:lang w:eastAsia="lv-LV"/>
              </w:rPr>
              <w:t xml:space="preserve"> </w:t>
            </w:r>
            <w:r w:rsidRPr="002161F4">
              <w:rPr>
                <w:rFonts w:ascii="Times New Roman" w:eastAsia="Times New Roman" w:hAnsi="Times New Roman" w:cs="Times New Roman"/>
                <w:sz w:val="26"/>
                <w:szCs w:val="26"/>
                <w:lang w:eastAsia="lv-LV"/>
              </w:rPr>
              <w:t xml:space="preserve">(čeku loterijas laimesta saņēmējam) </w:t>
            </w:r>
            <w:r>
              <w:rPr>
                <w:rFonts w:ascii="Times New Roman" w:eastAsia="Times New Roman" w:hAnsi="Times New Roman" w:cs="Times New Roman"/>
                <w:sz w:val="26"/>
                <w:szCs w:val="26"/>
                <w:lang w:eastAsia="lv-LV"/>
              </w:rPr>
              <w:t xml:space="preserve">izmaksāto laimestu. Darbiniekam viena paziņojuma sagatavošanai Elektroniskās deklarēšanas sistēmā (EDS) nepieciešamas 10 minūtes, darbinieka vidējā stundas likme mēnesī 7,27 EUR. </w:t>
            </w:r>
          </w:p>
          <w:p w14:paraId="66555586" w14:textId="2B1AAD60" w:rsidR="00C427FB" w:rsidRDefault="002161F4" w:rsidP="00C427FB">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Atbilstoši Čeku loterijas likumam </w:t>
            </w:r>
            <w:r w:rsidR="00A45675">
              <w:rPr>
                <w:rFonts w:ascii="Times New Roman" w:eastAsia="Times New Roman" w:hAnsi="Times New Roman" w:cs="Times New Roman"/>
                <w:sz w:val="26"/>
                <w:szCs w:val="26"/>
                <w:lang w:eastAsia="lv-LV"/>
              </w:rPr>
              <w:t>2019.gadā ti</w:t>
            </w:r>
            <w:r w:rsidR="00A45675" w:rsidRPr="00A45675">
              <w:rPr>
                <w:rFonts w:ascii="Times New Roman" w:eastAsia="Times New Roman" w:hAnsi="Times New Roman" w:cs="Times New Roman"/>
                <w:sz w:val="26"/>
                <w:szCs w:val="26"/>
                <w:lang w:eastAsia="lv-LV"/>
              </w:rPr>
              <w:t>k</w:t>
            </w:r>
            <w:r w:rsidR="00A45675">
              <w:rPr>
                <w:rFonts w:ascii="Times New Roman" w:eastAsia="Times New Roman" w:hAnsi="Times New Roman" w:cs="Times New Roman"/>
                <w:sz w:val="26"/>
                <w:szCs w:val="26"/>
                <w:lang w:eastAsia="lv-LV"/>
              </w:rPr>
              <w:t xml:space="preserve">s veiktas </w:t>
            </w:r>
            <w:r w:rsidR="00646E55">
              <w:rPr>
                <w:rFonts w:ascii="Times New Roman" w:eastAsia="Times New Roman" w:hAnsi="Times New Roman" w:cs="Times New Roman"/>
                <w:sz w:val="26"/>
                <w:szCs w:val="26"/>
                <w:lang w:eastAsia="lv-LV"/>
              </w:rPr>
              <w:t>270</w:t>
            </w:r>
            <w:r w:rsidR="00A45675">
              <w:rPr>
                <w:rFonts w:ascii="Times New Roman" w:eastAsia="Times New Roman" w:hAnsi="Times New Roman" w:cs="Times New Roman"/>
                <w:sz w:val="26"/>
                <w:szCs w:val="26"/>
                <w:lang w:eastAsia="lv-LV"/>
              </w:rPr>
              <w:t xml:space="preserve"> laimestu</w:t>
            </w:r>
            <w:r w:rsidR="00A45675" w:rsidRPr="00A45675">
              <w:rPr>
                <w:rFonts w:ascii="Times New Roman" w:eastAsia="Times New Roman" w:hAnsi="Times New Roman" w:cs="Times New Roman"/>
                <w:sz w:val="26"/>
                <w:szCs w:val="26"/>
                <w:lang w:eastAsia="lv-LV"/>
              </w:rPr>
              <w:t xml:space="preserve"> izmaksas</w:t>
            </w:r>
            <w:r w:rsidR="00646E55">
              <w:rPr>
                <w:rFonts w:ascii="Times New Roman" w:eastAsia="Times New Roman" w:hAnsi="Times New Roman" w:cs="Times New Roman"/>
                <w:sz w:val="26"/>
                <w:szCs w:val="26"/>
                <w:lang w:eastAsia="lv-LV"/>
              </w:rPr>
              <w:t>,</w:t>
            </w:r>
            <w:r w:rsidR="00A45675">
              <w:rPr>
                <w:rFonts w:ascii="Times New Roman" w:eastAsia="Times New Roman" w:hAnsi="Times New Roman" w:cs="Times New Roman"/>
                <w:sz w:val="26"/>
                <w:szCs w:val="26"/>
                <w:lang w:eastAsia="lv-LV"/>
              </w:rPr>
              <w:t xml:space="preserve"> 2020.gadā tiks veiktas </w:t>
            </w:r>
            <w:r w:rsidR="00646E55">
              <w:rPr>
                <w:rFonts w:ascii="Times New Roman" w:eastAsia="Times New Roman" w:hAnsi="Times New Roman" w:cs="Times New Roman"/>
                <w:sz w:val="26"/>
                <w:szCs w:val="26"/>
                <w:lang w:eastAsia="lv-LV"/>
              </w:rPr>
              <w:t>658</w:t>
            </w:r>
            <w:r w:rsidR="00A45675">
              <w:rPr>
                <w:rFonts w:ascii="Times New Roman" w:eastAsia="Times New Roman" w:hAnsi="Times New Roman" w:cs="Times New Roman"/>
                <w:sz w:val="26"/>
                <w:szCs w:val="26"/>
                <w:lang w:eastAsia="lv-LV"/>
              </w:rPr>
              <w:t xml:space="preserve"> laimestu</w:t>
            </w:r>
            <w:r w:rsidR="00A45675" w:rsidRPr="00A45675">
              <w:rPr>
                <w:rFonts w:ascii="Times New Roman" w:eastAsia="Times New Roman" w:hAnsi="Times New Roman" w:cs="Times New Roman"/>
                <w:sz w:val="26"/>
                <w:szCs w:val="26"/>
                <w:lang w:eastAsia="lv-LV"/>
              </w:rPr>
              <w:t xml:space="preserve"> izmaksas</w:t>
            </w:r>
            <w:r w:rsidR="00646E55">
              <w:rPr>
                <w:rFonts w:ascii="Times New Roman" w:eastAsia="Times New Roman" w:hAnsi="Times New Roman" w:cs="Times New Roman"/>
                <w:sz w:val="26"/>
                <w:szCs w:val="26"/>
                <w:lang w:eastAsia="lv-LV"/>
              </w:rPr>
              <w:t>.</w:t>
            </w:r>
            <w:r w:rsidR="00A45675" w:rsidRPr="00A45675" w:rsidDel="002161F4">
              <w:rPr>
                <w:rFonts w:ascii="Times New Roman" w:eastAsia="Times New Roman" w:hAnsi="Times New Roman" w:cs="Times New Roman"/>
                <w:sz w:val="26"/>
                <w:szCs w:val="26"/>
                <w:lang w:eastAsia="lv-LV"/>
              </w:rPr>
              <w:t xml:space="preserve"> </w:t>
            </w:r>
          </w:p>
          <w:p w14:paraId="29FE9979" w14:textId="0C3237A4" w:rsidR="00543AA6" w:rsidRPr="00D737FA" w:rsidRDefault="00A45675" w:rsidP="00D37856">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Tādējādi Valsts ieņēmumu dienesta administratīvās izmaksas 2019.gadā </w:t>
            </w:r>
            <w:r w:rsidR="00C427FB">
              <w:rPr>
                <w:rFonts w:ascii="Times New Roman" w:eastAsia="Times New Roman" w:hAnsi="Times New Roman" w:cs="Times New Roman"/>
                <w:sz w:val="26"/>
                <w:szCs w:val="26"/>
                <w:lang w:eastAsia="lv-LV"/>
              </w:rPr>
              <w:t xml:space="preserve">ir </w:t>
            </w:r>
            <w:r>
              <w:rPr>
                <w:rFonts w:ascii="Times New Roman" w:eastAsia="Times New Roman" w:hAnsi="Times New Roman" w:cs="Times New Roman"/>
                <w:sz w:val="26"/>
                <w:szCs w:val="26"/>
                <w:lang w:eastAsia="lv-LV"/>
              </w:rPr>
              <w:t>3</w:t>
            </w:r>
            <w:r w:rsidR="00D37856">
              <w:rPr>
                <w:rFonts w:ascii="Times New Roman" w:eastAsia="Times New Roman" w:hAnsi="Times New Roman" w:cs="Times New Roman"/>
                <w:sz w:val="26"/>
                <w:szCs w:val="26"/>
                <w:lang w:eastAsia="lv-LV"/>
              </w:rPr>
              <w:t>27</w:t>
            </w:r>
            <w:r>
              <w:rPr>
                <w:rFonts w:ascii="Times New Roman" w:eastAsia="Times New Roman" w:hAnsi="Times New Roman" w:cs="Times New Roman"/>
                <w:sz w:val="26"/>
                <w:szCs w:val="26"/>
                <w:lang w:eastAsia="lv-LV"/>
              </w:rPr>
              <w:t xml:space="preserve"> EUR, 2020.gadā un turpm</w:t>
            </w:r>
            <w:r w:rsidR="00C427FB">
              <w:rPr>
                <w:rFonts w:ascii="Times New Roman" w:eastAsia="Times New Roman" w:hAnsi="Times New Roman" w:cs="Times New Roman"/>
                <w:sz w:val="26"/>
                <w:szCs w:val="26"/>
                <w:lang w:eastAsia="lv-LV"/>
              </w:rPr>
              <w:t xml:space="preserve">āk ik gadu ir </w:t>
            </w:r>
            <w:r w:rsidR="00D37856">
              <w:rPr>
                <w:rFonts w:ascii="Times New Roman" w:eastAsia="Times New Roman" w:hAnsi="Times New Roman" w:cs="Times New Roman"/>
                <w:sz w:val="26"/>
                <w:szCs w:val="26"/>
                <w:lang w:eastAsia="lv-LV"/>
              </w:rPr>
              <w:t>797</w:t>
            </w:r>
            <w:r w:rsidR="00C427FB">
              <w:rPr>
                <w:rFonts w:ascii="Times New Roman" w:eastAsia="Times New Roman" w:hAnsi="Times New Roman" w:cs="Times New Roman"/>
                <w:sz w:val="26"/>
                <w:szCs w:val="26"/>
                <w:lang w:eastAsia="lv-LV"/>
              </w:rPr>
              <w:t xml:space="preserve"> EUR</w:t>
            </w:r>
            <w:r w:rsidR="00751B3E">
              <w:rPr>
                <w:rFonts w:ascii="Times New Roman" w:eastAsia="Times New Roman" w:hAnsi="Times New Roman" w:cs="Times New Roman"/>
                <w:sz w:val="26"/>
                <w:szCs w:val="26"/>
                <w:lang w:eastAsia="lv-LV"/>
              </w:rPr>
              <w:t xml:space="preserve"> (</w:t>
            </w:r>
            <w:r w:rsidR="00C427FB">
              <w:rPr>
                <w:rFonts w:ascii="Times New Roman" w:eastAsia="Times New Roman" w:hAnsi="Times New Roman" w:cs="Times New Roman"/>
                <w:sz w:val="26"/>
                <w:szCs w:val="26"/>
                <w:lang w:eastAsia="lv-LV"/>
              </w:rPr>
              <w:t>kam</w:t>
            </w:r>
            <w:r w:rsidR="00751B3E">
              <w:rPr>
                <w:rFonts w:ascii="Times New Roman" w:eastAsia="Times New Roman" w:hAnsi="Times New Roman" w:cs="Times New Roman"/>
                <w:sz w:val="26"/>
                <w:szCs w:val="26"/>
                <w:lang w:eastAsia="lv-LV"/>
              </w:rPr>
              <w:t>ēr ti</w:t>
            </w:r>
            <w:r w:rsidR="00C427FB">
              <w:rPr>
                <w:rFonts w:ascii="Times New Roman" w:eastAsia="Times New Roman" w:hAnsi="Times New Roman" w:cs="Times New Roman"/>
                <w:sz w:val="26"/>
                <w:szCs w:val="26"/>
                <w:lang w:eastAsia="lv-LV"/>
              </w:rPr>
              <w:t>k</w:t>
            </w:r>
            <w:r w:rsidR="00751B3E">
              <w:rPr>
                <w:rFonts w:ascii="Times New Roman" w:eastAsia="Times New Roman" w:hAnsi="Times New Roman" w:cs="Times New Roman"/>
                <w:sz w:val="26"/>
                <w:szCs w:val="26"/>
                <w:lang w:eastAsia="lv-LV"/>
              </w:rPr>
              <w:t>s</w:t>
            </w:r>
            <w:r w:rsidR="00C427FB">
              <w:rPr>
                <w:rFonts w:ascii="Times New Roman" w:eastAsia="Times New Roman" w:hAnsi="Times New Roman" w:cs="Times New Roman"/>
                <w:sz w:val="26"/>
                <w:szCs w:val="26"/>
                <w:lang w:eastAsia="lv-LV"/>
              </w:rPr>
              <w:t xml:space="preserve"> organizēta </w:t>
            </w:r>
            <w:r>
              <w:rPr>
                <w:rFonts w:ascii="Times New Roman" w:eastAsia="Times New Roman" w:hAnsi="Times New Roman" w:cs="Times New Roman"/>
                <w:sz w:val="26"/>
                <w:szCs w:val="26"/>
                <w:lang w:eastAsia="lv-LV"/>
              </w:rPr>
              <w:t>čeku loterija</w:t>
            </w:r>
            <w:r w:rsidR="00751B3E">
              <w:rPr>
                <w:rFonts w:ascii="Times New Roman" w:eastAsia="Times New Roman" w:hAnsi="Times New Roman" w:cs="Times New Roman"/>
                <w:sz w:val="26"/>
                <w:szCs w:val="26"/>
                <w:lang w:eastAsia="lv-LV"/>
              </w:rPr>
              <w:t>)</w:t>
            </w:r>
            <w:r w:rsidR="00C427FB">
              <w:rPr>
                <w:rFonts w:ascii="Times New Roman" w:eastAsia="Times New Roman" w:hAnsi="Times New Roman" w:cs="Times New Roman"/>
                <w:sz w:val="26"/>
                <w:szCs w:val="26"/>
                <w:lang w:eastAsia="lv-LV"/>
              </w:rPr>
              <w:t>.</w:t>
            </w:r>
          </w:p>
        </w:tc>
      </w:tr>
      <w:tr w:rsidR="0000597D" w:rsidRPr="00D737FA" w14:paraId="7556775B"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2195E14E"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0DF13F89"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7B1F2835" w14:textId="77777777" w:rsidR="00543AA6" w:rsidRPr="00D737FA" w:rsidRDefault="00861CE4"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Projekts šo jomu neskar.</w:t>
            </w:r>
          </w:p>
        </w:tc>
      </w:tr>
      <w:tr w:rsidR="0000597D" w:rsidRPr="00D737FA" w14:paraId="4FE6B5FA"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112DD2E0"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25FF95BF"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92086F8" w14:textId="6D3F0C74" w:rsidR="00543AA6" w:rsidRPr="00D737FA" w:rsidRDefault="00861CE4"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Nav</w:t>
            </w:r>
            <w:r w:rsidR="003F0E60" w:rsidRPr="00D737FA">
              <w:rPr>
                <w:rFonts w:ascii="Times New Roman" w:eastAsia="Times New Roman" w:hAnsi="Times New Roman" w:cs="Times New Roman"/>
                <w:sz w:val="26"/>
                <w:szCs w:val="26"/>
                <w:lang w:eastAsia="lv-LV"/>
              </w:rPr>
              <w:t>.</w:t>
            </w:r>
          </w:p>
        </w:tc>
      </w:tr>
    </w:tbl>
    <w:p w14:paraId="60E02883" w14:textId="77777777" w:rsidR="00543AA6" w:rsidRPr="00D737FA"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338"/>
      </w:tblGrid>
      <w:tr w:rsidR="0000597D" w:rsidRPr="00D737FA" w14:paraId="2EC75838" w14:textId="77777777" w:rsidTr="00081A5D">
        <w:tc>
          <w:tcPr>
            <w:tcW w:w="5000" w:type="pct"/>
            <w:tcBorders>
              <w:top w:val="outset" w:sz="6" w:space="0" w:color="414142"/>
              <w:left w:val="outset" w:sz="6" w:space="0" w:color="414142"/>
              <w:bottom w:val="outset" w:sz="6" w:space="0" w:color="414142"/>
              <w:right w:val="outset" w:sz="6" w:space="0" w:color="414142"/>
            </w:tcBorders>
            <w:vAlign w:val="center"/>
            <w:hideMark/>
          </w:tcPr>
          <w:p w14:paraId="127F0AA0"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b/>
                <w:bCs/>
                <w:sz w:val="26"/>
                <w:szCs w:val="26"/>
                <w:lang w:eastAsia="lv-LV"/>
              </w:rPr>
              <w:t>III. Tiesību akta projekta ietekme uz valsts budžetu un pašvaldību budžetiem</w:t>
            </w:r>
          </w:p>
        </w:tc>
      </w:tr>
      <w:tr w:rsidR="00D737FA" w:rsidRPr="00D737FA" w14:paraId="02A5C671" w14:textId="77777777" w:rsidTr="00081A5D">
        <w:tc>
          <w:tcPr>
            <w:tcW w:w="5000" w:type="pct"/>
            <w:tcBorders>
              <w:top w:val="outset" w:sz="6" w:space="0" w:color="414142"/>
              <w:left w:val="outset" w:sz="6" w:space="0" w:color="414142"/>
              <w:bottom w:val="outset" w:sz="6" w:space="0" w:color="414142"/>
              <w:right w:val="outset" w:sz="6" w:space="0" w:color="414142"/>
            </w:tcBorders>
            <w:vAlign w:val="center"/>
          </w:tcPr>
          <w:p w14:paraId="0CADCD33" w14:textId="3A2A6B62" w:rsidR="00D737FA" w:rsidRPr="00D737FA" w:rsidRDefault="00D737FA"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sz w:val="26"/>
                <w:szCs w:val="26"/>
                <w:lang w:eastAsia="lv-LV"/>
              </w:rPr>
              <w:t>Projekts šo jomu neskar.</w:t>
            </w:r>
          </w:p>
        </w:tc>
      </w:tr>
    </w:tbl>
    <w:p w14:paraId="125781C5" w14:textId="77777777" w:rsidR="00543AA6" w:rsidRPr="00D737FA"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00597D" w:rsidRPr="00D737FA" w14:paraId="7C2308CE" w14:textId="77777777" w:rsidTr="00081A5D">
        <w:tc>
          <w:tcPr>
            <w:tcW w:w="0" w:type="auto"/>
            <w:tcBorders>
              <w:top w:val="outset" w:sz="6" w:space="0" w:color="414142"/>
              <w:left w:val="outset" w:sz="6" w:space="0" w:color="414142"/>
              <w:bottom w:val="outset" w:sz="6" w:space="0" w:color="414142"/>
              <w:right w:val="outset" w:sz="6" w:space="0" w:color="414142"/>
            </w:tcBorders>
            <w:vAlign w:val="center"/>
            <w:hideMark/>
          </w:tcPr>
          <w:p w14:paraId="421A0AF4"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b/>
                <w:bCs/>
                <w:sz w:val="26"/>
                <w:szCs w:val="26"/>
                <w:lang w:eastAsia="lv-LV"/>
              </w:rPr>
              <w:t>IV. Tiesību akta projekta ietekme uz spēkā esošo tiesību normu sistēmu</w:t>
            </w:r>
          </w:p>
        </w:tc>
      </w:tr>
      <w:tr w:rsidR="0009384C" w:rsidRPr="00D737FA" w14:paraId="48DAE3E1" w14:textId="77777777" w:rsidTr="00081A5D">
        <w:tc>
          <w:tcPr>
            <w:tcW w:w="0" w:type="auto"/>
            <w:tcBorders>
              <w:top w:val="outset" w:sz="6" w:space="0" w:color="414142"/>
              <w:left w:val="outset" w:sz="6" w:space="0" w:color="414142"/>
              <w:bottom w:val="outset" w:sz="6" w:space="0" w:color="414142"/>
              <w:right w:val="outset" w:sz="6" w:space="0" w:color="414142"/>
            </w:tcBorders>
            <w:vAlign w:val="center"/>
          </w:tcPr>
          <w:p w14:paraId="6715C2B1" w14:textId="77777777" w:rsidR="0009384C" w:rsidRPr="00D737FA" w:rsidRDefault="0009384C"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sz w:val="26"/>
                <w:szCs w:val="26"/>
                <w:lang w:eastAsia="lv-LV"/>
              </w:rPr>
              <w:t>Projekts šo jomu neskar.</w:t>
            </w:r>
          </w:p>
        </w:tc>
      </w:tr>
    </w:tbl>
    <w:p w14:paraId="106517F1" w14:textId="77777777" w:rsidR="0009384C" w:rsidRPr="00D737FA" w:rsidRDefault="0009384C"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00597D" w:rsidRPr="00D737FA" w14:paraId="654C58A9" w14:textId="77777777" w:rsidTr="00081A5D">
        <w:tc>
          <w:tcPr>
            <w:tcW w:w="0" w:type="auto"/>
            <w:tcBorders>
              <w:top w:val="outset" w:sz="6" w:space="0" w:color="414142"/>
              <w:left w:val="outset" w:sz="6" w:space="0" w:color="414142"/>
              <w:bottom w:val="outset" w:sz="6" w:space="0" w:color="414142"/>
              <w:right w:val="outset" w:sz="6" w:space="0" w:color="414142"/>
            </w:tcBorders>
            <w:vAlign w:val="center"/>
            <w:hideMark/>
          </w:tcPr>
          <w:p w14:paraId="11542CEE"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b/>
                <w:bCs/>
                <w:sz w:val="26"/>
                <w:szCs w:val="26"/>
                <w:lang w:eastAsia="lv-LV"/>
              </w:rPr>
              <w:t>V. Tiesību akta projekta atbilstība Latvijas Republikas starptautiskajām saistībām</w:t>
            </w:r>
          </w:p>
        </w:tc>
      </w:tr>
      <w:tr w:rsidR="0009384C" w:rsidRPr="00D737FA" w14:paraId="3490522C" w14:textId="77777777" w:rsidTr="00081A5D">
        <w:tc>
          <w:tcPr>
            <w:tcW w:w="0" w:type="auto"/>
            <w:tcBorders>
              <w:top w:val="outset" w:sz="6" w:space="0" w:color="414142"/>
              <w:left w:val="outset" w:sz="6" w:space="0" w:color="414142"/>
              <w:bottom w:val="outset" w:sz="6" w:space="0" w:color="414142"/>
              <w:right w:val="outset" w:sz="6" w:space="0" w:color="414142"/>
            </w:tcBorders>
            <w:vAlign w:val="center"/>
          </w:tcPr>
          <w:p w14:paraId="3CF2400F" w14:textId="77777777" w:rsidR="0009384C" w:rsidRPr="00D737FA" w:rsidRDefault="0009384C"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sz w:val="26"/>
                <w:szCs w:val="26"/>
                <w:lang w:eastAsia="lv-LV"/>
              </w:rPr>
              <w:t>Projekts šo jomu neskar.</w:t>
            </w:r>
          </w:p>
        </w:tc>
      </w:tr>
    </w:tbl>
    <w:p w14:paraId="1FAD29D8" w14:textId="63255D43" w:rsidR="0009384C" w:rsidRPr="00D737FA" w:rsidRDefault="0009384C" w:rsidP="00543AA6">
      <w:pPr>
        <w:spacing w:after="0" w:line="240" w:lineRule="auto"/>
        <w:rPr>
          <w:rFonts w:ascii="Times New Roman" w:eastAsia="Times New Roman" w:hAnsi="Times New Roman" w:cs="Times New Roman"/>
          <w:sz w:val="26"/>
          <w:szCs w:val="26"/>
          <w:lang w:eastAsia="lv-LV"/>
        </w:rPr>
      </w:pPr>
    </w:p>
    <w:p w14:paraId="512AFE5D" w14:textId="77777777" w:rsidR="00543AA6" w:rsidRPr="00D737FA"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59"/>
        <w:gridCol w:w="1277"/>
        <w:gridCol w:w="7502"/>
      </w:tblGrid>
      <w:tr w:rsidR="0000597D" w:rsidRPr="00D737FA" w14:paraId="66AA0E0E" w14:textId="77777777" w:rsidTr="00561ACB">
        <w:tc>
          <w:tcPr>
            <w:tcW w:w="9338" w:type="dxa"/>
            <w:gridSpan w:val="3"/>
            <w:tcBorders>
              <w:top w:val="outset" w:sz="6" w:space="0" w:color="414142"/>
              <w:left w:val="outset" w:sz="6" w:space="0" w:color="414142"/>
              <w:bottom w:val="outset" w:sz="6" w:space="0" w:color="414142"/>
              <w:right w:val="outset" w:sz="6" w:space="0" w:color="414142"/>
            </w:tcBorders>
            <w:vAlign w:val="center"/>
            <w:hideMark/>
          </w:tcPr>
          <w:p w14:paraId="796D06C8"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b/>
                <w:bCs/>
                <w:sz w:val="26"/>
                <w:szCs w:val="26"/>
                <w:lang w:eastAsia="lv-LV"/>
              </w:rPr>
              <w:t>VI. Sabiedrības līdzdalība un komunikācijas aktivitātes</w:t>
            </w:r>
          </w:p>
        </w:tc>
      </w:tr>
      <w:tr w:rsidR="0000597D" w:rsidRPr="00D737FA" w14:paraId="3E6A152C" w14:textId="77777777" w:rsidTr="00561ACB">
        <w:tc>
          <w:tcPr>
            <w:tcW w:w="299" w:type="pct"/>
            <w:tcBorders>
              <w:top w:val="outset" w:sz="6" w:space="0" w:color="414142"/>
              <w:left w:val="outset" w:sz="6" w:space="0" w:color="414142"/>
              <w:bottom w:val="outset" w:sz="6" w:space="0" w:color="414142"/>
              <w:right w:val="outset" w:sz="6" w:space="0" w:color="414142"/>
            </w:tcBorders>
            <w:hideMark/>
          </w:tcPr>
          <w:p w14:paraId="24EA2267" w14:textId="77777777" w:rsidR="00543AA6" w:rsidRPr="00D737FA"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lastRenderedPageBreak/>
              <w:t>1.</w:t>
            </w:r>
          </w:p>
        </w:tc>
        <w:tc>
          <w:tcPr>
            <w:tcW w:w="684" w:type="pct"/>
            <w:tcBorders>
              <w:top w:val="outset" w:sz="6" w:space="0" w:color="414142"/>
              <w:left w:val="outset" w:sz="6" w:space="0" w:color="414142"/>
              <w:bottom w:val="outset" w:sz="6" w:space="0" w:color="414142"/>
              <w:right w:val="outset" w:sz="6" w:space="0" w:color="414142"/>
            </w:tcBorders>
            <w:hideMark/>
          </w:tcPr>
          <w:p w14:paraId="453691CC"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Plānotās sabiedrības līdzdalības un komunikācijas aktivitātes saistībā ar projektu</w:t>
            </w:r>
          </w:p>
        </w:tc>
        <w:tc>
          <w:tcPr>
            <w:tcW w:w="4016" w:type="pct"/>
            <w:tcBorders>
              <w:top w:val="outset" w:sz="6" w:space="0" w:color="414142"/>
              <w:left w:val="outset" w:sz="6" w:space="0" w:color="414142"/>
              <w:bottom w:val="outset" w:sz="6" w:space="0" w:color="414142"/>
              <w:right w:val="outset" w:sz="6" w:space="0" w:color="414142"/>
            </w:tcBorders>
            <w:hideMark/>
          </w:tcPr>
          <w:p w14:paraId="35574459" w14:textId="474B14D0" w:rsidR="000862AE" w:rsidRPr="002A0875" w:rsidRDefault="00E31FFD" w:rsidP="002A0875">
            <w:pPr>
              <w:shd w:val="clear" w:color="auto" w:fill="FFFFFF"/>
              <w:spacing w:after="0" w:line="240" w:lineRule="auto"/>
              <w:jc w:val="both"/>
              <w:rPr>
                <w:rFonts w:ascii="Times New Roman" w:hAnsi="Times New Roman" w:cs="Times New Roman"/>
                <w:sz w:val="26"/>
                <w:szCs w:val="26"/>
              </w:rPr>
            </w:pPr>
            <w:r w:rsidRPr="002A0875">
              <w:rPr>
                <w:rFonts w:ascii="Times New Roman" w:hAnsi="Times New Roman" w:cs="Times New Roman"/>
                <w:iCs/>
                <w:sz w:val="26"/>
                <w:szCs w:val="26"/>
              </w:rPr>
              <w:t>Informācija par noteikumu projekta izstrādi 201</w:t>
            </w:r>
            <w:r w:rsidR="00E953BE">
              <w:rPr>
                <w:rFonts w:ascii="Times New Roman" w:hAnsi="Times New Roman" w:cs="Times New Roman"/>
                <w:iCs/>
                <w:sz w:val="26"/>
                <w:szCs w:val="26"/>
              </w:rPr>
              <w:t>9</w:t>
            </w:r>
            <w:r w:rsidRPr="002A0875">
              <w:rPr>
                <w:rFonts w:ascii="Times New Roman" w:hAnsi="Times New Roman" w:cs="Times New Roman"/>
                <w:iCs/>
                <w:sz w:val="26"/>
                <w:szCs w:val="26"/>
              </w:rPr>
              <w:t xml:space="preserve">.gada </w:t>
            </w:r>
            <w:r w:rsidR="00E953BE">
              <w:rPr>
                <w:rFonts w:ascii="Times New Roman" w:hAnsi="Times New Roman" w:cs="Times New Roman"/>
                <w:iCs/>
                <w:sz w:val="26"/>
                <w:szCs w:val="26"/>
              </w:rPr>
              <w:t>15</w:t>
            </w:r>
            <w:r w:rsidRPr="002A0875">
              <w:rPr>
                <w:rFonts w:ascii="Times New Roman" w:hAnsi="Times New Roman" w:cs="Times New Roman"/>
                <w:iCs/>
                <w:sz w:val="26"/>
                <w:szCs w:val="26"/>
              </w:rPr>
              <w:t>.</w:t>
            </w:r>
            <w:r w:rsidR="00E953BE">
              <w:rPr>
                <w:rFonts w:ascii="Times New Roman" w:hAnsi="Times New Roman" w:cs="Times New Roman"/>
                <w:iCs/>
                <w:sz w:val="26"/>
                <w:szCs w:val="26"/>
              </w:rPr>
              <w:t>aprīlī</w:t>
            </w:r>
            <w:r w:rsidRPr="002A0875">
              <w:rPr>
                <w:rFonts w:ascii="Times New Roman" w:hAnsi="Times New Roman" w:cs="Times New Roman"/>
                <w:iCs/>
                <w:sz w:val="26"/>
                <w:szCs w:val="26"/>
              </w:rPr>
              <w:t xml:space="preserve"> publicēta Finanšu ministrijas mājas lapā http://www.fm.gov.lv sadaļā “Sabiedrības līdzdalība”.</w:t>
            </w:r>
            <w:r w:rsidR="000862AE" w:rsidRPr="002A0875">
              <w:rPr>
                <w:rFonts w:ascii="Times New Roman" w:hAnsi="Times New Roman" w:cs="Times New Roman"/>
                <w:iCs/>
                <w:sz w:val="26"/>
                <w:szCs w:val="26"/>
              </w:rPr>
              <w:t xml:space="preserve">  </w:t>
            </w:r>
            <w:r w:rsidRPr="002A0875">
              <w:rPr>
                <w:rFonts w:ascii="Times New Roman" w:hAnsi="Times New Roman" w:cs="Times New Roman"/>
                <w:sz w:val="26"/>
                <w:szCs w:val="26"/>
              </w:rPr>
              <w:t xml:space="preserve"> </w:t>
            </w:r>
            <w:r w:rsidR="000862AE" w:rsidRPr="002A0875">
              <w:rPr>
                <w:rFonts w:ascii="Times New Roman" w:hAnsi="Times New Roman" w:cs="Times New Roman"/>
              </w:rPr>
              <w:t>http://www.fm.gov.lv/lv/sabiedribas_lidzdaliba/tiesibu_aktu_projekti/nodoklu_politika#project559</w:t>
            </w:r>
            <w:bookmarkStart w:id="0" w:name="_GoBack"/>
            <w:bookmarkEnd w:id="0"/>
          </w:p>
          <w:p w14:paraId="59842AC8" w14:textId="51604EE6" w:rsidR="00D71E67" w:rsidRPr="00E31FFD" w:rsidRDefault="00D71E67" w:rsidP="002A0875">
            <w:pPr>
              <w:shd w:val="clear" w:color="auto" w:fill="FFFFFF"/>
              <w:spacing w:after="0" w:line="240" w:lineRule="auto"/>
              <w:jc w:val="both"/>
              <w:rPr>
                <w:rFonts w:ascii="Times New Roman" w:eastAsia="Times New Roman" w:hAnsi="Times New Roman" w:cs="Times New Roman"/>
                <w:sz w:val="26"/>
                <w:szCs w:val="26"/>
                <w:lang w:eastAsia="lv-LV"/>
              </w:rPr>
            </w:pPr>
          </w:p>
        </w:tc>
      </w:tr>
      <w:tr w:rsidR="0000597D" w:rsidRPr="00D737FA" w14:paraId="45888CBD" w14:textId="77777777" w:rsidTr="00561ACB">
        <w:tc>
          <w:tcPr>
            <w:tcW w:w="299" w:type="pct"/>
            <w:tcBorders>
              <w:top w:val="outset" w:sz="6" w:space="0" w:color="414142"/>
              <w:left w:val="outset" w:sz="6" w:space="0" w:color="414142"/>
              <w:bottom w:val="outset" w:sz="6" w:space="0" w:color="414142"/>
              <w:right w:val="outset" w:sz="6" w:space="0" w:color="414142"/>
            </w:tcBorders>
            <w:hideMark/>
          </w:tcPr>
          <w:p w14:paraId="06BAFCA6" w14:textId="77777777" w:rsidR="00543AA6" w:rsidRPr="00D737FA"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2.</w:t>
            </w:r>
          </w:p>
        </w:tc>
        <w:tc>
          <w:tcPr>
            <w:tcW w:w="684" w:type="pct"/>
            <w:tcBorders>
              <w:top w:val="outset" w:sz="6" w:space="0" w:color="414142"/>
              <w:left w:val="outset" w:sz="6" w:space="0" w:color="414142"/>
              <w:bottom w:val="outset" w:sz="6" w:space="0" w:color="414142"/>
              <w:right w:val="outset" w:sz="6" w:space="0" w:color="414142"/>
            </w:tcBorders>
            <w:hideMark/>
          </w:tcPr>
          <w:p w14:paraId="4E7B209B"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Sabiedrības līdzdalība projekta izstrādē</w:t>
            </w:r>
          </w:p>
        </w:tc>
        <w:tc>
          <w:tcPr>
            <w:tcW w:w="4016" w:type="pct"/>
            <w:tcBorders>
              <w:top w:val="outset" w:sz="6" w:space="0" w:color="414142"/>
              <w:left w:val="outset" w:sz="6" w:space="0" w:color="414142"/>
              <w:bottom w:val="outset" w:sz="6" w:space="0" w:color="414142"/>
              <w:right w:val="outset" w:sz="6" w:space="0" w:color="414142"/>
            </w:tcBorders>
            <w:hideMark/>
          </w:tcPr>
          <w:p w14:paraId="6D695817" w14:textId="36DD505B" w:rsidR="000862AE" w:rsidRDefault="000862AE">
            <w:pPr>
              <w:spacing w:after="0" w:line="240" w:lineRule="auto"/>
              <w:jc w:val="both"/>
              <w:rPr>
                <w:rFonts w:ascii="Times New Roman" w:eastAsia="Times New Roman" w:hAnsi="Times New Roman" w:cs="Times New Roman"/>
                <w:sz w:val="26"/>
                <w:szCs w:val="26"/>
                <w:lang w:eastAsia="lv-LV"/>
              </w:rPr>
            </w:pPr>
            <w:r w:rsidRPr="000862AE">
              <w:rPr>
                <w:rFonts w:ascii="Times New Roman" w:eastAsia="Times New Roman" w:hAnsi="Times New Roman" w:cs="Times New Roman"/>
                <w:sz w:val="26"/>
                <w:szCs w:val="26"/>
                <w:lang w:eastAsia="lv-LV"/>
              </w:rPr>
              <w:t>Sabiedrības pārstāvji var līdzdarboties</w:t>
            </w:r>
            <w:r>
              <w:rPr>
                <w:rFonts w:ascii="Times New Roman" w:eastAsia="Times New Roman" w:hAnsi="Times New Roman" w:cs="Times New Roman"/>
                <w:sz w:val="26"/>
                <w:szCs w:val="26"/>
                <w:lang w:eastAsia="lv-LV"/>
              </w:rPr>
              <w:t>,</w:t>
            </w:r>
            <w:r w:rsidRPr="000862AE">
              <w:rPr>
                <w:rFonts w:ascii="Times New Roman" w:eastAsia="Times New Roman" w:hAnsi="Times New Roman" w:cs="Times New Roman"/>
                <w:sz w:val="26"/>
                <w:szCs w:val="26"/>
                <w:lang w:eastAsia="lv-LV"/>
              </w:rPr>
              <w:t xml:space="preserve"> </w:t>
            </w:r>
            <w:proofErr w:type="spellStart"/>
            <w:r w:rsidRPr="000862AE">
              <w:rPr>
                <w:rFonts w:ascii="Times New Roman" w:eastAsia="Times New Roman" w:hAnsi="Times New Roman" w:cs="Times New Roman"/>
                <w:sz w:val="26"/>
                <w:szCs w:val="26"/>
                <w:lang w:eastAsia="lv-LV"/>
              </w:rPr>
              <w:t>rakstveidā</w:t>
            </w:r>
            <w:proofErr w:type="spellEnd"/>
            <w:r w:rsidRPr="000862AE">
              <w:rPr>
                <w:rFonts w:ascii="Times New Roman" w:eastAsia="Times New Roman" w:hAnsi="Times New Roman" w:cs="Times New Roman"/>
                <w:sz w:val="26"/>
                <w:szCs w:val="26"/>
                <w:lang w:eastAsia="lv-LV"/>
              </w:rPr>
              <w:t xml:space="preserve"> sniedzot viedokļus par noteikumu projektu pēc tā publicēšanas </w:t>
            </w:r>
            <w:r>
              <w:rPr>
                <w:rFonts w:ascii="Times New Roman" w:eastAsia="Times New Roman" w:hAnsi="Times New Roman" w:cs="Times New Roman"/>
                <w:sz w:val="26"/>
                <w:szCs w:val="26"/>
                <w:lang w:eastAsia="lv-LV"/>
              </w:rPr>
              <w:t>Finanšu ministrijas</w:t>
            </w:r>
            <w:r w:rsidRPr="000862AE">
              <w:rPr>
                <w:rFonts w:ascii="Times New Roman" w:eastAsia="Times New Roman" w:hAnsi="Times New Roman" w:cs="Times New Roman"/>
                <w:sz w:val="26"/>
                <w:szCs w:val="26"/>
                <w:lang w:eastAsia="lv-LV"/>
              </w:rPr>
              <w:t xml:space="preserve"> tīmekļa vietnē</w:t>
            </w:r>
            <w:r>
              <w:rPr>
                <w:rFonts w:ascii="Times New Roman" w:eastAsia="Times New Roman" w:hAnsi="Times New Roman" w:cs="Times New Roman"/>
                <w:sz w:val="26"/>
                <w:szCs w:val="26"/>
                <w:lang w:eastAsia="lv-LV"/>
              </w:rPr>
              <w:t xml:space="preserve"> </w:t>
            </w:r>
          </w:p>
          <w:p w14:paraId="3635B5B4" w14:textId="306BEC0A" w:rsidR="00543AA6" w:rsidRPr="00D737FA" w:rsidRDefault="000862AE">
            <w:pPr>
              <w:spacing w:after="0" w:line="240" w:lineRule="auto"/>
              <w:jc w:val="both"/>
              <w:rPr>
                <w:rFonts w:ascii="Times New Roman" w:eastAsia="Times New Roman" w:hAnsi="Times New Roman" w:cs="Times New Roman"/>
                <w:sz w:val="26"/>
                <w:szCs w:val="26"/>
                <w:lang w:eastAsia="lv-LV"/>
              </w:rPr>
            </w:pPr>
            <w:r w:rsidRPr="000862AE">
              <w:rPr>
                <w:rFonts w:ascii="Times New Roman" w:eastAsia="Times New Roman" w:hAnsi="Times New Roman" w:cs="Times New Roman"/>
                <w:sz w:val="26"/>
                <w:szCs w:val="26"/>
                <w:lang w:eastAsia="lv-LV"/>
              </w:rPr>
              <w:t>Sabiedrība viedokli par noteikumu projektu var izteikt līdz 23.maijam</w:t>
            </w:r>
          </w:p>
        </w:tc>
      </w:tr>
      <w:tr w:rsidR="0000597D" w:rsidRPr="00D737FA" w14:paraId="6E84EEF7" w14:textId="77777777" w:rsidTr="00561ACB">
        <w:tc>
          <w:tcPr>
            <w:tcW w:w="299" w:type="pct"/>
            <w:tcBorders>
              <w:top w:val="outset" w:sz="6" w:space="0" w:color="414142"/>
              <w:left w:val="outset" w:sz="6" w:space="0" w:color="414142"/>
              <w:bottom w:val="outset" w:sz="6" w:space="0" w:color="414142"/>
              <w:right w:val="outset" w:sz="6" w:space="0" w:color="414142"/>
            </w:tcBorders>
            <w:hideMark/>
          </w:tcPr>
          <w:p w14:paraId="228BFA0A" w14:textId="77777777" w:rsidR="00543AA6" w:rsidRPr="00D737FA"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3.</w:t>
            </w:r>
          </w:p>
        </w:tc>
        <w:tc>
          <w:tcPr>
            <w:tcW w:w="684" w:type="pct"/>
            <w:tcBorders>
              <w:top w:val="outset" w:sz="6" w:space="0" w:color="414142"/>
              <w:left w:val="outset" w:sz="6" w:space="0" w:color="414142"/>
              <w:bottom w:val="outset" w:sz="6" w:space="0" w:color="414142"/>
              <w:right w:val="outset" w:sz="6" w:space="0" w:color="414142"/>
            </w:tcBorders>
            <w:hideMark/>
          </w:tcPr>
          <w:p w14:paraId="6F042121"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Sabiedrības līdzdalības rezultāti</w:t>
            </w:r>
          </w:p>
        </w:tc>
        <w:tc>
          <w:tcPr>
            <w:tcW w:w="4016" w:type="pct"/>
            <w:tcBorders>
              <w:top w:val="outset" w:sz="6" w:space="0" w:color="414142"/>
              <w:left w:val="outset" w:sz="6" w:space="0" w:color="414142"/>
              <w:bottom w:val="outset" w:sz="6" w:space="0" w:color="414142"/>
              <w:right w:val="outset" w:sz="6" w:space="0" w:color="414142"/>
            </w:tcBorders>
            <w:hideMark/>
          </w:tcPr>
          <w:p w14:paraId="0C77E47B" w14:textId="53BAB4B3" w:rsidR="00543AA6" w:rsidRPr="00D737FA" w:rsidRDefault="000862AE" w:rsidP="00081A5D">
            <w:pPr>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Iebildumi u</w:t>
            </w:r>
            <w:r w:rsidR="00C7678E">
              <w:rPr>
                <w:rFonts w:ascii="Times New Roman" w:eastAsia="Times New Roman" w:hAnsi="Times New Roman" w:cs="Times New Roman"/>
                <w:sz w:val="26"/>
                <w:szCs w:val="26"/>
                <w:lang w:eastAsia="lv-LV"/>
              </w:rPr>
              <w:t>n</w:t>
            </w:r>
            <w:r>
              <w:rPr>
                <w:rFonts w:ascii="Times New Roman" w:eastAsia="Times New Roman" w:hAnsi="Times New Roman" w:cs="Times New Roman"/>
                <w:sz w:val="26"/>
                <w:szCs w:val="26"/>
                <w:lang w:eastAsia="lv-LV"/>
              </w:rPr>
              <w:t xml:space="preserve"> priekšlikumi par projektu nav saņemti</w:t>
            </w:r>
          </w:p>
        </w:tc>
      </w:tr>
      <w:tr w:rsidR="0000597D" w:rsidRPr="00D737FA" w14:paraId="6BCAB566" w14:textId="77777777" w:rsidTr="00561ACB">
        <w:tc>
          <w:tcPr>
            <w:tcW w:w="299" w:type="pct"/>
            <w:tcBorders>
              <w:top w:val="outset" w:sz="6" w:space="0" w:color="414142"/>
              <w:left w:val="outset" w:sz="6" w:space="0" w:color="414142"/>
              <w:bottom w:val="outset" w:sz="6" w:space="0" w:color="414142"/>
              <w:right w:val="outset" w:sz="6" w:space="0" w:color="414142"/>
            </w:tcBorders>
            <w:hideMark/>
          </w:tcPr>
          <w:p w14:paraId="7CD060FA" w14:textId="77777777" w:rsidR="00543AA6" w:rsidRPr="00D737FA" w:rsidRDefault="00543AA6" w:rsidP="00081A5D">
            <w:pPr>
              <w:spacing w:before="100" w:beforeAutospacing="1" w:after="100" w:afterAutospacing="1" w:line="360" w:lineRule="auto"/>
              <w:ind w:firstLine="300"/>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4.</w:t>
            </w:r>
          </w:p>
        </w:tc>
        <w:tc>
          <w:tcPr>
            <w:tcW w:w="684" w:type="pct"/>
            <w:tcBorders>
              <w:top w:val="outset" w:sz="6" w:space="0" w:color="414142"/>
              <w:left w:val="outset" w:sz="6" w:space="0" w:color="414142"/>
              <w:bottom w:val="outset" w:sz="6" w:space="0" w:color="414142"/>
              <w:right w:val="outset" w:sz="6" w:space="0" w:color="414142"/>
            </w:tcBorders>
            <w:hideMark/>
          </w:tcPr>
          <w:p w14:paraId="612562B6" w14:textId="77777777" w:rsidR="00543AA6" w:rsidRPr="00D737FA" w:rsidRDefault="00543AA6"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Cita informācija</w:t>
            </w:r>
          </w:p>
        </w:tc>
        <w:tc>
          <w:tcPr>
            <w:tcW w:w="4016" w:type="pct"/>
            <w:tcBorders>
              <w:top w:val="outset" w:sz="6" w:space="0" w:color="414142"/>
              <w:left w:val="outset" w:sz="6" w:space="0" w:color="414142"/>
              <w:bottom w:val="outset" w:sz="6" w:space="0" w:color="414142"/>
              <w:right w:val="outset" w:sz="6" w:space="0" w:color="414142"/>
            </w:tcBorders>
            <w:hideMark/>
          </w:tcPr>
          <w:p w14:paraId="7248BEC0" w14:textId="7761D3B4" w:rsidR="00543AA6" w:rsidRPr="00D737FA" w:rsidRDefault="0009384C" w:rsidP="00081A5D">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Nav</w:t>
            </w:r>
            <w:r w:rsidR="00A729E6" w:rsidRPr="00D737FA">
              <w:rPr>
                <w:rFonts w:ascii="Times New Roman" w:eastAsia="Times New Roman" w:hAnsi="Times New Roman" w:cs="Times New Roman"/>
                <w:sz w:val="26"/>
                <w:szCs w:val="26"/>
                <w:lang w:eastAsia="lv-LV"/>
              </w:rPr>
              <w:t>.</w:t>
            </w:r>
          </w:p>
        </w:tc>
      </w:tr>
    </w:tbl>
    <w:p w14:paraId="5A9DE863" w14:textId="77777777" w:rsidR="00543AA6" w:rsidRPr="00D737FA" w:rsidRDefault="00543AA6" w:rsidP="00543AA6">
      <w:pPr>
        <w:spacing w:after="0" w:line="240" w:lineRule="auto"/>
        <w:rPr>
          <w:rFonts w:ascii="Times New Roman" w:eastAsia="Times New Roman" w:hAnsi="Times New Roman" w:cs="Times New Roman"/>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3175"/>
        <w:gridCol w:w="5603"/>
      </w:tblGrid>
      <w:tr w:rsidR="0000597D" w:rsidRPr="00D737FA" w14:paraId="666B3DFC" w14:textId="77777777" w:rsidTr="00081A5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E9122D"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b/>
                <w:bCs/>
                <w:sz w:val="26"/>
                <w:szCs w:val="26"/>
                <w:lang w:eastAsia="lv-LV"/>
              </w:rPr>
            </w:pPr>
            <w:r w:rsidRPr="00D737FA">
              <w:rPr>
                <w:rFonts w:ascii="Times New Roman" w:eastAsia="Times New Roman" w:hAnsi="Times New Roman" w:cs="Times New Roman"/>
                <w:b/>
                <w:bCs/>
                <w:sz w:val="26"/>
                <w:szCs w:val="26"/>
                <w:lang w:eastAsia="lv-LV"/>
              </w:rPr>
              <w:t>VII. Tiesību akta projekta izpildes nodrošināšana un tās ietekme uz institūcijām</w:t>
            </w:r>
          </w:p>
        </w:tc>
      </w:tr>
      <w:tr w:rsidR="0000597D" w:rsidRPr="00D737FA" w14:paraId="583D4630"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3B35CD48"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1A1109BE" w14:textId="77777777" w:rsidR="00543AA6" w:rsidRPr="00D737FA" w:rsidRDefault="00543AA6" w:rsidP="00081A5D">
            <w:pPr>
              <w:spacing w:after="0" w:line="240" w:lineRule="auto"/>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AAF758C" w14:textId="0A643CB9" w:rsidR="00543AA6" w:rsidRPr="00D737FA" w:rsidRDefault="0009384C" w:rsidP="00081A5D">
            <w:pPr>
              <w:spacing w:after="0" w:line="240" w:lineRule="auto"/>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Valsts ieņēmumu dienests.</w:t>
            </w:r>
          </w:p>
        </w:tc>
      </w:tr>
      <w:tr w:rsidR="0000597D" w:rsidRPr="00D737FA" w14:paraId="53B42574"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41BA8078"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ADF5E0D" w14:textId="77777777" w:rsidR="00543AA6" w:rsidRPr="00D737FA" w:rsidRDefault="00543AA6" w:rsidP="00081A5D">
            <w:pPr>
              <w:spacing w:after="0" w:line="240" w:lineRule="auto"/>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Projekta izpildes ietekme uz pārvaldes funkcijām un institucionālo struktūru.</w:t>
            </w:r>
            <w:r w:rsidRPr="00D737FA">
              <w:rPr>
                <w:rFonts w:ascii="Times New Roman" w:eastAsia="Times New Roman" w:hAnsi="Times New Roman" w:cs="Times New Roman"/>
                <w:sz w:val="26"/>
                <w:szCs w:val="26"/>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5627E61F" w14:textId="01C93B58" w:rsidR="00543AA6" w:rsidRPr="00D737FA" w:rsidRDefault="0009384C" w:rsidP="007D5DEF">
            <w:pPr>
              <w:spacing w:after="0" w:line="240" w:lineRule="auto"/>
              <w:jc w:val="both"/>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 xml:space="preserve">Noteikumu projekta izpilde nepaplašina un nesašaurina Valsts ieņēmumu dienesta līdzšinējās funkcijas un uzdevumus, </w:t>
            </w:r>
            <w:r w:rsidR="00F94947" w:rsidRPr="00D737FA">
              <w:rPr>
                <w:rFonts w:ascii="Times New Roman" w:eastAsia="Times New Roman" w:hAnsi="Times New Roman" w:cs="Times New Roman"/>
                <w:sz w:val="26"/>
                <w:szCs w:val="26"/>
                <w:lang w:eastAsia="lv-LV"/>
              </w:rPr>
              <w:t xml:space="preserve">kā arī </w:t>
            </w:r>
            <w:r w:rsidRPr="00D737FA">
              <w:rPr>
                <w:rFonts w:ascii="Times New Roman" w:eastAsia="Times New Roman" w:hAnsi="Times New Roman" w:cs="Times New Roman"/>
                <w:sz w:val="26"/>
                <w:szCs w:val="26"/>
                <w:lang w:eastAsia="lv-LV"/>
              </w:rPr>
              <w:t>neietekmē pieejamos cilvēkresursus. Noteikumu projekts nenosaka jaunas institūcijas veidošanu vai institūciju reorganizāciju un likvidāciju.</w:t>
            </w:r>
          </w:p>
        </w:tc>
      </w:tr>
      <w:tr w:rsidR="0000597D" w:rsidRPr="00D737FA" w14:paraId="7209E1D8" w14:textId="77777777" w:rsidTr="00081A5D">
        <w:tc>
          <w:tcPr>
            <w:tcW w:w="300" w:type="pct"/>
            <w:tcBorders>
              <w:top w:val="outset" w:sz="6" w:space="0" w:color="414142"/>
              <w:left w:val="outset" w:sz="6" w:space="0" w:color="414142"/>
              <w:bottom w:val="outset" w:sz="6" w:space="0" w:color="414142"/>
              <w:right w:val="outset" w:sz="6" w:space="0" w:color="414142"/>
            </w:tcBorders>
            <w:hideMark/>
          </w:tcPr>
          <w:p w14:paraId="410DA616" w14:textId="77777777" w:rsidR="00543AA6" w:rsidRPr="00D737FA" w:rsidRDefault="00543AA6" w:rsidP="00081A5D">
            <w:pPr>
              <w:spacing w:before="100" w:beforeAutospacing="1" w:after="100" w:afterAutospacing="1" w:line="360" w:lineRule="auto"/>
              <w:ind w:firstLine="300"/>
              <w:jc w:val="center"/>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3A976C1" w14:textId="77777777" w:rsidR="00543AA6" w:rsidRPr="00D737FA" w:rsidRDefault="00543AA6" w:rsidP="00081A5D">
            <w:pPr>
              <w:spacing w:after="0" w:line="240" w:lineRule="auto"/>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3D9F02" w14:textId="03339D12" w:rsidR="00543AA6" w:rsidRPr="00D737FA" w:rsidRDefault="0009384C" w:rsidP="00081A5D">
            <w:pPr>
              <w:spacing w:after="0" w:line="240" w:lineRule="auto"/>
              <w:rPr>
                <w:rFonts w:ascii="Times New Roman" w:eastAsia="Times New Roman" w:hAnsi="Times New Roman" w:cs="Times New Roman"/>
                <w:sz w:val="26"/>
                <w:szCs w:val="26"/>
                <w:lang w:eastAsia="lv-LV"/>
              </w:rPr>
            </w:pPr>
            <w:r w:rsidRPr="00D737FA">
              <w:rPr>
                <w:rFonts w:ascii="Times New Roman" w:eastAsia="Times New Roman" w:hAnsi="Times New Roman" w:cs="Times New Roman"/>
                <w:sz w:val="26"/>
                <w:szCs w:val="26"/>
                <w:lang w:eastAsia="lv-LV"/>
              </w:rPr>
              <w:t>Nav</w:t>
            </w:r>
            <w:r w:rsidR="000155C7" w:rsidRPr="00D737FA">
              <w:rPr>
                <w:rFonts w:ascii="Times New Roman" w:eastAsia="Times New Roman" w:hAnsi="Times New Roman" w:cs="Times New Roman"/>
                <w:sz w:val="26"/>
                <w:szCs w:val="26"/>
                <w:lang w:eastAsia="lv-LV"/>
              </w:rPr>
              <w:t>.</w:t>
            </w:r>
          </w:p>
        </w:tc>
      </w:tr>
    </w:tbl>
    <w:p w14:paraId="002A1EAC" w14:textId="77777777" w:rsidR="00543AA6" w:rsidRPr="00D737FA" w:rsidRDefault="00543AA6">
      <w:pPr>
        <w:rPr>
          <w:rFonts w:ascii="Times New Roman" w:hAnsi="Times New Roman" w:cs="Times New Roman"/>
          <w:sz w:val="26"/>
          <w:szCs w:val="26"/>
        </w:rPr>
      </w:pPr>
    </w:p>
    <w:p w14:paraId="6AE7620E" w14:textId="77777777" w:rsidR="0009384C" w:rsidRPr="00D737FA" w:rsidRDefault="0009384C" w:rsidP="0000597D">
      <w:pPr>
        <w:spacing w:after="0"/>
        <w:rPr>
          <w:rFonts w:ascii="Times New Roman" w:hAnsi="Times New Roman" w:cs="Times New Roman"/>
          <w:sz w:val="26"/>
          <w:szCs w:val="26"/>
        </w:rPr>
      </w:pPr>
    </w:p>
    <w:p w14:paraId="49A9AE6B" w14:textId="599FC643" w:rsidR="0009384C" w:rsidRPr="00D737FA" w:rsidRDefault="00A9491D" w:rsidP="0000597D">
      <w:pPr>
        <w:tabs>
          <w:tab w:val="right" w:pos="9071"/>
        </w:tabs>
        <w:spacing w:after="0"/>
        <w:rPr>
          <w:rFonts w:ascii="Times New Roman" w:hAnsi="Times New Roman" w:cs="Times New Roman"/>
          <w:sz w:val="26"/>
          <w:szCs w:val="26"/>
        </w:rPr>
      </w:pPr>
      <w:r w:rsidRPr="00D737FA">
        <w:rPr>
          <w:rFonts w:ascii="Times New Roman" w:hAnsi="Times New Roman" w:cs="Times New Roman"/>
          <w:sz w:val="26"/>
          <w:szCs w:val="26"/>
        </w:rPr>
        <w:t>Finanšu ministrs</w:t>
      </w:r>
      <w:r w:rsidR="0009384C" w:rsidRPr="00D737FA">
        <w:rPr>
          <w:rFonts w:ascii="Times New Roman" w:hAnsi="Times New Roman" w:cs="Times New Roman"/>
          <w:sz w:val="26"/>
          <w:szCs w:val="26"/>
        </w:rPr>
        <w:tab/>
      </w:r>
      <w:proofErr w:type="spellStart"/>
      <w:r w:rsidRPr="00D737FA">
        <w:rPr>
          <w:rFonts w:ascii="Times New Roman" w:hAnsi="Times New Roman" w:cs="Times New Roman"/>
          <w:sz w:val="26"/>
          <w:szCs w:val="26"/>
        </w:rPr>
        <w:t>J.Reirs</w:t>
      </w:r>
      <w:proofErr w:type="spellEnd"/>
    </w:p>
    <w:p w14:paraId="0D95265A" w14:textId="77777777" w:rsidR="0009384C" w:rsidRPr="00D737FA" w:rsidRDefault="0009384C" w:rsidP="0000597D">
      <w:pPr>
        <w:spacing w:after="0"/>
        <w:rPr>
          <w:rFonts w:ascii="Times New Roman" w:hAnsi="Times New Roman" w:cs="Times New Roman"/>
          <w:sz w:val="26"/>
          <w:szCs w:val="26"/>
        </w:rPr>
      </w:pPr>
    </w:p>
    <w:p w14:paraId="2DECF841" w14:textId="35C0197A" w:rsidR="0009384C" w:rsidRPr="00D737FA" w:rsidRDefault="0009384C" w:rsidP="0000597D">
      <w:pPr>
        <w:spacing w:after="0"/>
        <w:rPr>
          <w:rFonts w:ascii="Times New Roman" w:hAnsi="Times New Roman" w:cs="Times New Roman"/>
          <w:sz w:val="26"/>
          <w:szCs w:val="26"/>
        </w:rPr>
      </w:pPr>
    </w:p>
    <w:p w14:paraId="0EAF6853" w14:textId="661E1ADA" w:rsidR="00B373BC" w:rsidRPr="00D737FA" w:rsidRDefault="00B373BC" w:rsidP="0000597D">
      <w:pPr>
        <w:spacing w:after="0"/>
        <w:rPr>
          <w:rFonts w:ascii="Times New Roman" w:hAnsi="Times New Roman" w:cs="Times New Roman"/>
          <w:sz w:val="26"/>
          <w:szCs w:val="26"/>
        </w:rPr>
      </w:pPr>
    </w:p>
    <w:p w14:paraId="2BF90559" w14:textId="1DB00F57" w:rsidR="00B373BC" w:rsidRPr="00D737FA" w:rsidRDefault="00B373BC" w:rsidP="0000597D">
      <w:pPr>
        <w:spacing w:after="0"/>
        <w:rPr>
          <w:rFonts w:ascii="Times New Roman" w:hAnsi="Times New Roman" w:cs="Times New Roman"/>
          <w:sz w:val="26"/>
          <w:szCs w:val="26"/>
        </w:rPr>
      </w:pPr>
    </w:p>
    <w:p w14:paraId="06493F85" w14:textId="77777777" w:rsidR="00B373BC" w:rsidRPr="00D737FA" w:rsidRDefault="00B373BC" w:rsidP="0000597D">
      <w:pPr>
        <w:spacing w:after="0"/>
        <w:rPr>
          <w:rFonts w:ascii="Times New Roman" w:hAnsi="Times New Roman" w:cs="Times New Roman"/>
          <w:sz w:val="20"/>
          <w:szCs w:val="20"/>
        </w:rPr>
      </w:pPr>
    </w:p>
    <w:p w14:paraId="5EE434D2" w14:textId="3CB328FE" w:rsidR="00A9491D" w:rsidRPr="00D737FA" w:rsidRDefault="00A9491D" w:rsidP="00A9491D">
      <w:pPr>
        <w:spacing w:after="0"/>
        <w:rPr>
          <w:rFonts w:ascii="Times New Roman" w:hAnsi="Times New Roman" w:cs="Times New Roman"/>
          <w:sz w:val="20"/>
          <w:szCs w:val="20"/>
        </w:rPr>
      </w:pPr>
      <w:r w:rsidRPr="00D737FA">
        <w:rPr>
          <w:rFonts w:ascii="Times New Roman" w:hAnsi="Times New Roman" w:cs="Times New Roman"/>
          <w:sz w:val="20"/>
          <w:szCs w:val="20"/>
        </w:rPr>
        <w:t>Tarvida 67122286</w:t>
      </w:r>
    </w:p>
    <w:p w14:paraId="6C17D297" w14:textId="73CB4EB4" w:rsidR="0009384C" w:rsidRPr="00D737FA" w:rsidRDefault="00A9491D" w:rsidP="00A9491D">
      <w:pPr>
        <w:spacing w:after="0"/>
        <w:rPr>
          <w:rFonts w:ascii="Times New Roman" w:hAnsi="Times New Roman" w:cs="Times New Roman"/>
          <w:sz w:val="26"/>
          <w:szCs w:val="26"/>
        </w:rPr>
      </w:pPr>
      <w:r w:rsidRPr="00D737FA">
        <w:rPr>
          <w:rFonts w:ascii="Times New Roman" w:hAnsi="Times New Roman" w:cs="Times New Roman"/>
          <w:sz w:val="20"/>
          <w:szCs w:val="20"/>
        </w:rPr>
        <w:t>Digna.Tarvida@vid.gov.lv</w:t>
      </w:r>
    </w:p>
    <w:sectPr w:rsidR="0009384C" w:rsidRPr="00D737FA" w:rsidSect="00D71E67">
      <w:headerReference w:type="even" r:id="rId12"/>
      <w:headerReference w:type="default" r:id="rId13"/>
      <w:footerReference w:type="even" r:id="rId14"/>
      <w:footerReference w:type="default" r:id="rId15"/>
      <w:headerReference w:type="first" r:id="rId16"/>
      <w:footerReference w:type="first" r:id="rId1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CBC42" w14:textId="77777777" w:rsidR="00FD381C" w:rsidRDefault="00FD381C" w:rsidP="004B2793">
      <w:pPr>
        <w:spacing w:after="0" w:line="240" w:lineRule="auto"/>
      </w:pPr>
      <w:r>
        <w:separator/>
      </w:r>
    </w:p>
  </w:endnote>
  <w:endnote w:type="continuationSeparator" w:id="0">
    <w:p w14:paraId="0F3AE2CC" w14:textId="77777777" w:rsidR="00FD381C" w:rsidRDefault="00FD381C" w:rsidP="004B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D285" w14:textId="77777777" w:rsidR="00D96C13" w:rsidRDefault="00D96C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41141"/>
      <w:docPartObj>
        <w:docPartGallery w:val="Page Numbers (Bottom of Page)"/>
        <w:docPartUnique/>
      </w:docPartObj>
    </w:sdtPr>
    <w:sdtEndPr>
      <w:rPr>
        <w:rFonts w:ascii="Times New Roman" w:hAnsi="Times New Roman" w:cs="Times New Roman"/>
        <w:noProof/>
      </w:rPr>
    </w:sdtEndPr>
    <w:sdtContent>
      <w:p w14:paraId="79F9AAE1" w14:textId="0EE0089A" w:rsidR="00B373BC" w:rsidRPr="00125439" w:rsidRDefault="00B373BC">
        <w:pPr>
          <w:pStyle w:val="Footer"/>
          <w:jc w:val="right"/>
          <w:rPr>
            <w:rFonts w:ascii="Times New Roman" w:hAnsi="Times New Roman" w:cs="Times New Roman"/>
          </w:rPr>
        </w:pPr>
        <w:r w:rsidRPr="00125439">
          <w:rPr>
            <w:rFonts w:ascii="Times New Roman" w:hAnsi="Times New Roman" w:cs="Times New Roman"/>
          </w:rPr>
          <w:fldChar w:fldCharType="begin"/>
        </w:r>
        <w:r w:rsidRPr="00125439">
          <w:rPr>
            <w:rFonts w:ascii="Times New Roman" w:hAnsi="Times New Roman" w:cs="Times New Roman"/>
          </w:rPr>
          <w:instrText xml:space="preserve"> PAGE   \* MERGEFORMAT </w:instrText>
        </w:r>
        <w:r w:rsidRPr="00125439">
          <w:rPr>
            <w:rFonts w:ascii="Times New Roman" w:hAnsi="Times New Roman" w:cs="Times New Roman"/>
          </w:rPr>
          <w:fldChar w:fldCharType="separate"/>
        </w:r>
        <w:r w:rsidR="00BF2789">
          <w:rPr>
            <w:rFonts w:ascii="Times New Roman" w:hAnsi="Times New Roman" w:cs="Times New Roman"/>
            <w:noProof/>
          </w:rPr>
          <w:t>1</w:t>
        </w:r>
        <w:r w:rsidRPr="00125439">
          <w:rPr>
            <w:rFonts w:ascii="Times New Roman" w:hAnsi="Times New Roman" w:cs="Times New Roman"/>
            <w:noProof/>
          </w:rPr>
          <w:fldChar w:fldCharType="end"/>
        </w:r>
      </w:p>
    </w:sdtContent>
  </w:sdt>
  <w:p w14:paraId="307B588D" w14:textId="32ECB167" w:rsidR="004B2793" w:rsidRPr="004B2793" w:rsidRDefault="00E32587">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MERGEFORMAT </w:instrText>
    </w:r>
    <w:r>
      <w:rPr>
        <w:rFonts w:ascii="Times New Roman" w:hAnsi="Times New Roman" w:cs="Times New Roman"/>
      </w:rPr>
      <w:fldChar w:fldCharType="separate"/>
    </w:r>
    <w:r w:rsidR="00561ACB">
      <w:rPr>
        <w:rFonts w:ascii="Times New Roman" w:hAnsi="Times New Roman" w:cs="Times New Roman"/>
        <w:noProof/>
      </w:rPr>
      <w:t>FMAnot_100519_MK677_groz</w:t>
    </w:r>
    <w:r>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454D5" w14:textId="77777777" w:rsidR="00D96C13" w:rsidRDefault="00D96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DFFD9" w14:textId="77777777" w:rsidR="00FD381C" w:rsidRDefault="00FD381C" w:rsidP="004B2793">
      <w:pPr>
        <w:spacing w:after="0" w:line="240" w:lineRule="auto"/>
      </w:pPr>
      <w:r>
        <w:separator/>
      </w:r>
    </w:p>
  </w:footnote>
  <w:footnote w:type="continuationSeparator" w:id="0">
    <w:p w14:paraId="2078BA13" w14:textId="77777777" w:rsidR="00FD381C" w:rsidRDefault="00FD381C" w:rsidP="004B2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D169" w14:textId="77777777" w:rsidR="00D96C13" w:rsidRDefault="00D96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DFD5" w14:textId="77777777" w:rsidR="00D96C13" w:rsidRDefault="00D96C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B25E" w14:textId="77777777" w:rsidR="00D96C13" w:rsidRDefault="00D96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3874"/>
    <w:multiLevelType w:val="hybridMultilevel"/>
    <w:tmpl w:val="583A3012"/>
    <w:lvl w:ilvl="0" w:tplc="CC766F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1D773D2"/>
    <w:multiLevelType w:val="hybridMultilevel"/>
    <w:tmpl w:val="6B0AE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A6"/>
    <w:rsid w:val="0000597D"/>
    <w:rsid w:val="000155C7"/>
    <w:rsid w:val="0001790F"/>
    <w:rsid w:val="0002749E"/>
    <w:rsid w:val="00035C8E"/>
    <w:rsid w:val="00045DBD"/>
    <w:rsid w:val="0005206D"/>
    <w:rsid w:val="00057194"/>
    <w:rsid w:val="000862AE"/>
    <w:rsid w:val="0009384C"/>
    <w:rsid w:val="000C62AC"/>
    <w:rsid w:val="000D54DF"/>
    <w:rsid w:val="000E76F3"/>
    <w:rsid w:val="000E7888"/>
    <w:rsid w:val="000F5190"/>
    <w:rsid w:val="00125439"/>
    <w:rsid w:val="00155B10"/>
    <w:rsid w:val="001649DF"/>
    <w:rsid w:val="001751F9"/>
    <w:rsid w:val="0018434F"/>
    <w:rsid w:val="00191103"/>
    <w:rsid w:val="001B1A89"/>
    <w:rsid w:val="001C26D2"/>
    <w:rsid w:val="001E37DD"/>
    <w:rsid w:val="001E448F"/>
    <w:rsid w:val="001F62D4"/>
    <w:rsid w:val="002161F4"/>
    <w:rsid w:val="00223CD8"/>
    <w:rsid w:val="002243AD"/>
    <w:rsid w:val="00224D32"/>
    <w:rsid w:val="00272790"/>
    <w:rsid w:val="00272C53"/>
    <w:rsid w:val="0027568D"/>
    <w:rsid w:val="002A0875"/>
    <w:rsid w:val="002A562C"/>
    <w:rsid w:val="002B113A"/>
    <w:rsid w:val="002B43D5"/>
    <w:rsid w:val="002C5AFB"/>
    <w:rsid w:val="002F49AB"/>
    <w:rsid w:val="002F63C5"/>
    <w:rsid w:val="00317255"/>
    <w:rsid w:val="00324A87"/>
    <w:rsid w:val="00357DBA"/>
    <w:rsid w:val="003704F4"/>
    <w:rsid w:val="003B0ACE"/>
    <w:rsid w:val="003C2FE4"/>
    <w:rsid w:val="003D5BC7"/>
    <w:rsid w:val="003E2D85"/>
    <w:rsid w:val="003F0E60"/>
    <w:rsid w:val="004066D0"/>
    <w:rsid w:val="004110A7"/>
    <w:rsid w:val="00452596"/>
    <w:rsid w:val="0046201B"/>
    <w:rsid w:val="00470635"/>
    <w:rsid w:val="004837F3"/>
    <w:rsid w:val="00490109"/>
    <w:rsid w:val="00491C1B"/>
    <w:rsid w:val="00493F8B"/>
    <w:rsid w:val="004B2793"/>
    <w:rsid w:val="004C0214"/>
    <w:rsid w:val="00521B0D"/>
    <w:rsid w:val="00543AA6"/>
    <w:rsid w:val="00561ACB"/>
    <w:rsid w:val="00563311"/>
    <w:rsid w:val="0058437A"/>
    <w:rsid w:val="0058743E"/>
    <w:rsid w:val="0059644F"/>
    <w:rsid w:val="00605048"/>
    <w:rsid w:val="00645484"/>
    <w:rsid w:val="00646E55"/>
    <w:rsid w:val="00664FD6"/>
    <w:rsid w:val="00680DA1"/>
    <w:rsid w:val="006B454C"/>
    <w:rsid w:val="006C01E7"/>
    <w:rsid w:val="006F5BDC"/>
    <w:rsid w:val="0071508F"/>
    <w:rsid w:val="007457C7"/>
    <w:rsid w:val="00751B3E"/>
    <w:rsid w:val="007542B9"/>
    <w:rsid w:val="00797474"/>
    <w:rsid w:val="007A4039"/>
    <w:rsid w:val="007D358D"/>
    <w:rsid w:val="007D5DEF"/>
    <w:rsid w:val="007D65D2"/>
    <w:rsid w:val="007E0E8B"/>
    <w:rsid w:val="007F7003"/>
    <w:rsid w:val="008215CC"/>
    <w:rsid w:val="00823504"/>
    <w:rsid w:val="00824BC0"/>
    <w:rsid w:val="00846650"/>
    <w:rsid w:val="0084754A"/>
    <w:rsid w:val="00861CE4"/>
    <w:rsid w:val="00881D56"/>
    <w:rsid w:val="008829F6"/>
    <w:rsid w:val="0089564F"/>
    <w:rsid w:val="008D1BC9"/>
    <w:rsid w:val="00930619"/>
    <w:rsid w:val="00934648"/>
    <w:rsid w:val="00953375"/>
    <w:rsid w:val="009C28C2"/>
    <w:rsid w:val="009D5DD2"/>
    <w:rsid w:val="009F65F8"/>
    <w:rsid w:val="00A06787"/>
    <w:rsid w:val="00A071A5"/>
    <w:rsid w:val="00A45675"/>
    <w:rsid w:val="00A70FB3"/>
    <w:rsid w:val="00A729E6"/>
    <w:rsid w:val="00A82784"/>
    <w:rsid w:val="00A90037"/>
    <w:rsid w:val="00A9491D"/>
    <w:rsid w:val="00A96014"/>
    <w:rsid w:val="00AB7E61"/>
    <w:rsid w:val="00B0043A"/>
    <w:rsid w:val="00B205EF"/>
    <w:rsid w:val="00B36BB0"/>
    <w:rsid w:val="00B373BC"/>
    <w:rsid w:val="00B407B2"/>
    <w:rsid w:val="00B409EF"/>
    <w:rsid w:val="00B42CA2"/>
    <w:rsid w:val="00B62A1F"/>
    <w:rsid w:val="00B724E9"/>
    <w:rsid w:val="00B83440"/>
    <w:rsid w:val="00B9739E"/>
    <w:rsid w:val="00BD13F8"/>
    <w:rsid w:val="00BE0755"/>
    <w:rsid w:val="00BE278A"/>
    <w:rsid w:val="00BE46E9"/>
    <w:rsid w:val="00BF2789"/>
    <w:rsid w:val="00C36619"/>
    <w:rsid w:val="00C427FB"/>
    <w:rsid w:val="00C52F76"/>
    <w:rsid w:val="00C53159"/>
    <w:rsid w:val="00C54A49"/>
    <w:rsid w:val="00C54DEB"/>
    <w:rsid w:val="00C61F24"/>
    <w:rsid w:val="00C743CF"/>
    <w:rsid w:val="00C763EA"/>
    <w:rsid w:val="00C7678E"/>
    <w:rsid w:val="00C80721"/>
    <w:rsid w:val="00C87A12"/>
    <w:rsid w:val="00CB5B1B"/>
    <w:rsid w:val="00CD3002"/>
    <w:rsid w:val="00CD4D68"/>
    <w:rsid w:val="00D21490"/>
    <w:rsid w:val="00D37856"/>
    <w:rsid w:val="00D4434C"/>
    <w:rsid w:val="00D663C9"/>
    <w:rsid w:val="00D71E67"/>
    <w:rsid w:val="00D721F6"/>
    <w:rsid w:val="00D7271A"/>
    <w:rsid w:val="00D737FA"/>
    <w:rsid w:val="00D8006B"/>
    <w:rsid w:val="00D82A53"/>
    <w:rsid w:val="00D96C13"/>
    <w:rsid w:val="00DC05FB"/>
    <w:rsid w:val="00DC52AD"/>
    <w:rsid w:val="00DD04ED"/>
    <w:rsid w:val="00DF5743"/>
    <w:rsid w:val="00E2371A"/>
    <w:rsid w:val="00E31FFD"/>
    <w:rsid w:val="00E32587"/>
    <w:rsid w:val="00E51756"/>
    <w:rsid w:val="00E90AED"/>
    <w:rsid w:val="00E953BE"/>
    <w:rsid w:val="00E95C97"/>
    <w:rsid w:val="00EB491B"/>
    <w:rsid w:val="00EB5235"/>
    <w:rsid w:val="00ED5A5B"/>
    <w:rsid w:val="00EE2551"/>
    <w:rsid w:val="00F01BF3"/>
    <w:rsid w:val="00F558C2"/>
    <w:rsid w:val="00F57E6E"/>
    <w:rsid w:val="00F73263"/>
    <w:rsid w:val="00F76FF4"/>
    <w:rsid w:val="00F8207A"/>
    <w:rsid w:val="00F82D5C"/>
    <w:rsid w:val="00F94947"/>
    <w:rsid w:val="00FB2C45"/>
    <w:rsid w:val="00FD381C"/>
    <w:rsid w:val="00FF3208"/>
    <w:rsid w:val="00FF4C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3A01D"/>
  <w15:chartTrackingRefBased/>
  <w15:docId w15:val="{8E007936-0493-48AD-8012-68AEDADA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3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uiPriority w:val="99"/>
    <w:rsid w:val="0002749E"/>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3C2FE4"/>
    <w:pPr>
      <w:ind w:left="720"/>
      <w:contextualSpacing/>
    </w:pPr>
  </w:style>
  <w:style w:type="character" w:styleId="Hyperlink">
    <w:name w:val="Hyperlink"/>
    <w:uiPriority w:val="99"/>
    <w:rsid w:val="0009384C"/>
    <w:rPr>
      <w:rFonts w:cs="Times New Roman"/>
      <w:color w:val="0000FF"/>
      <w:u w:val="single"/>
    </w:rPr>
  </w:style>
  <w:style w:type="paragraph" w:styleId="Header">
    <w:name w:val="header"/>
    <w:basedOn w:val="Normal"/>
    <w:link w:val="HeaderChar"/>
    <w:uiPriority w:val="99"/>
    <w:unhideWhenUsed/>
    <w:rsid w:val="004B27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793"/>
  </w:style>
  <w:style w:type="paragraph" w:styleId="Footer">
    <w:name w:val="footer"/>
    <w:basedOn w:val="Normal"/>
    <w:link w:val="FooterChar"/>
    <w:uiPriority w:val="99"/>
    <w:unhideWhenUsed/>
    <w:rsid w:val="004B279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793"/>
  </w:style>
  <w:style w:type="paragraph" w:styleId="BalloonText">
    <w:name w:val="Balloon Text"/>
    <w:basedOn w:val="Normal"/>
    <w:link w:val="BalloonTextChar"/>
    <w:uiPriority w:val="99"/>
    <w:semiHidden/>
    <w:unhideWhenUsed/>
    <w:rsid w:val="00EE2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551"/>
    <w:rPr>
      <w:rFonts w:ascii="Segoe UI" w:hAnsi="Segoe UI" w:cs="Segoe UI"/>
      <w:sz w:val="18"/>
      <w:szCs w:val="18"/>
    </w:rPr>
  </w:style>
  <w:style w:type="character" w:styleId="CommentReference">
    <w:name w:val="annotation reference"/>
    <w:basedOn w:val="DefaultParagraphFont"/>
    <w:uiPriority w:val="99"/>
    <w:semiHidden/>
    <w:unhideWhenUsed/>
    <w:rsid w:val="00E95C97"/>
    <w:rPr>
      <w:sz w:val="16"/>
      <w:szCs w:val="16"/>
    </w:rPr>
  </w:style>
  <w:style w:type="paragraph" w:styleId="CommentText">
    <w:name w:val="annotation text"/>
    <w:basedOn w:val="Normal"/>
    <w:link w:val="CommentTextChar"/>
    <w:uiPriority w:val="99"/>
    <w:semiHidden/>
    <w:unhideWhenUsed/>
    <w:rsid w:val="00E95C97"/>
    <w:pPr>
      <w:spacing w:line="240" w:lineRule="auto"/>
    </w:pPr>
    <w:rPr>
      <w:sz w:val="20"/>
      <w:szCs w:val="20"/>
    </w:rPr>
  </w:style>
  <w:style w:type="character" w:customStyle="1" w:styleId="CommentTextChar">
    <w:name w:val="Comment Text Char"/>
    <w:basedOn w:val="DefaultParagraphFont"/>
    <w:link w:val="CommentText"/>
    <w:uiPriority w:val="99"/>
    <w:semiHidden/>
    <w:rsid w:val="00E95C97"/>
    <w:rPr>
      <w:sz w:val="20"/>
      <w:szCs w:val="20"/>
    </w:rPr>
  </w:style>
  <w:style w:type="paragraph" w:styleId="CommentSubject">
    <w:name w:val="annotation subject"/>
    <w:basedOn w:val="CommentText"/>
    <w:next w:val="CommentText"/>
    <w:link w:val="CommentSubjectChar"/>
    <w:uiPriority w:val="99"/>
    <w:semiHidden/>
    <w:unhideWhenUsed/>
    <w:rsid w:val="00E95C97"/>
    <w:rPr>
      <w:b/>
      <w:bCs/>
    </w:rPr>
  </w:style>
  <w:style w:type="character" w:customStyle="1" w:styleId="CommentSubjectChar">
    <w:name w:val="Comment Subject Char"/>
    <w:basedOn w:val="CommentTextChar"/>
    <w:link w:val="CommentSubject"/>
    <w:uiPriority w:val="99"/>
    <w:semiHidden/>
    <w:rsid w:val="00E95C97"/>
    <w:rPr>
      <w:b/>
      <w:bCs/>
      <w:sz w:val="20"/>
      <w:szCs w:val="20"/>
    </w:rPr>
  </w:style>
  <w:style w:type="character" w:styleId="FollowedHyperlink">
    <w:name w:val="FollowedHyperlink"/>
    <w:basedOn w:val="DefaultParagraphFont"/>
    <w:uiPriority w:val="99"/>
    <w:semiHidden/>
    <w:unhideWhenUsed/>
    <w:rsid w:val="00C52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18259">
      <w:bodyDiv w:val="1"/>
      <w:marLeft w:val="0"/>
      <w:marRight w:val="0"/>
      <w:marTop w:val="0"/>
      <w:marBottom w:val="0"/>
      <w:divBdr>
        <w:top w:val="none" w:sz="0" w:space="0" w:color="auto"/>
        <w:left w:val="none" w:sz="0" w:space="0" w:color="auto"/>
        <w:bottom w:val="none" w:sz="0" w:space="0" w:color="auto"/>
        <w:right w:val="none" w:sz="0" w:space="0" w:color="auto"/>
      </w:divBdr>
    </w:div>
    <w:div w:id="106001121">
      <w:bodyDiv w:val="1"/>
      <w:marLeft w:val="0"/>
      <w:marRight w:val="0"/>
      <w:marTop w:val="0"/>
      <w:marBottom w:val="0"/>
      <w:divBdr>
        <w:top w:val="none" w:sz="0" w:space="0" w:color="auto"/>
        <w:left w:val="none" w:sz="0" w:space="0" w:color="auto"/>
        <w:bottom w:val="none" w:sz="0" w:space="0" w:color="auto"/>
        <w:right w:val="none" w:sz="0" w:space="0" w:color="auto"/>
      </w:divBdr>
      <w:divsChild>
        <w:div w:id="1973752235">
          <w:marLeft w:val="0"/>
          <w:marRight w:val="0"/>
          <w:marTop w:val="480"/>
          <w:marBottom w:val="240"/>
          <w:divBdr>
            <w:top w:val="none" w:sz="0" w:space="0" w:color="auto"/>
            <w:left w:val="none" w:sz="0" w:space="0" w:color="auto"/>
            <w:bottom w:val="none" w:sz="0" w:space="0" w:color="auto"/>
            <w:right w:val="none" w:sz="0" w:space="0" w:color="auto"/>
          </w:divBdr>
        </w:div>
        <w:div w:id="1496602610">
          <w:marLeft w:val="0"/>
          <w:marRight w:val="0"/>
          <w:marTop w:val="0"/>
          <w:marBottom w:val="567"/>
          <w:divBdr>
            <w:top w:val="none" w:sz="0" w:space="0" w:color="auto"/>
            <w:left w:val="none" w:sz="0" w:space="0" w:color="auto"/>
            <w:bottom w:val="none" w:sz="0" w:space="0" w:color="auto"/>
            <w:right w:val="none" w:sz="0" w:space="0" w:color="auto"/>
          </w:divBdr>
        </w:div>
      </w:divsChild>
    </w:div>
    <w:div w:id="3045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2997-ceku-loterijas-liku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P xmlns="49b0bb89-35b3-4114-9b1c-a376ef2ba045">56</TAP>
    <Vad_x012b_t_x0101_js xmlns="2e5bb04e-596e-45bd-9003-43ca78b1ba16" xsi:nil="true"/>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AECB-7D3A-4ED6-8D57-DE4F5FD08219}">
  <ds:schemaRefs>
    <ds:schemaRef ds:uri="http://schemas.microsoft.com/sharepoint/v3/contenttype/forms"/>
  </ds:schemaRefs>
</ds:datastoreItem>
</file>

<file path=customXml/itemProps2.xml><?xml version="1.0" encoding="utf-8"?>
<ds:datastoreItem xmlns:ds="http://schemas.openxmlformats.org/officeDocument/2006/customXml" ds:itemID="{9BD00598-97F2-40A5-92D2-E4BEDBDFB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A4F79-6739-4302-A97C-2736B73C3727}">
  <ds:schemaRefs>
    <ds:schemaRef ds:uri="http://schemas.microsoft.com/office/2006/metadata/properties"/>
    <ds:schemaRef ds:uri="http://schemas.microsoft.com/office/infopath/2007/PartnerControls"/>
    <ds:schemaRef ds:uri="49b0bb89-35b3-4114-9b1c-a376ef2ba045"/>
    <ds:schemaRef ds:uri="2e5bb04e-596e-45bd-9003-43ca78b1ba16"/>
  </ds:schemaRefs>
</ds:datastoreItem>
</file>

<file path=customXml/itemProps4.xml><?xml version="1.0" encoding="utf-8"?>
<ds:datastoreItem xmlns:ds="http://schemas.openxmlformats.org/officeDocument/2006/customXml" ds:itemID="{77BDCB99-768E-40C9-8DE4-EE21A44C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4601</Words>
  <Characters>2624</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MK noteikumu projekta “Grozījumi Ministru kabineta 2008.gada 25.augusta noteikumos Nr.677 “Noteikumi par iedzīvotāju ienākuma nodokļa paziņojumiem”” sākotnējās ietekmes novērtējuma ziņojums (anotācija)</vt:lpstr>
    </vt:vector>
  </TitlesOfParts>
  <Company>Valsts ieņēmumu dienests</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2008.gada 25.augusta noteikumos Nr.677 “Noteikumi par iedzīvotāju ienākuma nodokļa paziņojumiem”” sākotnējās ietekmes novērtējuma ziņojums (anotācija)</dc:title>
  <dc:subject>anotācija</dc:subject>
  <dc:creator>D. Tarvida (VID)</dc:creator>
  <cp:keywords/>
  <dc:description>67122286, digna.tarvida@vid.gov.lv</dc:description>
  <cp:lastModifiedBy>Zane Lonska</cp:lastModifiedBy>
  <cp:revision>3</cp:revision>
  <cp:lastPrinted>2019-07-08T06:57:00Z</cp:lastPrinted>
  <dcterms:created xsi:type="dcterms:W3CDTF">2019-07-04T07:45:00Z</dcterms:created>
  <dcterms:modified xsi:type="dcterms:W3CDTF">2019-07-08T10:02:00Z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