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D0FDC" w14:textId="77777777" w:rsidR="00894C55" w:rsidRPr="006A7080" w:rsidRDefault="00B16B87"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842DC4" w:rsidRPr="006A7080">
            <w:rPr>
              <w:rFonts w:ascii="Times New Roman" w:eastAsia="Times New Roman" w:hAnsi="Times New Roman" w:cs="Times New Roman"/>
              <w:b/>
              <w:bCs/>
              <w:color w:val="414142"/>
              <w:sz w:val="24"/>
              <w:szCs w:val="24"/>
              <w:lang w:eastAsia="lv-LV"/>
            </w:rPr>
            <w:t>Ministru kabineta noteikumu</w:t>
          </w:r>
        </w:sdtContent>
      </w:sdt>
      <w:r w:rsidR="00894C55" w:rsidRPr="006A7080">
        <w:rPr>
          <w:rFonts w:ascii="Times New Roman" w:eastAsia="Times New Roman" w:hAnsi="Times New Roman" w:cs="Times New Roman"/>
          <w:b/>
          <w:bCs/>
          <w:color w:val="414142"/>
          <w:sz w:val="24"/>
          <w:szCs w:val="24"/>
          <w:lang w:eastAsia="lv-LV"/>
        </w:rPr>
        <w:t xml:space="preserve"> projekta</w:t>
      </w:r>
      <w:r w:rsidR="00842DC4" w:rsidRPr="006A7080">
        <w:rPr>
          <w:rFonts w:ascii="Times New Roman" w:eastAsia="Times New Roman" w:hAnsi="Times New Roman" w:cs="Times New Roman"/>
          <w:b/>
          <w:bCs/>
          <w:color w:val="414142"/>
          <w:sz w:val="24"/>
          <w:szCs w:val="24"/>
          <w:lang w:eastAsia="lv-LV"/>
        </w:rPr>
        <w:t xml:space="preserve">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3B0BF9" w:rsidRPr="006A7080">
        <w:rPr>
          <w:rFonts w:ascii="Times New Roman" w:eastAsia="Times New Roman" w:hAnsi="Times New Roman" w:cs="Times New Roman"/>
          <w:b/>
          <w:bCs/>
          <w:color w:val="414142"/>
          <w:sz w:val="24"/>
          <w:szCs w:val="24"/>
          <w:lang w:eastAsia="lv-LV"/>
        </w:rPr>
        <w:br/>
      </w:r>
      <w:r w:rsidR="00894C55" w:rsidRPr="006A7080">
        <w:rPr>
          <w:rFonts w:ascii="Times New Roman" w:eastAsia="Times New Roman" w:hAnsi="Times New Roman" w:cs="Times New Roman"/>
          <w:b/>
          <w:bCs/>
          <w:color w:val="414142"/>
          <w:sz w:val="24"/>
          <w:szCs w:val="24"/>
          <w:lang w:eastAsia="lv-LV"/>
        </w:rPr>
        <w:t>sākotnējās ietekmes novērtējuma ziņojums (anotācija)</w:t>
      </w:r>
    </w:p>
    <w:p w14:paraId="25D641B1" w14:textId="77777777" w:rsidR="00E5323B" w:rsidRPr="006A7080"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20A0D" w:rsidRPr="006A7080" w14:paraId="2CE806F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5BDC48F7" w14:textId="16090A5B" w:rsidR="00920A0D" w:rsidRPr="006A7080" w:rsidRDefault="00920A0D" w:rsidP="00E5323B">
            <w:pPr>
              <w:spacing w:after="0" w:line="240" w:lineRule="auto"/>
              <w:rPr>
                <w:rFonts w:ascii="Times New Roman" w:eastAsia="Times New Roman" w:hAnsi="Times New Roman" w:cs="Times New Roman"/>
                <w:b/>
                <w:bCs/>
                <w:iCs/>
                <w:color w:val="414142"/>
                <w:sz w:val="24"/>
                <w:szCs w:val="24"/>
                <w:lang w:val="sv-SE" w:eastAsia="lv-LV"/>
              </w:rPr>
            </w:pPr>
            <w:r w:rsidRPr="006A7080">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6A7080" w14:paraId="5C9A6908" w14:textId="77777777" w:rsidTr="007D37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951318"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A7080">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5A8FD1B" w14:textId="470C5A7F" w:rsidR="009E2160" w:rsidRPr="006A7080" w:rsidRDefault="007D3718" w:rsidP="009E2160">
            <w:pPr>
              <w:spacing w:after="0" w:line="240" w:lineRule="auto"/>
              <w:ind w:left="131" w:right="55"/>
              <w:jc w:val="both"/>
              <w:rPr>
                <w:rFonts w:ascii="Times New Roman" w:eastAsia="Times New Roman" w:hAnsi="Times New Roman" w:cs="Times New Roman"/>
                <w:iCs/>
                <w:sz w:val="24"/>
                <w:szCs w:val="24"/>
                <w:lang w:val="sv-SE" w:eastAsia="lv-LV"/>
              </w:rPr>
            </w:pPr>
            <w:r w:rsidRPr="006A7080">
              <w:rPr>
                <w:rFonts w:ascii="Times New Roman" w:eastAsia="Times New Roman" w:hAnsi="Times New Roman" w:cs="Times New Roman"/>
                <w:iCs/>
                <w:sz w:val="24"/>
                <w:szCs w:val="24"/>
                <w:lang w:val="sv-SE" w:eastAsia="lv-LV"/>
              </w:rPr>
              <w:t xml:space="preserve">Mērķis ir </w:t>
            </w:r>
            <w:r w:rsidR="006146AB" w:rsidRPr="006A7080">
              <w:rPr>
                <w:rFonts w:ascii="Times New Roman" w:eastAsia="Times New Roman" w:hAnsi="Times New Roman" w:cs="Times New Roman"/>
                <w:iCs/>
                <w:sz w:val="24"/>
                <w:szCs w:val="24"/>
                <w:lang w:val="sv-SE" w:eastAsia="lv-LV"/>
              </w:rPr>
              <w:t>pārizdot MK noteikum</w:t>
            </w:r>
            <w:r w:rsidR="00D8471F" w:rsidRPr="006A7080">
              <w:rPr>
                <w:rFonts w:ascii="Times New Roman" w:eastAsia="Times New Roman" w:hAnsi="Times New Roman" w:cs="Times New Roman"/>
                <w:iCs/>
                <w:sz w:val="24"/>
                <w:szCs w:val="24"/>
                <w:lang w:val="sv-SE" w:eastAsia="lv-LV"/>
              </w:rPr>
              <w:t>us</w:t>
            </w:r>
            <w:r w:rsidR="006146AB" w:rsidRPr="006A7080">
              <w:rPr>
                <w:rFonts w:ascii="Times New Roman" w:eastAsia="Times New Roman" w:hAnsi="Times New Roman" w:cs="Times New Roman"/>
                <w:iCs/>
                <w:sz w:val="24"/>
                <w:szCs w:val="24"/>
                <w:lang w:val="sv-SE" w:eastAsia="lv-LV"/>
              </w:rPr>
              <w:t xml:space="preserve"> Nr. 193</w:t>
            </w:r>
            <w:r w:rsidR="00D8471F" w:rsidRPr="006A7080">
              <w:rPr>
                <w:rStyle w:val="FootnoteReference"/>
                <w:rFonts w:ascii="Times New Roman" w:eastAsia="Times New Roman" w:hAnsi="Times New Roman" w:cs="Times New Roman"/>
                <w:iCs/>
                <w:sz w:val="24"/>
                <w:szCs w:val="24"/>
                <w:lang w:val="sv-SE" w:eastAsia="lv-LV"/>
              </w:rPr>
              <w:footnoteReference w:id="1"/>
            </w:r>
            <w:r w:rsidR="006146AB" w:rsidRPr="006A7080">
              <w:rPr>
                <w:rFonts w:ascii="Times New Roman" w:eastAsia="Times New Roman" w:hAnsi="Times New Roman" w:cs="Times New Roman"/>
                <w:iCs/>
                <w:sz w:val="24"/>
                <w:szCs w:val="24"/>
                <w:lang w:val="sv-SE" w:eastAsia="lv-LV"/>
              </w:rPr>
              <w:t xml:space="preserve">. </w:t>
            </w:r>
            <w:r w:rsidR="00334674" w:rsidRPr="006A7080">
              <w:rPr>
                <w:rFonts w:ascii="Times New Roman" w:eastAsia="Times New Roman" w:hAnsi="Times New Roman" w:cs="Times New Roman"/>
                <w:iCs/>
                <w:sz w:val="24"/>
                <w:szCs w:val="24"/>
                <w:lang w:val="sv-SE" w:eastAsia="lv-LV"/>
              </w:rPr>
              <w:t>Noteikumu projekts</w:t>
            </w:r>
            <w:r w:rsidR="00250071" w:rsidRPr="006A7080">
              <w:rPr>
                <w:rStyle w:val="FootnoteReference"/>
                <w:rFonts w:ascii="Times New Roman" w:eastAsia="Times New Roman" w:hAnsi="Times New Roman" w:cs="Times New Roman"/>
                <w:iCs/>
                <w:sz w:val="24"/>
                <w:szCs w:val="24"/>
                <w:lang w:val="sv-SE" w:eastAsia="lv-LV"/>
              </w:rPr>
              <w:footnoteReference w:id="2"/>
            </w:r>
            <w:r w:rsidR="00E66B41" w:rsidRPr="006A7080">
              <w:rPr>
                <w:rFonts w:ascii="Times New Roman" w:eastAsia="Times New Roman" w:hAnsi="Times New Roman" w:cs="Times New Roman"/>
                <w:iCs/>
                <w:sz w:val="24"/>
                <w:szCs w:val="24"/>
                <w:lang w:val="sv-SE" w:eastAsia="lv-LV"/>
              </w:rPr>
              <w:t xml:space="preserve"> pēc būtības nemaina 9.2.1.1. pasākum</w:t>
            </w:r>
            <w:r w:rsidR="00964DBA" w:rsidRPr="006A7080">
              <w:rPr>
                <w:rFonts w:ascii="Times New Roman" w:eastAsia="Times New Roman" w:hAnsi="Times New Roman" w:cs="Times New Roman"/>
                <w:iCs/>
                <w:sz w:val="24"/>
                <w:szCs w:val="24"/>
                <w:lang w:val="sv-SE" w:eastAsia="lv-LV"/>
              </w:rPr>
              <w:t>a</w:t>
            </w:r>
            <w:r w:rsidR="00E66B41" w:rsidRPr="006A7080">
              <w:rPr>
                <w:rFonts w:ascii="Times New Roman" w:eastAsia="Times New Roman" w:hAnsi="Times New Roman" w:cs="Times New Roman"/>
                <w:iCs/>
                <w:sz w:val="24"/>
                <w:szCs w:val="24"/>
                <w:lang w:val="sv-SE" w:eastAsia="lv-LV"/>
              </w:rPr>
              <w:t xml:space="preserve"> ”Profesionāla sociālā darba attīstība pašvaldībās”</w:t>
            </w:r>
            <w:r w:rsidR="00C21727" w:rsidRPr="006A7080">
              <w:rPr>
                <w:rFonts w:ascii="Times New Roman" w:eastAsia="Times New Roman" w:hAnsi="Times New Roman" w:cs="Times New Roman"/>
                <w:iCs/>
                <w:sz w:val="24"/>
                <w:szCs w:val="24"/>
                <w:lang w:val="sv-SE" w:eastAsia="lv-LV"/>
              </w:rPr>
              <w:t xml:space="preserve"> (turpmāk – 9.2.1.1. pasākums)</w:t>
            </w:r>
            <w:r w:rsidR="00E66B41" w:rsidRPr="006A7080">
              <w:rPr>
                <w:rFonts w:ascii="Times New Roman" w:eastAsia="Times New Roman" w:hAnsi="Times New Roman" w:cs="Times New Roman"/>
                <w:iCs/>
                <w:sz w:val="24"/>
                <w:szCs w:val="24"/>
                <w:lang w:val="sv-SE" w:eastAsia="lv-LV"/>
              </w:rPr>
              <w:t xml:space="preserve"> īstenošanas kārtību</w:t>
            </w:r>
            <w:r w:rsidR="00C21727" w:rsidRPr="006A7080">
              <w:rPr>
                <w:rFonts w:ascii="Times New Roman" w:eastAsia="Times New Roman" w:hAnsi="Times New Roman" w:cs="Times New Roman"/>
                <w:iCs/>
                <w:sz w:val="24"/>
                <w:szCs w:val="24"/>
                <w:lang w:val="sv-SE" w:eastAsia="lv-LV"/>
              </w:rPr>
              <w:t xml:space="preserve">, </w:t>
            </w:r>
            <w:r w:rsidR="007F3F1C" w:rsidRPr="006A7080">
              <w:rPr>
                <w:rFonts w:ascii="Times New Roman" w:eastAsia="Times New Roman" w:hAnsi="Times New Roman" w:cs="Times New Roman"/>
                <w:iCs/>
                <w:sz w:val="24"/>
                <w:szCs w:val="24"/>
                <w:lang w:val="sv-SE" w:eastAsia="lv-LV"/>
              </w:rPr>
              <w:t>bet</w:t>
            </w:r>
            <w:r w:rsidR="00C21727" w:rsidRPr="006A7080">
              <w:rPr>
                <w:rFonts w:ascii="Times New Roman" w:eastAsia="Times New Roman" w:hAnsi="Times New Roman" w:cs="Times New Roman"/>
                <w:iCs/>
                <w:sz w:val="24"/>
                <w:szCs w:val="24"/>
                <w:lang w:val="sv-SE" w:eastAsia="lv-LV"/>
              </w:rPr>
              <w:t xml:space="preserve"> padara to</w:t>
            </w:r>
            <w:r w:rsidR="00C21727" w:rsidRPr="006A7080">
              <w:rPr>
                <w:rFonts w:ascii="Times New Roman" w:hAnsi="Times New Roman" w:cs="Times New Roman"/>
                <w:sz w:val="24"/>
                <w:szCs w:val="24"/>
              </w:rPr>
              <w:t xml:space="preserve"> </w:t>
            </w:r>
            <w:r w:rsidR="00C21727" w:rsidRPr="006A7080">
              <w:rPr>
                <w:rFonts w:ascii="Times New Roman" w:eastAsia="Times New Roman" w:hAnsi="Times New Roman" w:cs="Times New Roman"/>
                <w:iCs/>
                <w:sz w:val="24"/>
                <w:szCs w:val="24"/>
                <w:lang w:val="sv-SE" w:eastAsia="lv-LV"/>
              </w:rPr>
              <w:t>vieglāk uztveramu un saprotamāku, tādējādi izslēdzot dažādas normatīvā regulējuma interpretēšanas iespējas, kā arī saskaņā ar Labklājības ministrijas (turpmāk – LM) 2019.</w:t>
            </w:r>
            <w:r w:rsidR="007F3F1C" w:rsidRPr="006A7080">
              <w:rPr>
                <w:rFonts w:ascii="Times New Roman" w:eastAsia="Times New Roman" w:hAnsi="Times New Roman" w:cs="Times New Roman"/>
                <w:iCs/>
                <w:sz w:val="24"/>
                <w:szCs w:val="24"/>
                <w:lang w:val="sv-SE" w:eastAsia="lv-LV"/>
              </w:rPr>
              <w:t xml:space="preserve"> </w:t>
            </w:r>
            <w:r w:rsidR="00C21727" w:rsidRPr="006A7080">
              <w:rPr>
                <w:rFonts w:ascii="Times New Roman" w:eastAsia="Times New Roman" w:hAnsi="Times New Roman" w:cs="Times New Roman"/>
                <w:iCs/>
                <w:sz w:val="24"/>
                <w:szCs w:val="24"/>
                <w:lang w:val="sv-SE" w:eastAsia="lv-LV"/>
              </w:rPr>
              <w:t>g</w:t>
            </w:r>
            <w:r w:rsidR="007F3F1C" w:rsidRPr="006A7080">
              <w:rPr>
                <w:rFonts w:ascii="Times New Roman" w:eastAsia="Times New Roman" w:hAnsi="Times New Roman" w:cs="Times New Roman"/>
                <w:iCs/>
                <w:sz w:val="24"/>
                <w:szCs w:val="24"/>
                <w:lang w:val="sv-SE" w:eastAsia="lv-LV"/>
              </w:rPr>
              <w:t>a</w:t>
            </w:r>
            <w:r w:rsidR="00C21727" w:rsidRPr="006A7080">
              <w:rPr>
                <w:rFonts w:ascii="Times New Roman" w:eastAsia="Times New Roman" w:hAnsi="Times New Roman" w:cs="Times New Roman"/>
                <w:iCs/>
                <w:sz w:val="24"/>
                <w:szCs w:val="24"/>
                <w:lang w:val="sv-SE" w:eastAsia="lv-LV"/>
              </w:rPr>
              <w:t>da 26. jūnija</w:t>
            </w:r>
            <w:r w:rsidR="00C21727" w:rsidRPr="006A7080">
              <w:rPr>
                <w:rFonts w:ascii="Times New Roman" w:hAnsi="Times New Roman" w:cs="Times New Roman"/>
                <w:sz w:val="24"/>
                <w:szCs w:val="24"/>
              </w:rPr>
              <w:t xml:space="preserve"> </w:t>
            </w:r>
            <w:r w:rsidR="00C21727" w:rsidRPr="006A7080">
              <w:rPr>
                <w:rFonts w:ascii="Times New Roman" w:eastAsia="Times New Roman" w:hAnsi="Times New Roman" w:cs="Times New Roman"/>
                <w:iCs/>
                <w:sz w:val="24"/>
                <w:szCs w:val="24"/>
                <w:lang w:val="sv-SE" w:eastAsia="lv-LV"/>
              </w:rPr>
              <w:t>Finanšu ministrijai</w:t>
            </w:r>
            <w:r w:rsidR="008A131A" w:rsidRPr="006A7080">
              <w:rPr>
                <w:rFonts w:ascii="Times New Roman" w:eastAsia="Times New Roman" w:hAnsi="Times New Roman" w:cs="Times New Roman"/>
                <w:iCs/>
                <w:sz w:val="24"/>
                <w:szCs w:val="24"/>
                <w:lang w:val="sv-SE" w:eastAsia="lv-LV"/>
              </w:rPr>
              <w:t xml:space="preserve"> (turpmāk – FM)</w:t>
            </w:r>
            <w:r w:rsidR="00C21727" w:rsidRPr="006A7080">
              <w:rPr>
                <w:rFonts w:ascii="Times New Roman" w:eastAsia="Times New Roman" w:hAnsi="Times New Roman" w:cs="Times New Roman"/>
                <w:iCs/>
                <w:sz w:val="24"/>
                <w:szCs w:val="24"/>
                <w:lang w:val="sv-SE" w:eastAsia="lv-LV"/>
              </w:rPr>
              <w:t xml:space="preserve"> iesniegtajiem priekšlikumiem par ES fondu finanšu pārdalēm</w:t>
            </w:r>
            <w:r w:rsidR="002739AB" w:rsidRPr="006A7080">
              <w:rPr>
                <w:rFonts w:ascii="Times New Roman" w:eastAsia="Times New Roman" w:hAnsi="Times New Roman" w:cs="Times New Roman"/>
                <w:iCs/>
                <w:sz w:val="24"/>
                <w:szCs w:val="24"/>
                <w:lang w:val="sv-SE" w:eastAsia="lv-LV"/>
              </w:rPr>
              <w:t xml:space="preserve"> (</w:t>
            </w:r>
            <w:r w:rsidR="002739AB" w:rsidRPr="006A7080">
              <w:rPr>
                <w:rFonts w:ascii="Times New Roman" w:eastAsia="Times New Roman" w:hAnsi="Times New Roman" w:cs="Times New Roman"/>
                <w:i/>
                <w:sz w:val="24"/>
                <w:szCs w:val="24"/>
                <w:lang w:val="sv-SE" w:eastAsia="lv-LV"/>
              </w:rPr>
              <w:t>skat. pielikumā</w:t>
            </w:r>
            <w:r w:rsidR="002739AB" w:rsidRPr="006A7080">
              <w:rPr>
                <w:rFonts w:ascii="Times New Roman" w:eastAsia="Times New Roman" w:hAnsi="Times New Roman" w:cs="Times New Roman"/>
                <w:iCs/>
                <w:sz w:val="24"/>
                <w:szCs w:val="24"/>
                <w:lang w:val="sv-SE" w:eastAsia="lv-LV"/>
              </w:rPr>
              <w:t>)</w:t>
            </w:r>
            <w:r w:rsidR="00C21727" w:rsidRPr="006A7080">
              <w:rPr>
                <w:rFonts w:ascii="Times New Roman" w:eastAsia="Times New Roman" w:hAnsi="Times New Roman" w:cs="Times New Roman"/>
                <w:iCs/>
                <w:sz w:val="24"/>
                <w:szCs w:val="24"/>
                <w:lang w:val="sv-SE" w:eastAsia="lv-LV"/>
              </w:rPr>
              <w:t xml:space="preserve">, palielinātu pasākuma kopējo attiecināmo finansējumu un papildinātu 9.2.1.1. pasākumu ar astsevišķām jaunām atbalstāmajām darbībām. </w:t>
            </w:r>
          </w:p>
          <w:p w14:paraId="66621A5E" w14:textId="2F2B92BC" w:rsidR="00334674" w:rsidRPr="006A7080" w:rsidRDefault="006146AB" w:rsidP="009E2160">
            <w:pPr>
              <w:spacing w:after="0" w:line="240" w:lineRule="auto"/>
              <w:ind w:left="131" w:right="55"/>
              <w:jc w:val="both"/>
              <w:rPr>
                <w:rFonts w:ascii="Times New Roman" w:eastAsia="Times New Roman" w:hAnsi="Times New Roman" w:cs="Times New Roman"/>
                <w:iCs/>
                <w:sz w:val="24"/>
                <w:szCs w:val="24"/>
                <w:lang w:val="sv-SE" w:eastAsia="lv-LV"/>
              </w:rPr>
            </w:pPr>
            <w:r w:rsidRPr="006A7080">
              <w:rPr>
                <w:rFonts w:ascii="Times New Roman" w:eastAsia="Times New Roman" w:hAnsi="Times New Roman" w:cs="Times New Roman"/>
                <w:iCs/>
                <w:sz w:val="24"/>
                <w:szCs w:val="24"/>
                <w:lang w:val="sv-SE" w:eastAsia="lv-LV"/>
              </w:rPr>
              <w:t>Tiesību akts stāsies spēkā</w:t>
            </w:r>
            <w:r w:rsidR="007D3718" w:rsidRPr="006A7080">
              <w:rPr>
                <w:rFonts w:ascii="Times New Roman" w:eastAsia="Times New Roman" w:hAnsi="Times New Roman" w:cs="Times New Roman"/>
                <w:iCs/>
                <w:sz w:val="24"/>
                <w:szCs w:val="24"/>
                <w:lang w:val="sv-SE" w:eastAsia="lv-LV"/>
              </w:rPr>
              <w:t xml:space="preserve"> </w:t>
            </w:r>
            <w:r w:rsidRPr="006A7080">
              <w:rPr>
                <w:rFonts w:ascii="Times New Roman" w:eastAsia="Times New Roman" w:hAnsi="Times New Roman" w:cs="Times New Roman"/>
                <w:iCs/>
                <w:sz w:val="24"/>
                <w:szCs w:val="24"/>
                <w:lang w:val="sv-SE" w:eastAsia="lv-LV"/>
              </w:rPr>
              <w:t>indikatīvi 2019. gada IV ceturksnī.</w:t>
            </w:r>
          </w:p>
        </w:tc>
      </w:tr>
    </w:tbl>
    <w:p w14:paraId="2ABC2C6D"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6A7080">
        <w:rPr>
          <w:rFonts w:ascii="Times New Roman" w:eastAsia="Times New Roman" w:hAnsi="Times New Roman" w:cs="Times New Roman"/>
          <w:iCs/>
          <w:color w:val="414142"/>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7"/>
        <w:gridCol w:w="5454"/>
      </w:tblGrid>
      <w:tr w:rsidR="00E5323B" w:rsidRPr="006A7080" w14:paraId="174B409B" w14:textId="77777777" w:rsidTr="00017FB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01273E" w14:textId="77777777" w:rsidR="00655F2C" w:rsidRPr="006A7080" w:rsidRDefault="00E5323B" w:rsidP="00A408C1">
            <w:pPr>
              <w:spacing w:after="0" w:line="240" w:lineRule="auto"/>
              <w:rPr>
                <w:rFonts w:ascii="Times New Roman" w:eastAsia="Times New Roman" w:hAnsi="Times New Roman" w:cs="Times New Roman"/>
                <w:b/>
                <w:bCs/>
                <w:iCs/>
                <w:color w:val="414142"/>
                <w:sz w:val="24"/>
                <w:szCs w:val="24"/>
                <w:lang w:val="sv-SE" w:eastAsia="lv-LV"/>
              </w:rPr>
            </w:pPr>
            <w:r w:rsidRPr="006A7080">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6A7080" w14:paraId="2A18C8EF" w14:textId="77777777" w:rsidTr="00017FB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CFA2DEF" w14:textId="77777777" w:rsidR="00655F2C" w:rsidRPr="006A7080" w:rsidRDefault="00E5323B" w:rsidP="00A408C1">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64C1096E" w14:textId="77777777" w:rsidR="00E5323B" w:rsidRPr="006A7080" w:rsidRDefault="00E5323B" w:rsidP="00A408C1">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Pamatojums</w:t>
            </w:r>
            <w:proofErr w:type="spellEnd"/>
          </w:p>
        </w:tc>
        <w:tc>
          <w:tcPr>
            <w:tcW w:w="2973" w:type="pct"/>
            <w:tcBorders>
              <w:top w:val="outset" w:sz="6" w:space="0" w:color="auto"/>
              <w:left w:val="outset" w:sz="6" w:space="0" w:color="auto"/>
              <w:bottom w:val="outset" w:sz="6" w:space="0" w:color="auto"/>
              <w:right w:val="outset" w:sz="6" w:space="0" w:color="auto"/>
            </w:tcBorders>
            <w:hideMark/>
          </w:tcPr>
          <w:p w14:paraId="5C93B878" w14:textId="2E28C364" w:rsidR="00E5323B" w:rsidRPr="006A7080" w:rsidRDefault="000C6E09" w:rsidP="00152CB7">
            <w:pPr>
              <w:spacing w:after="0" w:line="240" w:lineRule="auto"/>
              <w:ind w:left="113" w:right="58"/>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ir</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izstrādāts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saskaņā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ar</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Eiropas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Savienības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struktūrfondu</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Kohēzijas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fonda</w:t>
            </w:r>
            <w:proofErr w:type="spellEnd"/>
            <w:r w:rsidRPr="006A7080">
              <w:rPr>
                <w:rFonts w:ascii="Times New Roman" w:eastAsia="Times New Roman" w:hAnsi="Times New Roman" w:cs="Times New Roman"/>
                <w:iCs/>
                <w:sz w:val="24"/>
                <w:szCs w:val="24"/>
                <w:lang w:val="en-US" w:eastAsia="lv-LV"/>
              </w:rPr>
              <w:t xml:space="preserve"> 2014. –2020. </w:t>
            </w:r>
            <w:proofErr w:type="spellStart"/>
            <w:r w:rsidRPr="006A7080">
              <w:rPr>
                <w:rFonts w:ascii="Times New Roman" w:eastAsia="Times New Roman" w:hAnsi="Times New Roman" w:cs="Times New Roman"/>
                <w:iCs/>
                <w:sz w:val="24"/>
                <w:szCs w:val="24"/>
                <w:lang w:val="en-US" w:eastAsia="lv-LV"/>
              </w:rPr>
              <w:t>gada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plānošanas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perioda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vadības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likuma</w:t>
            </w:r>
            <w:proofErr w:type="spellEnd"/>
            <w:r w:rsidRPr="006A7080">
              <w:rPr>
                <w:rFonts w:ascii="Times New Roman" w:eastAsia="Times New Roman" w:hAnsi="Times New Roman" w:cs="Times New Roman"/>
                <w:iCs/>
                <w:sz w:val="24"/>
                <w:szCs w:val="24"/>
                <w:lang w:val="en-US" w:eastAsia="lv-LV"/>
              </w:rPr>
              <w:t xml:space="preserve"> 20. </w:t>
            </w:r>
            <w:proofErr w:type="spellStart"/>
            <w:r w:rsidRPr="006A7080">
              <w:rPr>
                <w:rFonts w:ascii="Times New Roman" w:eastAsia="Times New Roman" w:hAnsi="Times New Roman" w:cs="Times New Roman"/>
                <w:iCs/>
                <w:sz w:val="24"/>
                <w:szCs w:val="24"/>
                <w:lang w:val="en-US" w:eastAsia="lv-LV"/>
              </w:rPr>
              <w:t>panta</w:t>
            </w:r>
            <w:proofErr w:type="spellEnd"/>
            <w:r w:rsidRPr="006A7080">
              <w:rPr>
                <w:rFonts w:ascii="Times New Roman" w:eastAsia="Times New Roman" w:hAnsi="Times New Roman" w:cs="Times New Roman"/>
                <w:iCs/>
                <w:sz w:val="24"/>
                <w:szCs w:val="24"/>
                <w:lang w:val="en-US" w:eastAsia="lv-LV"/>
              </w:rPr>
              <w:t xml:space="preserve"> 6. un 13. </w:t>
            </w:r>
            <w:proofErr w:type="spellStart"/>
            <w:r w:rsidRPr="006A7080">
              <w:rPr>
                <w:rFonts w:ascii="Times New Roman" w:eastAsia="Times New Roman" w:hAnsi="Times New Roman" w:cs="Times New Roman"/>
                <w:iCs/>
                <w:sz w:val="24"/>
                <w:szCs w:val="24"/>
                <w:lang w:val="en-US" w:eastAsia="lv-LV"/>
              </w:rPr>
              <w:t>punktu</w:t>
            </w:r>
            <w:proofErr w:type="spellEnd"/>
            <w:r w:rsidRPr="006A7080">
              <w:rPr>
                <w:rFonts w:ascii="Times New Roman" w:eastAsia="Times New Roman" w:hAnsi="Times New Roman" w:cs="Times New Roman"/>
                <w:iCs/>
                <w:sz w:val="24"/>
                <w:szCs w:val="24"/>
                <w:lang w:val="en-US" w:eastAsia="lv-LV"/>
              </w:rPr>
              <w:t>.</w:t>
            </w:r>
          </w:p>
        </w:tc>
      </w:tr>
      <w:tr w:rsidR="00E5323B" w:rsidRPr="006A7080" w14:paraId="1547C012" w14:textId="77777777" w:rsidTr="00017FB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E13D89" w14:textId="77777777" w:rsidR="00655F2C" w:rsidRPr="006A7080" w:rsidRDefault="00E5323B" w:rsidP="00A408C1">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430279E6" w14:textId="77777777" w:rsidR="00E5323B" w:rsidRPr="006A7080" w:rsidRDefault="00E5323B" w:rsidP="00A408C1">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Pašreizējā</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situācija</w:t>
            </w:r>
            <w:proofErr w:type="spellEnd"/>
            <w:r w:rsidRPr="006A7080">
              <w:rPr>
                <w:rFonts w:ascii="Times New Roman" w:eastAsia="Times New Roman" w:hAnsi="Times New Roman" w:cs="Times New Roman"/>
                <w:iCs/>
                <w:color w:val="414142"/>
                <w:sz w:val="24"/>
                <w:szCs w:val="24"/>
                <w:lang w:val="en-US" w:eastAsia="lv-LV"/>
              </w:rPr>
              <w:t xml:space="preserve"> un </w:t>
            </w:r>
            <w:proofErr w:type="spellStart"/>
            <w:r w:rsidRPr="006A7080">
              <w:rPr>
                <w:rFonts w:ascii="Times New Roman" w:eastAsia="Times New Roman" w:hAnsi="Times New Roman" w:cs="Times New Roman"/>
                <w:iCs/>
                <w:color w:val="414142"/>
                <w:sz w:val="24"/>
                <w:szCs w:val="24"/>
                <w:lang w:val="en-US" w:eastAsia="lv-LV"/>
              </w:rPr>
              <w:t>problēmas</w:t>
            </w:r>
            <w:proofErr w:type="spellEnd"/>
            <w:r w:rsidRPr="006A7080">
              <w:rPr>
                <w:rFonts w:ascii="Times New Roman" w:eastAsia="Times New Roman" w:hAnsi="Times New Roman" w:cs="Times New Roman"/>
                <w:iCs/>
                <w:color w:val="414142"/>
                <w:sz w:val="24"/>
                <w:szCs w:val="24"/>
                <w:lang w:val="en-US" w:eastAsia="lv-LV"/>
              </w:rPr>
              <w:t xml:space="preserve">, kuru </w:t>
            </w:r>
            <w:proofErr w:type="spellStart"/>
            <w:r w:rsidRPr="006A7080">
              <w:rPr>
                <w:rFonts w:ascii="Times New Roman" w:eastAsia="Times New Roman" w:hAnsi="Times New Roman" w:cs="Times New Roman"/>
                <w:iCs/>
                <w:color w:val="414142"/>
                <w:sz w:val="24"/>
                <w:szCs w:val="24"/>
                <w:lang w:val="en-US" w:eastAsia="lv-LV"/>
              </w:rPr>
              <w:t>risināšanai</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tiesību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akta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projekts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izstrādāts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tiesiskā</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regulējuma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mērķis</w:t>
            </w:r>
            <w:proofErr w:type="spellEnd"/>
            <w:r w:rsidRPr="006A7080">
              <w:rPr>
                <w:rFonts w:ascii="Times New Roman" w:eastAsia="Times New Roman" w:hAnsi="Times New Roman" w:cs="Times New Roman"/>
                <w:iCs/>
                <w:color w:val="414142"/>
                <w:sz w:val="24"/>
                <w:szCs w:val="24"/>
                <w:lang w:val="en-US" w:eastAsia="lv-LV"/>
              </w:rPr>
              <w:t xml:space="preserve"> un </w:t>
            </w:r>
            <w:proofErr w:type="spellStart"/>
            <w:r w:rsidRPr="006A7080">
              <w:rPr>
                <w:rFonts w:ascii="Times New Roman" w:eastAsia="Times New Roman" w:hAnsi="Times New Roman" w:cs="Times New Roman"/>
                <w:iCs/>
                <w:color w:val="414142"/>
                <w:sz w:val="24"/>
                <w:szCs w:val="24"/>
                <w:lang w:val="en-US" w:eastAsia="lv-LV"/>
              </w:rPr>
              <w:t>būtība</w:t>
            </w:r>
            <w:proofErr w:type="spellEnd"/>
          </w:p>
        </w:tc>
        <w:tc>
          <w:tcPr>
            <w:tcW w:w="2973" w:type="pct"/>
            <w:tcBorders>
              <w:top w:val="outset" w:sz="6" w:space="0" w:color="auto"/>
              <w:left w:val="outset" w:sz="6" w:space="0" w:color="auto"/>
              <w:bottom w:val="outset" w:sz="6" w:space="0" w:color="auto"/>
              <w:right w:val="outset" w:sz="6" w:space="0" w:color="auto"/>
            </w:tcBorders>
            <w:shd w:val="clear" w:color="auto" w:fill="auto"/>
            <w:hideMark/>
          </w:tcPr>
          <w:p w14:paraId="510B512F" w14:textId="37A87E43" w:rsidR="00A85CC9" w:rsidRPr="006A7080" w:rsidRDefault="00A85CC9" w:rsidP="00A408C1">
            <w:pPr>
              <w:spacing w:after="0" w:line="240" w:lineRule="auto"/>
              <w:ind w:left="113" w:right="58"/>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Salīdzinot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ar</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šobrīd</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spēkā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esošo</w:t>
            </w:r>
            <w:proofErr w:type="spellEnd"/>
            <w:r w:rsidRPr="006A7080">
              <w:rPr>
                <w:rFonts w:ascii="Times New Roman" w:eastAsia="Times New Roman" w:hAnsi="Times New Roman" w:cs="Times New Roman"/>
                <w:iCs/>
                <w:sz w:val="24"/>
                <w:szCs w:val="24"/>
                <w:lang w:val="en-US" w:eastAsia="lv-LV"/>
              </w:rPr>
              <w:t xml:space="preserve"> MK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Nr. 193 </w:t>
            </w:r>
            <w:proofErr w:type="spellStart"/>
            <w:r w:rsidRPr="006A7080">
              <w:rPr>
                <w:rFonts w:ascii="Times New Roman" w:eastAsia="Times New Roman" w:hAnsi="Times New Roman" w:cs="Times New Roman"/>
                <w:iCs/>
                <w:sz w:val="24"/>
                <w:szCs w:val="24"/>
                <w:lang w:val="en-US" w:eastAsia="lv-LV"/>
              </w:rPr>
              <w:t>redakciju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paredz</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šādas</w:t>
            </w:r>
            <w:proofErr w:type="spellEnd"/>
            <w:r w:rsidRPr="006A7080">
              <w:rPr>
                <w:rFonts w:ascii="Times New Roman" w:eastAsia="Times New Roman" w:hAnsi="Times New Roman" w:cs="Times New Roman"/>
                <w:iCs/>
                <w:sz w:val="24"/>
                <w:szCs w:val="24"/>
                <w:lang w:val="en-US" w:eastAsia="lv-LV"/>
              </w:rPr>
              <w:t xml:space="preserve"> </w:t>
            </w:r>
            <w:proofErr w:type="spellStart"/>
            <w:r w:rsidR="00E00DC4" w:rsidRPr="006A7080">
              <w:rPr>
                <w:rFonts w:ascii="Times New Roman" w:eastAsia="Times New Roman" w:hAnsi="Times New Roman" w:cs="Times New Roman"/>
                <w:iCs/>
                <w:sz w:val="24"/>
                <w:szCs w:val="24"/>
                <w:lang w:val="en-US" w:eastAsia="lv-LV"/>
              </w:rPr>
              <w:t>būtiskākās</w:t>
            </w:r>
            <w:proofErr w:type="spellEnd"/>
            <w:r w:rsidR="00E00DC4"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izmaiņas</w:t>
            </w:r>
            <w:proofErr w:type="spellEnd"/>
            <w:r w:rsidRPr="006A7080">
              <w:rPr>
                <w:rFonts w:ascii="Times New Roman" w:eastAsia="Times New Roman" w:hAnsi="Times New Roman" w:cs="Times New Roman"/>
                <w:iCs/>
                <w:sz w:val="24"/>
                <w:szCs w:val="24"/>
                <w:lang w:val="en-US" w:eastAsia="lv-LV"/>
              </w:rPr>
              <w:t>:</w:t>
            </w:r>
          </w:p>
          <w:p w14:paraId="2B27C5DC" w14:textId="1A28A683" w:rsidR="00600FF7" w:rsidRPr="006A7080" w:rsidRDefault="00147588" w:rsidP="00A408C1">
            <w:pPr>
              <w:pStyle w:val="ListParagraph"/>
              <w:numPr>
                <w:ilvl w:val="0"/>
                <w:numId w:val="1"/>
              </w:numPr>
              <w:spacing w:after="0" w:line="240" w:lineRule="auto"/>
              <w:ind w:left="113" w:right="58" w:firstLine="360"/>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b/>
                <w:bCs/>
                <w:iCs/>
                <w:sz w:val="24"/>
                <w:szCs w:val="24"/>
                <w:lang w:val="en-US" w:eastAsia="lv-LV"/>
              </w:rPr>
              <w:t>p</w:t>
            </w:r>
            <w:r w:rsidR="00A85CC9" w:rsidRPr="006A7080">
              <w:rPr>
                <w:rFonts w:ascii="Times New Roman" w:eastAsia="Times New Roman" w:hAnsi="Times New Roman" w:cs="Times New Roman"/>
                <w:b/>
                <w:bCs/>
                <w:iCs/>
                <w:sz w:val="24"/>
                <w:szCs w:val="24"/>
                <w:lang w:val="en-US" w:eastAsia="lv-LV"/>
              </w:rPr>
              <w:t>recizēt</w:t>
            </w:r>
            <w:proofErr w:type="spellEnd"/>
            <w:r w:rsidR="00600FF7" w:rsidRPr="006A7080">
              <w:rPr>
                <w:rFonts w:ascii="Times New Roman" w:eastAsia="Times New Roman" w:hAnsi="Times New Roman" w:cs="Times New Roman"/>
                <w:b/>
                <w:bCs/>
                <w:iCs/>
                <w:sz w:val="24"/>
                <w:szCs w:val="24"/>
                <w:lang w:val="en-US" w:eastAsia="lv-LV"/>
              </w:rPr>
              <w:t xml:space="preserve"> un </w:t>
            </w:r>
            <w:proofErr w:type="spellStart"/>
            <w:r w:rsidR="00600FF7" w:rsidRPr="006A7080">
              <w:rPr>
                <w:rFonts w:ascii="Times New Roman" w:eastAsia="Times New Roman" w:hAnsi="Times New Roman" w:cs="Times New Roman"/>
                <w:b/>
                <w:bCs/>
                <w:iCs/>
                <w:sz w:val="24"/>
                <w:szCs w:val="24"/>
                <w:lang w:val="en-US" w:eastAsia="lv-LV"/>
              </w:rPr>
              <w:t>papildināt</w:t>
            </w:r>
            <w:proofErr w:type="spellEnd"/>
            <w:r w:rsidR="00600FF7" w:rsidRPr="006A7080">
              <w:rPr>
                <w:rFonts w:ascii="Times New Roman" w:eastAsia="Times New Roman" w:hAnsi="Times New Roman" w:cs="Times New Roman"/>
                <w:b/>
                <w:bCs/>
                <w:iCs/>
                <w:sz w:val="24"/>
                <w:szCs w:val="24"/>
                <w:lang w:val="en-US" w:eastAsia="lv-LV"/>
              </w:rPr>
              <w:t xml:space="preserve"> </w:t>
            </w:r>
            <w:r w:rsidR="00A85CC9" w:rsidRPr="006A7080">
              <w:rPr>
                <w:rFonts w:ascii="Times New Roman" w:eastAsia="Times New Roman" w:hAnsi="Times New Roman" w:cs="Times New Roman"/>
                <w:b/>
                <w:bCs/>
                <w:iCs/>
                <w:sz w:val="24"/>
                <w:szCs w:val="24"/>
                <w:lang w:val="en-US" w:eastAsia="lv-LV"/>
              </w:rPr>
              <w:t xml:space="preserve">9.2.1.1. </w:t>
            </w:r>
            <w:proofErr w:type="spellStart"/>
            <w:r w:rsidR="00A85CC9" w:rsidRPr="006A7080">
              <w:rPr>
                <w:rFonts w:ascii="Times New Roman" w:eastAsia="Times New Roman" w:hAnsi="Times New Roman" w:cs="Times New Roman"/>
                <w:b/>
                <w:bCs/>
                <w:iCs/>
                <w:sz w:val="24"/>
                <w:szCs w:val="24"/>
                <w:lang w:val="en-US" w:eastAsia="lv-LV"/>
              </w:rPr>
              <w:t>pasākuma</w:t>
            </w:r>
            <w:proofErr w:type="spellEnd"/>
            <w:r w:rsidR="00A85CC9" w:rsidRPr="006A7080">
              <w:rPr>
                <w:rFonts w:ascii="Times New Roman" w:eastAsia="Times New Roman" w:hAnsi="Times New Roman" w:cs="Times New Roman"/>
                <w:b/>
                <w:bCs/>
                <w:iCs/>
                <w:sz w:val="24"/>
                <w:szCs w:val="24"/>
                <w:lang w:val="en-US" w:eastAsia="lv-LV"/>
              </w:rPr>
              <w:t xml:space="preserve"> </w:t>
            </w:r>
            <w:proofErr w:type="spellStart"/>
            <w:r w:rsidR="00A85CC9" w:rsidRPr="006A7080">
              <w:rPr>
                <w:rFonts w:ascii="Times New Roman" w:eastAsia="Times New Roman" w:hAnsi="Times New Roman" w:cs="Times New Roman"/>
                <w:b/>
                <w:bCs/>
                <w:iCs/>
                <w:sz w:val="24"/>
                <w:szCs w:val="24"/>
                <w:lang w:val="en-US" w:eastAsia="lv-LV"/>
              </w:rPr>
              <w:t>mērķa</w:t>
            </w:r>
            <w:proofErr w:type="spellEnd"/>
            <w:r w:rsidR="00A85CC9" w:rsidRPr="006A7080">
              <w:rPr>
                <w:rFonts w:ascii="Times New Roman" w:eastAsia="Times New Roman" w:hAnsi="Times New Roman" w:cs="Times New Roman"/>
                <w:b/>
                <w:bCs/>
                <w:iCs/>
                <w:sz w:val="24"/>
                <w:szCs w:val="24"/>
                <w:lang w:val="en-US" w:eastAsia="lv-LV"/>
              </w:rPr>
              <w:t xml:space="preserve"> </w:t>
            </w:r>
            <w:proofErr w:type="spellStart"/>
            <w:r w:rsidR="00A85CC9" w:rsidRPr="006A7080">
              <w:rPr>
                <w:rFonts w:ascii="Times New Roman" w:eastAsia="Times New Roman" w:hAnsi="Times New Roman" w:cs="Times New Roman"/>
                <w:b/>
                <w:bCs/>
                <w:iCs/>
                <w:sz w:val="24"/>
                <w:szCs w:val="24"/>
                <w:lang w:val="en-US" w:eastAsia="lv-LV"/>
              </w:rPr>
              <w:t>grupu</w:t>
            </w:r>
            <w:proofErr w:type="spellEnd"/>
            <w:r w:rsidR="007F6DAA" w:rsidRPr="006A7080">
              <w:rPr>
                <w:rFonts w:ascii="Times New Roman" w:eastAsia="Times New Roman" w:hAnsi="Times New Roman" w:cs="Times New Roman"/>
                <w:b/>
                <w:bCs/>
                <w:iCs/>
                <w:sz w:val="24"/>
                <w:szCs w:val="24"/>
                <w:lang w:val="en-US" w:eastAsia="lv-LV"/>
              </w:rPr>
              <w:t>:</w:t>
            </w:r>
            <w:r w:rsidR="00A85CC9" w:rsidRPr="006A7080">
              <w:rPr>
                <w:rFonts w:ascii="Times New Roman" w:eastAsia="Times New Roman" w:hAnsi="Times New Roman" w:cs="Times New Roman"/>
                <w:iCs/>
                <w:sz w:val="24"/>
                <w:szCs w:val="24"/>
                <w:lang w:val="en-US" w:eastAsia="lv-LV"/>
              </w:rPr>
              <w:t xml:space="preserve"> </w:t>
            </w:r>
          </w:p>
          <w:p w14:paraId="509DF36E" w14:textId="4264AC03" w:rsidR="00A85CC9" w:rsidRPr="006A7080" w:rsidRDefault="00A85CC9" w:rsidP="00A408C1">
            <w:pPr>
              <w:spacing w:after="0" w:line="240" w:lineRule="auto"/>
              <w:ind w:left="113" w:right="58"/>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Šobrīd</w:t>
            </w:r>
            <w:proofErr w:type="spellEnd"/>
            <w:r w:rsidRPr="006A7080">
              <w:rPr>
                <w:rFonts w:ascii="Times New Roman" w:eastAsia="Times New Roman" w:hAnsi="Times New Roman" w:cs="Times New Roman"/>
                <w:iCs/>
                <w:sz w:val="24"/>
                <w:szCs w:val="24"/>
                <w:lang w:val="en-US" w:eastAsia="lv-LV"/>
              </w:rPr>
              <w:t xml:space="preserve"> MK </w:t>
            </w:r>
            <w:proofErr w:type="spellStart"/>
            <w:r w:rsidRPr="006A7080">
              <w:rPr>
                <w:rFonts w:ascii="Times New Roman" w:eastAsia="Times New Roman" w:hAnsi="Times New Roman" w:cs="Times New Roman"/>
                <w:iCs/>
                <w:sz w:val="24"/>
                <w:szCs w:val="24"/>
                <w:lang w:val="en-US" w:eastAsia="lv-LV"/>
              </w:rPr>
              <w:t>noteikumos</w:t>
            </w:r>
            <w:proofErr w:type="spellEnd"/>
            <w:r w:rsidRPr="006A7080">
              <w:rPr>
                <w:rFonts w:ascii="Times New Roman" w:eastAsia="Times New Roman" w:hAnsi="Times New Roman" w:cs="Times New Roman"/>
                <w:iCs/>
                <w:sz w:val="24"/>
                <w:szCs w:val="24"/>
                <w:lang w:val="en-US" w:eastAsia="lv-LV"/>
              </w:rPr>
              <w:t xml:space="preserve"> Nr. 193 </w:t>
            </w:r>
            <w:proofErr w:type="spellStart"/>
            <w:r w:rsidRPr="006A7080">
              <w:rPr>
                <w:rFonts w:ascii="Times New Roman" w:eastAsia="Times New Roman" w:hAnsi="Times New Roman" w:cs="Times New Roman"/>
                <w:iCs/>
                <w:sz w:val="24"/>
                <w:szCs w:val="24"/>
                <w:lang w:val="en-US" w:eastAsia="lv-LV"/>
              </w:rPr>
              <w:t>noteikta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mērķa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grupa</w:t>
            </w:r>
            <w:proofErr w:type="spellEnd"/>
            <w:r w:rsidR="008C1B3F" w:rsidRPr="006A7080">
              <w:rPr>
                <w:rFonts w:ascii="Times New Roman" w:eastAsia="Times New Roman" w:hAnsi="Times New Roman" w:cs="Times New Roman"/>
                <w:iCs/>
                <w:sz w:val="24"/>
                <w:szCs w:val="24"/>
                <w:lang w:val="en-US" w:eastAsia="lv-LV"/>
              </w:rPr>
              <w:t xml:space="preserve">, </w:t>
            </w:r>
            <w:proofErr w:type="spellStart"/>
            <w:r w:rsidR="008C1B3F" w:rsidRPr="006A7080">
              <w:rPr>
                <w:rFonts w:ascii="Times New Roman" w:eastAsia="Times New Roman" w:hAnsi="Times New Roman" w:cs="Times New Roman"/>
                <w:iCs/>
                <w:sz w:val="24"/>
                <w:szCs w:val="24"/>
                <w:lang w:val="en-US" w:eastAsia="lv-LV"/>
              </w:rPr>
              <w:t>t.i.</w:t>
            </w:r>
            <w:proofErr w:type="spellEnd"/>
            <w:r w:rsidRPr="006A7080">
              <w:rPr>
                <w:rFonts w:ascii="Times New Roman" w:eastAsia="Times New Roman" w:hAnsi="Times New Roman" w:cs="Times New Roman"/>
                <w:iCs/>
                <w:sz w:val="24"/>
                <w:szCs w:val="24"/>
                <w:lang w:val="en-US" w:eastAsia="lv-LV"/>
              </w:rPr>
              <w:t>:</w:t>
            </w:r>
          </w:p>
          <w:p w14:paraId="5690A0C5" w14:textId="77777777" w:rsidR="00A85CC9" w:rsidRPr="006A7080" w:rsidRDefault="00CF7CAA" w:rsidP="00A408C1">
            <w:pPr>
              <w:pStyle w:val="ListParagraph"/>
              <w:numPr>
                <w:ilvl w:val="0"/>
                <w:numId w:val="2"/>
              </w:numPr>
              <w:spacing w:after="0" w:line="240" w:lineRule="auto"/>
              <w:ind w:left="113" w:right="58"/>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 xml:space="preserve">1) </w:t>
            </w:r>
            <w:proofErr w:type="spellStart"/>
            <w:r w:rsidR="00A85CC9" w:rsidRPr="006A7080">
              <w:rPr>
                <w:rFonts w:ascii="Times New Roman" w:eastAsia="Times New Roman" w:hAnsi="Times New Roman" w:cs="Times New Roman"/>
                <w:iCs/>
                <w:sz w:val="24"/>
                <w:szCs w:val="24"/>
                <w:lang w:val="en-US" w:eastAsia="lv-LV"/>
              </w:rPr>
              <w:t>pašvaldības</w:t>
            </w:r>
            <w:proofErr w:type="spellEnd"/>
            <w:r w:rsidR="00A85CC9" w:rsidRPr="006A7080">
              <w:rPr>
                <w:rFonts w:ascii="Times New Roman" w:eastAsia="Times New Roman" w:hAnsi="Times New Roman" w:cs="Times New Roman"/>
                <w:iCs/>
                <w:sz w:val="24"/>
                <w:szCs w:val="24"/>
                <w:lang w:val="en-US" w:eastAsia="lv-LV"/>
              </w:rPr>
              <w:t xml:space="preserve"> un to </w:t>
            </w:r>
            <w:proofErr w:type="spellStart"/>
            <w:r w:rsidR="00A85CC9" w:rsidRPr="006A7080">
              <w:rPr>
                <w:rFonts w:ascii="Times New Roman" w:eastAsia="Times New Roman" w:hAnsi="Times New Roman" w:cs="Times New Roman"/>
                <w:iCs/>
                <w:sz w:val="24"/>
                <w:szCs w:val="24"/>
                <w:lang w:val="en-US" w:eastAsia="lv-LV"/>
              </w:rPr>
              <w:t>izveidoto</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sociālo</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pakalpojumu</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sniedzēju</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sociālā</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darba</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speciālisti</w:t>
            </w:r>
            <w:proofErr w:type="spellEnd"/>
            <w:r w:rsidR="00A85CC9" w:rsidRPr="006A7080">
              <w:rPr>
                <w:rFonts w:ascii="Times New Roman" w:eastAsia="Times New Roman" w:hAnsi="Times New Roman" w:cs="Times New Roman"/>
                <w:iCs/>
                <w:sz w:val="24"/>
                <w:szCs w:val="24"/>
                <w:lang w:val="en-US" w:eastAsia="lv-LV"/>
              </w:rPr>
              <w:t>;</w:t>
            </w:r>
          </w:p>
          <w:p w14:paraId="05748F4B" w14:textId="77777777" w:rsidR="00A85CC9" w:rsidRPr="006A7080" w:rsidRDefault="00CF7CAA" w:rsidP="00A408C1">
            <w:pPr>
              <w:pStyle w:val="ListParagraph"/>
              <w:numPr>
                <w:ilvl w:val="0"/>
                <w:numId w:val="2"/>
              </w:numPr>
              <w:spacing w:after="0" w:line="240" w:lineRule="auto"/>
              <w:ind w:left="113" w:right="58"/>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lastRenderedPageBreak/>
              <w:t xml:space="preserve">2) </w:t>
            </w:r>
            <w:proofErr w:type="spellStart"/>
            <w:r w:rsidR="00A85CC9" w:rsidRPr="006A7080">
              <w:rPr>
                <w:rFonts w:ascii="Times New Roman" w:eastAsia="Times New Roman" w:hAnsi="Times New Roman" w:cs="Times New Roman"/>
                <w:iCs/>
                <w:sz w:val="24"/>
                <w:szCs w:val="24"/>
                <w:lang w:val="en-US" w:eastAsia="lv-LV"/>
              </w:rPr>
              <w:t>pašvaldību</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sociālie</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dienesti</w:t>
            </w:r>
            <w:proofErr w:type="spellEnd"/>
            <w:r w:rsidR="00A85CC9" w:rsidRPr="006A7080">
              <w:rPr>
                <w:rFonts w:ascii="Times New Roman" w:eastAsia="Times New Roman" w:hAnsi="Times New Roman" w:cs="Times New Roman"/>
                <w:iCs/>
                <w:sz w:val="24"/>
                <w:szCs w:val="24"/>
                <w:lang w:val="en-US" w:eastAsia="lv-LV"/>
              </w:rPr>
              <w:t xml:space="preserve"> un to </w:t>
            </w:r>
            <w:proofErr w:type="spellStart"/>
            <w:r w:rsidR="00A85CC9" w:rsidRPr="006A7080">
              <w:rPr>
                <w:rFonts w:ascii="Times New Roman" w:eastAsia="Times New Roman" w:hAnsi="Times New Roman" w:cs="Times New Roman"/>
                <w:iCs/>
                <w:sz w:val="24"/>
                <w:szCs w:val="24"/>
                <w:lang w:val="en-US" w:eastAsia="lv-LV"/>
              </w:rPr>
              <w:t>sociālā</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darba</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speciālisti</w:t>
            </w:r>
            <w:proofErr w:type="spellEnd"/>
            <w:r w:rsidR="00A85CC9" w:rsidRPr="006A7080">
              <w:rPr>
                <w:rFonts w:ascii="Times New Roman" w:eastAsia="Times New Roman" w:hAnsi="Times New Roman" w:cs="Times New Roman"/>
                <w:iCs/>
                <w:sz w:val="24"/>
                <w:szCs w:val="24"/>
                <w:lang w:val="en-US" w:eastAsia="lv-LV"/>
              </w:rPr>
              <w:t>.</w:t>
            </w:r>
          </w:p>
          <w:p w14:paraId="77DCBFBE" w14:textId="1AAE8CFA" w:rsidR="00BE0928" w:rsidRPr="006A7080" w:rsidRDefault="00BE0928" w:rsidP="001B3689">
            <w:pPr>
              <w:spacing w:after="0" w:line="240" w:lineRule="auto"/>
              <w:ind w:left="113" w:right="58"/>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Līdzšinēji</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mērķa</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grupa</w:t>
            </w:r>
            <w:proofErr w:type="spellEnd"/>
            <w:r w:rsidR="007D63ED" w:rsidRPr="006A7080">
              <w:rPr>
                <w:rFonts w:ascii="Times New Roman" w:eastAsia="Times New Roman" w:hAnsi="Times New Roman" w:cs="Times New Roman"/>
                <w:iCs/>
                <w:sz w:val="24"/>
                <w:szCs w:val="24"/>
                <w:lang w:val="en-US" w:eastAsia="lv-LV"/>
              </w:rPr>
              <w:t xml:space="preserve"> nav </w:t>
            </w:r>
            <w:proofErr w:type="spellStart"/>
            <w:r w:rsidR="00C911AE" w:rsidRPr="006A7080">
              <w:rPr>
                <w:rFonts w:ascii="Times New Roman" w:eastAsia="Times New Roman" w:hAnsi="Times New Roman" w:cs="Times New Roman"/>
                <w:iCs/>
                <w:sz w:val="24"/>
                <w:szCs w:val="24"/>
                <w:lang w:val="en-US" w:eastAsia="lv-LV"/>
              </w:rPr>
              <w:t>precīzi</w:t>
            </w:r>
            <w:proofErr w:type="spellEnd"/>
            <w:r w:rsidR="00C911AE" w:rsidRPr="006A7080">
              <w:rPr>
                <w:rFonts w:ascii="Times New Roman" w:eastAsia="Times New Roman" w:hAnsi="Times New Roman" w:cs="Times New Roman"/>
                <w:iCs/>
                <w:sz w:val="24"/>
                <w:szCs w:val="24"/>
                <w:lang w:val="en-US" w:eastAsia="lv-LV"/>
              </w:rPr>
              <w:t xml:space="preserve"> </w:t>
            </w:r>
            <w:proofErr w:type="spellStart"/>
            <w:r w:rsidR="00C911AE" w:rsidRPr="006A7080">
              <w:rPr>
                <w:rFonts w:ascii="Times New Roman" w:eastAsia="Times New Roman" w:hAnsi="Times New Roman" w:cs="Times New Roman"/>
                <w:iCs/>
                <w:sz w:val="24"/>
                <w:szCs w:val="24"/>
                <w:lang w:val="en-US" w:eastAsia="lv-LV"/>
              </w:rPr>
              <w:t>sa</w:t>
            </w:r>
            <w:r w:rsidR="007D63ED" w:rsidRPr="006A7080">
              <w:rPr>
                <w:rFonts w:ascii="Times New Roman" w:eastAsia="Times New Roman" w:hAnsi="Times New Roman" w:cs="Times New Roman"/>
                <w:iCs/>
                <w:sz w:val="24"/>
                <w:szCs w:val="24"/>
                <w:lang w:val="en-US" w:eastAsia="lv-LV"/>
              </w:rPr>
              <w:t>saistīta</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ar</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pasākuma</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atbalstāmajām</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darbībām</w:t>
            </w:r>
            <w:proofErr w:type="spellEnd"/>
            <w:r w:rsidR="007D63ED" w:rsidRPr="006A7080">
              <w:rPr>
                <w:rFonts w:ascii="Times New Roman" w:eastAsia="Times New Roman" w:hAnsi="Times New Roman" w:cs="Times New Roman"/>
                <w:iCs/>
                <w:sz w:val="24"/>
                <w:szCs w:val="24"/>
                <w:lang w:val="en-US" w:eastAsia="lv-LV"/>
              </w:rPr>
              <w:t>,</w:t>
            </w:r>
            <w:r w:rsidR="00A85CC9" w:rsidRPr="006A7080">
              <w:rPr>
                <w:rFonts w:ascii="Times New Roman" w:eastAsia="Times New Roman" w:hAnsi="Times New Roman" w:cs="Times New Roman"/>
                <w:iCs/>
                <w:sz w:val="24"/>
                <w:szCs w:val="24"/>
                <w:lang w:val="en-US" w:eastAsia="lv-LV"/>
              </w:rPr>
              <w:t xml:space="preserve"> </w:t>
            </w:r>
            <w:proofErr w:type="spellStart"/>
            <w:r w:rsidR="007B6179" w:rsidRPr="006A7080">
              <w:rPr>
                <w:rFonts w:ascii="Times New Roman" w:eastAsia="Times New Roman" w:hAnsi="Times New Roman" w:cs="Times New Roman"/>
                <w:iCs/>
                <w:sz w:val="24"/>
                <w:szCs w:val="24"/>
                <w:lang w:val="en-US" w:eastAsia="lv-LV"/>
              </w:rPr>
              <w:t>atsevišķos</w:t>
            </w:r>
            <w:proofErr w:type="spellEnd"/>
            <w:r w:rsidR="007B6179" w:rsidRPr="006A7080">
              <w:rPr>
                <w:rFonts w:ascii="Times New Roman" w:eastAsia="Times New Roman" w:hAnsi="Times New Roman" w:cs="Times New Roman"/>
                <w:iCs/>
                <w:sz w:val="24"/>
                <w:szCs w:val="24"/>
                <w:lang w:val="en-US" w:eastAsia="lv-LV"/>
              </w:rPr>
              <w:t xml:space="preserve"> </w:t>
            </w:r>
            <w:proofErr w:type="spellStart"/>
            <w:r w:rsidR="007B6179" w:rsidRPr="006A7080">
              <w:rPr>
                <w:rFonts w:ascii="Times New Roman" w:eastAsia="Times New Roman" w:hAnsi="Times New Roman" w:cs="Times New Roman"/>
                <w:iCs/>
                <w:sz w:val="24"/>
                <w:szCs w:val="24"/>
                <w:lang w:val="en-US" w:eastAsia="lv-LV"/>
              </w:rPr>
              <w:t>gadījumos</w:t>
            </w:r>
            <w:proofErr w:type="spellEnd"/>
            <w:r w:rsidR="007B6179" w:rsidRPr="006A7080">
              <w:rPr>
                <w:rFonts w:ascii="Times New Roman" w:eastAsia="Times New Roman" w:hAnsi="Times New Roman" w:cs="Times New Roman"/>
                <w:iCs/>
                <w:sz w:val="24"/>
                <w:szCs w:val="24"/>
                <w:lang w:val="en-US" w:eastAsia="lv-LV"/>
              </w:rPr>
              <w:t xml:space="preserve">, </w:t>
            </w:r>
            <w:proofErr w:type="spellStart"/>
            <w:r w:rsidR="007B6179" w:rsidRPr="006A7080">
              <w:rPr>
                <w:rFonts w:ascii="Times New Roman" w:eastAsia="Times New Roman" w:hAnsi="Times New Roman" w:cs="Times New Roman"/>
                <w:iCs/>
                <w:sz w:val="24"/>
                <w:szCs w:val="24"/>
                <w:lang w:val="en-US" w:eastAsia="lv-LV"/>
              </w:rPr>
              <w:t>tas</w:t>
            </w:r>
            <w:proofErr w:type="spellEnd"/>
            <w:r w:rsidR="007B617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apgrūtina</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normatīvā</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regulējuma</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uztveramību</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Ņ</w:t>
            </w:r>
            <w:r w:rsidR="00A85CC9" w:rsidRPr="006A7080">
              <w:rPr>
                <w:rFonts w:ascii="Times New Roman" w:eastAsia="Times New Roman" w:hAnsi="Times New Roman" w:cs="Times New Roman"/>
                <w:iCs/>
                <w:sz w:val="24"/>
                <w:szCs w:val="24"/>
                <w:lang w:val="en-US" w:eastAsia="lv-LV"/>
              </w:rPr>
              <w:t>emot</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vērā</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minēto</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noteikumu</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projekts</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paredz</w:t>
            </w:r>
            <w:proofErr w:type="spellEnd"/>
            <w:r w:rsidR="007B6179" w:rsidRPr="006A7080">
              <w:rPr>
                <w:rFonts w:ascii="Times New Roman" w:eastAsia="Times New Roman" w:hAnsi="Times New Roman" w:cs="Times New Roman"/>
                <w:iCs/>
                <w:sz w:val="24"/>
                <w:szCs w:val="24"/>
                <w:lang w:val="en-US" w:eastAsia="lv-LV"/>
              </w:rPr>
              <w:t xml:space="preserve"> </w:t>
            </w:r>
            <w:proofErr w:type="spellStart"/>
            <w:r w:rsidR="007B6179" w:rsidRPr="006A7080">
              <w:rPr>
                <w:rFonts w:ascii="Times New Roman" w:eastAsia="Times New Roman" w:hAnsi="Times New Roman" w:cs="Times New Roman"/>
                <w:iCs/>
                <w:sz w:val="24"/>
                <w:szCs w:val="24"/>
                <w:lang w:val="en-US" w:eastAsia="lv-LV"/>
              </w:rPr>
              <w:t>katru</w:t>
            </w:r>
            <w:proofErr w:type="spellEnd"/>
            <w:r w:rsidR="007D63ED" w:rsidRPr="006A7080">
              <w:rPr>
                <w:rFonts w:ascii="Times New Roman" w:eastAsia="Times New Roman" w:hAnsi="Times New Roman" w:cs="Times New Roman"/>
                <w:iCs/>
                <w:sz w:val="24"/>
                <w:szCs w:val="24"/>
                <w:lang w:val="en-US" w:eastAsia="lv-LV"/>
              </w:rPr>
              <w:t xml:space="preserve"> </w:t>
            </w:r>
            <w:r w:rsidR="00A85CC9" w:rsidRPr="006A7080">
              <w:rPr>
                <w:rFonts w:ascii="Times New Roman" w:eastAsia="Times New Roman" w:hAnsi="Times New Roman" w:cs="Times New Roman"/>
                <w:iCs/>
                <w:sz w:val="24"/>
                <w:szCs w:val="24"/>
                <w:lang w:val="en-US" w:eastAsia="lv-LV"/>
              </w:rPr>
              <w:t xml:space="preserve">9.2.1.1. </w:t>
            </w:r>
            <w:proofErr w:type="spellStart"/>
            <w:r w:rsidR="00A85CC9" w:rsidRPr="006A7080">
              <w:rPr>
                <w:rFonts w:ascii="Times New Roman" w:eastAsia="Times New Roman" w:hAnsi="Times New Roman" w:cs="Times New Roman"/>
                <w:iCs/>
                <w:sz w:val="24"/>
                <w:szCs w:val="24"/>
                <w:lang w:val="en-US" w:eastAsia="lv-LV"/>
              </w:rPr>
              <w:t>pasākuma</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mē</w:t>
            </w:r>
            <w:r w:rsidR="007D63ED" w:rsidRPr="006A7080">
              <w:rPr>
                <w:rFonts w:ascii="Times New Roman" w:eastAsia="Times New Roman" w:hAnsi="Times New Roman" w:cs="Times New Roman"/>
                <w:iCs/>
                <w:sz w:val="24"/>
                <w:szCs w:val="24"/>
                <w:lang w:val="en-US" w:eastAsia="lv-LV"/>
              </w:rPr>
              <w:t>r</w:t>
            </w:r>
            <w:r w:rsidR="00A85CC9" w:rsidRPr="006A7080">
              <w:rPr>
                <w:rFonts w:ascii="Times New Roman" w:eastAsia="Times New Roman" w:hAnsi="Times New Roman" w:cs="Times New Roman"/>
                <w:iCs/>
                <w:sz w:val="24"/>
                <w:szCs w:val="24"/>
                <w:lang w:val="en-US" w:eastAsia="lv-LV"/>
              </w:rPr>
              <w:t>ķa</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grup</w:t>
            </w:r>
            <w:r w:rsidR="007D63ED" w:rsidRPr="006A7080">
              <w:rPr>
                <w:rFonts w:ascii="Times New Roman" w:eastAsia="Times New Roman" w:hAnsi="Times New Roman" w:cs="Times New Roman"/>
                <w:iCs/>
                <w:sz w:val="24"/>
                <w:szCs w:val="24"/>
                <w:lang w:val="en-US" w:eastAsia="lv-LV"/>
              </w:rPr>
              <w:t>u</w:t>
            </w:r>
            <w:proofErr w:type="spellEnd"/>
            <w:r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piesaistīt</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055E14" w:rsidRPr="006A7080">
              <w:rPr>
                <w:rFonts w:ascii="Times New Roman" w:eastAsia="Times New Roman" w:hAnsi="Times New Roman" w:cs="Times New Roman"/>
                <w:iCs/>
                <w:sz w:val="24"/>
                <w:szCs w:val="24"/>
                <w:lang w:val="en-US" w:eastAsia="lv-LV"/>
              </w:rPr>
              <w:t>konkrētai</w:t>
            </w:r>
            <w:proofErr w:type="spellEnd"/>
            <w:r w:rsidR="007B6179"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atbalstāmai</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darbībai</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vadoties</w:t>
            </w:r>
            <w:proofErr w:type="spellEnd"/>
            <w:r w:rsidRPr="006A7080">
              <w:rPr>
                <w:rFonts w:ascii="Times New Roman" w:eastAsia="Times New Roman" w:hAnsi="Times New Roman" w:cs="Times New Roman"/>
                <w:iCs/>
                <w:sz w:val="24"/>
                <w:szCs w:val="24"/>
                <w:lang w:val="en-US" w:eastAsia="lv-LV"/>
              </w:rPr>
              <w:t xml:space="preserve"> no </w:t>
            </w:r>
            <w:proofErr w:type="spellStart"/>
            <w:r w:rsidRPr="006A7080">
              <w:rPr>
                <w:rFonts w:ascii="Times New Roman" w:eastAsia="Times New Roman" w:hAnsi="Times New Roman" w:cs="Times New Roman"/>
                <w:iCs/>
                <w:sz w:val="24"/>
                <w:szCs w:val="24"/>
                <w:lang w:val="en-US" w:eastAsia="lv-LV"/>
              </w:rPr>
              <w:t>tā</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kurā</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atbalstāmajā</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darbībā</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ir</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paredzēts</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iesaistīt</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konkrēto</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mērķa</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grupas</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personu</w:t>
            </w:r>
            <w:proofErr w:type="spellEnd"/>
            <w:r w:rsidR="007D63ED" w:rsidRPr="006A7080">
              <w:rPr>
                <w:rFonts w:ascii="Times New Roman" w:eastAsia="Times New Roman" w:hAnsi="Times New Roman" w:cs="Times New Roman"/>
                <w:iCs/>
                <w:sz w:val="24"/>
                <w:szCs w:val="24"/>
                <w:lang w:val="en-US" w:eastAsia="lv-LV"/>
              </w:rPr>
              <w:t>.</w:t>
            </w:r>
            <w:r w:rsidR="00D86C9F" w:rsidRPr="006A7080">
              <w:rPr>
                <w:rFonts w:ascii="Times New Roman" w:eastAsia="Times New Roman" w:hAnsi="Times New Roman" w:cs="Times New Roman"/>
                <w:iCs/>
                <w:sz w:val="24"/>
                <w:szCs w:val="24"/>
                <w:lang w:val="en-US" w:eastAsia="lv-LV"/>
              </w:rPr>
              <w:t xml:space="preserve"> Lai </w:t>
            </w:r>
            <w:proofErr w:type="spellStart"/>
            <w:r w:rsidR="00D86C9F" w:rsidRPr="006A7080">
              <w:rPr>
                <w:rFonts w:ascii="Times New Roman" w:eastAsia="Times New Roman" w:hAnsi="Times New Roman" w:cs="Times New Roman"/>
                <w:iCs/>
                <w:sz w:val="24"/>
                <w:szCs w:val="24"/>
                <w:lang w:val="en-US" w:eastAsia="lv-LV"/>
              </w:rPr>
              <w:t>mērķa</w:t>
            </w:r>
            <w:proofErr w:type="spellEnd"/>
            <w:r w:rsidR="00D86C9F" w:rsidRPr="006A7080">
              <w:rPr>
                <w:rFonts w:ascii="Times New Roman" w:eastAsia="Times New Roman" w:hAnsi="Times New Roman" w:cs="Times New Roman"/>
                <w:iCs/>
                <w:sz w:val="24"/>
                <w:szCs w:val="24"/>
                <w:lang w:val="en-US" w:eastAsia="lv-LV"/>
              </w:rPr>
              <w:t xml:space="preserve"> </w:t>
            </w:r>
            <w:proofErr w:type="spellStart"/>
            <w:r w:rsidR="00D86C9F" w:rsidRPr="006A7080">
              <w:rPr>
                <w:rFonts w:ascii="Times New Roman" w:eastAsia="Times New Roman" w:hAnsi="Times New Roman" w:cs="Times New Roman"/>
                <w:iCs/>
                <w:sz w:val="24"/>
                <w:szCs w:val="24"/>
                <w:lang w:val="en-US" w:eastAsia="lv-LV"/>
              </w:rPr>
              <w:t>grupas</w:t>
            </w:r>
            <w:proofErr w:type="spellEnd"/>
            <w:r w:rsidR="00D86C9F" w:rsidRPr="006A7080">
              <w:rPr>
                <w:rFonts w:ascii="Times New Roman" w:eastAsia="Times New Roman" w:hAnsi="Times New Roman" w:cs="Times New Roman"/>
                <w:iCs/>
                <w:sz w:val="24"/>
                <w:szCs w:val="24"/>
                <w:lang w:val="en-US" w:eastAsia="lv-LV"/>
              </w:rPr>
              <w:t xml:space="preserve"> personas </w:t>
            </w:r>
            <w:proofErr w:type="spellStart"/>
            <w:r w:rsidR="00015165" w:rsidRPr="006A7080">
              <w:rPr>
                <w:rFonts w:ascii="Times New Roman" w:eastAsia="Times New Roman" w:hAnsi="Times New Roman" w:cs="Times New Roman"/>
                <w:iCs/>
                <w:sz w:val="24"/>
                <w:szCs w:val="24"/>
                <w:lang w:val="en-US" w:eastAsia="lv-LV"/>
              </w:rPr>
              <w:t>attiecinātu</w:t>
            </w:r>
            <w:proofErr w:type="spellEnd"/>
            <w:r w:rsidR="00015165" w:rsidRPr="006A7080">
              <w:rPr>
                <w:rFonts w:ascii="Times New Roman" w:eastAsia="Times New Roman" w:hAnsi="Times New Roman" w:cs="Times New Roman"/>
                <w:iCs/>
                <w:sz w:val="24"/>
                <w:szCs w:val="24"/>
                <w:lang w:val="en-US" w:eastAsia="lv-LV"/>
              </w:rPr>
              <w:t xml:space="preserve"> </w:t>
            </w:r>
            <w:proofErr w:type="spellStart"/>
            <w:r w:rsidR="00015165" w:rsidRPr="006A7080">
              <w:rPr>
                <w:rFonts w:ascii="Times New Roman" w:eastAsia="Times New Roman" w:hAnsi="Times New Roman" w:cs="Times New Roman"/>
                <w:iCs/>
                <w:sz w:val="24"/>
                <w:szCs w:val="24"/>
                <w:lang w:val="en-US" w:eastAsia="lv-LV"/>
              </w:rPr>
              <w:t>uz</w:t>
            </w:r>
            <w:proofErr w:type="spellEnd"/>
            <w:r w:rsidR="00015165" w:rsidRPr="006A7080">
              <w:rPr>
                <w:rFonts w:ascii="Times New Roman" w:eastAsia="Times New Roman" w:hAnsi="Times New Roman" w:cs="Times New Roman"/>
                <w:iCs/>
                <w:sz w:val="24"/>
                <w:szCs w:val="24"/>
                <w:lang w:val="en-US" w:eastAsia="lv-LV"/>
              </w:rPr>
              <w:t xml:space="preserve"> </w:t>
            </w:r>
            <w:proofErr w:type="spellStart"/>
            <w:r w:rsidR="00015165" w:rsidRPr="006A7080">
              <w:rPr>
                <w:rFonts w:ascii="Times New Roman" w:eastAsia="Times New Roman" w:hAnsi="Times New Roman" w:cs="Times New Roman"/>
                <w:iCs/>
                <w:sz w:val="24"/>
                <w:szCs w:val="24"/>
                <w:lang w:val="en-US" w:eastAsia="lv-LV"/>
              </w:rPr>
              <w:t>konkrētu</w:t>
            </w:r>
            <w:proofErr w:type="spellEnd"/>
            <w:r w:rsidR="00015165" w:rsidRPr="006A7080">
              <w:rPr>
                <w:rFonts w:ascii="Times New Roman" w:eastAsia="Times New Roman" w:hAnsi="Times New Roman" w:cs="Times New Roman"/>
                <w:iCs/>
                <w:sz w:val="24"/>
                <w:szCs w:val="24"/>
                <w:lang w:val="en-US" w:eastAsia="lv-LV"/>
              </w:rPr>
              <w:t xml:space="preserve"> </w:t>
            </w:r>
            <w:proofErr w:type="spellStart"/>
            <w:r w:rsidR="00015165" w:rsidRPr="006A7080">
              <w:rPr>
                <w:rFonts w:ascii="Times New Roman" w:eastAsia="Times New Roman" w:hAnsi="Times New Roman" w:cs="Times New Roman"/>
                <w:iCs/>
                <w:sz w:val="24"/>
                <w:szCs w:val="24"/>
                <w:lang w:val="en-US" w:eastAsia="lv-LV"/>
              </w:rPr>
              <w:t>atbalstāmo</w:t>
            </w:r>
            <w:proofErr w:type="spellEnd"/>
            <w:r w:rsidR="00015165" w:rsidRPr="006A7080">
              <w:rPr>
                <w:rFonts w:ascii="Times New Roman" w:eastAsia="Times New Roman" w:hAnsi="Times New Roman" w:cs="Times New Roman"/>
                <w:iCs/>
                <w:sz w:val="24"/>
                <w:szCs w:val="24"/>
                <w:lang w:val="en-US" w:eastAsia="lv-LV"/>
              </w:rPr>
              <w:t xml:space="preserve"> </w:t>
            </w:r>
            <w:proofErr w:type="spellStart"/>
            <w:r w:rsidR="00015165" w:rsidRPr="006A7080">
              <w:rPr>
                <w:rFonts w:ascii="Times New Roman" w:eastAsia="Times New Roman" w:hAnsi="Times New Roman" w:cs="Times New Roman"/>
                <w:iCs/>
                <w:sz w:val="24"/>
                <w:szCs w:val="24"/>
                <w:lang w:val="en-US" w:eastAsia="lv-LV"/>
              </w:rPr>
              <w:t>darbību</w:t>
            </w:r>
            <w:proofErr w:type="spellEnd"/>
            <w:r w:rsidR="007B6179" w:rsidRPr="006A7080">
              <w:rPr>
                <w:rFonts w:ascii="Times New Roman" w:eastAsia="Times New Roman" w:hAnsi="Times New Roman" w:cs="Times New Roman"/>
                <w:iCs/>
                <w:sz w:val="24"/>
                <w:szCs w:val="24"/>
                <w:lang w:val="en-US" w:eastAsia="lv-LV"/>
              </w:rPr>
              <w:t>,</w:t>
            </w:r>
            <w:r w:rsidR="00015165" w:rsidRPr="006A7080">
              <w:rPr>
                <w:rFonts w:ascii="Times New Roman" w:eastAsia="Times New Roman" w:hAnsi="Times New Roman" w:cs="Times New Roman"/>
                <w:iCs/>
                <w:sz w:val="24"/>
                <w:szCs w:val="24"/>
                <w:lang w:val="en-US" w:eastAsia="lv-LV"/>
              </w:rPr>
              <w:t xml:space="preserve"> </w:t>
            </w:r>
            <w:proofErr w:type="spellStart"/>
            <w:r w:rsidR="00015165" w:rsidRPr="006A7080">
              <w:rPr>
                <w:rFonts w:ascii="Times New Roman" w:eastAsia="Times New Roman" w:hAnsi="Times New Roman" w:cs="Times New Roman"/>
                <w:iCs/>
                <w:sz w:val="24"/>
                <w:szCs w:val="24"/>
                <w:lang w:val="en-US" w:eastAsia="lv-LV"/>
              </w:rPr>
              <w:t>ir</w:t>
            </w:r>
            <w:proofErr w:type="spellEnd"/>
            <w:r w:rsidR="00015165" w:rsidRPr="006A7080">
              <w:rPr>
                <w:rFonts w:ascii="Times New Roman" w:eastAsia="Times New Roman" w:hAnsi="Times New Roman" w:cs="Times New Roman"/>
                <w:iCs/>
                <w:sz w:val="24"/>
                <w:szCs w:val="24"/>
                <w:lang w:val="en-US" w:eastAsia="lv-LV"/>
              </w:rPr>
              <w:t xml:space="preserve"> </w:t>
            </w:r>
            <w:proofErr w:type="spellStart"/>
            <w:r w:rsidR="00015165" w:rsidRPr="006A7080">
              <w:rPr>
                <w:rFonts w:ascii="Times New Roman" w:eastAsia="Times New Roman" w:hAnsi="Times New Roman" w:cs="Times New Roman"/>
                <w:iCs/>
                <w:sz w:val="24"/>
                <w:szCs w:val="24"/>
                <w:lang w:val="en-US" w:eastAsia="lv-LV"/>
              </w:rPr>
              <w:t>nepieciešams</w:t>
            </w:r>
            <w:proofErr w:type="spellEnd"/>
            <w:r w:rsidR="00015165" w:rsidRPr="006A7080">
              <w:rPr>
                <w:rFonts w:ascii="Times New Roman" w:eastAsia="Times New Roman" w:hAnsi="Times New Roman" w:cs="Times New Roman"/>
                <w:iCs/>
                <w:sz w:val="24"/>
                <w:szCs w:val="24"/>
                <w:lang w:val="en-US" w:eastAsia="lv-LV"/>
              </w:rPr>
              <w:t xml:space="preserve"> </w:t>
            </w:r>
            <w:proofErr w:type="spellStart"/>
            <w:r w:rsidR="00EC4F45" w:rsidRPr="006A7080">
              <w:rPr>
                <w:rFonts w:ascii="Times New Roman" w:eastAsia="Times New Roman" w:hAnsi="Times New Roman" w:cs="Times New Roman"/>
                <w:iCs/>
                <w:sz w:val="24"/>
                <w:szCs w:val="24"/>
                <w:lang w:val="en-US" w:eastAsia="lv-LV"/>
              </w:rPr>
              <w:t>precizēt</w:t>
            </w:r>
            <w:proofErr w:type="spellEnd"/>
            <w:r w:rsidR="00EC4F45"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mērķa</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grupas</w:t>
            </w:r>
            <w:proofErr w:type="spellEnd"/>
            <w:r w:rsidR="007D63ED" w:rsidRPr="006A7080">
              <w:rPr>
                <w:rFonts w:ascii="Times New Roman" w:eastAsia="Times New Roman" w:hAnsi="Times New Roman" w:cs="Times New Roman"/>
                <w:iCs/>
                <w:sz w:val="24"/>
                <w:szCs w:val="24"/>
                <w:lang w:val="en-US" w:eastAsia="lv-LV"/>
              </w:rPr>
              <w:t xml:space="preserve"> </w:t>
            </w:r>
            <w:proofErr w:type="spellStart"/>
            <w:r w:rsidR="007D63ED" w:rsidRPr="006A7080">
              <w:rPr>
                <w:rFonts w:ascii="Times New Roman" w:eastAsia="Times New Roman" w:hAnsi="Times New Roman" w:cs="Times New Roman"/>
                <w:iCs/>
                <w:sz w:val="24"/>
                <w:szCs w:val="24"/>
                <w:lang w:val="en-US" w:eastAsia="lv-LV"/>
              </w:rPr>
              <w:t>definējum</w:t>
            </w:r>
            <w:r w:rsidR="00015165" w:rsidRPr="006A7080">
              <w:rPr>
                <w:rFonts w:ascii="Times New Roman" w:eastAsia="Times New Roman" w:hAnsi="Times New Roman" w:cs="Times New Roman"/>
                <w:iCs/>
                <w:sz w:val="24"/>
                <w:szCs w:val="24"/>
                <w:lang w:val="en-US" w:eastAsia="lv-LV"/>
              </w:rPr>
              <w:t>u</w:t>
            </w:r>
            <w:proofErr w:type="spellEnd"/>
            <w:r w:rsidR="007D63ED" w:rsidRPr="006A7080">
              <w:rPr>
                <w:rFonts w:ascii="Times New Roman" w:eastAsia="Times New Roman" w:hAnsi="Times New Roman" w:cs="Times New Roman"/>
                <w:iCs/>
                <w:sz w:val="24"/>
                <w:szCs w:val="24"/>
                <w:lang w:val="en-US" w:eastAsia="lv-LV"/>
              </w:rPr>
              <w:t>,</w:t>
            </w:r>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proti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nodalot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pašvaldību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izveidoto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pakalpojumu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sniedzēju</w:t>
            </w:r>
            <w:proofErr w:type="spellEnd"/>
            <w:r w:rsidR="00D61379"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speciālistus</w:t>
            </w:r>
            <w:proofErr w:type="spellEnd"/>
            <w:r w:rsidR="00E44888" w:rsidRPr="006A7080">
              <w:rPr>
                <w:rFonts w:ascii="Times New Roman" w:eastAsia="Times New Roman" w:hAnsi="Times New Roman" w:cs="Times New Roman"/>
                <w:iCs/>
                <w:sz w:val="24"/>
                <w:szCs w:val="24"/>
                <w:lang w:val="en-US" w:eastAsia="lv-LV"/>
              </w:rPr>
              <w:t xml:space="preserve">, kas, tai </w:t>
            </w:r>
            <w:proofErr w:type="spellStart"/>
            <w:r w:rsidR="00E44888" w:rsidRPr="006A7080">
              <w:rPr>
                <w:rFonts w:ascii="Times New Roman" w:eastAsia="Times New Roman" w:hAnsi="Times New Roman" w:cs="Times New Roman"/>
                <w:iCs/>
                <w:sz w:val="24"/>
                <w:szCs w:val="24"/>
                <w:lang w:val="en-US" w:eastAsia="lv-LV"/>
              </w:rPr>
              <w:t>skaitā</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ietver</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sociālā</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dienesta</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vadītājus</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struktūrvienības</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vadītājus</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kuri</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ir</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tieši</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iesaistīti</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sociālā</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pakalpojuma</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sniegšanā</w:t>
            </w:r>
            <w:proofErr w:type="spellEnd"/>
            <w:r w:rsidR="00E44888" w:rsidRPr="006A7080">
              <w:rPr>
                <w:rFonts w:ascii="Times New Roman" w:eastAsia="Times New Roman" w:hAnsi="Times New Roman" w:cs="Times New Roman"/>
                <w:iCs/>
                <w:sz w:val="24"/>
                <w:szCs w:val="24"/>
                <w:lang w:val="en-US" w:eastAsia="lv-LV"/>
              </w:rPr>
              <w:t xml:space="preserve">  un </w:t>
            </w:r>
            <w:proofErr w:type="spellStart"/>
            <w:r w:rsidR="00E44888" w:rsidRPr="006A7080">
              <w:rPr>
                <w:rFonts w:ascii="Times New Roman" w:eastAsia="Times New Roman" w:hAnsi="Times New Roman" w:cs="Times New Roman"/>
                <w:iCs/>
                <w:sz w:val="24"/>
                <w:szCs w:val="24"/>
                <w:lang w:val="en-US" w:eastAsia="lv-LV"/>
              </w:rPr>
              <w:t>organizēšanā</w:t>
            </w:r>
            <w:proofErr w:type="spellEnd"/>
            <w:r w:rsidR="00E44888" w:rsidRPr="006A7080">
              <w:rPr>
                <w:rFonts w:ascii="Times New Roman" w:eastAsia="Times New Roman" w:hAnsi="Times New Roman" w:cs="Times New Roman"/>
                <w:iCs/>
                <w:sz w:val="24"/>
                <w:szCs w:val="24"/>
                <w:lang w:val="en-US" w:eastAsia="lv-LV"/>
              </w:rPr>
              <w:t xml:space="preserve">, un </w:t>
            </w:r>
            <w:proofErr w:type="spellStart"/>
            <w:r w:rsidR="00E44888" w:rsidRPr="006A7080">
              <w:rPr>
                <w:rFonts w:ascii="Times New Roman" w:eastAsia="Times New Roman" w:hAnsi="Times New Roman" w:cs="Times New Roman"/>
                <w:iCs/>
                <w:sz w:val="24"/>
                <w:szCs w:val="24"/>
                <w:lang w:val="en-US" w:eastAsia="lv-LV"/>
              </w:rPr>
              <w:t>kuriem</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ir</w:t>
            </w:r>
            <w:proofErr w:type="spellEnd"/>
            <w:r w:rsidR="00E44888" w:rsidRPr="006A7080">
              <w:rPr>
                <w:rFonts w:ascii="Times New Roman" w:eastAsia="Times New Roman" w:hAnsi="Times New Roman" w:cs="Times New Roman"/>
                <w:iCs/>
                <w:sz w:val="24"/>
                <w:szCs w:val="24"/>
                <w:lang w:val="en-US" w:eastAsia="lv-LV"/>
              </w:rPr>
              <w:t xml:space="preserve">  SPSPL</w:t>
            </w:r>
            <w:r w:rsidR="00E44888" w:rsidRPr="006A7080">
              <w:rPr>
                <w:rStyle w:val="FootnoteReference"/>
                <w:rFonts w:ascii="Times New Roman" w:eastAsia="Times New Roman" w:hAnsi="Times New Roman" w:cs="Times New Roman"/>
                <w:iCs/>
                <w:sz w:val="24"/>
                <w:szCs w:val="24"/>
                <w:lang w:val="en-US" w:eastAsia="lv-LV"/>
              </w:rPr>
              <w:footnoteReference w:id="3"/>
            </w:r>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noteiktā</w:t>
            </w:r>
            <w:proofErr w:type="spellEnd"/>
            <w:r w:rsidR="00E44888" w:rsidRPr="006A7080">
              <w:rPr>
                <w:rFonts w:ascii="Times New Roman" w:eastAsia="Times New Roman" w:hAnsi="Times New Roman" w:cs="Times New Roman"/>
                <w:iCs/>
                <w:sz w:val="24"/>
                <w:szCs w:val="24"/>
                <w:lang w:val="en-US" w:eastAsia="lv-LV"/>
              </w:rPr>
              <w:t xml:space="preserve"> </w:t>
            </w:r>
            <w:proofErr w:type="spellStart"/>
            <w:r w:rsidR="00E44888" w:rsidRPr="006A7080">
              <w:rPr>
                <w:rFonts w:ascii="Times New Roman" w:eastAsia="Times New Roman" w:hAnsi="Times New Roman" w:cs="Times New Roman"/>
                <w:iCs/>
                <w:sz w:val="24"/>
                <w:szCs w:val="24"/>
                <w:lang w:val="en-US" w:eastAsia="lv-LV"/>
              </w:rPr>
              <w:t>izglītība</w:t>
            </w:r>
            <w:proofErr w:type="spellEnd"/>
            <w:r w:rsidR="004C4504" w:rsidRPr="006A7080">
              <w:rPr>
                <w:rFonts w:ascii="Times New Roman" w:eastAsia="Times New Roman" w:hAnsi="Times New Roman" w:cs="Times New Roman"/>
                <w:iCs/>
                <w:sz w:val="24"/>
                <w:szCs w:val="24"/>
                <w:lang w:val="en-US" w:eastAsia="lv-LV"/>
              </w:rPr>
              <w:t>,</w:t>
            </w:r>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pašvaldību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dienestu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vadības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līmeņa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speciālistus</w:t>
            </w:r>
            <w:proofErr w:type="spellEnd"/>
            <w:r w:rsidRPr="006A7080">
              <w:rPr>
                <w:rFonts w:ascii="Times New Roman" w:eastAsia="Times New Roman" w:hAnsi="Times New Roman" w:cs="Times New Roman"/>
                <w:iCs/>
                <w:sz w:val="24"/>
                <w:szCs w:val="24"/>
                <w:lang w:val="en-US" w:eastAsia="lv-LV"/>
              </w:rPr>
              <w:t xml:space="preserve">, kas </w:t>
            </w:r>
            <w:proofErr w:type="spellStart"/>
            <w:r w:rsidRPr="006A7080">
              <w:rPr>
                <w:rFonts w:ascii="Times New Roman" w:eastAsia="Times New Roman" w:hAnsi="Times New Roman" w:cs="Times New Roman"/>
                <w:iCs/>
                <w:sz w:val="24"/>
                <w:szCs w:val="24"/>
                <w:lang w:val="en-US" w:eastAsia="lv-LV"/>
              </w:rPr>
              <w:t>ietver</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dienestu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vadītājus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dienestu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vadītāju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vietniekus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struktūrvienību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dienesta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nodaļu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arī</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ārējo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struktūrvienību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dienas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centr</w:t>
            </w:r>
            <w:r w:rsidR="004C4504" w:rsidRPr="006A7080">
              <w:rPr>
                <w:rFonts w:ascii="Times New Roman" w:eastAsia="Times New Roman" w:hAnsi="Times New Roman" w:cs="Times New Roman"/>
                <w:iCs/>
                <w:sz w:val="24"/>
                <w:szCs w:val="24"/>
                <w:lang w:val="en-US" w:eastAsia="lv-LV"/>
              </w:rPr>
              <w: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vadītājus</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vietniekus</w:t>
            </w:r>
            <w:proofErr w:type="spellEnd"/>
            <w:r w:rsidR="00E44888" w:rsidRPr="006A7080">
              <w:rPr>
                <w:rFonts w:ascii="Times New Roman" w:eastAsia="Times New Roman" w:hAnsi="Times New Roman" w:cs="Times New Roman"/>
                <w:iCs/>
                <w:sz w:val="24"/>
                <w:szCs w:val="24"/>
                <w:lang w:val="en-US" w:eastAsia="lv-LV"/>
              </w:rPr>
              <w:t>.</w:t>
            </w:r>
          </w:p>
          <w:p w14:paraId="63A9EF09" w14:textId="2A86214D" w:rsidR="00E95880" w:rsidRPr="006A7080" w:rsidRDefault="00E44888" w:rsidP="00A408C1">
            <w:pPr>
              <w:spacing w:after="0" w:line="240" w:lineRule="auto"/>
              <w:ind w:left="113" w:right="58"/>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w:t>
            </w:r>
            <w:r w:rsidR="001B3689" w:rsidRPr="006A7080">
              <w:rPr>
                <w:rFonts w:ascii="Times New Roman" w:eastAsia="Times New Roman" w:hAnsi="Times New Roman" w:cs="Times New Roman"/>
                <w:iCs/>
                <w:sz w:val="24"/>
                <w:szCs w:val="24"/>
                <w:lang w:val="en-US" w:eastAsia="lv-LV"/>
              </w:rPr>
              <w:t>o</w:t>
            </w:r>
            <w:r w:rsidRPr="006A7080">
              <w:rPr>
                <w:rFonts w:ascii="Times New Roman" w:eastAsia="Times New Roman" w:hAnsi="Times New Roman" w:cs="Times New Roman"/>
                <w:iCs/>
                <w:sz w:val="24"/>
                <w:szCs w:val="24"/>
                <w:lang w:val="en-US" w:eastAsia="lv-LV"/>
              </w:rPr>
              <w:t>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paredz</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papildināt</w:t>
            </w:r>
            <w:proofErr w:type="spellEnd"/>
            <w:r w:rsidRPr="006A7080">
              <w:rPr>
                <w:rFonts w:ascii="Times New Roman" w:eastAsia="Times New Roman" w:hAnsi="Times New Roman" w:cs="Times New Roman"/>
                <w:iCs/>
                <w:sz w:val="24"/>
                <w:szCs w:val="24"/>
                <w:lang w:val="en-US" w:eastAsia="lv-LV"/>
              </w:rPr>
              <w:t xml:space="preserve"> </w:t>
            </w:r>
            <w:r w:rsidR="00CF7CAA" w:rsidRPr="006A7080">
              <w:rPr>
                <w:rFonts w:ascii="Times New Roman" w:eastAsia="Times New Roman" w:hAnsi="Times New Roman" w:cs="Times New Roman"/>
                <w:iCs/>
                <w:sz w:val="24"/>
                <w:szCs w:val="24"/>
                <w:lang w:val="en-US" w:eastAsia="lv-LV"/>
              </w:rPr>
              <w:t xml:space="preserve">9.2.1.1. </w:t>
            </w:r>
            <w:proofErr w:type="spellStart"/>
            <w:r w:rsidR="00CF7CAA" w:rsidRPr="006A7080">
              <w:rPr>
                <w:rFonts w:ascii="Times New Roman" w:eastAsia="Times New Roman" w:hAnsi="Times New Roman" w:cs="Times New Roman"/>
                <w:iCs/>
                <w:sz w:val="24"/>
                <w:szCs w:val="24"/>
                <w:lang w:val="en-US" w:eastAsia="lv-LV"/>
              </w:rPr>
              <w:t>pasākumu</w:t>
            </w:r>
            <w:proofErr w:type="spellEnd"/>
            <w:r w:rsidR="00CF7CAA"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ar</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jaunu</w:t>
            </w:r>
            <w:proofErr w:type="spellEnd"/>
            <w:r w:rsidR="00CF7CAA" w:rsidRPr="006A7080">
              <w:rPr>
                <w:rFonts w:ascii="Times New Roman" w:eastAsia="Times New Roman" w:hAnsi="Times New Roman" w:cs="Times New Roman"/>
                <w:iCs/>
                <w:sz w:val="24"/>
                <w:szCs w:val="24"/>
                <w:lang w:val="en-US" w:eastAsia="lv-LV"/>
              </w:rPr>
              <w:t xml:space="preserve"> </w:t>
            </w:r>
            <w:proofErr w:type="spellStart"/>
            <w:r w:rsidR="00CF7CAA" w:rsidRPr="006A7080">
              <w:rPr>
                <w:rFonts w:ascii="Times New Roman" w:eastAsia="Times New Roman" w:hAnsi="Times New Roman" w:cs="Times New Roman"/>
                <w:iCs/>
                <w:sz w:val="24"/>
                <w:szCs w:val="24"/>
                <w:lang w:val="en-US" w:eastAsia="lv-LV"/>
              </w:rPr>
              <w:t>mērķa</w:t>
            </w:r>
            <w:proofErr w:type="spellEnd"/>
            <w:r w:rsidR="00CF7CAA" w:rsidRPr="006A7080">
              <w:rPr>
                <w:rFonts w:ascii="Times New Roman" w:eastAsia="Times New Roman" w:hAnsi="Times New Roman" w:cs="Times New Roman"/>
                <w:iCs/>
                <w:sz w:val="24"/>
                <w:szCs w:val="24"/>
                <w:lang w:val="en-US" w:eastAsia="lv-LV"/>
              </w:rPr>
              <w:t xml:space="preserve"> </w:t>
            </w:r>
            <w:proofErr w:type="spellStart"/>
            <w:r w:rsidR="00CF7CAA" w:rsidRPr="006A7080">
              <w:rPr>
                <w:rFonts w:ascii="Times New Roman" w:eastAsia="Times New Roman" w:hAnsi="Times New Roman" w:cs="Times New Roman"/>
                <w:iCs/>
                <w:sz w:val="24"/>
                <w:szCs w:val="24"/>
                <w:lang w:val="en-US" w:eastAsia="lv-LV"/>
              </w:rPr>
              <w:t>grupu</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proti</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personām</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kuras</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nodrošina</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ģimenes</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asistenta</w:t>
            </w:r>
            <w:proofErr w:type="spellEnd"/>
            <w:r w:rsidR="00D344B1" w:rsidRPr="006A7080">
              <w:rPr>
                <w:rFonts w:ascii="Times New Roman" w:eastAsia="Times New Roman" w:hAnsi="Times New Roman" w:cs="Times New Roman"/>
                <w:iCs/>
                <w:sz w:val="24"/>
                <w:szCs w:val="24"/>
                <w:lang w:val="en-US" w:eastAsia="lv-LV"/>
              </w:rPr>
              <w:t xml:space="preserve"> (</w:t>
            </w:r>
            <w:proofErr w:type="spellStart"/>
            <w:r w:rsidR="00D344B1" w:rsidRPr="006A7080">
              <w:rPr>
                <w:rFonts w:ascii="Times New Roman" w:eastAsia="Times New Roman" w:hAnsi="Times New Roman" w:cs="Times New Roman"/>
                <w:iCs/>
                <w:sz w:val="24"/>
                <w:szCs w:val="24"/>
                <w:lang w:val="en-US" w:eastAsia="lv-LV"/>
              </w:rPr>
              <w:t>turpmāk</w:t>
            </w:r>
            <w:proofErr w:type="spellEnd"/>
            <w:r w:rsidR="00D344B1" w:rsidRPr="006A7080">
              <w:rPr>
                <w:rFonts w:ascii="Times New Roman" w:eastAsia="Times New Roman" w:hAnsi="Times New Roman" w:cs="Times New Roman"/>
                <w:iCs/>
                <w:sz w:val="24"/>
                <w:szCs w:val="24"/>
                <w:lang w:val="en-US" w:eastAsia="lv-LV"/>
              </w:rPr>
              <w:t xml:space="preserve"> – ĢA)</w:t>
            </w:r>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pakalpojumu</w:t>
            </w:r>
            <w:proofErr w:type="spellEnd"/>
            <w:r w:rsidR="00A85CC9" w:rsidRPr="006A7080">
              <w:rPr>
                <w:rFonts w:ascii="Times New Roman" w:eastAsia="Times New Roman" w:hAnsi="Times New Roman" w:cs="Times New Roman"/>
                <w:iCs/>
                <w:sz w:val="24"/>
                <w:szCs w:val="24"/>
                <w:lang w:val="en-US" w:eastAsia="lv-LV"/>
              </w:rPr>
              <w:t xml:space="preserve">, </w:t>
            </w:r>
            <w:r w:rsidR="006D4502" w:rsidRPr="006A7080">
              <w:rPr>
                <w:rFonts w:ascii="Times New Roman" w:eastAsia="Times New Roman" w:hAnsi="Times New Roman" w:cs="Times New Roman"/>
                <w:iCs/>
                <w:sz w:val="24"/>
                <w:szCs w:val="24"/>
                <w:lang w:val="en-US" w:eastAsia="lv-LV"/>
              </w:rPr>
              <w:t>jo</w:t>
            </w:r>
            <w:r w:rsidR="00A85CC9" w:rsidRPr="006A7080">
              <w:rPr>
                <w:rFonts w:ascii="Times New Roman" w:eastAsia="Times New Roman" w:hAnsi="Times New Roman" w:cs="Times New Roman"/>
                <w:iCs/>
                <w:sz w:val="24"/>
                <w:szCs w:val="24"/>
                <w:lang w:val="en-US" w:eastAsia="lv-LV"/>
              </w:rPr>
              <w:t xml:space="preserve"> </w:t>
            </w:r>
            <w:r w:rsidR="008A131A" w:rsidRPr="006A7080">
              <w:rPr>
                <w:rFonts w:ascii="Times New Roman" w:eastAsia="Times New Roman" w:hAnsi="Times New Roman" w:cs="Times New Roman"/>
                <w:iCs/>
                <w:sz w:val="24"/>
                <w:szCs w:val="24"/>
                <w:lang w:val="en-US" w:eastAsia="lv-LV"/>
              </w:rPr>
              <w:t xml:space="preserve">9.2.1.1. </w:t>
            </w:r>
            <w:proofErr w:type="spellStart"/>
            <w:r w:rsidR="00A85CC9" w:rsidRPr="006A7080">
              <w:rPr>
                <w:rFonts w:ascii="Times New Roman" w:eastAsia="Times New Roman" w:hAnsi="Times New Roman" w:cs="Times New Roman"/>
                <w:iCs/>
                <w:sz w:val="24"/>
                <w:szCs w:val="24"/>
                <w:lang w:val="en-US" w:eastAsia="lv-LV"/>
              </w:rPr>
              <w:t>pasākums</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tiek</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papildināts</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ar</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jaunu</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atbalstāmo</w:t>
            </w:r>
            <w:proofErr w:type="spellEnd"/>
            <w:r w:rsidR="00A85CC9" w:rsidRPr="006A7080">
              <w:rPr>
                <w:rFonts w:ascii="Times New Roman" w:eastAsia="Times New Roman" w:hAnsi="Times New Roman" w:cs="Times New Roman"/>
                <w:iCs/>
                <w:sz w:val="24"/>
                <w:szCs w:val="24"/>
                <w:lang w:val="en-US" w:eastAsia="lv-LV"/>
              </w:rPr>
              <w:t xml:space="preserve"> </w:t>
            </w:r>
            <w:proofErr w:type="spellStart"/>
            <w:r w:rsidR="00A85CC9" w:rsidRPr="006A7080">
              <w:rPr>
                <w:rFonts w:ascii="Times New Roman" w:eastAsia="Times New Roman" w:hAnsi="Times New Roman" w:cs="Times New Roman"/>
                <w:iCs/>
                <w:sz w:val="24"/>
                <w:szCs w:val="24"/>
                <w:lang w:val="en-US" w:eastAsia="lv-LV"/>
              </w:rPr>
              <w:t>darbību</w:t>
            </w:r>
            <w:proofErr w:type="spellEnd"/>
            <w:r w:rsidR="003E796E" w:rsidRPr="006A7080">
              <w:rPr>
                <w:rFonts w:ascii="Times New Roman" w:eastAsia="Times New Roman" w:hAnsi="Times New Roman" w:cs="Times New Roman"/>
                <w:iCs/>
                <w:sz w:val="24"/>
                <w:szCs w:val="24"/>
                <w:lang w:val="en-US" w:eastAsia="lv-LV"/>
              </w:rPr>
              <w:t xml:space="preserve"> </w:t>
            </w:r>
            <w:r w:rsidR="00C54E8D" w:rsidRPr="006A7080">
              <w:rPr>
                <w:rFonts w:ascii="Times New Roman" w:eastAsia="Times New Roman" w:hAnsi="Times New Roman" w:cs="Times New Roman"/>
                <w:iCs/>
                <w:sz w:val="24"/>
                <w:szCs w:val="24"/>
                <w:lang w:val="en-US" w:eastAsia="lv-LV"/>
              </w:rPr>
              <w:t>ĢA</w:t>
            </w:r>
            <w:r w:rsidR="00162EF9" w:rsidRPr="006A7080">
              <w:rPr>
                <w:rFonts w:ascii="Times New Roman" w:eastAsia="Times New Roman" w:hAnsi="Times New Roman" w:cs="Times New Roman"/>
                <w:iCs/>
                <w:sz w:val="24"/>
                <w:szCs w:val="24"/>
                <w:lang w:val="en-US" w:eastAsia="lv-LV"/>
              </w:rPr>
              <w:t xml:space="preserve"> </w:t>
            </w:r>
            <w:proofErr w:type="spellStart"/>
            <w:r w:rsidR="00162EF9" w:rsidRPr="006A7080">
              <w:rPr>
                <w:rFonts w:ascii="Times New Roman" w:eastAsia="Times New Roman" w:hAnsi="Times New Roman" w:cs="Times New Roman"/>
                <w:iCs/>
                <w:sz w:val="24"/>
                <w:szCs w:val="24"/>
                <w:lang w:val="en-US" w:eastAsia="lv-LV"/>
              </w:rPr>
              <w:t>pakalpojuma</w:t>
            </w:r>
            <w:proofErr w:type="spellEnd"/>
            <w:r w:rsidR="00162EF9" w:rsidRPr="006A7080">
              <w:rPr>
                <w:rFonts w:ascii="Times New Roman" w:eastAsia="Times New Roman" w:hAnsi="Times New Roman" w:cs="Times New Roman"/>
                <w:iCs/>
                <w:sz w:val="24"/>
                <w:szCs w:val="24"/>
                <w:lang w:val="en-US" w:eastAsia="lv-LV"/>
              </w:rPr>
              <w:t xml:space="preserve"> </w:t>
            </w:r>
            <w:proofErr w:type="spellStart"/>
            <w:r w:rsidR="00162EF9" w:rsidRPr="006A7080">
              <w:rPr>
                <w:rFonts w:ascii="Times New Roman" w:eastAsia="Times New Roman" w:hAnsi="Times New Roman" w:cs="Times New Roman"/>
                <w:iCs/>
                <w:sz w:val="24"/>
                <w:szCs w:val="24"/>
                <w:lang w:val="en-US" w:eastAsia="lv-LV"/>
              </w:rPr>
              <w:t>ieviešanai</w:t>
            </w:r>
            <w:proofErr w:type="spellEnd"/>
            <w:r w:rsidR="00DD3A06" w:rsidRPr="006A7080">
              <w:rPr>
                <w:rFonts w:ascii="Times New Roman" w:eastAsia="Times New Roman" w:hAnsi="Times New Roman" w:cs="Times New Roman"/>
                <w:iCs/>
                <w:sz w:val="24"/>
                <w:szCs w:val="24"/>
                <w:lang w:val="en-US" w:eastAsia="lv-LV"/>
              </w:rPr>
              <w:t xml:space="preserve">. </w:t>
            </w:r>
            <w:r w:rsidR="001B3689" w:rsidRPr="006A7080">
              <w:rPr>
                <w:rFonts w:ascii="Times New Roman" w:eastAsia="Times New Roman" w:hAnsi="Times New Roman" w:cs="Times New Roman"/>
                <w:i/>
                <w:sz w:val="24"/>
                <w:szCs w:val="24"/>
                <w:lang w:val="en-US" w:eastAsia="lv-LV"/>
              </w:rPr>
              <w:t>(</w:t>
            </w:r>
            <w:proofErr w:type="spellStart"/>
            <w:r w:rsidR="001B3689" w:rsidRPr="006A7080">
              <w:rPr>
                <w:rFonts w:ascii="Times New Roman" w:eastAsia="Times New Roman" w:hAnsi="Times New Roman" w:cs="Times New Roman"/>
                <w:i/>
                <w:sz w:val="24"/>
                <w:szCs w:val="24"/>
                <w:lang w:val="en-US" w:eastAsia="lv-LV"/>
              </w:rPr>
              <w:t>plašāk</w:t>
            </w:r>
            <w:proofErr w:type="spellEnd"/>
            <w:r w:rsidR="001B3689" w:rsidRPr="006A7080">
              <w:rPr>
                <w:rFonts w:ascii="Times New Roman" w:eastAsia="Times New Roman" w:hAnsi="Times New Roman" w:cs="Times New Roman"/>
                <w:i/>
                <w:sz w:val="24"/>
                <w:szCs w:val="24"/>
                <w:lang w:val="en-US" w:eastAsia="lv-LV"/>
              </w:rPr>
              <w:t xml:space="preserve"> </w:t>
            </w:r>
            <w:proofErr w:type="spellStart"/>
            <w:r w:rsidR="001B3689" w:rsidRPr="006A7080">
              <w:rPr>
                <w:rFonts w:ascii="Times New Roman" w:eastAsia="Times New Roman" w:hAnsi="Times New Roman" w:cs="Times New Roman"/>
                <w:i/>
                <w:sz w:val="24"/>
                <w:szCs w:val="24"/>
                <w:lang w:val="en-US" w:eastAsia="lv-LV"/>
              </w:rPr>
              <w:t>skat</w:t>
            </w:r>
            <w:proofErr w:type="spellEnd"/>
            <w:r w:rsidR="001B3689" w:rsidRPr="006A7080">
              <w:rPr>
                <w:rFonts w:ascii="Times New Roman" w:eastAsia="Times New Roman" w:hAnsi="Times New Roman" w:cs="Times New Roman"/>
                <w:i/>
                <w:sz w:val="24"/>
                <w:szCs w:val="24"/>
                <w:lang w:val="en-US" w:eastAsia="lv-LV"/>
              </w:rPr>
              <w:t>.</w:t>
            </w:r>
            <w:r w:rsidR="00D344B1" w:rsidRPr="006A7080">
              <w:rPr>
                <w:rFonts w:ascii="Times New Roman" w:eastAsia="Times New Roman" w:hAnsi="Times New Roman" w:cs="Times New Roman"/>
                <w:i/>
                <w:sz w:val="24"/>
                <w:szCs w:val="24"/>
                <w:lang w:val="en-US" w:eastAsia="lv-LV"/>
              </w:rPr>
              <w:t xml:space="preserve"> </w:t>
            </w:r>
            <w:r w:rsidR="001B3689" w:rsidRPr="006A7080">
              <w:rPr>
                <w:rFonts w:ascii="Times New Roman" w:eastAsia="Times New Roman" w:hAnsi="Times New Roman" w:cs="Times New Roman"/>
                <w:i/>
                <w:sz w:val="24"/>
                <w:szCs w:val="24"/>
                <w:lang w:val="en-US" w:eastAsia="lv-LV"/>
              </w:rPr>
              <w:t xml:space="preserve">5. </w:t>
            </w:r>
            <w:proofErr w:type="spellStart"/>
            <w:r w:rsidR="001B3689" w:rsidRPr="006A7080">
              <w:rPr>
                <w:rFonts w:ascii="Times New Roman" w:eastAsia="Times New Roman" w:hAnsi="Times New Roman" w:cs="Times New Roman"/>
                <w:i/>
                <w:sz w:val="24"/>
                <w:szCs w:val="24"/>
                <w:lang w:val="en-US" w:eastAsia="lv-LV"/>
              </w:rPr>
              <w:t>punktā</w:t>
            </w:r>
            <w:proofErr w:type="spellEnd"/>
            <w:r w:rsidR="001B3689" w:rsidRPr="006A7080">
              <w:rPr>
                <w:rFonts w:ascii="Times New Roman" w:eastAsia="Times New Roman" w:hAnsi="Times New Roman" w:cs="Times New Roman"/>
                <w:i/>
                <w:sz w:val="24"/>
                <w:szCs w:val="24"/>
                <w:lang w:val="en-US" w:eastAsia="lv-LV"/>
              </w:rPr>
              <w:t>)</w:t>
            </w:r>
          </w:p>
          <w:p w14:paraId="09440E5B" w14:textId="3AB5B74E" w:rsidR="00A85CC9" w:rsidRPr="006A7080" w:rsidRDefault="002C0B40" w:rsidP="00A408C1">
            <w:pPr>
              <w:pStyle w:val="ListParagraph"/>
              <w:numPr>
                <w:ilvl w:val="0"/>
                <w:numId w:val="1"/>
              </w:numPr>
              <w:spacing w:after="0" w:line="240" w:lineRule="auto"/>
              <w:ind w:left="110" w:right="58" w:firstLine="250"/>
              <w:jc w:val="both"/>
              <w:rPr>
                <w:rFonts w:ascii="Times New Roman" w:hAnsi="Times New Roman" w:cs="Times New Roman"/>
                <w:b/>
                <w:bCs/>
                <w:sz w:val="24"/>
                <w:szCs w:val="24"/>
                <w:lang w:val="en-US" w:eastAsia="lv-LV"/>
              </w:rPr>
            </w:pPr>
            <w:proofErr w:type="spellStart"/>
            <w:r w:rsidRPr="006A7080">
              <w:rPr>
                <w:rFonts w:ascii="Times New Roman" w:hAnsi="Times New Roman" w:cs="Times New Roman"/>
                <w:b/>
                <w:bCs/>
                <w:sz w:val="24"/>
                <w:szCs w:val="24"/>
                <w:lang w:val="en-US" w:eastAsia="lv-LV"/>
              </w:rPr>
              <w:t>p</w:t>
            </w:r>
            <w:r w:rsidR="00A85CC9" w:rsidRPr="006A7080">
              <w:rPr>
                <w:rFonts w:ascii="Times New Roman" w:hAnsi="Times New Roman" w:cs="Times New Roman"/>
                <w:b/>
                <w:bCs/>
                <w:sz w:val="24"/>
                <w:szCs w:val="24"/>
                <w:lang w:val="en-US" w:eastAsia="lv-LV"/>
              </w:rPr>
              <w:t>alielināt</w:t>
            </w:r>
            <w:proofErr w:type="spellEnd"/>
            <w:r w:rsidR="00A85CC9" w:rsidRPr="006A7080">
              <w:rPr>
                <w:rFonts w:ascii="Times New Roman" w:hAnsi="Times New Roman" w:cs="Times New Roman"/>
                <w:b/>
                <w:bCs/>
                <w:sz w:val="24"/>
                <w:szCs w:val="24"/>
                <w:lang w:val="en-US" w:eastAsia="lv-LV"/>
              </w:rPr>
              <w:t xml:space="preserve"> 9.2.1.1. </w:t>
            </w:r>
            <w:proofErr w:type="spellStart"/>
            <w:r w:rsidR="00A85CC9" w:rsidRPr="006A7080">
              <w:rPr>
                <w:rFonts w:ascii="Times New Roman" w:hAnsi="Times New Roman" w:cs="Times New Roman"/>
                <w:b/>
                <w:bCs/>
                <w:sz w:val="24"/>
                <w:szCs w:val="24"/>
                <w:lang w:val="en-US" w:eastAsia="lv-LV"/>
              </w:rPr>
              <w:t>pasākuma</w:t>
            </w:r>
            <w:proofErr w:type="spellEnd"/>
            <w:r w:rsidR="00A85CC9" w:rsidRPr="006A7080">
              <w:rPr>
                <w:rFonts w:ascii="Times New Roman" w:hAnsi="Times New Roman" w:cs="Times New Roman"/>
                <w:b/>
                <w:bCs/>
                <w:sz w:val="24"/>
                <w:szCs w:val="24"/>
                <w:lang w:val="en-US" w:eastAsia="lv-LV"/>
              </w:rPr>
              <w:t xml:space="preserve"> </w:t>
            </w:r>
            <w:proofErr w:type="spellStart"/>
            <w:r w:rsidR="00A85CC9" w:rsidRPr="006A7080">
              <w:rPr>
                <w:rFonts w:ascii="Times New Roman" w:hAnsi="Times New Roman" w:cs="Times New Roman"/>
                <w:b/>
                <w:bCs/>
                <w:sz w:val="24"/>
                <w:szCs w:val="24"/>
                <w:lang w:val="en-US" w:eastAsia="lv-LV"/>
              </w:rPr>
              <w:t>pieejamo</w:t>
            </w:r>
            <w:proofErr w:type="spellEnd"/>
            <w:r w:rsidR="00A85CC9" w:rsidRPr="006A7080">
              <w:rPr>
                <w:rFonts w:ascii="Times New Roman" w:hAnsi="Times New Roman" w:cs="Times New Roman"/>
                <w:b/>
                <w:bCs/>
                <w:sz w:val="24"/>
                <w:szCs w:val="24"/>
                <w:lang w:val="en-US" w:eastAsia="lv-LV"/>
              </w:rPr>
              <w:t xml:space="preserve"> </w:t>
            </w:r>
            <w:proofErr w:type="spellStart"/>
            <w:r w:rsidR="00A85CC9" w:rsidRPr="006A7080">
              <w:rPr>
                <w:rFonts w:ascii="Times New Roman" w:hAnsi="Times New Roman" w:cs="Times New Roman"/>
                <w:b/>
                <w:bCs/>
                <w:sz w:val="24"/>
                <w:szCs w:val="24"/>
                <w:lang w:val="en-US" w:eastAsia="lv-LV"/>
              </w:rPr>
              <w:t>kopējo</w:t>
            </w:r>
            <w:proofErr w:type="spellEnd"/>
            <w:r w:rsidR="00A85CC9" w:rsidRPr="006A7080">
              <w:rPr>
                <w:rFonts w:ascii="Times New Roman" w:hAnsi="Times New Roman" w:cs="Times New Roman"/>
                <w:b/>
                <w:bCs/>
                <w:sz w:val="24"/>
                <w:szCs w:val="24"/>
                <w:lang w:val="en-US" w:eastAsia="lv-LV"/>
              </w:rPr>
              <w:t xml:space="preserve"> </w:t>
            </w:r>
            <w:proofErr w:type="spellStart"/>
            <w:r w:rsidR="00A85CC9" w:rsidRPr="006A7080">
              <w:rPr>
                <w:rFonts w:ascii="Times New Roman" w:hAnsi="Times New Roman" w:cs="Times New Roman"/>
                <w:b/>
                <w:bCs/>
                <w:sz w:val="24"/>
                <w:szCs w:val="24"/>
                <w:lang w:val="en-US" w:eastAsia="lv-LV"/>
              </w:rPr>
              <w:t>attiecināmo</w:t>
            </w:r>
            <w:proofErr w:type="spellEnd"/>
            <w:r w:rsidR="00A85CC9" w:rsidRPr="006A7080">
              <w:rPr>
                <w:rFonts w:ascii="Times New Roman" w:hAnsi="Times New Roman" w:cs="Times New Roman"/>
                <w:b/>
                <w:bCs/>
                <w:sz w:val="24"/>
                <w:szCs w:val="24"/>
                <w:lang w:val="en-US" w:eastAsia="lv-LV"/>
              </w:rPr>
              <w:t xml:space="preserve"> </w:t>
            </w:r>
            <w:proofErr w:type="spellStart"/>
            <w:r w:rsidR="00A85CC9" w:rsidRPr="006A7080">
              <w:rPr>
                <w:rFonts w:ascii="Times New Roman" w:hAnsi="Times New Roman" w:cs="Times New Roman"/>
                <w:b/>
                <w:bCs/>
                <w:sz w:val="24"/>
                <w:szCs w:val="24"/>
                <w:lang w:val="en-US" w:eastAsia="lv-LV"/>
              </w:rPr>
              <w:t>finansējumu</w:t>
            </w:r>
            <w:proofErr w:type="spellEnd"/>
            <w:r w:rsidRPr="006A7080">
              <w:rPr>
                <w:rFonts w:ascii="Times New Roman" w:hAnsi="Times New Roman" w:cs="Times New Roman"/>
                <w:b/>
                <w:bCs/>
                <w:sz w:val="24"/>
                <w:szCs w:val="24"/>
                <w:lang w:val="en-US" w:eastAsia="lv-LV"/>
              </w:rPr>
              <w:t>:</w:t>
            </w:r>
          </w:p>
          <w:p w14:paraId="12E7639F" w14:textId="1481BE77" w:rsidR="00A85CC9" w:rsidRPr="006A7080" w:rsidRDefault="00A85CC9" w:rsidP="00A408C1">
            <w:pPr>
              <w:pStyle w:val="NoSpacing"/>
              <w:ind w:left="113" w:right="58"/>
              <w:jc w:val="both"/>
              <w:rPr>
                <w:rFonts w:ascii="Times New Roman" w:hAnsi="Times New Roman" w:cs="Times New Roman"/>
                <w:sz w:val="24"/>
                <w:szCs w:val="24"/>
                <w:lang w:val="en-US" w:eastAsia="lv-LV"/>
              </w:rPr>
            </w:pPr>
            <w:r w:rsidRPr="006A7080">
              <w:rPr>
                <w:rFonts w:ascii="Times New Roman" w:hAnsi="Times New Roman" w:cs="Times New Roman"/>
                <w:sz w:val="24"/>
                <w:szCs w:val="24"/>
                <w:lang w:val="en-US" w:eastAsia="lv-LV"/>
              </w:rPr>
              <w:t xml:space="preserve">(tai </w:t>
            </w:r>
            <w:proofErr w:type="spellStart"/>
            <w:r w:rsidRPr="006A7080">
              <w:rPr>
                <w:rFonts w:ascii="Times New Roman" w:hAnsi="Times New Roman" w:cs="Times New Roman"/>
                <w:sz w:val="24"/>
                <w:szCs w:val="24"/>
                <w:lang w:val="en-US" w:eastAsia="lv-LV"/>
              </w:rPr>
              <w:t>skaitā</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Eiropas</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Sociālā</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fonda</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turpmāk</w:t>
            </w:r>
            <w:proofErr w:type="spellEnd"/>
            <w:r w:rsidRPr="006A7080">
              <w:rPr>
                <w:rFonts w:ascii="Times New Roman" w:hAnsi="Times New Roman" w:cs="Times New Roman"/>
                <w:sz w:val="24"/>
                <w:szCs w:val="24"/>
                <w:lang w:val="en-US" w:eastAsia="lv-LV"/>
              </w:rPr>
              <w:t xml:space="preserve"> – ESF) </w:t>
            </w:r>
            <w:proofErr w:type="spellStart"/>
            <w:r w:rsidRPr="006A7080">
              <w:rPr>
                <w:rFonts w:ascii="Times New Roman" w:hAnsi="Times New Roman" w:cs="Times New Roman"/>
                <w:sz w:val="24"/>
                <w:szCs w:val="24"/>
                <w:lang w:val="en-US" w:eastAsia="lv-LV"/>
              </w:rPr>
              <w:t>finansējumu</w:t>
            </w:r>
            <w:proofErr w:type="spellEnd"/>
            <w:r w:rsidRPr="006A7080">
              <w:rPr>
                <w:rFonts w:ascii="Times New Roman" w:hAnsi="Times New Roman" w:cs="Times New Roman"/>
                <w:sz w:val="24"/>
                <w:szCs w:val="24"/>
                <w:lang w:val="en-US" w:eastAsia="lv-LV"/>
              </w:rPr>
              <w:t xml:space="preserve"> un </w:t>
            </w:r>
            <w:proofErr w:type="spellStart"/>
            <w:r w:rsidRPr="006A7080">
              <w:rPr>
                <w:rFonts w:ascii="Times New Roman" w:hAnsi="Times New Roman" w:cs="Times New Roman"/>
                <w:sz w:val="24"/>
                <w:szCs w:val="24"/>
                <w:lang w:val="en-US" w:eastAsia="lv-LV"/>
              </w:rPr>
              <w:t>valsts</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budžeta</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finansējumu</w:t>
            </w:r>
            <w:proofErr w:type="spellEnd"/>
            <w:r w:rsidRPr="006A7080">
              <w:rPr>
                <w:rFonts w:ascii="Times New Roman" w:hAnsi="Times New Roman" w:cs="Times New Roman"/>
                <w:sz w:val="24"/>
                <w:szCs w:val="24"/>
                <w:lang w:val="en-US" w:eastAsia="lv-LV"/>
              </w:rPr>
              <w:t xml:space="preserve">) par 988 203 </w:t>
            </w:r>
            <w:r w:rsidRPr="006A7080">
              <w:rPr>
                <w:rFonts w:ascii="Times New Roman" w:hAnsi="Times New Roman" w:cs="Times New Roman"/>
                <w:i/>
                <w:iCs/>
                <w:sz w:val="24"/>
                <w:szCs w:val="24"/>
                <w:lang w:val="en-US" w:eastAsia="lv-LV"/>
              </w:rPr>
              <w:t>euro</w:t>
            </w:r>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attiecīgi</w:t>
            </w:r>
            <w:proofErr w:type="spellEnd"/>
            <w:r w:rsidRPr="006A7080">
              <w:rPr>
                <w:rFonts w:ascii="Times New Roman" w:hAnsi="Times New Roman" w:cs="Times New Roman"/>
                <w:sz w:val="24"/>
                <w:szCs w:val="24"/>
                <w:lang w:val="en-US" w:eastAsia="lv-LV"/>
              </w:rPr>
              <w:t xml:space="preserve"> – no </w:t>
            </w:r>
            <w:proofErr w:type="gramStart"/>
            <w:r w:rsidRPr="006A7080">
              <w:rPr>
                <w:rFonts w:ascii="Times New Roman" w:hAnsi="Times New Roman" w:cs="Times New Roman"/>
                <w:sz w:val="24"/>
                <w:szCs w:val="24"/>
                <w:lang w:val="en-US" w:eastAsia="lv-LV"/>
              </w:rPr>
              <w:t xml:space="preserve">8 466 256 </w:t>
            </w:r>
            <w:r w:rsidRPr="006A7080">
              <w:rPr>
                <w:rFonts w:ascii="Times New Roman" w:hAnsi="Times New Roman" w:cs="Times New Roman"/>
                <w:i/>
                <w:iCs/>
                <w:sz w:val="24"/>
                <w:szCs w:val="24"/>
                <w:lang w:val="en-US" w:eastAsia="lv-LV"/>
              </w:rPr>
              <w:t>euro</w:t>
            </w:r>
            <w:proofErr w:type="gram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uz</w:t>
            </w:r>
            <w:proofErr w:type="spellEnd"/>
            <w:r w:rsidRPr="006A7080">
              <w:rPr>
                <w:rFonts w:ascii="Times New Roman" w:hAnsi="Times New Roman" w:cs="Times New Roman"/>
                <w:sz w:val="24"/>
                <w:szCs w:val="24"/>
                <w:lang w:val="en-US" w:eastAsia="lv-LV"/>
              </w:rPr>
              <w:t xml:space="preserve"> 9 454 459 </w:t>
            </w:r>
            <w:r w:rsidRPr="006A7080">
              <w:rPr>
                <w:rFonts w:ascii="Times New Roman" w:hAnsi="Times New Roman" w:cs="Times New Roman"/>
                <w:i/>
                <w:iCs/>
                <w:sz w:val="24"/>
                <w:szCs w:val="24"/>
                <w:lang w:val="en-US" w:eastAsia="lv-LV"/>
              </w:rPr>
              <w:t>euro</w:t>
            </w:r>
            <w:r w:rsidRPr="006A7080">
              <w:rPr>
                <w:rFonts w:ascii="Times New Roman" w:hAnsi="Times New Roman" w:cs="Times New Roman"/>
                <w:sz w:val="24"/>
                <w:szCs w:val="24"/>
                <w:lang w:val="en-US" w:eastAsia="lv-LV"/>
              </w:rPr>
              <w:t xml:space="preserve">. </w:t>
            </w:r>
          </w:p>
          <w:p w14:paraId="51E584D5" w14:textId="77777777" w:rsidR="00A85CC9" w:rsidRPr="006A7080" w:rsidRDefault="00A85CC9" w:rsidP="00A408C1">
            <w:pPr>
              <w:pStyle w:val="NoSpacing"/>
              <w:ind w:left="113" w:right="58"/>
              <w:jc w:val="both"/>
              <w:rPr>
                <w:rFonts w:ascii="Times New Roman" w:hAnsi="Times New Roman" w:cs="Times New Roman"/>
                <w:sz w:val="24"/>
                <w:szCs w:val="24"/>
                <w:lang w:val="en-US" w:eastAsia="lv-LV"/>
              </w:rPr>
            </w:pPr>
            <w:proofErr w:type="spellStart"/>
            <w:r w:rsidRPr="006A7080">
              <w:rPr>
                <w:rFonts w:ascii="Times New Roman" w:hAnsi="Times New Roman" w:cs="Times New Roman"/>
                <w:sz w:val="24"/>
                <w:szCs w:val="24"/>
                <w:lang w:val="en-US" w:eastAsia="lv-LV"/>
              </w:rPr>
              <w:t>Minētais</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finansējums</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tiek</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pārdalīts</w:t>
            </w:r>
            <w:proofErr w:type="spellEnd"/>
            <w:r w:rsidRPr="006A7080">
              <w:rPr>
                <w:rFonts w:ascii="Times New Roman" w:hAnsi="Times New Roman" w:cs="Times New Roman"/>
                <w:sz w:val="24"/>
                <w:szCs w:val="24"/>
                <w:lang w:val="en-US" w:eastAsia="lv-LV"/>
              </w:rPr>
              <w:t xml:space="preserve"> no:</w:t>
            </w:r>
          </w:p>
          <w:p w14:paraId="6D25B073" w14:textId="77777777" w:rsidR="00A85CC9" w:rsidRPr="006A7080" w:rsidRDefault="00A85CC9" w:rsidP="00A408C1">
            <w:pPr>
              <w:pStyle w:val="NoSpacing"/>
              <w:numPr>
                <w:ilvl w:val="0"/>
                <w:numId w:val="4"/>
              </w:numPr>
              <w:ind w:left="113" w:right="58" w:firstLine="360"/>
              <w:jc w:val="both"/>
              <w:rPr>
                <w:rFonts w:ascii="Times New Roman" w:hAnsi="Times New Roman" w:cs="Times New Roman"/>
                <w:sz w:val="24"/>
                <w:szCs w:val="24"/>
                <w:lang w:val="en-US" w:eastAsia="lv-LV"/>
              </w:rPr>
            </w:pPr>
            <w:r w:rsidRPr="006A7080">
              <w:rPr>
                <w:rFonts w:ascii="Times New Roman" w:hAnsi="Times New Roman" w:cs="Times New Roman"/>
                <w:sz w:val="24"/>
                <w:szCs w:val="24"/>
                <w:lang w:val="en-US" w:eastAsia="lv-LV"/>
              </w:rPr>
              <w:t xml:space="preserve">9.1.1.2. </w:t>
            </w:r>
            <w:proofErr w:type="spellStart"/>
            <w:r w:rsidRPr="006A7080">
              <w:rPr>
                <w:rFonts w:ascii="Times New Roman" w:hAnsi="Times New Roman" w:cs="Times New Roman"/>
                <w:sz w:val="24"/>
                <w:szCs w:val="24"/>
                <w:lang w:val="en-US" w:eastAsia="lv-LV"/>
              </w:rPr>
              <w:t>pasākuma</w:t>
            </w:r>
            <w:proofErr w:type="spellEnd"/>
            <w:r w:rsidRPr="006A7080">
              <w:rPr>
                <w:rStyle w:val="FootnoteReference"/>
                <w:rFonts w:ascii="Times New Roman" w:hAnsi="Times New Roman" w:cs="Times New Roman"/>
                <w:sz w:val="24"/>
                <w:szCs w:val="24"/>
                <w:lang w:val="en-US" w:eastAsia="lv-LV"/>
              </w:rPr>
              <w:footnoteReference w:id="4"/>
            </w:r>
            <w:r w:rsidRPr="006A7080">
              <w:rPr>
                <w:rFonts w:ascii="Times New Roman" w:hAnsi="Times New Roman" w:cs="Times New Roman"/>
                <w:sz w:val="24"/>
                <w:szCs w:val="24"/>
                <w:lang w:val="en-US" w:eastAsia="lv-LV"/>
              </w:rPr>
              <w:t xml:space="preserve"> (956 581 </w:t>
            </w:r>
            <w:r w:rsidRPr="006A7080">
              <w:rPr>
                <w:rFonts w:ascii="Times New Roman" w:hAnsi="Times New Roman" w:cs="Times New Roman"/>
                <w:i/>
                <w:iCs/>
                <w:sz w:val="24"/>
                <w:szCs w:val="24"/>
                <w:lang w:val="en-US" w:eastAsia="lv-LV"/>
              </w:rPr>
              <w:t>euro</w:t>
            </w:r>
            <w:r w:rsidRPr="006A7080">
              <w:rPr>
                <w:rFonts w:ascii="Times New Roman" w:hAnsi="Times New Roman" w:cs="Times New Roman"/>
                <w:sz w:val="24"/>
                <w:szCs w:val="24"/>
                <w:lang w:val="en-US" w:eastAsia="lv-LV"/>
              </w:rPr>
              <w:t xml:space="preserve">), kas </w:t>
            </w:r>
            <w:proofErr w:type="spellStart"/>
            <w:r w:rsidRPr="006A7080">
              <w:rPr>
                <w:rFonts w:ascii="Times New Roman" w:hAnsi="Times New Roman" w:cs="Times New Roman"/>
                <w:sz w:val="24"/>
                <w:szCs w:val="24"/>
                <w:lang w:val="en-US" w:eastAsia="lv-LV"/>
              </w:rPr>
              <w:t>indikatīvi</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nebūs</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nepieciešams</w:t>
            </w:r>
            <w:proofErr w:type="spellEnd"/>
            <w:r w:rsidRPr="006A7080">
              <w:rPr>
                <w:rFonts w:ascii="Times New Roman" w:hAnsi="Times New Roman" w:cs="Times New Roman"/>
                <w:sz w:val="24"/>
                <w:szCs w:val="24"/>
                <w:lang w:val="en-US" w:eastAsia="lv-LV"/>
              </w:rPr>
              <w:t xml:space="preserve"> 9.1.1.2. </w:t>
            </w:r>
            <w:proofErr w:type="spellStart"/>
            <w:r w:rsidRPr="006A7080">
              <w:rPr>
                <w:rFonts w:ascii="Times New Roman" w:hAnsi="Times New Roman" w:cs="Times New Roman"/>
                <w:sz w:val="24"/>
                <w:szCs w:val="24"/>
                <w:lang w:val="en-US" w:eastAsia="lv-LV"/>
              </w:rPr>
              <w:t>pasākuma</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uzraudzības</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rādītāju</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sasniegšanai</w:t>
            </w:r>
            <w:proofErr w:type="spellEnd"/>
            <w:r w:rsidRPr="006A7080">
              <w:rPr>
                <w:rFonts w:ascii="Times New Roman" w:hAnsi="Times New Roman" w:cs="Times New Roman"/>
                <w:sz w:val="24"/>
                <w:szCs w:val="24"/>
                <w:lang w:val="en-US" w:eastAsia="lv-LV"/>
              </w:rPr>
              <w:t>;</w:t>
            </w:r>
          </w:p>
          <w:p w14:paraId="59EF1A25" w14:textId="77777777" w:rsidR="00A85CC9" w:rsidRPr="006A7080" w:rsidRDefault="00A85CC9" w:rsidP="00A408C1">
            <w:pPr>
              <w:pStyle w:val="NoSpacing"/>
              <w:numPr>
                <w:ilvl w:val="0"/>
                <w:numId w:val="4"/>
              </w:numPr>
              <w:ind w:left="113" w:right="58" w:firstLine="360"/>
              <w:jc w:val="both"/>
              <w:rPr>
                <w:rFonts w:ascii="Times New Roman" w:hAnsi="Times New Roman" w:cs="Times New Roman"/>
                <w:sz w:val="24"/>
                <w:szCs w:val="24"/>
                <w:lang w:val="en-US" w:eastAsia="lv-LV"/>
              </w:rPr>
            </w:pPr>
            <w:r w:rsidRPr="006A7080">
              <w:rPr>
                <w:rFonts w:ascii="Times New Roman" w:hAnsi="Times New Roman" w:cs="Times New Roman"/>
                <w:sz w:val="24"/>
                <w:szCs w:val="24"/>
                <w:lang w:val="en-US" w:eastAsia="lv-LV"/>
              </w:rPr>
              <w:t xml:space="preserve">9.1.1.1. </w:t>
            </w:r>
            <w:proofErr w:type="spellStart"/>
            <w:r w:rsidRPr="006A7080">
              <w:rPr>
                <w:rFonts w:ascii="Times New Roman" w:hAnsi="Times New Roman" w:cs="Times New Roman"/>
                <w:sz w:val="24"/>
                <w:szCs w:val="24"/>
                <w:lang w:val="en-US" w:eastAsia="lv-LV"/>
              </w:rPr>
              <w:t>pasākuma</w:t>
            </w:r>
            <w:proofErr w:type="spellEnd"/>
            <w:r w:rsidRPr="006A7080">
              <w:rPr>
                <w:rStyle w:val="FootnoteReference"/>
                <w:rFonts w:ascii="Times New Roman" w:hAnsi="Times New Roman" w:cs="Times New Roman"/>
                <w:sz w:val="24"/>
                <w:szCs w:val="24"/>
                <w:lang w:val="en-US" w:eastAsia="lv-LV"/>
              </w:rPr>
              <w:footnoteReference w:id="5"/>
            </w:r>
            <w:r w:rsidRPr="006A7080">
              <w:rPr>
                <w:rFonts w:ascii="Times New Roman" w:hAnsi="Times New Roman" w:cs="Times New Roman"/>
                <w:sz w:val="24"/>
                <w:szCs w:val="24"/>
                <w:lang w:val="en-US" w:eastAsia="lv-LV"/>
              </w:rPr>
              <w:t xml:space="preserve"> (926 </w:t>
            </w:r>
            <w:r w:rsidRPr="006A7080">
              <w:rPr>
                <w:rFonts w:ascii="Times New Roman" w:hAnsi="Times New Roman" w:cs="Times New Roman"/>
                <w:i/>
                <w:iCs/>
                <w:sz w:val="24"/>
                <w:szCs w:val="24"/>
                <w:lang w:val="en-US" w:eastAsia="lv-LV"/>
              </w:rPr>
              <w:t>euro</w:t>
            </w:r>
            <w:r w:rsidRPr="006A7080">
              <w:rPr>
                <w:rFonts w:ascii="Times New Roman" w:hAnsi="Times New Roman" w:cs="Times New Roman"/>
                <w:sz w:val="24"/>
                <w:szCs w:val="24"/>
                <w:lang w:val="en-US" w:eastAsia="lv-LV"/>
              </w:rPr>
              <w:t>);</w:t>
            </w:r>
          </w:p>
          <w:p w14:paraId="44CAECB6" w14:textId="77777777" w:rsidR="00A85CC9" w:rsidRPr="006A7080" w:rsidRDefault="00A85CC9" w:rsidP="00A408C1">
            <w:pPr>
              <w:pStyle w:val="NoSpacing"/>
              <w:numPr>
                <w:ilvl w:val="0"/>
                <w:numId w:val="4"/>
              </w:numPr>
              <w:ind w:left="113" w:right="58" w:firstLine="360"/>
              <w:jc w:val="both"/>
              <w:rPr>
                <w:rFonts w:ascii="Times New Roman" w:hAnsi="Times New Roman" w:cs="Times New Roman"/>
                <w:sz w:val="24"/>
                <w:szCs w:val="24"/>
                <w:lang w:val="en-US" w:eastAsia="lv-LV"/>
              </w:rPr>
            </w:pPr>
            <w:r w:rsidRPr="006A7080">
              <w:rPr>
                <w:rFonts w:ascii="Times New Roman" w:hAnsi="Times New Roman" w:cs="Times New Roman"/>
                <w:sz w:val="24"/>
                <w:szCs w:val="24"/>
                <w:lang w:val="en-US" w:eastAsia="lv-LV"/>
              </w:rPr>
              <w:lastRenderedPageBreak/>
              <w:t xml:space="preserve">9.2.1.2. </w:t>
            </w:r>
            <w:proofErr w:type="spellStart"/>
            <w:r w:rsidRPr="006A7080">
              <w:rPr>
                <w:rFonts w:ascii="Times New Roman" w:hAnsi="Times New Roman" w:cs="Times New Roman"/>
                <w:sz w:val="24"/>
                <w:szCs w:val="24"/>
                <w:lang w:val="en-US" w:eastAsia="lv-LV"/>
              </w:rPr>
              <w:t>pasākuma</w:t>
            </w:r>
            <w:proofErr w:type="spellEnd"/>
            <w:r w:rsidRPr="006A7080">
              <w:rPr>
                <w:rStyle w:val="FootnoteReference"/>
                <w:rFonts w:ascii="Times New Roman" w:hAnsi="Times New Roman" w:cs="Times New Roman"/>
                <w:sz w:val="24"/>
                <w:szCs w:val="24"/>
                <w:lang w:val="en-US" w:eastAsia="lv-LV"/>
              </w:rPr>
              <w:footnoteReference w:id="6"/>
            </w:r>
            <w:r w:rsidRPr="006A7080">
              <w:rPr>
                <w:rFonts w:ascii="Times New Roman" w:hAnsi="Times New Roman" w:cs="Times New Roman"/>
                <w:sz w:val="24"/>
                <w:szCs w:val="24"/>
                <w:lang w:val="en-US" w:eastAsia="lv-LV"/>
              </w:rPr>
              <w:t xml:space="preserve"> (663 </w:t>
            </w:r>
            <w:r w:rsidRPr="006A7080">
              <w:rPr>
                <w:rFonts w:ascii="Times New Roman" w:hAnsi="Times New Roman" w:cs="Times New Roman"/>
                <w:i/>
                <w:iCs/>
                <w:sz w:val="24"/>
                <w:szCs w:val="24"/>
                <w:lang w:val="en-US" w:eastAsia="lv-LV"/>
              </w:rPr>
              <w:t>euro</w:t>
            </w:r>
            <w:r w:rsidRPr="006A7080">
              <w:rPr>
                <w:rFonts w:ascii="Times New Roman" w:hAnsi="Times New Roman" w:cs="Times New Roman"/>
                <w:sz w:val="24"/>
                <w:szCs w:val="24"/>
                <w:lang w:val="en-US" w:eastAsia="lv-LV"/>
              </w:rPr>
              <w:t>);</w:t>
            </w:r>
          </w:p>
          <w:p w14:paraId="37E7D1D7" w14:textId="77777777" w:rsidR="00A85CC9" w:rsidRPr="006A7080" w:rsidRDefault="00A85CC9" w:rsidP="00A408C1">
            <w:pPr>
              <w:pStyle w:val="NoSpacing"/>
              <w:numPr>
                <w:ilvl w:val="0"/>
                <w:numId w:val="4"/>
              </w:numPr>
              <w:ind w:left="113" w:right="58" w:firstLine="360"/>
              <w:jc w:val="both"/>
              <w:rPr>
                <w:rFonts w:ascii="Times New Roman" w:hAnsi="Times New Roman" w:cs="Times New Roman"/>
                <w:sz w:val="24"/>
                <w:szCs w:val="24"/>
                <w:lang w:val="en-US" w:eastAsia="lv-LV"/>
              </w:rPr>
            </w:pPr>
            <w:r w:rsidRPr="006A7080">
              <w:rPr>
                <w:rFonts w:ascii="Times New Roman" w:hAnsi="Times New Roman" w:cs="Times New Roman"/>
                <w:sz w:val="24"/>
                <w:szCs w:val="24"/>
                <w:lang w:val="en-US" w:eastAsia="lv-LV"/>
              </w:rPr>
              <w:t xml:space="preserve">9.2.1.3. </w:t>
            </w:r>
            <w:proofErr w:type="spellStart"/>
            <w:r w:rsidRPr="006A7080">
              <w:rPr>
                <w:rFonts w:ascii="Times New Roman" w:hAnsi="Times New Roman" w:cs="Times New Roman"/>
                <w:sz w:val="24"/>
                <w:szCs w:val="24"/>
                <w:lang w:val="en-US" w:eastAsia="lv-LV"/>
              </w:rPr>
              <w:t>pasākuma</w:t>
            </w:r>
            <w:proofErr w:type="spellEnd"/>
            <w:r w:rsidRPr="006A7080">
              <w:rPr>
                <w:rStyle w:val="FootnoteReference"/>
                <w:rFonts w:ascii="Times New Roman" w:hAnsi="Times New Roman" w:cs="Times New Roman"/>
                <w:sz w:val="24"/>
                <w:szCs w:val="24"/>
                <w:lang w:val="en-US" w:eastAsia="lv-LV"/>
              </w:rPr>
              <w:footnoteReference w:id="7"/>
            </w:r>
            <w:r w:rsidRPr="006A7080">
              <w:rPr>
                <w:rFonts w:ascii="Times New Roman" w:hAnsi="Times New Roman" w:cs="Times New Roman"/>
                <w:sz w:val="24"/>
                <w:szCs w:val="24"/>
                <w:lang w:val="en-US" w:eastAsia="lv-LV"/>
              </w:rPr>
              <w:t xml:space="preserve"> (19 847 </w:t>
            </w:r>
            <w:r w:rsidRPr="006A7080">
              <w:rPr>
                <w:rFonts w:ascii="Times New Roman" w:hAnsi="Times New Roman" w:cs="Times New Roman"/>
                <w:i/>
                <w:iCs/>
                <w:sz w:val="24"/>
                <w:szCs w:val="24"/>
                <w:lang w:val="en-US" w:eastAsia="lv-LV"/>
              </w:rPr>
              <w:t>euro</w:t>
            </w:r>
            <w:r w:rsidRPr="006A7080">
              <w:rPr>
                <w:rFonts w:ascii="Times New Roman" w:hAnsi="Times New Roman" w:cs="Times New Roman"/>
                <w:sz w:val="24"/>
                <w:szCs w:val="24"/>
                <w:lang w:val="en-US" w:eastAsia="lv-LV"/>
              </w:rPr>
              <w:t>);</w:t>
            </w:r>
          </w:p>
          <w:p w14:paraId="536A0922" w14:textId="77777777" w:rsidR="00A85CC9" w:rsidRPr="006A7080" w:rsidRDefault="00A85CC9" w:rsidP="00A408C1">
            <w:pPr>
              <w:pStyle w:val="NoSpacing"/>
              <w:numPr>
                <w:ilvl w:val="0"/>
                <w:numId w:val="4"/>
              </w:numPr>
              <w:ind w:left="113" w:right="58" w:firstLine="360"/>
              <w:jc w:val="both"/>
              <w:rPr>
                <w:rFonts w:ascii="Times New Roman" w:hAnsi="Times New Roman" w:cs="Times New Roman"/>
                <w:sz w:val="24"/>
                <w:szCs w:val="24"/>
                <w:lang w:val="en-US" w:eastAsia="lv-LV"/>
              </w:rPr>
            </w:pPr>
            <w:r w:rsidRPr="006A7080">
              <w:rPr>
                <w:rFonts w:ascii="Times New Roman" w:hAnsi="Times New Roman" w:cs="Times New Roman"/>
                <w:sz w:val="24"/>
                <w:szCs w:val="24"/>
                <w:lang w:val="en-US" w:eastAsia="lv-LV"/>
              </w:rPr>
              <w:t xml:space="preserve">9.2.2.1. </w:t>
            </w:r>
            <w:proofErr w:type="spellStart"/>
            <w:r w:rsidRPr="006A7080">
              <w:rPr>
                <w:rFonts w:ascii="Times New Roman" w:hAnsi="Times New Roman" w:cs="Times New Roman"/>
                <w:sz w:val="24"/>
                <w:szCs w:val="24"/>
                <w:lang w:val="en-US" w:eastAsia="lv-LV"/>
              </w:rPr>
              <w:t>pasākuma</w:t>
            </w:r>
            <w:proofErr w:type="spellEnd"/>
            <w:r w:rsidRPr="006A7080">
              <w:rPr>
                <w:rStyle w:val="FootnoteReference"/>
                <w:rFonts w:ascii="Times New Roman" w:hAnsi="Times New Roman" w:cs="Times New Roman"/>
                <w:sz w:val="24"/>
                <w:szCs w:val="24"/>
                <w:lang w:val="en-US" w:eastAsia="lv-LV"/>
              </w:rPr>
              <w:footnoteReference w:id="8"/>
            </w:r>
            <w:r w:rsidRPr="006A7080">
              <w:rPr>
                <w:rFonts w:ascii="Times New Roman" w:hAnsi="Times New Roman" w:cs="Times New Roman"/>
                <w:sz w:val="24"/>
                <w:szCs w:val="24"/>
                <w:lang w:val="en-US" w:eastAsia="lv-LV"/>
              </w:rPr>
              <w:t xml:space="preserve"> (10 186 </w:t>
            </w:r>
            <w:r w:rsidRPr="006A7080">
              <w:rPr>
                <w:rFonts w:ascii="Times New Roman" w:hAnsi="Times New Roman" w:cs="Times New Roman"/>
                <w:i/>
                <w:iCs/>
                <w:sz w:val="24"/>
                <w:szCs w:val="24"/>
                <w:lang w:val="en-US" w:eastAsia="lv-LV"/>
              </w:rPr>
              <w:t>euro</w:t>
            </w:r>
            <w:r w:rsidRPr="006A7080">
              <w:rPr>
                <w:rFonts w:ascii="Times New Roman" w:hAnsi="Times New Roman" w:cs="Times New Roman"/>
                <w:sz w:val="24"/>
                <w:szCs w:val="24"/>
                <w:lang w:val="en-US" w:eastAsia="lv-LV"/>
              </w:rPr>
              <w:t>).</w:t>
            </w:r>
          </w:p>
          <w:p w14:paraId="25ED4A00" w14:textId="07D7DEDD" w:rsidR="00A85CC9" w:rsidRPr="006A7080" w:rsidRDefault="00A85CC9" w:rsidP="00A408C1">
            <w:pPr>
              <w:pStyle w:val="NoSpacing"/>
              <w:ind w:left="113" w:right="58"/>
              <w:jc w:val="both"/>
              <w:rPr>
                <w:rFonts w:ascii="Times New Roman" w:hAnsi="Times New Roman" w:cs="Times New Roman"/>
                <w:sz w:val="24"/>
                <w:szCs w:val="24"/>
                <w:lang w:val="en-US" w:eastAsia="lv-LV"/>
              </w:rPr>
            </w:pPr>
            <w:r w:rsidRPr="006A7080">
              <w:rPr>
                <w:rFonts w:ascii="Times New Roman" w:hAnsi="Times New Roman" w:cs="Times New Roman"/>
                <w:sz w:val="24"/>
                <w:szCs w:val="24"/>
                <w:lang w:val="en-US" w:eastAsia="lv-LV"/>
              </w:rPr>
              <w:t xml:space="preserve">No 9.1.1.1., 9.2.1.2., 9.2.1.3. un 9.2.2.1. </w:t>
            </w:r>
            <w:proofErr w:type="spellStart"/>
            <w:r w:rsidRPr="006A7080">
              <w:rPr>
                <w:rFonts w:ascii="Times New Roman" w:hAnsi="Times New Roman" w:cs="Times New Roman"/>
                <w:sz w:val="24"/>
                <w:szCs w:val="24"/>
                <w:lang w:val="en-US" w:eastAsia="lv-LV"/>
              </w:rPr>
              <w:t>pasākumiem</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pārdalāmo</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finansējumu</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kopumā</w:t>
            </w:r>
            <w:proofErr w:type="spellEnd"/>
            <w:r w:rsidRPr="006A7080">
              <w:rPr>
                <w:rFonts w:ascii="Times New Roman" w:hAnsi="Times New Roman" w:cs="Times New Roman"/>
                <w:sz w:val="24"/>
                <w:szCs w:val="24"/>
                <w:lang w:val="en-US" w:eastAsia="lv-LV"/>
              </w:rPr>
              <w:t xml:space="preserve"> </w:t>
            </w:r>
            <w:proofErr w:type="gramStart"/>
            <w:r w:rsidRPr="006A7080">
              <w:rPr>
                <w:rFonts w:ascii="Times New Roman" w:hAnsi="Times New Roman" w:cs="Times New Roman"/>
                <w:sz w:val="24"/>
                <w:szCs w:val="24"/>
                <w:lang w:val="en-US" w:eastAsia="lv-LV"/>
              </w:rPr>
              <w:t xml:space="preserve">31 622 </w:t>
            </w:r>
            <w:r w:rsidRPr="006A7080">
              <w:rPr>
                <w:rFonts w:ascii="Times New Roman" w:hAnsi="Times New Roman" w:cs="Times New Roman"/>
                <w:i/>
                <w:iCs/>
                <w:sz w:val="24"/>
                <w:szCs w:val="24"/>
                <w:lang w:val="en-US" w:eastAsia="lv-LV"/>
              </w:rPr>
              <w:t>euro</w:t>
            </w:r>
            <w:proofErr w:type="gram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apmērā</w:t>
            </w:r>
            <w:proofErr w:type="spellEnd"/>
            <w:r w:rsidRPr="006A7080">
              <w:rPr>
                <w:rFonts w:ascii="Times New Roman" w:hAnsi="Times New Roman" w:cs="Times New Roman"/>
                <w:sz w:val="24"/>
                <w:szCs w:val="24"/>
              </w:rPr>
              <w:t xml:space="preserve"> </w:t>
            </w:r>
            <w:proofErr w:type="spellStart"/>
            <w:r w:rsidRPr="006A7080">
              <w:rPr>
                <w:rFonts w:ascii="Times New Roman" w:hAnsi="Times New Roman" w:cs="Times New Roman"/>
                <w:sz w:val="24"/>
                <w:szCs w:val="24"/>
                <w:lang w:val="en-US" w:eastAsia="lv-LV"/>
              </w:rPr>
              <w:t>veido</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neatbilstoši</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veikti</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izdevumi</w:t>
            </w:r>
            <w:proofErr w:type="spellEnd"/>
            <w:r w:rsidR="008A131A" w:rsidRPr="006A7080">
              <w:rPr>
                <w:rFonts w:ascii="Times New Roman" w:hAnsi="Times New Roman" w:cs="Times New Roman"/>
                <w:sz w:val="24"/>
                <w:szCs w:val="24"/>
                <w:lang w:val="en-US" w:eastAsia="lv-LV"/>
              </w:rPr>
              <w:t xml:space="preserve">, kas </w:t>
            </w:r>
            <w:proofErr w:type="spellStart"/>
            <w:r w:rsidR="008A131A" w:rsidRPr="006A7080">
              <w:rPr>
                <w:rFonts w:ascii="Times New Roman" w:hAnsi="Times New Roman" w:cs="Times New Roman"/>
                <w:sz w:val="24"/>
                <w:szCs w:val="24"/>
                <w:lang w:val="en-US" w:eastAsia="lv-LV"/>
              </w:rPr>
              <w:t>saskaņā</w:t>
            </w:r>
            <w:proofErr w:type="spellEnd"/>
            <w:r w:rsidR="008A131A" w:rsidRPr="006A7080">
              <w:rPr>
                <w:rFonts w:ascii="Times New Roman" w:hAnsi="Times New Roman" w:cs="Times New Roman"/>
                <w:sz w:val="24"/>
                <w:szCs w:val="24"/>
                <w:lang w:val="en-US" w:eastAsia="lv-LV"/>
              </w:rPr>
              <w:t xml:space="preserve"> </w:t>
            </w:r>
            <w:proofErr w:type="spellStart"/>
            <w:r w:rsidR="008A131A" w:rsidRPr="006A7080">
              <w:rPr>
                <w:rFonts w:ascii="Times New Roman" w:hAnsi="Times New Roman" w:cs="Times New Roman"/>
                <w:sz w:val="24"/>
                <w:szCs w:val="24"/>
                <w:lang w:val="en-US" w:eastAsia="lv-LV"/>
              </w:rPr>
              <w:t>ar</w:t>
            </w:r>
            <w:proofErr w:type="spellEnd"/>
            <w:r w:rsidR="008A131A" w:rsidRPr="006A7080">
              <w:rPr>
                <w:rFonts w:ascii="Times New Roman" w:hAnsi="Times New Roman" w:cs="Times New Roman"/>
                <w:sz w:val="24"/>
                <w:szCs w:val="24"/>
                <w:lang w:val="en-US" w:eastAsia="lv-LV"/>
              </w:rPr>
              <w:t xml:space="preserve"> FM</w:t>
            </w:r>
            <w:r w:rsidR="00C1409D" w:rsidRPr="006A7080">
              <w:rPr>
                <w:rFonts w:ascii="Times New Roman" w:hAnsi="Times New Roman" w:cs="Times New Roman"/>
                <w:sz w:val="24"/>
                <w:szCs w:val="24"/>
                <w:lang w:val="en-US" w:eastAsia="lv-LV"/>
              </w:rPr>
              <w:t xml:space="preserve"> </w:t>
            </w:r>
            <w:proofErr w:type="spellStart"/>
            <w:r w:rsidR="00273AAF" w:rsidRPr="006A7080">
              <w:rPr>
                <w:rFonts w:ascii="Times New Roman" w:hAnsi="Times New Roman" w:cs="Times New Roman"/>
                <w:sz w:val="24"/>
                <w:szCs w:val="24"/>
                <w:lang w:val="en-US" w:eastAsia="lv-LV"/>
              </w:rPr>
              <w:t>neatbilstību</w:t>
            </w:r>
            <w:proofErr w:type="spellEnd"/>
            <w:r w:rsidR="00273AAF" w:rsidRPr="006A7080">
              <w:rPr>
                <w:rFonts w:ascii="Times New Roman" w:hAnsi="Times New Roman" w:cs="Times New Roman"/>
                <w:sz w:val="24"/>
                <w:szCs w:val="24"/>
                <w:lang w:val="en-US" w:eastAsia="lv-LV"/>
              </w:rPr>
              <w:t xml:space="preserve"> </w:t>
            </w:r>
            <w:proofErr w:type="spellStart"/>
            <w:r w:rsidR="00C1409D" w:rsidRPr="006A7080">
              <w:rPr>
                <w:rFonts w:ascii="Times New Roman" w:hAnsi="Times New Roman" w:cs="Times New Roman"/>
                <w:sz w:val="24"/>
                <w:szCs w:val="24"/>
                <w:lang w:val="en-US" w:eastAsia="lv-LV"/>
              </w:rPr>
              <w:t>vadlīni</w:t>
            </w:r>
            <w:r w:rsidR="00273AAF" w:rsidRPr="006A7080">
              <w:rPr>
                <w:rFonts w:ascii="Times New Roman" w:hAnsi="Times New Roman" w:cs="Times New Roman"/>
                <w:sz w:val="24"/>
                <w:szCs w:val="24"/>
                <w:lang w:val="en-US" w:eastAsia="lv-LV"/>
              </w:rPr>
              <w:t>ju</w:t>
            </w:r>
            <w:proofErr w:type="spellEnd"/>
            <w:r w:rsidR="00680012" w:rsidRPr="006A7080">
              <w:rPr>
                <w:rStyle w:val="FootnoteReference"/>
                <w:rFonts w:ascii="Times New Roman" w:hAnsi="Times New Roman" w:cs="Times New Roman"/>
                <w:sz w:val="24"/>
                <w:szCs w:val="24"/>
                <w:lang w:val="en-US" w:eastAsia="lv-LV"/>
              </w:rPr>
              <w:footnoteReference w:id="9"/>
            </w:r>
            <w:r w:rsidRPr="006A7080">
              <w:rPr>
                <w:rFonts w:ascii="Times New Roman" w:hAnsi="Times New Roman" w:cs="Times New Roman"/>
                <w:sz w:val="24"/>
                <w:szCs w:val="24"/>
                <w:lang w:val="en-US" w:eastAsia="lv-LV"/>
              </w:rPr>
              <w:t xml:space="preserve"> </w:t>
            </w:r>
            <w:r w:rsidR="00273AAF" w:rsidRPr="006A7080">
              <w:rPr>
                <w:rFonts w:ascii="Times New Roman" w:hAnsi="Times New Roman" w:cs="Times New Roman"/>
                <w:sz w:val="24"/>
                <w:szCs w:val="24"/>
                <w:lang w:val="en-US" w:eastAsia="lv-LV"/>
              </w:rPr>
              <w:t xml:space="preserve"> 62. </w:t>
            </w:r>
            <w:proofErr w:type="spellStart"/>
            <w:r w:rsidR="00273AAF" w:rsidRPr="006A7080">
              <w:rPr>
                <w:rFonts w:ascii="Times New Roman" w:hAnsi="Times New Roman" w:cs="Times New Roman"/>
                <w:sz w:val="24"/>
                <w:szCs w:val="24"/>
                <w:lang w:val="en-US" w:eastAsia="lv-LV"/>
              </w:rPr>
              <w:t>punktam</w:t>
            </w:r>
            <w:proofErr w:type="spellEnd"/>
            <w:r w:rsidR="00273AAF"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vairs</w:t>
            </w:r>
            <w:proofErr w:type="spellEnd"/>
            <w:r w:rsidRPr="006A7080">
              <w:rPr>
                <w:rFonts w:ascii="Times New Roman" w:hAnsi="Times New Roman" w:cs="Times New Roman"/>
                <w:sz w:val="24"/>
                <w:szCs w:val="24"/>
                <w:lang w:val="en-US" w:eastAsia="lv-LV"/>
              </w:rPr>
              <w:t xml:space="preserve"> nav </w:t>
            </w:r>
            <w:proofErr w:type="spellStart"/>
            <w:r w:rsidRPr="006A7080">
              <w:rPr>
                <w:rFonts w:ascii="Times New Roman" w:hAnsi="Times New Roman" w:cs="Times New Roman"/>
                <w:sz w:val="24"/>
                <w:szCs w:val="24"/>
                <w:lang w:val="en-US" w:eastAsia="lv-LV"/>
              </w:rPr>
              <w:t>izmantojami</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attiecīgā</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pasākuma</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atbalstāmo</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darbību</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finansēšanai</w:t>
            </w:r>
            <w:proofErr w:type="spellEnd"/>
            <w:r w:rsidRPr="006A7080">
              <w:rPr>
                <w:rFonts w:ascii="Times New Roman" w:hAnsi="Times New Roman" w:cs="Times New Roman"/>
                <w:sz w:val="24"/>
                <w:szCs w:val="24"/>
                <w:lang w:val="en-US" w:eastAsia="lv-LV"/>
              </w:rPr>
              <w:t>.</w:t>
            </w:r>
          </w:p>
          <w:p w14:paraId="006CE1E8" w14:textId="64AD2F69" w:rsidR="00A85CC9" w:rsidRPr="006A7080" w:rsidRDefault="00A85CC9" w:rsidP="007F6DAA">
            <w:pPr>
              <w:pStyle w:val="NoSpacing"/>
              <w:ind w:left="113" w:right="58"/>
              <w:jc w:val="both"/>
              <w:rPr>
                <w:rFonts w:ascii="Times New Roman" w:hAnsi="Times New Roman" w:cs="Times New Roman"/>
                <w:sz w:val="24"/>
                <w:szCs w:val="24"/>
                <w:lang w:val="en-US" w:eastAsia="lv-LV"/>
              </w:rPr>
            </w:pPr>
            <w:r w:rsidRPr="006A7080">
              <w:rPr>
                <w:rFonts w:ascii="Times New Roman" w:hAnsi="Times New Roman" w:cs="Times New Roman"/>
                <w:sz w:val="24"/>
                <w:szCs w:val="24"/>
                <w:lang w:val="en-US" w:eastAsia="lv-LV"/>
              </w:rPr>
              <w:t xml:space="preserve">9.2.1.1. </w:t>
            </w:r>
            <w:proofErr w:type="spellStart"/>
            <w:r w:rsidRPr="006A7080">
              <w:rPr>
                <w:rFonts w:ascii="Times New Roman" w:hAnsi="Times New Roman" w:cs="Times New Roman"/>
                <w:sz w:val="24"/>
                <w:szCs w:val="24"/>
                <w:lang w:val="en-US" w:eastAsia="lv-LV"/>
              </w:rPr>
              <w:t>pasākuma</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kopējā</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finansējuma</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palielinājums</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ti</w:t>
            </w:r>
            <w:r w:rsidR="008C1B3F" w:rsidRPr="006A7080">
              <w:rPr>
                <w:rFonts w:ascii="Times New Roman" w:hAnsi="Times New Roman" w:cs="Times New Roman"/>
                <w:sz w:val="24"/>
                <w:szCs w:val="24"/>
                <w:lang w:val="en-US" w:eastAsia="lv-LV"/>
              </w:rPr>
              <w:t>ek</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novirzīts</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jaunu</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atbalstāmo</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darbību</w:t>
            </w:r>
            <w:proofErr w:type="spellEnd"/>
            <w:r w:rsidRPr="006A7080">
              <w:rPr>
                <w:rFonts w:ascii="Times New Roman" w:hAnsi="Times New Roman" w:cs="Times New Roman"/>
                <w:sz w:val="24"/>
                <w:szCs w:val="24"/>
                <w:lang w:val="en-US" w:eastAsia="lv-LV"/>
              </w:rPr>
              <w:t xml:space="preserve"> </w:t>
            </w:r>
            <w:proofErr w:type="spellStart"/>
            <w:r w:rsidRPr="006A7080">
              <w:rPr>
                <w:rFonts w:ascii="Times New Roman" w:hAnsi="Times New Roman" w:cs="Times New Roman"/>
                <w:sz w:val="24"/>
                <w:szCs w:val="24"/>
                <w:lang w:val="en-US" w:eastAsia="lv-LV"/>
              </w:rPr>
              <w:t>īstenošanai</w:t>
            </w:r>
            <w:proofErr w:type="spellEnd"/>
            <w:r w:rsidR="00C1409D" w:rsidRPr="006A7080">
              <w:rPr>
                <w:rFonts w:ascii="Times New Roman" w:hAnsi="Times New Roman" w:cs="Times New Roman"/>
                <w:sz w:val="24"/>
                <w:szCs w:val="24"/>
                <w:lang w:val="en-US" w:eastAsia="lv-LV"/>
              </w:rPr>
              <w:t xml:space="preserve"> (</w:t>
            </w:r>
            <w:proofErr w:type="spellStart"/>
            <w:r w:rsidR="00C1409D" w:rsidRPr="006A7080">
              <w:rPr>
                <w:rFonts w:ascii="Times New Roman" w:hAnsi="Times New Roman" w:cs="Times New Roman"/>
                <w:i/>
                <w:iCs/>
                <w:sz w:val="24"/>
                <w:szCs w:val="24"/>
                <w:lang w:val="en-US" w:eastAsia="lv-LV"/>
              </w:rPr>
              <w:t>plašāk</w:t>
            </w:r>
            <w:proofErr w:type="spellEnd"/>
            <w:r w:rsidR="00C1409D" w:rsidRPr="006A7080">
              <w:rPr>
                <w:rFonts w:ascii="Times New Roman" w:hAnsi="Times New Roman" w:cs="Times New Roman"/>
                <w:i/>
                <w:iCs/>
                <w:sz w:val="24"/>
                <w:szCs w:val="24"/>
                <w:lang w:val="en-US" w:eastAsia="lv-LV"/>
              </w:rPr>
              <w:t xml:space="preserve"> </w:t>
            </w:r>
            <w:proofErr w:type="spellStart"/>
            <w:r w:rsidR="00C1409D" w:rsidRPr="006A7080">
              <w:rPr>
                <w:rFonts w:ascii="Times New Roman" w:hAnsi="Times New Roman" w:cs="Times New Roman"/>
                <w:i/>
                <w:iCs/>
                <w:sz w:val="24"/>
                <w:szCs w:val="24"/>
                <w:lang w:val="en-US" w:eastAsia="lv-LV"/>
              </w:rPr>
              <w:t>skat</w:t>
            </w:r>
            <w:proofErr w:type="spellEnd"/>
            <w:r w:rsidR="00144318" w:rsidRPr="006A7080">
              <w:rPr>
                <w:rFonts w:ascii="Times New Roman" w:hAnsi="Times New Roman" w:cs="Times New Roman"/>
                <w:i/>
                <w:iCs/>
                <w:sz w:val="24"/>
                <w:szCs w:val="24"/>
                <w:lang w:val="en-US" w:eastAsia="lv-LV"/>
              </w:rPr>
              <w:t xml:space="preserve">. 5. </w:t>
            </w:r>
            <w:proofErr w:type="spellStart"/>
            <w:r w:rsidR="00C1409D" w:rsidRPr="006A7080">
              <w:rPr>
                <w:rFonts w:ascii="Times New Roman" w:hAnsi="Times New Roman" w:cs="Times New Roman"/>
                <w:i/>
                <w:iCs/>
                <w:sz w:val="24"/>
                <w:szCs w:val="24"/>
                <w:lang w:val="en-US" w:eastAsia="lv-LV"/>
              </w:rPr>
              <w:t>punktā</w:t>
            </w:r>
            <w:proofErr w:type="spellEnd"/>
            <w:r w:rsidR="00C1409D" w:rsidRPr="006A7080">
              <w:rPr>
                <w:rFonts w:ascii="Times New Roman" w:hAnsi="Times New Roman" w:cs="Times New Roman"/>
                <w:sz w:val="24"/>
                <w:szCs w:val="24"/>
                <w:lang w:val="en-US" w:eastAsia="lv-LV"/>
              </w:rPr>
              <w:t>)</w:t>
            </w:r>
            <w:r w:rsidRPr="006A7080">
              <w:rPr>
                <w:rFonts w:ascii="Times New Roman" w:hAnsi="Times New Roman" w:cs="Times New Roman"/>
                <w:sz w:val="24"/>
                <w:szCs w:val="24"/>
                <w:lang w:val="en-US" w:eastAsia="lv-LV"/>
              </w:rPr>
              <w:t>.</w:t>
            </w:r>
          </w:p>
          <w:p w14:paraId="247AEDFE" w14:textId="4C21E2CE" w:rsidR="003E796E" w:rsidRPr="006A7080" w:rsidRDefault="002C0B40" w:rsidP="0068445A">
            <w:pPr>
              <w:pStyle w:val="ListParagraph"/>
              <w:numPr>
                <w:ilvl w:val="0"/>
                <w:numId w:val="1"/>
              </w:numPr>
              <w:spacing w:after="0" w:line="240" w:lineRule="auto"/>
              <w:ind w:left="113" w:right="58" w:firstLine="360"/>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b/>
                <w:bCs/>
                <w:iCs/>
                <w:sz w:val="24"/>
                <w:szCs w:val="24"/>
                <w:lang w:val="en-US" w:eastAsia="lv-LV"/>
              </w:rPr>
              <w:t>n</w:t>
            </w:r>
            <w:r w:rsidR="00A85CC9" w:rsidRPr="006A7080">
              <w:rPr>
                <w:rFonts w:ascii="Times New Roman" w:eastAsia="Times New Roman" w:hAnsi="Times New Roman" w:cs="Times New Roman"/>
                <w:b/>
                <w:bCs/>
                <w:iCs/>
                <w:sz w:val="24"/>
                <w:szCs w:val="24"/>
                <w:lang w:val="en-US" w:eastAsia="lv-LV"/>
              </w:rPr>
              <w:t>oteikt</w:t>
            </w:r>
            <w:proofErr w:type="spellEnd"/>
            <w:r w:rsidR="00A85CC9" w:rsidRPr="006A7080">
              <w:rPr>
                <w:rFonts w:ascii="Times New Roman" w:eastAsia="Times New Roman" w:hAnsi="Times New Roman" w:cs="Times New Roman"/>
                <w:b/>
                <w:bCs/>
                <w:iCs/>
                <w:sz w:val="24"/>
                <w:szCs w:val="24"/>
                <w:lang w:val="en-US" w:eastAsia="lv-LV"/>
              </w:rPr>
              <w:t xml:space="preserve"> </w:t>
            </w:r>
            <w:proofErr w:type="spellStart"/>
            <w:r w:rsidR="00A85CC9" w:rsidRPr="006A7080">
              <w:rPr>
                <w:rFonts w:ascii="Times New Roman" w:eastAsia="Times New Roman" w:hAnsi="Times New Roman" w:cs="Times New Roman"/>
                <w:b/>
                <w:bCs/>
                <w:iCs/>
                <w:sz w:val="24"/>
                <w:szCs w:val="24"/>
                <w:lang w:val="en-US" w:eastAsia="lv-LV"/>
              </w:rPr>
              <w:t>sadarbību</w:t>
            </w:r>
            <w:proofErr w:type="spellEnd"/>
            <w:r w:rsidR="00A85CC9" w:rsidRPr="006A7080">
              <w:rPr>
                <w:rFonts w:ascii="Times New Roman" w:eastAsia="Times New Roman" w:hAnsi="Times New Roman" w:cs="Times New Roman"/>
                <w:b/>
                <w:bCs/>
                <w:iCs/>
                <w:sz w:val="24"/>
                <w:szCs w:val="24"/>
                <w:lang w:val="en-US" w:eastAsia="lv-LV"/>
              </w:rPr>
              <w:t xml:space="preserve"> </w:t>
            </w:r>
            <w:proofErr w:type="spellStart"/>
            <w:r w:rsidR="00A85CC9" w:rsidRPr="006A7080">
              <w:rPr>
                <w:rFonts w:ascii="Times New Roman" w:eastAsia="Times New Roman" w:hAnsi="Times New Roman" w:cs="Times New Roman"/>
                <w:b/>
                <w:bCs/>
                <w:iCs/>
                <w:sz w:val="24"/>
                <w:szCs w:val="24"/>
                <w:lang w:val="en-US" w:eastAsia="lv-LV"/>
              </w:rPr>
              <w:t>ar</w:t>
            </w:r>
            <w:proofErr w:type="spellEnd"/>
            <w:r w:rsidR="00A85CC9" w:rsidRPr="006A7080">
              <w:rPr>
                <w:rFonts w:ascii="Times New Roman" w:eastAsia="Times New Roman" w:hAnsi="Times New Roman" w:cs="Times New Roman"/>
                <w:b/>
                <w:bCs/>
                <w:iCs/>
                <w:sz w:val="24"/>
                <w:szCs w:val="24"/>
                <w:lang w:val="en-US" w:eastAsia="lv-LV"/>
              </w:rPr>
              <w:t xml:space="preserve"> </w:t>
            </w:r>
            <w:proofErr w:type="spellStart"/>
            <w:r w:rsidR="00A85CC9" w:rsidRPr="006A7080">
              <w:rPr>
                <w:rFonts w:ascii="Times New Roman" w:eastAsia="Times New Roman" w:hAnsi="Times New Roman" w:cs="Times New Roman"/>
                <w:b/>
                <w:bCs/>
                <w:iCs/>
                <w:sz w:val="24"/>
                <w:szCs w:val="24"/>
                <w:lang w:val="en-US" w:eastAsia="lv-LV"/>
              </w:rPr>
              <w:t>V</w:t>
            </w:r>
            <w:r w:rsidR="008B7CDF" w:rsidRPr="006A7080">
              <w:rPr>
                <w:rFonts w:ascii="Times New Roman" w:eastAsia="Times New Roman" w:hAnsi="Times New Roman" w:cs="Times New Roman"/>
                <w:b/>
                <w:bCs/>
                <w:iCs/>
                <w:sz w:val="24"/>
                <w:szCs w:val="24"/>
                <w:lang w:val="en-US" w:eastAsia="lv-LV"/>
              </w:rPr>
              <w:t>alsts</w:t>
            </w:r>
            <w:proofErr w:type="spellEnd"/>
            <w:r w:rsidR="008B7CDF" w:rsidRPr="006A7080">
              <w:rPr>
                <w:rFonts w:ascii="Times New Roman" w:eastAsia="Times New Roman" w:hAnsi="Times New Roman" w:cs="Times New Roman"/>
                <w:b/>
                <w:bCs/>
                <w:iCs/>
                <w:sz w:val="24"/>
                <w:szCs w:val="24"/>
                <w:lang w:val="en-US" w:eastAsia="lv-LV"/>
              </w:rPr>
              <w:t xml:space="preserve"> </w:t>
            </w:r>
            <w:proofErr w:type="spellStart"/>
            <w:r w:rsidR="008B7CDF" w:rsidRPr="006A7080">
              <w:rPr>
                <w:rFonts w:ascii="Times New Roman" w:eastAsia="Times New Roman" w:hAnsi="Times New Roman" w:cs="Times New Roman"/>
                <w:b/>
                <w:bCs/>
                <w:iCs/>
                <w:sz w:val="24"/>
                <w:szCs w:val="24"/>
                <w:lang w:val="en-US" w:eastAsia="lv-LV"/>
              </w:rPr>
              <w:t>administrācijas</w:t>
            </w:r>
            <w:proofErr w:type="spellEnd"/>
            <w:r w:rsidR="008B7CDF" w:rsidRPr="006A7080">
              <w:rPr>
                <w:rFonts w:ascii="Times New Roman" w:eastAsia="Times New Roman" w:hAnsi="Times New Roman" w:cs="Times New Roman"/>
                <w:b/>
                <w:bCs/>
                <w:iCs/>
                <w:sz w:val="24"/>
                <w:szCs w:val="24"/>
                <w:lang w:val="en-US" w:eastAsia="lv-LV"/>
              </w:rPr>
              <w:t xml:space="preserve"> </w:t>
            </w:r>
            <w:proofErr w:type="spellStart"/>
            <w:r w:rsidR="008B7CDF" w:rsidRPr="006A7080">
              <w:rPr>
                <w:rFonts w:ascii="Times New Roman" w:eastAsia="Times New Roman" w:hAnsi="Times New Roman" w:cs="Times New Roman"/>
                <w:b/>
                <w:bCs/>
                <w:iCs/>
                <w:sz w:val="24"/>
                <w:szCs w:val="24"/>
                <w:lang w:val="en-US" w:eastAsia="lv-LV"/>
              </w:rPr>
              <w:t>skolu</w:t>
            </w:r>
            <w:proofErr w:type="spellEnd"/>
            <w:r w:rsidR="008B7CDF" w:rsidRPr="006A7080">
              <w:rPr>
                <w:rFonts w:ascii="Times New Roman" w:eastAsia="Times New Roman" w:hAnsi="Times New Roman" w:cs="Times New Roman"/>
                <w:b/>
                <w:bCs/>
                <w:iCs/>
                <w:sz w:val="24"/>
                <w:szCs w:val="24"/>
                <w:lang w:val="en-US" w:eastAsia="lv-LV"/>
              </w:rPr>
              <w:t xml:space="preserve"> (</w:t>
            </w:r>
            <w:proofErr w:type="spellStart"/>
            <w:r w:rsidR="008B7CDF" w:rsidRPr="006A7080">
              <w:rPr>
                <w:rFonts w:ascii="Times New Roman" w:eastAsia="Times New Roman" w:hAnsi="Times New Roman" w:cs="Times New Roman"/>
                <w:b/>
                <w:bCs/>
                <w:iCs/>
                <w:sz w:val="24"/>
                <w:szCs w:val="24"/>
                <w:lang w:val="en-US" w:eastAsia="lv-LV"/>
              </w:rPr>
              <w:t>turpmāk</w:t>
            </w:r>
            <w:proofErr w:type="spellEnd"/>
            <w:r w:rsidR="008B7CDF" w:rsidRPr="006A7080">
              <w:rPr>
                <w:rFonts w:ascii="Times New Roman" w:eastAsia="Times New Roman" w:hAnsi="Times New Roman" w:cs="Times New Roman"/>
                <w:b/>
                <w:bCs/>
                <w:iCs/>
                <w:sz w:val="24"/>
                <w:szCs w:val="24"/>
                <w:lang w:val="en-US" w:eastAsia="lv-LV"/>
              </w:rPr>
              <w:t xml:space="preserve"> – VAS)</w:t>
            </w:r>
            <w:r w:rsidR="00DE56E8" w:rsidRPr="006A7080">
              <w:rPr>
                <w:rFonts w:ascii="Times New Roman" w:eastAsia="Times New Roman" w:hAnsi="Times New Roman" w:cs="Times New Roman"/>
                <w:b/>
                <w:bCs/>
                <w:iCs/>
                <w:sz w:val="24"/>
                <w:szCs w:val="24"/>
                <w:lang w:val="en-US" w:eastAsia="lv-LV"/>
              </w:rPr>
              <w:t xml:space="preserve"> 9.2.1.1. </w:t>
            </w:r>
            <w:proofErr w:type="spellStart"/>
            <w:r w:rsidR="00DE56E8" w:rsidRPr="006A7080">
              <w:rPr>
                <w:rFonts w:ascii="Times New Roman" w:eastAsia="Times New Roman" w:hAnsi="Times New Roman" w:cs="Times New Roman"/>
                <w:b/>
                <w:bCs/>
                <w:iCs/>
                <w:sz w:val="24"/>
                <w:szCs w:val="24"/>
                <w:lang w:val="en-US" w:eastAsia="lv-LV"/>
              </w:rPr>
              <w:t>pasākuma</w:t>
            </w:r>
            <w:proofErr w:type="spellEnd"/>
            <w:r w:rsidR="00DE56E8" w:rsidRPr="006A7080">
              <w:rPr>
                <w:rFonts w:ascii="Times New Roman" w:eastAsia="Times New Roman" w:hAnsi="Times New Roman" w:cs="Times New Roman"/>
                <w:b/>
                <w:bCs/>
                <w:iCs/>
                <w:sz w:val="24"/>
                <w:szCs w:val="24"/>
                <w:lang w:val="en-US" w:eastAsia="lv-LV"/>
              </w:rPr>
              <w:t xml:space="preserve"> </w:t>
            </w:r>
            <w:proofErr w:type="spellStart"/>
            <w:r w:rsidR="00DE56E8" w:rsidRPr="006A7080">
              <w:rPr>
                <w:rFonts w:ascii="Times New Roman" w:eastAsia="Times New Roman" w:hAnsi="Times New Roman" w:cs="Times New Roman"/>
                <w:b/>
                <w:bCs/>
                <w:iCs/>
                <w:sz w:val="24"/>
                <w:szCs w:val="24"/>
                <w:lang w:val="en-US" w:eastAsia="lv-LV"/>
              </w:rPr>
              <w:t>ietvaros</w:t>
            </w:r>
            <w:proofErr w:type="spellEnd"/>
            <w:r w:rsidR="00DE56E8" w:rsidRPr="006A7080">
              <w:rPr>
                <w:rFonts w:ascii="Times New Roman" w:eastAsia="Times New Roman" w:hAnsi="Times New Roman" w:cs="Times New Roman"/>
                <w:b/>
                <w:bCs/>
                <w:iCs/>
                <w:sz w:val="24"/>
                <w:szCs w:val="24"/>
                <w:lang w:val="en-US" w:eastAsia="lv-LV"/>
              </w:rPr>
              <w:t xml:space="preserve"> </w:t>
            </w:r>
            <w:proofErr w:type="spellStart"/>
            <w:r w:rsidR="00DE56E8" w:rsidRPr="006A7080">
              <w:rPr>
                <w:rFonts w:ascii="Times New Roman" w:eastAsia="Times New Roman" w:hAnsi="Times New Roman" w:cs="Times New Roman"/>
                <w:b/>
                <w:bCs/>
                <w:iCs/>
                <w:sz w:val="24"/>
                <w:szCs w:val="24"/>
                <w:lang w:val="en-US" w:eastAsia="lv-LV"/>
              </w:rPr>
              <w:t>paredzēto</w:t>
            </w:r>
            <w:proofErr w:type="spellEnd"/>
            <w:r w:rsidR="00DE56E8" w:rsidRPr="006A7080">
              <w:rPr>
                <w:rFonts w:ascii="Times New Roman" w:eastAsia="Times New Roman" w:hAnsi="Times New Roman" w:cs="Times New Roman"/>
                <w:b/>
                <w:bCs/>
                <w:iCs/>
                <w:sz w:val="24"/>
                <w:szCs w:val="24"/>
                <w:lang w:val="en-US" w:eastAsia="lv-LV"/>
              </w:rPr>
              <w:t xml:space="preserve"> e-</w:t>
            </w:r>
            <w:proofErr w:type="spellStart"/>
            <w:r w:rsidR="00DE56E8" w:rsidRPr="006A7080">
              <w:rPr>
                <w:rFonts w:ascii="Times New Roman" w:eastAsia="Times New Roman" w:hAnsi="Times New Roman" w:cs="Times New Roman"/>
                <w:b/>
                <w:bCs/>
                <w:iCs/>
                <w:sz w:val="24"/>
                <w:szCs w:val="24"/>
                <w:lang w:val="en-US" w:eastAsia="lv-LV"/>
              </w:rPr>
              <w:t>apmācību</w:t>
            </w:r>
            <w:proofErr w:type="spellEnd"/>
            <w:r w:rsidR="00DE56E8" w:rsidRPr="006A7080">
              <w:rPr>
                <w:rFonts w:ascii="Times New Roman" w:eastAsia="Times New Roman" w:hAnsi="Times New Roman" w:cs="Times New Roman"/>
                <w:b/>
                <w:bCs/>
                <w:iCs/>
                <w:sz w:val="24"/>
                <w:szCs w:val="24"/>
                <w:lang w:val="en-US" w:eastAsia="lv-LV"/>
              </w:rPr>
              <w:t xml:space="preserve"> </w:t>
            </w:r>
            <w:proofErr w:type="spellStart"/>
            <w:r w:rsidR="00DE56E8" w:rsidRPr="006A7080">
              <w:rPr>
                <w:rFonts w:ascii="Times New Roman" w:eastAsia="Times New Roman" w:hAnsi="Times New Roman" w:cs="Times New Roman"/>
                <w:b/>
                <w:bCs/>
                <w:iCs/>
                <w:sz w:val="24"/>
                <w:szCs w:val="24"/>
                <w:lang w:val="en-US" w:eastAsia="lv-LV"/>
              </w:rPr>
              <w:t>īstenošanā</w:t>
            </w:r>
            <w:proofErr w:type="spellEnd"/>
            <w:r w:rsidRPr="006A7080">
              <w:rPr>
                <w:rFonts w:ascii="Times New Roman" w:eastAsia="Times New Roman" w:hAnsi="Times New Roman" w:cs="Times New Roman"/>
                <w:b/>
                <w:bCs/>
                <w:iCs/>
                <w:sz w:val="24"/>
                <w:szCs w:val="24"/>
                <w:lang w:val="en-US" w:eastAsia="lv-LV"/>
              </w:rPr>
              <w:t>:</w:t>
            </w:r>
            <w:r w:rsidR="00ED6684" w:rsidRPr="006A7080">
              <w:rPr>
                <w:rFonts w:ascii="Times New Roman" w:eastAsia="Times New Roman" w:hAnsi="Times New Roman" w:cs="Times New Roman"/>
                <w:b/>
                <w:bCs/>
                <w:iCs/>
                <w:sz w:val="24"/>
                <w:szCs w:val="24"/>
                <w:lang w:val="en-US" w:eastAsia="lv-LV"/>
              </w:rPr>
              <w:t xml:space="preserve"> </w:t>
            </w:r>
          </w:p>
          <w:p w14:paraId="1E863E53" w14:textId="53B6CE63" w:rsidR="00A85CC9" w:rsidRPr="006A7080" w:rsidRDefault="00A85CC9" w:rsidP="003E796E">
            <w:pPr>
              <w:spacing w:after="0" w:line="240" w:lineRule="auto"/>
              <w:ind w:left="113" w:right="58"/>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Atsevišķu</w:t>
            </w:r>
            <w:proofErr w:type="spellEnd"/>
            <w:r w:rsidRPr="006A7080">
              <w:rPr>
                <w:rFonts w:ascii="Times New Roman" w:eastAsia="Times New Roman" w:hAnsi="Times New Roman" w:cs="Times New Roman"/>
                <w:iCs/>
                <w:sz w:val="24"/>
                <w:szCs w:val="24"/>
                <w:lang w:val="en-US" w:eastAsia="lv-LV"/>
              </w:rPr>
              <w:t xml:space="preserve"> 9.2.1.1. </w:t>
            </w:r>
            <w:proofErr w:type="spellStart"/>
            <w:r w:rsidRPr="006A7080">
              <w:rPr>
                <w:rFonts w:ascii="Times New Roman" w:eastAsia="Times New Roman" w:hAnsi="Times New Roman" w:cs="Times New Roman"/>
                <w:iCs/>
                <w:sz w:val="24"/>
                <w:szCs w:val="24"/>
                <w:lang w:val="en-US" w:eastAsia="lv-LV"/>
              </w:rPr>
              <w:t>pasākuma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atbalstāmo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metodiku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dažādām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klientu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mērķa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grupām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vadības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kvalitātes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modeļa</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sociālā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kopienā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modeļa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ieviešanai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ir</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paredzēts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īstenot</w:t>
            </w:r>
            <w:proofErr w:type="spellEnd"/>
            <w:r w:rsidR="004E5515"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e</w:t>
            </w:r>
            <w:r w:rsidR="004E5515" w:rsidRPr="006A7080">
              <w:rPr>
                <w:rFonts w:ascii="Times New Roman" w:eastAsia="Times New Roman" w:hAnsi="Times New Roman" w:cs="Times New Roman"/>
                <w:iCs/>
                <w:sz w:val="24"/>
                <w:szCs w:val="24"/>
                <w:lang w:val="en-US" w:eastAsia="lv-LV"/>
              </w:rPr>
              <w:t xml:space="preserve"> – </w:t>
            </w:r>
            <w:proofErr w:type="spellStart"/>
            <w:r w:rsidR="00600FF7" w:rsidRPr="006A7080">
              <w:rPr>
                <w:rFonts w:ascii="Times New Roman" w:eastAsia="Times New Roman" w:hAnsi="Times New Roman" w:cs="Times New Roman"/>
                <w:iCs/>
                <w:sz w:val="24"/>
                <w:szCs w:val="24"/>
                <w:lang w:val="en-US" w:eastAsia="lv-LV"/>
              </w:rPr>
              <w:t>ap</w:t>
            </w:r>
            <w:r w:rsidRPr="006A7080">
              <w:rPr>
                <w:rFonts w:ascii="Times New Roman" w:eastAsia="Times New Roman" w:hAnsi="Times New Roman" w:cs="Times New Roman"/>
                <w:iCs/>
                <w:sz w:val="24"/>
                <w:szCs w:val="24"/>
                <w:lang w:val="en-US" w:eastAsia="lv-LV"/>
              </w:rPr>
              <w:t>mācības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Sākotnēji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tika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plānots</w:t>
            </w:r>
            <w:proofErr w:type="spellEnd"/>
            <w:r w:rsidRPr="006A7080">
              <w:rPr>
                <w:rFonts w:ascii="Times New Roman" w:hAnsi="Times New Roman" w:cs="Times New Roman"/>
                <w:sz w:val="24"/>
                <w:szCs w:val="24"/>
              </w:rPr>
              <w:t xml:space="preserve"> </w:t>
            </w:r>
            <w:proofErr w:type="spellStart"/>
            <w:r w:rsidRPr="006A7080">
              <w:rPr>
                <w:rFonts w:ascii="Times New Roman" w:eastAsia="Times New Roman" w:hAnsi="Times New Roman" w:cs="Times New Roman"/>
                <w:iCs/>
                <w:sz w:val="24"/>
                <w:szCs w:val="24"/>
                <w:lang w:val="en-US" w:eastAsia="lv-LV"/>
              </w:rPr>
              <w:t>minēto</w:t>
            </w:r>
            <w:proofErr w:type="spellEnd"/>
            <w:r w:rsidRPr="006A7080">
              <w:rPr>
                <w:rFonts w:ascii="Times New Roman" w:eastAsia="Times New Roman" w:hAnsi="Times New Roman" w:cs="Times New Roman"/>
                <w:iCs/>
                <w:sz w:val="24"/>
                <w:szCs w:val="24"/>
                <w:lang w:val="en-US" w:eastAsia="lv-LV"/>
              </w:rPr>
              <w:t xml:space="preserve"> e</w:t>
            </w:r>
            <w:r w:rsidR="004E5515" w:rsidRPr="006A7080">
              <w:rPr>
                <w:rFonts w:ascii="Times New Roman" w:eastAsia="Times New Roman" w:hAnsi="Times New Roman" w:cs="Times New Roman"/>
                <w:iCs/>
                <w:sz w:val="24"/>
                <w:szCs w:val="24"/>
                <w:lang w:val="en-US" w:eastAsia="lv-LV"/>
              </w:rPr>
              <w:t xml:space="preserve"> – </w:t>
            </w:r>
            <w:proofErr w:type="spellStart"/>
            <w:r w:rsidR="00600FF7" w:rsidRPr="006A7080">
              <w:rPr>
                <w:rFonts w:ascii="Times New Roman" w:eastAsia="Times New Roman" w:hAnsi="Times New Roman" w:cs="Times New Roman"/>
                <w:iCs/>
                <w:sz w:val="24"/>
                <w:szCs w:val="24"/>
                <w:lang w:val="en-US" w:eastAsia="lv-LV"/>
              </w:rPr>
              <w:t>ap</w:t>
            </w:r>
            <w:r w:rsidRPr="006A7080">
              <w:rPr>
                <w:rFonts w:ascii="Times New Roman" w:eastAsia="Times New Roman" w:hAnsi="Times New Roman" w:cs="Times New Roman"/>
                <w:iCs/>
                <w:sz w:val="24"/>
                <w:szCs w:val="24"/>
                <w:lang w:val="en-US" w:eastAsia="lv-LV"/>
              </w:rPr>
              <w:t>mācību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materiālus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ar</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visiem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saistītajiem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papildmateriāliem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izvietot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kādā</w:t>
            </w:r>
            <w:proofErr w:type="spellEnd"/>
            <w:r w:rsidRPr="006A7080">
              <w:rPr>
                <w:rFonts w:ascii="Times New Roman" w:eastAsia="Times New Roman" w:hAnsi="Times New Roman" w:cs="Times New Roman"/>
                <w:iCs/>
                <w:sz w:val="24"/>
                <w:szCs w:val="24"/>
                <w:lang w:val="en-US" w:eastAsia="lv-LV"/>
              </w:rPr>
              <w:t xml:space="preserve"> no </w:t>
            </w:r>
            <w:proofErr w:type="spellStart"/>
            <w:r w:rsidRPr="006A7080">
              <w:rPr>
                <w:rFonts w:ascii="Times New Roman" w:eastAsia="Times New Roman" w:hAnsi="Times New Roman" w:cs="Times New Roman"/>
                <w:iCs/>
                <w:sz w:val="24"/>
                <w:szCs w:val="24"/>
                <w:lang w:val="en-US" w:eastAsia="lv-LV"/>
              </w:rPr>
              <w:t>brīvpieejas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interneta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mācību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platformām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piemēram</w:t>
            </w:r>
            <w:proofErr w:type="spellEnd"/>
            <w:r w:rsidRPr="006A7080">
              <w:rPr>
                <w:rFonts w:ascii="Times New Roman" w:eastAsia="Times New Roman" w:hAnsi="Times New Roman" w:cs="Times New Roman"/>
                <w:iCs/>
                <w:sz w:val="24"/>
                <w:szCs w:val="24"/>
                <w:lang w:val="en-US" w:eastAsia="lv-LV"/>
              </w:rPr>
              <w:t xml:space="preserve">, </w:t>
            </w:r>
            <w:hyperlink r:id="rId8" w:history="1">
              <w:r w:rsidRPr="006A7080">
                <w:rPr>
                  <w:rStyle w:val="Hyperlink"/>
                  <w:rFonts w:ascii="Times New Roman" w:eastAsia="Times New Roman" w:hAnsi="Times New Roman" w:cs="Times New Roman"/>
                  <w:iCs/>
                  <w:sz w:val="24"/>
                  <w:szCs w:val="24"/>
                  <w:lang w:val="en-US" w:eastAsia="lv-LV"/>
                </w:rPr>
                <w:t>www.kajabi.com</w:t>
              </w:r>
            </w:hyperlink>
            <w:r w:rsidRPr="006A7080">
              <w:rPr>
                <w:rFonts w:ascii="Times New Roman" w:eastAsia="Times New Roman" w:hAnsi="Times New Roman" w:cs="Times New Roman"/>
                <w:iCs/>
                <w:sz w:val="24"/>
                <w:szCs w:val="24"/>
                <w:lang w:val="en-US" w:eastAsia="lv-LV"/>
              </w:rPr>
              <w:t xml:space="preserve">  un </w:t>
            </w:r>
            <w:hyperlink r:id="rId9" w:history="1">
              <w:r w:rsidRPr="006A7080">
                <w:rPr>
                  <w:rStyle w:val="Hyperlink"/>
                  <w:rFonts w:ascii="Times New Roman" w:eastAsia="Times New Roman" w:hAnsi="Times New Roman" w:cs="Times New Roman"/>
                  <w:iCs/>
                  <w:sz w:val="24"/>
                  <w:szCs w:val="24"/>
                  <w:lang w:val="en-US" w:eastAsia="lv-LV"/>
                </w:rPr>
                <w:t>www.udemy.com</w:t>
              </w:r>
            </w:hyperlink>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kur</w:t>
            </w:r>
            <w:proofErr w:type="spellEnd"/>
            <w:r w:rsidR="004A1FE3" w:rsidRPr="006A7080">
              <w:rPr>
                <w:rFonts w:ascii="Times New Roman" w:eastAsia="Times New Roman" w:hAnsi="Times New Roman" w:cs="Times New Roman"/>
                <w:iCs/>
                <w:sz w:val="24"/>
                <w:szCs w:val="24"/>
                <w:lang w:val="en-US" w:eastAsia="lv-LV"/>
              </w:rPr>
              <w:t>,</w:t>
            </w:r>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izmantojot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attiecīgas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saites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speciālisti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ērtā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veidā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pietuvināti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dzīves</w:t>
            </w:r>
            <w:proofErr w:type="spellEnd"/>
            <w:r w:rsidRPr="006A7080">
              <w:rPr>
                <w:rFonts w:ascii="Times New Roman" w:eastAsia="Times New Roman" w:hAnsi="Times New Roman" w:cs="Times New Roman"/>
                <w:iCs/>
                <w:sz w:val="24"/>
                <w:szCs w:val="24"/>
                <w:lang w:val="en-US" w:eastAsia="lv-LV"/>
              </w:rPr>
              <w:t xml:space="preserve"> un/</w:t>
            </w:r>
            <w:proofErr w:type="spellStart"/>
            <w:r w:rsidRPr="006A7080">
              <w:rPr>
                <w:rFonts w:ascii="Times New Roman" w:eastAsia="Times New Roman" w:hAnsi="Times New Roman" w:cs="Times New Roman"/>
                <w:iCs/>
                <w:sz w:val="24"/>
                <w:szCs w:val="24"/>
                <w:lang w:val="en-US" w:eastAsia="lv-LV"/>
              </w:rPr>
              <w:t>vai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vietai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varētu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piekļūt</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attiecīgo</w:t>
            </w:r>
            <w:proofErr w:type="spellEnd"/>
            <w:r w:rsidRPr="006A7080">
              <w:rPr>
                <w:rFonts w:ascii="Times New Roman" w:eastAsia="Times New Roman" w:hAnsi="Times New Roman" w:cs="Times New Roman"/>
                <w:iCs/>
                <w:sz w:val="24"/>
                <w:szCs w:val="24"/>
                <w:lang w:val="en-US" w:eastAsia="lv-LV"/>
              </w:rPr>
              <w:t xml:space="preserve"> e</w:t>
            </w:r>
            <w:r w:rsidR="004E5515" w:rsidRPr="006A7080">
              <w:rPr>
                <w:rFonts w:ascii="Times New Roman" w:eastAsia="Times New Roman" w:hAnsi="Times New Roman" w:cs="Times New Roman"/>
                <w:iCs/>
                <w:sz w:val="24"/>
                <w:szCs w:val="24"/>
                <w:lang w:val="en-US" w:eastAsia="lv-LV"/>
              </w:rPr>
              <w:t xml:space="preserve"> – </w:t>
            </w:r>
            <w:proofErr w:type="spellStart"/>
            <w:r w:rsidR="00600FF7" w:rsidRPr="006A7080">
              <w:rPr>
                <w:rFonts w:ascii="Times New Roman" w:eastAsia="Times New Roman" w:hAnsi="Times New Roman" w:cs="Times New Roman"/>
                <w:iCs/>
                <w:sz w:val="24"/>
                <w:szCs w:val="24"/>
                <w:lang w:val="en-US" w:eastAsia="lv-LV"/>
              </w:rPr>
              <w:t>ap</w:t>
            </w:r>
            <w:r w:rsidRPr="006A7080">
              <w:rPr>
                <w:rFonts w:ascii="Times New Roman" w:eastAsia="Times New Roman" w:hAnsi="Times New Roman" w:cs="Times New Roman"/>
                <w:iCs/>
                <w:sz w:val="24"/>
                <w:szCs w:val="24"/>
                <w:lang w:val="en-US" w:eastAsia="lv-LV"/>
              </w:rPr>
              <w:t>mācību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kursu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apgūt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tādējādi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paaugstinot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savu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profesionalitāti</w:t>
            </w:r>
            <w:proofErr w:type="spellEnd"/>
            <w:r w:rsidRPr="006A7080">
              <w:rPr>
                <w:rFonts w:ascii="Times New Roman" w:eastAsia="Times New Roman" w:hAnsi="Times New Roman" w:cs="Times New Roman"/>
                <w:iCs/>
                <w:sz w:val="24"/>
                <w:szCs w:val="24"/>
                <w:lang w:val="en-US" w:eastAsia="lv-LV"/>
              </w:rPr>
              <w:t>.</w:t>
            </w:r>
          </w:p>
          <w:p w14:paraId="1F11AE6D" w14:textId="2A4D325F" w:rsidR="00A85CC9" w:rsidRPr="006A7080" w:rsidRDefault="00A85CC9" w:rsidP="00A408C1">
            <w:pPr>
              <w:spacing w:after="0" w:line="240" w:lineRule="auto"/>
              <w:ind w:left="110" w:right="54"/>
              <w:jc w:val="both"/>
              <w:rPr>
                <w:rFonts w:ascii="Times New Roman" w:hAnsi="Times New Roman" w:cs="Times New Roman"/>
                <w:sz w:val="24"/>
                <w:szCs w:val="24"/>
              </w:rPr>
            </w:pPr>
            <w:r w:rsidRPr="006A7080">
              <w:rPr>
                <w:rFonts w:ascii="Times New Roman" w:eastAsia="Calibri" w:hAnsi="Times New Roman" w:cs="Times New Roman"/>
                <w:color w:val="000000"/>
                <w:sz w:val="24"/>
                <w:szCs w:val="24"/>
              </w:rPr>
              <w:t>Ņemot vērā plānoto e-</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 xml:space="preserve">mācību apjomu, proti, 12  stundu mācību kurss katrai atbalstāmajai darbībai, kurā </w:t>
            </w:r>
            <w:r w:rsidR="00F02A19" w:rsidRPr="006A7080">
              <w:rPr>
                <w:rFonts w:ascii="Times New Roman" w:eastAsia="Calibri" w:hAnsi="Times New Roman" w:cs="Times New Roman"/>
                <w:color w:val="000000"/>
                <w:sz w:val="24"/>
                <w:szCs w:val="24"/>
              </w:rPr>
              <w:t>e-</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mācības ir plānotas un apjomīgo papildmateriālu klāstu (</w:t>
            </w:r>
            <w:r w:rsidR="0036580B" w:rsidRPr="006A7080">
              <w:rPr>
                <w:rFonts w:ascii="Times New Roman" w:eastAsia="Calibri" w:hAnsi="Times New Roman" w:cs="Times New Roman"/>
                <w:color w:val="000000"/>
                <w:sz w:val="24"/>
                <w:szCs w:val="24"/>
              </w:rPr>
              <w:t>tai skaitā</w:t>
            </w:r>
            <w:r w:rsidRPr="006A7080">
              <w:rPr>
                <w:rFonts w:ascii="Times New Roman" w:eastAsia="Calibri" w:hAnsi="Times New Roman" w:cs="Times New Roman"/>
                <w:color w:val="000000"/>
                <w:sz w:val="24"/>
                <w:szCs w:val="24"/>
              </w:rPr>
              <w:t xml:space="preserve"> intervijas un videomateriāli, kas atspoguļo darbu ar konkrētu mērķa grupu sarežģītās un nestandarta situācijās u</w:t>
            </w:r>
            <w:r w:rsidR="001B7A36" w:rsidRPr="006A7080">
              <w:rPr>
                <w:rFonts w:ascii="Times New Roman" w:eastAsia="Calibri" w:hAnsi="Times New Roman" w:cs="Times New Roman"/>
                <w:color w:val="000000"/>
                <w:sz w:val="24"/>
                <w:szCs w:val="24"/>
              </w:rPr>
              <w:t>.</w:t>
            </w:r>
            <w:r w:rsidRPr="006A7080">
              <w:rPr>
                <w:rFonts w:ascii="Times New Roman" w:eastAsia="Calibri" w:hAnsi="Times New Roman" w:cs="Times New Roman"/>
                <w:color w:val="000000"/>
                <w:sz w:val="24"/>
                <w:szCs w:val="24"/>
              </w:rPr>
              <w:t>tml.),</w:t>
            </w:r>
            <w:r w:rsidR="002D1232" w:rsidRPr="006A7080">
              <w:rPr>
                <w:rFonts w:ascii="Times New Roman" w:eastAsia="Calibri" w:hAnsi="Times New Roman" w:cs="Times New Roman"/>
                <w:color w:val="000000"/>
                <w:sz w:val="24"/>
                <w:szCs w:val="24"/>
              </w:rPr>
              <w:t xml:space="preserve"> ir secināts, ka  </w:t>
            </w:r>
            <w:r w:rsidRPr="006A7080">
              <w:rPr>
                <w:rFonts w:ascii="Times New Roman" w:eastAsia="Calibri" w:hAnsi="Times New Roman" w:cs="Times New Roman"/>
                <w:color w:val="000000"/>
                <w:sz w:val="24"/>
                <w:szCs w:val="24"/>
              </w:rPr>
              <w:t>brīvpieejas interneta e</w:t>
            </w:r>
            <w:r w:rsidR="004E5515" w:rsidRPr="006A7080">
              <w:rPr>
                <w:rFonts w:ascii="Times New Roman" w:eastAsia="Calibri" w:hAnsi="Times New Roman" w:cs="Times New Roman"/>
                <w:color w:val="000000"/>
                <w:sz w:val="24"/>
                <w:szCs w:val="24"/>
              </w:rPr>
              <w:t xml:space="preserve"> – </w:t>
            </w:r>
            <w:r w:rsidRPr="006A7080">
              <w:rPr>
                <w:rFonts w:ascii="Times New Roman" w:eastAsia="Calibri" w:hAnsi="Times New Roman" w:cs="Times New Roman"/>
                <w:color w:val="000000"/>
                <w:sz w:val="24"/>
                <w:szCs w:val="24"/>
              </w:rPr>
              <w:t xml:space="preserve">mācību platformu funkcionalitāte nespēj nodrošināt  </w:t>
            </w:r>
            <w:r w:rsidR="00600FF7" w:rsidRPr="006A7080">
              <w:rPr>
                <w:rFonts w:ascii="Times New Roman" w:eastAsia="Calibri" w:hAnsi="Times New Roman" w:cs="Times New Roman"/>
                <w:color w:val="000000"/>
                <w:sz w:val="24"/>
                <w:szCs w:val="24"/>
              </w:rPr>
              <w:lastRenderedPageBreak/>
              <w:t>ap</w:t>
            </w:r>
            <w:r w:rsidRPr="006A7080">
              <w:rPr>
                <w:rFonts w:ascii="Times New Roman" w:eastAsia="Calibri" w:hAnsi="Times New Roman" w:cs="Times New Roman"/>
                <w:color w:val="000000"/>
                <w:sz w:val="24"/>
                <w:szCs w:val="24"/>
              </w:rPr>
              <w:t>mācību materiālu izvietošanu, uzturēšanu un apstrādi nepieciešamajā apjomā. Tāpat brīvpieejas mācību platformu funkcionalitāti, nav iespēja pielāgot un papildināt atbilstoši minēto e</w:t>
            </w:r>
            <w:r w:rsidR="004E5515"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 xml:space="preserve">mācību nodrošināšanas prasībām (piemēram, brīvpieejas </w:t>
            </w:r>
            <w:r w:rsidR="001A5D90" w:rsidRPr="006A7080">
              <w:rPr>
                <w:rFonts w:ascii="Times New Roman" w:eastAsia="Calibri" w:hAnsi="Times New Roman" w:cs="Times New Roman"/>
                <w:color w:val="000000"/>
                <w:sz w:val="24"/>
                <w:szCs w:val="24"/>
              </w:rPr>
              <w:t xml:space="preserve">e-mācību </w:t>
            </w:r>
            <w:r w:rsidRPr="006A7080">
              <w:rPr>
                <w:rFonts w:ascii="Times New Roman" w:eastAsia="Calibri" w:hAnsi="Times New Roman" w:cs="Times New Roman"/>
                <w:color w:val="000000"/>
                <w:sz w:val="24"/>
                <w:szCs w:val="24"/>
              </w:rPr>
              <w:t xml:space="preserve">platformās nav izstrādāts mehānisms apmācībās iegūto zināšanu pārbaudei un apmācību dalībnieku identificēšanai, kas ir ļoti būtiski </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mācību jēgpilnā un efektīvā nodrošināšanā).</w:t>
            </w:r>
            <w:r w:rsidRPr="006A7080">
              <w:rPr>
                <w:rFonts w:ascii="Times New Roman" w:hAnsi="Times New Roman" w:cs="Times New Roman"/>
                <w:sz w:val="24"/>
                <w:szCs w:val="24"/>
              </w:rPr>
              <w:t xml:space="preserve"> </w:t>
            </w:r>
          </w:p>
          <w:p w14:paraId="045D4EE3" w14:textId="5EF455A2" w:rsidR="00A85CC9" w:rsidRPr="006A7080" w:rsidRDefault="00A85CC9" w:rsidP="00A408C1">
            <w:pPr>
              <w:spacing w:after="0" w:line="240" w:lineRule="auto"/>
              <w:ind w:left="98"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Ņemot vērā minēto, 9.2.1.1. pasākuma ietvaros tika vērtētas vairākas citas alternatīvas e</w:t>
            </w:r>
            <w:r w:rsidR="004E5515"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 xml:space="preserve">mācību nodrošināšanai. Kā piemērotākā, efektīvākā un ērtākā tika atzīta </w:t>
            </w:r>
            <w:r w:rsidR="00471484" w:rsidRPr="006A7080">
              <w:rPr>
                <w:rFonts w:ascii="Times New Roman" w:eastAsia="Times New Roman" w:hAnsi="Times New Roman" w:cs="Times New Roman"/>
                <w:iCs/>
                <w:sz w:val="24"/>
                <w:szCs w:val="24"/>
                <w:lang w:val="sv-SE" w:eastAsia="lv-LV"/>
              </w:rPr>
              <w:t>3.4.2.1. pasākuma</w:t>
            </w:r>
            <w:r w:rsidR="00471484" w:rsidRPr="006A7080">
              <w:rPr>
                <w:rStyle w:val="FootnoteReference"/>
                <w:rFonts w:ascii="Times New Roman" w:eastAsia="Times New Roman" w:hAnsi="Times New Roman" w:cs="Times New Roman"/>
                <w:iCs/>
                <w:sz w:val="24"/>
                <w:szCs w:val="24"/>
                <w:lang w:val="sv-SE" w:eastAsia="lv-LV"/>
              </w:rPr>
              <w:footnoteReference w:id="10"/>
            </w:r>
            <w:r w:rsidR="00471484" w:rsidRPr="006A7080">
              <w:rPr>
                <w:rFonts w:ascii="Times New Roman" w:eastAsia="Times New Roman" w:hAnsi="Times New Roman" w:cs="Times New Roman"/>
                <w:iCs/>
                <w:sz w:val="24"/>
                <w:szCs w:val="24"/>
                <w:lang w:val="sv-SE" w:eastAsia="lv-LV"/>
              </w:rPr>
              <w:t xml:space="preserve">  ietvaros VAS izstrādātā mācību dokumentu un mācību materiālu vadības sistēma (turpmāk – mācību sistēma)</w:t>
            </w:r>
            <w:r w:rsidRPr="006A7080">
              <w:rPr>
                <w:rFonts w:ascii="Times New Roman" w:eastAsia="Calibri" w:hAnsi="Times New Roman" w:cs="Times New Roman"/>
                <w:color w:val="000000"/>
                <w:sz w:val="24"/>
                <w:szCs w:val="24"/>
              </w:rPr>
              <w:t xml:space="preserve">, kura ir  </w:t>
            </w:r>
            <w:r w:rsidRPr="006A7080">
              <w:rPr>
                <w:rFonts w:ascii="Times New Roman" w:hAnsi="Times New Roman" w:cs="Times New Roman"/>
                <w:sz w:val="24"/>
                <w:szCs w:val="24"/>
              </w:rPr>
              <w:t xml:space="preserve"> </w:t>
            </w:r>
            <w:r w:rsidRPr="006A7080">
              <w:rPr>
                <w:rFonts w:ascii="Times New Roman" w:eastAsia="Calibri" w:hAnsi="Times New Roman" w:cs="Times New Roman"/>
                <w:color w:val="000000"/>
                <w:sz w:val="24"/>
                <w:szCs w:val="24"/>
              </w:rPr>
              <w:t>pieejama</w:t>
            </w:r>
            <w:r w:rsidR="00670407"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valsts pārvaldes iestādēm, </w:t>
            </w:r>
            <w:r w:rsidR="00670407" w:rsidRPr="006A7080">
              <w:rPr>
                <w:rFonts w:ascii="Times New Roman" w:eastAsia="Calibri" w:hAnsi="Times New Roman" w:cs="Times New Roman"/>
                <w:color w:val="000000"/>
                <w:sz w:val="24"/>
                <w:szCs w:val="24"/>
              </w:rPr>
              <w:t xml:space="preserve">noslēdzot </w:t>
            </w:r>
            <w:r w:rsidRPr="006A7080">
              <w:rPr>
                <w:rFonts w:ascii="Times New Roman" w:eastAsia="Calibri" w:hAnsi="Times New Roman" w:cs="Times New Roman"/>
                <w:color w:val="000000"/>
                <w:sz w:val="24"/>
                <w:szCs w:val="24"/>
              </w:rPr>
              <w:t xml:space="preserve"> </w:t>
            </w:r>
            <w:r w:rsidR="00670407" w:rsidRPr="006A7080">
              <w:rPr>
                <w:rFonts w:ascii="Times New Roman" w:eastAsia="Calibri" w:hAnsi="Times New Roman" w:cs="Times New Roman"/>
                <w:color w:val="000000"/>
                <w:sz w:val="24"/>
                <w:szCs w:val="24"/>
              </w:rPr>
              <w:t>vienošanos</w:t>
            </w:r>
            <w:r w:rsidRPr="006A7080">
              <w:rPr>
                <w:rFonts w:ascii="Times New Roman" w:eastAsia="Calibri" w:hAnsi="Times New Roman" w:cs="Times New Roman"/>
                <w:color w:val="000000"/>
                <w:sz w:val="24"/>
                <w:szCs w:val="24"/>
              </w:rPr>
              <w:t xml:space="preserve"> par atbildību un ieguldījumiem minētās sistēmas izmantošanā.</w:t>
            </w:r>
          </w:p>
          <w:p w14:paraId="0AA8124A" w14:textId="77777777" w:rsidR="00A85CC9" w:rsidRPr="006A7080" w:rsidRDefault="00A85CC9" w:rsidP="00A408C1">
            <w:pPr>
              <w:spacing w:after="0" w:line="240" w:lineRule="auto"/>
              <w:ind w:left="98"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VAS mācību sistēmā ir iespēja nodrošināt: </w:t>
            </w:r>
          </w:p>
          <w:p w14:paraId="6CD260B8" w14:textId="71038501" w:rsidR="00A85CC9" w:rsidRPr="006A7080" w:rsidRDefault="004E5515" w:rsidP="00A408C1">
            <w:pPr>
              <w:spacing w:after="0" w:line="240" w:lineRule="auto"/>
              <w:ind w:left="98"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00A85CC9" w:rsidRPr="006A7080">
              <w:rPr>
                <w:rFonts w:ascii="Times New Roman" w:eastAsia="Calibri" w:hAnsi="Times New Roman" w:cs="Times New Roman"/>
                <w:color w:val="000000"/>
                <w:sz w:val="24"/>
                <w:szCs w:val="24"/>
              </w:rPr>
              <w:t>funkcionalitātes papildināšanu/pielāgošanu, atbilstoši 9.2.1.1. pasākuma ietvaros paredzēto e</w:t>
            </w:r>
            <w:r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 xml:space="preserve">mācību vajadzībām (t.i., grupu atlase un vadība, personificēta apmācāmo personu profilu veidošana, apliecinājumu par dalību apmācībās sagatavošana, statistikas uzkrāšana u.c.); </w:t>
            </w:r>
          </w:p>
          <w:p w14:paraId="5DD569C1" w14:textId="6C925206" w:rsidR="00A85CC9" w:rsidRPr="006A7080" w:rsidRDefault="004E5515" w:rsidP="00A408C1">
            <w:pPr>
              <w:spacing w:after="0" w:line="240" w:lineRule="auto"/>
              <w:ind w:left="123"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00A85CC9" w:rsidRPr="006A7080">
              <w:rPr>
                <w:rFonts w:ascii="Times New Roman" w:eastAsia="Calibri" w:hAnsi="Times New Roman" w:cs="Times New Roman"/>
                <w:color w:val="000000"/>
                <w:sz w:val="24"/>
                <w:szCs w:val="24"/>
              </w:rPr>
              <w:t xml:space="preserve">servera jaudas un kapacitātes, kā arī datu krātuves palielināšanu atbilstoši </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 xml:space="preserve">mācību materiālu un </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 xml:space="preserve">mācībās iesaistīto dalībnieku apjomam, </w:t>
            </w:r>
            <w:r w:rsidR="00A85CC9" w:rsidRPr="006A7080">
              <w:rPr>
                <w:rFonts w:ascii="Times New Roman" w:hAnsi="Times New Roman" w:cs="Times New Roman"/>
                <w:sz w:val="24"/>
                <w:szCs w:val="24"/>
              </w:rPr>
              <w:t xml:space="preserve"> </w:t>
            </w:r>
            <w:r w:rsidR="00A85CC9" w:rsidRPr="006A7080">
              <w:rPr>
                <w:rFonts w:ascii="Times New Roman" w:eastAsia="Calibri" w:hAnsi="Times New Roman" w:cs="Times New Roman"/>
                <w:color w:val="000000"/>
                <w:sz w:val="24"/>
                <w:szCs w:val="24"/>
              </w:rPr>
              <w:t xml:space="preserve">kas savukārt nodrošina </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 xml:space="preserve">mācību materiālu un visu nepieciešamo papildmateriālu pieejamību, kā arī </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mācību dalībnieku un zināšanu pārbaudes rezultātā iegūto datu uzglabāšanu;</w:t>
            </w:r>
          </w:p>
          <w:p w14:paraId="5F46F524" w14:textId="6159B412" w:rsidR="00A85CC9" w:rsidRPr="006A7080" w:rsidRDefault="004E5515" w:rsidP="00A408C1">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00A85CC9" w:rsidRPr="006A7080">
              <w:rPr>
                <w:rFonts w:ascii="Times New Roman" w:eastAsia="Calibri" w:hAnsi="Times New Roman" w:cs="Times New Roman"/>
                <w:color w:val="000000"/>
                <w:sz w:val="24"/>
                <w:szCs w:val="24"/>
              </w:rPr>
              <w:t xml:space="preserve">prezentāciju un citu </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 xml:space="preserve">mācību materiālu, </w:t>
            </w:r>
            <w:r w:rsidR="0036580B" w:rsidRPr="006A7080">
              <w:rPr>
                <w:rFonts w:ascii="Times New Roman" w:eastAsia="Calibri" w:hAnsi="Times New Roman" w:cs="Times New Roman"/>
                <w:color w:val="000000"/>
                <w:sz w:val="24"/>
                <w:szCs w:val="24"/>
              </w:rPr>
              <w:t>tai skaitā</w:t>
            </w:r>
            <w:r w:rsidR="00A85CC9" w:rsidRPr="006A7080">
              <w:rPr>
                <w:rFonts w:ascii="Times New Roman" w:eastAsia="Calibri" w:hAnsi="Times New Roman" w:cs="Times New Roman"/>
                <w:color w:val="000000"/>
                <w:sz w:val="24"/>
                <w:szCs w:val="24"/>
              </w:rPr>
              <w:t xml:space="preserve"> videomateriālu uzglabāšanu;</w:t>
            </w:r>
          </w:p>
          <w:p w14:paraId="403752B9" w14:textId="5002715E" w:rsidR="00A85CC9" w:rsidRPr="006A7080" w:rsidRDefault="004E5515" w:rsidP="00A408C1">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00A85CC9" w:rsidRPr="006A7080">
              <w:rPr>
                <w:rFonts w:ascii="Times New Roman" w:eastAsia="Calibri" w:hAnsi="Times New Roman" w:cs="Times New Roman"/>
                <w:color w:val="000000"/>
                <w:sz w:val="24"/>
                <w:szCs w:val="24"/>
              </w:rPr>
              <w:t xml:space="preserve">katram apmācību kursam individuālu (specifisku) testu sagatavošanu, tādējādi nodrošinot iespēju pārbaudīt </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mācībās iesaistītās personas zināšanu līmeni, uzsākot un pabeidzot e-</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mācību programmu, kas savukārt palīdz analizēt e</w:t>
            </w:r>
            <w:r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00A85CC9" w:rsidRPr="006A7080">
              <w:rPr>
                <w:rFonts w:ascii="Times New Roman" w:eastAsia="Calibri" w:hAnsi="Times New Roman" w:cs="Times New Roman"/>
                <w:color w:val="000000"/>
                <w:sz w:val="24"/>
                <w:szCs w:val="24"/>
              </w:rPr>
              <w:t>mācību saturu (efektivitāti) un</w:t>
            </w:r>
            <w:r w:rsidR="00565D5E" w:rsidRPr="006A7080">
              <w:rPr>
                <w:rFonts w:ascii="Times New Roman" w:eastAsia="Calibri" w:hAnsi="Times New Roman" w:cs="Times New Roman"/>
                <w:color w:val="000000"/>
                <w:sz w:val="24"/>
                <w:szCs w:val="24"/>
              </w:rPr>
              <w:t xml:space="preserve">, ja nepieciešams, </w:t>
            </w:r>
            <w:r w:rsidR="00A85CC9" w:rsidRPr="006A7080">
              <w:rPr>
                <w:rFonts w:ascii="Times New Roman" w:eastAsia="Calibri" w:hAnsi="Times New Roman" w:cs="Times New Roman"/>
                <w:color w:val="000000"/>
                <w:sz w:val="24"/>
                <w:szCs w:val="24"/>
              </w:rPr>
              <w:t xml:space="preserve">nodrošina iespēju </w:t>
            </w:r>
            <w:r w:rsidR="00565D5E" w:rsidRPr="006A7080">
              <w:rPr>
                <w:rFonts w:ascii="Times New Roman" w:eastAsia="Calibri" w:hAnsi="Times New Roman" w:cs="Times New Roman"/>
                <w:color w:val="000000"/>
                <w:sz w:val="24"/>
                <w:szCs w:val="24"/>
              </w:rPr>
              <w:t>pilnveidot to.</w:t>
            </w:r>
          </w:p>
          <w:p w14:paraId="256D6B96" w14:textId="3C4178D1" w:rsidR="00EB6713" w:rsidRPr="006A7080" w:rsidRDefault="00EB6713" w:rsidP="00A408C1">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Jāatzīmē, ka VAS mācību sistēmas pamatvērtība var tikt palielināta, izmantojot ES fondu finansējumu (t.i., 9.2.1.1. pasākuma projekta finansējum</w:t>
            </w:r>
            <w:r w:rsidR="00F54B45" w:rsidRPr="006A7080">
              <w:rPr>
                <w:rFonts w:ascii="Times New Roman" w:eastAsia="Calibri" w:hAnsi="Times New Roman" w:cs="Times New Roman"/>
                <w:color w:val="000000"/>
                <w:sz w:val="24"/>
                <w:szCs w:val="24"/>
              </w:rPr>
              <w:t>u</w:t>
            </w:r>
            <w:r w:rsidRPr="006A7080">
              <w:rPr>
                <w:rFonts w:ascii="Times New Roman" w:eastAsia="Calibri" w:hAnsi="Times New Roman" w:cs="Times New Roman"/>
                <w:color w:val="000000"/>
                <w:sz w:val="24"/>
                <w:szCs w:val="24"/>
              </w:rPr>
              <w:t xml:space="preserve">) gadījumos, </w:t>
            </w:r>
            <w:r w:rsidRPr="006A7080">
              <w:rPr>
                <w:rFonts w:ascii="Times New Roman" w:eastAsia="Calibri" w:hAnsi="Times New Roman" w:cs="Times New Roman"/>
                <w:color w:val="000000"/>
                <w:sz w:val="24"/>
                <w:szCs w:val="24"/>
              </w:rPr>
              <w:lastRenderedPageBreak/>
              <w:t>ja 9.2.1.1. pasākuma ietvaros paredzēto e</w:t>
            </w:r>
            <w:r w:rsidR="004E5515"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mācību nodrošināšanai būs nepieciešama jaunas funkcionalitātes izstrāde vai specifisku papildinājumu izstrāde esošajai sistēmas funkcionalitātei (piem</w:t>
            </w:r>
            <w:r w:rsidR="0041265B" w:rsidRPr="006A7080">
              <w:rPr>
                <w:rFonts w:ascii="Times New Roman" w:eastAsia="Calibri" w:hAnsi="Times New Roman" w:cs="Times New Roman"/>
                <w:color w:val="000000"/>
                <w:sz w:val="24"/>
                <w:szCs w:val="24"/>
              </w:rPr>
              <w:t>ēram</w:t>
            </w:r>
            <w:r w:rsidRPr="006A7080">
              <w:rPr>
                <w:rFonts w:ascii="Times New Roman" w:eastAsia="Calibri" w:hAnsi="Times New Roman" w:cs="Times New Roman"/>
                <w:color w:val="000000"/>
                <w:sz w:val="24"/>
                <w:szCs w:val="24"/>
              </w:rPr>
              <w:t>, jauna veida pārbaudes testu izstrāde vai papildu atskaišu veidošana nepiecie</w:t>
            </w:r>
            <w:r w:rsidR="0041265B" w:rsidRPr="006A7080">
              <w:rPr>
                <w:rFonts w:ascii="Times New Roman" w:eastAsia="Calibri" w:hAnsi="Times New Roman" w:cs="Times New Roman"/>
                <w:color w:val="000000"/>
                <w:sz w:val="24"/>
                <w:szCs w:val="24"/>
              </w:rPr>
              <w:t>šamo</w:t>
            </w:r>
            <w:r w:rsidRPr="006A7080">
              <w:rPr>
                <w:rFonts w:ascii="Times New Roman" w:eastAsia="Calibri" w:hAnsi="Times New Roman" w:cs="Times New Roman"/>
                <w:color w:val="000000"/>
                <w:sz w:val="24"/>
                <w:szCs w:val="24"/>
              </w:rPr>
              <w:t xml:space="preserve"> statistikas datu uzkrāšanai</w:t>
            </w:r>
            <w:r w:rsidR="0041265B"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u</w:t>
            </w:r>
            <w:r w:rsidR="0041265B" w:rsidRPr="006A7080">
              <w:rPr>
                <w:rFonts w:ascii="Times New Roman" w:eastAsia="Calibri" w:hAnsi="Times New Roman" w:cs="Times New Roman"/>
                <w:color w:val="000000"/>
                <w:sz w:val="24"/>
                <w:szCs w:val="24"/>
              </w:rPr>
              <w:t>.</w:t>
            </w:r>
            <w:r w:rsidRPr="006A7080">
              <w:rPr>
                <w:rFonts w:ascii="Times New Roman" w:eastAsia="Calibri" w:hAnsi="Times New Roman" w:cs="Times New Roman"/>
                <w:color w:val="000000"/>
                <w:sz w:val="24"/>
                <w:szCs w:val="24"/>
              </w:rPr>
              <w:t xml:space="preserve">tml.). </w:t>
            </w:r>
          </w:p>
          <w:p w14:paraId="2FB4B616" w14:textId="235ED376" w:rsidR="00E341D4" w:rsidRPr="006A7080" w:rsidRDefault="00EB6713" w:rsidP="00A408C1">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ES fondu ieguldījumu rezultātā VAS mācību sistēmas funkcionalitātes izstrāde/papildināšana LM e-</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 xml:space="preserve">mācību nodrošināšanai būs  funkcionējoša un praktiski izmantojama arī pēc 9.2.1.1. pasākuma projekta īstenošanas termiņa beigām (t.i., pēc 2023. gada 31. decembra), tādējādi nodrošinot iespēju arī turpmāk sociālā darba speciālistiem nepieciešamās </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mācību programmas apgūt  tiešsaistē. Līdz 2023. gada 31. decembrim e-</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mācības tiks nodrošinā</w:t>
            </w:r>
            <w:r w:rsidR="00A02464" w:rsidRPr="006A7080">
              <w:rPr>
                <w:rFonts w:ascii="Times New Roman" w:eastAsia="Calibri" w:hAnsi="Times New Roman" w:cs="Times New Roman"/>
                <w:color w:val="000000"/>
                <w:sz w:val="24"/>
                <w:szCs w:val="24"/>
              </w:rPr>
              <w:t>tas</w:t>
            </w:r>
            <w:r w:rsidRPr="006A7080">
              <w:rPr>
                <w:rFonts w:ascii="Times New Roman" w:eastAsia="Calibri" w:hAnsi="Times New Roman" w:cs="Times New Roman"/>
                <w:color w:val="000000"/>
                <w:sz w:val="24"/>
                <w:szCs w:val="24"/>
              </w:rPr>
              <w:t xml:space="preserve"> 9.2.1.1. pasākuma projekta ietvaros (atbilstoš</w:t>
            </w:r>
            <w:r w:rsidR="00E341D4" w:rsidRPr="006A7080">
              <w:rPr>
                <w:rFonts w:ascii="Times New Roman" w:eastAsia="Calibri" w:hAnsi="Times New Roman" w:cs="Times New Roman"/>
                <w:color w:val="000000"/>
                <w:sz w:val="24"/>
                <w:szCs w:val="24"/>
              </w:rPr>
              <w:t>i</w:t>
            </w:r>
            <w:r w:rsidRPr="006A7080">
              <w:rPr>
                <w:rFonts w:ascii="Times New Roman" w:eastAsia="Calibri" w:hAnsi="Times New Roman" w:cs="Times New Roman"/>
                <w:color w:val="000000"/>
                <w:sz w:val="24"/>
                <w:szCs w:val="24"/>
              </w:rPr>
              <w:t xml:space="preserve"> LM kā finansējuma saņēmēja un VAS sadarbības līguma nosacījumiem), savukārt pēc 9.2.1.1. pasākuma projekta īstenošanas</w:t>
            </w:r>
            <w:r w:rsidR="00A02464"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LM izskatīs iespēju minētās e</w:t>
            </w:r>
            <w:r w:rsidR="00D85A0A"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mācības nodrošināt valsts budžeta līdzekļu ietvaros.</w:t>
            </w:r>
            <w:r w:rsidR="000D221C" w:rsidRPr="006A7080">
              <w:rPr>
                <w:rFonts w:ascii="Times New Roman" w:eastAsia="Calibri" w:hAnsi="Times New Roman" w:cs="Times New Roman"/>
                <w:color w:val="000000"/>
                <w:sz w:val="24"/>
                <w:szCs w:val="24"/>
              </w:rPr>
              <w:t xml:space="preserve"> Jautājums par papildu valsts budžeta līdzekļu nepieciešamību e</w:t>
            </w:r>
            <w:r w:rsidR="00D85A0A" w:rsidRPr="006A7080">
              <w:rPr>
                <w:rFonts w:ascii="Times New Roman" w:eastAsia="Calibri" w:hAnsi="Times New Roman" w:cs="Times New Roman"/>
                <w:color w:val="000000"/>
                <w:sz w:val="24"/>
                <w:szCs w:val="24"/>
              </w:rPr>
              <w:t xml:space="preserve"> – </w:t>
            </w:r>
            <w:r w:rsidR="000D221C" w:rsidRPr="006A7080">
              <w:rPr>
                <w:rFonts w:ascii="Times New Roman" w:eastAsia="Calibri" w:hAnsi="Times New Roman" w:cs="Times New Roman"/>
                <w:color w:val="000000"/>
                <w:sz w:val="24"/>
                <w:szCs w:val="24"/>
              </w:rPr>
              <w:t>mācību nodrošināšanai sociālā darba speciālistiem 2024. gadā un turpmākajos gados tiks virzīts izskatīšanai MK kopā ar visu ministriju un centrālo valsts iestāžu priekšlikumiem jaunajām politikas iniciatīvām un iesniegtajiem papildu finansējuma pieprasījumiem likumprojekta par valsts budžetu kārtējam gadam un likumprojekta par vidēja termiņa budžeta ietvaru sagatavošanas un izskatīšanas procesā.</w:t>
            </w:r>
            <w:r w:rsidRPr="006A7080">
              <w:rPr>
                <w:rFonts w:ascii="Times New Roman" w:eastAsia="Calibri" w:hAnsi="Times New Roman" w:cs="Times New Roman"/>
                <w:color w:val="000000"/>
                <w:sz w:val="24"/>
                <w:szCs w:val="24"/>
              </w:rPr>
              <w:t xml:space="preserve"> </w:t>
            </w:r>
          </w:p>
          <w:p w14:paraId="42BA343F" w14:textId="4EB41E5E" w:rsidR="00E341D4" w:rsidRPr="006A7080" w:rsidRDefault="00A02464" w:rsidP="00A408C1">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E</w:t>
            </w:r>
            <w:r w:rsidR="00D85A0A"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00EB6713" w:rsidRPr="006A7080">
              <w:rPr>
                <w:rFonts w:ascii="Times New Roman" w:eastAsia="Calibri" w:hAnsi="Times New Roman" w:cs="Times New Roman"/>
                <w:color w:val="000000"/>
                <w:sz w:val="24"/>
                <w:szCs w:val="24"/>
              </w:rPr>
              <w:t xml:space="preserve">mācību nodrošināšana VAS mācību sistēmā kopumā pozitīvi ietekmēs 9.2.1.1. pasākuma mērķa grupu, jo </w:t>
            </w:r>
            <w:r w:rsidRPr="006A7080">
              <w:rPr>
                <w:rFonts w:ascii="Times New Roman" w:eastAsia="Calibri" w:hAnsi="Times New Roman" w:cs="Times New Roman"/>
                <w:color w:val="000000"/>
                <w:sz w:val="24"/>
                <w:szCs w:val="24"/>
              </w:rPr>
              <w:t>tās</w:t>
            </w:r>
            <w:r w:rsidR="00EB6713" w:rsidRPr="006A7080">
              <w:rPr>
                <w:rFonts w:ascii="Times New Roman" w:eastAsia="Calibri" w:hAnsi="Times New Roman" w:cs="Times New Roman"/>
                <w:color w:val="000000"/>
                <w:sz w:val="24"/>
                <w:szCs w:val="24"/>
              </w:rPr>
              <w:t xml:space="preserve"> izmantošana nodrošinās maksimāli ērtu, efektīvu un mūsdienīgāku </w:t>
            </w:r>
            <w:r w:rsidR="00600FF7" w:rsidRPr="006A7080">
              <w:rPr>
                <w:rFonts w:ascii="Times New Roman" w:eastAsia="Calibri" w:hAnsi="Times New Roman" w:cs="Times New Roman"/>
                <w:color w:val="000000"/>
                <w:sz w:val="24"/>
                <w:szCs w:val="24"/>
              </w:rPr>
              <w:t>ap</w:t>
            </w:r>
            <w:r w:rsidR="00EB6713" w:rsidRPr="006A7080">
              <w:rPr>
                <w:rFonts w:ascii="Times New Roman" w:eastAsia="Calibri" w:hAnsi="Times New Roman" w:cs="Times New Roman"/>
                <w:color w:val="000000"/>
                <w:sz w:val="24"/>
                <w:szCs w:val="24"/>
              </w:rPr>
              <w:t xml:space="preserve">mācību īstenošanu sociālā darba speciālistiem, </w:t>
            </w:r>
            <w:r w:rsidR="00600FF7" w:rsidRPr="006A7080">
              <w:rPr>
                <w:rFonts w:ascii="Times New Roman" w:eastAsia="Calibri" w:hAnsi="Times New Roman" w:cs="Times New Roman"/>
                <w:color w:val="000000"/>
                <w:sz w:val="24"/>
                <w:szCs w:val="24"/>
              </w:rPr>
              <w:t>ap</w:t>
            </w:r>
            <w:r w:rsidR="00EB6713" w:rsidRPr="006A7080">
              <w:rPr>
                <w:rFonts w:ascii="Times New Roman" w:eastAsia="Calibri" w:hAnsi="Times New Roman" w:cs="Times New Roman"/>
                <w:color w:val="000000"/>
                <w:sz w:val="24"/>
                <w:szCs w:val="24"/>
              </w:rPr>
              <w:t>mācību satura veidotājiem un administrētājiem, savukārt pati VAS mācību sistēma tiks izmantota un nodrošinās profesionālās kompetences pilnveidi plašam personu lokam, tādējādi nodrošinot ES fondu ieguldījumu rezultātā izstrādātās informācijas sistēmas ilgtspēju un jēgpilnu izmantošanu.</w:t>
            </w:r>
          </w:p>
          <w:p w14:paraId="7C732EF2" w14:textId="38E9677D" w:rsidR="00EB6713" w:rsidRPr="006A7080" w:rsidRDefault="002B7F15" w:rsidP="00A408C1">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Minēto</w:t>
            </w:r>
            <w:r w:rsidR="00EB6713" w:rsidRPr="006A7080">
              <w:rPr>
                <w:rFonts w:ascii="Times New Roman" w:eastAsia="Calibri" w:hAnsi="Times New Roman" w:cs="Times New Roman"/>
                <w:color w:val="000000"/>
                <w:sz w:val="24"/>
                <w:szCs w:val="24"/>
              </w:rPr>
              <w:t xml:space="preserve"> e</w:t>
            </w:r>
            <w:r w:rsidR="00D85A0A"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00EB6713" w:rsidRPr="006A7080">
              <w:rPr>
                <w:rFonts w:ascii="Times New Roman" w:eastAsia="Calibri" w:hAnsi="Times New Roman" w:cs="Times New Roman"/>
                <w:color w:val="000000"/>
                <w:sz w:val="24"/>
                <w:szCs w:val="24"/>
              </w:rPr>
              <w:t>mācību nodrošināšanas</w:t>
            </w:r>
            <w:r w:rsidRPr="006A7080">
              <w:rPr>
                <w:rFonts w:ascii="Times New Roman" w:eastAsia="Calibri" w:hAnsi="Times New Roman" w:cs="Times New Roman"/>
                <w:color w:val="000000"/>
                <w:sz w:val="24"/>
                <w:szCs w:val="24"/>
              </w:rPr>
              <w:t xml:space="preserve"> </w:t>
            </w:r>
            <w:r w:rsidR="00EB6713" w:rsidRPr="006A7080">
              <w:rPr>
                <w:rFonts w:ascii="Times New Roman" w:eastAsia="Calibri" w:hAnsi="Times New Roman" w:cs="Times New Roman"/>
                <w:color w:val="000000"/>
                <w:sz w:val="24"/>
                <w:szCs w:val="24"/>
              </w:rPr>
              <w:t xml:space="preserve">kopējās izmaksas sastāda indikatīvi 60 000 </w:t>
            </w:r>
            <w:proofErr w:type="spellStart"/>
            <w:r w:rsidR="00EB6713" w:rsidRPr="006A7080">
              <w:rPr>
                <w:rFonts w:ascii="Times New Roman" w:eastAsia="Calibri" w:hAnsi="Times New Roman" w:cs="Times New Roman"/>
                <w:i/>
                <w:iCs/>
                <w:color w:val="000000"/>
                <w:sz w:val="24"/>
                <w:szCs w:val="24"/>
              </w:rPr>
              <w:t>euro</w:t>
            </w:r>
            <w:proofErr w:type="spellEnd"/>
            <w:r w:rsidR="00EB6713" w:rsidRPr="006A7080">
              <w:rPr>
                <w:rFonts w:ascii="Times New Roman" w:eastAsia="Calibri" w:hAnsi="Times New Roman" w:cs="Times New Roman"/>
                <w:color w:val="000000"/>
                <w:sz w:val="24"/>
                <w:szCs w:val="24"/>
              </w:rPr>
              <w:t>, kas tiks nodrošināti esošā 9.2.1.1. pasākuma projekta finansējuma ietvaros, līdz ar to e</w:t>
            </w:r>
            <w:r w:rsidR="00D85A0A"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00EB6713" w:rsidRPr="006A7080">
              <w:rPr>
                <w:rFonts w:ascii="Times New Roman" w:eastAsia="Calibri" w:hAnsi="Times New Roman" w:cs="Times New Roman"/>
                <w:color w:val="000000"/>
                <w:sz w:val="24"/>
                <w:szCs w:val="24"/>
              </w:rPr>
              <w:t xml:space="preserve">mācību nodrošināšanai </w:t>
            </w:r>
            <w:r w:rsidR="00112437" w:rsidRPr="006A7080">
              <w:rPr>
                <w:rFonts w:ascii="Times New Roman" w:eastAsia="Calibri" w:hAnsi="Times New Roman" w:cs="Times New Roman"/>
                <w:color w:val="000000"/>
                <w:sz w:val="24"/>
                <w:szCs w:val="24"/>
              </w:rPr>
              <w:t xml:space="preserve">VAS mācību sistēmā </w:t>
            </w:r>
            <w:r w:rsidR="00EB6713" w:rsidRPr="006A7080">
              <w:rPr>
                <w:rFonts w:ascii="Times New Roman" w:eastAsia="Calibri" w:hAnsi="Times New Roman" w:cs="Times New Roman"/>
                <w:color w:val="000000"/>
                <w:sz w:val="24"/>
                <w:szCs w:val="24"/>
              </w:rPr>
              <w:t>papildu finansējums nav nepieciešams.</w:t>
            </w:r>
          </w:p>
          <w:p w14:paraId="69DD06DA" w14:textId="12FA1C09" w:rsidR="00EB6713" w:rsidRPr="006A7080" w:rsidRDefault="00EB6713" w:rsidP="00A408C1">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lastRenderedPageBreak/>
              <w:t>9.2.1.1. pasākuma ietvaros tiks attiecinātas ar e</w:t>
            </w:r>
            <w:r w:rsidR="00D85A0A"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 xml:space="preserve">mācību nodrošināšanu VAS mācību sistēmā saistītās izmaksas, saskaņā ar  MK noteikumos Nr.1031  noteikto budžeta izdevumu klasifikāciju atbilstoši ekonomiskajām kategorijām (turpmāk – EKK), proti: </w:t>
            </w:r>
          </w:p>
          <w:p w14:paraId="5F5CCCA9" w14:textId="25A6B322" w:rsidR="00EB6713" w:rsidRPr="006A7080" w:rsidRDefault="00D85A0A" w:rsidP="00A408C1">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00EB6713" w:rsidRPr="006A7080">
              <w:rPr>
                <w:rFonts w:ascii="Times New Roman" w:eastAsia="Calibri" w:hAnsi="Times New Roman" w:cs="Times New Roman"/>
                <w:color w:val="000000"/>
                <w:sz w:val="24"/>
                <w:szCs w:val="24"/>
              </w:rPr>
              <w:t>e</w:t>
            </w:r>
            <w:r w:rsidRPr="006A7080">
              <w:rPr>
                <w:rFonts w:ascii="Times New Roman" w:eastAsia="Calibri" w:hAnsi="Times New Roman" w:cs="Times New Roman"/>
                <w:color w:val="000000"/>
                <w:sz w:val="24"/>
                <w:szCs w:val="24"/>
              </w:rPr>
              <w:t xml:space="preserve"> – </w:t>
            </w:r>
            <w:r w:rsidR="00022AE8" w:rsidRPr="006A7080">
              <w:rPr>
                <w:rFonts w:ascii="Times New Roman" w:eastAsia="Calibri" w:hAnsi="Times New Roman" w:cs="Times New Roman"/>
                <w:color w:val="000000"/>
                <w:sz w:val="24"/>
                <w:szCs w:val="24"/>
              </w:rPr>
              <w:t>ap</w:t>
            </w:r>
            <w:r w:rsidR="00EB6713" w:rsidRPr="006A7080">
              <w:rPr>
                <w:rFonts w:ascii="Times New Roman" w:eastAsia="Calibri" w:hAnsi="Times New Roman" w:cs="Times New Roman"/>
                <w:color w:val="000000"/>
                <w:sz w:val="24"/>
                <w:szCs w:val="24"/>
              </w:rPr>
              <w:t>mācību nodrošināšanā VAS piesaistītā personāla (0.3 slodze)</w:t>
            </w:r>
            <w:r w:rsidR="004E5515" w:rsidRPr="006A7080">
              <w:rPr>
                <w:rFonts w:ascii="Times New Roman" w:eastAsia="Calibri" w:hAnsi="Times New Roman" w:cs="Times New Roman"/>
                <w:color w:val="000000"/>
                <w:sz w:val="24"/>
                <w:szCs w:val="24"/>
              </w:rPr>
              <w:t xml:space="preserve"> </w:t>
            </w:r>
            <w:r w:rsidR="00EB6713" w:rsidRPr="006A7080">
              <w:rPr>
                <w:rFonts w:ascii="Times New Roman" w:eastAsia="Calibri" w:hAnsi="Times New Roman" w:cs="Times New Roman"/>
                <w:color w:val="000000"/>
                <w:sz w:val="24"/>
                <w:szCs w:val="24"/>
              </w:rPr>
              <w:t xml:space="preserve">izmaksas; </w:t>
            </w:r>
          </w:p>
          <w:p w14:paraId="38933A8C" w14:textId="123115AF" w:rsidR="00EB6713" w:rsidRPr="006A7080" w:rsidRDefault="00D85A0A" w:rsidP="007F6DAA">
            <w:pPr>
              <w:spacing w:after="0" w:line="240" w:lineRule="auto"/>
              <w:ind w:left="110" w:right="5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00EB6713" w:rsidRPr="006A7080">
              <w:rPr>
                <w:rFonts w:ascii="Times New Roman" w:eastAsia="Calibri" w:hAnsi="Times New Roman" w:cs="Times New Roman"/>
                <w:color w:val="000000"/>
                <w:sz w:val="24"/>
                <w:szCs w:val="24"/>
              </w:rPr>
              <w:t xml:space="preserve">ar VAS mācību sistēmas </w:t>
            </w:r>
            <w:r w:rsidR="004E5515" w:rsidRPr="006A7080">
              <w:rPr>
                <w:rFonts w:ascii="Times New Roman" w:eastAsia="Calibri" w:hAnsi="Times New Roman" w:cs="Times New Roman"/>
                <w:color w:val="000000"/>
                <w:sz w:val="24"/>
                <w:szCs w:val="24"/>
              </w:rPr>
              <w:t xml:space="preserve">pilnveidošanu un </w:t>
            </w:r>
            <w:r w:rsidR="00EB6713" w:rsidRPr="006A7080">
              <w:rPr>
                <w:rFonts w:ascii="Times New Roman" w:eastAsia="Calibri" w:hAnsi="Times New Roman" w:cs="Times New Roman"/>
                <w:color w:val="000000"/>
                <w:sz w:val="24"/>
                <w:szCs w:val="24"/>
              </w:rPr>
              <w:t>uzturēšanu saistītās izmaksas (</w:t>
            </w:r>
            <w:r w:rsidR="00671090" w:rsidRPr="006A7080">
              <w:rPr>
                <w:rFonts w:ascii="Times New Roman" w:eastAsia="Calibri" w:hAnsi="Times New Roman" w:cs="Times New Roman"/>
                <w:color w:val="000000"/>
                <w:sz w:val="24"/>
                <w:szCs w:val="24"/>
              </w:rPr>
              <w:t>tai skaitā</w:t>
            </w:r>
            <w:r w:rsidR="00EB6713" w:rsidRPr="006A7080">
              <w:rPr>
                <w:rFonts w:ascii="Times New Roman" w:eastAsia="Calibri" w:hAnsi="Times New Roman" w:cs="Times New Roman"/>
                <w:color w:val="000000"/>
                <w:sz w:val="24"/>
                <w:szCs w:val="24"/>
              </w:rPr>
              <w:t xml:space="preserve"> servera jaudas un kapacitātes palielināšana un jaunas funkcionalitātes vai  papildinājumu izstrāde 9.2.1.1. pasākuma ietvaros paredzēto e</w:t>
            </w:r>
            <w:r w:rsidRPr="006A7080">
              <w:rPr>
                <w:rFonts w:ascii="Times New Roman" w:eastAsia="Calibri" w:hAnsi="Times New Roman" w:cs="Times New Roman"/>
                <w:color w:val="000000"/>
                <w:sz w:val="24"/>
                <w:szCs w:val="24"/>
              </w:rPr>
              <w:t xml:space="preserve"> – </w:t>
            </w:r>
            <w:r w:rsidR="00600FF7" w:rsidRPr="006A7080">
              <w:rPr>
                <w:rFonts w:ascii="Times New Roman" w:eastAsia="Calibri" w:hAnsi="Times New Roman" w:cs="Times New Roman"/>
                <w:color w:val="000000"/>
                <w:sz w:val="24"/>
                <w:szCs w:val="24"/>
              </w:rPr>
              <w:t>ap</w:t>
            </w:r>
            <w:r w:rsidR="00EB6713" w:rsidRPr="006A7080">
              <w:rPr>
                <w:rFonts w:ascii="Times New Roman" w:eastAsia="Calibri" w:hAnsi="Times New Roman" w:cs="Times New Roman"/>
                <w:color w:val="000000"/>
                <w:sz w:val="24"/>
                <w:szCs w:val="24"/>
              </w:rPr>
              <w:t>mācību īstenošanai).</w:t>
            </w:r>
          </w:p>
          <w:p w14:paraId="0339E820" w14:textId="49AEC9E2" w:rsidR="006D4502" w:rsidRPr="006A7080" w:rsidRDefault="00DD06ED" w:rsidP="00A408C1">
            <w:pPr>
              <w:pStyle w:val="ListParagraph"/>
              <w:numPr>
                <w:ilvl w:val="0"/>
                <w:numId w:val="1"/>
              </w:numPr>
              <w:spacing w:after="0" w:line="240" w:lineRule="auto"/>
              <w:ind w:left="108" w:right="54" w:firstLine="252"/>
              <w:jc w:val="both"/>
              <w:rPr>
                <w:rFonts w:ascii="Times New Roman" w:eastAsia="Calibri" w:hAnsi="Times New Roman" w:cs="Times New Roman"/>
                <w:b/>
                <w:bCs/>
                <w:color w:val="000000"/>
                <w:sz w:val="24"/>
                <w:szCs w:val="24"/>
              </w:rPr>
            </w:pPr>
            <w:r w:rsidRPr="006A7080">
              <w:rPr>
                <w:rFonts w:ascii="Times New Roman" w:eastAsia="Calibri" w:hAnsi="Times New Roman" w:cs="Times New Roman"/>
                <w:b/>
                <w:bCs/>
                <w:color w:val="000000"/>
                <w:sz w:val="24"/>
                <w:szCs w:val="24"/>
              </w:rPr>
              <w:t>p</w:t>
            </w:r>
            <w:r w:rsidR="00EB6713" w:rsidRPr="006A7080">
              <w:rPr>
                <w:rFonts w:ascii="Times New Roman" w:eastAsia="Calibri" w:hAnsi="Times New Roman" w:cs="Times New Roman"/>
                <w:b/>
                <w:bCs/>
                <w:color w:val="000000"/>
                <w:sz w:val="24"/>
                <w:szCs w:val="24"/>
              </w:rPr>
              <w:t xml:space="preserve">recizēt </w:t>
            </w:r>
            <w:r w:rsidR="00F02A19" w:rsidRPr="006A7080">
              <w:rPr>
                <w:rFonts w:ascii="Times New Roman" w:eastAsia="Calibri" w:hAnsi="Times New Roman" w:cs="Times New Roman"/>
                <w:b/>
                <w:bCs/>
                <w:color w:val="000000"/>
                <w:sz w:val="24"/>
                <w:szCs w:val="24"/>
              </w:rPr>
              <w:t xml:space="preserve">prasības </w:t>
            </w:r>
            <w:r w:rsidR="001A5D90" w:rsidRPr="006A7080">
              <w:rPr>
                <w:rFonts w:ascii="Times New Roman" w:eastAsia="Calibri" w:hAnsi="Times New Roman" w:cs="Times New Roman"/>
                <w:b/>
                <w:bCs/>
                <w:color w:val="000000"/>
                <w:sz w:val="24"/>
                <w:szCs w:val="24"/>
              </w:rPr>
              <w:t xml:space="preserve">9.2.1.1. pasākuma </w:t>
            </w:r>
            <w:r w:rsidR="00EB6713" w:rsidRPr="006A7080">
              <w:rPr>
                <w:rFonts w:ascii="Times New Roman" w:eastAsia="Calibri" w:hAnsi="Times New Roman" w:cs="Times New Roman"/>
                <w:b/>
                <w:bCs/>
                <w:color w:val="000000"/>
                <w:sz w:val="24"/>
                <w:szCs w:val="24"/>
              </w:rPr>
              <w:t>sadarbības partner</w:t>
            </w:r>
            <w:r w:rsidR="00F02A19" w:rsidRPr="006A7080">
              <w:rPr>
                <w:rFonts w:ascii="Times New Roman" w:eastAsia="Calibri" w:hAnsi="Times New Roman" w:cs="Times New Roman"/>
                <w:b/>
                <w:bCs/>
                <w:color w:val="000000"/>
                <w:sz w:val="24"/>
                <w:szCs w:val="24"/>
              </w:rPr>
              <w:t>iem</w:t>
            </w:r>
            <w:r w:rsidR="0054383D" w:rsidRPr="006A7080">
              <w:rPr>
                <w:rFonts w:ascii="Times New Roman" w:eastAsia="Calibri" w:hAnsi="Times New Roman" w:cs="Times New Roman"/>
                <w:b/>
                <w:bCs/>
                <w:color w:val="000000"/>
                <w:sz w:val="24"/>
                <w:szCs w:val="24"/>
              </w:rPr>
              <w:t>:</w:t>
            </w:r>
            <w:r w:rsidR="00EB6713" w:rsidRPr="006A7080">
              <w:rPr>
                <w:rFonts w:ascii="Times New Roman" w:eastAsia="Calibri" w:hAnsi="Times New Roman" w:cs="Times New Roman"/>
                <w:b/>
                <w:bCs/>
                <w:color w:val="000000"/>
                <w:sz w:val="24"/>
                <w:szCs w:val="24"/>
              </w:rPr>
              <w:t xml:space="preserve"> </w:t>
            </w:r>
          </w:p>
          <w:p w14:paraId="5F8AD03E" w14:textId="236CBECF" w:rsidR="00A85CC9" w:rsidRPr="006A7080" w:rsidRDefault="00395131" w:rsidP="00DE2BDB">
            <w:pPr>
              <w:spacing w:after="0" w:line="240" w:lineRule="auto"/>
              <w:ind w:left="110"/>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N</w:t>
            </w:r>
            <w:r w:rsidR="00A85CC9" w:rsidRPr="006A7080">
              <w:rPr>
                <w:rFonts w:ascii="Times New Roman" w:eastAsia="Calibri" w:hAnsi="Times New Roman" w:cs="Times New Roman"/>
                <w:color w:val="000000"/>
                <w:sz w:val="24"/>
                <w:szCs w:val="24"/>
              </w:rPr>
              <w:t>oteikumu projektā ir atrunāti būtiskākie sadarbības līgumā starp LM kā finansējuma saņēmēju un VAS</w:t>
            </w:r>
            <w:r w:rsidR="003D386B" w:rsidRPr="006A7080">
              <w:rPr>
                <w:rFonts w:ascii="Times New Roman" w:eastAsia="Calibri" w:hAnsi="Times New Roman" w:cs="Times New Roman"/>
                <w:color w:val="000000"/>
                <w:sz w:val="24"/>
                <w:szCs w:val="24"/>
              </w:rPr>
              <w:t xml:space="preserve"> kās sadarbības partneri</w:t>
            </w:r>
            <w:r w:rsidR="00A85CC9" w:rsidRPr="006A7080">
              <w:rPr>
                <w:rFonts w:ascii="Times New Roman" w:eastAsia="Calibri" w:hAnsi="Times New Roman" w:cs="Times New Roman"/>
                <w:color w:val="000000"/>
                <w:sz w:val="24"/>
                <w:szCs w:val="24"/>
              </w:rPr>
              <w:t xml:space="preserve"> iekļaujamie nosacījumi</w:t>
            </w:r>
            <w:r w:rsidR="002B1C65" w:rsidRPr="006A7080">
              <w:rPr>
                <w:rFonts w:ascii="Times New Roman" w:eastAsia="Calibri" w:hAnsi="Times New Roman" w:cs="Times New Roman"/>
                <w:color w:val="000000"/>
                <w:sz w:val="24"/>
                <w:szCs w:val="24"/>
              </w:rPr>
              <w:t xml:space="preserve">. </w:t>
            </w:r>
            <w:r w:rsidRPr="006A7080">
              <w:rPr>
                <w:rFonts w:ascii="Times New Roman" w:hAnsi="Times New Roman" w:cs="Times New Roman"/>
                <w:sz w:val="24"/>
                <w:szCs w:val="24"/>
              </w:rPr>
              <w:t xml:space="preserve">Tāpat </w:t>
            </w:r>
            <w:r w:rsidR="00A85CC9" w:rsidRPr="006A7080">
              <w:rPr>
                <w:rFonts w:ascii="Times New Roman" w:eastAsia="Calibri" w:hAnsi="Times New Roman" w:cs="Times New Roman"/>
                <w:color w:val="000000"/>
                <w:sz w:val="24"/>
                <w:szCs w:val="24"/>
              </w:rPr>
              <w:t>sadarbības līgumā</w:t>
            </w:r>
            <w:r w:rsidR="006D2775" w:rsidRPr="006A7080">
              <w:rPr>
                <w:rFonts w:ascii="Times New Roman" w:eastAsia="Calibri" w:hAnsi="Times New Roman" w:cs="Times New Roman"/>
                <w:color w:val="000000"/>
                <w:sz w:val="24"/>
                <w:szCs w:val="24"/>
              </w:rPr>
              <w:t xml:space="preserve"> </w:t>
            </w:r>
            <w:r w:rsidR="00A85CC9" w:rsidRPr="006A7080">
              <w:rPr>
                <w:rFonts w:ascii="Times New Roman" w:eastAsia="Calibri" w:hAnsi="Times New Roman" w:cs="Times New Roman"/>
                <w:color w:val="000000"/>
                <w:sz w:val="24"/>
                <w:szCs w:val="24"/>
              </w:rPr>
              <w:t xml:space="preserve">detāli tiks noteikti servisa līmeņa kritēriji </w:t>
            </w:r>
            <w:r w:rsidR="00A85CC9" w:rsidRPr="006A7080">
              <w:rPr>
                <w:rFonts w:ascii="Times New Roman" w:eastAsia="Calibri" w:hAnsi="Times New Roman" w:cs="Times New Roman"/>
                <w:i/>
                <w:iCs/>
                <w:color w:val="000000"/>
                <w:sz w:val="24"/>
                <w:szCs w:val="24"/>
              </w:rPr>
              <w:t xml:space="preserve">(SLA – </w:t>
            </w:r>
            <w:proofErr w:type="spellStart"/>
            <w:r w:rsidR="00A85CC9" w:rsidRPr="006A7080">
              <w:rPr>
                <w:rFonts w:ascii="Times New Roman" w:eastAsia="Calibri" w:hAnsi="Times New Roman" w:cs="Times New Roman"/>
                <w:i/>
                <w:iCs/>
                <w:color w:val="000000"/>
                <w:sz w:val="24"/>
                <w:szCs w:val="24"/>
              </w:rPr>
              <w:t>service</w:t>
            </w:r>
            <w:proofErr w:type="spellEnd"/>
            <w:r w:rsidR="00A85CC9" w:rsidRPr="006A7080">
              <w:rPr>
                <w:rFonts w:ascii="Times New Roman" w:eastAsia="Calibri" w:hAnsi="Times New Roman" w:cs="Times New Roman"/>
                <w:i/>
                <w:iCs/>
                <w:color w:val="000000"/>
                <w:sz w:val="24"/>
                <w:szCs w:val="24"/>
              </w:rPr>
              <w:t xml:space="preserve"> </w:t>
            </w:r>
            <w:proofErr w:type="spellStart"/>
            <w:r w:rsidR="00A85CC9" w:rsidRPr="006A7080">
              <w:rPr>
                <w:rFonts w:ascii="Times New Roman" w:eastAsia="Calibri" w:hAnsi="Times New Roman" w:cs="Times New Roman"/>
                <w:i/>
                <w:iCs/>
                <w:color w:val="000000"/>
                <w:sz w:val="24"/>
                <w:szCs w:val="24"/>
              </w:rPr>
              <w:t>level</w:t>
            </w:r>
            <w:proofErr w:type="spellEnd"/>
            <w:r w:rsidR="00A85CC9" w:rsidRPr="006A7080">
              <w:rPr>
                <w:rFonts w:ascii="Times New Roman" w:eastAsia="Calibri" w:hAnsi="Times New Roman" w:cs="Times New Roman"/>
                <w:i/>
                <w:iCs/>
                <w:color w:val="000000"/>
                <w:sz w:val="24"/>
                <w:szCs w:val="24"/>
              </w:rPr>
              <w:t xml:space="preserve"> </w:t>
            </w:r>
            <w:proofErr w:type="spellStart"/>
            <w:r w:rsidR="00A85CC9" w:rsidRPr="006A7080">
              <w:rPr>
                <w:rFonts w:ascii="Times New Roman" w:eastAsia="Calibri" w:hAnsi="Times New Roman" w:cs="Times New Roman"/>
                <w:i/>
                <w:iCs/>
                <w:color w:val="000000"/>
                <w:sz w:val="24"/>
                <w:szCs w:val="24"/>
              </w:rPr>
              <w:t>agreement</w:t>
            </w:r>
            <w:proofErr w:type="spellEnd"/>
            <w:r w:rsidR="00A85CC9" w:rsidRPr="006A7080">
              <w:rPr>
                <w:rFonts w:ascii="Times New Roman" w:eastAsia="Calibri" w:hAnsi="Times New Roman" w:cs="Times New Roman"/>
                <w:i/>
                <w:iCs/>
                <w:color w:val="000000"/>
                <w:sz w:val="24"/>
                <w:szCs w:val="24"/>
              </w:rPr>
              <w:t>)</w:t>
            </w:r>
            <w:r w:rsidR="00A85CC9" w:rsidRPr="006A7080">
              <w:rPr>
                <w:rFonts w:ascii="Times New Roman" w:eastAsia="Calibri" w:hAnsi="Times New Roman" w:cs="Times New Roman"/>
                <w:color w:val="000000"/>
                <w:sz w:val="24"/>
                <w:szCs w:val="24"/>
              </w:rPr>
              <w:t>, kas ir standarta prakse informācijas tehnoloģiju (IT) pakalpojumu un servisu jomā. Minētie kritēriji ietver būtiskākos LM un VAS iekšējās darba organizācijas nosacījumus, piemēram,  reakcijas laiku  konstatēto kļūdu labošanai, atbalsta funkcijas nodrošināšanas  veidu (telefoniski, klātienē, e</w:t>
            </w:r>
            <w:r w:rsidR="009D55F8" w:rsidRPr="006A7080">
              <w:rPr>
                <w:rFonts w:ascii="Times New Roman" w:eastAsia="Calibri" w:hAnsi="Times New Roman" w:cs="Times New Roman"/>
                <w:color w:val="000000"/>
                <w:sz w:val="24"/>
                <w:szCs w:val="24"/>
              </w:rPr>
              <w:t xml:space="preserve"> – </w:t>
            </w:r>
            <w:r w:rsidR="00A85CC9" w:rsidRPr="006A7080">
              <w:rPr>
                <w:rFonts w:ascii="Times New Roman" w:eastAsia="Calibri" w:hAnsi="Times New Roman" w:cs="Times New Roman"/>
                <w:color w:val="000000"/>
                <w:sz w:val="24"/>
                <w:szCs w:val="24"/>
              </w:rPr>
              <w:t>pasts, utt.), kļūdu prioritāšu kategoriju noteikšanu, kontaktpersonu norādīšanu, pārskatu veidus un tajos iekļaujamo informāciju, kā arī to iesniegšanas termiņus, drošības un konfidencialitātes jautājumus</w:t>
            </w:r>
            <w:r w:rsidR="00F10924" w:rsidRPr="006A7080">
              <w:rPr>
                <w:rFonts w:ascii="Times New Roman" w:eastAsia="Calibri" w:hAnsi="Times New Roman" w:cs="Times New Roman"/>
                <w:color w:val="000000"/>
                <w:sz w:val="24"/>
                <w:szCs w:val="24"/>
              </w:rPr>
              <w:t xml:space="preserve"> </w:t>
            </w:r>
            <w:r w:rsidR="00A85CC9" w:rsidRPr="006A7080">
              <w:rPr>
                <w:rFonts w:ascii="Times New Roman" w:eastAsia="Calibri" w:hAnsi="Times New Roman" w:cs="Times New Roman"/>
                <w:color w:val="000000"/>
                <w:sz w:val="24"/>
                <w:szCs w:val="24"/>
              </w:rPr>
              <w:t>u.c.</w:t>
            </w:r>
            <w:r w:rsidR="000B45D9" w:rsidRPr="006A7080">
              <w:rPr>
                <w:rFonts w:ascii="Times New Roman" w:eastAsia="Calibri" w:hAnsi="Times New Roman" w:cs="Times New Roman"/>
                <w:color w:val="000000"/>
                <w:sz w:val="24"/>
                <w:szCs w:val="24"/>
              </w:rPr>
              <w:t xml:space="preserve"> </w:t>
            </w:r>
          </w:p>
          <w:p w14:paraId="71100800" w14:textId="4DE2425E" w:rsidR="002B1C65" w:rsidRPr="006A7080" w:rsidRDefault="00EB6713" w:rsidP="002F458C">
            <w:pPr>
              <w:spacing w:after="0" w:line="240" w:lineRule="auto"/>
              <w:ind w:left="110"/>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Attiecībā uz pašvaldībām</w:t>
            </w:r>
            <w:r w:rsidR="003D386B" w:rsidRPr="006A7080">
              <w:rPr>
                <w:rFonts w:ascii="Times New Roman" w:eastAsia="Calibri" w:hAnsi="Times New Roman" w:cs="Times New Roman"/>
                <w:color w:val="000000"/>
                <w:sz w:val="24"/>
                <w:szCs w:val="24"/>
              </w:rPr>
              <w:t xml:space="preserve"> kā sadarbības partneriem</w:t>
            </w:r>
            <w:r w:rsidRPr="006A7080">
              <w:rPr>
                <w:rFonts w:ascii="Times New Roman" w:eastAsia="Calibri" w:hAnsi="Times New Roman" w:cs="Times New Roman"/>
                <w:color w:val="000000"/>
                <w:sz w:val="24"/>
                <w:szCs w:val="24"/>
              </w:rPr>
              <w:t>,</w:t>
            </w:r>
            <w:r w:rsidR="00201A0F" w:rsidRPr="006A7080">
              <w:rPr>
                <w:rFonts w:ascii="Times New Roman" w:eastAsia="Calibri" w:hAnsi="Times New Roman" w:cs="Times New Roman"/>
                <w:color w:val="000000"/>
                <w:sz w:val="24"/>
                <w:szCs w:val="24"/>
              </w:rPr>
              <w:t xml:space="preserve"> noteikumu projekts</w:t>
            </w:r>
            <w:r w:rsidR="00F02A19" w:rsidRPr="006A7080">
              <w:rPr>
                <w:rFonts w:ascii="Times New Roman" w:eastAsia="Calibri" w:hAnsi="Times New Roman" w:cs="Times New Roman"/>
                <w:color w:val="000000"/>
                <w:sz w:val="24"/>
                <w:szCs w:val="24"/>
              </w:rPr>
              <w:t xml:space="preserve"> </w:t>
            </w:r>
            <w:r w:rsidR="00497F86" w:rsidRPr="006A7080">
              <w:rPr>
                <w:rFonts w:ascii="Times New Roman" w:eastAsia="Calibri" w:hAnsi="Times New Roman" w:cs="Times New Roman"/>
                <w:color w:val="000000"/>
                <w:sz w:val="24"/>
                <w:szCs w:val="24"/>
              </w:rPr>
              <w:t>papildu</w:t>
            </w:r>
            <w:r w:rsidR="00D5237A" w:rsidRPr="006A7080">
              <w:rPr>
                <w:rFonts w:ascii="Times New Roman" w:eastAsia="Calibri" w:hAnsi="Times New Roman" w:cs="Times New Roman"/>
                <w:color w:val="000000"/>
                <w:sz w:val="24"/>
                <w:szCs w:val="24"/>
              </w:rPr>
              <w:t>s</w:t>
            </w:r>
            <w:r w:rsidR="00497F86" w:rsidRPr="006A7080">
              <w:rPr>
                <w:rFonts w:ascii="Times New Roman" w:eastAsia="Calibri" w:hAnsi="Times New Roman" w:cs="Times New Roman"/>
                <w:color w:val="000000"/>
                <w:sz w:val="24"/>
                <w:szCs w:val="24"/>
              </w:rPr>
              <w:t xml:space="preserve"> jau iepriekš noteiktajam paredz sadarbības noteikšanu</w:t>
            </w:r>
            <w:r w:rsidR="00D5237A" w:rsidRPr="006A7080">
              <w:rPr>
                <w:rFonts w:ascii="Times New Roman" w:eastAsia="Calibri" w:hAnsi="Times New Roman" w:cs="Times New Roman"/>
                <w:color w:val="000000"/>
                <w:sz w:val="24"/>
                <w:szCs w:val="24"/>
              </w:rPr>
              <w:t xml:space="preserve">, apmācību, kuru izmaksas tiek kompensētas </w:t>
            </w:r>
            <w:r w:rsidR="009F284D" w:rsidRPr="006A7080">
              <w:rPr>
                <w:rFonts w:ascii="Times New Roman" w:eastAsia="Calibri" w:hAnsi="Times New Roman" w:cs="Times New Roman"/>
                <w:color w:val="000000"/>
                <w:sz w:val="24"/>
                <w:szCs w:val="24"/>
              </w:rPr>
              <w:t xml:space="preserve">saskaņā </w:t>
            </w:r>
            <w:r w:rsidR="00D5237A" w:rsidRPr="006A7080">
              <w:rPr>
                <w:rFonts w:ascii="Times New Roman" w:eastAsia="Calibri" w:hAnsi="Times New Roman" w:cs="Times New Roman"/>
                <w:color w:val="000000"/>
                <w:sz w:val="24"/>
                <w:szCs w:val="24"/>
              </w:rPr>
              <w:t xml:space="preserve">ar </w:t>
            </w:r>
            <w:r w:rsidR="002B1C65" w:rsidRPr="006A7080">
              <w:rPr>
                <w:rFonts w:ascii="Times New Roman" w:eastAsia="Calibri" w:hAnsi="Times New Roman" w:cs="Times New Roman"/>
                <w:color w:val="000000"/>
                <w:sz w:val="24"/>
                <w:szCs w:val="24"/>
              </w:rPr>
              <w:t>SPSPL</w:t>
            </w:r>
            <w:r w:rsidR="00D5237A" w:rsidRPr="006A7080">
              <w:rPr>
                <w:rFonts w:ascii="Times New Roman" w:eastAsia="Calibri" w:hAnsi="Times New Roman" w:cs="Times New Roman"/>
                <w:color w:val="000000"/>
                <w:sz w:val="24"/>
                <w:szCs w:val="24"/>
              </w:rPr>
              <w:t xml:space="preserve"> pārejas noteikumu 29. p</w:t>
            </w:r>
            <w:r w:rsidR="009F284D" w:rsidRPr="006A7080">
              <w:rPr>
                <w:rFonts w:ascii="Times New Roman" w:eastAsia="Calibri" w:hAnsi="Times New Roman" w:cs="Times New Roman"/>
                <w:color w:val="000000"/>
                <w:sz w:val="24"/>
                <w:szCs w:val="24"/>
              </w:rPr>
              <w:t>unktu</w:t>
            </w:r>
            <w:r w:rsidR="00A403C5" w:rsidRPr="006A7080">
              <w:rPr>
                <w:rFonts w:ascii="Times New Roman" w:eastAsia="Calibri" w:hAnsi="Times New Roman" w:cs="Times New Roman"/>
                <w:color w:val="000000"/>
                <w:sz w:val="24"/>
                <w:szCs w:val="24"/>
              </w:rPr>
              <w:t>,</w:t>
            </w:r>
            <w:r w:rsidR="00D5237A" w:rsidRPr="006A7080">
              <w:rPr>
                <w:rFonts w:ascii="Times New Roman" w:eastAsia="Calibri" w:hAnsi="Times New Roman" w:cs="Times New Roman"/>
                <w:color w:val="000000"/>
                <w:sz w:val="24"/>
                <w:szCs w:val="24"/>
              </w:rPr>
              <w:t xml:space="preserve"> </w:t>
            </w:r>
            <w:r w:rsidR="00894DDC" w:rsidRPr="006A7080">
              <w:rPr>
                <w:rFonts w:ascii="Times New Roman" w:eastAsia="Calibri" w:hAnsi="Times New Roman" w:cs="Times New Roman"/>
                <w:color w:val="000000"/>
                <w:sz w:val="24"/>
                <w:szCs w:val="24"/>
              </w:rPr>
              <w:t xml:space="preserve">īstenošanā, kā arī </w:t>
            </w:r>
            <w:r w:rsidR="00E540D1" w:rsidRPr="006A7080">
              <w:rPr>
                <w:rFonts w:ascii="Times New Roman" w:eastAsia="Calibri" w:hAnsi="Times New Roman" w:cs="Times New Roman"/>
                <w:color w:val="000000"/>
                <w:sz w:val="24"/>
                <w:szCs w:val="24"/>
              </w:rPr>
              <w:t>jaun</w:t>
            </w:r>
            <w:r w:rsidR="00201A0F" w:rsidRPr="006A7080">
              <w:rPr>
                <w:rFonts w:ascii="Times New Roman" w:eastAsia="Calibri" w:hAnsi="Times New Roman" w:cs="Times New Roman"/>
                <w:color w:val="000000"/>
                <w:sz w:val="24"/>
                <w:szCs w:val="24"/>
              </w:rPr>
              <w:t>ās</w:t>
            </w:r>
            <w:r w:rsidR="00E540D1" w:rsidRPr="006A7080">
              <w:rPr>
                <w:rFonts w:ascii="Times New Roman" w:eastAsia="Calibri" w:hAnsi="Times New Roman" w:cs="Times New Roman"/>
                <w:color w:val="000000"/>
                <w:sz w:val="24"/>
                <w:szCs w:val="24"/>
              </w:rPr>
              <w:t xml:space="preserve"> 9.2.1.1. pasākuma atbalstām</w:t>
            </w:r>
            <w:r w:rsidR="00201A0F" w:rsidRPr="006A7080">
              <w:rPr>
                <w:rFonts w:ascii="Times New Roman" w:eastAsia="Calibri" w:hAnsi="Times New Roman" w:cs="Times New Roman"/>
                <w:color w:val="000000"/>
                <w:sz w:val="24"/>
                <w:szCs w:val="24"/>
              </w:rPr>
              <w:t>ās</w:t>
            </w:r>
            <w:r w:rsidR="00E540D1" w:rsidRPr="006A7080">
              <w:rPr>
                <w:rFonts w:ascii="Times New Roman" w:eastAsia="Calibri" w:hAnsi="Times New Roman" w:cs="Times New Roman"/>
                <w:color w:val="000000"/>
                <w:sz w:val="24"/>
                <w:szCs w:val="24"/>
              </w:rPr>
              <w:t xml:space="preserve"> darbīb</w:t>
            </w:r>
            <w:r w:rsidR="00201A0F" w:rsidRPr="006A7080">
              <w:rPr>
                <w:rFonts w:ascii="Times New Roman" w:eastAsia="Calibri" w:hAnsi="Times New Roman" w:cs="Times New Roman"/>
                <w:color w:val="000000"/>
                <w:sz w:val="24"/>
                <w:szCs w:val="24"/>
              </w:rPr>
              <w:t>as, proti,</w:t>
            </w:r>
            <w:r w:rsidR="00F10924" w:rsidRPr="006A7080">
              <w:rPr>
                <w:rFonts w:ascii="Times New Roman" w:eastAsia="Calibri" w:hAnsi="Times New Roman" w:cs="Times New Roman"/>
                <w:color w:val="000000"/>
                <w:sz w:val="24"/>
                <w:szCs w:val="24"/>
              </w:rPr>
              <w:t xml:space="preserve"> </w:t>
            </w:r>
            <w:r w:rsidR="00DC4591" w:rsidRPr="006A7080">
              <w:rPr>
                <w:rFonts w:ascii="Times New Roman" w:eastAsia="Calibri" w:hAnsi="Times New Roman" w:cs="Times New Roman"/>
                <w:color w:val="000000"/>
                <w:sz w:val="24"/>
                <w:szCs w:val="24"/>
              </w:rPr>
              <w:t>ĢA</w:t>
            </w:r>
            <w:r w:rsidR="00201A0F" w:rsidRPr="006A7080">
              <w:rPr>
                <w:rFonts w:ascii="Times New Roman" w:eastAsia="Calibri" w:hAnsi="Times New Roman" w:cs="Times New Roman"/>
                <w:color w:val="000000"/>
                <w:sz w:val="24"/>
                <w:szCs w:val="24"/>
              </w:rPr>
              <w:t xml:space="preserve"> pakalpojuma</w:t>
            </w:r>
            <w:r w:rsidR="0085624E" w:rsidRPr="006A7080">
              <w:rPr>
                <w:rFonts w:ascii="Times New Roman" w:eastAsia="Calibri" w:hAnsi="Times New Roman" w:cs="Times New Roman"/>
                <w:color w:val="000000"/>
                <w:sz w:val="24"/>
                <w:szCs w:val="24"/>
              </w:rPr>
              <w:t xml:space="preserve"> </w:t>
            </w:r>
            <w:r w:rsidR="00201A0F" w:rsidRPr="006A7080">
              <w:rPr>
                <w:rFonts w:ascii="Times New Roman" w:eastAsia="Calibri" w:hAnsi="Times New Roman" w:cs="Times New Roman"/>
                <w:color w:val="000000"/>
                <w:sz w:val="24"/>
                <w:szCs w:val="24"/>
              </w:rPr>
              <w:t>aprobēšanas ietvaros paredzēto</w:t>
            </w:r>
            <w:r w:rsidR="009D48DF" w:rsidRPr="006A7080">
              <w:rPr>
                <w:rFonts w:ascii="Times New Roman" w:eastAsia="Calibri" w:hAnsi="Times New Roman" w:cs="Times New Roman"/>
                <w:color w:val="000000"/>
                <w:sz w:val="24"/>
                <w:szCs w:val="24"/>
              </w:rPr>
              <w:t xml:space="preserve"> </w:t>
            </w:r>
            <w:r w:rsidR="00201A0F" w:rsidRPr="006A7080">
              <w:rPr>
                <w:rFonts w:ascii="Times New Roman" w:eastAsia="Calibri" w:hAnsi="Times New Roman" w:cs="Times New Roman"/>
                <w:color w:val="000000"/>
                <w:sz w:val="24"/>
                <w:szCs w:val="24"/>
              </w:rPr>
              <w:t>pilotprojektu īstenošanā</w:t>
            </w:r>
            <w:r w:rsidR="00DC4591" w:rsidRPr="006A7080">
              <w:rPr>
                <w:rFonts w:ascii="Times New Roman" w:eastAsia="Calibri" w:hAnsi="Times New Roman" w:cs="Times New Roman"/>
                <w:color w:val="000000"/>
                <w:sz w:val="24"/>
                <w:szCs w:val="24"/>
              </w:rPr>
              <w:t>.</w:t>
            </w:r>
            <w:r w:rsidR="002B1C65" w:rsidRPr="006A7080">
              <w:rPr>
                <w:rFonts w:ascii="Times New Roman" w:eastAsia="Calibri" w:hAnsi="Times New Roman" w:cs="Times New Roman"/>
                <w:color w:val="000000"/>
                <w:sz w:val="24"/>
                <w:szCs w:val="24"/>
              </w:rPr>
              <w:t xml:space="preserve"> </w:t>
            </w:r>
            <w:r w:rsidR="007808EB" w:rsidRPr="006A7080">
              <w:rPr>
                <w:rFonts w:ascii="Times New Roman" w:eastAsia="Calibri" w:hAnsi="Times New Roman" w:cs="Times New Roman"/>
                <w:color w:val="000000"/>
                <w:sz w:val="24"/>
                <w:szCs w:val="24"/>
              </w:rPr>
              <w:t>Līdz ar to noteikumu projekts paredz sadarbības līguma slēgšanu starp pašvaldību un finansējuma saņēmēju</w:t>
            </w:r>
            <w:r w:rsidR="002B1C65" w:rsidRPr="006A7080">
              <w:rPr>
                <w:rFonts w:ascii="Times New Roman" w:eastAsia="Calibri" w:hAnsi="Times New Roman" w:cs="Times New Roman"/>
                <w:color w:val="000000"/>
                <w:sz w:val="24"/>
                <w:szCs w:val="24"/>
              </w:rPr>
              <w:t>.</w:t>
            </w:r>
          </w:p>
          <w:p w14:paraId="6B63B257" w14:textId="4920A552" w:rsidR="007808EB" w:rsidRPr="006A7080" w:rsidRDefault="007808EB" w:rsidP="002F458C">
            <w:pPr>
              <w:spacing w:after="0" w:line="240" w:lineRule="auto"/>
              <w:ind w:left="110"/>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Sadarbības līgumā</w:t>
            </w:r>
            <w:r w:rsidR="00F10924" w:rsidRPr="006A7080">
              <w:rPr>
                <w:rFonts w:ascii="Times New Roman" w:eastAsia="Calibri" w:hAnsi="Times New Roman" w:cs="Times New Roman"/>
                <w:color w:val="000000"/>
                <w:sz w:val="24"/>
                <w:szCs w:val="24"/>
              </w:rPr>
              <w:t>,</w:t>
            </w:r>
            <w:r w:rsidRPr="006A7080">
              <w:rPr>
                <w:rFonts w:ascii="Times New Roman" w:eastAsia="Calibri" w:hAnsi="Times New Roman" w:cs="Times New Roman"/>
                <w:color w:val="000000"/>
                <w:sz w:val="24"/>
                <w:szCs w:val="24"/>
              </w:rPr>
              <w:t xml:space="preserve"> tostarp ir paredzēts noteikt</w:t>
            </w:r>
            <w:r w:rsidR="0006128C" w:rsidRPr="006A7080">
              <w:rPr>
                <w:rFonts w:ascii="Times New Roman" w:eastAsia="Calibri" w:hAnsi="Times New Roman" w:cs="Times New Roman"/>
                <w:color w:val="000000"/>
                <w:sz w:val="24"/>
                <w:szCs w:val="24"/>
              </w:rPr>
              <w:t>, ka</w:t>
            </w:r>
            <w:r w:rsidR="002F458C" w:rsidRPr="006A7080">
              <w:rPr>
                <w:rFonts w:ascii="Times New Roman" w:hAnsi="Times New Roman" w:cs="Times New Roman"/>
                <w:sz w:val="24"/>
                <w:szCs w:val="24"/>
              </w:rPr>
              <w:t xml:space="preserve"> </w:t>
            </w:r>
            <w:r w:rsidR="002F458C" w:rsidRPr="006A7080">
              <w:rPr>
                <w:rFonts w:ascii="Times New Roman" w:eastAsia="Calibri" w:hAnsi="Times New Roman" w:cs="Times New Roman"/>
                <w:color w:val="000000"/>
                <w:sz w:val="24"/>
                <w:szCs w:val="24"/>
              </w:rPr>
              <w:t xml:space="preserve">ĢA pakalpojuma aprobēšanas pilotprojektā </w:t>
            </w:r>
            <w:r w:rsidR="0006128C" w:rsidRPr="006A7080">
              <w:rPr>
                <w:rFonts w:ascii="Times New Roman" w:eastAsia="Calibri" w:hAnsi="Times New Roman" w:cs="Times New Roman"/>
                <w:color w:val="000000"/>
                <w:sz w:val="24"/>
                <w:szCs w:val="24"/>
              </w:rPr>
              <w:t xml:space="preserve"> pašvaldībai ir pienākums nodrošināt </w:t>
            </w:r>
            <w:r w:rsidR="002B1C65" w:rsidRPr="006A7080">
              <w:rPr>
                <w:rFonts w:ascii="Times New Roman" w:eastAsia="Calibri" w:hAnsi="Times New Roman" w:cs="Times New Roman"/>
                <w:color w:val="000000"/>
                <w:sz w:val="24"/>
                <w:szCs w:val="24"/>
              </w:rPr>
              <w:t>tādu personu iesaisti</w:t>
            </w:r>
            <w:r w:rsidR="0006128C" w:rsidRPr="006A7080">
              <w:rPr>
                <w:rFonts w:ascii="Times New Roman" w:eastAsia="Calibri" w:hAnsi="Times New Roman" w:cs="Times New Roman"/>
                <w:color w:val="000000"/>
                <w:sz w:val="24"/>
                <w:szCs w:val="24"/>
              </w:rPr>
              <w:t xml:space="preserve">, kuras </w:t>
            </w:r>
            <w:r w:rsidR="00DC4591" w:rsidRPr="006A7080">
              <w:rPr>
                <w:rFonts w:ascii="Times New Roman" w:eastAsia="Calibri" w:hAnsi="Times New Roman" w:cs="Times New Roman"/>
                <w:color w:val="000000"/>
                <w:sz w:val="24"/>
                <w:szCs w:val="24"/>
              </w:rPr>
              <w:t xml:space="preserve">jau šobrīd </w:t>
            </w:r>
            <w:r w:rsidR="0006128C" w:rsidRPr="006A7080">
              <w:rPr>
                <w:rFonts w:ascii="Times New Roman" w:eastAsia="Calibri" w:hAnsi="Times New Roman" w:cs="Times New Roman"/>
                <w:color w:val="000000"/>
                <w:sz w:val="24"/>
                <w:szCs w:val="24"/>
              </w:rPr>
              <w:t xml:space="preserve">nodrošina </w:t>
            </w:r>
            <w:r w:rsidR="00A408C1" w:rsidRPr="006A7080">
              <w:rPr>
                <w:rFonts w:ascii="Times New Roman" w:eastAsia="Calibri" w:hAnsi="Times New Roman" w:cs="Times New Roman"/>
                <w:color w:val="000000"/>
                <w:sz w:val="24"/>
                <w:szCs w:val="24"/>
              </w:rPr>
              <w:t xml:space="preserve"> atbalsta </w:t>
            </w:r>
            <w:r w:rsidR="00DC4591" w:rsidRPr="006A7080">
              <w:rPr>
                <w:rFonts w:ascii="Times New Roman" w:eastAsia="Calibri" w:hAnsi="Times New Roman" w:cs="Times New Roman"/>
                <w:color w:val="000000"/>
                <w:sz w:val="24"/>
                <w:szCs w:val="24"/>
              </w:rPr>
              <w:t>sniegšanu</w:t>
            </w:r>
            <w:r w:rsidR="00A408C1" w:rsidRPr="006A7080">
              <w:rPr>
                <w:rFonts w:ascii="Times New Roman" w:eastAsia="Calibri" w:hAnsi="Times New Roman" w:cs="Times New Roman"/>
                <w:color w:val="000000"/>
                <w:sz w:val="24"/>
                <w:szCs w:val="24"/>
              </w:rPr>
              <w:t xml:space="preserve"> ģimenēm</w:t>
            </w:r>
            <w:r w:rsidR="002F458C" w:rsidRPr="006A7080">
              <w:rPr>
                <w:rFonts w:ascii="Times New Roman" w:eastAsia="Calibri" w:hAnsi="Times New Roman" w:cs="Times New Roman"/>
                <w:color w:val="000000"/>
                <w:sz w:val="24"/>
                <w:szCs w:val="24"/>
              </w:rPr>
              <w:t>.  Minētajā pilotprojektā</w:t>
            </w:r>
            <w:r w:rsidRPr="006A7080">
              <w:rPr>
                <w:rFonts w:ascii="Times New Roman" w:eastAsia="Calibri" w:hAnsi="Times New Roman" w:cs="Times New Roman"/>
                <w:color w:val="000000"/>
                <w:sz w:val="24"/>
                <w:szCs w:val="24"/>
              </w:rPr>
              <w:t xml:space="preserve"> primāri tiks aicinātas iesaistīties tās pašvaldības, kuras jau šobrīd piedāvā </w:t>
            </w:r>
            <w:r w:rsidR="00A408C1" w:rsidRPr="006A7080">
              <w:rPr>
                <w:rFonts w:ascii="Times New Roman" w:eastAsia="Calibri" w:hAnsi="Times New Roman" w:cs="Times New Roman"/>
                <w:color w:val="000000"/>
                <w:sz w:val="24"/>
                <w:szCs w:val="24"/>
              </w:rPr>
              <w:t xml:space="preserve">atbalsta </w:t>
            </w:r>
            <w:r w:rsidR="00DC4591" w:rsidRPr="006A7080">
              <w:rPr>
                <w:rFonts w:ascii="Times New Roman" w:eastAsia="Calibri" w:hAnsi="Times New Roman" w:cs="Times New Roman"/>
                <w:color w:val="000000"/>
                <w:sz w:val="24"/>
                <w:szCs w:val="24"/>
              </w:rPr>
              <w:t>sniegšanu</w:t>
            </w:r>
            <w:r w:rsidR="00A408C1" w:rsidRPr="006A7080">
              <w:rPr>
                <w:rFonts w:ascii="Times New Roman" w:eastAsia="Calibri" w:hAnsi="Times New Roman" w:cs="Times New Roman"/>
                <w:color w:val="000000"/>
                <w:sz w:val="24"/>
                <w:szCs w:val="24"/>
              </w:rPr>
              <w:t xml:space="preserve"> ģimenēm </w:t>
            </w:r>
            <w:r w:rsidRPr="006A7080">
              <w:rPr>
                <w:rFonts w:ascii="Times New Roman" w:eastAsia="Calibri" w:hAnsi="Times New Roman" w:cs="Times New Roman"/>
                <w:color w:val="000000"/>
                <w:sz w:val="24"/>
                <w:szCs w:val="24"/>
              </w:rPr>
              <w:t xml:space="preserve">un kurām ir noslēgti darba līgumi ar </w:t>
            </w:r>
            <w:r w:rsidR="00A408C1" w:rsidRPr="006A7080">
              <w:rPr>
                <w:rFonts w:ascii="Times New Roman" w:eastAsia="Calibri" w:hAnsi="Times New Roman" w:cs="Times New Roman"/>
                <w:color w:val="000000"/>
                <w:sz w:val="24"/>
                <w:szCs w:val="24"/>
              </w:rPr>
              <w:t>minētajām personām</w:t>
            </w:r>
            <w:r w:rsidRPr="006A7080">
              <w:rPr>
                <w:rFonts w:ascii="Times New Roman" w:eastAsia="Calibri" w:hAnsi="Times New Roman" w:cs="Times New Roman"/>
                <w:color w:val="000000"/>
                <w:sz w:val="24"/>
                <w:szCs w:val="24"/>
              </w:rPr>
              <w:t xml:space="preserve">.  </w:t>
            </w:r>
            <w:r w:rsidR="002F458C" w:rsidRPr="006A7080">
              <w:rPr>
                <w:rFonts w:ascii="Times New Roman" w:eastAsia="Calibri" w:hAnsi="Times New Roman" w:cs="Times New Roman"/>
                <w:color w:val="000000"/>
                <w:sz w:val="24"/>
                <w:szCs w:val="24"/>
              </w:rPr>
              <w:t xml:space="preserve">Savukārt pilotprojekta </w:t>
            </w:r>
            <w:r w:rsidR="002F458C" w:rsidRPr="006A7080">
              <w:rPr>
                <w:rFonts w:ascii="Times New Roman" w:eastAsia="Calibri" w:hAnsi="Times New Roman" w:cs="Times New Roman"/>
                <w:color w:val="000000"/>
                <w:sz w:val="24"/>
                <w:szCs w:val="24"/>
              </w:rPr>
              <w:lastRenderedPageBreak/>
              <w:t xml:space="preserve">ietvaros īstenotajās </w:t>
            </w:r>
            <w:r w:rsidR="00D01EDC" w:rsidRPr="006A7080">
              <w:rPr>
                <w:rFonts w:ascii="Times New Roman" w:eastAsia="Calibri" w:hAnsi="Times New Roman" w:cs="Times New Roman"/>
                <w:color w:val="000000"/>
                <w:sz w:val="24"/>
                <w:szCs w:val="24"/>
              </w:rPr>
              <w:t xml:space="preserve">ĢA </w:t>
            </w:r>
            <w:r w:rsidR="002F458C" w:rsidRPr="006A7080">
              <w:rPr>
                <w:rFonts w:ascii="Times New Roman" w:eastAsia="Calibri" w:hAnsi="Times New Roman" w:cs="Times New Roman"/>
                <w:color w:val="000000"/>
                <w:sz w:val="24"/>
                <w:szCs w:val="24"/>
              </w:rPr>
              <w:t>a</w:t>
            </w:r>
            <w:r w:rsidR="00132A26" w:rsidRPr="006A7080">
              <w:rPr>
                <w:rFonts w:ascii="Times New Roman" w:eastAsia="Calibri" w:hAnsi="Times New Roman" w:cs="Times New Roman"/>
                <w:color w:val="000000"/>
                <w:sz w:val="24"/>
                <w:szCs w:val="24"/>
              </w:rPr>
              <w:t>pm</w:t>
            </w:r>
            <w:r w:rsidRPr="006A7080">
              <w:rPr>
                <w:rFonts w:ascii="Times New Roman" w:eastAsia="Calibri" w:hAnsi="Times New Roman" w:cs="Times New Roman"/>
                <w:color w:val="000000"/>
                <w:sz w:val="24"/>
                <w:szCs w:val="24"/>
              </w:rPr>
              <w:t>ācībās iesaistīto personu</w:t>
            </w:r>
            <w:r w:rsidR="00D01EDC"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izglītība nevarēs būt zemāka par vispārējo vidējo vai  profesionālo vidējo izglītību.</w:t>
            </w:r>
            <w:r w:rsidR="00EA50CA"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Tāpat tiek noteikts, ka pašvaldība</w:t>
            </w:r>
            <w:r w:rsidR="00EA41F1" w:rsidRPr="006A7080">
              <w:rPr>
                <w:rFonts w:ascii="Times New Roman" w:eastAsia="Calibri" w:hAnsi="Times New Roman" w:cs="Times New Roman"/>
                <w:color w:val="000000"/>
                <w:sz w:val="24"/>
                <w:szCs w:val="24"/>
              </w:rPr>
              <w:t>s</w:t>
            </w:r>
            <w:r w:rsidRPr="006A7080">
              <w:rPr>
                <w:rFonts w:ascii="Times New Roman" w:eastAsia="Calibri" w:hAnsi="Times New Roman" w:cs="Times New Roman"/>
                <w:color w:val="000000"/>
                <w:sz w:val="24"/>
                <w:szCs w:val="24"/>
              </w:rPr>
              <w:t xml:space="preserve"> pienākums ir </w:t>
            </w:r>
            <w:proofErr w:type="spellStart"/>
            <w:r w:rsidRPr="006A7080">
              <w:rPr>
                <w:rFonts w:ascii="Times New Roman" w:eastAsia="Calibri" w:hAnsi="Times New Roman" w:cs="Times New Roman"/>
                <w:color w:val="000000"/>
                <w:sz w:val="24"/>
                <w:szCs w:val="24"/>
              </w:rPr>
              <w:t>priekšfinansēt</w:t>
            </w:r>
            <w:proofErr w:type="spellEnd"/>
            <w:r w:rsidRPr="006A7080">
              <w:rPr>
                <w:rFonts w:ascii="Times New Roman" w:eastAsia="Calibri" w:hAnsi="Times New Roman" w:cs="Times New Roman"/>
                <w:color w:val="000000"/>
                <w:sz w:val="24"/>
                <w:szCs w:val="24"/>
              </w:rPr>
              <w:t xml:space="preserve"> visas izmaksas, kas saistītas ar personu,  kura nodrošina ĢA pakalpojumu,  dalību pilotprojektā un pilnā apmērā finansēt citas izmaksas, kas saistītas šo personu dalību</w:t>
            </w:r>
            <w:r w:rsidR="00F13BC2" w:rsidRPr="006A7080">
              <w:rPr>
                <w:rFonts w:ascii="Times New Roman" w:eastAsia="Calibri" w:hAnsi="Times New Roman" w:cs="Times New Roman"/>
                <w:color w:val="000000"/>
                <w:sz w:val="24"/>
                <w:szCs w:val="24"/>
              </w:rPr>
              <w:t xml:space="preserve"> minētajā</w:t>
            </w:r>
            <w:r w:rsidRPr="006A7080">
              <w:rPr>
                <w:rFonts w:ascii="Times New Roman" w:eastAsia="Calibri" w:hAnsi="Times New Roman" w:cs="Times New Roman"/>
                <w:color w:val="000000"/>
                <w:sz w:val="24"/>
                <w:szCs w:val="24"/>
              </w:rPr>
              <w:t xml:space="preserve"> pilotprojektā (piemēram, transporta, telekomunikāciju u.c. administratīvās izmaksas). Savukārt LM kā finansējuma saņēmējs </w:t>
            </w:r>
            <w:r w:rsidR="00EA3134" w:rsidRPr="006A7080">
              <w:rPr>
                <w:rFonts w:ascii="Times New Roman" w:eastAsia="Calibri" w:hAnsi="Times New Roman" w:cs="Times New Roman"/>
                <w:color w:val="000000"/>
                <w:sz w:val="24"/>
                <w:szCs w:val="24"/>
              </w:rPr>
              <w:t>segs</w:t>
            </w:r>
            <w:r w:rsidR="00681B3B"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pašvaldībai pilotprojektā iesaistīto personu atlīdzības izmaksas atbilstoši</w:t>
            </w:r>
            <w:r w:rsidR="00A408C1" w:rsidRPr="006A7080">
              <w:rPr>
                <w:rFonts w:ascii="Times New Roman" w:eastAsia="Calibri" w:hAnsi="Times New Roman" w:cs="Times New Roman"/>
                <w:color w:val="000000"/>
                <w:sz w:val="24"/>
                <w:szCs w:val="24"/>
              </w:rPr>
              <w:t xml:space="preserve"> atbildīgās iestādes 9.2.1.1. pasākuma </w:t>
            </w:r>
            <w:r w:rsidR="00395131" w:rsidRPr="006A7080">
              <w:rPr>
                <w:rFonts w:ascii="Times New Roman" w:eastAsia="Calibri" w:hAnsi="Times New Roman" w:cs="Times New Roman"/>
                <w:color w:val="000000"/>
                <w:sz w:val="24"/>
                <w:szCs w:val="24"/>
              </w:rPr>
              <w:t>personāla</w:t>
            </w:r>
            <w:r w:rsidR="00132A26"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vienas vienības izmaksu metodikā</w:t>
            </w:r>
            <w:r w:rsidRPr="006A7080">
              <w:rPr>
                <w:rStyle w:val="FootnoteReference"/>
                <w:rFonts w:ascii="Times New Roman" w:eastAsia="Calibri" w:hAnsi="Times New Roman" w:cs="Times New Roman"/>
                <w:color w:val="000000"/>
                <w:sz w:val="24"/>
                <w:szCs w:val="24"/>
              </w:rPr>
              <w:footnoteReference w:id="11"/>
            </w:r>
            <w:r w:rsidRPr="006A7080">
              <w:rPr>
                <w:rFonts w:ascii="Times New Roman" w:eastAsia="Calibri" w:hAnsi="Times New Roman" w:cs="Times New Roman"/>
                <w:color w:val="000000"/>
                <w:sz w:val="24"/>
                <w:szCs w:val="24"/>
              </w:rPr>
              <w:t xml:space="preserve">   noteiktajam. </w:t>
            </w:r>
          </w:p>
          <w:p w14:paraId="6ABD9FF3" w14:textId="00CE5962" w:rsidR="00A85CC9" w:rsidRPr="006A7080" w:rsidRDefault="00442F96" w:rsidP="00A408C1">
            <w:pPr>
              <w:spacing w:after="0" w:line="240" w:lineRule="auto"/>
              <w:ind w:left="110" w:right="140"/>
              <w:jc w:val="both"/>
              <w:rPr>
                <w:rFonts w:ascii="Times New Roman" w:eastAsia="Calibri" w:hAnsi="Times New Roman" w:cs="Times New Roman"/>
                <w:i/>
                <w:iCs/>
                <w:color w:val="000000"/>
                <w:sz w:val="24"/>
                <w:szCs w:val="24"/>
              </w:rPr>
            </w:pPr>
            <w:r w:rsidRPr="006A7080">
              <w:rPr>
                <w:rFonts w:ascii="Times New Roman" w:eastAsia="Calibri" w:hAnsi="Times New Roman" w:cs="Times New Roman"/>
                <w:b/>
                <w:bCs/>
                <w:color w:val="000000"/>
                <w:sz w:val="24"/>
                <w:szCs w:val="24"/>
              </w:rPr>
              <w:t xml:space="preserve">5. </w:t>
            </w:r>
            <w:r w:rsidR="00A85CC9" w:rsidRPr="006A7080">
              <w:rPr>
                <w:rFonts w:ascii="Times New Roman" w:eastAsia="Calibri" w:hAnsi="Times New Roman" w:cs="Times New Roman"/>
                <w:b/>
                <w:bCs/>
                <w:color w:val="000000"/>
                <w:sz w:val="24"/>
                <w:szCs w:val="24"/>
              </w:rPr>
              <w:t>precizēt un papildināt 9.2.1.1. pasākuma atbalstāmās darbības</w:t>
            </w:r>
            <w:r w:rsidR="00EA41F1" w:rsidRPr="006A7080">
              <w:rPr>
                <w:rFonts w:ascii="Times New Roman" w:eastAsia="Calibri" w:hAnsi="Times New Roman" w:cs="Times New Roman"/>
                <w:b/>
                <w:bCs/>
                <w:color w:val="000000"/>
                <w:sz w:val="24"/>
                <w:szCs w:val="24"/>
              </w:rPr>
              <w:t>:</w:t>
            </w:r>
            <w:r w:rsidR="00BC7B22" w:rsidRPr="006A7080">
              <w:rPr>
                <w:rFonts w:ascii="Times New Roman" w:eastAsia="Calibri" w:hAnsi="Times New Roman" w:cs="Times New Roman"/>
                <w:b/>
                <w:bCs/>
                <w:color w:val="000000"/>
                <w:sz w:val="24"/>
                <w:szCs w:val="24"/>
              </w:rPr>
              <w:t xml:space="preserve"> </w:t>
            </w:r>
          </w:p>
          <w:p w14:paraId="07AE204C" w14:textId="57F99C91" w:rsidR="00974F10" w:rsidRPr="006A7080" w:rsidRDefault="00AB6DB1" w:rsidP="002E1A63">
            <w:pPr>
              <w:spacing w:after="0" w:line="240" w:lineRule="auto"/>
              <w:ind w:left="110" w:right="55"/>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00EA41F1" w:rsidRPr="006A7080">
              <w:rPr>
                <w:rFonts w:ascii="Times New Roman" w:eastAsia="Calibri" w:hAnsi="Times New Roman" w:cs="Times New Roman"/>
                <w:color w:val="000000"/>
                <w:sz w:val="24"/>
                <w:szCs w:val="24"/>
              </w:rPr>
              <w:t>š</w:t>
            </w:r>
            <w:r w:rsidR="00A85CC9" w:rsidRPr="006A7080">
              <w:rPr>
                <w:rFonts w:ascii="Times New Roman" w:eastAsia="Calibri" w:hAnsi="Times New Roman" w:cs="Times New Roman"/>
                <w:color w:val="000000"/>
                <w:sz w:val="24"/>
                <w:szCs w:val="24"/>
              </w:rPr>
              <w:t xml:space="preserve">obrīd MK noteikumos </w:t>
            </w:r>
            <w:r w:rsidR="00F20BCB" w:rsidRPr="006A7080">
              <w:rPr>
                <w:rFonts w:ascii="Times New Roman" w:eastAsia="Calibri" w:hAnsi="Times New Roman" w:cs="Times New Roman"/>
                <w:color w:val="000000"/>
                <w:sz w:val="24"/>
                <w:szCs w:val="24"/>
              </w:rPr>
              <w:t xml:space="preserve">Nr. </w:t>
            </w:r>
            <w:r w:rsidR="00A85CC9" w:rsidRPr="006A7080">
              <w:rPr>
                <w:rFonts w:ascii="Times New Roman" w:eastAsia="Calibri" w:hAnsi="Times New Roman" w:cs="Times New Roman"/>
                <w:color w:val="000000"/>
                <w:sz w:val="24"/>
                <w:szCs w:val="24"/>
              </w:rPr>
              <w:t xml:space="preserve">193 9.2.1.1. pasākuma ietvaros atbalstāmās darbības nav </w:t>
            </w:r>
            <w:r w:rsidR="00123B4F" w:rsidRPr="006A7080">
              <w:rPr>
                <w:rFonts w:ascii="Times New Roman" w:eastAsia="Calibri" w:hAnsi="Times New Roman" w:cs="Times New Roman"/>
                <w:color w:val="000000"/>
                <w:sz w:val="24"/>
                <w:szCs w:val="24"/>
              </w:rPr>
              <w:t>nepārprotami</w:t>
            </w:r>
            <w:r w:rsidR="00F20BCB" w:rsidRPr="006A7080">
              <w:rPr>
                <w:rFonts w:ascii="Times New Roman" w:eastAsia="Calibri" w:hAnsi="Times New Roman" w:cs="Times New Roman"/>
                <w:color w:val="000000"/>
                <w:sz w:val="24"/>
                <w:szCs w:val="24"/>
              </w:rPr>
              <w:t xml:space="preserve"> </w:t>
            </w:r>
            <w:r w:rsidR="00A85CC9" w:rsidRPr="006A7080">
              <w:rPr>
                <w:rFonts w:ascii="Times New Roman" w:eastAsia="Calibri" w:hAnsi="Times New Roman" w:cs="Times New Roman"/>
                <w:color w:val="000000"/>
                <w:sz w:val="24"/>
                <w:szCs w:val="24"/>
              </w:rPr>
              <w:t xml:space="preserve">saistītas ar konkrētu </w:t>
            </w:r>
            <w:r w:rsidR="003D386B" w:rsidRPr="006A7080">
              <w:rPr>
                <w:rFonts w:ascii="Times New Roman" w:eastAsia="Calibri" w:hAnsi="Times New Roman" w:cs="Times New Roman"/>
                <w:color w:val="000000"/>
                <w:sz w:val="24"/>
                <w:szCs w:val="24"/>
              </w:rPr>
              <w:t xml:space="preserve">9.2.1.1. pasākuma </w:t>
            </w:r>
            <w:r w:rsidR="00A85CC9" w:rsidRPr="006A7080">
              <w:rPr>
                <w:rFonts w:ascii="Times New Roman" w:eastAsia="Calibri" w:hAnsi="Times New Roman" w:cs="Times New Roman"/>
                <w:color w:val="000000"/>
                <w:sz w:val="24"/>
                <w:szCs w:val="24"/>
              </w:rPr>
              <w:t>mērķa grupu</w:t>
            </w:r>
            <w:r w:rsidR="00462C8D" w:rsidRPr="006A7080">
              <w:rPr>
                <w:rFonts w:ascii="Times New Roman" w:eastAsia="Calibri" w:hAnsi="Times New Roman" w:cs="Times New Roman"/>
                <w:color w:val="000000"/>
                <w:sz w:val="24"/>
                <w:szCs w:val="24"/>
              </w:rPr>
              <w:t xml:space="preserve">,  tāpat </w:t>
            </w:r>
            <w:r w:rsidR="00EA50CA" w:rsidRPr="006A7080">
              <w:rPr>
                <w:rFonts w:ascii="Times New Roman" w:eastAsia="Calibri" w:hAnsi="Times New Roman" w:cs="Times New Roman"/>
                <w:color w:val="000000"/>
                <w:sz w:val="24"/>
                <w:szCs w:val="24"/>
              </w:rPr>
              <w:t xml:space="preserve">tiek </w:t>
            </w:r>
            <w:r w:rsidR="00123B4F" w:rsidRPr="006A7080">
              <w:rPr>
                <w:rFonts w:ascii="Times New Roman" w:eastAsia="Calibri" w:hAnsi="Times New Roman" w:cs="Times New Roman"/>
                <w:color w:val="000000"/>
                <w:sz w:val="24"/>
                <w:szCs w:val="24"/>
              </w:rPr>
              <w:t>precizētas</w:t>
            </w:r>
            <w:r w:rsidR="00C86A4D" w:rsidRPr="006A7080">
              <w:rPr>
                <w:rFonts w:ascii="Times New Roman" w:eastAsia="Calibri" w:hAnsi="Times New Roman" w:cs="Times New Roman"/>
                <w:color w:val="000000"/>
                <w:sz w:val="24"/>
                <w:szCs w:val="24"/>
              </w:rPr>
              <w:t xml:space="preserve"> atbalstāmo darbību ietvaros paredzēto apmācību formas, nodalot </w:t>
            </w:r>
            <w:r w:rsidR="00253E0A" w:rsidRPr="006A7080">
              <w:rPr>
                <w:rFonts w:ascii="Times New Roman" w:eastAsia="Calibri" w:hAnsi="Times New Roman" w:cs="Times New Roman"/>
                <w:color w:val="000000"/>
                <w:sz w:val="24"/>
                <w:szCs w:val="24"/>
              </w:rPr>
              <w:t>apmācības,</w:t>
            </w:r>
            <w:r w:rsidR="00253E0A" w:rsidRPr="006A7080">
              <w:rPr>
                <w:rFonts w:ascii="Times New Roman" w:hAnsi="Times New Roman" w:cs="Times New Roman"/>
                <w:sz w:val="24"/>
                <w:szCs w:val="24"/>
              </w:rPr>
              <w:t xml:space="preserve"> </w:t>
            </w:r>
            <w:r w:rsidR="00253E0A" w:rsidRPr="006A7080">
              <w:rPr>
                <w:rFonts w:ascii="Times New Roman" w:eastAsia="Calibri" w:hAnsi="Times New Roman" w:cs="Times New Roman"/>
                <w:color w:val="000000"/>
                <w:sz w:val="24"/>
                <w:szCs w:val="24"/>
              </w:rPr>
              <w:t>kuru izmaksas tiek kompensētas saskaņā ar SPSPL pārejas noteikumu 29. punktu</w:t>
            </w:r>
            <w:r w:rsidR="00C86A4D" w:rsidRPr="006A7080">
              <w:rPr>
                <w:rFonts w:ascii="Times New Roman" w:eastAsia="Calibri" w:hAnsi="Times New Roman" w:cs="Times New Roman"/>
                <w:color w:val="000000"/>
                <w:sz w:val="24"/>
                <w:szCs w:val="24"/>
              </w:rPr>
              <w:t>, klātienes</w:t>
            </w:r>
            <w:r w:rsidR="00207BA8" w:rsidRPr="006A7080">
              <w:rPr>
                <w:rFonts w:ascii="Times New Roman" w:eastAsia="Calibri" w:hAnsi="Times New Roman" w:cs="Times New Roman"/>
                <w:color w:val="000000"/>
                <w:sz w:val="24"/>
                <w:szCs w:val="24"/>
              </w:rPr>
              <w:t xml:space="preserve"> apmācības</w:t>
            </w:r>
            <w:r w:rsidR="00EA50CA" w:rsidRPr="006A7080">
              <w:rPr>
                <w:rFonts w:ascii="Times New Roman" w:eastAsia="Calibri" w:hAnsi="Times New Roman" w:cs="Times New Roman"/>
                <w:color w:val="000000"/>
                <w:sz w:val="24"/>
                <w:szCs w:val="24"/>
              </w:rPr>
              <w:t xml:space="preserve"> </w:t>
            </w:r>
            <w:r w:rsidR="00C86A4D" w:rsidRPr="006A7080">
              <w:rPr>
                <w:rFonts w:ascii="Times New Roman" w:eastAsia="Calibri" w:hAnsi="Times New Roman" w:cs="Times New Roman"/>
                <w:color w:val="000000"/>
                <w:sz w:val="24"/>
                <w:szCs w:val="24"/>
              </w:rPr>
              <w:t xml:space="preserve">un e – apmācības. </w:t>
            </w:r>
          </w:p>
          <w:p w14:paraId="7A8644B0" w14:textId="0E82DD61" w:rsidR="00070F70" w:rsidRPr="006A7080" w:rsidRDefault="00AB6DB1" w:rsidP="00A800A3">
            <w:pPr>
              <w:spacing w:after="0" w:line="240" w:lineRule="auto"/>
              <w:ind w:left="110" w:right="55"/>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003D3954" w:rsidRPr="006A7080">
              <w:rPr>
                <w:rFonts w:ascii="Times New Roman" w:eastAsia="Calibri" w:hAnsi="Times New Roman" w:cs="Times New Roman"/>
                <w:color w:val="000000"/>
                <w:sz w:val="24"/>
                <w:szCs w:val="24"/>
              </w:rPr>
              <w:t xml:space="preserve"> </w:t>
            </w:r>
            <w:r w:rsidR="00462C8D" w:rsidRPr="006A7080">
              <w:rPr>
                <w:rFonts w:ascii="Times New Roman" w:eastAsia="Calibri" w:hAnsi="Times New Roman" w:cs="Times New Roman"/>
                <w:color w:val="000000"/>
                <w:sz w:val="24"/>
                <w:szCs w:val="24"/>
              </w:rPr>
              <w:t>papildus minētajiem precizējumiem,</w:t>
            </w:r>
            <w:r w:rsidR="00974F10" w:rsidRPr="006A7080">
              <w:rPr>
                <w:rFonts w:ascii="Times New Roman" w:eastAsia="Calibri" w:hAnsi="Times New Roman" w:cs="Times New Roman"/>
                <w:color w:val="000000"/>
                <w:sz w:val="24"/>
                <w:szCs w:val="24"/>
              </w:rPr>
              <w:t xml:space="preserve"> noteikumu projekts paredz </w:t>
            </w:r>
            <w:r w:rsidR="00DE4CD4" w:rsidRPr="006A7080">
              <w:rPr>
                <w:rFonts w:ascii="Times New Roman" w:eastAsia="Calibri" w:hAnsi="Times New Roman" w:cs="Times New Roman"/>
                <w:color w:val="000000"/>
                <w:sz w:val="24"/>
                <w:szCs w:val="24"/>
              </w:rPr>
              <w:t xml:space="preserve">papildināt </w:t>
            </w:r>
            <w:r w:rsidR="004D23CF" w:rsidRPr="006A7080">
              <w:rPr>
                <w:rFonts w:ascii="Times New Roman" w:eastAsia="Calibri" w:hAnsi="Times New Roman" w:cs="Times New Roman"/>
                <w:color w:val="000000"/>
                <w:sz w:val="24"/>
                <w:szCs w:val="24"/>
              </w:rPr>
              <w:t>9.2.1.1. pasākum</w:t>
            </w:r>
            <w:r w:rsidR="00DE4CD4" w:rsidRPr="006A7080">
              <w:rPr>
                <w:rFonts w:ascii="Times New Roman" w:eastAsia="Calibri" w:hAnsi="Times New Roman" w:cs="Times New Roman"/>
                <w:color w:val="000000"/>
                <w:sz w:val="24"/>
                <w:szCs w:val="24"/>
              </w:rPr>
              <w:t>u ar jaunām atbalstāmajām darbībām</w:t>
            </w:r>
            <w:r w:rsidR="004A00ED" w:rsidRPr="006A7080">
              <w:rPr>
                <w:rFonts w:ascii="Times New Roman" w:eastAsia="Calibri" w:hAnsi="Times New Roman" w:cs="Times New Roman"/>
                <w:color w:val="000000"/>
                <w:sz w:val="24"/>
                <w:szCs w:val="24"/>
              </w:rPr>
              <w:t xml:space="preserve">, </w:t>
            </w:r>
            <w:r w:rsidR="00A800A3" w:rsidRPr="006A7080">
              <w:rPr>
                <w:rFonts w:ascii="Times New Roman" w:eastAsia="Calibri" w:hAnsi="Times New Roman" w:cs="Times New Roman"/>
                <w:color w:val="000000"/>
                <w:sz w:val="24"/>
                <w:szCs w:val="24"/>
              </w:rPr>
              <w:t xml:space="preserve">kuras pamato </w:t>
            </w:r>
            <w:r w:rsidR="00070F70" w:rsidRPr="006A7080">
              <w:rPr>
                <w:rFonts w:ascii="Times New Roman" w:eastAsia="Calibri" w:hAnsi="Times New Roman" w:cs="Times New Roman"/>
                <w:color w:val="000000"/>
                <w:sz w:val="24"/>
                <w:szCs w:val="24"/>
              </w:rPr>
              <w:t>2017. gadā 9.2.1.1. pasākuma projekta Nr. 9.2.1.1/15/I/001 "Profesionāla sociālā darba attīstība pašvaldībās" (turpmāk – 9.2.1.1. pasākuma projekts) ietvaros</w:t>
            </w:r>
            <w:r w:rsidR="00A800A3" w:rsidRPr="006A7080">
              <w:rPr>
                <w:rFonts w:ascii="Times New Roman" w:eastAsia="Calibri" w:hAnsi="Times New Roman" w:cs="Times New Roman"/>
                <w:color w:val="000000"/>
                <w:sz w:val="24"/>
                <w:szCs w:val="24"/>
              </w:rPr>
              <w:t xml:space="preserve"> </w:t>
            </w:r>
            <w:r w:rsidR="00070F70" w:rsidRPr="006A7080">
              <w:rPr>
                <w:rFonts w:ascii="Times New Roman" w:eastAsia="Calibri" w:hAnsi="Times New Roman" w:cs="Times New Roman"/>
                <w:color w:val="000000"/>
                <w:sz w:val="24"/>
                <w:szCs w:val="24"/>
              </w:rPr>
              <w:t>veikt</w:t>
            </w:r>
            <w:r w:rsidR="00A800A3" w:rsidRPr="006A7080">
              <w:rPr>
                <w:rFonts w:ascii="Times New Roman" w:eastAsia="Calibri" w:hAnsi="Times New Roman" w:cs="Times New Roman"/>
                <w:color w:val="000000"/>
                <w:sz w:val="24"/>
                <w:szCs w:val="24"/>
              </w:rPr>
              <w:t>ais</w:t>
            </w:r>
            <w:r w:rsidR="00070F70" w:rsidRPr="006A7080">
              <w:rPr>
                <w:rFonts w:ascii="Times New Roman" w:eastAsia="Calibri" w:hAnsi="Times New Roman" w:cs="Times New Roman"/>
                <w:color w:val="000000"/>
                <w:sz w:val="24"/>
                <w:szCs w:val="24"/>
              </w:rPr>
              <w:t xml:space="preserve"> </w:t>
            </w:r>
            <w:proofErr w:type="spellStart"/>
            <w:r w:rsidR="00070F70" w:rsidRPr="006A7080">
              <w:rPr>
                <w:rFonts w:ascii="Times New Roman" w:eastAsia="Calibri" w:hAnsi="Times New Roman" w:cs="Times New Roman"/>
                <w:color w:val="000000"/>
                <w:sz w:val="24"/>
                <w:szCs w:val="24"/>
              </w:rPr>
              <w:t>Ex-ante</w:t>
            </w:r>
            <w:proofErr w:type="spellEnd"/>
            <w:r w:rsidR="00070F70" w:rsidRPr="006A7080">
              <w:rPr>
                <w:rFonts w:ascii="Times New Roman" w:eastAsia="Calibri" w:hAnsi="Times New Roman" w:cs="Times New Roman"/>
                <w:color w:val="000000"/>
                <w:sz w:val="24"/>
                <w:szCs w:val="24"/>
              </w:rPr>
              <w:t xml:space="preserve"> pētījums "Pašvaldību sociālo dienestu un sociālā darba speciālistu darbības efektivitātes novērtēšanas rezultāti un to analīze"</w:t>
            </w:r>
            <w:r w:rsidR="00070F70" w:rsidRPr="006A7080">
              <w:rPr>
                <w:rFonts w:ascii="Times New Roman" w:eastAsia="Calibri" w:hAnsi="Times New Roman" w:cs="Times New Roman"/>
                <w:color w:val="000000"/>
                <w:sz w:val="24"/>
                <w:szCs w:val="24"/>
                <w:vertAlign w:val="superscript"/>
              </w:rPr>
              <w:footnoteReference w:id="12"/>
            </w:r>
            <w:r w:rsidR="00070F70" w:rsidRPr="006A7080">
              <w:rPr>
                <w:rFonts w:ascii="Times New Roman" w:eastAsia="Calibri" w:hAnsi="Times New Roman" w:cs="Times New Roman"/>
                <w:color w:val="000000"/>
                <w:sz w:val="24"/>
                <w:szCs w:val="24"/>
              </w:rPr>
              <w:t xml:space="preserve"> (turpmāk – pētījums). Pētījumā ietvertā informācija, tostarp liecina par vairākiem būtiskiem sociālās jomas problēmjautājumiem, kuru risināšanai būtu jāpievērš pastiprināta uzmanība. </w:t>
            </w:r>
          </w:p>
          <w:p w14:paraId="0C061352" w14:textId="6B576384" w:rsidR="00070F70" w:rsidRPr="006A7080" w:rsidRDefault="00070F70" w:rsidP="00EF4263">
            <w:pPr>
              <w:spacing w:after="0" w:line="240" w:lineRule="auto"/>
              <w:ind w:left="88" w:right="55"/>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Kā viens no tiem ir jautājums par ĢA pakalpojuma vietu un nozīmi kopējā sociālo pakalpojumu sistēmā. Pētījuma rezultāti apstiprina, ka ĢA pakalpojums ir </w:t>
            </w:r>
            <w:r w:rsidRPr="006A7080">
              <w:rPr>
                <w:rFonts w:ascii="Times New Roman" w:eastAsia="Calibri" w:hAnsi="Times New Roman" w:cs="Times New Roman"/>
                <w:color w:val="000000"/>
                <w:sz w:val="24"/>
                <w:szCs w:val="24"/>
              </w:rPr>
              <w:lastRenderedPageBreak/>
              <w:t>ļoti nozīmīgs kā individuāla palīdzība tādās būtiskās sociālā darba jomās kā preventīvais sociālais darbs, sociālais darbs ar gadījumu, krīzes intervence darbā ar ĢA mērķa grupām (</w:t>
            </w:r>
            <w:r w:rsidR="00671090" w:rsidRPr="006A7080">
              <w:rPr>
                <w:rFonts w:ascii="Times New Roman" w:eastAsia="Calibri" w:hAnsi="Times New Roman" w:cs="Times New Roman"/>
                <w:color w:val="000000"/>
                <w:sz w:val="24"/>
                <w:szCs w:val="24"/>
              </w:rPr>
              <w:t>tai skaitā</w:t>
            </w:r>
            <w:r w:rsidRPr="006A7080">
              <w:rPr>
                <w:rFonts w:ascii="Times New Roman" w:eastAsia="Calibri" w:hAnsi="Times New Roman" w:cs="Times New Roman"/>
                <w:color w:val="000000"/>
                <w:sz w:val="24"/>
                <w:szCs w:val="24"/>
              </w:rPr>
              <w:t xml:space="preserve"> personas ar garīga rakstura traucējumiem, ģimenes ar bērniem) </w:t>
            </w:r>
            <w:r w:rsidR="00C86A4D" w:rsidRPr="006A7080">
              <w:rPr>
                <w:rFonts w:ascii="Times New Roman" w:eastAsia="Calibri" w:hAnsi="Times New Roman" w:cs="Times New Roman"/>
                <w:color w:val="000000"/>
                <w:sz w:val="24"/>
                <w:szCs w:val="24"/>
              </w:rPr>
              <w:t xml:space="preserve">un </w:t>
            </w:r>
            <w:r w:rsidRPr="006A7080">
              <w:rPr>
                <w:rFonts w:ascii="Times New Roman" w:eastAsia="Calibri" w:hAnsi="Times New Roman" w:cs="Times New Roman"/>
                <w:color w:val="000000"/>
                <w:sz w:val="24"/>
                <w:szCs w:val="24"/>
              </w:rPr>
              <w:t xml:space="preserve">var būt profesionāls papildu resurss sociālajiem darbiniekiem pašvaldībās, jo īpaši pašvaldībās, kur ir konstatēta sociālo darbinieku pārslodze, augsti izdegšanas riski, liels aktīvo klientu lietu skaits u.c. Tāpat no pētījumā apkopotās informācijas var secināt, ka ĢA pakalpojums </w:t>
            </w:r>
            <w:r w:rsidR="00C86A4D" w:rsidRPr="006A7080">
              <w:rPr>
                <w:rFonts w:ascii="Times New Roman" w:eastAsia="Calibri" w:hAnsi="Times New Roman" w:cs="Times New Roman"/>
                <w:color w:val="000000"/>
                <w:sz w:val="24"/>
                <w:szCs w:val="24"/>
              </w:rPr>
              <w:t>varētu būt</w:t>
            </w:r>
            <w:r w:rsidRPr="006A7080">
              <w:rPr>
                <w:rFonts w:ascii="Times New Roman" w:eastAsia="Calibri" w:hAnsi="Times New Roman" w:cs="Times New Roman"/>
                <w:color w:val="000000"/>
                <w:sz w:val="24"/>
                <w:szCs w:val="24"/>
              </w:rPr>
              <w:t xml:space="preserve"> viens no resursiem, </w:t>
            </w:r>
            <w:r w:rsidR="00C86A4D" w:rsidRPr="006A7080">
              <w:rPr>
                <w:rFonts w:ascii="Times New Roman" w:eastAsia="Calibri" w:hAnsi="Times New Roman" w:cs="Times New Roman"/>
                <w:color w:val="000000"/>
                <w:sz w:val="24"/>
                <w:szCs w:val="24"/>
              </w:rPr>
              <w:t>kā</w:t>
            </w:r>
            <w:r w:rsidRPr="006A7080">
              <w:rPr>
                <w:rFonts w:ascii="Times New Roman" w:eastAsia="Calibri" w:hAnsi="Times New Roman" w:cs="Times New Roman"/>
                <w:color w:val="000000"/>
                <w:sz w:val="24"/>
                <w:szCs w:val="24"/>
              </w:rPr>
              <w:t xml:space="preserve"> uzlabot</w:t>
            </w:r>
            <w:r w:rsidR="00B41846"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sociālo dienestu</w:t>
            </w:r>
            <w:r w:rsidR="00B41846"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praksi, sociālo pakalpojumu, sociālā darba un psihosociālā darba virzienā, lielākus resursus veltot tiešajam darbam ar klientiem.</w:t>
            </w:r>
            <w:r w:rsidRPr="006A7080">
              <w:rPr>
                <w:rFonts w:ascii="Times New Roman" w:hAnsi="Times New Roman" w:cs="Times New Roman"/>
                <w:sz w:val="24"/>
                <w:szCs w:val="24"/>
              </w:rPr>
              <w:t xml:space="preserve"> </w:t>
            </w:r>
          </w:p>
          <w:p w14:paraId="601FDC2C" w14:textId="5604A19A" w:rsidR="00070F70" w:rsidRPr="006A7080" w:rsidRDefault="00207BA8" w:rsidP="00EF4263">
            <w:pPr>
              <w:spacing w:after="0" w:line="240" w:lineRule="auto"/>
              <w:ind w:left="88" w:right="55"/>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P</w:t>
            </w:r>
            <w:r w:rsidR="00070F70" w:rsidRPr="006A7080">
              <w:rPr>
                <w:rFonts w:ascii="Times New Roman" w:eastAsia="Calibri" w:hAnsi="Times New Roman" w:cs="Times New Roman"/>
                <w:color w:val="000000"/>
                <w:sz w:val="24"/>
                <w:szCs w:val="24"/>
              </w:rPr>
              <w:t>ētījumā</w:t>
            </w:r>
            <w:r w:rsidR="00C86A4D" w:rsidRPr="006A7080">
              <w:rPr>
                <w:rFonts w:ascii="Times New Roman" w:eastAsia="Calibri" w:hAnsi="Times New Roman" w:cs="Times New Roman"/>
                <w:color w:val="000000"/>
                <w:sz w:val="24"/>
                <w:szCs w:val="24"/>
              </w:rPr>
              <w:t xml:space="preserve"> </w:t>
            </w:r>
            <w:r w:rsidR="00F4041B" w:rsidRPr="006A7080">
              <w:rPr>
                <w:rFonts w:ascii="Times New Roman" w:eastAsia="Calibri" w:hAnsi="Times New Roman" w:cs="Times New Roman"/>
                <w:color w:val="000000"/>
                <w:sz w:val="24"/>
                <w:szCs w:val="24"/>
              </w:rPr>
              <w:t xml:space="preserve">arī </w:t>
            </w:r>
            <w:r w:rsidR="00070F70" w:rsidRPr="006A7080">
              <w:rPr>
                <w:rFonts w:ascii="Times New Roman" w:eastAsia="Calibri" w:hAnsi="Times New Roman" w:cs="Times New Roman"/>
                <w:color w:val="000000"/>
                <w:sz w:val="24"/>
                <w:szCs w:val="24"/>
              </w:rPr>
              <w:t>norād</w:t>
            </w:r>
            <w:r w:rsidR="00C86A4D" w:rsidRPr="006A7080">
              <w:rPr>
                <w:rFonts w:ascii="Times New Roman" w:eastAsia="Calibri" w:hAnsi="Times New Roman" w:cs="Times New Roman"/>
                <w:color w:val="000000"/>
                <w:sz w:val="24"/>
                <w:szCs w:val="24"/>
              </w:rPr>
              <w:t>īt</w:t>
            </w:r>
            <w:r w:rsidR="00F4041B" w:rsidRPr="006A7080">
              <w:rPr>
                <w:rFonts w:ascii="Times New Roman" w:eastAsia="Calibri" w:hAnsi="Times New Roman" w:cs="Times New Roman"/>
                <w:color w:val="000000"/>
                <w:sz w:val="24"/>
                <w:szCs w:val="24"/>
              </w:rPr>
              <w:t xml:space="preserve">s uz </w:t>
            </w:r>
            <w:r w:rsidR="00070F70" w:rsidRPr="006A7080">
              <w:rPr>
                <w:rFonts w:ascii="Times New Roman" w:eastAsia="Calibri" w:hAnsi="Times New Roman" w:cs="Times New Roman"/>
                <w:color w:val="000000"/>
                <w:sz w:val="24"/>
                <w:szCs w:val="24"/>
              </w:rPr>
              <w:t>nepilnīb</w:t>
            </w:r>
            <w:r w:rsidR="00F4041B" w:rsidRPr="006A7080">
              <w:rPr>
                <w:rFonts w:ascii="Times New Roman" w:eastAsia="Calibri" w:hAnsi="Times New Roman" w:cs="Times New Roman"/>
                <w:color w:val="000000"/>
                <w:sz w:val="24"/>
                <w:szCs w:val="24"/>
              </w:rPr>
              <w:t>ām</w:t>
            </w:r>
            <w:r w:rsidR="00070F70" w:rsidRPr="006A7080">
              <w:rPr>
                <w:rFonts w:ascii="Times New Roman" w:eastAsia="Calibri" w:hAnsi="Times New Roman" w:cs="Times New Roman"/>
                <w:color w:val="000000"/>
                <w:sz w:val="24"/>
                <w:szCs w:val="24"/>
              </w:rPr>
              <w:t xml:space="preserve"> sociālā darba izglītībā. Proti, nedaudz vairāk nekā puse pētījuma ietvaros aptaujāto sociālo dienestu vadītāju</w:t>
            </w:r>
            <w:r w:rsidR="008F2173" w:rsidRPr="006A7080">
              <w:rPr>
                <w:rFonts w:ascii="Times New Roman" w:eastAsia="Calibri" w:hAnsi="Times New Roman" w:cs="Times New Roman"/>
                <w:color w:val="000000"/>
                <w:sz w:val="24"/>
                <w:szCs w:val="24"/>
              </w:rPr>
              <w:t xml:space="preserve"> un </w:t>
            </w:r>
            <w:r w:rsidR="00070F70" w:rsidRPr="006A7080">
              <w:rPr>
                <w:rFonts w:ascii="Times New Roman" w:eastAsia="Calibri" w:hAnsi="Times New Roman" w:cs="Times New Roman"/>
                <w:color w:val="000000"/>
                <w:sz w:val="24"/>
                <w:szCs w:val="24"/>
              </w:rPr>
              <w:t xml:space="preserve">sociālo dienestu sadarbības partneri (t.i., sociālo pakalpojumu sniedzēji, </w:t>
            </w:r>
            <w:r w:rsidR="00671090" w:rsidRPr="006A7080">
              <w:rPr>
                <w:rFonts w:ascii="Times New Roman" w:eastAsia="Calibri" w:hAnsi="Times New Roman" w:cs="Times New Roman"/>
                <w:color w:val="000000"/>
                <w:sz w:val="24"/>
                <w:szCs w:val="24"/>
              </w:rPr>
              <w:t>tai skaitā</w:t>
            </w:r>
            <w:r w:rsidR="00C9083E" w:rsidRPr="006A7080">
              <w:rPr>
                <w:rFonts w:ascii="Times New Roman" w:eastAsia="Calibri" w:hAnsi="Times New Roman" w:cs="Times New Roman"/>
                <w:color w:val="000000"/>
                <w:sz w:val="24"/>
                <w:szCs w:val="24"/>
              </w:rPr>
              <w:t xml:space="preserve"> </w:t>
            </w:r>
            <w:r w:rsidR="00070F70" w:rsidRPr="006A7080">
              <w:rPr>
                <w:rFonts w:ascii="Times New Roman" w:eastAsia="Calibri" w:hAnsi="Times New Roman" w:cs="Times New Roman"/>
                <w:color w:val="000000"/>
                <w:sz w:val="24"/>
                <w:szCs w:val="24"/>
              </w:rPr>
              <w:t xml:space="preserve">nevalstiskās organizācijas, kuras sadarbojas ar sociālo dienestu </w:t>
            </w:r>
            <w:proofErr w:type="spellStart"/>
            <w:r w:rsidR="00070F70" w:rsidRPr="006A7080">
              <w:rPr>
                <w:rFonts w:ascii="Times New Roman" w:eastAsia="Calibri" w:hAnsi="Times New Roman" w:cs="Times New Roman"/>
                <w:color w:val="000000"/>
                <w:sz w:val="24"/>
                <w:szCs w:val="24"/>
              </w:rPr>
              <w:t>utml</w:t>
            </w:r>
            <w:proofErr w:type="spellEnd"/>
            <w:r w:rsidR="00070F70" w:rsidRPr="006A7080">
              <w:rPr>
                <w:rFonts w:ascii="Times New Roman" w:eastAsia="Calibri" w:hAnsi="Times New Roman" w:cs="Times New Roman"/>
                <w:color w:val="000000"/>
                <w:sz w:val="24"/>
                <w:szCs w:val="24"/>
              </w:rPr>
              <w:t>.)</w:t>
            </w:r>
            <w:r w:rsidR="008F2173" w:rsidRPr="006A7080">
              <w:rPr>
                <w:rFonts w:ascii="Times New Roman" w:eastAsia="Calibri" w:hAnsi="Times New Roman" w:cs="Times New Roman"/>
                <w:color w:val="000000"/>
                <w:sz w:val="24"/>
                <w:szCs w:val="24"/>
              </w:rPr>
              <w:t xml:space="preserve"> </w:t>
            </w:r>
            <w:r w:rsidR="00070F70" w:rsidRPr="006A7080">
              <w:rPr>
                <w:rFonts w:ascii="Times New Roman" w:eastAsia="Calibri" w:hAnsi="Times New Roman" w:cs="Times New Roman"/>
                <w:color w:val="000000"/>
                <w:sz w:val="24"/>
                <w:szCs w:val="24"/>
              </w:rPr>
              <w:t>kritiski</w:t>
            </w:r>
            <w:r w:rsidR="008F2173" w:rsidRPr="006A7080">
              <w:rPr>
                <w:rFonts w:ascii="Times New Roman" w:eastAsia="Calibri" w:hAnsi="Times New Roman" w:cs="Times New Roman"/>
                <w:color w:val="000000"/>
                <w:sz w:val="24"/>
                <w:szCs w:val="24"/>
              </w:rPr>
              <w:t xml:space="preserve"> </w:t>
            </w:r>
            <w:r w:rsidR="00070F70" w:rsidRPr="006A7080">
              <w:rPr>
                <w:rFonts w:ascii="Times New Roman" w:eastAsia="Calibri" w:hAnsi="Times New Roman" w:cs="Times New Roman"/>
                <w:color w:val="000000"/>
                <w:sz w:val="24"/>
                <w:szCs w:val="24"/>
              </w:rPr>
              <w:t>vērtē jauno speciālistu profesionāl</w:t>
            </w:r>
            <w:r w:rsidR="008F2173" w:rsidRPr="006A7080">
              <w:rPr>
                <w:rFonts w:ascii="Times New Roman" w:eastAsia="Calibri" w:hAnsi="Times New Roman" w:cs="Times New Roman"/>
                <w:color w:val="000000"/>
                <w:sz w:val="24"/>
                <w:szCs w:val="24"/>
              </w:rPr>
              <w:t>o</w:t>
            </w:r>
            <w:r w:rsidR="00070F70" w:rsidRPr="006A7080">
              <w:rPr>
                <w:rFonts w:ascii="Times New Roman" w:eastAsia="Calibri" w:hAnsi="Times New Roman" w:cs="Times New Roman"/>
                <w:color w:val="000000"/>
                <w:sz w:val="24"/>
                <w:szCs w:val="24"/>
              </w:rPr>
              <w:t xml:space="preserve"> piemērotīb</w:t>
            </w:r>
            <w:r w:rsidR="008F2173" w:rsidRPr="006A7080">
              <w:rPr>
                <w:rFonts w:ascii="Times New Roman" w:eastAsia="Calibri" w:hAnsi="Times New Roman" w:cs="Times New Roman"/>
                <w:color w:val="000000"/>
                <w:sz w:val="24"/>
                <w:szCs w:val="24"/>
              </w:rPr>
              <w:t>u</w:t>
            </w:r>
            <w:r w:rsidR="00070F70" w:rsidRPr="006A7080">
              <w:rPr>
                <w:rFonts w:ascii="Times New Roman" w:eastAsia="Calibri" w:hAnsi="Times New Roman" w:cs="Times New Roman"/>
                <w:color w:val="000000"/>
                <w:sz w:val="24"/>
                <w:szCs w:val="24"/>
              </w:rPr>
              <w:t xml:space="preserve"> un studējošo motivācij</w:t>
            </w:r>
            <w:r w:rsidR="008F2173" w:rsidRPr="006A7080">
              <w:rPr>
                <w:rFonts w:ascii="Times New Roman" w:eastAsia="Calibri" w:hAnsi="Times New Roman" w:cs="Times New Roman"/>
                <w:color w:val="000000"/>
                <w:sz w:val="24"/>
                <w:szCs w:val="24"/>
              </w:rPr>
              <w:t>u</w:t>
            </w:r>
            <w:r w:rsidR="00070F70" w:rsidRPr="006A7080">
              <w:rPr>
                <w:rFonts w:ascii="Times New Roman" w:eastAsia="Calibri" w:hAnsi="Times New Roman" w:cs="Times New Roman"/>
                <w:color w:val="000000"/>
                <w:sz w:val="24"/>
                <w:szCs w:val="24"/>
              </w:rPr>
              <w:t xml:space="preserve">, </w:t>
            </w:r>
            <w:r w:rsidR="008F2173" w:rsidRPr="006A7080">
              <w:rPr>
                <w:rFonts w:ascii="Times New Roman" w:eastAsia="Calibri" w:hAnsi="Times New Roman" w:cs="Times New Roman"/>
                <w:color w:val="000000"/>
                <w:sz w:val="24"/>
                <w:szCs w:val="24"/>
              </w:rPr>
              <w:t>kā arī</w:t>
            </w:r>
            <w:r w:rsidR="00070F70" w:rsidRPr="006A7080">
              <w:rPr>
                <w:rFonts w:ascii="Times New Roman" w:eastAsia="Calibri" w:hAnsi="Times New Roman" w:cs="Times New Roman"/>
                <w:color w:val="000000"/>
                <w:sz w:val="24"/>
                <w:szCs w:val="24"/>
              </w:rPr>
              <w:t xml:space="preserve"> iegūto teorētisko un praktisko zināšanu sasaist</w:t>
            </w:r>
            <w:r w:rsidR="008F2173" w:rsidRPr="006A7080">
              <w:rPr>
                <w:rFonts w:ascii="Times New Roman" w:eastAsia="Calibri" w:hAnsi="Times New Roman" w:cs="Times New Roman"/>
                <w:color w:val="000000"/>
                <w:sz w:val="24"/>
                <w:szCs w:val="24"/>
              </w:rPr>
              <w:t>i</w:t>
            </w:r>
            <w:r w:rsidR="00070F70" w:rsidRPr="006A7080">
              <w:rPr>
                <w:rFonts w:ascii="Times New Roman" w:eastAsia="Calibri" w:hAnsi="Times New Roman" w:cs="Times New Roman"/>
                <w:color w:val="000000"/>
                <w:sz w:val="24"/>
                <w:szCs w:val="24"/>
              </w:rPr>
              <w:t xml:space="preserve"> un kvalitāt</w:t>
            </w:r>
            <w:r w:rsidR="008F2173" w:rsidRPr="006A7080">
              <w:rPr>
                <w:rFonts w:ascii="Times New Roman" w:eastAsia="Calibri" w:hAnsi="Times New Roman" w:cs="Times New Roman"/>
                <w:color w:val="000000"/>
                <w:sz w:val="24"/>
                <w:szCs w:val="24"/>
              </w:rPr>
              <w:t>i</w:t>
            </w:r>
            <w:r w:rsidR="00070F70" w:rsidRPr="006A7080">
              <w:rPr>
                <w:rFonts w:ascii="Times New Roman" w:eastAsia="Calibri" w:hAnsi="Times New Roman" w:cs="Times New Roman"/>
                <w:color w:val="000000"/>
                <w:sz w:val="24"/>
                <w:szCs w:val="24"/>
              </w:rPr>
              <w:t xml:space="preserve">. Sociālo dienestu sadarbības partneru ieskatā daļa jauno speciālistu </w:t>
            </w:r>
            <w:r w:rsidR="00EA50CA" w:rsidRPr="006A7080">
              <w:rPr>
                <w:rFonts w:ascii="Times New Roman" w:eastAsia="Calibri" w:hAnsi="Times New Roman" w:cs="Times New Roman"/>
                <w:color w:val="000000"/>
                <w:sz w:val="24"/>
                <w:szCs w:val="24"/>
              </w:rPr>
              <w:t>ir nepietiekamas</w:t>
            </w:r>
            <w:r w:rsidR="00B41846" w:rsidRPr="006A7080">
              <w:rPr>
                <w:rFonts w:ascii="Times New Roman" w:eastAsia="Calibri" w:hAnsi="Times New Roman" w:cs="Times New Roman"/>
                <w:color w:val="000000"/>
                <w:sz w:val="24"/>
                <w:szCs w:val="24"/>
              </w:rPr>
              <w:t xml:space="preserve"> profesionālās zināšanas un kompetences, lai veiktu sociālo darbu</w:t>
            </w:r>
            <w:r w:rsidR="00070F70" w:rsidRPr="006A7080">
              <w:rPr>
                <w:rFonts w:ascii="Times New Roman" w:eastAsia="Calibri" w:hAnsi="Times New Roman" w:cs="Times New Roman"/>
                <w:color w:val="000000"/>
                <w:sz w:val="24"/>
                <w:szCs w:val="24"/>
              </w:rPr>
              <w:t xml:space="preserve">. Tādējādi būtu jānovērtē potenciālo studentu profesionālā piemērotība pirms sociālā darba studiju uzsākšanas par valsts budžeta līdzekļiem un vienlaikus jāizvērtē Latvijas augstskolās piedāvāto sociālā darba </w:t>
            </w:r>
            <w:r w:rsidR="008F2173" w:rsidRPr="006A7080">
              <w:rPr>
                <w:rFonts w:ascii="Times New Roman" w:eastAsia="Calibri" w:hAnsi="Times New Roman" w:cs="Times New Roman"/>
                <w:color w:val="000000"/>
                <w:sz w:val="24"/>
                <w:szCs w:val="24"/>
              </w:rPr>
              <w:t>augstākās izglītības</w:t>
            </w:r>
            <w:r w:rsidR="00070F70" w:rsidRPr="006A7080">
              <w:rPr>
                <w:rFonts w:ascii="Times New Roman" w:eastAsia="Calibri" w:hAnsi="Times New Roman" w:cs="Times New Roman"/>
                <w:color w:val="000000"/>
                <w:sz w:val="24"/>
                <w:szCs w:val="24"/>
              </w:rPr>
              <w:t xml:space="preserve"> programmu saturs un kvalitāte.</w:t>
            </w:r>
          </w:p>
          <w:p w14:paraId="414E6458" w14:textId="2814B62A" w:rsidR="00070F70" w:rsidRPr="006A7080" w:rsidRDefault="00070F70" w:rsidP="00EC596F">
            <w:pPr>
              <w:spacing w:after="0" w:line="240" w:lineRule="auto"/>
              <w:ind w:left="108"/>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Arī LM (kā nozares politikas veidotāja</w:t>
            </w:r>
            <w:r w:rsidR="00703B2E" w:rsidRPr="006A7080">
              <w:rPr>
                <w:rFonts w:ascii="Times New Roman" w:eastAsia="Calibri" w:hAnsi="Times New Roman" w:cs="Times New Roman"/>
                <w:color w:val="000000"/>
                <w:sz w:val="24"/>
                <w:szCs w:val="24"/>
              </w:rPr>
              <w:t>s</w:t>
            </w:r>
            <w:r w:rsidRPr="006A7080">
              <w:rPr>
                <w:rFonts w:ascii="Times New Roman" w:eastAsia="Calibri" w:hAnsi="Times New Roman" w:cs="Times New Roman"/>
                <w:color w:val="000000"/>
                <w:sz w:val="24"/>
                <w:szCs w:val="24"/>
              </w:rPr>
              <w:t>) pārstāvju līdzšinēji veiktajās kvalitātes pārbaudēs sociālajos dienestos un citās sociālo pakalpojumu sniedzēju iestādēs iegūtās atsauksmes par sociālā darba studiju programmu absolventu sagatavotību apstiprina iepriekš minētā</w:t>
            </w:r>
            <w:r w:rsidR="00703B2E" w:rsidRPr="006A7080">
              <w:rPr>
                <w:rFonts w:ascii="Times New Roman" w:eastAsia="Calibri" w:hAnsi="Times New Roman" w:cs="Times New Roman"/>
                <w:color w:val="000000"/>
                <w:sz w:val="24"/>
                <w:szCs w:val="24"/>
              </w:rPr>
              <w:t>s</w:t>
            </w:r>
            <w:r w:rsidRPr="006A7080">
              <w:rPr>
                <w:rFonts w:ascii="Times New Roman" w:eastAsia="Calibri" w:hAnsi="Times New Roman" w:cs="Times New Roman"/>
                <w:color w:val="000000"/>
                <w:sz w:val="24"/>
                <w:szCs w:val="24"/>
              </w:rPr>
              <w:t xml:space="preserve"> sociālā darba izglītības nepilnības. </w:t>
            </w:r>
          </w:p>
          <w:p w14:paraId="776C4E12" w14:textId="78F647B8" w:rsidR="00070F70" w:rsidRPr="006A7080" w:rsidRDefault="00070F70" w:rsidP="00EC596F">
            <w:pPr>
              <w:spacing w:after="0" w:line="240" w:lineRule="auto"/>
              <w:ind w:left="108"/>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Ņemot vērā minēto, 9.2.1.1. pasākuma projekta ietvaros LM 2016. gada nogalē un 2017. gada pirmajā pusē rīkoja arī trīs publiskas tematiskās diskusijas, lai aktualizētu sociālā darba izglītības kvalitātes jautājumu un mēģinātu rast risinājumu esošajām nepilnībām izglītības programmu saturā. Diskusijās,</w:t>
            </w:r>
            <w:r w:rsidR="001E4FB7"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tika secināts, ka sociālā darba izglītības kvalitātes uzlabošanai ir nepieciešamība pārskatīt un aktualizēt sociālā darbinieka profesijas standartu, jo tas ir dokuments, kurā tiek balstītas izglītības programmas. Papildus minētajam, jāatzīmē, ka neskatoties uz to, ka sociālā darba izglītību Latvijā ir iespēja apgūt 6 </w:t>
            </w:r>
            <w:r w:rsidRPr="006A7080">
              <w:rPr>
                <w:rFonts w:ascii="Times New Roman" w:eastAsia="Calibri" w:hAnsi="Times New Roman" w:cs="Times New Roman"/>
                <w:color w:val="000000"/>
                <w:sz w:val="24"/>
                <w:szCs w:val="24"/>
              </w:rPr>
              <w:lastRenderedPageBreak/>
              <w:t xml:space="preserve">augstskolās, jau vairākus gadus Latvijā trūkst sociālā darba speciālisti, līdz ar to netiek nodrošināts SPSPL 10. panta pirmajā daļā noteiktais kritērijs par sociālā darba speciālistu skaitu pašvaldību sociālajos dienestos atkarībā no iedzīvotāju skaita pašvaldībā (1:1000), piemēram, 2016. gada beigās kopējais sociālā darba speciālistu skaits sociālajos dienestos bija 1450, kas ir 74% no nepieciešamā skaita. Savukārt 2017.gadā dienestos strādāja jau mazāk speciālistu – 1443, ņemot vērā, ka nedaudz samazinājies arī iedzīvotāju skaits valstī, joprojām sasniegts tikai 74% slieksnis no vajadzīgā speciālistu daudzuma. Lai arī 2017. gadā salīdzinājumā ar 2013. gadu par 13% ir pieaudzis sociālajos dienestos strādājošo sociālā darba speciālistu skaits, tomēr joprojām pašvaldību sociālajos dienestos tiek nodarbināti sociālā darba speciālisti, kuru kvalifikācija </w:t>
            </w:r>
            <w:r w:rsidR="00F71E10" w:rsidRPr="006A7080">
              <w:rPr>
                <w:rFonts w:ascii="Times New Roman" w:eastAsia="Calibri" w:hAnsi="Times New Roman" w:cs="Times New Roman"/>
                <w:color w:val="000000"/>
                <w:sz w:val="24"/>
                <w:szCs w:val="24"/>
              </w:rPr>
              <w:t xml:space="preserve">joprojām </w:t>
            </w:r>
            <w:r w:rsidRPr="006A7080">
              <w:rPr>
                <w:rFonts w:ascii="Times New Roman" w:eastAsia="Calibri" w:hAnsi="Times New Roman" w:cs="Times New Roman"/>
                <w:color w:val="000000"/>
                <w:sz w:val="24"/>
                <w:szCs w:val="24"/>
              </w:rPr>
              <w:t>neatbilst SPSPL noteiktajam, piemēram, 2017. gadā valstī kopumā šādu darbinieku bija gandrīz 10% (9.5%) no visos sociālajos dienestos strādājošajiem sociālā darba speciālistiem.</w:t>
            </w:r>
          </w:p>
          <w:p w14:paraId="10FBFB08" w14:textId="384FEF84" w:rsidR="00070F70" w:rsidRPr="006A7080" w:rsidRDefault="00070F70" w:rsidP="00D52134">
            <w:pPr>
              <w:tabs>
                <w:tab w:val="left" w:pos="4410"/>
              </w:tabs>
              <w:spacing w:after="0" w:line="240" w:lineRule="auto"/>
              <w:ind w:left="108"/>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Jāmin, ka 2021. gadā notiks augstskolu studiju programmu akreditācija nākamajiem 6 gadiem un šobrīd notiek augstskolu studiju virzienu un studiju programmu standartu pārstrāde, līdz ar to LM (kā nozares politikas veidot</w:t>
            </w:r>
            <w:r w:rsidR="001D0193" w:rsidRPr="006A7080">
              <w:rPr>
                <w:rFonts w:ascii="Times New Roman" w:eastAsia="Calibri" w:hAnsi="Times New Roman" w:cs="Times New Roman"/>
                <w:color w:val="000000"/>
                <w:sz w:val="24"/>
                <w:szCs w:val="24"/>
              </w:rPr>
              <w:t>ā</w:t>
            </w:r>
            <w:r w:rsidRPr="006A7080">
              <w:rPr>
                <w:rFonts w:ascii="Times New Roman" w:eastAsia="Calibri" w:hAnsi="Times New Roman" w:cs="Times New Roman"/>
                <w:color w:val="000000"/>
                <w:sz w:val="24"/>
                <w:szCs w:val="24"/>
              </w:rPr>
              <w:t>jai) ir iespēja sniegt priekšlikumus sociālā darba studiju programmu pilnveidošanai un uzlabošanai, maksimāli pietuvinot studiju programmas reālajā sociālā darba praksē nepieciešamajām teorētiskajām un praktiskajām zināšanām.</w:t>
            </w:r>
          </w:p>
          <w:p w14:paraId="2DDA2A5D" w14:textId="74CAF24C" w:rsidR="00070F70" w:rsidRPr="006A7080" w:rsidRDefault="00070F70" w:rsidP="00D52134">
            <w:pPr>
              <w:tabs>
                <w:tab w:val="left" w:pos="4410"/>
              </w:tabs>
              <w:spacing w:after="0" w:line="240" w:lineRule="auto"/>
              <w:ind w:left="107"/>
              <w:contextualSpacing/>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Ņemot vērā pētījumā minēto attiecībā uz </w:t>
            </w:r>
            <w:r w:rsidR="00C9083E" w:rsidRPr="006A7080">
              <w:rPr>
                <w:rFonts w:ascii="Times New Roman" w:eastAsia="Calibri" w:hAnsi="Times New Roman" w:cs="Times New Roman"/>
                <w:color w:val="000000"/>
                <w:sz w:val="24"/>
                <w:szCs w:val="24"/>
              </w:rPr>
              <w:t>Ģ</w:t>
            </w:r>
            <w:r w:rsidRPr="006A7080">
              <w:rPr>
                <w:rFonts w:ascii="Times New Roman" w:eastAsia="Calibri" w:hAnsi="Times New Roman" w:cs="Times New Roman"/>
                <w:color w:val="000000"/>
                <w:sz w:val="24"/>
                <w:szCs w:val="24"/>
              </w:rPr>
              <w:t xml:space="preserve">A pakalpojuma nozīmību un nepieciešamību,  </w:t>
            </w:r>
            <w:r w:rsidR="00C9083E" w:rsidRPr="006A7080">
              <w:rPr>
                <w:rFonts w:ascii="Times New Roman" w:eastAsia="Calibri" w:hAnsi="Times New Roman" w:cs="Times New Roman"/>
                <w:color w:val="000000"/>
                <w:sz w:val="24"/>
                <w:szCs w:val="24"/>
              </w:rPr>
              <w:t>LM</w:t>
            </w:r>
            <w:r w:rsidRPr="006A7080">
              <w:rPr>
                <w:rFonts w:ascii="Times New Roman" w:eastAsia="Calibri" w:hAnsi="Times New Roman" w:cs="Times New Roman"/>
                <w:color w:val="000000"/>
                <w:sz w:val="24"/>
                <w:szCs w:val="24"/>
              </w:rPr>
              <w:t xml:space="preserve"> kopš 2018. gada izstrādā ĢA pakalpojuma aprakstu, kas tostarp definē ĢA pakalpojum</w:t>
            </w:r>
            <w:r w:rsidR="001D0193" w:rsidRPr="006A7080">
              <w:rPr>
                <w:rFonts w:ascii="Times New Roman" w:eastAsia="Calibri" w:hAnsi="Times New Roman" w:cs="Times New Roman"/>
                <w:color w:val="000000"/>
                <w:sz w:val="24"/>
                <w:szCs w:val="24"/>
              </w:rPr>
              <w:t>a saturu</w:t>
            </w:r>
            <w:r w:rsidRPr="006A7080">
              <w:rPr>
                <w:rFonts w:ascii="Times New Roman" w:eastAsia="Calibri" w:hAnsi="Times New Roman" w:cs="Times New Roman"/>
                <w:color w:val="000000"/>
                <w:sz w:val="24"/>
                <w:szCs w:val="24"/>
              </w:rPr>
              <w:t>,</w:t>
            </w:r>
            <w:r w:rsidR="003F1FF9"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klientu un mērķa grupu, kā arī</w:t>
            </w:r>
            <w:r w:rsidR="003F1FF9"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mērķi un rezultāt</w:t>
            </w:r>
            <w:r w:rsidR="003F1FF9" w:rsidRPr="006A7080">
              <w:rPr>
                <w:rFonts w:ascii="Times New Roman" w:eastAsia="Calibri" w:hAnsi="Times New Roman" w:cs="Times New Roman"/>
                <w:color w:val="000000"/>
                <w:sz w:val="24"/>
                <w:szCs w:val="24"/>
              </w:rPr>
              <w:t>u</w:t>
            </w:r>
            <w:r w:rsidRPr="006A7080">
              <w:rPr>
                <w:rFonts w:ascii="Times New Roman" w:eastAsia="Calibri" w:hAnsi="Times New Roman" w:cs="Times New Roman"/>
                <w:color w:val="000000"/>
                <w:sz w:val="24"/>
                <w:szCs w:val="24"/>
              </w:rPr>
              <w:t xml:space="preserve">. Lai turpinātu attīstīt un pilnveidot ĢA pakalpojumu, </w:t>
            </w:r>
            <w:r w:rsidR="00671090" w:rsidRPr="006A7080">
              <w:rPr>
                <w:rFonts w:ascii="Times New Roman" w:eastAsia="Calibri" w:hAnsi="Times New Roman" w:cs="Times New Roman"/>
                <w:color w:val="000000"/>
                <w:sz w:val="24"/>
                <w:szCs w:val="24"/>
              </w:rPr>
              <w:t>tai skaitā</w:t>
            </w:r>
            <w:r w:rsidR="001B7A36"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praktiski ieviešot  aprakstā minēto, piemēram, nosakot vienotus principus pakalpojuma sniegšanā (t.i., nepieciešamo zināšanu kopumu, kompetences, apmācību vajadzības u</w:t>
            </w:r>
            <w:r w:rsidR="003F1FF9" w:rsidRPr="006A7080">
              <w:rPr>
                <w:rFonts w:ascii="Times New Roman" w:eastAsia="Calibri" w:hAnsi="Times New Roman" w:cs="Times New Roman"/>
                <w:color w:val="000000"/>
                <w:sz w:val="24"/>
                <w:szCs w:val="24"/>
              </w:rPr>
              <w:t>.</w:t>
            </w:r>
            <w:r w:rsidRPr="006A7080">
              <w:rPr>
                <w:rFonts w:ascii="Times New Roman" w:eastAsia="Calibri" w:hAnsi="Times New Roman" w:cs="Times New Roman"/>
                <w:color w:val="000000"/>
                <w:sz w:val="24"/>
                <w:szCs w:val="24"/>
              </w:rPr>
              <w:t>tml.), sadarbības mehānismu ar iesaistītajām pusēm,</w:t>
            </w:r>
            <w:r w:rsidRPr="006A7080">
              <w:rPr>
                <w:rFonts w:ascii="Times New Roman" w:hAnsi="Times New Roman" w:cs="Times New Roman"/>
                <w:sz w:val="24"/>
                <w:szCs w:val="24"/>
              </w:rPr>
              <w:t xml:space="preserve"> </w:t>
            </w:r>
            <w:r w:rsidRPr="006A7080">
              <w:rPr>
                <w:rFonts w:ascii="Times New Roman" w:eastAsia="Calibri" w:hAnsi="Times New Roman" w:cs="Times New Roman"/>
                <w:color w:val="000000"/>
                <w:sz w:val="24"/>
                <w:szCs w:val="24"/>
              </w:rPr>
              <w:t>proti, valsts un pašvaldību iestādēm (piemēram, Nodarbinātības valsts aģentūru, ārstniecības iestādēm, izglītības iestādēm, Valsts probācijas dienestu, Valsts policiju, bāriņtiesu) un citiem sociālo pakalpojumu sniedzējiem (</w:t>
            </w:r>
            <w:r w:rsidR="00671090" w:rsidRPr="006A7080">
              <w:rPr>
                <w:rFonts w:ascii="Times New Roman" w:eastAsia="Calibri" w:hAnsi="Times New Roman" w:cs="Times New Roman"/>
                <w:color w:val="000000"/>
                <w:sz w:val="24"/>
                <w:szCs w:val="24"/>
              </w:rPr>
              <w:t>tai skaitā</w:t>
            </w:r>
            <w:r w:rsidRPr="006A7080">
              <w:rPr>
                <w:rFonts w:ascii="Times New Roman" w:eastAsia="Calibri" w:hAnsi="Times New Roman" w:cs="Times New Roman"/>
                <w:color w:val="000000"/>
                <w:sz w:val="24"/>
                <w:szCs w:val="24"/>
              </w:rPr>
              <w:t xml:space="preserve"> nevalstiskajām organizācijām, kuras sadarbojas ar sociālo dienestu vai sniedz sociālos pakalpojumus), noteikumu projekts paredz</w:t>
            </w:r>
            <w:r w:rsidR="00364E96" w:rsidRPr="006A7080">
              <w:rPr>
                <w:rFonts w:ascii="Times New Roman" w:eastAsia="Calibri" w:hAnsi="Times New Roman" w:cs="Times New Roman"/>
                <w:color w:val="000000"/>
                <w:sz w:val="24"/>
                <w:szCs w:val="24"/>
              </w:rPr>
              <w:t xml:space="preserve"> jaunu atbalstāmo darbību </w:t>
            </w:r>
            <w:r w:rsidR="00B23325" w:rsidRPr="006A7080">
              <w:rPr>
                <w:rFonts w:ascii="Times New Roman" w:eastAsia="Calibri" w:hAnsi="Times New Roman" w:cs="Times New Roman"/>
                <w:color w:val="000000"/>
                <w:sz w:val="24"/>
                <w:szCs w:val="24"/>
                <w:u w:val="single"/>
              </w:rPr>
              <w:t>–</w:t>
            </w:r>
            <w:r w:rsidRPr="006A7080">
              <w:rPr>
                <w:rFonts w:ascii="Times New Roman" w:eastAsia="Calibri" w:hAnsi="Times New Roman" w:cs="Times New Roman"/>
                <w:i/>
                <w:color w:val="000000"/>
                <w:sz w:val="24"/>
                <w:szCs w:val="24"/>
                <w:u w:val="single"/>
              </w:rPr>
              <w:t xml:space="preserve"> </w:t>
            </w:r>
            <w:bookmarkStart w:id="0" w:name="_Hlk6931046"/>
            <w:r w:rsidRPr="006A7080">
              <w:rPr>
                <w:rFonts w:ascii="Times New Roman" w:eastAsia="Calibri" w:hAnsi="Times New Roman" w:cs="Times New Roman"/>
                <w:i/>
                <w:color w:val="000000"/>
                <w:sz w:val="24"/>
                <w:szCs w:val="24"/>
                <w:u w:val="single"/>
              </w:rPr>
              <w:lastRenderedPageBreak/>
              <w:t>ĢA pakalpojuma</w:t>
            </w:r>
            <w:r w:rsidR="0085624E" w:rsidRPr="006A7080">
              <w:rPr>
                <w:rFonts w:ascii="Times New Roman" w:eastAsia="Calibri" w:hAnsi="Times New Roman" w:cs="Times New Roman"/>
                <w:i/>
                <w:color w:val="000000"/>
                <w:sz w:val="24"/>
                <w:szCs w:val="24"/>
                <w:u w:val="single"/>
              </w:rPr>
              <w:t xml:space="preserve"> </w:t>
            </w:r>
            <w:r w:rsidR="00C9083E" w:rsidRPr="006A7080">
              <w:rPr>
                <w:rFonts w:ascii="Times New Roman" w:eastAsia="Calibri" w:hAnsi="Times New Roman" w:cs="Times New Roman"/>
                <w:i/>
                <w:color w:val="000000"/>
                <w:sz w:val="24"/>
                <w:szCs w:val="24"/>
                <w:u w:val="single"/>
              </w:rPr>
              <w:t>aprobēšan</w:t>
            </w:r>
            <w:r w:rsidR="004E20B5" w:rsidRPr="006A7080">
              <w:rPr>
                <w:rFonts w:ascii="Times New Roman" w:eastAsia="Calibri" w:hAnsi="Times New Roman" w:cs="Times New Roman"/>
                <w:i/>
                <w:color w:val="000000"/>
                <w:sz w:val="24"/>
                <w:szCs w:val="24"/>
                <w:u w:val="single"/>
              </w:rPr>
              <w:t>a</w:t>
            </w:r>
            <w:r w:rsidRPr="006A7080">
              <w:rPr>
                <w:rFonts w:ascii="Times New Roman" w:eastAsia="Calibri" w:hAnsi="Times New Roman" w:cs="Times New Roman"/>
                <w:i/>
                <w:color w:val="000000"/>
                <w:sz w:val="24"/>
                <w:szCs w:val="24"/>
                <w:u w:val="single"/>
              </w:rPr>
              <w:t xml:space="preserve">, </w:t>
            </w:r>
            <w:r w:rsidR="0085624E" w:rsidRPr="006A7080">
              <w:rPr>
                <w:rFonts w:ascii="Times New Roman" w:hAnsi="Times New Roman" w:cs="Times New Roman"/>
                <w:sz w:val="24"/>
                <w:szCs w:val="24"/>
                <w:u w:val="single"/>
              </w:rPr>
              <w:t xml:space="preserve"> </w:t>
            </w:r>
            <w:r w:rsidR="0085624E" w:rsidRPr="006A7080">
              <w:rPr>
                <w:rFonts w:ascii="Times New Roman" w:eastAsia="Calibri" w:hAnsi="Times New Roman" w:cs="Times New Roman"/>
                <w:i/>
                <w:color w:val="000000"/>
                <w:sz w:val="24"/>
                <w:szCs w:val="24"/>
                <w:u w:val="single"/>
              </w:rPr>
              <w:t>tai skaitā klātienes apmācību satura izstrā</w:t>
            </w:r>
            <w:r w:rsidR="004E20B5" w:rsidRPr="006A7080">
              <w:rPr>
                <w:rFonts w:ascii="Times New Roman" w:eastAsia="Calibri" w:hAnsi="Times New Roman" w:cs="Times New Roman"/>
                <w:i/>
                <w:color w:val="000000"/>
                <w:sz w:val="24"/>
                <w:szCs w:val="24"/>
                <w:u w:val="single"/>
              </w:rPr>
              <w:t>de</w:t>
            </w:r>
            <w:r w:rsidR="0085624E" w:rsidRPr="006A7080">
              <w:rPr>
                <w:rFonts w:ascii="Times New Roman" w:eastAsia="Calibri" w:hAnsi="Times New Roman" w:cs="Times New Roman"/>
                <w:i/>
                <w:color w:val="000000"/>
                <w:sz w:val="24"/>
                <w:szCs w:val="24"/>
                <w:u w:val="single"/>
              </w:rPr>
              <w:t xml:space="preserve"> un</w:t>
            </w:r>
            <w:r w:rsidR="00EA50CA" w:rsidRPr="006A7080">
              <w:rPr>
                <w:rFonts w:ascii="Times New Roman" w:eastAsia="Calibri" w:hAnsi="Times New Roman" w:cs="Times New Roman"/>
                <w:i/>
                <w:color w:val="000000"/>
                <w:sz w:val="24"/>
                <w:szCs w:val="24"/>
                <w:u w:val="single"/>
              </w:rPr>
              <w:t xml:space="preserve"> </w:t>
            </w:r>
            <w:r w:rsidR="0085624E" w:rsidRPr="006A7080">
              <w:rPr>
                <w:rFonts w:ascii="Times New Roman" w:eastAsia="Calibri" w:hAnsi="Times New Roman" w:cs="Times New Roman"/>
                <w:i/>
                <w:color w:val="000000"/>
                <w:sz w:val="24"/>
                <w:szCs w:val="24"/>
                <w:u w:val="single"/>
              </w:rPr>
              <w:t>pilotprojekta īstenošan</w:t>
            </w:r>
            <w:r w:rsidR="00EA50CA" w:rsidRPr="006A7080">
              <w:rPr>
                <w:rFonts w:ascii="Times New Roman" w:eastAsia="Calibri" w:hAnsi="Times New Roman" w:cs="Times New Roman"/>
                <w:i/>
                <w:color w:val="000000"/>
                <w:sz w:val="24"/>
                <w:szCs w:val="24"/>
                <w:u w:val="single"/>
              </w:rPr>
              <w:t>a</w:t>
            </w:r>
            <w:r w:rsidRPr="006A7080">
              <w:rPr>
                <w:rFonts w:ascii="Times New Roman" w:eastAsia="Calibri" w:hAnsi="Times New Roman" w:cs="Times New Roman"/>
                <w:color w:val="000000"/>
                <w:sz w:val="24"/>
                <w:szCs w:val="24"/>
              </w:rPr>
              <w:t>, minētās darbības ietvaros</w:t>
            </w:r>
            <w:r w:rsidR="006461D5" w:rsidRPr="006A7080">
              <w:rPr>
                <w:rFonts w:ascii="Times New Roman" w:eastAsia="Calibri" w:hAnsi="Times New Roman" w:cs="Times New Roman"/>
                <w:color w:val="000000"/>
                <w:sz w:val="24"/>
                <w:szCs w:val="24"/>
              </w:rPr>
              <w:t xml:space="preserve"> ir paredzēts</w:t>
            </w:r>
            <w:r w:rsidRPr="006A7080">
              <w:rPr>
                <w:rFonts w:ascii="Times New Roman" w:eastAsia="Calibri" w:hAnsi="Times New Roman" w:cs="Times New Roman"/>
                <w:color w:val="000000"/>
                <w:sz w:val="24"/>
                <w:szCs w:val="24"/>
              </w:rPr>
              <w:t>:</w:t>
            </w:r>
          </w:p>
          <w:p w14:paraId="2597FE10" w14:textId="5FA23EAC" w:rsidR="00070F70" w:rsidRPr="006A7080" w:rsidRDefault="00070F70" w:rsidP="00E8313A">
            <w:pPr>
              <w:pStyle w:val="ListParagraph"/>
              <w:numPr>
                <w:ilvl w:val="0"/>
                <w:numId w:val="5"/>
              </w:numPr>
              <w:spacing w:after="0" w:line="240" w:lineRule="auto"/>
              <w:ind w:left="112" w:right="55" w:hanging="4"/>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veik</w:t>
            </w:r>
            <w:r w:rsidR="006461D5" w:rsidRPr="006A7080">
              <w:rPr>
                <w:rFonts w:ascii="Times New Roman" w:eastAsia="Calibri" w:hAnsi="Times New Roman" w:cs="Times New Roman"/>
                <w:color w:val="000000"/>
                <w:sz w:val="24"/>
                <w:szCs w:val="24"/>
              </w:rPr>
              <w:t>t</w:t>
            </w:r>
            <w:r w:rsidRPr="006A7080">
              <w:rPr>
                <w:rFonts w:ascii="Times New Roman" w:eastAsia="Calibri" w:hAnsi="Times New Roman" w:cs="Times New Roman"/>
                <w:color w:val="000000"/>
                <w:sz w:val="24"/>
                <w:szCs w:val="24"/>
              </w:rPr>
              <w:t xml:space="preserve"> izvērtējum</w:t>
            </w:r>
            <w:r w:rsidR="006461D5" w:rsidRPr="006A7080">
              <w:rPr>
                <w:rFonts w:ascii="Times New Roman" w:eastAsia="Calibri" w:hAnsi="Times New Roman" w:cs="Times New Roman"/>
                <w:color w:val="000000"/>
                <w:sz w:val="24"/>
                <w:szCs w:val="24"/>
              </w:rPr>
              <w:t>u</w:t>
            </w:r>
            <w:r w:rsidRPr="006A7080">
              <w:rPr>
                <w:rFonts w:ascii="Times New Roman" w:eastAsia="Calibri" w:hAnsi="Times New Roman" w:cs="Times New Roman"/>
                <w:color w:val="000000"/>
                <w:sz w:val="24"/>
                <w:szCs w:val="24"/>
              </w:rPr>
              <w:t xml:space="preserve"> par šobrīd esošajiem dažādiem sociālajiem pakalpojumiem, kas tiešā vai pastarpinātā veidā saistīti ar atbalsta sniegšanu dažādām klientu grupām, </w:t>
            </w:r>
            <w:r w:rsidR="00671090" w:rsidRPr="006A7080">
              <w:rPr>
                <w:rFonts w:ascii="Times New Roman" w:eastAsia="Calibri" w:hAnsi="Times New Roman" w:cs="Times New Roman"/>
                <w:color w:val="000000"/>
                <w:sz w:val="24"/>
                <w:szCs w:val="24"/>
              </w:rPr>
              <w:t>tai skaitā</w:t>
            </w:r>
            <w:r w:rsidR="001B7A36"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sociālo pakalpojumu klāstu, efektivitāti, saturu, apjomu un piešķiršanas kārtību. Tāpat tiks analizētas minēto pakalpojumu kopīgās un atšķirīgās iezīmes, savstarpējā papildināmība, pārklāšanās un savietojamība, kā arī tiks sniegti priekšlikumi šo pakalpojumu strukturēšanai un optimizēšanai</w:t>
            </w:r>
            <w:r w:rsidR="002D04B2" w:rsidRPr="006A7080">
              <w:rPr>
                <w:rFonts w:ascii="Times New Roman" w:eastAsia="Calibri" w:hAnsi="Times New Roman" w:cs="Times New Roman"/>
                <w:color w:val="000000"/>
                <w:sz w:val="24"/>
                <w:szCs w:val="24"/>
              </w:rPr>
              <w:t>;</w:t>
            </w:r>
          </w:p>
          <w:bookmarkEnd w:id="0"/>
          <w:p w14:paraId="52FA8234" w14:textId="760BB448" w:rsidR="00070F70" w:rsidRPr="006A7080" w:rsidRDefault="00070F70" w:rsidP="00B23325">
            <w:pPr>
              <w:pStyle w:val="ListParagraph"/>
              <w:numPr>
                <w:ilvl w:val="0"/>
                <w:numId w:val="5"/>
              </w:numPr>
              <w:spacing w:after="0" w:line="240" w:lineRule="auto"/>
              <w:ind w:left="110" w:right="55" w:hanging="2"/>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izstrādāt</w:t>
            </w:r>
            <w:r w:rsidR="0021516D" w:rsidRPr="006A7080">
              <w:rPr>
                <w:rFonts w:ascii="Times New Roman" w:eastAsia="Calibri" w:hAnsi="Times New Roman" w:cs="Times New Roman"/>
                <w:color w:val="000000"/>
                <w:sz w:val="24"/>
                <w:szCs w:val="24"/>
              </w:rPr>
              <w:t xml:space="preserve"> </w:t>
            </w:r>
            <w:r w:rsidR="00A36DEE"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mācību programm</w:t>
            </w:r>
            <w:r w:rsidR="006461D5" w:rsidRPr="006A7080">
              <w:rPr>
                <w:rFonts w:ascii="Times New Roman" w:eastAsia="Calibri" w:hAnsi="Times New Roman" w:cs="Times New Roman"/>
                <w:color w:val="000000"/>
                <w:sz w:val="24"/>
                <w:szCs w:val="24"/>
              </w:rPr>
              <w:t>u</w:t>
            </w:r>
            <w:r w:rsidRPr="006A7080">
              <w:rPr>
                <w:rFonts w:ascii="Times New Roman" w:eastAsia="Calibri" w:hAnsi="Times New Roman" w:cs="Times New Roman"/>
                <w:color w:val="000000"/>
                <w:sz w:val="24"/>
                <w:szCs w:val="24"/>
              </w:rPr>
              <w:t>, personu, kuras nodrošina</w:t>
            </w:r>
            <w:r w:rsidRPr="006A7080">
              <w:rPr>
                <w:rFonts w:ascii="Times New Roman" w:hAnsi="Times New Roman" w:cs="Times New Roman"/>
                <w:sz w:val="24"/>
                <w:szCs w:val="24"/>
              </w:rPr>
              <w:t xml:space="preserve"> </w:t>
            </w:r>
            <w:r w:rsidR="00B23325" w:rsidRPr="006A7080">
              <w:rPr>
                <w:rFonts w:ascii="Times New Roman" w:eastAsia="Calibri" w:hAnsi="Times New Roman" w:cs="Times New Roman"/>
                <w:color w:val="000000"/>
                <w:sz w:val="24"/>
                <w:szCs w:val="24"/>
              </w:rPr>
              <w:t>atbalsta sniegšanu ģimenēm,</w:t>
            </w:r>
            <w:r w:rsidRPr="006A7080">
              <w:rPr>
                <w:rFonts w:ascii="Times New Roman" w:eastAsia="Calibri" w:hAnsi="Times New Roman" w:cs="Times New Roman"/>
                <w:color w:val="000000"/>
                <w:sz w:val="24"/>
                <w:szCs w:val="24"/>
              </w:rPr>
              <w:t xml:space="preserve"> profesionālās kompetences paaugstināšanai, un atbilstoši izstrādātai </w:t>
            </w:r>
            <w:r w:rsidR="00A36DEE"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 xml:space="preserve">mācību  programmai nodrošināt klātienes </w:t>
            </w:r>
            <w:r w:rsidR="00A36DEE"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mācības.</w:t>
            </w:r>
            <w:r w:rsidR="002D04B2"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Ir paredzēts</w:t>
            </w:r>
            <w:r w:rsidR="002D04B2"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izstrādā</w:t>
            </w:r>
            <w:r w:rsidR="002D04B2" w:rsidRPr="006A7080">
              <w:rPr>
                <w:rFonts w:ascii="Times New Roman" w:eastAsia="Calibri" w:hAnsi="Times New Roman" w:cs="Times New Roman"/>
                <w:color w:val="000000"/>
                <w:sz w:val="24"/>
                <w:szCs w:val="24"/>
              </w:rPr>
              <w:t>t</w:t>
            </w:r>
            <w:r w:rsidRPr="006A7080">
              <w:rPr>
                <w:rFonts w:ascii="Times New Roman" w:eastAsia="Calibri" w:hAnsi="Times New Roman" w:cs="Times New Roman"/>
                <w:color w:val="000000"/>
                <w:sz w:val="24"/>
                <w:szCs w:val="24"/>
              </w:rPr>
              <w:t xml:space="preserve"> </w:t>
            </w:r>
            <w:r w:rsidR="0032715C" w:rsidRPr="006A7080">
              <w:rPr>
                <w:rFonts w:ascii="Times New Roman" w:eastAsia="Calibri" w:hAnsi="Times New Roman" w:cs="Times New Roman"/>
                <w:color w:val="000000"/>
                <w:sz w:val="24"/>
                <w:szCs w:val="24"/>
              </w:rPr>
              <w:t>88</w:t>
            </w:r>
            <w:r w:rsidR="00B23325" w:rsidRPr="006A7080">
              <w:rPr>
                <w:rFonts w:ascii="Times New Roman" w:eastAsia="Calibri" w:hAnsi="Times New Roman" w:cs="Times New Roman"/>
                <w:color w:val="000000"/>
                <w:sz w:val="24"/>
                <w:szCs w:val="24"/>
              </w:rPr>
              <w:t xml:space="preserve"> – </w:t>
            </w:r>
            <w:r w:rsidR="0032715C" w:rsidRPr="006A7080">
              <w:rPr>
                <w:rFonts w:ascii="Times New Roman" w:eastAsia="Calibri" w:hAnsi="Times New Roman" w:cs="Times New Roman"/>
                <w:color w:val="000000"/>
                <w:sz w:val="24"/>
                <w:szCs w:val="24"/>
              </w:rPr>
              <w:t>10</w:t>
            </w:r>
            <w:r w:rsidRPr="006A7080">
              <w:rPr>
                <w:rFonts w:ascii="Times New Roman" w:eastAsia="Calibri" w:hAnsi="Times New Roman" w:cs="Times New Roman"/>
                <w:color w:val="000000"/>
                <w:sz w:val="24"/>
                <w:szCs w:val="24"/>
              </w:rPr>
              <w:t xml:space="preserve">0 stundu klātienes </w:t>
            </w:r>
            <w:r w:rsidR="00A36DEE"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mācību programmu</w:t>
            </w:r>
            <w:r w:rsidRPr="006A7080">
              <w:rPr>
                <w:rFonts w:ascii="Times New Roman" w:hAnsi="Times New Roman" w:cs="Times New Roman"/>
                <w:sz w:val="24"/>
                <w:szCs w:val="24"/>
              </w:rPr>
              <w:t xml:space="preserve"> un </w:t>
            </w:r>
            <w:r w:rsidRPr="006A7080">
              <w:rPr>
                <w:rFonts w:ascii="Times New Roman" w:eastAsia="Calibri" w:hAnsi="Times New Roman" w:cs="Times New Roman"/>
                <w:color w:val="000000"/>
                <w:sz w:val="24"/>
                <w:szCs w:val="24"/>
              </w:rPr>
              <w:t xml:space="preserve">atbilstoši </w:t>
            </w:r>
            <w:r w:rsidR="00B23325" w:rsidRPr="006A7080">
              <w:rPr>
                <w:rFonts w:ascii="Times New Roman" w:eastAsia="Calibri" w:hAnsi="Times New Roman" w:cs="Times New Roman"/>
                <w:color w:val="000000"/>
                <w:sz w:val="24"/>
                <w:szCs w:val="24"/>
              </w:rPr>
              <w:t>tai</w:t>
            </w:r>
            <w:r w:rsidR="002D04B2" w:rsidRPr="006A7080">
              <w:rPr>
                <w:rFonts w:ascii="Times New Roman" w:eastAsia="Calibri" w:hAnsi="Times New Roman" w:cs="Times New Roman"/>
                <w:color w:val="000000"/>
                <w:sz w:val="24"/>
                <w:szCs w:val="24"/>
              </w:rPr>
              <w:t xml:space="preserve"> </w:t>
            </w:r>
            <w:r w:rsidR="00364E96" w:rsidRPr="006A7080">
              <w:rPr>
                <w:rFonts w:ascii="Times New Roman" w:eastAsia="Calibri" w:hAnsi="Times New Roman" w:cs="Times New Roman"/>
                <w:color w:val="000000"/>
                <w:sz w:val="24"/>
                <w:szCs w:val="24"/>
              </w:rPr>
              <w:t xml:space="preserve">sākotnēji </w:t>
            </w:r>
            <w:r w:rsidRPr="006A7080">
              <w:rPr>
                <w:rFonts w:ascii="Times New Roman" w:eastAsia="Calibri" w:hAnsi="Times New Roman" w:cs="Times New Roman"/>
                <w:color w:val="000000"/>
                <w:sz w:val="24"/>
                <w:szCs w:val="24"/>
              </w:rPr>
              <w:t>apmācīt</w:t>
            </w:r>
            <w:r w:rsidR="00C9083E"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50 personas</w:t>
            </w:r>
            <w:r w:rsidR="00FF0FF6" w:rsidRPr="006A7080">
              <w:rPr>
                <w:rFonts w:ascii="Times New Roman" w:eastAsia="Calibri" w:hAnsi="Times New Roman" w:cs="Times New Roman"/>
                <w:color w:val="000000"/>
                <w:sz w:val="24"/>
                <w:szCs w:val="24"/>
              </w:rPr>
              <w:t>;</w:t>
            </w:r>
          </w:p>
          <w:p w14:paraId="6F61EF49" w14:textId="715CEBBF" w:rsidR="00070F70" w:rsidRPr="006A7080" w:rsidRDefault="00070F70" w:rsidP="00E8313A">
            <w:pPr>
              <w:numPr>
                <w:ilvl w:val="0"/>
                <w:numId w:val="5"/>
              </w:numPr>
              <w:spacing w:after="0" w:line="240" w:lineRule="auto"/>
              <w:ind w:left="123" w:right="55" w:firstLine="10"/>
              <w:contextualSpacing/>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īstenot pilotprojekt</w:t>
            </w:r>
            <w:r w:rsidR="00120C10" w:rsidRPr="006A7080">
              <w:rPr>
                <w:rFonts w:ascii="Times New Roman" w:eastAsia="Calibri" w:hAnsi="Times New Roman" w:cs="Times New Roman"/>
                <w:color w:val="000000"/>
                <w:sz w:val="24"/>
                <w:szCs w:val="24"/>
              </w:rPr>
              <w:t>u</w:t>
            </w:r>
            <w:r w:rsidRPr="006A7080">
              <w:rPr>
                <w:rFonts w:ascii="Times New Roman" w:hAnsi="Times New Roman" w:cs="Times New Roman"/>
                <w:sz w:val="24"/>
                <w:szCs w:val="24"/>
              </w:rPr>
              <w:t xml:space="preserve"> izstrādātā </w:t>
            </w:r>
            <w:r w:rsidRPr="006A7080">
              <w:rPr>
                <w:rFonts w:ascii="Times New Roman" w:eastAsia="Calibri" w:hAnsi="Times New Roman" w:cs="Times New Roman"/>
                <w:color w:val="000000"/>
                <w:sz w:val="24"/>
                <w:szCs w:val="24"/>
              </w:rPr>
              <w:t xml:space="preserve">ĢA pakalpojuma </w:t>
            </w:r>
            <w:r w:rsidR="00502215" w:rsidRPr="006A7080">
              <w:rPr>
                <w:rFonts w:ascii="Times New Roman" w:eastAsia="Calibri" w:hAnsi="Times New Roman" w:cs="Times New Roman"/>
                <w:color w:val="000000"/>
                <w:sz w:val="24"/>
                <w:szCs w:val="24"/>
              </w:rPr>
              <w:t xml:space="preserve">aprobēšanai. </w:t>
            </w:r>
            <w:r w:rsidRPr="006A7080">
              <w:rPr>
                <w:rFonts w:ascii="Times New Roman" w:eastAsia="Calibri" w:hAnsi="Times New Roman" w:cs="Times New Roman"/>
                <w:color w:val="000000"/>
                <w:sz w:val="24"/>
                <w:szCs w:val="24"/>
              </w:rPr>
              <w:t xml:space="preserve"> Šo pilotprojektu, tāpat kā pārējos 9.2.1.1. pasākumā ietvaros paredzētos pilotprojektus, ir paredzēts īstenot vismaz vienā nacionālās nozīmes attīstības centrā (republikas pilsētā), vienā reģionālās nozīmes attīstības centrā un vienā pašvaldībā, kas neietilpst reģionālās nozīmes attīstības centrā.   Pilotprojekta īstenošanas mērķis ir atbilstoši </w:t>
            </w:r>
            <w:r w:rsidR="0085624E" w:rsidRPr="006A7080">
              <w:rPr>
                <w:rFonts w:ascii="Times New Roman" w:eastAsia="Calibri" w:hAnsi="Times New Roman" w:cs="Times New Roman"/>
                <w:color w:val="000000"/>
                <w:sz w:val="24"/>
                <w:szCs w:val="24"/>
              </w:rPr>
              <w:t xml:space="preserve">izstrādātajam </w:t>
            </w:r>
            <w:r w:rsidRPr="006A7080">
              <w:rPr>
                <w:rFonts w:ascii="Times New Roman" w:eastAsia="Calibri" w:hAnsi="Times New Roman" w:cs="Times New Roman"/>
                <w:color w:val="000000"/>
                <w:sz w:val="24"/>
                <w:szCs w:val="24"/>
              </w:rPr>
              <w:t>ĢA aprakstam aprobēt ĢA pakalpojumu</w:t>
            </w:r>
            <w:r w:rsidR="00F437B2" w:rsidRPr="006A7080">
              <w:rPr>
                <w:rFonts w:ascii="Times New Roman" w:eastAsia="Calibri" w:hAnsi="Times New Roman" w:cs="Times New Roman"/>
                <w:color w:val="000000"/>
                <w:sz w:val="24"/>
                <w:szCs w:val="24"/>
              </w:rPr>
              <w:t>, tai skaitā</w:t>
            </w:r>
            <w:r w:rsidRPr="006A7080">
              <w:rPr>
                <w:rFonts w:ascii="Times New Roman" w:eastAsia="Calibri" w:hAnsi="Times New Roman" w:cs="Times New Roman"/>
                <w:color w:val="000000"/>
                <w:sz w:val="24"/>
                <w:szCs w:val="24"/>
              </w:rPr>
              <w:t xml:space="preserve"> izvērtēt</w:t>
            </w:r>
            <w:r w:rsidR="00F437B2" w:rsidRPr="006A7080">
              <w:rPr>
                <w:rFonts w:ascii="Times New Roman" w:eastAsia="Calibri" w:hAnsi="Times New Roman" w:cs="Times New Roman"/>
                <w:color w:val="000000"/>
                <w:sz w:val="24"/>
                <w:szCs w:val="24"/>
              </w:rPr>
              <w:t xml:space="preserve"> vai izstrādātā apmācību programma</w:t>
            </w:r>
            <w:r w:rsidRPr="006A7080">
              <w:rPr>
                <w:rFonts w:ascii="Times New Roman" w:eastAsia="Calibri" w:hAnsi="Times New Roman" w:cs="Times New Roman"/>
                <w:color w:val="000000"/>
                <w:sz w:val="24"/>
                <w:szCs w:val="24"/>
              </w:rPr>
              <w:t xml:space="preserve"> ir praktiski piemērojama un noder ĢA pakalpojuma nodrošināšanā ikdienas darbā, un kādas ir ģimeņu, ar kurām strādā apmācītās personas, kuras nodrošina </w:t>
            </w:r>
            <w:r w:rsidR="00E56933" w:rsidRPr="006A7080">
              <w:rPr>
                <w:rFonts w:ascii="Times New Roman" w:eastAsia="Calibri" w:hAnsi="Times New Roman" w:cs="Times New Roman"/>
                <w:color w:val="000000"/>
                <w:sz w:val="24"/>
                <w:szCs w:val="24"/>
              </w:rPr>
              <w:t>atbalsta sniegšanu</w:t>
            </w:r>
            <w:r w:rsidRPr="006A7080">
              <w:rPr>
                <w:rFonts w:ascii="Times New Roman" w:eastAsia="Calibri" w:hAnsi="Times New Roman" w:cs="Times New Roman"/>
                <w:color w:val="000000"/>
                <w:sz w:val="24"/>
                <w:szCs w:val="24"/>
              </w:rPr>
              <w:t xml:space="preserve">, sociālās situācijas izmaiņas. </w:t>
            </w:r>
            <w:r w:rsidR="00120C10" w:rsidRPr="006A7080">
              <w:rPr>
                <w:rFonts w:ascii="Times New Roman" w:eastAsia="Calibri" w:hAnsi="Times New Roman" w:cs="Times New Roman"/>
                <w:color w:val="000000"/>
                <w:sz w:val="24"/>
                <w:szCs w:val="24"/>
              </w:rPr>
              <w:t>Šo p</w:t>
            </w:r>
            <w:r w:rsidRPr="006A7080">
              <w:rPr>
                <w:rFonts w:ascii="Times New Roman" w:eastAsia="Calibri" w:hAnsi="Times New Roman" w:cs="Times New Roman"/>
                <w:color w:val="000000"/>
                <w:sz w:val="24"/>
                <w:szCs w:val="24"/>
              </w:rPr>
              <w:t>ilotprojektu</w:t>
            </w:r>
            <w:r w:rsidR="00425C1C" w:rsidRPr="006A7080">
              <w:rPr>
                <w:rFonts w:ascii="Times New Roman" w:eastAsia="Calibri" w:hAnsi="Times New Roman" w:cs="Times New Roman"/>
                <w:color w:val="000000"/>
                <w:sz w:val="24"/>
                <w:szCs w:val="24"/>
              </w:rPr>
              <w:t>,</w:t>
            </w:r>
            <w:r w:rsidRPr="006A7080">
              <w:rPr>
                <w:rFonts w:ascii="Times New Roman" w:eastAsia="Calibri" w:hAnsi="Times New Roman" w:cs="Times New Roman"/>
                <w:color w:val="000000"/>
                <w:sz w:val="24"/>
                <w:szCs w:val="24"/>
              </w:rPr>
              <w:t xml:space="preserve"> </w:t>
            </w:r>
            <w:r w:rsidR="00120C10" w:rsidRPr="006A7080">
              <w:rPr>
                <w:rFonts w:ascii="Times New Roman" w:eastAsia="Calibri" w:hAnsi="Times New Roman" w:cs="Times New Roman"/>
                <w:color w:val="000000"/>
                <w:sz w:val="24"/>
                <w:szCs w:val="24"/>
              </w:rPr>
              <w:t>atšķirībā no pārējiem 9.2.1.1. pasākuma ietvaros paredzētajiem pilotprojektiem</w:t>
            </w:r>
            <w:r w:rsidR="00425C1C" w:rsidRPr="006A7080">
              <w:rPr>
                <w:rFonts w:ascii="Times New Roman" w:eastAsia="Calibri" w:hAnsi="Times New Roman" w:cs="Times New Roman"/>
                <w:color w:val="000000"/>
                <w:sz w:val="24"/>
                <w:szCs w:val="24"/>
              </w:rPr>
              <w:t>,</w:t>
            </w:r>
            <w:r w:rsidR="00120C10"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paredzēts īstenot </w:t>
            </w:r>
            <w:r w:rsidR="00502215" w:rsidRPr="006A7080">
              <w:rPr>
                <w:rFonts w:ascii="Times New Roman" w:eastAsia="Calibri" w:hAnsi="Times New Roman" w:cs="Times New Roman"/>
                <w:color w:val="000000"/>
                <w:sz w:val="24"/>
                <w:szCs w:val="24"/>
              </w:rPr>
              <w:t xml:space="preserve">ilgāk, t.i., </w:t>
            </w:r>
            <w:r w:rsidRPr="006A7080">
              <w:rPr>
                <w:rFonts w:ascii="Times New Roman" w:eastAsia="Calibri" w:hAnsi="Times New Roman" w:cs="Times New Roman"/>
                <w:color w:val="000000"/>
                <w:sz w:val="24"/>
                <w:szCs w:val="24"/>
              </w:rPr>
              <w:t xml:space="preserve">aptuveni 2 gadus. Pēc pilotprojekta īstenošanas </w:t>
            </w:r>
            <w:r w:rsidR="002D04B2" w:rsidRPr="006A7080">
              <w:rPr>
                <w:rFonts w:ascii="Times New Roman" w:eastAsia="Calibri" w:hAnsi="Times New Roman" w:cs="Times New Roman"/>
                <w:color w:val="000000"/>
                <w:sz w:val="24"/>
                <w:szCs w:val="24"/>
              </w:rPr>
              <w:t>tiks izvērtēti</w:t>
            </w:r>
            <w:r w:rsidRPr="006A7080">
              <w:rPr>
                <w:rFonts w:ascii="Times New Roman" w:eastAsia="Calibri" w:hAnsi="Times New Roman" w:cs="Times New Roman"/>
                <w:color w:val="000000"/>
                <w:sz w:val="24"/>
                <w:szCs w:val="24"/>
              </w:rPr>
              <w:t xml:space="preserve"> tā rezultāt</w:t>
            </w:r>
            <w:r w:rsidR="002D04B2" w:rsidRPr="006A7080">
              <w:rPr>
                <w:rFonts w:ascii="Times New Roman" w:eastAsia="Calibri" w:hAnsi="Times New Roman" w:cs="Times New Roman"/>
                <w:color w:val="000000"/>
                <w:sz w:val="24"/>
                <w:szCs w:val="24"/>
              </w:rPr>
              <w:t>i</w:t>
            </w:r>
            <w:r w:rsidRPr="006A7080">
              <w:rPr>
                <w:rFonts w:ascii="Times New Roman" w:eastAsia="Calibri" w:hAnsi="Times New Roman" w:cs="Times New Roman"/>
                <w:color w:val="000000"/>
                <w:sz w:val="24"/>
                <w:szCs w:val="24"/>
              </w:rPr>
              <w:t xml:space="preserve">, </w:t>
            </w:r>
            <w:r w:rsidR="00671090" w:rsidRPr="006A7080">
              <w:rPr>
                <w:rFonts w:ascii="Times New Roman" w:eastAsia="Calibri" w:hAnsi="Times New Roman" w:cs="Times New Roman"/>
                <w:color w:val="000000"/>
                <w:sz w:val="24"/>
                <w:szCs w:val="24"/>
              </w:rPr>
              <w:t>tai skaitā</w:t>
            </w:r>
            <w:r w:rsidR="001B7A36"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izvērtējot ĢA </w:t>
            </w:r>
            <w:r w:rsidR="00502215" w:rsidRPr="006A7080">
              <w:rPr>
                <w:rFonts w:ascii="Times New Roman" w:eastAsia="Calibri" w:hAnsi="Times New Roman" w:cs="Times New Roman"/>
                <w:color w:val="000000"/>
                <w:sz w:val="24"/>
                <w:szCs w:val="24"/>
              </w:rPr>
              <w:t xml:space="preserve">pakalpojuma </w:t>
            </w:r>
            <w:r w:rsidRPr="006A7080">
              <w:rPr>
                <w:rFonts w:ascii="Times New Roman" w:eastAsia="Calibri" w:hAnsi="Times New Roman" w:cs="Times New Roman"/>
                <w:color w:val="000000"/>
                <w:sz w:val="24"/>
                <w:szCs w:val="24"/>
              </w:rPr>
              <w:t xml:space="preserve">apraksta un </w:t>
            </w:r>
            <w:r w:rsidR="0021516D" w:rsidRPr="006A7080">
              <w:rPr>
                <w:rFonts w:ascii="Times New Roman" w:eastAsia="Calibri" w:hAnsi="Times New Roman" w:cs="Times New Roman"/>
                <w:color w:val="000000"/>
                <w:sz w:val="24"/>
                <w:szCs w:val="24"/>
              </w:rPr>
              <w:t>ap</w:t>
            </w:r>
            <w:r w:rsidRPr="006A7080">
              <w:rPr>
                <w:rFonts w:ascii="Times New Roman" w:eastAsia="Calibri" w:hAnsi="Times New Roman" w:cs="Times New Roman"/>
                <w:color w:val="000000"/>
                <w:sz w:val="24"/>
                <w:szCs w:val="24"/>
              </w:rPr>
              <w:t>mācību programm</w:t>
            </w:r>
            <w:r w:rsidR="00364E96" w:rsidRPr="006A7080">
              <w:rPr>
                <w:rFonts w:ascii="Times New Roman" w:eastAsia="Calibri" w:hAnsi="Times New Roman" w:cs="Times New Roman"/>
                <w:color w:val="000000"/>
                <w:sz w:val="24"/>
                <w:szCs w:val="24"/>
              </w:rPr>
              <w:t>as</w:t>
            </w:r>
            <w:r w:rsidRPr="006A7080">
              <w:rPr>
                <w:rFonts w:ascii="Times New Roman" w:eastAsia="Calibri" w:hAnsi="Times New Roman" w:cs="Times New Roman"/>
                <w:color w:val="000000"/>
                <w:sz w:val="24"/>
                <w:szCs w:val="24"/>
              </w:rPr>
              <w:t xml:space="preserve"> saturu</w:t>
            </w:r>
            <w:r w:rsidR="00425DCD" w:rsidRPr="006A7080">
              <w:rPr>
                <w:rFonts w:ascii="Times New Roman" w:eastAsia="Calibri" w:hAnsi="Times New Roman" w:cs="Times New Roman"/>
                <w:color w:val="000000"/>
                <w:sz w:val="24"/>
                <w:szCs w:val="24"/>
              </w:rPr>
              <w:t xml:space="preserve">, ja </w:t>
            </w:r>
            <w:r w:rsidRPr="006A7080">
              <w:rPr>
                <w:rFonts w:ascii="Times New Roman" w:eastAsia="Calibri" w:hAnsi="Times New Roman" w:cs="Times New Roman"/>
                <w:color w:val="000000"/>
                <w:sz w:val="24"/>
                <w:szCs w:val="24"/>
              </w:rPr>
              <w:t xml:space="preserve"> nepieciešam</w:t>
            </w:r>
            <w:r w:rsidR="00425DCD" w:rsidRPr="006A7080">
              <w:rPr>
                <w:rFonts w:ascii="Times New Roman" w:eastAsia="Calibri" w:hAnsi="Times New Roman" w:cs="Times New Roman"/>
                <w:color w:val="000000"/>
                <w:sz w:val="24"/>
                <w:szCs w:val="24"/>
              </w:rPr>
              <w:t>s tos</w:t>
            </w:r>
            <w:r w:rsidRPr="006A7080">
              <w:rPr>
                <w:rFonts w:ascii="Times New Roman" w:eastAsia="Calibri" w:hAnsi="Times New Roman" w:cs="Times New Roman"/>
                <w:color w:val="000000"/>
                <w:sz w:val="24"/>
                <w:szCs w:val="24"/>
              </w:rPr>
              <w:t xml:space="preserve"> </w:t>
            </w:r>
            <w:r w:rsidR="002D04B2" w:rsidRPr="006A7080">
              <w:rPr>
                <w:rFonts w:ascii="Times New Roman" w:eastAsia="Calibri" w:hAnsi="Times New Roman" w:cs="Times New Roman"/>
                <w:color w:val="000000"/>
                <w:sz w:val="24"/>
                <w:szCs w:val="24"/>
              </w:rPr>
              <w:t>aktualizē</w:t>
            </w:r>
            <w:r w:rsidR="00425DCD" w:rsidRPr="006A7080">
              <w:rPr>
                <w:rFonts w:ascii="Times New Roman" w:eastAsia="Calibri" w:hAnsi="Times New Roman" w:cs="Times New Roman"/>
                <w:color w:val="000000"/>
                <w:sz w:val="24"/>
                <w:szCs w:val="24"/>
              </w:rPr>
              <w:t>jot</w:t>
            </w:r>
            <w:r w:rsidR="002D04B2" w:rsidRPr="006A7080">
              <w:rPr>
                <w:rFonts w:ascii="Times New Roman" w:eastAsia="Calibri" w:hAnsi="Times New Roman" w:cs="Times New Roman"/>
                <w:color w:val="000000"/>
                <w:sz w:val="24"/>
                <w:szCs w:val="24"/>
              </w:rPr>
              <w:t xml:space="preserve"> un pilnveido</w:t>
            </w:r>
            <w:r w:rsidR="00425DCD" w:rsidRPr="006A7080">
              <w:rPr>
                <w:rFonts w:ascii="Times New Roman" w:eastAsia="Calibri" w:hAnsi="Times New Roman" w:cs="Times New Roman"/>
                <w:color w:val="000000"/>
                <w:sz w:val="24"/>
                <w:szCs w:val="24"/>
              </w:rPr>
              <w:t>jot.</w:t>
            </w:r>
            <w:r w:rsidRPr="006A7080">
              <w:rPr>
                <w:rFonts w:ascii="Times New Roman" w:eastAsia="Calibri" w:hAnsi="Times New Roman" w:cs="Times New Roman"/>
                <w:color w:val="000000"/>
                <w:sz w:val="24"/>
                <w:szCs w:val="24"/>
              </w:rPr>
              <w:t xml:space="preserve"> </w:t>
            </w:r>
          </w:p>
          <w:p w14:paraId="1B25C107" w14:textId="0D460D02" w:rsidR="00070F70" w:rsidRPr="006A7080" w:rsidRDefault="00070F70" w:rsidP="00B16683">
            <w:pPr>
              <w:spacing w:after="0" w:line="240" w:lineRule="auto"/>
              <w:ind w:left="97" w:right="55"/>
              <w:jc w:val="both"/>
              <w:rPr>
                <w:rFonts w:ascii="Times New Roman" w:hAnsi="Times New Roman" w:cs="Times New Roman"/>
                <w:sz w:val="24"/>
                <w:szCs w:val="24"/>
              </w:rPr>
            </w:pPr>
            <w:r w:rsidRPr="006A7080">
              <w:rPr>
                <w:rFonts w:ascii="Times New Roman" w:hAnsi="Times New Roman" w:cs="Times New Roman"/>
                <w:sz w:val="24"/>
                <w:szCs w:val="24"/>
              </w:rPr>
              <w:t>ĢA pakalpojuma</w:t>
            </w:r>
            <w:r w:rsidR="0085624E" w:rsidRPr="006A7080">
              <w:rPr>
                <w:rFonts w:ascii="Times New Roman" w:hAnsi="Times New Roman" w:cs="Times New Roman"/>
                <w:sz w:val="24"/>
                <w:szCs w:val="24"/>
              </w:rPr>
              <w:t xml:space="preserve"> </w:t>
            </w:r>
            <w:r w:rsidR="0038095C" w:rsidRPr="006A7080">
              <w:rPr>
                <w:rFonts w:ascii="Times New Roman" w:hAnsi="Times New Roman" w:cs="Times New Roman"/>
                <w:sz w:val="24"/>
                <w:szCs w:val="24"/>
              </w:rPr>
              <w:t>aprobēšana</w:t>
            </w:r>
            <w:r w:rsidR="00F437B2" w:rsidRPr="006A7080">
              <w:rPr>
                <w:rFonts w:ascii="Times New Roman" w:hAnsi="Times New Roman" w:cs="Times New Roman"/>
                <w:sz w:val="24"/>
                <w:szCs w:val="24"/>
              </w:rPr>
              <w:t xml:space="preserve"> un pilotprojekta </w:t>
            </w:r>
            <w:r w:rsidRPr="006A7080">
              <w:rPr>
                <w:rFonts w:ascii="Times New Roman" w:hAnsi="Times New Roman" w:cs="Times New Roman"/>
                <w:sz w:val="24"/>
                <w:szCs w:val="24"/>
              </w:rPr>
              <w:t xml:space="preserve">īstenošana kopumā sekmēs 9.2.1.1. pasākuma mērķa sasniegšanu, jo ĢA pakalpojuma attīstība un pilnveidošana paaugstinās pašvaldību sociālo dienestu darba efektivitāti, </w:t>
            </w:r>
            <w:r w:rsidR="00671090" w:rsidRPr="006A7080">
              <w:rPr>
                <w:rFonts w:ascii="Times New Roman" w:hAnsi="Times New Roman" w:cs="Times New Roman"/>
                <w:sz w:val="24"/>
                <w:szCs w:val="24"/>
              </w:rPr>
              <w:t>tai skaitā</w:t>
            </w:r>
            <w:r w:rsidRPr="006A7080">
              <w:rPr>
                <w:rFonts w:ascii="Times New Roman" w:hAnsi="Times New Roman" w:cs="Times New Roman"/>
                <w:sz w:val="24"/>
                <w:szCs w:val="24"/>
              </w:rPr>
              <w:t xml:space="preserve"> aktivizējot preventīvo darbu ar riska ģimenēm pašvaldībās, tādējādi novēršot iespējamus sociālo nevienlīdzību izraisošus faktorus, piemēram, ilgstoša bezdarba un dažādu atkarību </w:t>
            </w:r>
            <w:r w:rsidRPr="006A7080">
              <w:rPr>
                <w:rFonts w:ascii="Times New Roman" w:hAnsi="Times New Roman" w:cs="Times New Roman"/>
                <w:sz w:val="24"/>
                <w:szCs w:val="24"/>
              </w:rPr>
              <w:lastRenderedPageBreak/>
              <w:t>riskus. Preventīvie sociālie pakalpojumi ir valsts stabilas sociālās sistēmas būtisks nosacījums. Tiem jābūt plaši pieejamiem ikvienam iedzīvotājam, un ir ļoti būtiski individuāli pielāgot sociālos pakalpojumus, ņemot vērā katras personas individuālās vajadzības.</w:t>
            </w:r>
          </w:p>
          <w:p w14:paraId="2A1DC9F0" w14:textId="530D05EA" w:rsidR="00475C18" w:rsidRPr="006A7080" w:rsidRDefault="00070F70" w:rsidP="00F341C2">
            <w:pPr>
              <w:spacing w:after="0" w:line="240" w:lineRule="auto"/>
              <w:ind w:left="97" w:right="55"/>
              <w:jc w:val="both"/>
              <w:rPr>
                <w:rFonts w:ascii="Times New Roman" w:hAnsi="Times New Roman" w:cs="Times New Roman"/>
                <w:sz w:val="24"/>
                <w:szCs w:val="24"/>
              </w:rPr>
            </w:pPr>
            <w:r w:rsidRPr="006A7080">
              <w:rPr>
                <w:rFonts w:ascii="Times New Roman" w:hAnsi="Times New Roman" w:cs="Times New Roman"/>
                <w:sz w:val="24"/>
                <w:szCs w:val="24"/>
              </w:rPr>
              <w:t xml:space="preserve">Izstrādātajam </w:t>
            </w:r>
            <w:r w:rsidR="00B82580" w:rsidRPr="006A7080">
              <w:rPr>
                <w:rFonts w:ascii="Times New Roman" w:hAnsi="Times New Roman" w:cs="Times New Roman"/>
                <w:sz w:val="24"/>
                <w:szCs w:val="24"/>
              </w:rPr>
              <w:t xml:space="preserve">un aprobētajam </w:t>
            </w:r>
            <w:r w:rsidR="00425DCD" w:rsidRPr="006A7080">
              <w:rPr>
                <w:rFonts w:ascii="Times New Roman" w:hAnsi="Times New Roman" w:cs="Times New Roman"/>
                <w:sz w:val="24"/>
                <w:szCs w:val="24"/>
              </w:rPr>
              <w:t>ĢA</w:t>
            </w:r>
            <w:r w:rsidRPr="006A7080">
              <w:rPr>
                <w:rFonts w:ascii="Times New Roman" w:hAnsi="Times New Roman" w:cs="Times New Roman"/>
                <w:sz w:val="24"/>
                <w:szCs w:val="24"/>
              </w:rPr>
              <w:t xml:space="preserve"> pakalpojuma</w:t>
            </w:r>
            <w:r w:rsidR="00B82580" w:rsidRPr="006A7080">
              <w:rPr>
                <w:rFonts w:ascii="Times New Roman" w:hAnsi="Times New Roman" w:cs="Times New Roman"/>
                <w:sz w:val="24"/>
                <w:szCs w:val="24"/>
              </w:rPr>
              <w:t xml:space="preserve">m </w:t>
            </w:r>
            <w:r w:rsidRPr="006A7080">
              <w:rPr>
                <w:rFonts w:ascii="Times New Roman" w:hAnsi="Times New Roman" w:cs="Times New Roman"/>
                <w:sz w:val="24"/>
                <w:szCs w:val="24"/>
              </w:rPr>
              <w:t xml:space="preserve">ir paredzēts nodrošināt ilgtspēju, t.i., pēc pilotprojekta rezultātu izvērtējuma pilnveidojot </w:t>
            </w:r>
            <w:r w:rsidR="00C54E8D" w:rsidRPr="006A7080">
              <w:rPr>
                <w:rFonts w:ascii="Times New Roman" w:hAnsi="Times New Roman" w:cs="Times New Roman"/>
                <w:sz w:val="24"/>
                <w:szCs w:val="24"/>
              </w:rPr>
              <w:t>ĢA</w:t>
            </w:r>
            <w:r w:rsidRPr="006A7080">
              <w:rPr>
                <w:rFonts w:ascii="Times New Roman" w:hAnsi="Times New Roman" w:cs="Times New Roman"/>
                <w:sz w:val="24"/>
                <w:szCs w:val="24"/>
              </w:rPr>
              <w:t xml:space="preserve"> pakalpojuma aprakstu un </w:t>
            </w:r>
            <w:r w:rsidR="00425C1C" w:rsidRPr="006A7080">
              <w:rPr>
                <w:rFonts w:ascii="Times New Roman" w:hAnsi="Times New Roman" w:cs="Times New Roman"/>
                <w:sz w:val="24"/>
                <w:szCs w:val="24"/>
              </w:rPr>
              <w:t>ap</w:t>
            </w:r>
            <w:r w:rsidRPr="006A7080">
              <w:rPr>
                <w:rFonts w:ascii="Times New Roman" w:hAnsi="Times New Roman" w:cs="Times New Roman"/>
                <w:sz w:val="24"/>
                <w:szCs w:val="24"/>
              </w:rPr>
              <w:t>mācību programm</w:t>
            </w:r>
            <w:r w:rsidR="00F437B2" w:rsidRPr="006A7080">
              <w:rPr>
                <w:rFonts w:ascii="Times New Roman" w:hAnsi="Times New Roman" w:cs="Times New Roman"/>
                <w:sz w:val="24"/>
                <w:szCs w:val="24"/>
              </w:rPr>
              <w:t>as saturu</w:t>
            </w:r>
            <w:r w:rsidRPr="006A7080">
              <w:rPr>
                <w:rFonts w:ascii="Times New Roman" w:hAnsi="Times New Roman" w:cs="Times New Roman"/>
                <w:sz w:val="24"/>
                <w:szCs w:val="24"/>
              </w:rPr>
              <w:t xml:space="preserve">, tiks gatavots  informatīvais ziņojums izskatīšanai Ministru kabinetā ar priekšlikumu  ĢA pakalpojuma izveidei, </w:t>
            </w:r>
            <w:r w:rsidR="00671090" w:rsidRPr="006A7080">
              <w:rPr>
                <w:rFonts w:ascii="Times New Roman" w:hAnsi="Times New Roman" w:cs="Times New Roman"/>
                <w:sz w:val="24"/>
                <w:szCs w:val="24"/>
              </w:rPr>
              <w:t>tai skaitā</w:t>
            </w:r>
            <w:r w:rsidR="001B7A36" w:rsidRPr="006A7080">
              <w:rPr>
                <w:rFonts w:ascii="Times New Roman" w:hAnsi="Times New Roman" w:cs="Times New Roman"/>
                <w:sz w:val="24"/>
                <w:szCs w:val="24"/>
              </w:rPr>
              <w:t xml:space="preserve"> </w:t>
            </w:r>
            <w:r w:rsidRPr="006A7080">
              <w:rPr>
                <w:rFonts w:ascii="Times New Roman" w:hAnsi="Times New Roman" w:cs="Times New Roman"/>
                <w:sz w:val="24"/>
                <w:szCs w:val="24"/>
              </w:rPr>
              <w:t>ĢA pakalpojuma īstenošanas un finansēšanas kārtībai.</w:t>
            </w:r>
          </w:p>
          <w:p w14:paraId="53D8B8CE" w14:textId="71EF7A26" w:rsidR="00070F70" w:rsidRPr="006A7080" w:rsidRDefault="00070F70" w:rsidP="00B16683">
            <w:pPr>
              <w:spacing w:after="0" w:line="240" w:lineRule="auto"/>
              <w:ind w:left="98" w:right="55"/>
              <w:jc w:val="both"/>
              <w:rPr>
                <w:rFonts w:ascii="Times New Roman" w:hAnsi="Times New Roman" w:cs="Times New Roman"/>
                <w:sz w:val="24"/>
                <w:szCs w:val="24"/>
              </w:rPr>
            </w:pPr>
            <w:r w:rsidRPr="006A7080">
              <w:rPr>
                <w:rFonts w:ascii="Times New Roman" w:hAnsi="Times New Roman" w:cs="Times New Roman"/>
                <w:sz w:val="24"/>
                <w:szCs w:val="24"/>
              </w:rPr>
              <w:t xml:space="preserve">Ņemot vērā konstatētās nepilnības sociālā darba izglītības kvalitātē,  kā otra  jaunā atbalstāmā darbība 9.2.1.1. pasākuma ietvaros ir paredzēta </w:t>
            </w:r>
            <w:r w:rsidRPr="006A7080">
              <w:rPr>
                <w:rFonts w:ascii="Times New Roman" w:hAnsi="Times New Roman" w:cs="Times New Roman"/>
                <w:i/>
                <w:sz w:val="24"/>
                <w:szCs w:val="24"/>
                <w:u w:val="single"/>
              </w:rPr>
              <w:t xml:space="preserve">sociālā darba jomas </w:t>
            </w:r>
            <w:r w:rsidR="009354BC" w:rsidRPr="006A7080">
              <w:rPr>
                <w:rFonts w:ascii="Times New Roman" w:hAnsi="Times New Roman" w:cs="Times New Roman"/>
                <w:i/>
                <w:sz w:val="24"/>
                <w:szCs w:val="24"/>
                <w:u w:val="single"/>
              </w:rPr>
              <w:t>augstākās izglītības</w:t>
            </w:r>
            <w:r w:rsidRPr="006A7080">
              <w:rPr>
                <w:rFonts w:ascii="Times New Roman" w:hAnsi="Times New Roman" w:cs="Times New Roman"/>
                <w:i/>
                <w:sz w:val="24"/>
                <w:szCs w:val="24"/>
                <w:u w:val="single"/>
              </w:rPr>
              <w:t xml:space="preserve"> programmu izvērtējum</w:t>
            </w:r>
            <w:r w:rsidR="009354BC" w:rsidRPr="006A7080">
              <w:rPr>
                <w:rFonts w:ascii="Times New Roman" w:hAnsi="Times New Roman" w:cs="Times New Roman"/>
                <w:i/>
                <w:sz w:val="24"/>
                <w:szCs w:val="24"/>
                <w:u w:val="single"/>
              </w:rPr>
              <w:t xml:space="preserve">s </w:t>
            </w:r>
            <w:r w:rsidRPr="006A7080">
              <w:rPr>
                <w:rFonts w:ascii="Times New Roman" w:hAnsi="Times New Roman" w:cs="Times New Roman"/>
                <w:i/>
                <w:sz w:val="24"/>
                <w:szCs w:val="24"/>
                <w:u w:val="single"/>
              </w:rPr>
              <w:t xml:space="preserve">un pamatprasību izstrāde </w:t>
            </w:r>
            <w:r w:rsidR="009354BC" w:rsidRPr="006A7080">
              <w:rPr>
                <w:rFonts w:ascii="Times New Roman" w:hAnsi="Times New Roman" w:cs="Times New Roman"/>
                <w:i/>
                <w:sz w:val="24"/>
                <w:szCs w:val="24"/>
                <w:u w:val="single"/>
              </w:rPr>
              <w:t>to</w:t>
            </w:r>
            <w:r w:rsidRPr="006A7080">
              <w:rPr>
                <w:rFonts w:ascii="Times New Roman" w:hAnsi="Times New Roman" w:cs="Times New Roman"/>
                <w:i/>
                <w:sz w:val="24"/>
                <w:szCs w:val="24"/>
                <w:u w:val="single"/>
              </w:rPr>
              <w:t xml:space="preserve"> saturam</w:t>
            </w:r>
            <w:r w:rsidR="00B5108D" w:rsidRPr="006A7080">
              <w:rPr>
                <w:rFonts w:ascii="Times New Roman" w:hAnsi="Times New Roman" w:cs="Times New Roman"/>
                <w:sz w:val="24"/>
                <w:szCs w:val="24"/>
              </w:rPr>
              <w:t>.</w:t>
            </w:r>
            <w:r w:rsidRPr="006A7080">
              <w:rPr>
                <w:rFonts w:ascii="Times New Roman" w:hAnsi="Times New Roman" w:cs="Times New Roman"/>
                <w:sz w:val="24"/>
                <w:szCs w:val="24"/>
              </w:rPr>
              <w:t xml:space="preserve"> </w:t>
            </w:r>
            <w:r w:rsidR="00B5108D" w:rsidRPr="006A7080">
              <w:rPr>
                <w:rFonts w:ascii="Times New Roman" w:hAnsi="Times New Roman" w:cs="Times New Roman"/>
                <w:sz w:val="24"/>
                <w:szCs w:val="24"/>
              </w:rPr>
              <w:t>M</w:t>
            </w:r>
            <w:r w:rsidR="006461D5" w:rsidRPr="006A7080">
              <w:rPr>
                <w:rFonts w:ascii="Times New Roman" w:hAnsi="Times New Roman" w:cs="Times New Roman"/>
                <w:sz w:val="24"/>
                <w:szCs w:val="24"/>
              </w:rPr>
              <w:t>inētās darbības</w:t>
            </w:r>
            <w:r w:rsidRPr="006A7080">
              <w:rPr>
                <w:rFonts w:ascii="Times New Roman" w:hAnsi="Times New Roman" w:cs="Times New Roman"/>
                <w:sz w:val="24"/>
                <w:szCs w:val="24"/>
              </w:rPr>
              <w:t xml:space="preserve"> ietvaros</w:t>
            </w:r>
            <w:r w:rsidR="00425C1C" w:rsidRPr="006A7080">
              <w:rPr>
                <w:rFonts w:ascii="Times New Roman" w:hAnsi="Times New Roman" w:cs="Times New Roman"/>
                <w:sz w:val="24"/>
                <w:szCs w:val="24"/>
              </w:rPr>
              <w:t xml:space="preserve"> ir paredzēts</w:t>
            </w:r>
            <w:r w:rsidRPr="006A7080">
              <w:rPr>
                <w:rFonts w:ascii="Times New Roman" w:hAnsi="Times New Roman" w:cs="Times New Roman"/>
                <w:sz w:val="24"/>
                <w:szCs w:val="24"/>
              </w:rPr>
              <w:t>:</w:t>
            </w:r>
          </w:p>
          <w:p w14:paraId="3C368EA7" w14:textId="3ACCA899" w:rsidR="00070F70" w:rsidRPr="006A7080" w:rsidRDefault="00070F70" w:rsidP="00984016">
            <w:pPr>
              <w:pStyle w:val="ListParagraph"/>
              <w:numPr>
                <w:ilvl w:val="0"/>
                <w:numId w:val="17"/>
              </w:numPr>
              <w:spacing w:after="0" w:line="240" w:lineRule="auto"/>
              <w:ind w:left="159" w:right="55" w:hanging="61"/>
              <w:jc w:val="both"/>
              <w:rPr>
                <w:rFonts w:ascii="Times New Roman" w:hAnsi="Times New Roman" w:cs="Times New Roman"/>
                <w:sz w:val="24"/>
                <w:szCs w:val="24"/>
              </w:rPr>
            </w:pPr>
            <w:r w:rsidRPr="006A7080">
              <w:rPr>
                <w:rFonts w:ascii="Times New Roman" w:hAnsi="Times New Roman" w:cs="Times New Roman"/>
                <w:sz w:val="24"/>
                <w:szCs w:val="24"/>
              </w:rPr>
              <w:t>izvērtēt augstskolās esošās sociālā darba, sociālās aprūpes, sociālās rehabilitācijas un sociālās palīdzības studiju programmas, kas atbilst šādiem Latvijas izglītības kvalifikācijas līmeņiem: 5.līmenis</w:t>
            </w:r>
            <w:r w:rsidR="00984016" w:rsidRPr="006A7080">
              <w:rPr>
                <w:rFonts w:ascii="Times New Roman" w:hAnsi="Times New Roman" w:cs="Times New Roman"/>
                <w:sz w:val="24"/>
                <w:szCs w:val="24"/>
              </w:rPr>
              <w:t xml:space="preserve"> – </w:t>
            </w:r>
            <w:r w:rsidRPr="006A7080">
              <w:rPr>
                <w:rFonts w:ascii="Times New Roman" w:hAnsi="Times New Roman" w:cs="Times New Roman"/>
                <w:sz w:val="24"/>
                <w:szCs w:val="24"/>
              </w:rPr>
              <w:t xml:space="preserve">pirmā līmeņa profesionālā augstākā izglītība, 6.līmenis </w:t>
            </w:r>
            <w:r w:rsidR="00984016" w:rsidRPr="006A7080">
              <w:rPr>
                <w:rFonts w:ascii="Times New Roman" w:hAnsi="Times New Roman" w:cs="Times New Roman"/>
                <w:sz w:val="24"/>
                <w:szCs w:val="24"/>
              </w:rPr>
              <w:t>–</w:t>
            </w:r>
            <w:r w:rsidRPr="006A7080">
              <w:rPr>
                <w:rFonts w:ascii="Times New Roman" w:hAnsi="Times New Roman" w:cs="Times New Roman"/>
                <w:sz w:val="24"/>
                <w:szCs w:val="24"/>
              </w:rPr>
              <w:t xml:space="preserve"> otrā līmeņa profesionālā augstākā izglītība vai akadēmiskā izglītība (bakalaura grāds), un 7.līmenis </w:t>
            </w:r>
            <w:r w:rsidR="00984016" w:rsidRPr="006A7080">
              <w:rPr>
                <w:rFonts w:ascii="Times New Roman" w:hAnsi="Times New Roman" w:cs="Times New Roman"/>
                <w:sz w:val="24"/>
                <w:szCs w:val="24"/>
              </w:rPr>
              <w:t>–</w:t>
            </w:r>
            <w:r w:rsidRPr="006A7080">
              <w:rPr>
                <w:rFonts w:ascii="Times New Roman" w:hAnsi="Times New Roman" w:cs="Times New Roman"/>
                <w:sz w:val="24"/>
                <w:szCs w:val="24"/>
              </w:rPr>
              <w:t xml:space="preserve"> akadēmiskā izglītība (maģistra grāds), vienlaikus sniedzot priekšlikumus minēto</w:t>
            </w:r>
            <w:r w:rsidR="00502215" w:rsidRPr="006A7080">
              <w:rPr>
                <w:rFonts w:ascii="Times New Roman" w:hAnsi="Times New Roman" w:cs="Times New Roman"/>
                <w:sz w:val="24"/>
                <w:szCs w:val="24"/>
              </w:rPr>
              <w:t xml:space="preserve"> </w:t>
            </w:r>
            <w:r w:rsidR="007F2FB4" w:rsidRPr="006A7080">
              <w:rPr>
                <w:rFonts w:ascii="Times New Roman" w:hAnsi="Times New Roman" w:cs="Times New Roman"/>
                <w:sz w:val="24"/>
                <w:szCs w:val="24"/>
              </w:rPr>
              <w:t>studiju programmu</w:t>
            </w:r>
            <w:r w:rsidRPr="006A7080">
              <w:rPr>
                <w:rFonts w:ascii="Times New Roman" w:hAnsi="Times New Roman" w:cs="Times New Roman"/>
                <w:sz w:val="24"/>
                <w:szCs w:val="24"/>
              </w:rPr>
              <w:t xml:space="preserve"> satura pilnveidei;</w:t>
            </w:r>
          </w:p>
          <w:p w14:paraId="140B7204" w14:textId="7B87CA1B" w:rsidR="00070F70" w:rsidRPr="006A7080" w:rsidRDefault="003D3954" w:rsidP="00EC321C">
            <w:pPr>
              <w:spacing w:after="0" w:line="240" w:lineRule="auto"/>
              <w:ind w:left="108" w:right="55"/>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2)</w:t>
            </w:r>
            <w:r w:rsidR="00425C1C" w:rsidRPr="006A7080">
              <w:rPr>
                <w:rFonts w:ascii="Times New Roman" w:eastAsia="Calibri" w:hAnsi="Times New Roman" w:cs="Times New Roman"/>
                <w:color w:val="000000"/>
                <w:sz w:val="24"/>
                <w:szCs w:val="24"/>
              </w:rPr>
              <w:t xml:space="preserve"> </w:t>
            </w:r>
            <w:r w:rsidR="00070F70" w:rsidRPr="006A7080">
              <w:rPr>
                <w:rFonts w:ascii="Times New Roman" w:eastAsia="Calibri" w:hAnsi="Times New Roman" w:cs="Times New Roman"/>
                <w:color w:val="000000"/>
                <w:sz w:val="24"/>
                <w:szCs w:val="24"/>
              </w:rPr>
              <w:t>aktualizēt</w:t>
            </w:r>
            <w:r w:rsidR="000C793E" w:rsidRPr="006A7080">
              <w:rPr>
                <w:rFonts w:ascii="Times New Roman" w:eastAsia="Calibri" w:hAnsi="Times New Roman" w:cs="Times New Roman"/>
                <w:color w:val="000000"/>
                <w:sz w:val="24"/>
                <w:szCs w:val="24"/>
              </w:rPr>
              <w:t xml:space="preserve"> </w:t>
            </w:r>
            <w:r w:rsidR="00070F70" w:rsidRPr="006A7080">
              <w:rPr>
                <w:rFonts w:ascii="Times New Roman" w:eastAsia="Calibri" w:hAnsi="Times New Roman" w:cs="Times New Roman"/>
                <w:color w:val="000000"/>
                <w:sz w:val="24"/>
                <w:szCs w:val="24"/>
              </w:rPr>
              <w:t>esoš</w:t>
            </w:r>
            <w:r w:rsidR="00425C1C" w:rsidRPr="006A7080">
              <w:rPr>
                <w:rFonts w:ascii="Times New Roman" w:eastAsia="Calibri" w:hAnsi="Times New Roman" w:cs="Times New Roman"/>
                <w:color w:val="000000"/>
                <w:sz w:val="24"/>
                <w:szCs w:val="24"/>
              </w:rPr>
              <w:t>o</w:t>
            </w:r>
            <w:r w:rsidR="00070F70" w:rsidRPr="006A7080">
              <w:rPr>
                <w:rFonts w:ascii="Times New Roman" w:eastAsia="Calibri" w:hAnsi="Times New Roman" w:cs="Times New Roman"/>
                <w:color w:val="000000"/>
                <w:sz w:val="24"/>
                <w:szCs w:val="24"/>
              </w:rPr>
              <w:t xml:space="preserve"> sociālā darbinieka profesijas standart</w:t>
            </w:r>
            <w:r w:rsidR="00425C1C" w:rsidRPr="006A7080">
              <w:rPr>
                <w:rFonts w:ascii="Times New Roman" w:eastAsia="Calibri" w:hAnsi="Times New Roman" w:cs="Times New Roman"/>
                <w:color w:val="000000"/>
                <w:sz w:val="24"/>
                <w:szCs w:val="24"/>
              </w:rPr>
              <w:t>u</w:t>
            </w:r>
            <w:r w:rsidR="00070F70" w:rsidRPr="006A7080">
              <w:rPr>
                <w:rFonts w:ascii="Times New Roman" w:eastAsia="Calibri" w:hAnsi="Times New Roman" w:cs="Times New Roman"/>
                <w:color w:val="000000"/>
                <w:sz w:val="24"/>
                <w:szCs w:val="24"/>
              </w:rPr>
              <w:t xml:space="preserve"> un nodrošināt tā savietojamīb</w:t>
            </w:r>
            <w:r w:rsidR="00425C1C" w:rsidRPr="006A7080">
              <w:rPr>
                <w:rFonts w:ascii="Times New Roman" w:eastAsia="Calibri" w:hAnsi="Times New Roman" w:cs="Times New Roman"/>
                <w:color w:val="000000"/>
                <w:sz w:val="24"/>
                <w:szCs w:val="24"/>
              </w:rPr>
              <w:t>u</w:t>
            </w:r>
            <w:r w:rsidR="00070F70" w:rsidRPr="006A7080">
              <w:rPr>
                <w:rFonts w:ascii="Times New Roman" w:eastAsia="Calibri" w:hAnsi="Times New Roman" w:cs="Times New Roman"/>
                <w:color w:val="000000"/>
                <w:sz w:val="24"/>
                <w:szCs w:val="24"/>
              </w:rPr>
              <w:t xml:space="preserve"> ar sociālā aprūpētāja, sociālā rehabilitētāja un sociālās palīdzības organizatora profesiju standartiem. Profesijas standarta aktualizācija ir nepieciešama, jo šis dokuments tiek izmantots par pamatu sociālā darba studiju programmu standartu izstrādē. Līdz ar to ir būtiski, lai sociālā darba profesijas standarts atbilstu šī brīža situācijai</w:t>
            </w:r>
            <w:r w:rsidR="000C793E" w:rsidRPr="006A7080">
              <w:rPr>
                <w:rFonts w:ascii="Times New Roman" w:eastAsia="Calibri" w:hAnsi="Times New Roman" w:cs="Times New Roman"/>
                <w:color w:val="000000"/>
                <w:sz w:val="24"/>
                <w:szCs w:val="24"/>
              </w:rPr>
              <w:t>;</w:t>
            </w:r>
          </w:p>
          <w:p w14:paraId="1621B2A9" w14:textId="0512A0EF" w:rsidR="00070F70" w:rsidRPr="006A7080" w:rsidRDefault="003D3954" w:rsidP="00EC321C">
            <w:pPr>
              <w:spacing w:after="0" w:line="240" w:lineRule="auto"/>
              <w:ind w:left="108" w:right="55"/>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3) </w:t>
            </w:r>
            <w:r w:rsidR="00070F70" w:rsidRPr="006A7080">
              <w:rPr>
                <w:rFonts w:ascii="Times New Roman" w:eastAsia="Calibri" w:hAnsi="Times New Roman" w:cs="Times New Roman"/>
                <w:color w:val="000000"/>
                <w:sz w:val="24"/>
                <w:szCs w:val="24"/>
              </w:rPr>
              <w:t>izstrādāt pamatprasības sociālā darba</w:t>
            </w:r>
            <w:r w:rsidR="005C17D7" w:rsidRPr="006A7080">
              <w:rPr>
                <w:rFonts w:ascii="Times New Roman" w:eastAsia="Calibri" w:hAnsi="Times New Roman" w:cs="Times New Roman"/>
                <w:color w:val="000000"/>
                <w:sz w:val="24"/>
                <w:szCs w:val="24"/>
              </w:rPr>
              <w:t xml:space="preserve"> studiju </w:t>
            </w:r>
            <w:r w:rsidR="00070F70" w:rsidRPr="006A7080">
              <w:rPr>
                <w:rFonts w:ascii="Times New Roman" w:eastAsia="Calibri" w:hAnsi="Times New Roman" w:cs="Times New Roman"/>
                <w:color w:val="000000"/>
                <w:sz w:val="24"/>
                <w:szCs w:val="24"/>
              </w:rPr>
              <w:t xml:space="preserve"> programm</w:t>
            </w:r>
            <w:r w:rsidR="00425C1C" w:rsidRPr="006A7080">
              <w:rPr>
                <w:rFonts w:ascii="Times New Roman" w:eastAsia="Calibri" w:hAnsi="Times New Roman" w:cs="Times New Roman"/>
                <w:color w:val="000000"/>
                <w:sz w:val="24"/>
                <w:szCs w:val="24"/>
              </w:rPr>
              <w:t>u</w:t>
            </w:r>
            <w:r w:rsidR="00070F70" w:rsidRPr="006A7080">
              <w:rPr>
                <w:rFonts w:ascii="Times New Roman" w:eastAsia="Calibri" w:hAnsi="Times New Roman" w:cs="Times New Roman"/>
                <w:color w:val="000000"/>
                <w:sz w:val="24"/>
                <w:szCs w:val="24"/>
              </w:rPr>
              <w:t>, kas atbilst Latvijas izglītības kvalifikācijas 6. un 7. līmenim</w:t>
            </w:r>
            <w:r w:rsidR="000C793E" w:rsidRPr="006A7080">
              <w:rPr>
                <w:rFonts w:ascii="Times New Roman" w:eastAsia="Calibri" w:hAnsi="Times New Roman" w:cs="Times New Roman"/>
                <w:color w:val="000000"/>
                <w:sz w:val="24"/>
                <w:szCs w:val="24"/>
              </w:rPr>
              <w:t>,</w:t>
            </w:r>
            <w:r w:rsidR="00070F70" w:rsidRPr="006A7080">
              <w:rPr>
                <w:rFonts w:ascii="Times New Roman" w:eastAsia="Calibri" w:hAnsi="Times New Roman" w:cs="Times New Roman"/>
                <w:color w:val="000000"/>
                <w:sz w:val="24"/>
                <w:szCs w:val="24"/>
              </w:rPr>
              <w:t xml:space="preserve"> saturam</w:t>
            </w:r>
            <w:r w:rsidR="00364E96" w:rsidRPr="006A7080">
              <w:rPr>
                <w:rFonts w:ascii="Times New Roman" w:eastAsia="Calibri" w:hAnsi="Times New Roman" w:cs="Times New Roman"/>
                <w:color w:val="000000"/>
                <w:sz w:val="24"/>
                <w:szCs w:val="24"/>
              </w:rPr>
              <w:t>.</w:t>
            </w:r>
          </w:p>
          <w:p w14:paraId="25CFC182" w14:textId="0DE201A1" w:rsidR="00070F70" w:rsidRPr="006A7080" w:rsidRDefault="00070F70" w:rsidP="00EC321C">
            <w:pPr>
              <w:spacing w:after="0" w:line="240" w:lineRule="auto"/>
              <w:ind w:left="123" w:right="55"/>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Sociālā darba</w:t>
            </w:r>
            <w:r w:rsidR="005C17D7" w:rsidRPr="006A7080">
              <w:rPr>
                <w:rFonts w:ascii="Times New Roman" w:eastAsia="Calibri" w:hAnsi="Times New Roman" w:cs="Times New Roman"/>
                <w:color w:val="000000"/>
                <w:sz w:val="24"/>
                <w:szCs w:val="24"/>
              </w:rPr>
              <w:t xml:space="preserve"> jomas </w:t>
            </w:r>
            <w:r w:rsidR="00466E05" w:rsidRPr="006A7080">
              <w:rPr>
                <w:rFonts w:ascii="Times New Roman" w:eastAsia="Calibri" w:hAnsi="Times New Roman" w:cs="Times New Roman"/>
                <w:color w:val="000000"/>
                <w:sz w:val="24"/>
                <w:szCs w:val="24"/>
              </w:rPr>
              <w:t xml:space="preserve">augstākās </w:t>
            </w:r>
            <w:r w:rsidRPr="006A7080">
              <w:rPr>
                <w:rFonts w:ascii="Times New Roman" w:eastAsia="Calibri" w:hAnsi="Times New Roman" w:cs="Times New Roman"/>
                <w:color w:val="000000"/>
                <w:sz w:val="24"/>
                <w:szCs w:val="24"/>
              </w:rPr>
              <w:t xml:space="preserve">izglītības kvalitātes izvērtējums un tā ietvaros īstenotās darbības  kopumā pozitīvi ietekmēs 9.2.1.1. pasākuma mērķa sasniegšanu, jo sociālā darba </w:t>
            </w:r>
            <w:r w:rsidR="005C17D7" w:rsidRPr="006A7080">
              <w:rPr>
                <w:rFonts w:ascii="Times New Roman" w:eastAsia="Calibri" w:hAnsi="Times New Roman" w:cs="Times New Roman"/>
                <w:color w:val="000000"/>
                <w:sz w:val="24"/>
                <w:szCs w:val="24"/>
              </w:rPr>
              <w:t xml:space="preserve">jomas </w:t>
            </w:r>
            <w:r w:rsidR="00466E05" w:rsidRPr="006A7080">
              <w:rPr>
                <w:rFonts w:ascii="Times New Roman" w:eastAsia="Calibri" w:hAnsi="Times New Roman" w:cs="Times New Roman"/>
                <w:color w:val="000000"/>
                <w:sz w:val="24"/>
                <w:szCs w:val="24"/>
              </w:rPr>
              <w:t>augstākās izglītības</w:t>
            </w:r>
            <w:r w:rsidRPr="006A7080">
              <w:rPr>
                <w:rFonts w:ascii="Times New Roman" w:eastAsia="Calibri" w:hAnsi="Times New Roman" w:cs="Times New Roman"/>
                <w:color w:val="000000"/>
                <w:sz w:val="24"/>
                <w:szCs w:val="24"/>
              </w:rPr>
              <w:t xml:space="preserve"> programmu izvērtēšana un sociālā darba profesijas standarta aktualizācija būs par pamatu, lai LM ar konkrētiem priekšlikumiem uzrunātu </w:t>
            </w:r>
            <w:r w:rsidRPr="006A7080">
              <w:rPr>
                <w:rFonts w:ascii="Times New Roman" w:eastAsia="Calibri" w:hAnsi="Times New Roman" w:cs="Times New Roman"/>
                <w:color w:val="000000"/>
                <w:sz w:val="24"/>
                <w:szCs w:val="24"/>
              </w:rPr>
              <w:lastRenderedPageBreak/>
              <w:t>augstskolas un Izglītības un zinātnes ministrijas pārstāvjus, ierosinot uzlabot sociālā darba</w:t>
            </w:r>
            <w:r w:rsidR="005C17D7" w:rsidRPr="006A7080">
              <w:rPr>
                <w:rFonts w:ascii="Times New Roman" w:eastAsia="Calibri" w:hAnsi="Times New Roman" w:cs="Times New Roman"/>
                <w:color w:val="000000"/>
                <w:sz w:val="24"/>
                <w:szCs w:val="24"/>
              </w:rPr>
              <w:t xml:space="preserve"> studiju</w:t>
            </w:r>
            <w:r w:rsidR="00466E05"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programmu saturu, pielāgojot to sociālā darba praksē nepieciešamajam zināšanu un prasmju kopumam. Savukārt </w:t>
            </w:r>
            <w:r w:rsidR="005C17D7" w:rsidRPr="006A7080">
              <w:rPr>
                <w:rFonts w:ascii="Times New Roman" w:eastAsia="Calibri" w:hAnsi="Times New Roman" w:cs="Times New Roman"/>
                <w:color w:val="000000"/>
                <w:sz w:val="24"/>
                <w:szCs w:val="24"/>
              </w:rPr>
              <w:t>studiju</w:t>
            </w:r>
            <w:r w:rsidR="00466E05"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programmu satura pilnveide un uzlabošana potenciāli varētu piesaistīt plašāku studentu loku un sekmēt, ka pēc sociālā darba studiju pabeigšanas sociālajos dienestos nonāk profesionālāki un kompetentāki sociālā darba speciālisti.</w:t>
            </w:r>
          </w:p>
          <w:p w14:paraId="32654293" w14:textId="30EFB6D0" w:rsidR="00264C5B" w:rsidRPr="006A7080" w:rsidRDefault="00264C5B" w:rsidP="00EC321C">
            <w:pPr>
              <w:spacing w:after="0" w:line="240" w:lineRule="auto"/>
              <w:ind w:left="123" w:right="55"/>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Papildus iepriekš minētajam, lai veicinātu pašvaldību sociālo dienestu sociālā darba speciālistu profesionalitāti</w:t>
            </w:r>
            <w:r w:rsidR="00F619E6" w:rsidRPr="006A7080">
              <w:rPr>
                <w:rFonts w:ascii="Times New Roman" w:eastAsia="Calibri" w:hAnsi="Times New Roman" w:cs="Times New Roman"/>
                <w:color w:val="000000"/>
                <w:sz w:val="24"/>
                <w:szCs w:val="24"/>
              </w:rPr>
              <w:t>,</w:t>
            </w:r>
            <w:r w:rsidRPr="006A7080">
              <w:rPr>
                <w:rFonts w:ascii="Times New Roman" w:eastAsia="Calibri" w:hAnsi="Times New Roman" w:cs="Times New Roman"/>
                <w:color w:val="000000"/>
                <w:sz w:val="24"/>
                <w:szCs w:val="24"/>
              </w:rPr>
              <w:t xml:space="preserve"> tādējādi kāpinot sociālā darba kvalitāti, noteikumu projekts paredz </w:t>
            </w:r>
            <w:r w:rsidRPr="006A7080">
              <w:rPr>
                <w:rFonts w:ascii="Times New Roman" w:eastAsia="Calibri" w:hAnsi="Times New Roman" w:cs="Times New Roman"/>
                <w:i/>
                <w:iCs/>
                <w:color w:val="000000"/>
                <w:sz w:val="24"/>
                <w:szCs w:val="24"/>
                <w:u w:val="single"/>
              </w:rPr>
              <w:t>klātienes apmācību īstenošanu visu līdzšinēji 9.2.1.1. pasākuma ietvaros izstrādāto un pilotprojekt</w:t>
            </w:r>
            <w:r w:rsidR="00E565EA" w:rsidRPr="006A7080">
              <w:rPr>
                <w:rFonts w:ascii="Times New Roman" w:eastAsia="Calibri" w:hAnsi="Times New Roman" w:cs="Times New Roman"/>
                <w:i/>
                <w:iCs/>
                <w:color w:val="000000"/>
                <w:sz w:val="24"/>
                <w:szCs w:val="24"/>
                <w:u w:val="single"/>
              </w:rPr>
              <w:t>u</w:t>
            </w:r>
            <w:r w:rsidRPr="006A7080">
              <w:rPr>
                <w:rFonts w:ascii="Times New Roman" w:eastAsia="Calibri" w:hAnsi="Times New Roman" w:cs="Times New Roman"/>
                <w:i/>
                <w:iCs/>
                <w:color w:val="000000"/>
                <w:sz w:val="24"/>
                <w:szCs w:val="24"/>
                <w:u w:val="single"/>
              </w:rPr>
              <w:t xml:space="preserve"> ietvaros aprobēto</w:t>
            </w:r>
            <w:r w:rsidR="00257D3A" w:rsidRPr="006A7080">
              <w:rPr>
                <w:rFonts w:ascii="Times New Roman" w:eastAsia="Calibri" w:hAnsi="Times New Roman" w:cs="Times New Roman"/>
                <w:i/>
                <w:iCs/>
                <w:color w:val="000000"/>
                <w:sz w:val="24"/>
                <w:szCs w:val="24"/>
                <w:u w:val="single"/>
              </w:rPr>
              <w:t xml:space="preserve"> metodiku</w:t>
            </w:r>
            <w:r w:rsidRPr="006A7080">
              <w:rPr>
                <w:rFonts w:ascii="Times New Roman" w:eastAsia="Calibri" w:hAnsi="Times New Roman" w:cs="Times New Roman"/>
                <w:i/>
                <w:iCs/>
                <w:color w:val="000000"/>
                <w:sz w:val="24"/>
                <w:szCs w:val="24"/>
                <w:u w:val="single"/>
              </w:rPr>
              <w:t xml:space="preserve"> </w:t>
            </w:r>
            <w:r w:rsidR="004D209A" w:rsidRPr="006A7080">
              <w:rPr>
                <w:rFonts w:ascii="Times New Roman" w:eastAsia="Calibri" w:hAnsi="Times New Roman" w:cs="Times New Roman"/>
                <w:i/>
                <w:iCs/>
                <w:color w:val="000000"/>
                <w:sz w:val="24"/>
                <w:szCs w:val="24"/>
                <w:u w:val="single"/>
              </w:rPr>
              <w:t>(t.i.,</w:t>
            </w:r>
            <w:r w:rsidR="00257D3A" w:rsidRPr="006A7080">
              <w:rPr>
                <w:rFonts w:ascii="Times New Roman" w:eastAsia="Calibri" w:hAnsi="Times New Roman" w:cs="Times New Roman"/>
                <w:i/>
                <w:iCs/>
                <w:color w:val="000000"/>
                <w:sz w:val="24"/>
                <w:szCs w:val="24"/>
                <w:u w:val="single"/>
              </w:rPr>
              <w:t xml:space="preserve"> 9 metodiku darbam ar dažādām klientu grupām, </w:t>
            </w:r>
            <w:r w:rsidR="004D209A" w:rsidRPr="006A7080">
              <w:rPr>
                <w:rFonts w:ascii="Times New Roman" w:eastAsia="Calibri" w:hAnsi="Times New Roman" w:cs="Times New Roman"/>
                <w:i/>
                <w:iCs/>
                <w:color w:val="000000"/>
                <w:sz w:val="24"/>
                <w:szCs w:val="24"/>
                <w:u w:val="single"/>
              </w:rPr>
              <w:t xml:space="preserve"> kvalitātes modeļa, sociālā darba kopienā modeļa un  ĢA pakalpojuma)</w:t>
            </w:r>
            <w:r w:rsidRPr="006A7080">
              <w:rPr>
                <w:rFonts w:ascii="Times New Roman" w:eastAsia="Calibri" w:hAnsi="Times New Roman" w:cs="Times New Roman"/>
                <w:i/>
                <w:iCs/>
                <w:color w:val="000000"/>
                <w:sz w:val="24"/>
                <w:szCs w:val="24"/>
                <w:u w:val="single"/>
              </w:rPr>
              <w:t xml:space="preserve"> apmācību programmām</w:t>
            </w:r>
            <w:r w:rsidR="00E565EA" w:rsidRPr="006A7080">
              <w:rPr>
                <w:rFonts w:ascii="Times New Roman" w:eastAsia="Calibri" w:hAnsi="Times New Roman" w:cs="Times New Roman"/>
                <w:color w:val="000000"/>
                <w:sz w:val="24"/>
                <w:szCs w:val="24"/>
              </w:rPr>
              <w:t>.</w:t>
            </w:r>
            <w:r w:rsidR="00F619E6" w:rsidRPr="006A7080">
              <w:rPr>
                <w:rFonts w:ascii="Times New Roman" w:eastAsia="Calibri" w:hAnsi="Times New Roman" w:cs="Times New Roman"/>
                <w:color w:val="000000"/>
                <w:sz w:val="24"/>
                <w:szCs w:val="24"/>
              </w:rPr>
              <w:t xml:space="preserve"> K</w:t>
            </w:r>
            <w:r w:rsidR="004D209A" w:rsidRPr="006A7080">
              <w:rPr>
                <w:rFonts w:ascii="Times New Roman" w:eastAsia="Calibri" w:hAnsi="Times New Roman" w:cs="Times New Roman"/>
                <w:color w:val="000000"/>
                <w:sz w:val="24"/>
                <w:szCs w:val="24"/>
              </w:rPr>
              <w:t xml:space="preserve">lātienes </w:t>
            </w:r>
            <w:r w:rsidR="00257D3A" w:rsidRPr="006A7080">
              <w:rPr>
                <w:rFonts w:ascii="Times New Roman" w:eastAsia="Calibri" w:hAnsi="Times New Roman" w:cs="Times New Roman"/>
                <w:color w:val="000000"/>
                <w:sz w:val="24"/>
                <w:szCs w:val="24"/>
              </w:rPr>
              <w:t>ap</w:t>
            </w:r>
            <w:r w:rsidR="004D209A" w:rsidRPr="006A7080">
              <w:rPr>
                <w:rFonts w:ascii="Times New Roman" w:eastAsia="Calibri" w:hAnsi="Times New Roman" w:cs="Times New Roman"/>
                <w:color w:val="000000"/>
                <w:sz w:val="24"/>
                <w:szCs w:val="24"/>
              </w:rPr>
              <w:t>mācīb</w:t>
            </w:r>
            <w:r w:rsidR="00F619E6" w:rsidRPr="006A7080">
              <w:rPr>
                <w:rFonts w:ascii="Times New Roman" w:eastAsia="Calibri" w:hAnsi="Times New Roman" w:cs="Times New Roman"/>
                <w:color w:val="000000"/>
                <w:sz w:val="24"/>
                <w:szCs w:val="24"/>
              </w:rPr>
              <w:t>as</w:t>
            </w:r>
            <w:r w:rsidR="004D209A" w:rsidRPr="006A7080">
              <w:rPr>
                <w:rFonts w:ascii="Times New Roman" w:eastAsia="Calibri" w:hAnsi="Times New Roman" w:cs="Times New Roman"/>
                <w:color w:val="000000"/>
                <w:sz w:val="24"/>
                <w:szCs w:val="24"/>
              </w:rPr>
              <w:t xml:space="preserve">, kas atšķirībā no apmācībām, </w:t>
            </w:r>
            <w:r w:rsidR="004D209A" w:rsidRPr="006A7080">
              <w:rPr>
                <w:rFonts w:ascii="Times New Roman" w:hAnsi="Times New Roman" w:cs="Times New Roman"/>
                <w:sz w:val="24"/>
                <w:szCs w:val="24"/>
              </w:rPr>
              <w:t xml:space="preserve"> </w:t>
            </w:r>
            <w:r w:rsidR="004D209A" w:rsidRPr="006A7080">
              <w:rPr>
                <w:rFonts w:ascii="Times New Roman" w:eastAsia="Calibri" w:hAnsi="Times New Roman" w:cs="Times New Roman"/>
                <w:color w:val="000000"/>
                <w:sz w:val="24"/>
                <w:szCs w:val="24"/>
              </w:rPr>
              <w:t>kuru izmaksas tiek kompensētas saskaņā ar SPSPL pārejas noteikumu 29. punktu, būs garākas un saturiski apjomīgākas (t.i., 88 – 100 stundu apmācību programma), tās tiks piedāvātas tiem pašvaldības sociālā darba speciālistiem un  vadības līmeņa speciālistiem, kuri nebūs piedalījušies 9.2.1.1. pasākuma ietvaros īstenotajos pilotprojektos. Tiek paredzēts, ka finansējuma saņēmējs atbilstoši normatīvajiem aktiem par publiskajiem iepirkumiem</w:t>
            </w:r>
            <w:r w:rsidR="00C35814" w:rsidRPr="006A7080">
              <w:rPr>
                <w:rFonts w:ascii="Times New Roman" w:eastAsia="Calibri" w:hAnsi="Times New Roman" w:cs="Times New Roman"/>
                <w:color w:val="000000"/>
                <w:sz w:val="24"/>
                <w:szCs w:val="24"/>
              </w:rPr>
              <w:t xml:space="preserve"> </w:t>
            </w:r>
            <w:r w:rsidR="004D209A" w:rsidRPr="006A7080">
              <w:rPr>
                <w:rFonts w:ascii="Times New Roman" w:eastAsia="Calibri" w:hAnsi="Times New Roman" w:cs="Times New Roman"/>
                <w:color w:val="000000"/>
                <w:sz w:val="24"/>
                <w:szCs w:val="24"/>
              </w:rPr>
              <w:t>iepirks apmācību pakalpojuma sniedzēju, kas nodrošinās apmācības par atsevišķām jau izstrādātām  un aprobētajām  apmācību programmām 9.2.1.1.  ietvaros izstrādāto metodiku ieviešanai. Klātienes apmācību izmaksas 9.2.1.1. pasākuma projekta īstenošanas laikā pašvaldību sociālā dienesta darbiniekiem tiks segtas pilnā apmērā.</w:t>
            </w:r>
          </w:p>
          <w:p w14:paraId="2E3F4FFA" w14:textId="77777777" w:rsidR="00070F70" w:rsidRPr="006A7080" w:rsidRDefault="00070F70" w:rsidP="00A408C1">
            <w:pPr>
              <w:spacing w:after="0" w:line="240" w:lineRule="auto"/>
              <w:ind w:left="123" w:right="140"/>
              <w:jc w:val="both"/>
              <w:rPr>
                <w:rFonts w:ascii="Times New Roman" w:eastAsia="Calibri" w:hAnsi="Times New Roman" w:cs="Times New Roman"/>
                <w:color w:val="000000"/>
                <w:sz w:val="24"/>
                <w:szCs w:val="24"/>
              </w:rPr>
            </w:pPr>
          </w:p>
          <w:p w14:paraId="4DEBE2B1" w14:textId="77777777" w:rsidR="00070F70" w:rsidRPr="006A7080" w:rsidRDefault="00070F70" w:rsidP="00502A42">
            <w:pPr>
              <w:spacing w:after="0" w:line="240" w:lineRule="auto"/>
              <w:ind w:left="98"/>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9.2.1.1. pasākuma ietvaros paredzēto jauno atbalstāmo darbību īstenošanai nepieciešamais papildu finansējums sastāda:</w:t>
            </w:r>
          </w:p>
          <w:p w14:paraId="6D6474F8" w14:textId="4F8B8B70" w:rsidR="0038095C" w:rsidRPr="006A7080" w:rsidRDefault="00070F70" w:rsidP="00502A42">
            <w:pPr>
              <w:spacing w:after="0" w:line="240" w:lineRule="auto"/>
              <w:ind w:left="110"/>
              <w:jc w:val="both"/>
              <w:rPr>
                <w:rFonts w:ascii="Times New Roman" w:eastAsia="Calibri" w:hAnsi="Times New Roman" w:cs="Times New Roman"/>
                <w:color w:val="000000"/>
                <w:sz w:val="24"/>
                <w:szCs w:val="24"/>
              </w:rPr>
            </w:pPr>
            <w:r w:rsidRPr="006A7080">
              <w:rPr>
                <w:rFonts w:ascii="Times New Roman" w:hAnsi="Times New Roman" w:cs="Times New Roman"/>
                <w:iCs/>
                <w:sz w:val="24"/>
                <w:szCs w:val="24"/>
              </w:rPr>
              <w:t xml:space="preserve">- </w:t>
            </w:r>
            <w:r w:rsidR="00C54E8D" w:rsidRPr="006A7080">
              <w:rPr>
                <w:rFonts w:ascii="Times New Roman" w:hAnsi="Times New Roman" w:cs="Times New Roman"/>
                <w:iCs/>
                <w:sz w:val="24"/>
                <w:szCs w:val="24"/>
              </w:rPr>
              <w:t>ĢA</w:t>
            </w:r>
            <w:r w:rsidRPr="006A7080">
              <w:rPr>
                <w:rFonts w:ascii="Times New Roman" w:eastAsia="Calibri" w:hAnsi="Times New Roman" w:cs="Times New Roman"/>
                <w:iCs/>
                <w:color w:val="000000"/>
                <w:sz w:val="24"/>
                <w:szCs w:val="24"/>
              </w:rPr>
              <w:t xml:space="preserve"> pakalpojuma</w:t>
            </w:r>
            <w:r w:rsidR="00B82580" w:rsidRPr="006A7080">
              <w:rPr>
                <w:rFonts w:ascii="Times New Roman" w:eastAsia="Calibri" w:hAnsi="Times New Roman" w:cs="Times New Roman"/>
                <w:iCs/>
                <w:color w:val="000000"/>
                <w:sz w:val="24"/>
                <w:szCs w:val="24"/>
              </w:rPr>
              <w:t xml:space="preserve"> </w:t>
            </w:r>
            <w:r w:rsidR="0038095C" w:rsidRPr="006A7080">
              <w:rPr>
                <w:rFonts w:ascii="Times New Roman" w:eastAsia="Calibri" w:hAnsi="Times New Roman" w:cs="Times New Roman"/>
                <w:iCs/>
                <w:color w:val="000000"/>
                <w:sz w:val="24"/>
                <w:szCs w:val="24"/>
              </w:rPr>
              <w:t>aprobēšana</w:t>
            </w:r>
            <w:r w:rsidR="00F619E6" w:rsidRPr="006A7080">
              <w:rPr>
                <w:rFonts w:ascii="Times New Roman" w:eastAsia="Calibri" w:hAnsi="Times New Roman" w:cs="Times New Roman"/>
                <w:iCs/>
                <w:color w:val="000000"/>
                <w:sz w:val="24"/>
                <w:szCs w:val="24"/>
              </w:rPr>
              <w:t>i</w:t>
            </w:r>
            <w:r w:rsidRPr="006A7080">
              <w:rPr>
                <w:rFonts w:ascii="Times New Roman" w:eastAsia="Calibri" w:hAnsi="Times New Roman" w:cs="Times New Roman"/>
                <w:iCs/>
                <w:color w:val="000000"/>
                <w:sz w:val="24"/>
                <w:szCs w:val="24"/>
              </w:rPr>
              <w:t xml:space="preserve">, </w:t>
            </w:r>
            <w:r w:rsidR="00F619E6" w:rsidRPr="006A7080">
              <w:rPr>
                <w:rFonts w:ascii="Times New Roman" w:eastAsia="Calibri" w:hAnsi="Times New Roman" w:cs="Times New Roman"/>
                <w:iCs/>
                <w:color w:val="000000"/>
                <w:sz w:val="24"/>
                <w:szCs w:val="24"/>
              </w:rPr>
              <w:t xml:space="preserve">tai skaitā </w:t>
            </w:r>
            <w:r w:rsidRPr="006A7080">
              <w:rPr>
                <w:rFonts w:ascii="Times New Roman" w:eastAsia="Calibri" w:hAnsi="Times New Roman" w:cs="Times New Roman"/>
                <w:iCs/>
                <w:color w:val="000000"/>
                <w:sz w:val="24"/>
                <w:szCs w:val="24"/>
              </w:rPr>
              <w:t>klātienes apmācību</w:t>
            </w:r>
            <w:r w:rsidR="00F619E6" w:rsidRPr="006A7080">
              <w:rPr>
                <w:rFonts w:ascii="Times New Roman" w:eastAsia="Calibri" w:hAnsi="Times New Roman" w:cs="Times New Roman"/>
                <w:iCs/>
                <w:color w:val="000000"/>
                <w:sz w:val="24"/>
                <w:szCs w:val="24"/>
              </w:rPr>
              <w:t xml:space="preserve"> satura izstrādei</w:t>
            </w:r>
            <w:r w:rsidRPr="006A7080">
              <w:rPr>
                <w:rFonts w:ascii="Times New Roman" w:eastAsia="Calibri" w:hAnsi="Times New Roman" w:cs="Times New Roman"/>
                <w:iCs/>
                <w:color w:val="000000"/>
                <w:sz w:val="24"/>
                <w:szCs w:val="24"/>
              </w:rPr>
              <w:t xml:space="preserve"> un pilotprojekta īstenošanai </w:t>
            </w:r>
            <w:r w:rsidR="00774774"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 indikatīvi </w:t>
            </w:r>
            <w:r w:rsidR="000C793E" w:rsidRPr="006A7080">
              <w:rPr>
                <w:rFonts w:ascii="Times New Roman" w:eastAsia="Calibri" w:hAnsi="Times New Roman" w:cs="Times New Roman"/>
                <w:color w:val="000000"/>
                <w:sz w:val="24"/>
                <w:szCs w:val="24"/>
              </w:rPr>
              <w:t xml:space="preserve">823 300 </w:t>
            </w:r>
            <w:proofErr w:type="spellStart"/>
            <w:r w:rsidRPr="006A7080">
              <w:rPr>
                <w:rFonts w:ascii="Times New Roman" w:eastAsia="Calibri" w:hAnsi="Times New Roman" w:cs="Times New Roman"/>
                <w:i/>
                <w:color w:val="000000"/>
                <w:sz w:val="24"/>
                <w:szCs w:val="24"/>
              </w:rPr>
              <w:t>euro</w:t>
            </w:r>
            <w:proofErr w:type="spellEnd"/>
            <w:r w:rsidR="0038095C" w:rsidRPr="006A7080">
              <w:rPr>
                <w:rFonts w:ascii="Times New Roman" w:eastAsia="Calibri" w:hAnsi="Times New Roman" w:cs="Times New Roman"/>
                <w:color w:val="000000"/>
                <w:sz w:val="24"/>
                <w:szCs w:val="24"/>
              </w:rPr>
              <w:t>;</w:t>
            </w:r>
          </w:p>
          <w:p w14:paraId="41E831AC" w14:textId="6713D7E8" w:rsidR="00070F70" w:rsidRPr="006A7080" w:rsidRDefault="00070F70" w:rsidP="00502A42">
            <w:pPr>
              <w:spacing w:after="0" w:line="240" w:lineRule="auto"/>
              <w:ind w:left="110"/>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iCs/>
                <w:color w:val="000000"/>
                <w:sz w:val="24"/>
                <w:szCs w:val="24"/>
              </w:rPr>
              <w:t xml:space="preserve">sociālā darba jomas </w:t>
            </w:r>
            <w:r w:rsidR="0033576A" w:rsidRPr="006A7080">
              <w:rPr>
                <w:rFonts w:ascii="Times New Roman" w:eastAsia="Calibri" w:hAnsi="Times New Roman" w:cs="Times New Roman"/>
                <w:iCs/>
                <w:color w:val="000000"/>
                <w:sz w:val="24"/>
                <w:szCs w:val="24"/>
              </w:rPr>
              <w:t>augstākās izglītības</w:t>
            </w:r>
            <w:r w:rsidRPr="006A7080">
              <w:rPr>
                <w:rFonts w:ascii="Times New Roman" w:eastAsia="Calibri" w:hAnsi="Times New Roman" w:cs="Times New Roman"/>
                <w:iCs/>
                <w:color w:val="000000"/>
                <w:sz w:val="24"/>
                <w:szCs w:val="24"/>
              </w:rPr>
              <w:t xml:space="preserve"> programmu izvērtējuma veikšanai un pamatprasību izstrādei </w:t>
            </w:r>
            <w:r w:rsidR="0033576A" w:rsidRPr="006A7080">
              <w:rPr>
                <w:rFonts w:ascii="Times New Roman" w:eastAsia="Calibri" w:hAnsi="Times New Roman" w:cs="Times New Roman"/>
                <w:iCs/>
                <w:color w:val="000000"/>
                <w:sz w:val="24"/>
                <w:szCs w:val="24"/>
              </w:rPr>
              <w:t>to</w:t>
            </w:r>
            <w:r w:rsidRPr="006A7080">
              <w:rPr>
                <w:rFonts w:ascii="Times New Roman" w:eastAsia="Calibri" w:hAnsi="Times New Roman" w:cs="Times New Roman"/>
                <w:iCs/>
                <w:color w:val="000000"/>
                <w:sz w:val="24"/>
                <w:szCs w:val="24"/>
              </w:rPr>
              <w:t xml:space="preserve"> saturam</w:t>
            </w:r>
            <w:r w:rsidRPr="006A7080">
              <w:rPr>
                <w:rFonts w:ascii="Times New Roman" w:eastAsia="Calibri" w:hAnsi="Times New Roman" w:cs="Times New Roman"/>
                <w:color w:val="000000"/>
                <w:sz w:val="24"/>
                <w:szCs w:val="24"/>
              </w:rPr>
              <w:t xml:space="preserve"> </w:t>
            </w:r>
            <w:r w:rsidR="00774774"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 indikatīvi 60 500 </w:t>
            </w:r>
            <w:proofErr w:type="spellStart"/>
            <w:r w:rsidRPr="006A7080">
              <w:rPr>
                <w:rFonts w:ascii="Times New Roman" w:eastAsia="Calibri" w:hAnsi="Times New Roman" w:cs="Times New Roman"/>
                <w:i/>
                <w:color w:val="000000"/>
                <w:sz w:val="24"/>
                <w:szCs w:val="24"/>
              </w:rPr>
              <w:t>euro</w:t>
            </w:r>
            <w:proofErr w:type="spellEnd"/>
            <w:r w:rsidR="00F619E6" w:rsidRPr="006A7080">
              <w:rPr>
                <w:rFonts w:ascii="Times New Roman" w:eastAsia="Calibri" w:hAnsi="Times New Roman" w:cs="Times New Roman"/>
                <w:color w:val="000000"/>
                <w:sz w:val="24"/>
                <w:szCs w:val="24"/>
              </w:rPr>
              <w:t>;</w:t>
            </w:r>
          </w:p>
          <w:p w14:paraId="7F4EDF08" w14:textId="7B55272F" w:rsidR="00F619E6" w:rsidRPr="006A7080" w:rsidRDefault="00F619E6" w:rsidP="00502A42">
            <w:pPr>
              <w:spacing w:after="0" w:line="240" w:lineRule="auto"/>
              <w:ind w:left="110"/>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klātienes apmācību īstenošanai – indikatīvi </w:t>
            </w:r>
            <w:r w:rsidR="00FF5259" w:rsidRPr="006A7080">
              <w:rPr>
                <w:rFonts w:ascii="Times New Roman" w:eastAsia="Calibri" w:hAnsi="Times New Roman" w:cs="Times New Roman"/>
                <w:color w:val="000000"/>
                <w:sz w:val="24"/>
                <w:szCs w:val="24"/>
              </w:rPr>
              <w:t>500</w:t>
            </w:r>
            <w:r w:rsidR="00CA6514" w:rsidRPr="006A7080">
              <w:rPr>
                <w:rFonts w:ascii="Times New Roman" w:eastAsia="Calibri" w:hAnsi="Times New Roman" w:cs="Times New Roman"/>
                <w:color w:val="000000"/>
                <w:sz w:val="24"/>
                <w:szCs w:val="24"/>
              </w:rPr>
              <w:t xml:space="preserve"> </w:t>
            </w:r>
            <w:r w:rsidR="00FF5259" w:rsidRPr="006A7080">
              <w:rPr>
                <w:rFonts w:ascii="Times New Roman" w:eastAsia="Calibri" w:hAnsi="Times New Roman" w:cs="Times New Roman"/>
                <w:color w:val="000000"/>
                <w:sz w:val="24"/>
                <w:szCs w:val="24"/>
              </w:rPr>
              <w:t xml:space="preserve">000 </w:t>
            </w:r>
            <w:proofErr w:type="spellStart"/>
            <w:r w:rsidRPr="006A7080">
              <w:rPr>
                <w:rFonts w:ascii="Times New Roman" w:eastAsia="Calibri" w:hAnsi="Times New Roman" w:cs="Times New Roman"/>
                <w:i/>
                <w:iCs/>
                <w:color w:val="000000"/>
                <w:sz w:val="24"/>
                <w:szCs w:val="24"/>
              </w:rPr>
              <w:t>euro</w:t>
            </w:r>
            <w:proofErr w:type="spellEnd"/>
            <w:r w:rsidRPr="006A7080">
              <w:rPr>
                <w:rFonts w:ascii="Times New Roman" w:eastAsia="Calibri" w:hAnsi="Times New Roman" w:cs="Times New Roman"/>
                <w:i/>
                <w:iCs/>
                <w:color w:val="000000"/>
                <w:sz w:val="24"/>
                <w:szCs w:val="24"/>
              </w:rPr>
              <w:t xml:space="preserve">, </w:t>
            </w:r>
            <w:r w:rsidRPr="006A7080">
              <w:rPr>
                <w:rFonts w:ascii="Times New Roman" w:eastAsia="Calibri" w:hAnsi="Times New Roman" w:cs="Times New Roman"/>
                <w:color w:val="000000"/>
                <w:sz w:val="24"/>
                <w:szCs w:val="24"/>
              </w:rPr>
              <w:t>kas tiks nodrošināti esošā 9.2.1.1. pasākuma projekta finansējuma ietvaros</w:t>
            </w:r>
            <w:r w:rsidR="00FF5259" w:rsidRPr="006A7080">
              <w:rPr>
                <w:rFonts w:ascii="Times New Roman" w:eastAsia="Calibri" w:hAnsi="Times New Roman" w:cs="Times New Roman"/>
                <w:color w:val="000000"/>
                <w:sz w:val="24"/>
                <w:szCs w:val="24"/>
              </w:rPr>
              <w:t xml:space="preserve"> (t.i., </w:t>
            </w:r>
            <w:r w:rsidR="00C07F28" w:rsidRPr="006A7080">
              <w:rPr>
                <w:rFonts w:ascii="Times New Roman" w:eastAsia="Calibri" w:hAnsi="Times New Roman" w:cs="Times New Roman"/>
                <w:color w:val="000000"/>
                <w:sz w:val="24"/>
                <w:szCs w:val="24"/>
              </w:rPr>
              <w:t xml:space="preserve">no ietaupījuma </w:t>
            </w:r>
            <w:r w:rsidR="00C07F28" w:rsidRPr="006A7080">
              <w:rPr>
                <w:rFonts w:ascii="Times New Roman" w:eastAsia="Calibri" w:hAnsi="Times New Roman" w:cs="Times New Roman"/>
                <w:color w:val="000000"/>
                <w:sz w:val="24"/>
                <w:szCs w:val="24"/>
              </w:rPr>
              <w:lastRenderedPageBreak/>
              <w:t>apmācību, kuru izmaksas tiek kompensētas saskaņā ar SPSPL pārejas noteikumu 29. punktu, paredzētajā finansējumā un pārdalot neparedzētos izdevumus 9.2.1.1. pasākuma projektā)</w:t>
            </w:r>
            <w:r w:rsidR="00427C72" w:rsidRPr="006A7080">
              <w:rPr>
                <w:rFonts w:ascii="Times New Roman" w:eastAsia="Calibri" w:hAnsi="Times New Roman" w:cs="Times New Roman"/>
                <w:color w:val="000000"/>
                <w:sz w:val="24"/>
                <w:szCs w:val="24"/>
              </w:rPr>
              <w:t>, l</w:t>
            </w:r>
            <w:r w:rsidRPr="006A7080">
              <w:rPr>
                <w:rFonts w:ascii="Times New Roman" w:eastAsia="Calibri" w:hAnsi="Times New Roman" w:cs="Times New Roman"/>
                <w:color w:val="000000"/>
                <w:sz w:val="24"/>
                <w:szCs w:val="24"/>
              </w:rPr>
              <w:t>īdz ar to klātienes apmācību īstenošanai papildu finansējums nav nepieciešams.</w:t>
            </w:r>
          </w:p>
          <w:p w14:paraId="03C67CC3" w14:textId="0973227B" w:rsidR="00BF765F" w:rsidRPr="006A7080" w:rsidRDefault="00BF765F" w:rsidP="00C35814">
            <w:pPr>
              <w:pStyle w:val="ListParagraph"/>
              <w:numPr>
                <w:ilvl w:val="0"/>
                <w:numId w:val="21"/>
              </w:numPr>
              <w:spacing w:after="0" w:line="240" w:lineRule="auto"/>
              <w:ind w:left="162" w:right="140" w:firstLine="198"/>
              <w:jc w:val="both"/>
              <w:rPr>
                <w:rFonts w:ascii="Times New Roman" w:eastAsia="Calibri" w:hAnsi="Times New Roman" w:cs="Times New Roman"/>
                <w:b/>
                <w:bCs/>
                <w:vanish/>
                <w:color w:val="000000"/>
                <w:sz w:val="24"/>
                <w:szCs w:val="24"/>
                <w:specVanish/>
              </w:rPr>
            </w:pPr>
            <w:r w:rsidRPr="006A7080">
              <w:rPr>
                <w:rFonts w:ascii="Times New Roman" w:eastAsia="Calibri" w:hAnsi="Times New Roman" w:cs="Times New Roman"/>
                <w:b/>
                <w:bCs/>
                <w:color w:val="000000"/>
                <w:sz w:val="24"/>
                <w:szCs w:val="24"/>
              </w:rPr>
              <w:t xml:space="preserve">9.2.1.1. pasākuma atbalstāmās darbības </w:t>
            </w:r>
            <w:r w:rsidR="00D50138" w:rsidRPr="006A7080">
              <w:rPr>
                <w:rFonts w:ascii="Times New Roman" w:eastAsia="Calibri" w:hAnsi="Times New Roman" w:cs="Times New Roman"/>
                <w:b/>
                <w:bCs/>
                <w:color w:val="000000"/>
                <w:sz w:val="24"/>
                <w:szCs w:val="24"/>
              </w:rPr>
              <w:t>īstenošanas nosacījumu maiņu</w:t>
            </w:r>
            <w:r w:rsidR="00B50718" w:rsidRPr="006A7080">
              <w:rPr>
                <w:rFonts w:ascii="Times New Roman" w:eastAsia="Calibri" w:hAnsi="Times New Roman" w:cs="Times New Roman"/>
                <w:b/>
                <w:bCs/>
                <w:color w:val="000000"/>
                <w:sz w:val="24"/>
                <w:szCs w:val="24"/>
              </w:rPr>
              <w:t>:</w:t>
            </w:r>
          </w:p>
          <w:p w14:paraId="2D30F81C" w14:textId="77777777" w:rsidR="00C35814" w:rsidRPr="006A7080" w:rsidRDefault="00CA6514" w:rsidP="003B46C8">
            <w:pPr>
              <w:spacing w:after="0" w:line="240" w:lineRule="auto"/>
              <w:ind w:left="110"/>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 </w:t>
            </w:r>
          </w:p>
          <w:p w14:paraId="6A915AD9" w14:textId="3F5EA6C7" w:rsidR="005B2FB7" w:rsidRPr="006A7080" w:rsidRDefault="005B2FB7" w:rsidP="003B46C8">
            <w:pPr>
              <w:spacing w:after="0" w:line="240" w:lineRule="auto"/>
              <w:ind w:left="110"/>
              <w:jc w:val="both"/>
              <w:rPr>
                <w:rFonts w:ascii="Times New Roman" w:eastAsia="Calibri" w:hAnsi="Times New Roman" w:cs="Times New Roman"/>
                <w:color w:val="000000"/>
                <w:sz w:val="24"/>
                <w:szCs w:val="24"/>
              </w:rPr>
            </w:pPr>
            <w:r w:rsidRPr="006A7080">
              <w:rPr>
                <w:rFonts w:ascii="Times New Roman" w:eastAsia="Calibri" w:hAnsi="Times New Roman" w:cs="Times New Roman"/>
                <w:color w:val="000000"/>
                <w:sz w:val="24"/>
                <w:szCs w:val="24"/>
              </w:rPr>
              <w:t xml:space="preserve">Attiecībā uz </w:t>
            </w:r>
            <w:r w:rsidR="00E56933" w:rsidRPr="006A7080">
              <w:rPr>
                <w:rFonts w:ascii="Times New Roman" w:eastAsia="Calibri" w:hAnsi="Times New Roman" w:cs="Times New Roman"/>
                <w:color w:val="000000"/>
                <w:sz w:val="24"/>
                <w:szCs w:val="24"/>
              </w:rPr>
              <w:t xml:space="preserve">9.2.1.1. pasākuma atbalstāmo darbību – </w:t>
            </w:r>
            <w:r w:rsidR="002522D0" w:rsidRPr="006A7080">
              <w:rPr>
                <w:rFonts w:ascii="Times New Roman" w:eastAsia="Calibri" w:hAnsi="Times New Roman" w:cs="Times New Roman"/>
                <w:color w:val="000000"/>
                <w:sz w:val="24"/>
                <w:szCs w:val="24"/>
              </w:rPr>
              <w:t xml:space="preserve">pašvaldību izveidoto sociālo pakalpojumu sniedzēju </w:t>
            </w:r>
            <w:r w:rsidR="00E56933" w:rsidRPr="006A7080">
              <w:rPr>
                <w:rFonts w:ascii="Times New Roman" w:eastAsia="Calibri" w:hAnsi="Times New Roman" w:cs="Times New Roman"/>
                <w:color w:val="000000"/>
                <w:sz w:val="24"/>
                <w:szCs w:val="24"/>
              </w:rPr>
              <w:t xml:space="preserve">sociālā darba speciālistu profesionālās kompetences pilnveide </w:t>
            </w:r>
            <w:r w:rsidR="002522D0" w:rsidRPr="006A7080">
              <w:rPr>
                <w:rFonts w:ascii="Times New Roman" w:eastAsia="Calibri" w:hAnsi="Times New Roman" w:cs="Times New Roman"/>
                <w:color w:val="000000"/>
                <w:sz w:val="24"/>
                <w:szCs w:val="24"/>
              </w:rPr>
              <w:t>–</w:t>
            </w:r>
            <w:r w:rsidR="00E56933" w:rsidRPr="006A7080">
              <w:rPr>
                <w:rFonts w:ascii="Times New Roman" w:eastAsia="Calibri" w:hAnsi="Times New Roman" w:cs="Times New Roman"/>
                <w:color w:val="000000"/>
                <w:sz w:val="24"/>
                <w:szCs w:val="24"/>
              </w:rPr>
              <w:t xml:space="preserve"> </w:t>
            </w:r>
            <w:r w:rsidR="002522D0" w:rsidRPr="006A7080">
              <w:rPr>
                <w:rFonts w:ascii="Times New Roman" w:eastAsia="Calibri" w:hAnsi="Times New Roman" w:cs="Times New Roman"/>
                <w:color w:val="000000"/>
                <w:sz w:val="24"/>
                <w:szCs w:val="24"/>
              </w:rPr>
              <w:t xml:space="preserve">dalība </w:t>
            </w:r>
            <w:proofErr w:type="spellStart"/>
            <w:r w:rsidR="002522D0" w:rsidRPr="006A7080">
              <w:rPr>
                <w:rFonts w:ascii="Times New Roman" w:eastAsia="Calibri" w:hAnsi="Times New Roman" w:cs="Times New Roman"/>
                <w:color w:val="000000"/>
                <w:sz w:val="24"/>
                <w:szCs w:val="24"/>
              </w:rPr>
              <w:t>supervīzijā</w:t>
            </w:r>
            <w:proofErr w:type="spellEnd"/>
            <w:r w:rsidR="002522D0" w:rsidRPr="006A7080">
              <w:rPr>
                <w:rFonts w:ascii="Times New Roman" w:eastAsia="Calibri" w:hAnsi="Times New Roman" w:cs="Times New Roman"/>
                <w:color w:val="000000"/>
                <w:sz w:val="24"/>
                <w:szCs w:val="24"/>
              </w:rPr>
              <w:t xml:space="preserve"> un apmācībās:</w:t>
            </w:r>
          </w:p>
          <w:p w14:paraId="1AC09C12" w14:textId="4ADF9CF5" w:rsidR="00E56933" w:rsidRPr="006A7080" w:rsidRDefault="002522D0" w:rsidP="003B46C8">
            <w:pPr>
              <w:pStyle w:val="ListParagraph"/>
              <w:numPr>
                <w:ilvl w:val="0"/>
                <w:numId w:val="13"/>
              </w:numPr>
              <w:spacing w:after="0" w:line="240" w:lineRule="auto"/>
              <w:ind w:left="110" w:firstLine="0"/>
              <w:jc w:val="both"/>
              <w:rPr>
                <w:rFonts w:ascii="Times New Roman" w:eastAsia="Calibri" w:hAnsi="Times New Roman" w:cs="Times New Roman"/>
                <w:color w:val="000000"/>
                <w:sz w:val="24"/>
                <w:szCs w:val="24"/>
              </w:rPr>
            </w:pPr>
            <w:proofErr w:type="spellStart"/>
            <w:r w:rsidRPr="006A7080">
              <w:rPr>
                <w:rFonts w:ascii="Times New Roman" w:eastAsia="Calibri" w:hAnsi="Times New Roman" w:cs="Times New Roman"/>
                <w:color w:val="000000"/>
                <w:sz w:val="24"/>
                <w:szCs w:val="24"/>
              </w:rPr>
              <w:t>s</w:t>
            </w:r>
            <w:r w:rsidR="00E56933" w:rsidRPr="006A7080">
              <w:rPr>
                <w:rFonts w:ascii="Times New Roman" w:eastAsia="Calibri" w:hAnsi="Times New Roman" w:cs="Times New Roman"/>
                <w:color w:val="000000"/>
                <w:sz w:val="24"/>
                <w:szCs w:val="24"/>
              </w:rPr>
              <w:t>upervīzijas</w:t>
            </w:r>
            <w:proofErr w:type="spellEnd"/>
            <w:r w:rsidR="00E56933" w:rsidRPr="006A7080">
              <w:rPr>
                <w:rFonts w:ascii="Times New Roman" w:eastAsia="Calibri" w:hAnsi="Times New Roman" w:cs="Times New Roman"/>
                <w:color w:val="000000"/>
                <w:sz w:val="24"/>
                <w:szCs w:val="24"/>
              </w:rPr>
              <w:t xml:space="preserve"> īstenošanas kārtība netiek mainīta un  </w:t>
            </w:r>
            <w:r w:rsidRPr="006A7080">
              <w:rPr>
                <w:rFonts w:ascii="Times New Roman" w:eastAsia="Calibri" w:hAnsi="Times New Roman" w:cs="Times New Roman"/>
                <w:color w:val="000000"/>
                <w:sz w:val="24"/>
                <w:szCs w:val="24"/>
              </w:rPr>
              <w:t>to turpina īstenot līdzšinējā kārtībā;</w:t>
            </w:r>
          </w:p>
          <w:p w14:paraId="158E9958" w14:textId="538B2B79" w:rsidR="00BF3676" w:rsidRPr="006A7080" w:rsidRDefault="002522D0" w:rsidP="003B46C8">
            <w:pPr>
              <w:pStyle w:val="ListParagraph"/>
              <w:numPr>
                <w:ilvl w:val="0"/>
                <w:numId w:val="13"/>
              </w:numPr>
              <w:spacing w:after="0" w:line="240" w:lineRule="auto"/>
              <w:ind w:left="110" w:firstLine="0"/>
              <w:jc w:val="both"/>
              <w:rPr>
                <w:rFonts w:ascii="Times New Roman" w:eastAsia="Times New Roman" w:hAnsi="Times New Roman" w:cs="Times New Roman"/>
                <w:iCs/>
                <w:sz w:val="24"/>
                <w:szCs w:val="24"/>
                <w:lang w:eastAsia="lv-LV"/>
              </w:rPr>
            </w:pPr>
            <w:r w:rsidRPr="006A7080">
              <w:rPr>
                <w:rFonts w:ascii="Times New Roman" w:eastAsia="Calibri" w:hAnsi="Times New Roman" w:cs="Times New Roman"/>
                <w:color w:val="000000"/>
                <w:sz w:val="24"/>
                <w:szCs w:val="24"/>
              </w:rPr>
              <w:t xml:space="preserve">attiecībā uz </w:t>
            </w:r>
            <w:r w:rsidR="00C36E1D" w:rsidRPr="006A7080">
              <w:rPr>
                <w:rFonts w:ascii="Times New Roman" w:eastAsia="Calibri" w:hAnsi="Times New Roman" w:cs="Times New Roman"/>
                <w:color w:val="000000"/>
                <w:sz w:val="24"/>
                <w:szCs w:val="24"/>
              </w:rPr>
              <w:t>apmācību</w:t>
            </w:r>
            <w:r w:rsidR="0039424A" w:rsidRPr="006A7080">
              <w:rPr>
                <w:rFonts w:ascii="Times New Roman" w:eastAsia="Calibri" w:hAnsi="Times New Roman" w:cs="Times New Roman"/>
                <w:color w:val="000000"/>
                <w:sz w:val="24"/>
                <w:szCs w:val="24"/>
              </w:rPr>
              <w:t>,</w:t>
            </w:r>
            <w:r w:rsidR="00F437B2" w:rsidRPr="006A7080">
              <w:rPr>
                <w:rFonts w:ascii="Times New Roman" w:eastAsia="Calibri" w:hAnsi="Times New Roman" w:cs="Times New Roman"/>
                <w:color w:val="000000"/>
                <w:sz w:val="24"/>
                <w:szCs w:val="24"/>
              </w:rPr>
              <w:t xml:space="preserve"> </w:t>
            </w:r>
            <w:r w:rsidR="00C36E1D" w:rsidRPr="006A7080">
              <w:rPr>
                <w:rFonts w:ascii="Times New Roman" w:hAnsi="Times New Roman" w:cs="Times New Roman"/>
                <w:sz w:val="24"/>
                <w:szCs w:val="24"/>
              </w:rPr>
              <w:t xml:space="preserve"> </w:t>
            </w:r>
            <w:r w:rsidR="00C36E1D" w:rsidRPr="006A7080">
              <w:rPr>
                <w:rFonts w:ascii="Times New Roman" w:eastAsia="Calibri" w:hAnsi="Times New Roman" w:cs="Times New Roman"/>
                <w:color w:val="000000"/>
                <w:sz w:val="24"/>
                <w:szCs w:val="24"/>
              </w:rPr>
              <w:t>kuru izmaksas tiek kompensētas saskaņā ar SPSPL pārejas noteikumu 29. punktu</w:t>
            </w:r>
            <w:r w:rsidRPr="006A7080">
              <w:rPr>
                <w:rFonts w:ascii="Times New Roman" w:eastAsia="Calibri" w:hAnsi="Times New Roman" w:cs="Times New Roman"/>
                <w:color w:val="000000"/>
                <w:sz w:val="24"/>
                <w:szCs w:val="24"/>
              </w:rPr>
              <w:t>, līdzšinēji</w:t>
            </w:r>
            <w:r w:rsidRPr="006A7080">
              <w:rPr>
                <w:rFonts w:ascii="Times New Roman" w:hAnsi="Times New Roman" w:cs="Times New Roman"/>
                <w:sz w:val="24"/>
                <w:szCs w:val="24"/>
              </w:rPr>
              <w:t xml:space="preserve"> </w:t>
            </w:r>
            <w:r w:rsidRPr="006A7080">
              <w:rPr>
                <w:rFonts w:ascii="Times New Roman" w:eastAsia="Calibri" w:hAnsi="Times New Roman" w:cs="Times New Roman"/>
                <w:color w:val="000000"/>
                <w:sz w:val="24"/>
                <w:szCs w:val="24"/>
              </w:rPr>
              <w:t>finansējuma saņēmējs</w:t>
            </w:r>
            <w:r w:rsidR="0097339A"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iepirka apmācību pakalpojuma sniedzējus un to sarakstu publicēja </w:t>
            </w:r>
            <w:r w:rsidR="00BF3676" w:rsidRPr="006A7080">
              <w:rPr>
                <w:rFonts w:ascii="Times New Roman" w:eastAsia="Calibri" w:hAnsi="Times New Roman" w:cs="Times New Roman"/>
                <w:color w:val="000000"/>
                <w:sz w:val="24"/>
                <w:szCs w:val="24"/>
              </w:rPr>
              <w:t>LM</w:t>
            </w:r>
            <w:r w:rsidRPr="006A7080">
              <w:rPr>
                <w:rFonts w:ascii="Times New Roman" w:eastAsia="Calibri" w:hAnsi="Times New Roman" w:cs="Times New Roman"/>
                <w:color w:val="000000"/>
                <w:sz w:val="24"/>
                <w:szCs w:val="24"/>
              </w:rPr>
              <w:t xml:space="preserve"> tīmekļa vietnē, savukārt pašvaldība izvēlējās un slēdza līgumu ar </w:t>
            </w:r>
            <w:r w:rsidR="00F437B2" w:rsidRPr="006A7080">
              <w:rPr>
                <w:rFonts w:ascii="Times New Roman" w:eastAsia="Calibri" w:hAnsi="Times New Roman" w:cs="Times New Roman"/>
                <w:color w:val="000000"/>
                <w:sz w:val="24"/>
                <w:szCs w:val="24"/>
              </w:rPr>
              <w:t xml:space="preserve">apmācību </w:t>
            </w:r>
            <w:r w:rsidRPr="006A7080">
              <w:rPr>
                <w:rFonts w:ascii="Times New Roman" w:eastAsia="Calibri" w:hAnsi="Times New Roman" w:cs="Times New Roman"/>
                <w:color w:val="000000"/>
                <w:sz w:val="24"/>
                <w:szCs w:val="24"/>
              </w:rPr>
              <w:t>pakalpojumu sniedzēju no</w:t>
            </w:r>
            <w:r w:rsidR="00712E54"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minētā saraksta</w:t>
            </w:r>
            <w:r w:rsidR="0097339A" w:rsidRPr="006A7080">
              <w:rPr>
                <w:rFonts w:ascii="Times New Roman" w:eastAsia="Calibri" w:hAnsi="Times New Roman" w:cs="Times New Roman"/>
                <w:color w:val="000000"/>
                <w:sz w:val="24"/>
                <w:szCs w:val="24"/>
              </w:rPr>
              <w:t>, kas nodrošināja apmācības par padomē apstiprinātajām apmācību tēmām.</w:t>
            </w:r>
            <w:r w:rsidRPr="006A7080">
              <w:rPr>
                <w:rFonts w:ascii="Times New Roman" w:eastAsia="Calibri" w:hAnsi="Times New Roman" w:cs="Times New Roman"/>
                <w:color w:val="000000"/>
                <w:sz w:val="24"/>
                <w:szCs w:val="24"/>
              </w:rPr>
              <w:t xml:space="preserve"> </w:t>
            </w:r>
            <w:r w:rsidR="00712E54" w:rsidRPr="006A7080">
              <w:rPr>
                <w:rFonts w:ascii="Times New Roman" w:eastAsia="Calibri" w:hAnsi="Times New Roman" w:cs="Times New Roman"/>
                <w:color w:val="000000"/>
                <w:sz w:val="24"/>
                <w:szCs w:val="24"/>
              </w:rPr>
              <w:t>Šāda apmācību īstenošanas</w:t>
            </w:r>
            <w:r w:rsidRPr="006A7080">
              <w:rPr>
                <w:rFonts w:ascii="Times New Roman" w:eastAsia="Calibri" w:hAnsi="Times New Roman" w:cs="Times New Roman"/>
                <w:color w:val="000000"/>
                <w:sz w:val="24"/>
                <w:szCs w:val="24"/>
              </w:rPr>
              <w:t xml:space="preserve"> kārtība ir smagnēja un laikietilpīga, jo uzliek lielu administratīvo slogu</w:t>
            </w:r>
            <w:r w:rsidR="00FF6862" w:rsidRPr="006A7080">
              <w:rPr>
                <w:rFonts w:ascii="Times New Roman" w:eastAsia="Calibri" w:hAnsi="Times New Roman" w:cs="Times New Roman"/>
                <w:color w:val="000000"/>
                <w:sz w:val="24"/>
                <w:szCs w:val="24"/>
              </w:rPr>
              <w:t xml:space="preserve"> </w:t>
            </w:r>
            <w:r w:rsidRPr="006A7080">
              <w:rPr>
                <w:rFonts w:ascii="Times New Roman" w:eastAsia="Calibri" w:hAnsi="Times New Roman" w:cs="Times New Roman"/>
                <w:color w:val="000000"/>
                <w:sz w:val="24"/>
                <w:szCs w:val="24"/>
              </w:rPr>
              <w:t xml:space="preserve">gan pašvaldībām, gan LM kā finansējuma saņēmējam. Ņemot vērā minēto, noteikumu projekts paredz optimizēt un vienkāršot apmācību īstenošanas kārtību. </w:t>
            </w:r>
          </w:p>
          <w:p w14:paraId="5E524BAE" w14:textId="18CC168E" w:rsidR="00712E54" w:rsidRPr="006A7080" w:rsidRDefault="00371CD3" w:rsidP="003B46C8">
            <w:pPr>
              <w:pStyle w:val="ListParagraph"/>
              <w:spacing w:after="0" w:line="240" w:lineRule="auto"/>
              <w:ind w:left="110"/>
              <w:jc w:val="both"/>
              <w:rPr>
                <w:rFonts w:ascii="Times New Roman" w:eastAsia="Times New Roman" w:hAnsi="Times New Roman" w:cs="Times New Roman"/>
                <w:iCs/>
                <w:sz w:val="24"/>
                <w:szCs w:val="24"/>
                <w:lang w:eastAsia="lv-LV"/>
              </w:rPr>
            </w:pPr>
            <w:r w:rsidRPr="006A7080">
              <w:rPr>
                <w:rFonts w:ascii="Times New Roman" w:eastAsia="Times New Roman" w:hAnsi="Times New Roman" w:cs="Times New Roman"/>
                <w:iCs/>
                <w:sz w:val="24"/>
                <w:szCs w:val="24"/>
                <w:lang w:eastAsia="lv-LV"/>
              </w:rPr>
              <w:t>A</w:t>
            </w:r>
            <w:r w:rsidR="00802E5D" w:rsidRPr="006A7080">
              <w:rPr>
                <w:rFonts w:ascii="Times New Roman" w:eastAsia="Times New Roman" w:hAnsi="Times New Roman" w:cs="Times New Roman"/>
                <w:iCs/>
                <w:sz w:val="24"/>
                <w:szCs w:val="24"/>
                <w:lang w:eastAsia="lv-LV"/>
              </w:rPr>
              <w:t xml:space="preserve">tšķirībā no līdzšinēji noteiktā, </w:t>
            </w:r>
            <w:r w:rsidR="000F5429" w:rsidRPr="006A7080">
              <w:rPr>
                <w:rFonts w:ascii="Times New Roman" w:eastAsia="Times New Roman" w:hAnsi="Times New Roman" w:cs="Times New Roman"/>
                <w:iCs/>
                <w:sz w:val="24"/>
                <w:szCs w:val="24"/>
                <w:lang w:eastAsia="lv-LV"/>
              </w:rPr>
              <w:t xml:space="preserve">noteikumu projekts paredz, ka </w:t>
            </w:r>
            <w:r w:rsidR="0097339A" w:rsidRPr="006A7080">
              <w:rPr>
                <w:rFonts w:ascii="Times New Roman" w:eastAsia="Times New Roman" w:hAnsi="Times New Roman" w:cs="Times New Roman"/>
                <w:iCs/>
                <w:sz w:val="24"/>
                <w:szCs w:val="24"/>
                <w:lang w:eastAsia="lv-LV"/>
              </w:rPr>
              <w:t xml:space="preserve">papildu apmācību tēmām </w:t>
            </w:r>
            <w:r w:rsidR="000F5429" w:rsidRPr="006A7080">
              <w:rPr>
                <w:rFonts w:ascii="Times New Roman" w:eastAsia="Times New Roman" w:hAnsi="Times New Roman" w:cs="Times New Roman"/>
                <w:iCs/>
                <w:sz w:val="24"/>
                <w:szCs w:val="24"/>
                <w:lang w:eastAsia="lv-LV"/>
              </w:rPr>
              <w:t>finansējuma saņēmējs</w:t>
            </w:r>
            <w:r w:rsidR="00712E54" w:rsidRPr="006A7080">
              <w:rPr>
                <w:rFonts w:ascii="Times New Roman" w:eastAsia="Times New Roman" w:hAnsi="Times New Roman" w:cs="Times New Roman"/>
                <w:iCs/>
                <w:sz w:val="24"/>
                <w:szCs w:val="24"/>
                <w:lang w:eastAsia="lv-LV"/>
              </w:rPr>
              <w:t xml:space="preserve"> </w:t>
            </w:r>
            <w:r w:rsidR="000F5429" w:rsidRPr="006A7080">
              <w:rPr>
                <w:rFonts w:ascii="Times New Roman" w:eastAsia="Times New Roman" w:hAnsi="Times New Roman" w:cs="Times New Roman"/>
                <w:iCs/>
                <w:sz w:val="24"/>
                <w:szCs w:val="24"/>
                <w:lang w:eastAsia="lv-LV"/>
              </w:rPr>
              <w:t>virza apstiprināšanai padomē</w:t>
            </w:r>
            <w:r w:rsidR="0097339A" w:rsidRPr="006A7080">
              <w:rPr>
                <w:rFonts w:ascii="Times New Roman" w:eastAsia="Times New Roman" w:hAnsi="Times New Roman" w:cs="Times New Roman"/>
                <w:iCs/>
                <w:sz w:val="24"/>
                <w:szCs w:val="24"/>
                <w:lang w:eastAsia="lv-LV"/>
              </w:rPr>
              <w:t xml:space="preserve"> </w:t>
            </w:r>
            <w:r w:rsidR="000F5429" w:rsidRPr="006A7080">
              <w:rPr>
                <w:rFonts w:ascii="Times New Roman" w:eastAsia="Times New Roman" w:hAnsi="Times New Roman" w:cs="Times New Roman"/>
                <w:iCs/>
                <w:sz w:val="24"/>
                <w:szCs w:val="24"/>
                <w:lang w:eastAsia="lv-LV"/>
              </w:rPr>
              <w:t>prasības apmācību pakalpojuma nodrošināšanā iesaistītajiem ekspertiem</w:t>
            </w:r>
            <w:r w:rsidR="0097339A" w:rsidRPr="006A7080">
              <w:rPr>
                <w:rFonts w:ascii="Times New Roman" w:eastAsia="Times New Roman" w:hAnsi="Times New Roman" w:cs="Times New Roman"/>
                <w:iCs/>
                <w:sz w:val="24"/>
                <w:szCs w:val="24"/>
                <w:lang w:eastAsia="lv-LV"/>
              </w:rPr>
              <w:t xml:space="preserve"> un publicē</w:t>
            </w:r>
            <w:r w:rsidR="000F5429" w:rsidRPr="006A7080">
              <w:rPr>
                <w:rFonts w:ascii="Times New Roman" w:eastAsia="Times New Roman" w:hAnsi="Times New Roman" w:cs="Times New Roman"/>
                <w:iCs/>
                <w:sz w:val="24"/>
                <w:szCs w:val="24"/>
                <w:lang w:eastAsia="lv-LV"/>
              </w:rPr>
              <w:t xml:space="preserve"> </w:t>
            </w:r>
            <w:r w:rsidR="0097339A" w:rsidRPr="006A7080">
              <w:rPr>
                <w:rFonts w:ascii="Times New Roman" w:eastAsia="Times New Roman" w:hAnsi="Times New Roman" w:cs="Times New Roman"/>
                <w:iCs/>
                <w:sz w:val="24"/>
                <w:szCs w:val="24"/>
                <w:lang w:eastAsia="lv-LV"/>
              </w:rPr>
              <w:t xml:space="preserve">tās </w:t>
            </w:r>
            <w:r w:rsidR="00BF3676" w:rsidRPr="006A7080">
              <w:rPr>
                <w:rFonts w:ascii="Times New Roman" w:eastAsia="Times New Roman" w:hAnsi="Times New Roman" w:cs="Times New Roman"/>
                <w:iCs/>
                <w:sz w:val="24"/>
                <w:szCs w:val="24"/>
                <w:lang w:eastAsia="lv-LV"/>
              </w:rPr>
              <w:t>LM</w:t>
            </w:r>
            <w:r w:rsidR="000F5429" w:rsidRPr="006A7080">
              <w:rPr>
                <w:rFonts w:ascii="Times New Roman" w:eastAsia="Times New Roman" w:hAnsi="Times New Roman" w:cs="Times New Roman"/>
                <w:iCs/>
                <w:sz w:val="24"/>
                <w:szCs w:val="24"/>
                <w:lang w:eastAsia="lv-LV"/>
              </w:rPr>
              <w:t xml:space="preserve"> tīmekļa vietnē. Savukārt pašvaldība pati izvēlas apmācību pakalpojuma sniedzēju atbilstoši normatīvajiem aktiem par publiskajiem iepirkumiem, kas sniedz apmācības par </w:t>
            </w:r>
            <w:r w:rsidR="00BF3676" w:rsidRPr="006A7080">
              <w:rPr>
                <w:rFonts w:ascii="Times New Roman" w:eastAsia="Times New Roman" w:hAnsi="Times New Roman" w:cs="Times New Roman"/>
                <w:iCs/>
                <w:sz w:val="24"/>
                <w:szCs w:val="24"/>
                <w:lang w:eastAsia="lv-LV"/>
              </w:rPr>
              <w:t>LM</w:t>
            </w:r>
            <w:r w:rsidR="000F5429" w:rsidRPr="006A7080">
              <w:rPr>
                <w:rFonts w:ascii="Times New Roman" w:eastAsia="Times New Roman" w:hAnsi="Times New Roman" w:cs="Times New Roman"/>
                <w:iCs/>
                <w:sz w:val="24"/>
                <w:szCs w:val="24"/>
                <w:lang w:eastAsia="lv-LV"/>
              </w:rPr>
              <w:t xml:space="preserve"> tīmekļa vietnē publicēto apmācību programmu tēmu, un slēdz līgumu par apmācību nodrošināšanu</w:t>
            </w:r>
            <w:r w:rsidR="001D5C7B" w:rsidRPr="006A7080">
              <w:rPr>
                <w:rFonts w:ascii="Times New Roman" w:hAnsi="Times New Roman" w:cs="Times New Roman"/>
                <w:sz w:val="24"/>
                <w:szCs w:val="24"/>
              </w:rPr>
              <w:t xml:space="preserve"> </w:t>
            </w:r>
            <w:r w:rsidR="001D5C7B" w:rsidRPr="006A7080">
              <w:rPr>
                <w:rFonts w:ascii="Times New Roman" w:eastAsia="Times New Roman" w:hAnsi="Times New Roman" w:cs="Times New Roman"/>
                <w:iCs/>
                <w:sz w:val="24"/>
                <w:szCs w:val="24"/>
                <w:lang w:eastAsia="lv-LV"/>
              </w:rPr>
              <w:t>ar apmācību pakalpojumu sniedzēju, kas atbilst noteiktajām prasībām</w:t>
            </w:r>
            <w:r w:rsidR="00A324FC" w:rsidRPr="006A7080">
              <w:rPr>
                <w:rFonts w:ascii="Times New Roman" w:eastAsia="Times New Roman" w:hAnsi="Times New Roman" w:cs="Times New Roman"/>
                <w:iCs/>
                <w:sz w:val="24"/>
                <w:szCs w:val="24"/>
                <w:lang w:eastAsia="lv-LV"/>
              </w:rPr>
              <w:t>.</w:t>
            </w:r>
            <w:r w:rsidR="00146BBB" w:rsidRPr="006A7080">
              <w:rPr>
                <w:rFonts w:ascii="Times New Roman" w:eastAsia="Times New Roman" w:hAnsi="Times New Roman" w:cs="Times New Roman"/>
                <w:iCs/>
                <w:sz w:val="24"/>
                <w:szCs w:val="24"/>
                <w:lang w:eastAsia="lv-LV"/>
              </w:rPr>
              <w:t xml:space="preserve"> </w:t>
            </w:r>
            <w:r w:rsidR="0097339A" w:rsidRPr="006A7080">
              <w:rPr>
                <w:rFonts w:ascii="Times New Roman" w:eastAsia="Times New Roman" w:hAnsi="Times New Roman" w:cs="Times New Roman"/>
                <w:iCs/>
                <w:sz w:val="24"/>
                <w:szCs w:val="24"/>
                <w:lang w:eastAsia="lv-LV"/>
              </w:rPr>
              <w:t>Tāpat a</w:t>
            </w:r>
            <w:r w:rsidR="00712E54" w:rsidRPr="006A7080">
              <w:rPr>
                <w:rFonts w:ascii="Times New Roman" w:eastAsia="Times New Roman" w:hAnsi="Times New Roman" w:cs="Times New Roman"/>
                <w:iCs/>
                <w:sz w:val="24"/>
                <w:szCs w:val="24"/>
                <w:lang w:eastAsia="lv-LV"/>
              </w:rPr>
              <w:t>tšķirībā no līdzšinēji noteiktā, finansējuma saņēmējs</w:t>
            </w:r>
            <w:r w:rsidR="008A5EE1" w:rsidRPr="006A7080">
              <w:rPr>
                <w:rFonts w:ascii="Times New Roman" w:eastAsia="Times New Roman" w:hAnsi="Times New Roman" w:cs="Times New Roman"/>
                <w:iCs/>
                <w:sz w:val="24"/>
                <w:szCs w:val="24"/>
                <w:lang w:eastAsia="lv-LV"/>
              </w:rPr>
              <w:t xml:space="preserve"> </w:t>
            </w:r>
            <w:r w:rsidR="00712E54" w:rsidRPr="006A7080">
              <w:rPr>
                <w:rFonts w:ascii="Times New Roman" w:eastAsia="Times New Roman" w:hAnsi="Times New Roman" w:cs="Times New Roman"/>
                <w:iCs/>
                <w:sz w:val="24"/>
                <w:szCs w:val="24"/>
                <w:lang w:eastAsia="lv-LV"/>
              </w:rPr>
              <w:t>izmaksas (70 % apmērā) pašvaldībai par pašvaldības administratīvās teritorijas sociālā darba speciālistiem faktiski nodrošinātajām apmācībām</w:t>
            </w:r>
            <w:r w:rsidR="008A5EE1" w:rsidRPr="006A7080">
              <w:rPr>
                <w:rFonts w:ascii="Times New Roman" w:eastAsia="Times New Roman" w:hAnsi="Times New Roman" w:cs="Times New Roman"/>
                <w:iCs/>
                <w:sz w:val="24"/>
                <w:szCs w:val="24"/>
                <w:lang w:eastAsia="lv-LV"/>
              </w:rPr>
              <w:t xml:space="preserve"> kompensē</w:t>
            </w:r>
            <w:r w:rsidR="00712E54" w:rsidRPr="006A7080">
              <w:rPr>
                <w:rFonts w:ascii="Times New Roman" w:eastAsia="Times New Roman" w:hAnsi="Times New Roman" w:cs="Times New Roman"/>
                <w:iCs/>
                <w:sz w:val="24"/>
                <w:szCs w:val="24"/>
                <w:lang w:eastAsia="lv-LV"/>
              </w:rPr>
              <w:t xml:space="preserve"> atbilstoši 9.2.1.1. pasākuma apmācību vienas vienības izmaksu metodikai</w:t>
            </w:r>
            <w:r w:rsidR="00712E54" w:rsidRPr="006A7080">
              <w:rPr>
                <w:rStyle w:val="FootnoteReference"/>
                <w:rFonts w:ascii="Times New Roman" w:eastAsia="Times New Roman" w:hAnsi="Times New Roman" w:cs="Times New Roman"/>
                <w:iCs/>
                <w:sz w:val="24"/>
                <w:szCs w:val="24"/>
                <w:lang w:eastAsia="lv-LV"/>
              </w:rPr>
              <w:footnoteReference w:id="13"/>
            </w:r>
            <w:r w:rsidR="00712E54" w:rsidRPr="006A7080">
              <w:rPr>
                <w:rFonts w:ascii="Times New Roman" w:eastAsia="Times New Roman" w:hAnsi="Times New Roman" w:cs="Times New Roman"/>
                <w:iCs/>
                <w:sz w:val="24"/>
                <w:szCs w:val="24"/>
                <w:lang w:eastAsia="lv-LV"/>
              </w:rPr>
              <w:t xml:space="preserve"> </w:t>
            </w:r>
            <w:r w:rsidR="008D6D49" w:rsidRPr="006A7080">
              <w:rPr>
                <w:rFonts w:ascii="Times New Roman" w:eastAsia="Times New Roman" w:hAnsi="Times New Roman" w:cs="Times New Roman"/>
                <w:iCs/>
                <w:sz w:val="24"/>
                <w:szCs w:val="24"/>
                <w:lang w:eastAsia="lv-LV"/>
              </w:rPr>
              <w:t xml:space="preserve">(nepārsniedzot normatīvajā aktā par </w:t>
            </w:r>
            <w:r w:rsidR="008D6D49" w:rsidRPr="006A7080">
              <w:rPr>
                <w:rFonts w:ascii="Times New Roman" w:eastAsia="Times New Roman" w:hAnsi="Times New Roman" w:cs="Times New Roman"/>
                <w:iCs/>
                <w:sz w:val="24"/>
                <w:szCs w:val="24"/>
                <w:lang w:eastAsia="lv-LV"/>
              </w:rPr>
              <w:lastRenderedPageBreak/>
              <w:t>prasībām sociālā pakalpojuma sniedzējiem noteikto minimālo apmācību apjomu sociālā darba speciālistiem kalendāra gadā)</w:t>
            </w:r>
            <w:r w:rsidR="00712E54" w:rsidRPr="006A7080">
              <w:rPr>
                <w:rFonts w:ascii="Times New Roman" w:eastAsia="Times New Roman" w:hAnsi="Times New Roman" w:cs="Times New Roman"/>
                <w:iCs/>
                <w:sz w:val="24"/>
                <w:szCs w:val="24"/>
                <w:lang w:eastAsia="lv-LV"/>
              </w:rPr>
              <w:t>.</w:t>
            </w:r>
          </w:p>
          <w:p w14:paraId="1C0650DF" w14:textId="09395DAC" w:rsidR="00FF400A" w:rsidRPr="006A7080" w:rsidRDefault="00FE7D70" w:rsidP="00882712">
            <w:pPr>
              <w:pStyle w:val="ListParagraph"/>
              <w:spacing w:after="0" w:line="240" w:lineRule="auto"/>
              <w:ind w:left="110"/>
              <w:jc w:val="both"/>
              <w:rPr>
                <w:rFonts w:ascii="Times New Roman" w:eastAsia="Times New Roman" w:hAnsi="Times New Roman" w:cs="Times New Roman"/>
                <w:iCs/>
                <w:sz w:val="24"/>
                <w:szCs w:val="24"/>
                <w:lang w:eastAsia="lv-LV"/>
              </w:rPr>
            </w:pPr>
            <w:r w:rsidRPr="006A7080">
              <w:rPr>
                <w:rFonts w:ascii="Times New Roman" w:eastAsia="Times New Roman" w:hAnsi="Times New Roman" w:cs="Times New Roman"/>
                <w:iCs/>
                <w:sz w:val="24"/>
                <w:szCs w:val="24"/>
                <w:lang w:eastAsia="lv-LV"/>
              </w:rPr>
              <w:t xml:space="preserve">Šāda </w:t>
            </w:r>
            <w:r w:rsidR="00371CD3" w:rsidRPr="006A7080">
              <w:rPr>
                <w:rFonts w:ascii="Times New Roman" w:eastAsia="Times New Roman" w:hAnsi="Times New Roman" w:cs="Times New Roman"/>
                <w:iCs/>
                <w:sz w:val="24"/>
                <w:szCs w:val="24"/>
                <w:lang w:eastAsia="lv-LV"/>
              </w:rPr>
              <w:t>pieeja</w:t>
            </w:r>
            <w:r w:rsidR="00712E54" w:rsidRPr="006A7080">
              <w:rPr>
                <w:rFonts w:ascii="Times New Roman" w:eastAsia="Times New Roman" w:hAnsi="Times New Roman" w:cs="Times New Roman"/>
                <w:iCs/>
                <w:sz w:val="24"/>
                <w:szCs w:val="24"/>
                <w:lang w:eastAsia="lv-LV"/>
              </w:rPr>
              <w:t xml:space="preserve"> </w:t>
            </w:r>
            <w:r w:rsidR="00D76136" w:rsidRPr="006A7080">
              <w:rPr>
                <w:rFonts w:ascii="Times New Roman" w:eastAsia="Times New Roman" w:hAnsi="Times New Roman" w:cs="Times New Roman"/>
                <w:iCs/>
                <w:sz w:val="24"/>
                <w:szCs w:val="24"/>
                <w:lang w:eastAsia="lv-LV"/>
              </w:rPr>
              <w:t xml:space="preserve">apmācību </w:t>
            </w:r>
            <w:r w:rsidR="004E2988" w:rsidRPr="006A7080">
              <w:rPr>
                <w:rFonts w:ascii="Times New Roman" w:eastAsia="Times New Roman" w:hAnsi="Times New Roman" w:cs="Times New Roman"/>
                <w:iCs/>
                <w:sz w:val="24"/>
                <w:szCs w:val="24"/>
                <w:lang w:eastAsia="lv-LV"/>
              </w:rPr>
              <w:t xml:space="preserve">īstenošanā un </w:t>
            </w:r>
            <w:r w:rsidRPr="006A7080">
              <w:rPr>
                <w:rFonts w:ascii="Times New Roman" w:eastAsia="Times New Roman" w:hAnsi="Times New Roman" w:cs="Times New Roman"/>
                <w:iCs/>
                <w:sz w:val="24"/>
                <w:szCs w:val="24"/>
                <w:lang w:eastAsia="lv-LV"/>
              </w:rPr>
              <w:t>izmaksu kompensēšan</w:t>
            </w:r>
            <w:r w:rsidR="00371CD3" w:rsidRPr="006A7080">
              <w:rPr>
                <w:rFonts w:ascii="Times New Roman" w:eastAsia="Times New Roman" w:hAnsi="Times New Roman" w:cs="Times New Roman"/>
                <w:iCs/>
                <w:sz w:val="24"/>
                <w:szCs w:val="24"/>
                <w:lang w:eastAsia="lv-LV"/>
              </w:rPr>
              <w:t xml:space="preserve">ā </w:t>
            </w:r>
            <w:r w:rsidRPr="006A7080">
              <w:rPr>
                <w:rFonts w:ascii="Times New Roman" w:eastAsia="Times New Roman" w:hAnsi="Times New Roman" w:cs="Times New Roman"/>
                <w:iCs/>
                <w:sz w:val="24"/>
                <w:szCs w:val="24"/>
                <w:lang w:eastAsia="lv-LV"/>
              </w:rPr>
              <w:t xml:space="preserve">samazinās administratīvo slogu </w:t>
            </w:r>
            <w:r w:rsidR="000C45F5" w:rsidRPr="006A7080">
              <w:rPr>
                <w:rFonts w:ascii="Times New Roman" w:eastAsia="Times New Roman" w:hAnsi="Times New Roman" w:cs="Times New Roman"/>
                <w:iCs/>
                <w:sz w:val="24"/>
                <w:szCs w:val="24"/>
                <w:lang w:eastAsia="lv-LV"/>
              </w:rPr>
              <w:t>pašvaldībām</w:t>
            </w:r>
            <w:r w:rsidR="00EA6ECE" w:rsidRPr="006A7080">
              <w:rPr>
                <w:rFonts w:ascii="Times New Roman" w:eastAsia="Times New Roman" w:hAnsi="Times New Roman" w:cs="Times New Roman"/>
                <w:iCs/>
                <w:sz w:val="24"/>
                <w:szCs w:val="24"/>
                <w:lang w:eastAsia="lv-LV"/>
              </w:rPr>
              <w:t xml:space="preserve">, </w:t>
            </w:r>
            <w:r w:rsidR="000C45F5" w:rsidRPr="006A7080">
              <w:rPr>
                <w:rFonts w:ascii="Times New Roman" w:eastAsia="Times New Roman" w:hAnsi="Times New Roman" w:cs="Times New Roman"/>
                <w:iCs/>
                <w:sz w:val="24"/>
                <w:szCs w:val="24"/>
                <w:lang w:eastAsia="lv-LV"/>
              </w:rPr>
              <w:t xml:space="preserve">LM kā </w:t>
            </w:r>
            <w:r w:rsidRPr="006A7080">
              <w:rPr>
                <w:rFonts w:ascii="Times New Roman" w:eastAsia="Times New Roman" w:hAnsi="Times New Roman" w:cs="Times New Roman"/>
                <w:iCs/>
                <w:sz w:val="24"/>
                <w:szCs w:val="24"/>
                <w:lang w:eastAsia="lv-LV"/>
              </w:rPr>
              <w:t xml:space="preserve">finansējuma saņēmējam un </w:t>
            </w:r>
            <w:r w:rsidR="000C45F5" w:rsidRPr="006A7080">
              <w:rPr>
                <w:rFonts w:ascii="Times New Roman" w:eastAsia="Times New Roman" w:hAnsi="Times New Roman" w:cs="Times New Roman"/>
                <w:iCs/>
                <w:sz w:val="24"/>
                <w:szCs w:val="24"/>
                <w:lang w:eastAsia="lv-LV"/>
              </w:rPr>
              <w:t xml:space="preserve">Centrālai finanšu un līgumu aģentūrai </w:t>
            </w:r>
            <w:r w:rsidR="00712E54" w:rsidRPr="006A7080">
              <w:rPr>
                <w:rFonts w:ascii="Times New Roman" w:eastAsia="Times New Roman" w:hAnsi="Times New Roman" w:cs="Times New Roman"/>
                <w:iCs/>
                <w:sz w:val="24"/>
                <w:szCs w:val="24"/>
                <w:lang w:eastAsia="lv-LV"/>
              </w:rPr>
              <w:t xml:space="preserve">kā </w:t>
            </w:r>
            <w:r w:rsidRPr="006A7080">
              <w:rPr>
                <w:rFonts w:ascii="Times New Roman" w:eastAsia="Times New Roman" w:hAnsi="Times New Roman" w:cs="Times New Roman"/>
                <w:iCs/>
                <w:sz w:val="24"/>
                <w:szCs w:val="24"/>
                <w:lang w:eastAsia="lv-LV"/>
              </w:rPr>
              <w:t>sadarbības iestādei</w:t>
            </w:r>
            <w:r w:rsidR="004E2988" w:rsidRPr="006A7080">
              <w:rPr>
                <w:rFonts w:ascii="Times New Roman" w:eastAsia="Times New Roman" w:hAnsi="Times New Roman" w:cs="Times New Roman"/>
                <w:iCs/>
                <w:sz w:val="24"/>
                <w:szCs w:val="24"/>
                <w:lang w:eastAsia="lv-LV"/>
              </w:rPr>
              <w:t>, tostarp</w:t>
            </w:r>
            <w:r w:rsidRPr="006A7080">
              <w:rPr>
                <w:rFonts w:ascii="Times New Roman" w:eastAsia="Times New Roman" w:hAnsi="Times New Roman" w:cs="Times New Roman"/>
                <w:iCs/>
                <w:sz w:val="24"/>
                <w:szCs w:val="24"/>
                <w:lang w:eastAsia="lv-LV"/>
              </w:rPr>
              <w:t xml:space="preserve"> izmaksu pamatojošās dokumentācijas apkopošanā, iesniegšanā un pārbaudē, kas ir būtiski, lai iesaistīto pušu (finansējuma saņēmēja un sadarbības partneru) resursi maksimāli tiktu koncentrēti</w:t>
            </w:r>
            <w:r w:rsidR="00FF6862" w:rsidRPr="006A7080">
              <w:rPr>
                <w:rFonts w:ascii="Times New Roman" w:eastAsia="Times New Roman" w:hAnsi="Times New Roman" w:cs="Times New Roman"/>
                <w:iCs/>
                <w:sz w:val="24"/>
                <w:szCs w:val="24"/>
                <w:lang w:eastAsia="lv-LV"/>
              </w:rPr>
              <w:t xml:space="preserve"> </w:t>
            </w:r>
            <w:r w:rsidR="00EA6ECE" w:rsidRPr="006A7080">
              <w:rPr>
                <w:rFonts w:ascii="Times New Roman" w:eastAsia="Times New Roman" w:hAnsi="Times New Roman" w:cs="Times New Roman"/>
                <w:iCs/>
                <w:sz w:val="24"/>
                <w:szCs w:val="24"/>
                <w:lang w:eastAsia="lv-LV"/>
              </w:rPr>
              <w:t xml:space="preserve">apmācību </w:t>
            </w:r>
            <w:r w:rsidR="00FF6862" w:rsidRPr="006A7080">
              <w:rPr>
                <w:rFonts w:ascii="Times New Roman" w:eastAsia="Times New Roman" w:hAnsi="Times New Roman" w:cs="Times New Roman"/>
                <w:iCs/>
                <w:sz w:val="24"/>
                <w:szCs w:val="24"/>
                <w:lang w:eastAsia="lv-LV"/>
              </w:rPr>
              <w:t xml:space="preserve">kvalitātes </w:t>
            </w:r>
            <w:r w:rsidR="00EA6ECE" w:rsidRPr="006A7080">
              <w:rPr>
                <w:rFonts w:ascii="Times New Roman" w:eastAsia="Times New Roman" w:hAnsi="Times New Roman" w:cs="Times New Roman"/>
                <w:iCs/>
                <w:sz w:val="24"/>
                <w:szCs w:val="24"/>
                <w:lang w:eastAsia="lv-LV"/>
              </w:rPr>
              <w:t>nodrošināšana</w:t>
            </w:r>
            <w:r w:rsidR="00FF6862" w:rsidRPr="006A7080">
              <w:rPr>
                <w:rFonts w:ascii="Times New Roman" w:eastAsia="Times New Roman" w:hAnsi="Times New Roman" w:cs="Times New Roman"/>
                <w:iCs/>
                <w:sz w:val="24"/>
                <w:szCs w:val="24"/>
                <w:lang w:eastAsia="lv-LV"/>
              </w:rPr>
              <w:t>i</w:t>
            </w:r>
            <w:r w:rsidR="004D209A" w:rsidRPr="006A7080">
              <w:rPr>
                <w:rFonts w:ascii="Times New Roman" w:eastAsia="Times New Roman" w:hAnsi="Times New Roman" w:cs="Times New Roman"/>
                <w:iCs/>
                <w:sz w:val="24"/>
                <w:szCs w:val="24"/>
                <w:lang w:eastAsia="lv-LV"/>
              </w:rPr>
              <w:t>.</w:t>
            </w:r>
          </w:p>
          <w:p w14:paraId="1A9B1231" w14:textId="52FBF132" w:rsidR="00C21FD3" w:rsidRPr="006A7080" w:rsidRDefault="00A64CDD" w:rsidP="007F6DAA">
            <w:pPr>
              <w:pStyle w:val="NoSpacing"/>
              <w:numPr>
                <w:ilvl w:val="0"/>
                <w:numId w:val="16"/>
              </w:numPr>
              <w:ind w:left="159" w:firstLine="201"/>
              <w:jc w:val="both"/>
              <w:rPr>
                <w:rFonts w:ascii="Times New Roman" w:hAnsi="Times New Roman" w:cs="Times New Roman"/>
                <w:b/>
                <w:bCs/>
                <w:i/>
                <w:sz w:val="24"/>
                <w:szCs w:val="24"/>
                <w:lang w:eastAsia="lv-LV"/>
              </w:rPr>
            </w:pPr>
            <w:r w:rsidRPr="006A7080">
              <w:rPr>
                <w:rFonts w:ascii="Times New Roman" w:hAnsi="Times New Roman" w:cs="Times New Roman"/>
                <w:b/>
                <w:bCs/>
                <w:sz w:val="24"/>
                <w:szCs w:val="24"/>
                <w:lang w:eastAsia="lv-LV"/>
              </w:rPr>
              <w:t>9.2.1.1. pasākuma attiecināmo izmaksu</w:t>
            </w:r>
            <w:r w:rsidR="007F6DAA" w:rsidRPr="006A7080">
              <w:rPr>
                <w:rFonts w:ascii="Times New Roman" w:hAnsi="Times New Roman" w:cs="Times New Roman"/>
                <w:b/>
                <w:bCs/>
                <w:sz w:val="24"/>
                <w:szCs w:val="24"/>
                <w:lang w:eastAsia="lv-LV"/>
              </w:rPr>
              <w:t xml:space="preserve"> </w:t>
            </w:r>
            <w:r w:rsidR="0097166B" w:rsidRPr="006A7080">
              <w:rPr>
                <w:rFonts w:ascii="Times New Roman" w:hAnsi="Times New Roman" w:cs="Times New Roman"/>
                <w:b/>
                <w:bCs/>
                <w:sz w:val="24"/>
                <w:szCs w:val="24"/>
                <w:lang w:eastAsia="lv-LV"/>
              </w:rPr>
              <w:t>precizēšanu</w:t>
            </w:r>
            <w:r w:rsidR="007F6DAA" w:rsidRPr="006A7080">
              <w:rPr>
                <w:rFonts w:ascii="Times New Roman" w:hAnsi="Times New Roman" w:cs="Times New Roman"/>
                <w:b/>
                <w:bCs/>
                <w:sz w:val="24"/>
                <w:szCs w:val="24"/>
                <w:lang w:eastAsia="lv-LV"/>
              </w:rPr>
              <w:t>:</w:t>
            </w:r>
          </w:p>
          <w:p w14:paraId="21B8CC11" w14:textId="77777777" w:rsidR="00BF1F00" w:rsidRPr="006A7080" w:rsidRDefault="00865273" w:rsidP="0068445A">
            <w:pPr>
              <w:pStyle w:val="NoSpacing"/>
              <w:ind w:left="153"/>
              <w:jc w:val="both"/>
              <w:rPr>
                <w:rFonts w:ascii="Times New Roman" w:hAnsi="Times New Roman" w:cs="Times New Roman"/>
                <w:sz w:val="24"/>
                <w:szCs w:val="24"/>
                <w:lang w:eastAsia="lv-LV"/>
              </w:rPr>
            </w:pPr>
            <w:r w:rsidRPr="006A7080">
              <w:rPr>
                <w:rFonts w:ascii="Times New Roman" w:hAnsi="Times New Roman" w:cs="Times New Roman"/>
                <w:sz w:val="24"/>
                <w:szCs w:val="24"/>
                <w:lang w:eastAsia="lv-LV"/>
              </w:rPr>
              <w:t>N</w:t>
            </w:r>
            <w:r w:rsidR="009179A6" w:rsidRPr="006A7080">
              <w:rPr>
                <w:rFonts w:ascii="Times New Roman" w:hAnsi="Times New Roman" w:cs="Times New Roman"/>
                <w:sz w:val="24"/>
                <w:szCs w:val="24"/>
                <w:lang w:eastAsia="lv-LV"/>
              </w:rPr>
              <w:t>oteikumu projekt</w:t>
            </w:r>
            <w:r w:rsidR="0068445A" w:rsidRPr="006A7080">
              <w:rPr>
                <w:rFonts w:ascii="Times New Roman" w:hAnsi="Times New Roman" w:cs="Times New Roman"/>
                <w:sz w:val="24"/>
                <w:szCs w:val="24"/>
                <w:lang w:eastAsia="lv-LV"/>
              </w:rPr>
              <w:t>s</w:t>
            </w:r>
            <w:r w:rsidR="0045519B" w:rsidRPr="006A7080">
              <w:rPr>
                <w:rFonts w:ascii="Times New Roman" w:hAnsi="Times New Roman" w:cs="Times New Roman"/>
                <w:sz w:val="24"/>
                <w:szCs w:val="24"/>
                <w:lang w:eastAsia="lv-LV"/>
              </w:rPr>
              <w:t xml:space="preserve"> </w:t>
            </w:r>
            <w:r w:rsidR="0068445A" w:rsidRPr="006A7080">
              <w:rPr>
                <w:rFonts w:ascii="Times New Roman" w:hAnsi="Times New Roman" w:cs="Times New Roman"/>
                <w:sz w:val="24"/>
                <w:szCs w:val="24"/>
                <w:lang w:eastAsia="lv-LV"/>
              </w:rPr>
              <w:t xml:space="preserve">neparedz jaunas </w:t>
            </w:r>
            <w:r w:rsidRPr="006A7080">
              <w:rPr>
                <w:rFonts w:ascii="Times New Roman" w:hAnsi="Times New Roman" w:cs="Times New Roman"/>
                <w:sz w:val="24"/>
                <w:szCs w:val="24"/>
                <w:lang w:eastAsia="lv-LV"/>
              </w:rPr>
              <w:t>9.2.1.1. pasākuma</w:t>
            </w:r>
            <w:r w:rsidR="003958C8" w:rsidRPr="006A7080">
              <w:rPr>
                <w:rFonts w:ascii="Times New Roman" w:hAnsi="Times New Roman" w:cs="Times New Roman"/>
                <w:sz w:val="24"/>
                <w:szCs w:val="24"/>
                <w:lang w:eastAsia="lv-LV"/>
              </w:rPr>
              <w:t xml:space="preserve"> </w:t>
            </w:r>
            <w:r w:rsidRPr="006A7080">
              <w:rPr>
                <w:rFonts w:ascii="Times New Roman" w:hAnsi="Times New Roman" w:cs="Times New Roman"/>
                <w:sz w:val="24"/>
                <w:szCs w:val="24"/>
                <w:lang w:eastAsia="lv-LV"/>
              </w:rPr>
              <w:t xml:space="preserve">attiecināmo izmaksu </w:t>
            </w:r>
            <w:r w:rsidR="0045519B" w:rsidRPr="006A7080">
              <w:rPr>
                <w:rFonts w:ascii="Times New Roman" w:hAnsi="Times New Roman" w:cs="Times New Roman"/>
                <w:sz w:val="24"/>
                <w:szCs w:val="24"/>
                <w:lang w:eastAsia="lv-LV"/>
              </w:rPr>
              <w:t>pozīcij</w:t>
            </w:r>
            <w:r w:rsidR="00BF1F00" w:rsidRPr="006A7080">
              <w:rPr>
                <w:rFonts w:ascii="Times New Roman" w:hAnsi="Times New Roman" w:cs="Times New Roman"/>
                <w:sz w:val="24"/>
                <w:szCs w:val="24"/>
                <w:lang w:eastAsia="lv-LV"/>
              </w:rPr>
              <w:t>as</w:t>
            </w:r>
            <w:r w:rsidR="0068445A" w:rsidRPr="006A7080">
              <w:rPr>
                <w:rFonts w:ascii="Times New Roman" w:hAnsi="Times New Roman" w:cs="Times New Roman"/>
                <w:sz w:val="24"/>
                <w:szCs w:val="24"/>
                <w:lang w:eastAsia="lv-LV"/>
              </w:rPr>
              <w:t>, taču esošās izmaksu pozīcij</w:t>
            </w:r>
            <w:r w:rsidR="007409C7" w:rsidRPr="006A7080">
              <w:rPr>
                <w:rFonts w:ascii="Times New Roman" w:hAnsi="Times New Roman" w:cs="Times New Roman"/>
                <w:sz w:val="24"/>
                <w:szCs w:val="24"/>
                <w:lang w:eastAsia="lv-LV"/>
              </w:rPr>
              <w:t>as</w:t>
            </w:r>
            <w:r w:rsidR="0068445A" w:rsidRPr="006A7080">
              <w:rPr>
                <w:rFonts w:ascii="Times New Roman" w:hAnsi="Times New Roman" w:cs="Times New Roman"/>
                <w:sz w:val="24"/>
                <w:szCs w:val="24"/>
                <w:lang w:eastAsia="lv-LV"/>
              </w:rPr>
              <w:t xml:space="preserve"> </w:t>
            </w:r>
            <w:r w:rsidR="00BF1F00" w:rsidRPr="006A7080">
              <w:rPr>
                <w:rFonts w:ascii="Times New Roman" w:hAnsi="Times New Roman" w:cs="Times New Roman"/>
                <w:sz w:val="24"/>
                <w:szCs w:val="24"/>
                <w:lang w:eastAsia="lv-LV"/>
              </w:rPr>
              <w:t>tiek papildus attiecinātas</w:t>
            </w:r>
            <w:r w:rsidR="0068445A" w:rsidRPr="006A7080">
              <w:rPr>
                <w:rFonts w:ascii="Times New Roman" w:hAnsi="Times New Roman" w:cs="Times New Roman"/>
                <w:sz w:val="24"/>
                <w:szCs w:val="24"/>
                <w:lang w:eastAsia="lv-LV"/>
              </w:rPr>
              <w:t xml:space="preserve"> </w:t>
            </w:r>
            <w:r w:rsidR="00BF1F00" w:rsidRPr="006A7080">
              <w:rPr>
                <w:rFonts w:ascii="Times New Roman" w:hAnsi="Times New Roman" w:cs="Times New Roman"/>
                <w:sz w:val="24"/>
                <w:szCs w:val="24"/>
                <w:lang w:eastAsia="lv-LV"/>
              </w:rPr>
              <w:t xml:space="preserve">uz </w:t>
            </w:r>
            <w:r w:rsidR="002723F4" w:rsidRPr="006A7080">
              <w:rPr>
                <w:rFonts w:ascii="Times New Roman" w:hAnsi="Times New Roman" w:cs="Times New Roman"/>
                <w:sz w:val="24"/>
                <w:szCs w:val="24"/>
                <w:lang w:eastAsia="lv-LV"/>
              </w:rPr>
              <w:t>9.2.1.1. pasākuma</w:t>
            </w:r>
            <w:r w:rsidR="00BF1F00" w:rsidRPr="006A7080">
              <w:rPr>
                <w:rFonts w:ascii="Times New Roman" w:hAnsi="Times New Roman" w:cs="Times New Roman"/>
                <w:sz w:val="24"/>
                <w:szCs w:val="24"/>
                <w:lang w:eastAsia="lv-LV"/>
              </w:rPr>
              <w:t xml:space="preserve"> </w:t>
            </w:r>
            <w:r w:rsidR="0068445A" w:rsidRPr="006A7080">
              <w:rPr>
                <w:rFonts w:ascii="Times New Roman" w:hAnsi="Times New Roman" w:cs="Times New Roman"/>
                <w:sz w:val="24"/>
                <w:szCs w:val="24"/>
                <w:lang w:eastAsia="lv-LV"/>
              </w:rPr>
              <w:t>jauno atbalstāmo darbību īstenošan</w:t>
            </w:r>
            <w:r w:rsidR="00BF1F00" w:rsidRPr="006A7080">
              <w:rPr>
                <w:rFonts w:ascii="Times New Roman" w:hAnsi="Times New Roman" w:cs="Times New Roman"/>
                <w:sz w:val="24"/>
                <w:szCs w:val="24"/>
                <w:lang w:eastAsia="lv-LV"/>
              </w:rPr>
              <w:t>u</w:t>
            </w:r>
            <w:r w:rsidR="0068445A" w:rsidRPr="006A7080">
              <w:rPr>
                <w:rFonts w:ascii="Times New Roman" w:hAnsi="Times New Roman" w:cs="Times New Roman"/>
                <w:sz w:val="24"/>
                <w:szCs w:val="24"/>
                <w:lang w:eastAsia="lv-LV"/>
              </w:rPr>
              <w:t>,</w:t>
            </w:r>
            <w:r w:rsidR="00BF1F00" w:rsidRPr="006A7080">
              <w:rPr>
                <w:rFonts w:ascii="Times New Roman" w:hAnsi="Times New Roman" w:cs="Times New Roman"/>
                <w:sz w:val="24"/>
                <w:szCs w:val="24"/>
                <w:lang w:eastAsia="lv-LV"/>
              </w:rPr>
              <w:t xml:space="preserve"> proti:</w:t>
            </w:r>
          </w:p>
          <w:p w14:paraId="1B3A0CCC" w14:textId="2C841240" w:rsidR="00BF1F00" w:rsidRPr="006A7080" w:rsidRDefault="0068445A" w:rsidP="00F7124D">
            <w:pPr>
              <w:pStyle w:val="NoSpacing"/>
              <w:numPr>
                <w:ilvl w:val="0"/>
                <w:numId w:val="19"/>
              </w:numPr>
              <w:ind w:left="158" w:hanging="5"/>
              <w:jc w:val="both"/>
              <w:rPr>
                <w:rFonts w:ascii="Times New Roman" w:hAnsi="Times New Roman" w:cs="Times New Roman"/>
                <w:sz w:val="24"/>
                <w:szCs w:val="24"/>
                <w:lang w:eastAsia="lv-LV"/>
              </w:rPr>
            </w:pPr>
            <w:r w:rsidRPr="006A7080">
              <w:rPr>
                <w:rFonts w:ascii="Times New Roman" w:hAnsi="Times New Roman" w:cs="Times New Roman"/>
                <w:sz w:val="24"/>
                <w:szCs w:val="24"/>
                <w:lang w:eastAsia="lv-LV"/>
              </w:rPr>
              <w:t>ĢA pakalpojuma aprobēšan</w:t>
            </w:r>
            <w:r w:rsidR="00BF1F00" w:rsidRPr="006A7080">
              <w:rPr>
                <w:rFonts w:ascii="Times New Roman" w:hAnsi="Times New Roman" w:cs="Times New Roman"/>
                <w:sz w:val="24"/>
                <w:szCs w:val="24"/>
                <w:lang w:eastAsia="lv-LV"/>
              </w:rPr>
              <w:t xml:space="preserve">ā tiek attiecinātas pakalpojuma līguma izmaksas, finansējuma saņēmēja  </w:t>
            </w:r>
            <w:r w:rsidR="00F7124D" w:rsidRPr="006A7080">
              <w:rPr>
                <w:rFonts w:ascii="Times New Roman" w:hAnsi="Times New Roman" w:cs="Times New Roman"/>
                <w:sz w:val="24"/>
                <w:szCs w:val="24"/>
                <w:lang w:eastAsia="lv-LV"/>
              </w:rPr>
              <w:t xml:space="preserve">personāla </w:t>
            </w:r>
            <w:r w:rsidR="00BF1F00" w:rsidRPr="006A7080">
              <w:rPr>
                <w:rFonts w:ascii="Times New Roman" w:hAnsi="Times New Roman" w:cs="Times New Roman"/>
                <w:sz w:val="24"/>
                <w:szCs w:val="24"/>
                <w:lang w:eastAsia="lv-LV"/>
              </w:rPr>
              <w:t xml:space="preserve">un  pašvaldības kā sadarbības partnera pilotprojekta īstenošanā iesaistītā personāla atlīdzības izmaksas, kā arī </w:t>
            </w:r>
            <w:r w:rsidR="00F7124D" w:rsidRPr="006A7080">
              <w:rPr>
                <w:rFonts w:ascii="Times New Roman" w:hAnsi="Times New Roman" w:cs="Times New Roman"/>
                <w:sz w:val="24"/>
                <w:szCs w:val="24"/>
                <w:lang w:eastAsia="lv-LV"/>
              </w:rPr>
              <w:t xml:space="preserve">finansējuma saņēmēja un pašvaldības personāla </w:t>
            </w:r>
            <w:r w:rsidR="00BF1F00" w:rsidRPr="006A7080">
              <w:rPr>
                <w:rFonts w:ascii="Times New Roman" w:hAnsi="Times New Roman" w:cs="Times New Roman"/>
                <w:sz w:val="24"/>
                <w:szCs w:val="24"/>
                <w:lang w:eastAsia="lv-LV"/>
              </w:rPr>
              <w:t>iekšzemes komandējumu izmaksas</w:t>
            </w:r>
            <w:r w:rsidR="00F7124D" w:rsidRPr="006A7080">
              <w:rPr>
                <w:rFonts w:ascii="Times New Roman" w:hAnsi="Times New Roman" w:cs="Times New Roman"/>
                <w:sz w:val="24"/>
                <w:szCs w:val="24"/>
                <w:lang w:eastAsia="lv-LV"/>
              </w:rPr>
              <w:t>;</w:t>
            </w:r>
          </w:p>
          <w:p w14:paraId="588636A3" w14:textId="7EAC562F" w:rsidR="007409C7" w:rsidRPr="006A7080" w:rsidRDefault="00FF5259" w:rsidP="00F7124D">
            <w:pPr>
              <w:pStyle w:val="NoSpacing"/>
              <w:numPr>
                <w:ilvl w:val="0"/>
                <w:numId w:val="19"/>
              </w:numPr>
              <w:ind w:left="158" w:hanging="5"/>
              <w:jc w:val="both"/>
              <w:rPr>
                <w:rFonts w:ascii="Times New Roman" w:hAnsi="Times New Roman" w:cs="Times New Roman"/>
                <w:sz w:val="24"/>
                <w:szCs w:val="24"/>
                <w:lang w:eastAsia="lv-LV"/>
              </w:rPr>
            </w:pPr>
            <w:r w:rsidRPr="006A7080">
              <w:rPr>
                <w:rFonts w:ascii="Times New Roman" w:hAnsi="Times New Roman" w:cs="Times New Roman"/>
                <w:sz w:val="24"/>
                <w:szCs w:val="24"/>
                <w:lang w:eastAsia="lv-LV"/>
              </w:rPr>
              <w:t>s</w:t>
            </w:r>
            <w:r w:rsidR="00FF7000" w:rsidRPr="006A7080">
              <w:rPr>
                <w:rFonts w:ascii="Times New Roman" w:hAnsi="Times New Roman" w:cs="Times New Roman"/>
                <w:sz w:val="24"/>
                <w:szCs w:val="24"/>
                <w:lang w:eastAsia="lv-LV"/>
              </w:rPr>
              <w:t>ociālās jomas augstākās i</w:t>
            </w:r>
            <w:r w:rsidR="00BF1F00" w:rsidRPr="006A7080">
              <w:rPr>
                <w:rFonts w:ascii="Times New Roman" w:hAnsi="Times New Roman" w:cs="Times New Roman"/>
                <w:sz w:val="24"/>
                <w:szCs w:val="24"/>
                <w:lang w:eastAsia="lv-LV"/>
              </w:rPr>
              <w:t xml:space="preserve">zglītības programmu </w:t>
            </w:r>
            <w:r w:rsidR="00F7124D" w:rsidRPr="006A7080">
              <w:rPr>
                <w:rFonts w:ascii="Times New Roman" w:hAnsi="Times New Roman" w:cs="Times New Roman"/>
                <w:sz w:val="24"/>
                <w:szCs w:val="24"/>
                <w:lang w:eastAsia="lv-LV"/>
              </w:rPr>
              <w:t xml:space="preserve">izvērtējuma </w:t>
            </w:r>
            <w:r w:rsidR="002723F4" w:rsidRPr="006A7080">
              <w:rPr>
                <w:rFonts w:ascii="Times New Roman" w:hAnsi="Times New Roman" w:cs="Times New Roman"/>
                <w:sz w:val="24"/>
                <w:szCs w:val="24"/>
                <w:lang w:eastAsia="lv-LV"/>
              </w:rPr>
              <w:t>pakalpojuma līguma izmaksas</w:t>
            </w:r>
            <w:r w:rsidR="00F7124D" w:rsidRPr="006A7080">
              <w:rPr>
                <w:rFonts w:ascii="Times New Roman" w:hAnsi="Times New Roman" w:cs="Times New Roman"/>
                <w:sz w:val="24"/>
                <w:szCs w:val="24"/>
                <w:lang w:eastAsia="lv-LV"/>
              </w:rPr>
              <w:t>, kā arī finansējuma saņēmēja personāla komandējumu (tai skaitā ārvalstu) izmaksas.</w:t>
            </w:r>
            <w:r w:rsidR="00F7124D" w:rsidRPr="006A7080">
              <w:rPr>
                <w:rFonts w:ascii="Times New Roman" w:hAnsi="Times New Roman" w:cs="Times New Roman"/>
                <w:sz w:val="24"/>
                <w:szCs w:val="24"/>
              </w:rPr>
              <w:t xml:space="preserve"> </w:t>
            </w:r>
            <w:r w:rsidR="00FF7000" w:rsidRPr="006A7080">
              <w:rPr>
                <w:rFonts w:ascii="Times New Roman" w:hAnsi="Times New Roman" w:cs="Times New Roman"/>
                <w:sz w:val="24"/>
                <w:szCs w:val="24"/>
                <w:lang w:eastAsia="lv-LV"/>
              </w:rPr>
              <w:t>Ā</w:t>
            </w:r>
            <w:r w:rsidR="00F7124D" w:rsidRPr="006A7080">
              <w:rPr>
                <w:rFonts w:ascii="Times New Roman" w:hAnsi="Times New Roman" w:cs="Times New Roman"/>
                <w:sz w:val="24"/>
                <w:szCs w:val="24"/>
                <w:lang w:eastAsia="lv-LV"/>
              </w:rPr>
              <w:t xml:space="preserve">rvalstu komandējumi ir plānoti pieredzes apmaiņai, proti, lai izpētītu ārvalstīs īstenotās sociālās jomas studiju programmas un salīdzinātu tās ar Latvijā īstenotajām, ar mērķi izvērtēt, kā tiek veidots studiju programmu saturs un noteikts nepieciešamais studiju apjoms. Apkopojot un salīdzinot  līdzšinējo pieredzi Latvijā un ārvalstīs, tiks sagatavots izvērtējums un ieteikumi studiju programmu satura pilnveidei. Kopumā ārvalstu komandējumi tiek paredzēti galvenokārt, lai iegūtu zināšanas un pilnveidotu 9.2.1.1. pasākuma projekta vadības personāla profesionalitāti šīs projekta darbības efektīvā īstenošanā. Indikatīvās ārvalstu komandējumu izmaksas plānotas 2000 </w:t>
            </w:r>
            <w:proofErr w:type="spellStart"/>
            <w:r w:rsidR="00F7124D" w:rsidRPr="006A7080">
              <w:rPr>
                <w:rFonts w:ascii="Times New Roman" w:hAnsi="Times New Roman" w:cs="Times New Roman"/>
                <w:i/>
                <w:iCs/>
                <w:sz w:val="24"/>
                <w:szCs w:val="24"/>
                <w:lang w:eastAsia="lv-LV"/>
              </w:rPr>
              <w:t>euro</w:t>
            </w:r>
            <w:proofErr w:type="spellEnd"/>
            <w:r w:rsidR="00F7124D" w:rsidRPr="006A7080">
              <w:rPr>
                <w:rFonts w:ascii="Times New Roman" w:hAnsi="Times New Roman" w:cs="Times New Roman"/>
                <w:sz w:val="24"/>
                <w:szCs w:val="24"/>
                <w:lang w:eastAsia="lv-LV"/>
              </w:rPr>
              <w:t xml:space="preserve"> apmērā, un ārvalstu komandējumos dosies 9.2.1.1. pasākuma projekta vadītājs un vecākais eksperts, kas tiks pieņemts darbā šīs aktivitātes īstenošanā. Ir plānoti divi ārvalstu komandējumi. </w:t>
            </w:r>
          </w:p>
          <w:p w14:paraId="5090F506" w14:textId="379FFC39" w:rsidR="007409C7" w:rsidRPr="006A7080" w:rsidRDefault="0068445A" w:rsidP="000636EA">
            <w:pPr>
              <w:pStyle w:val="NoSpacing"/>
              <w:numPr>
                <w:ilvl w:val="0"/>
                <w:numId w:val="19"/>
              </w:numPr>
              <w:ind w:left="158" w:hanging="5"/>
              <w:jc w:val="both"/>
              <w:rPr>
                <w:rFonts w:ascii="Times New Roman" w:hAnsi="Times New Roman" w:cs="Times New Roman"/>
                <w:sz w:val="24"/>
                <w:szCs w:val="24"/>
                <w:lang w:eastAsia="lv-LV"/>
              </w:rPr>
            </w:pPr>
            <w:r w:rsidRPr="006A7080">
              <w:rPr>
                <w:rFonts w:ascii="Times New Roman" w:hAnsi="Times New Roman" w:cs="Times New Roman"/>
                <w:sz w:val="24"/>
                <w:szCs w:val="24"/>
                <w:lang w:eastAsia="lv-LV"/>
              </w:rPr>
              <w:lastRenderedPageBreak/>
              <w:t xml:space="preserve">VAS </w:t>
            </w:r>
            <w:r w:rsidRPr="006A7080">
              <w:rPr>
                <w:rFonts w:ascii="Times New Roman" w:hAnsi="Times New Roman" w:cs="Times New Roman"/>
                <w:sz w:val="24"/>
                <w:szCs w:val="24"/>
              </w:rPr>
              <w:t xml:space="preserve"> </w:t>
            </w:r>
            <w:r w:rsidRPr="006A7080">
              <w:rPr>
                <w:rFonts w:ascii="Times New Roman" w:hAnsi="Times New Roman" w:cs="Times New Roman"/>
                <w:sz w:val="24"/>
                <w:szCs w:val="24"/>
                <w:lang w:eastAsia="lv-LV"/>
              </w:rPr>
              <w:t xml:space="preserve">e-apmācību nodrošināšanā iesaistītā personāla </w:t>
            </w:r>
            <w:r w:rsidR="002723F4" w:rsidRPr="006A7080">
              <w:rPr>
                <w:rFonts w:ascii="Times New Roman" w:hAnsi="Times New Roman" w:cs="Times New Roman"/>
                <w:sz w:val="24"/>
                <w:szCs w:val="24"/>
                <w:lang w:eastAsia="lv-LV"/>
              </w:rPr>
              <w:t xml:space="preserve">atlīdzības </w:t>
            </w:r>
            <w:r w:rsidRPr="006A7080">
              <w:rPr>
                <w:rFonts w:ascii="Times New Roman" w:hAnsi="Times New Roman" w:cs="Times New Roman"/>
                <w:sz w:val="24"/>
                <w:szCs w:val="24"/>
                <w:lang w:eastAsia="lv-LV"/>
              </w:rPr>
              <w:t>izmaks</w:t>
            </w:r>
            <w:r w:rsidR="002723F4" w:rsidRPr="006A7080">
              <w:rPr>
                <w:rFonts w:ascii="Times New Roman" w:hAnsi="Times New Roman" w:cs="Times New Roman"/>
                <w:sz w:val="24"/>
                <w:szCs w:val="24"/>
                <w:lang w:eastAsia="lv-LV"/>
              </w:rPr>
              <w:t>as</w:t>
            </w:r>
            <w:r w:rsidR="00701D34" w:rsidRPr="006A7080">
              <w:rPr>
                <w:rFonts w:ascii="Times New Roman" w:hAnsi="Times New Roman" w:cs="Times New Roman"/>
                <w:sz w:val="24"/>
                <w:szCs w:val="24"/>
                <w:lang w:eastAsia="lv-LV"/>
              </w:rPr>
              <w:t xml:space="preserve"> (</w:t>
            </w:r>
            <w:r w:rsidR="00FF7000" w:rsidRPr="006A7080">
              <w:rPr>
                <w:rFonts w:ascii="Times New Roman" w:hAnsi="Times New Roman" w:cs="Times New Roman"/>
                <w:sz w:val="24"/>
                <w:szCs w:val="24"/>
                <w:lang w:eastAsia="lv-LV"/>
              </w:rPr>
              <w:t>tai skaitā veselības apdrošināšanas un darba vietas aprīkojuma iegādes vai nomas izmak</w:t>
            </w:r>
            <w:r w:rsidR="00701D34" w:rsidRPr="006A7080">
              <w:rPr>
                <w:rFonts w:ascii="Times New Roman" w:hAnsi="Times New Roman" w:cs="Times New Roman"/>
                <w:sz w:val="24"/>
                <w:szCs w:val="24"/>
                <w:lang w:eastAsia="lv-LV"/>
              </w:rPr>
              <w:t>s</w:t>
            </w:r>
            <w:r w:rsidR="00FF7000" w:rsidRPr="006A7080">
              <w:rPr>
                <w:rFonts w:ascii="Times New Roman" w:hAnsi="Times New Roman" w:cs="Times New Roman"/>
                <w:sz w:val="24"/>
                <w:szCs w:val="24"/>
                <w:lang w:eastAsia="lv-LV"/>
              </w:rPr>
              <w:t>as)</w:t>
            </w:r>
            <w:r w:rsidRPr="006A7080">
              <w:rPr>
                <w:rFonts w:ascii="Times New Roman" w:hAnsi="Times New Roman" w:cs="Times New Roman"/>
                <w:sz w:val="24"/>
                <w:szCs w:val="24"/>
                <w:lang w:eastAsia="lv-LV"/>
              </w:rPr>
              <w:t xml:space="preserve"> un  </w:t>
            </w:r>
            <w:r w:rsidR="00865273" w:rsidRPr="006A7080">
              <w:rPr>
                <w:rFonts w:ascii="Times New Roman" w:hAnsi="Times New Roman" w:cs="Times New Roman"/>
                <w:sz w:val="24"/>
                <w:szCs w:val="24"/>
              </w:rPr>
              <w:t xml:space="preserve">VAS </w:t>
            </w:r>
            <w:r w:rsidR="00865273" w:rsidRPr="006A7080">
              <w:rPr>
                <w:rFonts w:ascii="Times New Roman" w:hAnsi="Times New Roman" w:cs="Times New Roman"/>
                <w:sz w:val="24"/>
                <w:szCs w:val="24"/>
                <w:lang w:eastAsia="lv-LV"/>
              </w:rPr>
              <w:t>mācību sistēmas</w:t>
            </w:r>
            <w:r w:rsidR="00A579D8" w:rsidRPr="006A7080">
              <w:rPr>
                <w:rFonts w:ascii="Times New Roman" w:hAnsi="Times New Roman" w:cs="Times New Roman"/>
                <w:sz w:val="24"/>
                <w:szCs w:val="24"/>
                <w:lang w:eastAsia="lv-LV"/>
              </w:rPr>
              <w:t xml:space="preserve"> </w:t>
            </w:r>
            <w:r w:rsidR="00FF5259" w:rsidRPr="006A7080">
              <w:rPr>
                <w:rFonts w:ascii="Times New Roman" w:hAnsi="Times New Roman" w:cs="Times New Roman"/>
                <w:sz w:val="24"/>
                <w:szCs w:val="24"/>
                <w:lang w:eastAsia="lv-LV"/>
              </w:rPr>
              <w:t xml:space="preserve">pilnveidošanas un </w:t>
            </w:r>
            <w:r w:rsidR="00865273" w:rsidRPr="006A7080">
              <w:rPr>
                <w:rFonts w:ascii="Times New Roman" w:hAnsi="Times New Roman" w:cs="Times New Roman"/>
                <w:sz w:val="24"/>
                <w:szCs w:val="24"/>
                <w:lang w:eastAsia="lv-LV"/>
              </w:rPr>
              <w:t>uzturēšanas  izmaks</w:t>
            </w:r>
            <w:r w:rsidR="002723F4" w:rsidRPr="006A7080">
              <w:rPr>
                <w:rFonts w:ascii="Times New Roman" w:hAnsi="Times New Roman" w:cs="Times New Roman"/>
                <w:sz w:val="24"/>
                <w:szCs w:val="24"/>
                <w:lang w:eastAsia="lv-LV"/>
              </w:rPr>
              <w:t>as.</w:t>
            </w:r>
          </w:p>
          <w:p w14:paraId="1B0EBA5B" w14:textId="4643236F" w:rsidR="00865273" w:rsidRPr="006A7080" w:rsidRDefault="002723F4" w:rsidP="0068445A">
            <w:pPr>
              <w:pStyle w:val="NoSpacing"/>
              <w:ind w:left="153"/>
              <w:jc w:val="both"/>
              <w:rPr>
                <w:rFonts w:ascii="Times New Roman" w:hAnsi="Times New Roman" w:cs="Times New Roman"/>
                <w:sz w:val="24"/>
                <w:szCs w:val="24"/>
                <w:lang w:eastAsia="lv-LV"/>
              </w:rPr>
            </w:pPr>
            <w:r w:rsidRPr="006A7080">
              <w:rPr>
                <w:rFonts w:ascii="Times New Roman" w:hAnsi="Times New Roman" w:cs="Times New Roman"/>
                <w:sz w:val="24"/>
                <w:szCs w:val="24"/>
                <w:lang w:eastAsia="lv-LV"/>
              </w:rPr>
              <w:t>Tāpat tiek paredzēta</w:t>
            </w:r>
            <w:r w:rsidR="00FB5090" w:rsidRPr="006A7080">
              <w:rPr>
                <w:rFonts w:ascii="Times New Roman" w:hAnsi="Times New Roman" w:cs="Times New Roman"/>
                <w:sz w:val="24"/>
                <w:szCs w:val="24"/>
                <w:lang w:eastAsia="lv-LV"/>
              </w:rPr>
              <w:t xml:space="preserve"> apmācību, kuru izmaksas tiek kompensētas saskaņā ar SPSPL pārejas noteikumu 29. punktu (vai to daļu) izmaksu kompensēšanas</w:t>
            </w:r>
            <w:r w:rsidR="00165408" w:rsidRPr="006A7080">
              <w:rPr>
                <w:rFonts w:ascii="Times New Roman" w:hAnsi="Times New Roman" w:cs="Times New Roman"/>
                <w:sz w:val="24"/>
                <w:szCs w:val="24"/>
                <w:lang w:eastAsia="lv-LV"/>
              </w:rPr>
              <w:t xml:space="preserve"> </w:t>
            </w:r>
            <w:r w:rsidR="00FB5090" w:rsidRPr="006A7080">
              <w:rPr>
                <w:rFonts w:ascii="Times New Roman" w:hAnsi="Times New Roman" w:cs="Times New Roman"/>
                <w:sz w:val="24"/>
                <w:szCs w:val="24"/>
                <w:lang w:eastAsia="lv-LV"/>
              </w:rPr>
              <w:t>mehānisma maiņa</w:t>
            </w:r>
            <w:r w:rsidR="007409C7" w:rsidRPr="006A7080">
              <w:rPr>
                <w:rFonts w:ascii="Times New Roman" w:hAnsi="Times New Roman" w:cs="Times New Roman"/>
                <w:sz w:val="24"/>
                <w:szCs w:val="24"/>
                <w:lang w:eastAsia="lv-LV"/>
              </w:rPr>
              <w:t xml:space="preserve"> un klātienes apmācību </w:t>
            </w:r>
            <w:r w:rsidR="00FF5259" w:rsidRPr="006A7080">
              <w:rPr>
                <w:rFonts w:ascii="Times New Roman" w:hAnsi="Times New Roman" w:cs="Times New Roman"/>
                <w:sz w:val="24"/>
                <w:szCs w:val="24"/>
                <w:lang w:eastAsia="lv-LV"/>
              </w:rPr>
              <w:t xml:space="preserve">pakalpojumu </w:t>
            </w:r>
            <w:r w:rsidR="007409C7" w:rsidRPr="006A7080">
              <w:rPr>
                <w:rFonts w:ascii="Times New Roman" w:hAnsi="Times New Roman" w:cs="Times New Roman"/>
                <w:sz w:val="24"/>
                <w:szCs w:val="24"/>
                <w:lang w:eastAsia="lv-LV"/>
              </w:rPr>
              <w:t>izmaksas.</w:t>
            </w:r>
          </w:p>
          <w:p w14:paraId="17BBA943" w14:textId="445C6F53" w:rsidR="004344C3" w:rsidRPr="006A7080" w:rsidRDefault="004344C3" w:rsidP="00701D34">
            <w:pPr>
              <w:pStyle w:val="NoSpacing"/>
              <w:numPr>
                <w:ilvl w:val="0"/>
                <w:numId w:val="16"/>
              </w:numPr>
              <w:ind w:left="158" w:firstLine="202"/>
              <w:jc w:val="both"/>
              <w:rPr>
                <w:rFonts w:ascii="Times New Roman" w:eastAsia="Times New Roman" w:hAnsi="Times New Roman" w:cs="Times New Roman"/>
                <w:b/>
                <w:bCs/>
                <w:iCs/>
                <w:sz w:val="24"/>
                <w:szCs w:val="24"/>
                <w:lang w:eastAsia="lv-LV"/>
              </w:rPr>
            </w:pPr>
            <w:r w:rsidRPr="006A7080">
              <w:rPr>
                <w:rFonts w:ascii="Times New Roman" w:eastAsia="Times New Roman" w:hAnsi="Times New Roman" w:cs="Times New Roman"/>
                <w:b/>
                <w:bCs/>
                <w:iCs/>
                <w:sz w:val="24"/>
                <w:szCs w:val="24"/>
                <w:lang w:eastAsia="lv-LV"/>
              </w:rPr>
              <w:t>Citu tehnisku un redakcionālu precizējumu veikšanu</w:t>
            </w:r>
            <w:r w:rsidR="00C53D84" w:rsidRPr="006A7080">
              <w:rPr>
                <w:rFonts w:ascii="Times New Roman" w:eastAsia="Times New Roman" w:hAnsi="Times New Roman" w:cs="Times New Roman"/>
                <w:b/>
                <w:bCs/>
                <w:iCs/>
                <w:sz w:val="24"/>
                <w:szCs w:val="24"/>
                <w:lang w:eastAsia="lv-LV"/>
              </w:rPr>
              <w:t>:</w:t>
            </w:r>
          </w:p>
          <w:p w14:paraId="20097441" w14:textId="731AC338" w:rsidR="000C6E09" w:rsidRPr="006A7080" w:rsidRDefault="000C6E09" w:rsidP="00307E3A">
            <w:pPr>
              <w:pStyle w:val="NoSpacing"/>
              <w:ind w:left="157"/>
              <w:jc w:val="both"/>
              <w:rPr>
                <w:rFonts w:ascii="Times New Roman" w:eastAsia="Times New Roman" w:hAnsi="Times New Roman" w:cs="Times New Roman"/>
                <w:iCs/>
                <w:sz w:val="24"/>
                <w:szCs w:val="24"/>
                <w:lang w:eastAsia="lv-LV"/>
              </w:rPr>
            </w:pPr>
            <w:r w:rsidRPr="006A7080">
              <w:rPr>
                <w:rFonts w:ascii="Times New Roman" w:eastAsia="Times New Roman" w:hAnsi="Times New Roman" w:cs="Times New Roman"/>
                <w:iCs/>
                <w:sz w:val="24"/>
                <w:szCs w:val="24"/>
                <w:lang w:eastAsia="lv-LV"/>
              </w:rPr>
              <w:t>Lai padarītu 9.2.1.1. pasākuma “Profesionāla sociālā darba attīstība pašvaldībās” (turpmāk – 9.2.1.1. pasākums) īstenošanas nosacījumus vieglāk uztveramus un saprotamākus, tādējādi izslēdzot dažādas normatīvā regulējuma interpretēšanas iespējas</w:t>
            </w:r>
            <w:r w:rsidR="00307E3A" w:rsidRPr="006A7080">
              <w:rPr>
                <w:rFonts w:ascii="Times New Roman" w:eastAsia="Times New Roman" w:hAnsi="Times New Roman" w:cs="Times New Roman"/>
                <w:iCs/>
                <w:sz w:val="24"/>
                <w:szCs w:val="24"/>
                <w:lang w:eastAsia="lv-LV"/>
              </w:rPr>
              <w:t xml:space="preserve">, </w:t>
            </w:r>
            <w:r w:rsidRPr="006A7080">
              <w:rPr>
                <w:rFonts w:ascii="Times New Roman" w:eastAsia="Times New Roman" w:hAnsi="Times New Roman" w:cs="Times New Roman"/>
                <w:iCs/>
                <w:sz w:val="24"/>
                <w:szCs w:val="24"/>
                <w:lang w:eastAsia="lv-LV"/>
              </w:rPr>
              <w:t xml:space="preserve">redakcionāli un saturiski </w:t>
            </w:r>
            <w:r w:rsidR="00307E3A" w:rsidRPr="006A7080">
              <w:rPr>
                <w:rFonts w:ascii="Times New Roman" w:eastAsia="Times New Roman" w:hAnsi="Times New Roman" w:cs="Times New Roman"/>
                <w:iCs/>
                <w:sz w:val="24"/>
                <w:szCs w:val="24"/>
                <w:lang w:eastAsia="lv-LV"/>
              </w:rPr>
              <w:t xml:space="preserve">tiek </w:t>
            </w:r>
            <w:r w:rsidRPr="006A7080">
              <w:rPr>
                <w:rFonts w:ascii="Times New Roman" w:eastAsia="Times New Roman" w:hAnsi="Times New Roman" w:cs="Times New Roman"/>
                <w:iCs/>
                <w:sz w:val="24"/>
                <w:szCs w:val="24"/>
                <w:lang w:eastAsia="lv-LV"/>
              </w:rPr>
              <w:t>precizēt</w:t>
            </w:r>
            <w:r w:rsidR="00307E3A" w:rsidRPr="006A7080">
              <w:rPr>
                <w:rFonts w:ascii="Times New Roman" w:eastAsia="Times New Roman" w:hAnsi="Times New Roman" w:cs="Times New Roman"/>
                <w:iCs/>
                <w:sz w:val="24"/>
                <w:szCs w:val="24"/>
                <w:lang w:eastAsia="lv-LV"/>
              </w:rPr>
              <w:t>i</w:t>
            </w:r>
            <w:r w:rsidRPr="006A7080">
              <w:rPr>
                <w:rFonts w:ascii="Times New Roman" w:eastAsia="Times New Roman" w:hAnsi="Times New Roman" w:cs="Times New Roman"/>
                <w:iCs/>
                <w:sz w:val="24"/>
                <w:szCs w:val="24"/>
                <w:lang w:eastAsia="lv-LV"/>
              </w:rPr>
              <w:t xml:space="preserve"> MK noteikum</w:t>
            </w:r>
            <w:r w:rsidR="00307E3A" w:rsidRPr="006A7080">
              <w:rPr>
                <w:rFonts w:ascii="Times New Roman" w:eastAsia="Times New Roman" w:hAnsi="Times New Roman" w:cs="Times New Roman"/>
                <w:iCs/>
                <w:sz w:val="24"/>
                <w:szCs w:val="24"/>
                <w:lang w:eastAsia="lv-LV"/>
              </w:rPr>
              <w:t>i</w:t>
            </w:r>
            <w:r w:rsidRPr="006A7080">
              <w:rPr>
                <w:rFonts w:ascii="Times New Roman" w:eastAsia="Times New Roman" w:hAnsi="Times New Roman" w:cs="Times New Roman"/>
                <w:iCs/>
                <w:sz w:val="24"/>
                <w:szCs w:val="24"/>
                <w:lang w:eastAsia="lv-LV"/>
              </w:rPr>
              <w:t xml:space="preserve"> Nr. 193. Pārskatot MK noteikumus Nr. 193 un ņemot vērā nepieciešamo grozījumu apjomu, atbilstoši MK noteikumu Nr. 108</w:t>
            </w:r>
            <w:r w:rsidR="0078276D" w:rsidRPr="006A7080">
              <w:rPr>
                <w:rStyle w:val="FootnoteReference"/>
                <w:rFonts w:ascii="Times New Roman" w:eastAsia="Times New Roman" w:hAnsi="Times New Roman" w:cs="Times New Roman"/>
                <w:iCs/>
                <w:sz w:val="24"/>
                <w:szCs w:val="24"/>
                <w:lang w:eastAsia="lv-LV"/>
              </w:rPr>
              <w:footnoteReference w:id="14"/>
            </w:r>
            <w:r w:rsidRPr="006A7080">
              <w:rPr>
                <w:rFonts w:ascii="Times New Roman" w:eastAsia="Times New Roman" w:hAnsi="Times New Roman" w:cs="Times New Roman"/>
                <w:iCs/>
                <w:sz w:val="24"/>
                <w:szCs w:val="24"/>
                <w:lang w:eastAsia="lv-LV"/>
              </w:rPr>
              <w:t xml:space="preserve">  140. punktam tika nolemts izstrādāt jaunus MK noteikumus.</w:t>
            </w:r>
          </w:p>
          <w:p w14:paraId="37ECDF85" w14:textId="69F26EE7" w:rsidR="001A6905" w:rsidRPr="006A7080" w:rsidRDefault="00307E3A" w:rsidP="00307E3A">
            <w:pPr>
              <w:ind w:left="157"/>
              <w:jc w:val="both"/>
              <w:rPr>
                <w:rFonts w:ascii="Times New Roman" w:eastAsia="Times New Roman" w:hAnsi="Times New Roman" w:cs="Times New Roman"/>
                <w:iCs/>
                <w:sz w:val="24"/>
                <w:szCs w:val="24"/>
                <w:lang w:eastAsia="lv-LV"/>
              </w:rPr>
            </w:pPr>
            <w:r w:rsidRPr="006A7080">
              <w:rPr>
                <w:rFonts w:ascii="Times New Roman" w:eastAsia="Times New Roman" w:hAnsi="Times New Roman" w:cs="Times New Roman"/>
                <w:iCs/>
                <w:sz w:val="24"/>
                <w:szCs w:val="24"/>
                <w:lang w:eastAsia="lv-LV"/>
              </w:rPr>
              <w:t>N</w:t>
            </w:r>
            <w:r w:rsidR="000C45F5" w:rsidRPr="006A7080">
              <w:rPr>
                <w:rFonts w:ascii="Times New Roman" w:eastAsia="Times New Roman" w:hAnsi="Times New Roman" w:cs="Times New Roman"/>
                <w:iCs/>
                <w:sz w:val="24"/>
                <w:szCs w:val="24"/>
                <w:lang w:eastAsia="lv-LV"/>
              </w:rPr>
              <w:t>oteikumu projekt</w:t>
            </w:r>
            <w:r w:rsidR="005B0130" w:rsidRPr="006A7080">
              <w:rPr>
                <w:rFonts w:ascii="Times New Roman" w:eastAsia="Times New Roman" w:hAnsi="Times New Roman" w:cs="Times New Roman"/>
                <w:iCs/>
                <w:sz w:val="24"/>
                <w:szCs w:val="24"/>
                <w:lang w:eastAsia="lv-LV"/>
              </w:rPr>
              <w:t>a</w:t>
            </w:r>
            <w:r w:rsidR="00367FEE" w:rsidRPr="006A7080">
              <w:rPr>
                <w:rFonts w:ascii="Times New Roman" w:eastAsia="Times New Roman" w:hAnsi="Times New Roman" w:cs="Times New Roman"/>
                <w:iCs/>
                <w:sz w:val="24"/>
                <w:szCs w:val="24"/>
                <w:lang w:eastAsia="lv-LV"/>
              </w:rPr>
              <w:t xml:space="preserve"> noslēguma jautājumi ietver </w:t>
            </w:r>
            <w:r w:rsidR="000D4285" w:rsidRPr="006A7080">
              <w:rPr>
                <w:rFonts w:ascii="Times New Roman" w:eastAsia="Times New Roman" w:hAnsi="Times New Roman" w:cs="Times New Roman"/>
                <w:iCs/>
                <w:sz w:val="24"/>
                <w:szCs w:val="24"/>
                <w:lang w:eastAsia="lv-LV"/>
              </w:rPr>
              <w:t>no</w:t>
            </w:r>
            <w:r w:rsidRPr="006A7080">
              <w:rPr>
                <w:rFonts w:ascii="Times New Roman" w:eastAsia="Times New Roman" w:hAnsi="Times New Roman" w:cs="Times New Roman"/>
                <w:iCs/>
                <w:sz w:val="24"/>
                <w:szCs w:val="24"/>
                <w:lang w:eastAsia="lv-LV"/>
              </w:rPr>
              <w:t>sacījumu</w:t>
            </w:r>
            <w:r w:rsidR="000D4285" w:rsidRPr="006A7080">
              <w:rPr>
                <w:rFonts w:ascii="Times New Roman" w:eastAsia="Times New Roman" w:hAnsi="Times New Roman" w:cs="Times New Roman"/>
                <w:iCs/>
                <w:sz w:val="24"/>
                <w:szCs w:val="24"/>
                <w:lang w:eastAsia="lv-LV"/>
              </w:rPr>
              <w:t>, ka pašvaldība un finansējuma saņēmējs</w:t>
            </w:r>
            <w:r w:rsidR="006449D9" w:rsidRPr="006A7080">
              <w:rPr>
                <w:rFonts w:ascii="Times New Roman" w:eastAsia="Times New Roman" w:hAnsi="Times New Roman" w:cs="Times New Roman"/>
                <w:iCs/>
                <w:sz w:val="24"/>
                <w:szCs w:val="24"/>
                <w:lang w:eastAsia="lv-LV"/>
              </w:rPr>
              <w:t>,</w:t>
            </w:r>
            <w:r w:rsidR="000D4285" w:rsidRPr="006A7080">
              <w:rPr>
                <w:rFonts w:ascii="Times New Roman" w:eastAsia="Times New Roman" w:hAnsi="Times New Roman" w:cs="Times New Roman"/>
                <w:iCs/>
                <w:sz w:val="24"/>
                <w:szCs w:val="24"/>
                <w:lang w:eastAsia="lv-LV"/>
              </w:rPr>
              <w:t xml:space="preserve"> savstarpēji vienojoties līdz 2019. gada 31. decembrim veic grozījumus spēkā esošajā sadarbības līgumā, atbilstoši </w:t>
            </w:r>
            <w:r w:rsidR="00E05EC2" w:rsidRPr="006A7080">
              <w:rPr>
                <w:rFonts w:ascii="Times New Roman" w:eastAsia="Times New Roman" w:hAnsi="Times New Roman" w:cs="Times New Roman"/>
                <w:iCs/>
                <w:sz w:val="24"/>
                <w:szCs w:val="24"/>
                <w:lang w:eastAsia="lv-LV"/>
              </w:rPr>
              <w:t xml:space="preserve">aktuālā normatīvā regulējuma </w:t>
            </w:r>
            <w:r w:rsidR="000D4285" w:rsidRPr="006A7080">
              <w:rPr>
                <w:rFonts w:ascii="Times New Roman" w:eastAsia="Times New Roman" w:hAnsi="Times New Roman" w:cs="Times New Roman"/>
                <w:iCs/>
                <w:sz w:val="24"/>
                <w:szCs w:val="24"/>
                <w:lang w:eastAsia="lv-LV"/>
              </w:rPr>
              <w:t xml:space="preserve"> prasībām</w:t>
            </w:r>
            <w:r w:rsidRPr="006A7080">
              <w:rPr>
                <w:rFonts w:ascii="Times New Roman" w:eastAsia="Times New Roman" w:hAnsi="Times New Roman" w:cs="Times New Roman"/>
                <w:iCs/>
                <w:sz w:val="24"/>
                <w:szCs w:val="24"/>
                <w:lang w:eastAsia="lv-LV"/>
              </w:rPr>
              <w:t xml:space="preserve"> un, ka </w:t>
            </w:r>
            <w:r w:rsidR="000D4285" w:rsidRPr="006A7080">
              <w:rPr>
                <w:rFonts w:ascii="Times New Roman" w:eastAsia="Times New Roman" w:hAnsi="Times New Roman" w:cs="Times New Roman"/>
                <w:iCs/>
                <w:sz w:val="24"/>
                <w:szCs w:val="24"/>
                <w:lang w:eastAsia="lv-LV"/>
              </w:rPr>
              <w:t>ar šī noteikuma projekta stāšanos spēkā</w:t>
            </w:r>
            <w:r w:rsidR="00E05EC2" w:rsidRPr="006A7080">
              <w:rPr>
                <w:rFonts w:ascii="Times New Roman" w:eastAsia="Times New Roman" w:hAnsi="Times New Roman" w:cs="Times New Roman"/>
                <w:iCs/>
                <w:sz w:val="24"/>
                <w:szCs w:val="24"/>
                <w:lang w:eastAsia="lv-LV"/>
              </w:rPr>
              <w:t xml:space="preserve"> līdzšinējie MK noteikumi Nr. </w:t>
            </w:r>
            <w:r w:rsidR="002B2BB2" w:rsidRPr="006A7080">
              <w:rPr>
                <w:rFonts w:ascii="Times New Roman" w:eastAsia="Times New Roman" w:hAnsi="Times New Roman" w:cs="Times New Roman"/>
                <w:iCs/>
                <w:sz w:val="24"/>
                <w:szCs w:val="24"/>
                <w:lang w:eastAsia="lv-LV"/>
              </w:rPr>
              <w:t>1</w:t>
            </w:r>
            <w:r w:rsidR="00E05EC2" w:rsidRPr="006A7080">
              <w:rPr>
                <w:rFonts w:ascii="Times New Roman" w:eastAsia="Times New Roman" w:hAnsi="Times New Roman" w:cs="Times New Roman"/>
                <w:iCs/>
                <w:sz w:val="24"/>
                <w:szCs w:val="24"/>
                <w:lang w:eastAsia="lv-LV"/>
              </w:rPr>
              <w:t xml:space="preserve">93 tiek atzīti </w:t>
            </w:r>
            <w:r w:rsidR="002B2BB2" w:rsidRPr="006A7080">
              <w:rPr>
                <w:rFonts w:ascii="Times New Roman" w:eastAsia="Times New Roman" w:hAnsi="Times New Roman" w:cs="Times New Roman"/>
                <w:iCs/>
                <w:sz w:val="24"/>
                <w:szCs w:val="24"/>
                <w:lang w:eastAsia="lv-LV"/>
              </w:rPr>
              <w:t>par spēku zaudējušiem</w:t>
            </w:r>
            <w:r w:rsidR="00E05EC2" w:rsidRPr="006A7080">
              <w:rPr>
                <w:rFonts w:ascii="Times New Roman" w:eastAsia="Times New Roman" w:hAnsi="Times New Roman" w:cs="Times New Roman"/>
                <w:iCs/>
                <w:sz w:val="24"/>
                <w:szCs w:val="24"/>
                <w:lang w:eastAsia="lv-LV"/>
              </w:rPr>
              <w:t>.</w:t>
            </w:r>
          </w:p>
        </w:tc>
      </w:tr>
      <w:tr w:rsidR="00E5323B" w:rsidRPr="006A7080" w14:paraId="46B49F9D" w14:textId="77777777" w:rsidTr="00017FB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CA02257" w14:textId="77777777" w:rsidR="00655F2C" w:rsidRPr="006A7080" w:rsidRDefault="00E5323B" w:rsidP="00A408C1">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lastRenderedPageBreak/>
              <w:t>3.</w:t>
            </w:r>
          </w:p>
        </w:tc>
        <w:tc>
          <w:tcPr>
            <w:tcW w:w="1666" w:type="pct"/>
            <w:tcBorders>
              <w:top w:val="outset" w:sz="6" w:space="0" w:color="auto"/>
              <w:left w:val="outset" w:sz="6" w:space="0" w:color="auto"/>
              <w:bottom w:val="outset" w:sz="6" w:space="0" w:color="auto"/>
              <w:right w:val="outset" w:sz="6" w:space="0" w:color="auto"/>
            </w:tcBorders>
            <w:hideMark/>
          </w:tcPr>
          <w:p w14:paraId="26525F77" w14:textId="77777777" w:rsidR="00E5323B" w:rsidRPr="006A7080" w:rsidRDefault="00E5323B" w:rsidP="00A408C1">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Projekta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izstrādē</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iesaistītās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institūcijas</w:t>
            </w:r>
            <w:proofErr w:type="spellEnd"/>
            <w:r w:rsidRPr="006A7080">
              <w:rPr>
                <w:rFonts w:ascii="Times New Roman" w:eastAsia="Times New Roman" w:hAnsi="Times New Roman" w:cs="Times New Roman"/>
                <w:iCs/>
                <w:color w:val="414142"/>
                <w:sz w:val="24"/>
                <w:szCs w:val="24"/>
                <w:lang w:val="en-US" w:eastAsia="lv-LV"/>
              </w:rPr>
              <w:t xml:space="preserve"> un </w:t>
            </w:r>
            <w:proofErr w:type="spellStart"/>
            <w:r w:rsidRPr="006A7080">
              <w:rPr>
                <w:rFonts w:ascii="Times New Roman" w:eastAsia="Times New Roman" w:hAnsi="Times New Roman" w:cs="Times New Roman"/>
                <w:iCs/>
                <w:color w:val="414142"/>
                <w:sz w:val="24"/>
                <w:szCs w:val="24"/>
                <w:lang w:val="en-US" w:eastAsia="lv-LV"/>
              </w:rPr>
              <w:t>publiskas</w:t>
            </w:r>
            <w:proofErr w:type="spellEnd"/>
            <w:r w:rsidRPr="006A7080">
              <w:rPr>
                <w:rFonts w:ascii="Times New Roman" w:eastAsia="Times New Roman" w:hAnsi="Times New Roman" w:cs="Times New Roman"/>
                <w:iCs/>
                <w:color w:val="414142"/>
                <w:sz w:val="24"/>
                <w:szCs w:val="24"/>
                <w:lang w:val="en-US" w:eastAsia="lv-LV"/>
              </w:rPr>
              <w:t xml:space="preserve"> personas </w:t>
            </w:r>
            <w:proofErr w:type="spellStart"/>
            <w:r w:rsidRPr="006A7080">
              <w:rPr>
                <w:rFonts w:ascii="Times New Roman" w:eastAsia="Times New Roman" w:hAnsi="Times New Roman" w:cs="Times New Roman"/>
                <w:iCs/>
                <w:color w:val="414142"/>
                <w:sz w:val="24"/>
                <w:szCs w:val="24"/>
                <w:lang w:val="en-US" w:eastAsia="lv-LV"/>
              </w:rPr>
              <w:t>kapitālsabiedrības</w:t>
            </w:r>
            <w:proofErr w:type="spellEnd"/>
          </w:p>
        </w:tc>
        <w:tc>
          <w:tcPr>
            <w:tcW w:w="2973" w:type="pct"/>
            <w:tcBorders>
              <w:top w:val="outset" w:sz="6" w:space="0" w:color="auto"/>
              <w:left w:val="outset" w:sz="6" w:space="0" w:color="auto"/>
              <w:bottom w:val="outset" w:sz="6" w:space="0" w:color="auto"/>
              <w:right w:val="outset" w:sz="6" w:space="0" w:color="auto"/>
            </w:tcBorders>
            <w:hideMark/>
          </w:tcPr>
          <w:p w14:paraId="41251572" w14:textId="2950C6FA" w:rsidR="00E5323B" w:rsidRPr="006A7080" w:rsidRDefault="00FE6A5C" w:rsidP="00A408C1">
            <w:pPr>
              <w:spacing w:after="0" w:line="240" w:lineRule="auto"/>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Labklājības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ministrija</w:t>
            </w:r>
            <w:proofErr w:type="spellEnd"/>
            <w:r w:rsidR="00230CC6" w:rsidRPr="006A7080">
              <w:rPr>
                <w:rFonts w:ascii="Times New Roman" w:eastAsia="Times New Roman" w:hAnsi="Times New Roman" w:cs="Times New Roman"/>
                <w:iCs/>
                <w:sz w:val="24"/>
                <w:szCs w:val="24"/>
                <w:lang w:val="en-US" w:eastAsia="lv-LV"/>
              </w:rPr>
              <w:t>.</w:t>
            </w:r>
          </w:p>
        </w:tc>
      </w:tr>
      <w:tr w:rsidR="00E5323B" w:rsidRPr="006A7080" w14:paraId="0F34B169" w14:textId="77777777" w:rsidTr="00017FB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5C24C7" w14:textId="77777777" w:rsidR="00655F2C" w:rsidRPr="006A7080" w:rsidRDefault="00E5323B" w:rsidP="00A408C1">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5BFB987E" w14:textId="77777777" w:rsidR="00E5323B" w:rsidRPr="006A7080" w:rsidRDefault="00E5323B" w:rsidP="00A408C1">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Cita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informācija</w:t>
            </w:r>
            <w:proofErr w:type="spellEnd"/>
          </w:p>
        </w:tc>
        <w:tc>
          <w:tcPr>
            <w:tcW w:w="2973" w:type="pct"/>
            <w:tcBorders>
              <w:top w:val="outset" w:sz="6" w:space="0" w:color="auto"/>
              <w:left w:val="outset" w:sz="6" w:space="0" w:color="auto"/>
              <w:bottom w:val="outset" w:sz="6" w:space="0" w:color="auto"/>
              <w:right w:val="outset" w:sz="6" w:space="0" w:color="auto"/>
            </w:tcBorders>
            <w:hideMark/>
          </w:tcPr>
          <w:p w14:paraId="5E160E6F" w14:textId="1AEE2EDA" w:rsidR="00E5323B" w:rsidRPr="006A7080" w:rsidRDefault="00FE6A5C" w:rsidP="00A408C1">
            <w:pPr>
              <w:spacing w:after="0" w:line="240" w:lineRule="auto"/>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Nav</w:t>
            </w:r>
            <w:r w:rsidR="00230CC6" w:rsidRPr="006A7080">
              <w:rPr>
                <w:rFonts w:ascii="Times New Roman" w:eastAsia="Times New Roman" w:hAnsi="Times New Roman" w:cs="Times New Roman"/>
                <w:iCs/>
                <w:sz w:val="24"/>
                <w:szCs w:val="24"/>
                <w:lang w:val="en-US" w:eastAsia="lv-LV"/>
              </w:rPr>
              <w:t>.</w:t>
            </w:r>
          </w:p>
        </w:tc>
      </w:tr>
    </w:tbl>
    <w:p w14:paraId="7386D0FF" w14:textId="1186C775" w:rsidR="00E5323B" w:rsidRPr="006A7080" w:rsidRDefault="00A408C1"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br w:type="textWrapping" w:clear="all"/>
      </w:r>
      <w:r w:rsidR="00E5323B" w:rsidRPr="006A7080">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A7080" w14:paraId="04518B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0CCE43" w14:textId="77777777" w:rsidR="00655F2C" w:rsidRPr="006A7080"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A7080">
              <w:rPr>
                <w:rFonts w:ascii="Times New Roman" w:eastAsia="Times New Roman" w:hAnsi="Times New Roman" w:cs="Times New Roman"/>
                <w:b/>
                <w:bCs/>
                <w:iCs/>
                <w:color w:val="414142"/>
                <w:sz w:val="24"/>
                <w:szCs w:val="24"/>
                <w:lang w:val="en-US" w:eastAsia="lv-LV"/>
              </w:rPr>
              <w:t xml:space="preserve">II. </w:t>
            </w:r>
            <w:proofErr w:type="spellStart"/>
            <w:r w:rsidRPr="006A7080">
              <w:rPr>
                <w:rFonts w:ascii="Times New Roman" w:eastAsia="Times New Roman" w:hAnsi="Times New Roman" w:cs="Times New Roman"/>
                <w:b/>
                <w:bCs/>
                <w:iCs/>
                <w:color w:val="414142"/>
                <w:sz w:val="24"/>
                <w:szCs w:val="24"/>
                <w:lang w:val="en-US" w:eastAsia="lv-LV"/>
              </w:rPr>
              <w:t>Tiesību</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akta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projekta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ietekme</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uz</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sabiedrību</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tautsaimniecības</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attīstību</w:t>
            </w:r>
            <w:proofErr w:type="spellEnd"/>
            <w:r w:rsidRPr="006A7080">
              <w:rPr>
                <w:rFonts w:ascii="Times New Roman" w:eastAsia="Times New Roman" w:hAnsi="Times New Roman" w:cs="Times New Roman"/>
                <w:b/>
                <w:bCs/>
                <w:iCs/>
                <w:color w:val="414142"/>
                <w:sz w:val="24"/>
                <w:szCs w:val="24"/>
                <w:lang w:val="en-US" w:eastAsia="lv-LV"/>
              </w:rPr>
              <w:t xml:space="preserve"> un </w:t>
            </w:r>
            <w:proofErr w:type="spellStart"/>
            <w:r w:rsidRPr="006A7080">
              <w:rPr>
                <w:rFonts w:ascii="Times New Roman" w:eastAsia="Times New Roman" w:hAnsi="Times New Roman" w:cs="Times New Roman"/>
                <w:b/>
                <w:bCs/>
                <w:iCs/>
                <w:color w:val="414142"/>
                <w:sz w:val="24"/>
                <w:szCs w:val="24"/>
                <w:lang w:val="en-US" w:eastAsia="lv-LV"/>
              </w:rPr>
              <w:t>administratīvo</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slogu</w:t>
            </w:r>
            <w:proofErr w:type="spellEnd"/>
          </w:p>
        </w:tc>
      </w:tr>
      <w:tr w:rsidR="00E5323B" w:rsidRPr="006A7080" w14:paraId="721235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1999"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09EDA7"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Sabiedrības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mērķgrupas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kuras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tiesiskais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regulējums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ietekmē</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vai</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varētu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EF0F29" w14:textId="77777777" w:rsidR="00AA0CAA" w:rsidRPr="006A7080" w:rsidRDefault="00AA0CAA" w:rsidP="00AA0CAA">
            <w:pPr>
              <w:spacing w:after="0" w:line="240" w:lineRule="auto"/>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 xml:space="preserve">1. </w:t>
            </w:r>
            <w:proofErr w:type="spellStart"/>
            <w:r w:rsidRPr="006A7080">
              <w:rPr>
                <w:rFonts w:ascii="Times New Roman" w:eastAsia="Times New Roman" w:hAnsi="Times New Roman" w:cs="Times New Roman"/>
                <w:iCs/>
                <w:sz w:val="24"/>
                <w:szCs w:val="24"/>
                <w:lang w:val="en-US" w:eastAsia="lv-LV"/>
              </w:rPr>
              <w:t>pašvaldības</w:t>
            </w:r>
            <w:proofErr w:type="spellEnd"/>
            <w:r w:rsidRPr="006A7080">
              <w:rPr>
                <w:rFonts w:ascii="Times New Roman" w:eastAsia="Times New Roman" w:hAnsi="Times New Roman" w:cs="Times New Roman"/>
                <w:iCs/>
                <w:sz w:val="24"/>
                <w:szCs w:val="24"/>
                <w:lang w:val="en-US" w:eastAsia="lv-LV"/>
              </w:rPr>
              <w:t xml:space="preserve"> un to </w:t>
            </w:r>
            <w:proofErr w:type="spellStart"/>
            <w:r w:rsidRPr="006A7080">
              <w:rPr>
                <w:rFonts w:ascii="Times New Roman" w:eastAsia="Times New Roman" w:hAnsi="Times New Roman" w:cs="Times New Roman"/>
                <w:iCs/>
                <w:sz w:val="24"/>
                <w:szCs w:val="24"/>
                <w:lang w:val="en-US" w:eastAsia="lv-LV"/>
              </w:rPr>
              <w:t>izveidoto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pakalpojumu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sniedzēju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speciālisti</w:t>
            </w:r>
            <w:proofErr w:type="spellEnd"/>
            <w:r w:rsidRPr="006A7080">
              <w:rPr>
                <w:rFonts w:ascii="Times New Roman" w:eastAsia="Times New Roman" w:hAnsi="Times New Roman" w:cs="Times New Roman"/>
                <w:iCs/>
                <w:sz w:val="24"/>
                <w:szCs w:val="24"/>
                <w:lang w:val="en-US" w:eastAsia="lv-LV"/>
              </w:rPr>
              <w:t>;</w:t>
            </w:r>
          </w:p>
          <w:p w14:paraId="73257C85" w14:textId="77777777" w:rsidR="00AA0CAA" w:rsidRPr="006A7080" w:rsidRDefault="00AA0CAA" w:rsidP="00AA0CAA">
            <w:pPr>
              <w:spacing w:after="0" w:line="240" w:lineRule="auto"/>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 xml:space="preserve">2. </w:t>
            </w:r>
            <w:proofErr w:type="spellStart"/>
            <w:r w:rsidRPr="006A7080">
              <w:rPr>
                <w:rFonts w:ascii="Times New Roman" w:eastAsia="Times New Roman" w:hAnsi="Times New Roman" w:cs="Times New Roman"/>
                <w:iCs/>
                <w:sz w:val="24"/>
                <w:szCs w:val="24"/>
                <w:lang w:val="en-US" w:eastAsia="lv-LV"/>
              </w:rPr>
              <w:t>pašvaldību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sociālie</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dienesti</w:t>
            </w:r>
            <w:proofErr w:type="spellEnd"/>
            <w:r w:rsidRPr="006A7080">
              <w:rPr>
                <w:rFonts w:ascii="Times New Roman" w:eastAsia="Times New Roman" w:hAnsi="Times New Roman" w:cs="Times New Roman"/>
                <w:iCs/>
                <w:sz w:val="24"/>
                <w:szCs w:val="24"/>
                <w:lang w:val="en-US" w:eastAsia="lv-LV"/>
              </w:rPr>
              <w:t xml:space="preserve"> un to </w:t>
            </w:r>
            <w:proofErr w:type="spellStart"/>
            <w:r w:rsidRPr="006A7080">
              <w:rPr>
                <w:rFonts w:ascii="Times New Roman" w:eastAsia="Times New Roman" w:hAnsi="Times New Roman" w:cs="Times New Roman"/>
                <w:iCs/>
                <w:sz w:val="24"/>
                <w:szCs w:val="24"/>
                <w:lang w:val="en-US" w:eastAsia="lv-LV"/>
              </w:rPr>
              <w:t>sociālā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speciālisti</w:t>
            </w:r>
            <w:proofErr w:type="spellEnd"/>
            <w:r w:rsidRPr="006A7080">
              <w:rPr>
                <w:rFonts w:ascii="Times New Roman" w:eastAsia="Times New Roman" w:hAnsi="Times New Roman" w:cs="Times New Roman"/>
                <w:iCs/>
                <w:sz w:val="24"/>
                <w:szCs w:val="24"/>
                <w:lang w:val="en-US" w:eastAsia="lv-LV"/>
              </w:rPr>
              <w:t>;</w:t>
            </w:r>
          </w:p>
          <w:p w14:paraId="0026F85A" w14:textId="2A2B2BE8" w:rsidR="00E5323B" w:rsidRPr="006A7080" w:rsidRDefault="00AA0CAA" w:rsidP="00AA0CA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A7080">
              <w:rPr>
                <w:rFonts w:ascii="Times New Roman" w:eastAsia="Times New Roman" w:hAnsi="Times New Roman" w:cs="Times New Roman"/>
                <w:iCs/>
                <w:sz w:val="24"/>
                <w:szCs w:val="24"/>
                <w:lang w:val="en-US" w:eastAsia="lv-LV"/>
              </w:rPr>
              <w:t xml:space="preserve">3. personas, </w:t>
            </w:r>
            <w:proofErr w:type="spellStart"/>
            <w:r w:rsidRPr="006A7080">
              <w:rPr>
                <w:rFonts w:ascii="Times New Roman" w:eastAsia="Times New Roman" w:hAnsi="Times New Roman" w:cs="Times New Roman"/>
                <w:iCs/>
                <w:sz w:val="24"/>
                <w:szCs w:val="24"/>
                <w:lang w:val="en-US" w:eastAsia="lv-LV"/>
              </w:rPr>
              <w:t>kuras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nodrošina</w:t>
            </w:r>
            <w:proofErr w:type="spellEnd"/>
            <w:r w:rsidRPr="006A7080">
              <w:rPr>
                <w:rFonts w:ascii="Times New Roman" w:eastAsia="Times New Roman" w:hAnsi="Times New Roman" w:cs="Times New Roman"/>
                <w:iCs/>
                <w:sz w:val="24"/>
                <w:szCs w:val="24"/>
                <w:lang w:val="en-US" w:eastAsia="lv-LV"/>
              </w:rPr>
              <w:t xml:space="preserve"> ĢA </w:t>
            </w:r>
            <w:proofErr w:type="spellStart"/>
            <w:r w:rsidRPr="006A7080">
              <w:rPr>
                <w:rFonts w:ascii="Times New Roman" w:eastAsia="Times New Roman" w:hAnsi="Times New Roman" w:cs="Times New Roman"/>
                <w:iCs/>
                <w:sz w:val="24"/>
                <w:szCs w:val="24"/>
                <w:lang w:val="en-US" w:eastAsia="lv-LV"/>
              </w:rPr>
              <w:t>pakalpojumu</w:t>
            </w:r>
            <w:proofErr w:type="spellEnd"/>
            <w:r w:rsidRPr="006A7080">
              <w:rPr>
                <w:rFonts w:ascii="Times New Roman" w:eastAsia="Times New Roman" w:hAnsi="Times New Roman" w:cs="Times New Roman"/>
                <w:iCs/>
                <w:sz w:val="24"/>
                <w:szCs w:val="24"/>
                <w:lang w:val="en-US" w:eastAsia="lv-LV"/>
              </w:rPr>
              <w:t>.</w:t>
            </w:r>
          </w:p>
        </w:tc>
      </w:tr>
      <w:tr w:rsidR="00E5323B" w:rsidRPr="006A7080" w14:paraId="61F635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AA3137"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2ED47B"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Tiesiskā</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regulējuma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ietekme</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uz</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tautsaimniecību</w:t>
            </w:r>
            <w:proofErr w:type="spellEnd"/>
            <w:r w:rsidRPr="006A7080">
              <w:rPr>
                <w:rFonts w:ascii="Times New Roman" w:eastAsia="Times New Roman" w:hAnsi="Times New Roman" w:cs="Times New Roman"/>
                <w:iCs/>
                <w:color w:val="414142"/>
                <w:sz w:val="24"/>
                <w:szCs w:val="24"/>
                <w:lang w:val="en-US" w:eastAsia="lv-LV"/>
              </w:rPr>
              <w:t xml:space="preserve"> un </w:t>
            </w:r>
            <w:proofErr w:type="spellStart"/>
            <w:r w:rsidRPr="006A7080">
              <w:rPr>
                <w:rFonts w:ascii="Times New Roman" w:eastAsia="Times New Roman" w:hAnsi="Times New Roman" w:cs="Times New Roman"/>
                <w:iCs/>
                <w:color w:val="414142"/>
                <w:sz w:val="24"/>
                <w:szCs w:val="24"/>
                <w:lang w:val="en-US" w:eastAsia="lv-LV"/>
              </w:rPr>
              <w:t>administratīvo</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29A7A27" w14:textId="77777777" w:rsidR="00340449" w:rsidRPr="006A7080" w:rsidRDefault="00340449" w:rsidP="00340449">
            <w:pPr>
              <w:spacing w:after="0" w:line="240" w:lineRule="auto"/>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tieši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neietekmē</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tautsaimniecību</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sabiedrības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mērķgrupas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arī</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nesniedz</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ietekmi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uz</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uzņēmējdarbības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vidi</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maziem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vidējiem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uzņēmumiem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mikrouzņēmumiem</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jaunuzņēmumiem</w:t>
            </w:r>
            <w:proofErr w:type="spellEnd"/>
            <w:r w:rsidRPr="006A7080">
              <w:rPr>
                <w:rFonts w:ascii="Times New Roman" w:eastAsia="Times New Roman" w:hAnsi="Times New Roman" w:cs="Times New Roman"/>
                <w:iCs/>
                <w:sz w:val="24"/>
                <w:szCs w:val="24"/>
                <w:lang w:val="en-US" w:eastAsia="lv-LV"/>
              </w:rPr>
              <w:t xml:space="preserve">. </w:t>
            </w:r>
          </w:p>
          <w:p w14:paraId="3B4D1398" w14:textId="5BF53E3A" w:rsidR="00340449" w:rsidRPr="006A7080" w:rsidRDefault="00340449" w:rsidP="00340449">
            <w:pPr>
              <w:spacing w:after="0" w:line="240" w:lineRule="auto"/>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nerada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ietekmi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uz</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konkurenci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vidi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veselību</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nevalstiskajām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organizācijām</w:t>
            </w:r>
            <w:proofErr w:type="spellEnd"/>
            <w:r w:rsidRPr="006A7080">
              <w:rPr>
                <w:rFonts w:ascii="Times New Roman" w:eastAsia="Times New Roman" w:hAnsi="Times New Roman" w:cs="Times New Roman"/>
                <w:iCs/>
                <w:sz w:val="24"/>
                <w:szCs w:val="24"/>
                <w:lang w:val="en-US" w:eastAsia="lv-LV"/>
              </w:rPr>
              <w:t>.</w:t>
            </w:r>
          </w:p>
          <w:p w14:paraId="16F57780" w14:textId="0321A47A" w:rsidR="00E5323B" w:rsidRPr="006A7080" w:rsidRDefault="00340449" w:rsidP="00340449">
            <w:pPr>
              <w:spacing w:after="0" w:line="240" w:lineRule="auto"/>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Pēc</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spēkā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stāšanās</w:t>
            </w:r>
            <w:proofErr w:type="spellEnd"/>
            <w:r w:rsidRPr="006A7080">
              <w:rPr>
                <w:rFonts w:ascii="Times New Roman" w:eastAsia="Times New Roman" w:hAnsi="Times New Roman" w:cs="Times New Roman"/>
                <w:iCs/>
                <w:sz w:val="24"/>
                <w:szCs w:val="24"/>
                <w:lang w:val="en-US" w:eastAsia="lv-LV"/>
              </w:rPr>
              <w:t xml:space="preserve"> 9.2.1.1. </w:t>
            </w:r>
            <w:proofErr w:type="spellStart"/>
            <w:r w:rsidRPr="006A7080">
              <w:rPr>
                <w:rFonts w:ascii="Times New Roman" w:eastAsia="Times New Roman" w:hAnsi="Times New Roman" w:cs="Times New Roman"/>
                <w:iCs/>
                <w:sz w:val="24"/>
                <w:szCs w:val="24"/>
                <w:lang w:val="en-US" w:eastAsia="lv-LV"/>
              </w:rPr>
              <w:t>pasākuma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finansējuma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saņēmējs</w:t>
            </w:r>
            <w:proofErr w:type="spellEnd"/>
            <w:r w:rsidRPr="006A7080">
              <w:rPr>
                <w:rFonts w:ascii="Times New Roman" w:eastAsia="Times New Roman" w:hAnsi="Times New Roman" w:cs="Times New Roman"/>
                <w:iCs/>
                <w:sz w:val="24"/>
                <w:szCs w:val="24"/>
                <w:lang w:val="en-US" w:eastAsia="lv-LV"/>
              </w:rPr>
              <w:t xml:space="preserve"> – LM </w:t>
            </w:r>
            <w:proofErr w:type="spellStart"/>
            <w:r w:rsidRPr="006A7080">
              <w:rPr>
                <w:rFonts w:ascii="Times New Roman" w:eastAsia="Times New Roman" w:hAnsi="Times New Roman" w:cs="Times New Roman"/>
                <w:iCs/>
                <w:sz w:val="24"/>
                <w:szCs w:val="24"/>
                <w:lang w:val="en-US" w:eastAsia="lv-LV"/>
              </w:rPr>
              <w:t>sagatavos</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iesniegs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sadarbības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iestādē</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grozījumus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atbilstoši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aktuālajai</w:t>
            </w:r>
            <w:proofErr w:type="spellEnd"/>
            <w:r w:rsidRPr="006A7080">
              <w:rPr>
                <w:rFonts w:ascii="Times New Roman" w:eastAsia="Times New Roman" w:hAnsi="Times New Roman" w:cs="Times New Roman"/>
                <w:iCs/>
                <w:sz w:val="24"/>
                <w:szCs w:val="24"/>
                <w:lang w:val="en-US" w:eastAsia="lv-LV"/>
              </w:rPr>
              <w:t xml:space="preserve"> MK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redakcijai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Savukārt</w:t>
            </w:r>
            <w:proofErr w:type="spellEnd"/>
            <w:r w:rsidRPr="006A7080">
              <w:rPr>
                <w:rFonts w:ascii="Times New Roman" w:eastAsia="Times New Roman" w:hAnsi="Times New Roman" w:cs="Times New Roman"/>
                <w:iCs/>
                <w:sz w:val="24"/>
                <w:szCs w:val="24"/>
                <w:lang w:val="en-US" w:eastAsia="lv-LV"/>
              </w:rPr>
              <w:t xml:space="preserve"> 9.1.1.1., 9.1.1.2., 9.2.1.2., 9.2.1.3. un 9.2.1.1. </w:t>
            </w:r>
            <w:proofErr w:type="spellStart"/>
            <w:r w:rsidR="00867A8D" w:rsidRPr="006A7080">
              <w:rPr>
                <w:rFonts w:ascii="Times New Roman" w:eastAsia="Times New Roman" w:hAnsi="Times New Roman" w:cs="Times New Roman"/>
                <w:iCs/>
                <w:sz w:val="24"/>
                <w:szCs w:val="24"/>
                <w:lang w:val="en-US" w:eastAsia="lv-LV"/>
              </w:rPr>
              <w:t>pasākuma</w:t>
            </w:r>
            <w:proofErr w:type="spellEnd"/>
            <w:r w:rsidR="00867A8D"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finansējuma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saņēmēji</w:t>
            </w:r>
            <w:proofErr w:type="spellEnd"/>
            <w:r w:rsidR="001A6905" w:rsidRPr="006A7080">
              <w:rPr>
                <w:rFonts w:ascii="Times New Roman" w:eastAsia="Times New Roman" w:hAnsi="Times New Roman" w:cs="Times New Roman"/>
                <w:iCs/>
                <w:sz w:val="24"/>
                <w:szCs w:val="24"/>
                <w:lang w:val="en-US" w:eastAsia="lv-LV"/>
              </w:rPr>
              <w:t xml:space="preserve">, </w:t>
            </w:r>
            <w:proofErr w:type="spellStart"/>
            <w:r w:rsidR="001A6905" w:rsidRPr="006A7080">
              <w:rPr>
                <w:rFonts w:ascii="Times New Roman" w:eastAsia="Times New Roman" w:hAnsi="Times New Roman" w:cs="Times New Roman"/>
                <w:iCs/>
                <w:sz w:val="24"/>
                <w:szCs w:val="24"/>
                <w:lang w:val="en-US" w:eastAsia="lv-LV"/>
              </w:rPr>
              <w:t>t.i.</w:t>
            </w:r>
            <w:proofErr w:type="spellEnd"/>
            <w:r w:rsidR="001A6905"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NVA, LM,</w:t>
            </w:r>
            <w:r w:rsidR="00867A8D"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VBTAI</w:t>
            </w:r>
            <w:r w:rsidR="00867A8D" w:rsidRPr="006A7080">
              <w:rPr>
                <w:rFonts w:ascii="Times New Roman" w:eastAsia="Times New Roman" w:hAnsi="Times New Roman" w:cs="Times New Roman"/>
                <w:iCs/>
                <w:sz w:val="24"/>
                <w:szCs w:val="24"/>
                <w:lang w:val="en-US" w:eastAsia="lv-LV"/>
              </w:rPr>
              <w:t xml:space="preserve"> un </w:t>
            </w:r>
            <w:proofErr w:type="spellStart"/>
            <w:r w:rsidR="00867A8D" w:rsidRPr="006A7080">
              <w:rPr>
                <w:rFonts w:ascii="Times New Roman" w:eastAsia="Times New Roman" w:hAnsi="Times New Roman" w:cs="Times New Roman"/>
                <w:iCs/>
                <w:sz w:val="24"/>
                <w:szCs w:val="24"/>
                <w:lang w:val="en-US" w:eastAsia="lv-LV"/>
              </w:rPr>
              <w:t>Latgales</w:t>
            </w:r>
            <w:proofErr w:type="spellEnd"/>
            <w:r w:rsidR="00867A8D" w:rsidRPr="006A7080">
              <w:rPr>
                <w:rFonts w:ascii="Times New Roman" w:eastAsia="Times New Roman" w:hAnsi="Times New Roman" w:cs="Times New Roman"/>
                <w:iCs/>
                <w:sz w:val="24"/>
                <w:szCs w:val="24"/>
                <w:lang w:val="en-US" w:eastAsia="lv-LV"/>
              </w:rPr>
              <w:t xml:space="preserve"> </w:t>
            </w:r>
            <w:proofErr w:type="spellStart"/>
            <w:r w:rsidR="00867A8D" w:rsidRPr="006A7080">
              <w:rPr>
                <w:rFonts w:ascii="Times New Roman" w:eastAsia="Times New Roman" w:hAnsi="Times New Roman" w:cs="Times New Roman"/>
                <w:iCs/>
                <w:sz w:val="24"/>
                <w:szCs w:val="24"/>
                <w:lang w:val="en-US" w:eastAsia="lv-LV"/>
              </w:rPr>
              <w:t>plānošanas</w:t>
            </w:r>
            <w:proofErr w:type="spellEnd"/>
            <w:r w:rsidR="00867A8D" w:rsidRPr="006A7080">
              <w:rPr>
                <w:rFonts w:ascii="Times New Roman" w:eastAsia="Times New Roman" w:hAnsi="Times New Roman" w:cs="Times New Roman"/>
                <w:iCs/>
                <w:sz w:val="24"/>
                <w:szCs w:val="24"/>
                <w:lang w:val="en-US" w:eastAsia="lv-LV"/>
              </w:rPr>
              <w:t xml:space="preserve"> regions </w:t>
            </w:r>
            <w:proofErr w:type="spellStart"/>
            <w:r w:rsidRPr="006A7080">
              <w:rPr>
                <w:rFonts w:ascii="Times New Roman" w:eastAsia="Times New Roman" w:hAnsi="Times New Roman" w:cs="Times New Roman"/>
                <w:iCs/>
                <w:sz w:val="24"/>
                <w:szCs w:val="24"/>
                <w:lang w:val="en-US" w:eastAsia="lv-LV"/>
              </w:rPr>
              <w:t>sagatavos</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iesniegs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sadarbības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iestādē</w:t>
            </w:r>
            <w:proofErr w:type="spellEnd"/>
            <w:r w:rsidRPr="006A7080">
              <w:rPr>
                <w:rFonts w:ascii="Times New Roman" w:eastAsia="Times New Roman" w:hAnsi="Times New Roman" w:cs="Times New Roman"/>
                <w:iCs/>
                <w:sz w:val="24"/>
                <w:szCs w:val="24"/>
                <w:lang w:val="en-US" w:eastAsia="lv-LV"/>
              </w:rPr>
              <w:t xml:space="preserve"> </w:t>
            </w:r>
            <w:proofErr w:type="spellStart"/>
            <w:r w:rsidR="00867A8D" w:rsidRPr="006A7080">
              <w:rPr>
                <w:rFonts w:ascii="Times New Roman" w:eastAsia="Times New Roman" w:hAnsi="Times New Roman" w:cs="Times New Roman"/>
                <w:iCs/>
                <w:sz w:val="24"/>
                <w:szCs w:val="24"/>
                <w:lang w:val="en-US" w:eastAsia="lv-LV"/>
              </w:rPr>
              <w:t>attiecīgus</w:t>
            </w:r>
            <w:proofErr w:type="spellEnd"/>
            <w:r w:rsidR="00867A8D"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grozījumus</w:t>
            </w:r>
            <w:proofErr w:type="spellEnd"/>
            <w:r w:rsidR="001A6905" w:rsidRPr="006A7080">
              <w:rPr>
                <w:rFonts w:ascii="Times New Roman" w:eastAsia="Times New Roman" w:hAnsi="Times New Roman" w:cs="Times New Roman"/>
                <w:iCs/>
                <w:sz w:val="24"/>
                <w:szCs w:val="24"/>
                <w:lang w:val="en-US" w:eastAsia="lv-LV"/>
              </w:rPr>
              <w:t xml:space="preserve">, </w:t>
            </w:r>
            <w:proofErr w:type="spellStart"/>
            <w:r w:rsidR="001A6905" w:rsidRPr="006A7080">
              <w:rPr>
                <w:rFonts w:ascii="Times New Roman" w:eastAsia="Times New Roman" w:hAnsi="Times New Roman" w:cs="Times New Roman"/>
                <w:iCs/>
                <w:sz w:val="24"/>
                <w:szCs w:val="24"/>
                <w:lang w:val="en-US" w:eastAsia="lv-LV"/>
              </w:rPr>
              <w:t>atbilstoši</w:t>
            </w:r>
            <w:proofErr w:type="spellEnd"/>
            <w:r w:rsidR="001A6905" w:rsidRPr="006A7080">
              <w:rPr>
                <w:rFonts w:ascii="Times New Roman" w:eastAsia="Times New Roman" w:hAnsi="Times New Roman" w:cs="Times New Roman"/>
                <w:iCs/>
                <w:sz w:val="24"/>
                <w:szCs w:val="24"/>
                <w:lang w:val="en-US" w:eastAsia="lv-LV"/>
              </w:rPr>
              <w:t xml:space="preserve"> </w:t>
            </w:r>
            <w:proofErr w:type="spellStart"/>
            <w:r w:rsidR="001A6905" w:rsidRPr="006A7080">
              <w:rPr>
                <w:rFonts w:ascii="Times New Roman" w:eastAsia="Times New Roman" w:hAnsi="Times New Roman" w:cs="Times New Roman"/>
                <w:iCs/>
                <w:sz w:val="24"/>
                <w:szCs w:val="24"/>
                <w:lang w:val="en-US" w:eastAsia="lv-LV"/>
              </w:rPr>
              <w:t>aktuālajām</w:t>
            </w:r>
            <w:proofErr w:type="spellEnd"/>
            <w:r w:rsidR="001A6905" w:rsidRPr="006A7080">
              <w:rPr>
                <w:rFonts w:ascii="Times New Roman" w:eastAsia="Times New Roman" w:hAnsi="Times New Roman" w:cs="Times New Roman"/>
                <w:iCs/>
                <w:sz w:val="24"/>
                <w:szCs w:val="24"/>
                <w:lang w:val="en-US" w:eastAsia="lv-LV"/>
              </w:rPr>
              <w:t xml:space="preserve"> MK </w:t>
            </w:r>
            <w:proofErr w:type="spellStart"/>
            <w:r w:rsidR="001A6905" w:rsidRPr="006A7080">
              <w:rPr>
                <w:rFonts w:ascii="Times New Roman" w:eastAsia="Times New Roman" w:hAnsi="Times New Roman" w:cs="Times New Roman"/>
                <w:iCs/>
                <w:sz w:val="24"/>
                <w:szCs w:val="24"/>
                <w:lang w:val="en-US" w:eastAsia="lv-LV"/>
              </w:rPr>
              <w:t>noteikumu</w:t>
            </w:r>
            <w:proofErr w:type="spellEnd"/>
            <w:r w:rsidR="001A6905" w:rsidRPr="006A7080">
              <w:rPr>
                <w:rFonts w:ascii="Times New Roman" w:eastAsia="Times New Roman" w:hAnsi="Times New Roman" w:cs="Times New Roman"/>
                <w:iCs/>
                <w:sz w:val="24"/>
                <w:szCs w:val="24"/>
                <w:lang w:val="en-US" w:eastAsia="lv-LV"/>
              </w:rPr>
              <w:t xml:space="preserve"> Nr.835</w:t>
            </w:r>
            <w:r w:rsidR="001A6905" w:rsidRPr="006A7080">
              <w:rPr>
                <w:rStyle w:val="FootnoteReference"/>
                <w:rFonts w:ascii="Times New Roman" w:eastAsia="Times New Roman" w:hAnsi="Times New Roman" w:cs="Times New Roman"/>
                <w:iCs/>
                <w:sz w:val="24"/>
                <w:szCs w:val="24"/>
                <w:lang w:val="en-US" w:eastAsia="lv-LV"/>
              </w:rPr>
              <w:footnoteReference w:id="15"/>
            </w:r>
            <w:r w:rsidR="001A6905" w:rsidRPr="006A7080">
              <w:rPr>
                <w:rFonts w:ascii="Times New Roman" w:eastAsia="Times New Roman" w:hAnsi="Times New Roman" w:cs="Times New Roman"/>
                <w:iCs/>
                <w:sz w:val="24"/>
                <w:szCs w:val="24"/>
                <w:lang w:val="en-US" w:eastAsia="lv-LV"/>
              </w:rPr>
              <w:t xml:space="preserve">,  </w:t>
            </w:r>
            <w:r w:rsidR="00105378" w:rsidRPr="006A7080">
              <w:rPr>
                <w:rFonts w:ascii="Times New Roman" w:eastAsia="Times New Roman" w:hAnsi="Times New Roman" w:cs="Times New Roman"/>
                <w:iCs/>
                <w:sz w:val="24"/>
                <w:szCs w:val="24"/>
                <w:lang w:val="en-US" w:eastAsia="lv-LV"/>
              </w:rPr>
              <w:t>Nr. 468</w:t>
            </w:r>
            <w:r w:rsidR="00105378" w:rsidRPr="006A7080">
              <w:rPr>
                <w:rStyle w:val="FootnoteReference"/>
                <w:rFonts w:ascii="Times New Roman" w:eastAsia="Times New Roman" w:hAnsi="Times New Roman" w:cs="Times New Roman"/>
                <w:iCs/>
                <w:sz w:val="24"/>
                <w:szCs w:val="24"/>
                <w:lang w:val="en-US" w:eastAsia="lv-LV"/>
              </w:rPr>
              <w:footnoteReference w:id="16"/>
            </w:r>
            <w:r w:rsidR="009D1991" w:rsidRPr="006A7080">
              <w:rPr>
                <w:rFonts w:ascii="Times New Roman" w:eastAsia="Times New Roman" w:hAnsi="Times New Roman" w:cs="Times New Roman"/>
                <w:iCs/>
                <w:sz w:val="24"/>
                <w:szCs w:val="24"/>
                <w:lang w:val="en-US" w:eastAsia="lv-LV"/>
              </w:rPr>
              <w:t>, Nr. 386</w:t>
            </w:r>
            <w:r w:rsidR="009D1991" w:rsidRPr="006A7080">
              <w:rPr>
                <w:rStyle w:val="FootnoteReference"/>
                <w:rFonts w:ascii="Times New Roman" w:eastAsia="Times New Roman" w:hAnsi="Times New Roman" w:cs="Times New Roman"/>
                <w:iCs/>
                <w:sz w:val="24"/>
                <w:szCs w:val="24"/>
                <w:lang w:val="en-US" w:eastAsia="lv-LV"/>
              </w:rPr>
              <w:footnoteReference w:id="17"/>
            </w:r>
            <w:r w:rsidR="00002064" w:rsidRPr="006A7080">
              <w:rPr>
                <w:rFonts w:ascii="Times New Roman" w:eastAsia="Times New Roman" w:hAnsi="Times New Roman" w:cs="Times New Roman"/>
                <w:iCs/>
                <w:sz w:val="24"/>
                <w:szCs w:val="24"/>
                <w:lang w:val="en-US" w:eastAsia="lv-LV"/>
              </w:rPr>
              <w:t>, Nr. 575</w:t>
            </w:r>
            <w:r w:rsidR="00002064" w:rsidRPr="006A7080">
              <w:rPr>
                <w:rStyle w:val="FootnoteReference"/>
                <w:rFonts w:ascii="Times New Roman" w:eastAsia="Times New Roman" w:hAnsi="Times New Roman" w:cs="Times New Roman"/>
                <w:iCs/>
                <w:sz w:val="24"/>
                <w:szCs w:val="24"/>
                <w:lang w:val="en-US" w:eastAsia="lv-LV"/>
              </w:rPr>
              <w:footnoteReference w:id="18"/>
            </w:r>
            <w:r w:rsidR="004650B1" w:rsidRPr="006A7080">
              <w:rPr>
                <w:rFonts w:ascii="Times New Roman" w:eastAsia="Times New Roman" w:hAnsi="Times New Roman" w:cs="Times New Roman"/>
                <w:iCs/>
                <w:sz w:val="24"/>
                <w:szCs w:val="24"/>
                <w:lang w:val="en-US" w:eastAsia="lv-LV"/>
              </w:rPr>
              <w:t xml:space="preserve"> un Nr. 313</w:t>
            </w:r>
            <w:r w:rsidR="004650B1" w:rsidRPr="006A7080">
              <w:rPr>
                <w:rStyle w:val="FootnoteReference"/>
                <w:rFonts w:ascii="Times New Roman" w:eastAsia="Times New Roman" w:hAnsi="Times New Roman" w:cs="Times New Roman"/>
                <w:iCs/>
                <w:sz w:val="24"/>
                <w:szCs w:val="24"/>
                <w:lang w:val="en-US" w:eastAsia="lv-LV"/>
              </w:rPr>
              <w:footnoteReference w:id="19"/>
            </w:r>
            <w:r w:rsidR="004650B1" w:rsidRPr="006A7080">
              <w:rPr>
                <w:rFonts w:ascii="Times New Roman" w:eastAsia="Times New Roman" w:hAnsi="Times New Roman" w:cs="Times New Roman"/>
                <w:iCs/>
                <w:sz w:val="24"/>
                <w:szCs w:val="24"/>
                <w:lang w:val="en-US" w:eastAsia="lv-LV"/>
              </w:rPr>
              <w:t xml:space="preserve"> </w:t>
            </w:r>
            <w:proofErr w:type="spellStart"/>
            <w:r w:rsidR="004650B1" w:rsidRPr="006A7080">
              <w:rPr>
                <w:rFonts w:ascii="Times New Roman" w:eastAsia="Times New Roman" w:hAnsi="Times New Roman" w:cs="Times New Roman"/>
                <w:iCs/>
                <w:sz w:val="24"/>
                <w:szCs w:val="24"/>
                <w:lang w:val="en-US" w:eastAsia="lv-LV"/>
              </w:rPr>
              <w:t>redakcijām</w:t>
            </w:r>
            <w:proofErr w:type="spellEnd"/>
            <w:r w:rsidR="004650B1" w:rsidRPr="006A7080">
              <w:rPr>
                <w:rFonts w:ascii="Times New Roman" w:eastAsia="Times New Roman" w:hAnsi="Times New Roman" w:cs="Times New Roman"/>
                <w:iCs/>
                <w:sz w:val="24"/>
                <w:szCs w:val="24"/>
                <w:lang w:val="en-US" w:eastAsia="lv-LV"/>
              </w:rPr>
              <w:t>.</w:t>
            </w:r>
          </w:p>
        </w:tc>
      </w:tr>
      <w:tr w:rsidR="00E5323B" w:rsidRPr="006A7080" w14:paraId="37802C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709D1"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C05F16"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Administratīvo</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izmaksu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monetārs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0C7F65" w14:textId="77777777" w:rsidR="00E5323B" w:rsidRPr="006A7080" w:rsidRDefault="00621F84" w:rsidP="00E5323B">
            <w:pPr>
              <w:spacing w:after="0" w:line="240" w:lineRule="auto"/>
              <w:rPr>
                <w:rFonts w:ascii="Times New Roman" w:eastAsia="Times New Roman" w:hAnsi="Times New Roman" w:cs="Times New Roman"/>
                <w:iCs/>
                <w:sz w:val="24"/>
                <w:szCs w:val="24"/>
                <w:lang w:val="sv-SE" w:eastAsia="lv-LV"/>
              </w:rPr>
            </w:pPr>
            <w:r w:rsidRPr="006A7080">
              <w:rPr>
                <w:rFonts w:ascii="Times New Roman" w:eastAsia="Times New Roman" w:hAnsi="Times New Roman" w:cs="Times New Roman"/>
                <w:iCs/>
                <w:sz w:val="24"/>
                <w:szCs w:val="24"/>
                <w:lang w:val="sv-SE" w:eastAsia="lv-LV"/>
              </w:rPr>
              <w:t>Noteikumu projekts šo jomu neskar.</w:t>
            </w:r>
          </w:p>
        </w:tc>
      </w:tr>
      <w:tr w:rsidR="00E5323B" w:rsidRPr="006A7080" w14:paraId="72F026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3A9F93"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08AFA2"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Atbilstības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izmaksu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monetārs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F469C8A" w14:textId="77777777" w:rsidR="00E5323B" w:rsidRPr="006A7080" w:rsidRDefault="00621F84" w:rsidP="00E5323B">
            <w:pPr>
              <w:spacing w:after="0" w:line="240" w:lineRule="auto"/>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šo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jomu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neskar</w:t>
            </w:r>
            <w:proofErr w:type="spellEnd"/>
            <w:r w:rsidRPr="006A7080">
              <w:rPr>
                <w:rFonts w:ascii="Times New Roman" w:eastAsia="Times New Roman" w:hAnsi="Times New Roman" w:cs="Times New Roman"/>
                <w:iCs/>
                <w:sz w:val="24"/>
                <w:szCs w:val="24"/>
                <w:lang w:val="en-US" w:eastAsia="lv-LV"/>
              </w:rPr>
              <w:t>.</w:t>
            </w:r>
          </w:p>
        </w:tc>
      </w:tr>
      <w:tr w:rsidR="00E5323B" w:rsidRPr="006A7080" w14:paraId="6DA5A0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127FA3"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AB73768"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Cita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1D54430" w14:textId="35A97157" w:rsidR="00E5323B" w:rsidRPr="006A7080" w:rsidRDefault="00C75579"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A7080">
              <w:rPr>
                <w:rFonts w:ascii="Times New Roman" w:eastAsia="Times New Roman" w:hAnsi="Times New Roman" w:cs="Times New Roman"/>
                <w:iCs/>
                <w:sz w:val="24"/>
                <w:szCs w:val="24"/>
                <w:lang w:val="en-US" w:eastAsia="lv-LV"/>
              </w:rPr>
              <w:t>Nav</w:t>
            </w:r>
            <w:r w:rsidR="008427B2" w:rsidRPr="006A7080">
              <w:rPr>
                <w:rFonts w:ascii="Times New Roman" w:eastAsia="Times New Roman" w:hAnsi="Times New Roman" w:cs="Times New Roman"/>
                <w:iCs/>
                <w:sz w:val="24"/>
                <w:szCs w:val="24"/>
                <w:lang w:val="en-US" w:eastAsia="lv-LV"/>
              </w:rPr>
              <w:t>.</w:t>
            </w:r>
          </w:p>
        </w:tc>
      </w:tr>
    </w:tbl>
    <w:p w14:paraId="0615ED1B" w14:textId="77777777" w:rsidR="0048254A"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63"/>
        <w:gridCol w:w="1068"/>
        <w:gridCol w:w="1009"/>
        <w:gridCol w:w="1101"/>
        <w:gridCol w:w="982"/>
        <w:gridCol w:w="1068"/>
        <w:gridCol w:w="982"/>
        <w:gridCol w:w="982"/>
      </w:tblGrid>
      <w:tr w:rsidR="0048254A" w:rsidRPr="006A7080" w14:paraId="7B77FD0F" w14:textId="77777777" w:rsidTr="001245D3">
        <w:trPr>
          <w:trHeight w:val="288"/>
          <w:jc w:val="center"/>
        </w:trPr>
        <w:tc>
          <w:tcPr>
            <w:tcW w:w="1029" w:type="pct"/>
            <w:tcBorders>
              <w:top w:val="outset" w:sz="6" w:space="0" w:color="414142"/>
              <w:left w:val="outset" w:sz="6" w:space="0" w:color="414142"/>
              <w:bottom w:val="outset" w:sz="6" w:space="0" w:color="414142"/>
              <w:right w:val="outset" w:sz="6" w:space="0" w:color="414142"/>
            </w:tcBorders>
          </w:tcPr>
          <w:p w14:paraId="1235E420"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387D65C2"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3381" w:type="pct"/>
            <w:gridSpan w:val="6"/>
            <w:tcBorders>
              <w:top w:val="outset" w:sz="6" w:space="0" w:color="414142"/>
              <w:left w:val="outset" w:sz="6" w:space="0" w:color="414142"/>
              <w:bottom w:val="outset" w:sz="6" w:space="0" w:color="414142"/>
              <w:right w:val="outset" w:sz="6" w:space="0" w:color="414142"/>
            </w:tcBorders>
            <w:vAlign w:val="center"/>
            <w:hideMark/>
          </w:tcPr>
          <w:p w14:paraId="3DB59DEA"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7080">
              <w:rPr>
                <w:rFonts w:ascii="Times New Roman" w:eastAsia="Times New Roman" w:hAnsi="Times New Roman" w:cs="Times New Roman"/>
                <w:b/>
                <w:bCs/>
                <w:sz w:val="24"/>
                <w:szCs w:val="24"/>
                <w:lang w:eastAsia="lv-LV"/>
              </w:rPr>
              <w:t>III. Tiesību akta projekta ietekme uz valsts budžetu un pašvaldību budžetiem</w:t>
            </w:r>
          </w:p>
        </w:tc>
      </w:tr>
      <w:tr w:rsidR="0048254A" w:rsidRPr="006A7080" w14:paraId="0D8C9623" w14:textId="77777777" w:rsidTr="001245D3">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45342D99"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7080">
              <w:rPr>
                <w:rFonts w:ascii="Times New Roman" w:eastAsia="Times New Roman" w:hAnsi="Times New Roman" w:cs="Times New Roman"/>
                <w:b/>
                <w:bCs/>
                <w:sz w:val="24"/>
                <w:szCs w:val="24"/>
                <w:lang w:eastAsia="lv-LV"/>
              </w:rPr>
              <w:t>Rādītāji</w:t>
            </w:r>
          </w:p>
        </w:tc>
        <w:tc>
          <w:tcPr>
            <w:tcW w:w="11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DC617E0"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7080">
              <w:rPr>
                <w:rFonts w:ascii="Times New Roman" w:eastAsia="Times New Roman" w:hAnsi="Times New Roman" w:cs="Times New Roman"/>
                <w:b/>
                <w:bCs/>
                <w:sz w:val="24"/>
                <w:szCs w:val="24"/>
                <w:lang w:eastAsia="lv-LV"/>
              </w:rPr>
              <w:t>2019. gads</w:t>
            </w:r>
          </w:p>
        </w:tc>
        <w:tc>
          <w:tcPr>
            <w:tcW w:w="2824" w:type="pct"/>
            <w:gridSpan w:val="5"/>
            <w:tcBorders>
              <w:top w:val="outset" w:sz="6" w:space="0" w:color="414142"/>
              <w:left w:val="outset" w:sz="6" w:space="0" w:color="414142"/>
              <w:bottom w:val="outset" w:sz="6" w:space="0" w:color="414142"/>
              <w:right w:val="outset" w:sz="6" w:space="0" w:color="414142"/>
            </w:tcBorders>
          </w:tcPr>
          <w:p w14:paraId="338EEFA7"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Turpmākie trīs gadi (</w:t>
            </w:r>
            <w:proofErr w:type="spellStart"/>
            <w:r w:rsidRPr="006A7080">
              <w:rPr>
                <w:rFonts w:ascii="Times New Roman" w:eastAsia="Times New Roman" w:hAnsi="Times New Roman" w:cs="Times New Roman"/>
                <w:i/>
                <w:iCs/>
                <w:sz w:val="24"/>
                <w:szCs w:val="24"/>
                <w:lang w:eastAsia="lv-LV"/>
              </w:rPr>
              <w:t>euro</w:t>
            </w:r>
            <w:proofErr w:type="spellEnd"/>
            <w:r w:rsidRPr="006A7080">
              <w:rPr>
                <w:rFonts w:ascii="Times New Roman" w:eastAsia="Times New Roman" w:hAnsi="Times New Roman" w:cs="Times New Roman"/>
                <w:sz w:val="24"/>
                <w:szCs w:val="24"/>
                <w:lang w:eastAsia="lv-LV"/>
              </w:rPr>
              <w:t>)</w:t>
            </w:r>
          </w:p>
        </w:tc>
      </w:tr>
      <w:tr w:rsidR="0048254A" w:rsidRPr="006A7080" w14:paraId="332DF365" w14:textId="77777777" w:rsidTr="001245D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65688698" w14:textId="77777777" w:rsidR="0048254A" w:rsidRPr="006A7080" w:rsidRDefault="0048254A" w:rsidP="0048254A">
            <w:pPr>
              <w:spacing w:after="0" w:line="240" w:lineRule="auto"/>
              <w:rPr>
                <w:rFonts w:ascii="Times New Roman" w:eastAsia="Times New Roman" w:hAnsi="Times New Roman" w:cs="Times New Roman"/>
                <w:b/>
                <w:bCs/>
                <w:sz w:val="24"/>
                <w:szCs w:val="24"/>
                <w:lang w:eastAsia="lv-LV"/>
              </w:rPr>
            </w:pPr>
          </w:p>
        </w:tc>
        <w:tc>
          <w:tcPr>
            <w:tcW w:w="1146" w:type="pct"/>
            <w:gridSpan w:val="2"/>
            <w:vMerge/>
            <w:tcBorders>
              <w:top w:val="outset" w:sz="6" w:space="0" w:color="414142"/>
              <w:left w:val="outset" w:sz="6" w:space="0" w:color="414142"/>
              <w:bottom w:val="outset" w:sz="6" w:space="0" w:color="414142"/>
              <w:right w:val="outset" w:sz="6" w:space="0" w:color="414142"/>
            </w:tcBorders>
            <w:vAlign w:val="center"/>
            <w:hideMark/>
          </w:tcPr>
          <w:p w14:paraId="760052CD" w14:textId="77777777" w:rsidR="0048254A" w:rsidRPr="006A7080" w:rsidRDefault="0048254A" w:rsidP="0048254A">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05757DA9"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7080">
              <w:rPr>
                <w:rFonts w:ascii="Times New Roman" w:eastAsia="Times New Roman" w:hAnsi="Times New Roman" w:cs="Times New Roman"/>
                <w:b/>
                <w:bCs/>
                <w:sz w:val="24"/>
                <w:szCs w:val="24"/>
                <w:lang w:eastAsia="lv-LV"/>
              </w:rPr>
              <w:t>2020.</w:t>
            </w:r>
          </w:p>
        </w:tc>
        <w:tc>
          <w:tcPr>
            <w:tcW w:w="1132" w:type="pct"/>
            <w:gridSpan w:val="2"/>
            <w:tcBorders>
              <w:top w:val="outset" w:sz="6" w:space="0" w:color="414142"/>
              <w:left w:val="outset" w:sz="6" w:space="0" w:color="414142"/>
              <w:bottom w:val="outset" w:sz="6" w:space="0" w:color="414142"/>
              <w:right w:val="outset" w:sz="6" w:space="0" w:color="414142"/>
            </w:tcBorders>
          </w:tcPr>
          <w:p w14:paraId="07626130"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7080">
              <w:rPr>
                <w:rFonts w:ascii="Times New Roman" w:eastAsia="Times New Roman" w:hAnsi="Times New Roman" w:cs="Times New Roman"/>
                <w:b/>
                <w:bCs/>
                <w:sz w:val="24"/>
                <w:szCs w:val="24"/>
                <w:lang w:eastAsia="lv-LV"/>
              </w:rPr>
              <w:t>2021.</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4372908"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7080">
              <w:rPr>
                <w:rFonts w:ascii="Times New Roman" w:eastAsia="Times New Roman" w:hAnsi="Times New Roman" w:cs="Times New Roman"/>
                <w:b/>
                <w:bCs/>
                <w:sz w:val="24"/>
                <w:szCs w:val="24"/>
                <w:lang w:eastAsia="lv-LV"/>
              </w:rPr>
              <w:t>2022.</w:t>
            </w:r>
          </w:p>
        </w:tc>
      </w:tr>
      <w:tr w:rsidR="0048254A" w:rsidRPr="006A7080" w14:paraId="379DEFE2" w14:textId="77777777" w:rsidTr="001245D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04DF3B38" w14:textId="77777777" w:rsidR="0048254A" w:rsidRPr="006A7080" w:rsidRDefault="0048254A" w:rsidP="0048254A">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02EF7870"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saskaņā ar valsts budžetu kārtējam gadam</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37EC10CB"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764D06C0"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408DDC7" w14:textId="7B6379C9"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izmaiņas, salīdzinot ar vidēja termiņa budžeta ietvaru 20</w:t>
            </w:r>
            <w:r w:rsidR="003E0CEC" w:rsidRPr="006A7080">
              <w:rPr>
                <w:rFonts w:ascii="Times New Roman" w:eastAsia="Times New Roman" w:hAnsi="Times New Roman" w:cs="Times New Roman"/>
                <w:sz w:val="24"/>
                <w:szCs w:val="24"/>
                <w:lang w:eastAsia="lv-LV"/>
              </w:rPr>
              <w:t>20</w:t>
            </w:r>
            <w:r w:rsidRPr="006A7080">
              <w:rPr>
                <w:rFonts w:ascii="Times New Roman" w:eastAsia="Times New Roman" w:hAnsi="Times New Roman" w:cs="Times New Roman"/>
                <w:sz w:val="24"/>
                <w:szCs w:val="24"/>
                <w:lang w:eastAsia="lv-LV"/>
              </w:rPr>
              <w:t>.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6330CFAB"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29BABAF"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izmaiņas, salīdzinot ar vidēja termiņa budžeta ietvaru 2021.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9164D3E"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izmaiņas, salīdzinot ar vidēja termiņa budžeta ietvaru 2021. gadam</w:t>
            </w:r>
          </w:p>
        </w:tc>
      </w:tr>
      <w:tr w:rsidR="0048254A" w:rsidRPr="006A7080" w14:paraId="5FD29AB0" w14:textId="77777777" w:rsidTr="001245D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410878F5"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7D153042"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30E94B57"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00FC09B9"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00DABC3"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07834278"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199A061"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DAA7837"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8</w:t>
            </w:r>
          </w:p>
        </w:tc>
      </w:tr>
      <w:tr w:rsidR="0048254A" w:rsidRPr="006A7080" w14:paraId="5536FD54" w14:textId="77777777" w:rsidTr="001245D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2D85416F" w14:textId="77777777" w:rsidR="0048254A" w:rsidRPr="006A7080" w:rsidRDefault="0048254A" w:rsidP="0048254A">
            <w:pPr>
              <w:spacing w:after="0" w:line="240" w:lineRule="auto"/>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6C2BFD96"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1 418 723</w:t>
            </w:r>
          </w:p>
        </w:tc>
        <w:tc>
          <w:tcPr>
            <w:tcW w:w="557" w:type="pct"/>
            <w:tcBorders>
              <w:top w:val="outset" w:sz="6" w:space="0" w:color="414142"/>
              <w:left w:val="outset" w:sz="6" w:space="0" w:color="414142"/>
              <w:bottom w:val="outset" w:sz="6" w:space="0" w:color="414142"/>
              <w:right w:val="outset" w:sz="6" w:space="0" w:color="414142"/>
            </w:tcBorders>
          </w:tcPr>
          <w:p w14:paraId="6EAC6185"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6626193C"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1 291 171</w:t>
            </w:r>
          </w:p>
        </w:tc>
        <w:tc>
          <w:tcPr>
            <w:tcW w:w="542" w:type="pct"/>
            <w:tcBorders>
              <w:top w:val="outset" w:sz="6" w:space="0" w:color="414142"/>
              <w:left w:val="outset" w:sz="6" w:space="0" w:color="414142"/>
              <w:bottom w:val="outset" w:sz="6" w:space="0" w:color="414142"/>
              <w:right w:val="outset" w:sz="6" w:space="0" w:color="414142"/>
            </w:tcBorders>
          </w:tcPr>
          <w:p w14:paraId="5EA2FE9E"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358 857</w:t>
            </w:r>
          </w:p>
        </w:tc>
        <w:tc>
          <w:tcPr>
            <w:tcW w:w="590" w:type="pct"/>
            <w:tcBorders>
              <w:top w:val="outset" w:sz="6" w:space="0" w:color="414142"/>
              <w:left w:val="outset" w:sz="6" w:space="0" w:color="414142"/>
              <w:bottom w:val="outset" w:sz="6" w:space="0" w:color="414142"/>
              <w:right w:val="outset" w:sz="6" w:space="0" w:color="414142"/>
            </w:tcBorders>
          </w:tcPr>
          <w:p w14:paraId="2E0EDBDA"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946 965</w:t>
            </w:r>
          </w:p>
        </w:tc>
        <w:tc>
          <w:tcPr>
            <w:tcW w:w="542" w:type="pct"/>
            <w:tcBorders>
              <w:top w:val="outset" w:sz="6" w:space="0" w:color="414142"/>
              <w:left w:val="outset" w:sz="6" w:space="0" w:color="414142"/>
              <w:bottom w:val="outset" w:sz="6" w:space="0" w:color="414142"/>
              <w:right w:val="outset" w:sz="6" w:space="0" w:color="414142"/>
            </w:tcBorders>
          </w:tcPr>
          <w:p w14:paraId="0B14F59E" w14:textId="77777777" w:rsidR="0048254A" w:rsidRPr="006A7080" w:rsidRDefault="0048254A" w:rsidP="0048254A">
            <w:pPr>
              <w:spacing w:after="0" w:line="240" w:lineRule="auto"/>
              <w:jc w:val="center"/>
              <w:rPr>
                <w:rFonts w:ascii="Times New Roman" w:eastAsia="Times New Roman" w:hAnsi="Times New Roman" w:cs="Times New Roman"/>
                <w:sz w:val="24"/>
                <w:szCs w:val="24"/>
                <w:highlight w:val="yellow"/>
                <w:lang w:eastAsia="lv-LV"/>
              </w:rPr>
            </w:pPr>
            <w:r w:rsidRPr="006A7080">
              <w:rPr>
                <w:rFonts w:ascii="Times New Roman" w:eastAsia="Times New Roman" w:hAnsi="Times New Roman" w:cs="Times New Roman"/>
                <w:sz w:val="24"/>
                <w:szCs w:val="24"/>
                <w:lang w:eastAsia="lv-LV"/>
              </w:rPr>
              <w:t>405 757</w:t>
            </w:r>
          </w:p>
        </w:tc>
        <w:tc>
          <w:tcPr>
            <w:tcW w:w="542" w:type="pct"/>
            <w:tcBorders>
              <w:top w:val="outset" w:sz="6" w:space="0" w:color="414142"/>
              <w:left w:val="outset" w:sz="6" w:space="0" w:color="414142"/>
              <w:bottom w:val="outset" w:sz="6" w:space="0" w:color="414142"/>
              <w:right w:val="outset" w:sz="6" w:space="0" w:color="414142"/>
            </w:tcBorders>
          </w:tcPr>
          <w:p w14:paraId="3E1F6373" w14:textId="77777777" w:rsidR="0048254A" w:rsidRPr="006A7080" w:rsidRDefault="0048254A" w:rsidP="0048254A">
            <w:pPr>
              <w:spacing w:after="0" w:line="240" w:lineRule="auto"/>
              <w:ind w:right="-452"/>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827 349</w:t>
            </w:r>
          </w:p>
        </w:tc>
      </w:tr>
      <w:tr w:rsidR="0048254A" w:rsidRPr="006A7080" w14:paraId="0882A320" w14:textId="77777777" w:rsidTr="001245D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9A17574" w14:textId="77777777" w:rsidR="0048254A" w:rsidRPr="006A7080" w:rsidRDefault="0048254A" w:rsidP="0048254A">
            <w:pPr>
              <w:spacing w:after="0" w:line="240" w:lineRule="auto"/>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tcPr>
          <w:p w14:paraId="0223B93D"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1 669 086</w:t>
            </w:r>
          </w:p>
        </w:tc>
        <w:tc>
          <w:tcPr>
            <w:tcW w:w="557" w:type="pct"/>
            <w:tcBorders>
              <w:top w:val="outset" w:sz="6" w:space="0" w:color="414142"/>
              <w:left w:val="outset" w:sz="6" w:space="0" w:color="414142"/>
              <w:bottom w:val="outset" w:sz="6" w:space="0" w:color="414142"/>
              <w:right w:val="outset" w:sz="6" w:space="0" w:color="414142"/>
            </w:tcBorders>
          </w:tcPr>
          <w:p w14:paraId="2F860153"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2ED8E6B"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1 519 025</w:t>
            </w:r>
          </w:p>
        </w:tc>
        <w:tc>
          <w:tcPr>
            <w:tcW w:w="542" w:type="pct"/>
            <w:tcBorders>
              <w:top w:val="outset" w:sz="6" w:space="0" w:color="414142"/>
              <w:left w:val="outset" w:sz="6" w:space="0" w:color="414142"/>
              <w:bottom w:val="outset" w:sz="6" w:space="0" w:color="414142"/>
              <w:right w:val="outset" w:sz="6" w:space="0" w:color="414142"/>
            </w:tcBorders>
          </w:tcPr>
          <w:p w14:paraId="2E7D715E"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422 185</w:t>
            </w:r>
          </w:p>
        </w:tc>
        <w:tc>
          <w:tcPr>
            <w:tcW w:w="590" w:type="pct"/>
            <w:tcBorders>
              <w:top w:val="outset" w:sz="6" w:space="0" w:color="414142"/>
              <w:left w:val="outset" w:sz="6" w:space="0" w:color="414142"/>
              <w:bottom w:val="outset" w:sz="6" w:space="0" w:color="414142"/>
              <w:right w:val="outset" w:sz="6" w:space="0" w:color="414142"/>
            </w:tcBorders>
          </w:tcPr>
          <w:p w14:paraId="1D72FC77"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1 114 076</w:t>
            </w:r>
          </w:p>
        </w:tc>
        <w:tc>
          <w:tcPr>
            <w:tcW w:w="542" w:type="pct"/>
            <w:tcBorders>
              <w:top w:val="outset" w:sz="6" w:space="0" w:color="414142"/>
              <w:left w:val="outset" w:sz="6" w:space="0" w:color="414142"/>
              <w:bottom w:val="outset" w:sz="6" w:space="0" w:color="414142"/>
              <w:right w:val="outset" w:sz="6" w:space="0" w:color="414142"/>
            </w:tcBorders>
          </w:tcPr>
          <w:p w14:paraId="5F4C287C"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792 883</w:t>
            </w:r>
          </w:p>
        </w:tc>
        <w:tc>
          <w:tcPr>
            <w:tcW w:w="542" w:type="pct"/>
            <w:tcBorders>
              <w:top w:val="outset" w:sz="6" w:space="0" w:color="414142"/>
              <w:left w:val="outset" w:sz="6" w:space="0" w:color="414142"/>
              <w:bottom w:val="outset" w:sz="6" w:space="0" w:color="414142"/>
              <w:right w:val="outset" w:sz="6" w:space="0" w:color="414142"/>
            </w:tcBorders>
          </w:tcPr>
          <w:p w14:paraId="07BA134A"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946 009</w:t>
            </w:r>
          </w:p>
        </w:tc>
      </w:tr>
      <w:tr w:rsidR="0048254A" w:rsidRPr="006A7080" w14:paraId="720FCC44" w14:textId="77777777" w:rsidTr="001245D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6B8C0AB" w14:textId="77777777" w:rsidR="0048254A" w:rsidRPr="006A7080" w:rsidRDefault="0048254A" w:rsidP="0048254A">
            <w:pPr>
              <w:spacing w:after="0" w:line="240" w:lineRule="auto"/>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vAlign w:val="center"/>
          </w:tcPr>
          <w:p w14:paraId="48C422E2" w14:textId="77777777" w:rsidR="0048254A" w:rsidRPr="006A7080" w:rsidRDefault="0048254A" w:rsidP="0048254A">
            <w:pPr>
              <w:spacing w:after="0" w:line="48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-250 363</w:t>
            </w:r>
          </w:p>
        </w:tc>
        <w:tc>
          <w:tcPr>
            <w:tcW w:w="557" w:type="pct"/>
            <w:tcBorders>
              <w:top w:val="outset" w:sz="6" w:space="0" w:color="414142"/>
              <w:left w:val="outset" w:sz="6" w:space="0" w:color="414142"/>
              <w:bottom w:val="outset" w:sz="6" w:space="0" w:color="414142"/>
              <w:right w:val="outset" w:sz="6" w:space="0" w:color="414142"/>
            </w:tcBorders>
          </w:tcPr>
          <w:p w14:paraId="277B0BE0"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368346B3"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-227 854</w:t>
            </w:r>
          </w:p>
        </w:tc>
        <w:tc>
          <w:tcPr>
            <w:tcW w:w="542" w:type="pct"/>
            <w:tcBorders>
              <w:top w:val="outset" w:sz="6" w:space="0" w:color="414142"/>
              <w:left w:val="outset" w:sz="6" w:space="0" w:color="414142"/>
              <w:bottom w:val="outset" w:sz="6" w:space="0" w:color="414142"/>
              <w:right w:val="outset" w:sz="6" w:space="0" w:color="414142"/>
            </w:tcBorders>
          </w:tcPr>
          <w:p w14:paraId="653C0EF3"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-63 328</w:t>
            </w:r>
          </w:p>
        </w:tc>
        <w:tc>
          <w:tcPr>
            <w:tcW w:w="590" w:type="pct"/>
            <w:tcBorders>
              <w:top w:val="outset" w:sz="6" w:space="0" w:color="414142"/>
              <w:left w:val="outset" w:sz="6" w:space="0" w:color="414142"/>
              <w:bottom w:val="outset" w:sz="6" w:space="0" w:color="414142"/>
              <w:right w:val="outset" w:sz="6" w:space="0" w:color="414142"/>
            </w:tcBorders>
          </w:tcPr>
          <w:p w14:paraId="4C167CE2"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-167 111</w:t>
            </w:r>
          </w:p>
        </w:tc>
        <w:tc>
          <w:tcPr>
            <w:tcW w:w="542" w:type="pct"/>
            <w:tcBorders>
              <w:top w:val="outset" w:sz="6" w:space="0" w:color="414142"/>
              <w:left w:val="outset" w:sz="6" w:space="0" w:color="414142"/>
              <w:bottom w:val="outset" w:sz="6" w:space="0" w:color="414142"/>
              <w:right w:val="outset" w:sz="6" w:space="0" w:color="414142"/>
            </w:tcBorders>
          </w:tcPr>
          <w:p w14:paraId="15C1C691"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-387 126</w:t>
            </w:r>
          </w:p>
        </w:tc>
        <w:tc>
          <w:tcPr>
            <w:tcW w:w="542" w:type="pct"/>
            <w:tcBorders>
              <w:top w:val="outset" w:sz="6" w:space="0" w:color="414142"/>
              <w:left w:val="outset" w:sz="6" w:space="0" w:color="414142"/>
              <w:bottom w:val="outset" w:sz="6" w:space="0" w:color="414142"/>
              <w:right w:val="outset" w:sz="6" w:space="0" w:color="414142"/>
            </w:tcBorders>
          </w:tcPr>
          <w:p w14:paraId="45EB61B2"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-118 660</w:t>
            </w:r>
          </w:p>
        </w:tc>
      </w:tr>
      <w:tr w:rsidR="0048254A" w:rsidRPr="006A7080" w14:paraId="2AB48336" w14:textId="77777777" w:rsidTr="001245D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31C4E67" w14:textId="77777777" w:rsidR="0048254A" w:rsidRPr="006A7080" w:rsidRDefault="0048254A" w:rsidP="0048254A">
            <w:pPr>
              <w:spacing w:after="0" w:line="240" w:lineRule="auto"/>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90" w:type="pct"/>
            <w:tcBorders>
              <w:top w:val="outset" w:sz="6" w:space="0" w:color="414142"/>
              <w:left w:val="outset" w:sz="6" w:space="0" w:color="414142"/>
              <w:bottom w:val="outset" w:sz="6" w:space="0" w:color="414142"/>
              <w:right w:val="outset" w:sz="6" w:space="0" w:color="414142"/>
            </w:tcBorders>
          </w:tcPr>
          <w:p w14:paraId="4FF8AF71"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557" w:type="pct"/>
            <w:tcBorders>
              <w:top w:val="outset" w:sz="6" w:space="0" w:color="414142"/>
              <w:left w:val="outset" w:sz="6" w:space="0" w:color="414142"/>
              <w:bottom w:val="outset" w:sz="6" w:space="0" w:color="414142"/>
              <w:right w:val="outset" w:sz="6" w:space="0" w:color="414142"/>
            </w:tcBorders>
          </w:tcPr>
          <w:p w14:paraId="126F5CB8"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5544AA14"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463D93B0"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43579949"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12A050E7"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B4C570E"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r>
      <w:tr w:rsidR="0048254A" w:rsidRPr="006A7080" w14:paraId="04B4216B" w14:textId="77777777" w:rsidTr="001245D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A1A8143" w14:textId="77777777" w:rsidR="0048254A" w:rsidRPr="006A7080" w:rsidRDefault="0048254A" w:rsidP="0048254A">
            <w:pPr>
              <w:spacing w:after="0" w:line="240" w:lineRule="auto"/>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15DDCE98" w14:textId="77777777" w:rsidR="0048254A" w:rsidRPr="006A7080" w:rsidRDefault="0048254A" w:rsidP="004825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-250 363</w:t>
            </w:r>
          </w:p>
        </w:tc>
        <w:tc>
          <w:tcPr>
            <w:tcW w:w="557" w:type="pct"/>
            <w:tcBorders>
              <w:top w:val="outset" w:sz="6" w:space="0" w:color="414142"/>
              <w:left w:val="outset" w:sz="6" w:space="0" w:color="414142"/>
              <w:bottom w:val="outset" w:sz="6" w:space="0" w:color="414142"/>
              <w:right w:val="outset" w:sz="6" w:space="0" w:color="414142"/>
            </w:tcBorders>
          </w:tcPr>
          <w:p w14:paraId="794B5C3B"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5B1E3A6B"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-227 854</w:t>
            </w:r>
          </w:p>
        </w:tc>
        <w:tc>
          <w:tcPr>
            <w:tcW w:w="542" w:type="pct"/>
            <w:tcBorders>
              <w:top w:val="outset" w:sz="6" w:space="0" w:color="414142"/>
              <w:left w:val="outset" w:sz="6" w:space="0" w:color="414142"/>
              <w:bottom w:val="outset" w:sz="6" w:space="0" w:color="414142"/>
              <w:right w:val="outset" w:sz="6" w:space="0" w:color="414142"/>
            </w:tcBorders>
          </w:tcPr>
          <w:p w14:paraId="31B405CC"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-63 328</w:t>
            </w:r>
          </w:p>
        </w:tc>
        <w:tc>
          <w:tcPr>
            <w:tcW w:w="590" w:type="pct"/>
            <w:tcBorders>
              <w:top w:val="outset" w:sz="6" w:space="0" w:color="414142"/>
              <w:left w:val="outset" w:sz="6" w:space="0" w:color="414142"/>
              <w:bottom w:val="outset" w:sz="6" w:space="0" w:color="414142"/>
              <w:right w:val="outset" w:sz="6" w:space="0" w:color="414142"/>
            </w:tcBorders>
          </w:tcPr>
          <w:p w14:paraId="624F1E4D"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-167 111</w:t>
            </w:r>
          </w:p>
        </w:tc>
        <w:tc>
          <w:tcPr>
            <w:tcW w:w="542" w:type="pct"/>
            <w:tcBorders>
              <w:top w:val="outset" w:sz="6" w:space="0" w:color="414142"/>
              <w:left w:val="outset" w:sz="6" w:space="0" w:color="414142"/>
              <w:bottom w:val="outset" w:sz="6" w:space="0" w:color="414142"/>
              <w:right w:val="outset" w:sz="6" w:space="0" w:color="414142"/>
            </w:tcBorders>
          </w:tcPr>
          <w:p w14:paraId="104A5CD9"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-71 604</w:t>
            </w:r>
          </w:p>
        </w:tc>
        <w:tc>
          <w:tcPr>
            <w:tcW w:w="542" w:type="pct"/>
            <w:tcBorders>
              <w:top w:val="outset" w:sz="6" w:space="0" w:color="414142"/>
              <w:left w:val="outset" w:sz="6" w:space="0" w:color="414142"/>
              <w:bottom w:val="outset" w:sz="6" w:space="0" w:color="414142"/>
              <w:right w:val="outset" w:sz="6" w:space="0" w:color="414142"/>
            </w:tcBorders>
          </w:tcPr>
          <w:p w14:paraId="0FD8A164" w14:textId="77777777" w:rsidR="0048254A" w:rsidRPr="006A7080" w:rsidRDefault="0048254A" w:rsidP="0048254A">
            <w:pPr>
              <w:spacing w:after="0" w:line="240" w:lineRule="auto"/>
              <w:jc w:val="center"/>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-146 003</w:t>
            </w:r>
          </w:p>
        </w:tc>
      </w:tr>
      <w:tr w:rsidR="0048254A" w:rsidRPr="006A7080" w14:paraId="64B65CAA" w14:textId="77777777" w:rsidTr="001245D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0D72C02B" w14:textId="77777777" w:rsidR="0048254A" w:rsidRPr="006A7080" w:rsidRDefault="0048254A" w:rsidP="0048254A">
            <w:pPr>
              <w:spacing w:after="0" w:line="240" w:lineRule="auto"/>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0642F13D"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 xml:space="preserve">Saskaņā ar MK noteikumiem Nr. 193, šobrīd 9.2.1.1. pasākuma projektam pieejamais maksimālais kopējais attiecināmais finansējums ir 8 466 256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7 196 317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1 269 939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w:t>
            </w:r>
          </w:p>
          <w:p w14:paraId="512D6CCD"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 xml:space="preserve">Noteikumu projekts paredz palielināt (pārdalot no 9.1.1.1., 9.1.1.2., 9.2.1.2., 9.2.1.3. un 9.2.2.1. pasākuma) 9.2.1.1. pasākuma ietvaros projektam pieejamo maksimālo kopējo attiecināmo finansējumu par 988 203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līdz ar to, pēc noteikumu projekta spēkā stāšanās dienas 9.2.1.1. pasākuma ietvaros projektam pieejamais maksimālais finansējums būs 9 454 459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 8 036 290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 1 418 169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w:t>
            </w:r>
          </w:p>
          <w:p w14:paraId="56B3E4CA"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4E5CFDF0" w14:textId="77777777" w:rsidR="0048254A" w:rsidRPr="006A7080" w:rsidRDefault="0048254A" w:rsidP="0048254A">
            <w:pPr>
              <w:spacing w:after="0" w:line="240" w:lineRule="auto"/>
              <w:ind w:left="96" w:right="115"/>
              <w:jc w:val="both"/>
              <w:rPr>
                <w:rFonts w:ascii="Times New Roman" w:eastAsia="Times New Roman" w:hAnsi="Times New Roman" w:cs="Times New Roman"/>
                <w:b/>
                <w:sz w:val="24"/>
                <w:szCs w:val="24"/>
                <w:u w:val="single"/>
                <w:lang w:eastAsia="lv-LV"/>
              </w:rPr>
            </w:pPr>
            <w:r w:rsidRPr="006A7080">
              <w:rPr>
                <w:rFonts w:ascii="Times New Roman" w:eastAsia="Times New Roman" w:hAnsi="Times New Roman" w:cs="Times New Roman"/>
                <w:b/>
                <w:sz w:val="24"/>
                <w:szCs w:val="24"/>
                <w:u w:val="single"/>
                <w:lang w:eastAsia="lv-LV"/>
              </w:rPr>
              <w:t>2015. gadā</w:t>
            </w:r>
            <w:r w:rsidRPr="006A7080">
              <w:rPr>
                <w:rFonts w:ascii="Times New Roman" w:eastAsia="Times New Roman" w:hAnsi="Times New Roman" w:cs="Times New Roman"/>
                <w:sz w:val="24"/>
                <w:szCs w:val="24"/>
                <w:lang w:eastAsia="lv-LV"/>
              </w:rPr>
              <w:t xml:space="preserve"> kopējais faktiskais apgūtais finansējums (atbilstoši Valsts kases izdrukai) 50 083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42 571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7 512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w:t>
            </w:r>
          </w:p>
          <w:p w14:paraId="6086B0E2" w14:textId="77777777" w:rsidR="0048254A" w:rsidRPr="006A7080" w:rsidRDefault="0048254A" w:rsidP="0048254A">
            <w:pPr>
              <w:spacing w:after="0" w:line="240" w:lineRule="auto"/>
              <w:ind w:left="96"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b/>
                <w:sz w:val="24"/>
                <w:szCs w:val="24"/>
                <w:u w:val="single"/>
                <w:lang w:eastAsia="lv-LV"/>
              </w:rPr>
              <w:t>2016. gadā</w:t>
            </w:r>
            <w:r w:rsidRPr="006A7080">
              <w:rPr>
                <w:rFonts w:ascii="Times New Roman" w:eastAsia="Times New Roman" w:hAnsi="Times New Roman" w:cs="Times New Roman"/>
                <w:sz w:val="24"/>
                <w:szCs w:val="24"/>
                <w:lang w:eastAsia="lv-LV"/>
              </w:rPr>
              <w:t xml:space="preserve"> kopējais faktiskais apgūtais finansējums (atbilstoši Valsts kases izdrukai) 343 735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 xml:space="preserve">tai skaitā ESF finansējums 292 175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51 560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Kopējais faktiski apgūtais </w:t>
            </w:r>
            <w:r w:rsidRPr="006A7080">
              <w:rPr>
                <w:rFonts w:ascii="Times New Roman" w:eastAsia="Times New Roman" w:hAnsi="Times New Roman" w:cs="Times New Roman"/>
                <w:i/>
                <w:sz w:val="24"/>
                <w:szCs w:val="24"/>
                <w:lang w:eastAsia="lv-LV"/>
              </w:rPr>
              <w:lastRenderedPageBreak/>
              <w:t xml:space="preserve">finansējums </w:t>
            </w:r>
            <w:r w:rsidRPr="006A7080">
              <w:rPr>
                <w:rFonts w:ascii="Times New Roman" w:eastAsia="Times New Roman" w:hAnsi="Times New Roman" w:cs="Times New Roman"/>
                <w:sz w:val="24"/>
                <w:szCs w:val="24"/>
                <w:lang w:eastAsia="lv-LV"/>
              </w:rPr>
              <w:t xml:space="preserve">(atbilstoši faktiskajām projekta izmaksām) 343 654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292 106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51 548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w:t>
            </w:r>
            <w:r w:rsidRPr="006A7080">
              <w:rPr>
                <w:rFonts w:ascii="Times New Roman" w:eastAsia="Times New Roman" w:hAnsi="Times New Roman" w:cs="Times New Roman"/>
                <w:sz w:val="24"/>
                <w:szCs w:val="24"/>
                <w:lang w:eastAsia="lv-LV"/>
              </w:rPr>
              <w:t xml:space="preserve"> Starpība starp valsts kases izdruku un faktiskajām projekta izmaksām 81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apmērā ir kļūdaini veiktā pārmaksa, kas atgriezta atpakaļ valsts budžetā.</w:t>
            </w:r>
          </w:p>
          <w:p w14:paraId="2A3CBFFF"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b/>
                <w:sz w:val="24"/>
                <w:szCs w:val="24"/>
                <w:u w:val="single"/>
                <w:lang w:eastAsia="lv-LV"/>
              </w:rPr>
              <w:t>2017. gadā</w:t>
            </w:r>
            <w:r w:rsidRPr="006A7080">
              <w:rPr>
                <w:rFonts w:ascii="Times New Roman" w:eastAsia="Times New Roman" w:hAnsi="Times New Roman" w:cs="Times New Roman"/>
                <w:b/>
                <w:sz w:val="24"/>
                <w:szCs w:val="24"/>
                <w:lang w:eastAsia="lv-LV"/>
              </w:rPr>
              <w:t xml:space="preserve"> </w:t>
            </w:r>
            <w:r w:rsidRPr="006A7080">
              <w:rPr>
                <w:rFonts w:ascii="Times New Roman" w:eastAsia="Times New Roman" w:hAnsi="Times New Roman" w:cs="Times New Roman"/>
                <w:sz w:val="24"/>
                <w:szCs w:val="24"/>
                <w:lang w:eastAsia="lv-LV"/>
              </w:rPr>
              <w:t xml:space="preserve">kopējais faktiskais apgūtais finansējums (atbilstoši Valsts kases izdrukai) 405 546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tai skaitā ESF finansējums</w:t>
            </w:r>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344 714</w:t>
            </w:r>
            <w:r w:rsidRPr="006A7080">
              <w:rPr>
                <w:rFonts w:ascii="Times New Roman" w:eastAsia="Times New Roman" w:hAnsi="Times New Roman" w:cs="Times New Roman"/>
                <w:i/>
                <w:sz w:val="24"/>
                <w:szCs w:val="24"/>
                <w:lang w:eastAsia="lv-LV"/>
              </w:rPr>
              <w:t xml:space="preserve">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un valsts budžeta</w:t>
            </w:r>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finansējums 60 832</w:t>
            </w:r>
            <w:r w:rsidRPr="006A7080">
              <w:rPr>
                <w:rFonts w:ascii="Times New Roman" w:eastAsia="Times New Roman" w:hAnsi="Times New Roman" w:cs="Times New Roman"/>
                <w:i/>
                <w:sz w:val="24"/>
                <w:szCs w:val="24"/>
                <w:lang w:eastAsia="lv-LV"/>
              </w:rPr>
              <w:t xml:space="preserve">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Kopējais faktiski apgūtais finansējums </w:t>
            </w:r>
            <w:r w:rsidRPr="006A7080">
              <w:rPr>
                <w:rFonts w:ascii="Times New Roman" w:eastAsia="Times New Roman" w:hAnsi="Times New Roman" w:cs="Times New Roman"/>
                <w:sz w:val="24"/>
                <w:szCs w:val="24"/>
                <w:lang w:eastAsia="lv-LV"/>
              </w:rPr>
              <w:t xml:space="preserve">(atbilstoši faktiskajām projekta izmaksām) 405 304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tai skaitā ESF finansējums</w:t>
            </w:r>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344 508</w:t>
            </w:r>
            <w:r w:rsidRPr="006A7080">
              <w:rPr>
                <w:rFonts w:ascii="Times New Roman" w:eastAsia="Times New Roman" w:hAnsi="Times New Roman" w:cs="Times New Roman"/>
                <w:i/>
                <w:sz w:val="24"/>
                <w:szCs w:val="24"/>
                <w:lang w:eastAsia="lv-LV"/>
              </w:rPr>
              <w:t xml:space="preserve">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un valsts budžeta</w:t>
            </w:r>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finansējums 60 796</w:t>
            </w:r>
            <w:r w:rsidRPr="006A7080">
              <w:rPr>
                <w:rFonts w:ascii="Times New Roman" w:eastAsia="Times New Roman" w:hAnsi="Times New Roman" w:cs="Times New Roman"/>
                <w:i/>
                <w:sz w:val="24"/>
                <w:szCs w:val="24"/>
                <w:lang w:eastAsia="lv-LV"/>
              </w:rPr>
              <w:t xml:space="preserve">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 xml:space="preserve">Par 242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tika samazināts projekta kopējais finansējums (t.i., piemērotais līgumsods iepirkuma līgumā Nr. LM2016/35-5-10/24). </w:t>
            </w:r>
          </w:p>
          <w:p w14:paraId="779E50B5"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b/>
                <w:sz w:val="24"/>
                <w:szCs w:val="24"/>
                <w:u w:val="single"/>
                <w:lang w:eastAsia="lv-LV"/>
              </w:rPr>
              <w:t>2018. gadā</w:t>
            </w:r>
            <w:r w:rsidRPr="006A7080">
              <w:rPr>
                <w:rFonts w:ascii="Times New Roman" w:eastAsia="Times New Roman" w:hAnsi="Times New Roman" w:cs="Times New Roman"/>
                <w:b/>
                <w:sz w:val="24"/>
                <w:szCs w:val="24"/>
                <w:lang w:eastAsia="lv-LV"/>
              </w:rPr>
              <w:t xml:space="preserve"> </w:t>
            </w:r>
            <w:r w:rsidRPr="006A7080">
              <w:rPr>
                <w:rFonts w:ascii="Times New Roman" w:eastAsia="Times New Roman" w:hAnsi="Times New Roman" w:cs="Times New Roman"/>
                <w:sz w:val="24"/>
                <w:szCs w:val="24"/>
                <w:lang w:eastAsia="lv-LV"/>
              </w:rPr>
              <w:t xml:space="preserve">kopējais faktiskais apgūtais finansējums (atbilstoši Valsts kases izdrukai) 582 432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495 067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87 365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w:t>
            </w:r>
          </w:p>
          <w:p w14:paraId="0F8B1D01" w14:textId="77777777" w:rsidR="0048254A" w:rsidRPr="006A7080" w:rsidRDefault="0048254A" w:rsidP="0048254A">
            <w:pPr>
              <w:spacing w:after="0" w:line="240" w:lineRule="auto"/>
              <w:ind w:left="51" w:right="115"/>
              <w:jc w:val="both"/>
              <w:rPr>
                <w:rFonts w:ascii="Times New Roman" w:hAnsi="Times New Roman" w:cs="Times New Roman"/>
                <w:sz w:val="24"/>
                <w:szCs w:val="24"/>
              </w:rPr>
            </w:pPr>
            <w:r w:rsidRPr="006A7080">
              <w:rPr>
                <w:rFonts w:ascii="Times New Roman" w:eastAsia="Times New Roman" w:hAnsi="Times New Roman" w:cs="Times New Roman"/>
                <w:b/>
                <w:sz w:val="24"/>
                <w:szCs w:val="24"/>
                <w:u w:val="single"/>
                <w:lang w:eastAsia="lv-LV"/>
              </w:rPr>
              <w:t>2019. gadā</w:t>
            </w:r>
            <w:r w:rsidRPr="006A7080">
              <w:rPr>
                <w:rFonts w:ascii="Times New Roman" w:eastAsia="Times New Roman" w:hAnsi="Times New Roman" w:cs="Times New Roman"/>
                <w:sz w:val="24"/>
                <w:szCs w:val="24"/>
                <w:lang w:eastAsia="lv-LV"/>
              </w:rPr>
              <w:t xml:space="preserve"> 9.2.1.1. pasākuma projektam valsts budžeta ilgtermiņa saistībās apstiprināts finansējums 1 669 086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1 418 723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250 363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w:t>
            </w:r>
            <w:r w:rsidRPr="006A7080">
              <w:rPr>
                <w:rFonts w:ascii="Times New Roman" w:eastAsia="Times New Roman" w:hAnsi="Times New Roman" w:cs="Times New Roman"/>
                <w:sz w:val="24"/>
                <w:szCs w:val="24"/>
                <w:lang w:eastAsia="lv-LV"/>
              </w:rPr>
              <w:t xml:space="preserve"> </w:t>
            </w:r>
          </w:p>
          <w:p w14:paraId="66E45C8B" w14:textId="77777777" w:rsidR="0048254A" w:rsidRPr="006A7080" w:rsidRDefault="0048254A" w:rsidP="0048254A">
            <w:pPr>
              <w:spacing w:after="0" w:line="240" w:lineRule="auto"/>
              <w:ind w:left="51" w:right="115"/>
              <w:jc w:val="both"/>
              <w:rPr>
                <w:rFonts w:ascii="Times New Roman" w:hAnsi="Times New Roman" w:cs="Times New Roman"/>
                <w:sz w:val="24"/>
                <w:szCs w:val="24"/>
              </w:rPr>
            </w:pPr>
            <w:r w:rsidRPr="006A7080">
              <w:rPr>
                <w:rFonts w:ascii="Times New Roman" w:hAnsi="Times New Roman" w:cs="Times New Roman"/>
                <w:b/>
                <w:sz w:val="24"/>
                <w:szCs w:val="24"/>
                <w:u w:val="single"/>
              </w:rPr>
              <w:t>2020. gadā</w:t>
            </w:r>
            <w:r w:rsidRPr="006A7080">
              <w:rPr>
                <w:rFonts w:ascii="Times New Roman" w:hAnsi="Times New Roman" w:cs="Times New Roman"/>
                <w:sz w:val="24"/>
                <w:szCs w:val="24"/>
              </w:rPr>
              <w:t xml:space="preserve"> 9.2.1.1. pasākuma projektam valsts budžeta ilgtermiņa saistībās apstiprināts finansējums 1 519 025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tai skaitā ESF finansējums 1 291 171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un valsts budžeta finansējums 227 854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w:t>
            </w:r>
          </w:p>
          <w:p w14:paraId="61BF2EA4" w14:textId="77777777" w:rsidR="0048254A" w:rsidRPr="006A7080" w:rsidRDefault="0048254A" w:rsidP="0048254A">
            <w:pPr>
              <w:spacing w:after="0" w:line="240" w:lineRule="auto"/>
              <w:ind w:left="51" w:right="115"/>
              <w:jc w:val="both"/>
              <w:rPr>
                <w:rFonts w:ascii="Times New Roman" w:hAnsi="Times New Roman" w:cs="Times New Roman"/>
                <w:i/>
                <w:sz w:val="24"/>
                <w:szCs w:val="24"/>
              </w:rPr>
            </w:pPr>
            <w:r w:rsidRPr="006A7080">
              <w:rPr>
                <w:rFonts w:ascii="Times New Roman" w:hAnsi="Times New Roman" w:cs="Times New Roman"/>
                <w:b/>
                <w:sz w:val="24"/>
                <w:szCs w:val="24"/>
                <w:u w:val="single"/>
              </w:rPr>
              <w:t>2021. gadā</w:t>
            </w:r>
            <w:r w:rsidRPr="006A7080">
              <w:rPr>
                <w:rFonts w:ascii="Times New Roman" w:hAnsi="Times New Roman" w:cs="Times New Roman"/>
                <w:b/>
                <w:sz w:val="24"/>
                <w:szCs w:val="24"/>
              </w:rPr>
              <w:t xml:space="preserve"> </w:t>
            </w:r>
            <w:r w:rsidRPr="006A7080">
              <w:rPr>
                <w:rFonts w:ascii="Times New Roman" w:hAnsi="Times New Roman" w:cs="Times New Roman"/>
                <w:sz w:val="24"/>
                <w:szCs w:val="24"/>
              </w:rPr>
              <w:t xml:space="preserve">9.2.1.1. pasākuma projektam valsts budžeta ilgtermiņa saistībās apstiprināts finansējums 1 114 076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tai skaitā ESF finansējums 946 965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un valsts budžeta finansējums 167 111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w:t>
            </w:r>
          </w:p>
          <w:p w14:paraId="7E6D23DD" w14:textId="77777777" w:rsidR="0048254A" w:rsidRPr="006A7080" w:rsidRDefault="0048254A" w:rsidP="0048254A">
            <w:pPr>
              <w:spacing w:after="0" w:line="240" w:lineRule="auto"/>
              <w:ind w:left="51" w:right="115"/>
              <w:jc w:val="both"/>
              <w:rPr>
                <w:rFonts w:ascii="Times New Roman" w:hAnsi="Times New Roman" w:cs="Times New Roman"/>
                <w:sz w:val="24"/>
                <w:szCs w:val="24"/>
              </w:rPr>
            </w:pPr>
            <w:r w:rsidRPr="006A7080">
              <w:rPr>
                <w:rFonts w:ascii="Times New Roman" w:hAnsi="Times New Roman" w:cs="Times New Roman"/>
                <w:b/>
                <w:sz w:val="24"/>
                <w:szCs w:val="24"/>
                <w:u w:val="single"/>
              </w:rPr>
              <w:t>2022.gadā</w:t>
            </w:r>
            <w:r w:rsidRPr="006A7080">
              <w:rPr>
                <w:rFonts w:ascii="Times New Roman" w:hAnsi="Times New Roman" w:cs="Times New Roman"/>
                <w:b/>
                <w:sz w:val="24"/>
                <w:szCs w:val="24"/>
              </w:rPr>
              <w:t xml:space="preserve"> </w:t>
            </w:r>
            <w:r w:rsidRPr="006A7080">
              <w:rPr>
                <w:rFonts w:ascii="Times New Roman" w:hAnsi="Times New Roman" w:cs="Times New Roman"/>
                <w:sz w:val="24"/>
                <w:szCs w:val="24"/>
              </w:rPr>
              <w:t xml:space="preserve">9.2.1.1. pasākuma projektam valsts budžeta ilgtermiņa saistībās apstiprināts finansējums 1 566 497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tai skaitā ESF finansējums 1 331 523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un valsts budžeta finansējums 299 816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w:t>
            </w:r>
          </w:p>
          <w:p w14:paraId="3C05D0C4"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Pēc noteikumu projekta stāšanās spēkā tiks precizēts projekta finansēšanas plāns un ilgtermiņa saistības.</w:t>
            </w:r>
          </w:p>
          <w:p w14:paraId="4626D63B"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Projekta kopējais finansējums:</w:t>
            </w:r>
          </w:p>
          <w:p w14:paraId="5AF565E8"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b/>
                <w:sz w:val="24"/>
                <w:szCs w:val="24"/>
                <w:u w:val="single"/>
                <w:lang w:eastAsia="lv-LV"/>
              </w:rPr>
              <w:t>2019. gadā</w:t>
            </w:r>
            <w:r w:rsidRPr="006A7080">
              <w:rPr>
                <w:rFonts w:ascii="Times New Roman" w:eastAsia="Times New Roman" w:hAnsi="Times New Roman" w:cs="Times New Roman"/>
                <w:sz w:val="24"/>
                <w:szCs w:val="24"/>
                <w:lang w:eastAsia="lv-LV"/>
              </w:rPr>
              <w:t xml:space="preserve"> indikatīvi plānots tāds pats kā valsts budžeta ilgtermiņa saistībās apstiprinātais 1 669 086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1 418 723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250 363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w:t>
            </w:r>
          </w:p>
          <w:p w14:paraId="13535245"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Turpmākajiem projekta īstenošanas gadiem finansējums indikatīvi plānots:</w:t>
            </w:r>
          </w:p>
          <w:p w14:paraId="7E87E480"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b/>
                <w:sz w:val="24"/>
                <w:szCs w:val="24"/>
                <w:u w:val="single"/>
                <w:lang w:eastAsia="lv-LV"/>
              </w:rPr>
              <w:t>2020. gadā</w:t>
            </w:r>
            <w:r w:rsidRPr="006A7080">
              <w:rPr>
                <w:rFonts w:ascii="Times New Roman" w:eastAsia="Times New Roman" w:hAnsi="Times New Roman" w:cs="Times New Roman"/>
                <w:sz w:val="24"/>
                <w:szCs w:val="24"/>
                <w:lang w:eastAsia="lv-LV"/>
              </w:rPr>
              <w:t xml:space="preserve"> 1 961 608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1 667 367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294 241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w:t>
            </w:r>
          </w:p>
          <w:p w14:paraId="3E55EE9F"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b/>
                <w:sz w:val="24"/>
                <w:szCs w:val="24"/>
                <w:u w:val="single"/>
                <w:lang w:eastAsia="lv-LV"/>
              </w:rPr>
              <w:t>2021. gadā</w:t>
            </w:r>
            <w:r w:rsidRPr="006A7080">
              <w:rPr>
                <w:rFonts w:ascii="Times New Roman" w:eastAsia="Times New Roman" w:hAnsi="Times New Roman" w:cs="Times New Roman"/>
                <w:sz w:val="24"/>
                <w:szCs w:val="24"/>
                <w:lang w:eastAsia="lv-LV"/>
              </w:rPr>
              <w:t xml:space="preserve"> 1 906 959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tai skaitā ESF finansējums 1 620 915</w:t>
            </w:r>
            <w:r w:rsidRPr="006A7080">
              <w:rPr>
                <w:rFonts w:ascii="Times New Roman" w:eastAsia="Times New Roman" w:hAnsi="Times New Roman" w:cs="Times New Roman"/>
                <w:i/>
                <w:sz w:val="24"/>
                <w:szCs w:val="24"/>
                <w:lang w:eastAsia="lv-LV"/>
              </w:rPr>
              <w:t xml:space="preserve">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un valsts budžeta finansējums</w:t>
            </w:r>
            <w:r w:rsidRPr="006A7080">
              <w:rPr>
                <w:rFonts w:ascii="Times New Roman" w:eastAsia="Times New Roman" w:hAnsi="Times New Roman" w:cs="Times New Roman"/>
                <w:i/>
                <w:sz w:val="24"/>
                <w:szCs w:val="24"/>
                <w:lang w:eastAsia="lv-LV"/>
              </w:rPr>
              <w:t xml:space="preserve"> </w:t>
            </w:r>
            <w:r w:rsidRPr="006A7080">
              <w:rPr>
                <w:rFonts w:ascii="Times New Roman" w:eastAsia="Times New Roman" w:hAnsi="Times New Roman" w:cs="Times New Roman"/>
                <w:sz w:val="24"/>
                <w:szCs w:val="24"/>
                <w:lang w:eastAsia="lv-LV"/>
              </w:rPr>
              <w:t xml:space="preserve">286 044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i/>
                <w:sz w:val="24"/>
                <w:szCs w:val="24"/>
                <w:lang w:eastAsia="lv-LV"/>
              </w:rPr>
              <w:t>.</w:t>
            </w:r>
          </w:p>
          <w:p w14:paraId="01B027CD" w14:textId="77777777"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b/>
                <w:sz w:val="24"/>
                <w:szCs w:val="24"/>
                <w:u w:val="single"/>
                <w:lang w:eastAsia="lv-LV"/>
              </w:rPr>
              <w:t>2022. gadā</w:t>
            </w:r>
            <w:r w:rsidRPr="006A7080">
              <w:rPr>
                <w:rFonts w:ascii="Times New Roman" w:eastAsia="Times New Roman" w:hAnsi="Times New Roman" w:cs="Times New Roman"/>
                <w:sz w:val="24"/>
                <w:szCs w:val="24"/>
                <w:lang w:eastAsia="lv-LV"/>
              </w:rPr>
              <w:t xml:space="preserve"> 2 060 085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1 751 072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309 013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w:t>
            </w:r>
          </w:p>
          <w:p w14:paraId="5DF39560" w14:textId="6550C43B" w:rsidR="0048254A" w:rsidRPr="006A7080" w:rsidRDefault="0048254A" w:rsidP="0048254A">
            <w:pPr>
              <w:spacing w:after="0" w:line="240" w:lineRule="auto"/>
              <w:ind w:left="51"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b/>
                <w:sz w:val="24"/>
                <w:szCs w:val="24"/>
                <w:u w:val="single"/>
                <w:lang w:eastAsia="lv-LV"/>
              </w:rPr>
              <w:t>2023. gadā</w:t>
            </w:r>
            <w:r w:rsidRPr="006A7080">
              <w:rPr>
                <w:rFonts w:ascii="Times New Roman" w:eastAsia="Times New Roman" w:hAnsi="Times New Roman" w:cs="Times New Roman"/>
                <w:sz w:val="24"/>
                <w:szCs w:val="24"/>
                <w:lang w:eastAsia="lv-LV"/>
              </w:rPr>
              <w:t xml:space="preserve"> 475 006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tai skaitā ESF finansējums 403 755 </w:t>
            </w:r>
            <w:proofErr w:type="spellStart"/>
            <w:r w:rsidRPr="006A7080">
              <w:rPr>
                <w:rFonts w:ascii="Times New Roman" w:eastAsia="Times New Roman" w:hAnsi="Times New Roman" w:cs="Times New Roman"/>
                <w:i/>
                <w:sz w:val="24"/>
                <w:szCs w:val="24"/>
                <w:lang w:eastAsia="lv-LV"/>
              </w:rPr>
              <w:t>euro</w:t>
            </w:r>
            <w:proofErr w:type="spellEnd"/>
            <w:r w:rsidRPr="006A7080">
              <w:rPr>
                <w:rFonts w:ascii="Times New Roman" w:eastAsia="Times New Roman" w:hAnsi="Times New Roman" w:cs="Times New Roman"/>
                <w:sz w:val="24"/>
                <w:szCs w:val="24"/>
                <w:lang w:eastAsia="lv-LV"/>
              </w:rPr>
              <w:t xml:space="preserve"> un valsts budžeta finansējums 71 251 </w:t>
            </w:r>
            <w:proofErr w:type="spellStart"/>
            <w:r w:rsidRPr="006A7080">
              <w:rPr>
                <w:rFonts w:ascii="Times New Roman" w:eastAsia="Times New Roman" w:hAnsi="Times New Roman" w:cs="Times New Roman"/>
                <w:i/>
                <w:sz w:val="24"/>
                <w:szCs w:val="24"/>
                <w:lang w:eastAsia="lv-LV"/>
              </w:rPr>
              <w:t>euro</w:t>
            </w:r>
            <w:proofErr w:type="spellEnd"/>
            <w:r w:rsidR="00EC5E56" w:rsidRPr="006A7080">
              <w:rPr>
                <w:rFonts w:ascii="Times New Roman" w:eastAsia="Times New Roman" w:hAnsi="Times New Roman" w:cs="Times New Roman"/>
                <w:i/>
                <w:sz w:val="24"/>
                <w:szCs w:val="24"/>
                <w:lang w:eastAsia="lv-LV"/>
              </w:rPr>
              <w:t>.</w:t>
            </w:r>
          </w:p>
        </w:tc>
      </w:tr>
      <w:tr w:rsidR="0048254A" w:rsidRPr="006A7080" w14:paraId="4959993B" w14:textId="77777777" w:rsidTr="001245D3">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430DDFF7" w14:textId="77777777" w:rsidR="0048254A" w:rsidRPr="006A7080" w:rsidRDefault="0048254A" w:rsidP="0048254A">
            <w:pPr>
              <w:spacing w:after="0" w:line="240" w:lineRule="auto"/>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0655EA64" w14:textId="43DEB095" w:rsidR="0048254A" w:rsidRPr="006A7080" w:rsidRDefault="0048254A" w:rsidP="0048254A">
            <w:pPr>
              <w:spacing w:after="0" w:line="240" w:lineRule="auto"/>
              <w:ind w:left="96" w:right="115"/>
              <w:jc w:val="both"/>
              <w:rPr>
                <w:rFonts w:ascii="Times New Roman" w:hAnsi="Times New Roman" w:cs="Times New Roman"/>
                <w:sz w:val="24"/>
                <w:szCs w:val="24"/>
              </w:rPr>
            </w:pPr>
            <w:r w:rsidRPr="006A7080">
              <w:rPr>
                <w:rFonts w:ascii="Times New Roman" w:eastAsia="Times New Roman" w:hAnsi="Times New Roman" w:cs="Times New Roman"/>
                <w:sz w:val="24"/>
                <w:szCs w:val="24"/>
                <w:lang w:eastAsia="lv-LV"/>
              </w:rPr>
              <w:t xml:space="preserve">Lai nodrošinātu jauno 9.2.1.1. pasākuma atbalstāmo darbību īstenošanu, paredzēts izveidot divas jaunas amata vietas, t.i., 9.2.1.1. pasākuma projekta vadības personāls tiks papildināts ar vienu projekta koordinatoru, kas tiks piesaistīts </w:t>
            </w:r>
            <w:r w:rsidR="00AF23CC" w:rsidRPr="006A7080">
              <w:rPr>
                <w:rFonts w:ascii="Times New Roman" w:eastAsia="Times New Roman" w:hAnsi="Times New Roman" w:cs="Times New Roman"/>
                <w:sz w:val="24"/>
                <w:szCs w:val="24"/>
                <w:lang w:eastAsia="lv-LV"/>
              </w:rPr>
              <w:t>ĢA</w:t>
            </w:r>
            <w:r w:rsidRPr="006A7080">
              <w:rPr>
                <w:rFonts w:ascii="Times New Roman" w:eastAsia="Times New Roman" w:hAnsi="Times New Roman" w:cs="Times New Roman"/>
                <w:sz w:val="24"/>
                <w:szCs w:val="24"/>
                <w:lang w:eastAsia="lv-LV"/>
              </w:rPr>
              <w:t xml:space="preserve"> pakalpojuma </w:t>
            </w:r>
            <w:r w:rsidR="00895771" w:rsidRPr="006A7080">
              <w:rPr>
                <w:rFonts w:ascii="Times New Roman" w:eastAsia="Times New Roman" w:hAnsi="Times New Roman" w:cs="Times New Roman"/>
                <w:sz w:val="24"/>
                <w:szCs w:val="24"/>
                <w:lang w:eastAsia="lv-LV"/>
              </w:rPr>
              <w:t xml:space="preserve">apraksta aprobēšanas, </w:t>
            </w:r>
            <w:r w:rsidR="00AF23CC" w:rsidRPr="006A7080">
              <w:rPr>
                <w:rFonts w:ascii="Times New Roman" w:eastAsia="Times New Roman" w:hAnsi="Times New Roman" w:cs="Times New Roman"/>
                <w:sz w:val="24"/>
                <w:szCs w:val="24"/>
                <w:lang w:eastAsia="lv-LV"/>
              </w:rPr>
              <w:t>ĢA</w:t>
            </w:r>
            <w:r w:rsidR="00A41626" w:rsidRPr="006A7080">
              <w:rPr>
                <w:rFonts w:ascii="Times New Roman" w:eastAsia="Times New Roman" w:hAnsi="Times New Roman" w:cs="Times New Roman"/>
                <w:sz w:val="24"/>
                <w:szCs w:val="24"/>
                <w:lang w:eastAsia="lv-LV"/>
              </w:rPr>
              <w:t xml:space="preserve"> </w:t>
            </w:r>
            <w:r w:rsidR="001774D0" w:rsidRPr="006A7080">
              <w:rPr>
                <w:rFonts w:ascii="Times New Roman" w:eastAsia="Times New Roman" w:hAnsi="Times New Roman" w:cs="Times New Roman"/>
                <w:sz w:val="24"/>
                <w:szCs w:val="24"/>
                <w:lang w:eastAsia="lv-LV"/>
              </w:rPr>
              <w:t xml:space="preserve">klātienes </w:t>
            </w:r>
            <w:r w:rsidR="00895771" w:rsidRPr="006A7080">
              <w:rPr>
                <w:rFonts w:ascii="Times New Roman" w:eastAsia="Times New Roman" w:hAnsi="Times New Roman" w:cs="Times New Roman"/>
                <w:sz w:val="24"/>
                <w:szCs w:val="24"/>
                <w:lang w:eastAsia="lv-LV"/>
              </w:rPr>
              <w:t xml:space="preserve">mācību </w:t>
            </w:r>
            <w:r w:rsidRPr="006A7080">
              <w:rPr>
                <w:rFonts w:ascii="Times New Roman" w:eastAsia="Times New Roman" w:hAnsi="Times New Roman" w:cs="Times New Roman"/>
                <w:sz w:val="24"/>
                <w:szCs w:val="24"/>
                <w:lang w:eastAsia="lv-LV"/>
              </w:rPr>
              <w:t>un pilotprojekta</w:t>
            </w:r>
            <w:r w:rsidR="00A41626" w:rsidRPr="006A7080">
              <w:rPr>
                <w:rFonts w:ascii="Times New Roman" w:eastAsia="Times New Roman" w:hAnsi="Times New Roman" w:cs="Times New Roman"/>
                <w:sz w:val="24"/>
                <w:szCs w:val="24"/>
                <w:lang w:eastAsia="lv-LV"/>
              </w:rPr>
              <w:t xml:space="preserve"> </w:t>
            </w:r>
            <w:r w:rsidRPr="006A7080">
              <w:rPr>
                <w:rFonts w:ascii="Times New Roman" w:eastAsia="Times New Roman" w:hAnsi="Times New Roman" w:cs="Times New Roman"/>
                <w:sz w:val="24"/>
                <w:szCs w:val="24"/>
                <w:lang w:eastAsia="lv-LV"/>
              </w:rPr>
              <w:t xml:space="preserve">īstenošanā uz 1 slodzi 2.5. gadus. Minētais koordinators nodrošinās darbības ietvaros paredzēto iepirkumu </w:t>
            </w:r>
            <w:r w:rsidRPr="006A7080">
              <w:rPr>
                <w:rFonts w:ascii="Times New Roman" w:eastAsia="Times New Roman" w:hAnsi="Times New Roman" w:cs="Times New Roman"/>
                <w:sz w:val="24"/>
                <w:szCs w:val="24"/>
                <w:lang w:eastAsia="lv-LV"/>
              </w:rPr>
              <w:lastRenderedPageBreak/>
              <w:t xml:space="preserve">tehnisko specifikāciju sagatavošanu, piedāvājumu izvērtēšanu, noslēgto līgumu koordinēšanu, pilotprojektos piesaistāmo pašvaldību atlasi, līdzfinansējuma kritēriju piemērošanu, nosacījumu skaidrošanu pašvaldībām, pārskatu par faktisko </w:t>
            </w:r>
            <w:r w:rsidR="00AF23CC" w:rsidRPr="006A7080">
              <w:rPr>
                <w:rFonts w:ascii="Times New Roman" w:eastAsia="Times New Roman" w:hAnsi="Times New Roman" w:cs="Times New Roman"/>
                <w:sz w:val="24"/>
                <w:szCs w:val="24"/>
                <w:lang w:eastAsia="lv-LV"/>
              </w:rPr>
              <w:t>ĢA</w:t>
            </w:r>
            <w:r w:rsidRPr="006A7080">
              <w:rPr>
                <w:rFonts w:ascii="Times New Roman" w:eastAsia="Times New Roman" w:hAnsi="Times New Roman" w:cs="Times New Roman"/>
                <w:sz w:val="24"/>
                <w:szCs w:val="24"/>
                <w:lang w:eastAsia="lv-LV"/>
              </w:rPr>
              <w:t xml:space="preserve"> nodarbināšanu izvērtēšanu un lēmumu par kompensējamo </w:t>
            </w:r>
            <w:r w:rsidR="001774D0" w:rsidRPr="006A7080">
              <w:rPr>
                <w:rFonts w:ascii="Times New Roman" w:eastAsia="Times New Roman" w:hAnsi="Times New Roman" w:cs="Times New Roman"/>
                <w:sz w:val="24"/>
                <w:szCs w:val="24"/>
                <w:lang w:eastAsia="lv-LV"/>
              </w:rPr>
              <w:t>izmaksu</w:t>
            </w:r>
            <w:r w:rsidRPr="006A7080">
              <w:rPr>
                <w:rFonts w:ascii="Times New Roman" w:eastAsia="Times New Roman" w:hAnsi="Times New Roman" w:cs="Times New Roman"/>
                <w:sz w:val="24"/>
                <w:szCs w:val="24"/>
                <w:lang w:eastAsia="lv-LV"/>
              </w:rPr>
              <w:t xml:space="preserve"> pieņemšanu. Tāpat projekta koordinators nodrošinās atgriezeniskās saites datu apkopošanu no pilotprojektos iesaistītajām pašvaldībām un priekšlikumu izstrādi </w:t>
            </w:r>
            <w:r w:rsidR="00AF23CC" w:rsidRPr="006A7080">
              <w:rPr>
                <w:rFonts w:ascii="Times New Roman" w:eastAsia="Times New Roman" w:hAnsi="Times New Roman" w:cs="Times New Roman"/>
                <w:sz w:val="24"/>
                <w:szCs w:val="24"/>
                <w:lang w:eastAsia="lv-LV"/>
              </w:rPr>
              <w:t>ĢA</w:t>
            </w:r>
            <w:r w:rsidRPr="006A7080">
              <w:rPr>
                <w:rFonts w:ascii="Times New Roman" w:eastAsia="Times New Roman" w:hAnsi="Times New Roman" w:cs="Times New Roman"/>
                <w:sz w:val="24"/>
                <w:szCs w:val="24"/>
                <w:lang w:eastAsia="lv-LV"/>
              </w:rPr>
              <w:t xml:space="preserve"> pakalpojuma apraksta pilnveidei. Projekta koordinatora amats tiek klasificēts</w:t>
            </w:r>
            <w:r w:rsidRPr="006A7080">
              <w:rPr>
                <w:rFonts w:ascii="Times New Roman" w:hAnsi="Times New Roman" w:cs="Times New Roman"/>
                <w:sz w:val="24"/>
                <w:szCs w:val="24"/>
              </w:rPr>
              <w:t xml:space="preserve"> atbilstoši MK noteikumu Nr. 1075</w:t>
            </w:r>
            <w:r w:rsidRPr="006A7080">
              <w:rPr>
                <w:rFonts w:ascii="Times New Roman" w:hAnsi="Times New Roman" w:cs="Times New Roman"/>
                <w:sz w:val="24"/>
                <w:szCs w:val="24"/>
                <w:vertAlign w:val="superscript"/>
              </w:rPr>
              <w:footnoteReference w:id="20"/>
            </w:r>
            <w:r w:rsidRPr="006A7080">
              <w:rPr>
                <w:rFonts w:ascii="Times New Roman" w:hAnsi="Times New Roman" w:cs="Times New Roman"/>
                <w:sz w:val="24"/>
                <w:szCs w:val="24"/>
              </w:rPr>
              <w:t xml:space="preserve"> 1. pielikuma 32. saimes "Projektu vadība" II C līmenim. Atalgojums tiek noteikts atbilstoši Valsts un pašvaldību institūciju amatpersonu un darbinieku atlīdzības likuma 3. pielikuma 10. kategorijai, proti, projekta koordinatora atalgojums mēnesī tiek noteikts 1 174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 xml:space="preserve"> </w:t>
            </w:r>
            <w:r w:rsidRPr="006A7080">
              <w:rPr>
                <w:rFonts w:ascii="Times New Roman" w:hAnsi="Times New Roman" w:cs="Times New Roman"/>
                <w:sz w:val="24"/>
                <w:szCs w:val="24"/>
              </w:rPr>
              <w:t xml:space="preserve">mēnesī (pirms nodokļu nomaksas) pilnai slodzei. Visā nodarbinātības periodā projekta koordinatora piesaistei nepieciešami indikatīvi 46 464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kas ietver atalgojuma izmaksas 43 704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 xml:space="preserve"> (1 174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 xml:space="preserve"> *30 mēneši + 24,09%)</w:t>
            </w:r>
            <w:r w:rsidRPr="006A7080">
              <w:rPr>
                <w:rFonts w:ascii="Times New Roman" w:hAnsi="Times New Roman" w:cs="Times New Roman"/>
                <w:sz w:val="24"/>
                <w:szCs w:val="24"/>
              </w:rPr>
              <w:t xml:space="preserve">, atvaļinājuma pabalstu un citas sociālās garantijas 1 895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w:t>
            </w:r>
            <w:r w:rsidRPr="006A7080">
              <w:rPr>
                <w:rFonts w:ascii="Times New Roman" w:hAnsi="Times New Roman" w:cs="Times New Roman"/>
                <w:sz w:val="24"/>
                <w:szCs w:val="24"/>
              </w:rPr>
              <w:t xml:space="preserve"> komandējumu izmaksas 230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veselības apdrošināšanas izmaksas 535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 xml:space="preserve"> </w:t>
            </w:r>
            <w:r w:rsidRPr="006A7080">
              <w:rPr>
                <w:rFonts w:ascii="Times New Roman" w:hAnsi="Times New Roman" w:cs="Times New Roman"/>
                <w:sz w:val="24"/>
                <w:szCs w:val="24"/>
              </w:rPr>
              <w:t>un</w:t>
            </w:r>
            <w:r w:rsidRPr="006A7080">
              <w:rPr>
                <w:rFonts w:ascii="Times New Roman" w:hAnsi="Times New Roman" w:cs="Times New Roman"/>
                <w:i/>
                <w:sz w:val="24"/>
                <w:szCs w:val="24"/>
              </w:rPr>
              <w:t xml:space="preserve"> </w:t>
            </w:r>
            <w:r w:rsidRPr="006A7080">
              <w:rPr>
                <w:rFonts w:ascii="Times New Roman" w:hAnsi="Times New Roman" w:cs="Times New Roman"/>
                <w:sz w:val="24"/>
                <w:szCs w:val="24"/>
              </w:rPr>
              <w:t xml:space="preserve">obligāto veselības pārbaužu un redzes korekcijas līdzekļu izmaksas 100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apmērā. </w:t>
            </w:r>
          </w:p>
          <w:p w14:paraId="290DA1C5" w14:textId="77777777" w:rsidR="0048254A" w:rsidRPr="006A7080" w:rsidRDefault="0048254A" w:rsidP="0048254A">
            <w:pPr>
              <w:spacing w:after="0" w:line="240" w:lineRule="auto"/>
              <w:ind w:left="96" w:right="115"/>
              <w:jc w:val="both"/>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 xml:space="preserve">Savukārt sociālā darba </w:t>
            </w:r>
            <w:r w:rsidR="008A585D" w:rsidRPr="006A7080">
              <w:rPr>
                <w:rFonts w:ascii="Times New Roman" w:eastAsia="Times New Roman" w:hAnsi="Times New Roman" w:cs="Times New Roman"/>
                <w:sz w:val="24"/>
                <w:szCs w:val="24"/>
                <w:lang w:eastAsia="lv-LV"/>
              </w:rPr>
              <w:t xml:space="preserve">jomas </w:t>
            </w:r>
            <w:r w:rsidRPr="006A7080">
              <w:rPr>
                <w:rFonts w:ascii="Times New Roman" w:eastAsia="Times New Roman" w:hAnsi="Times New Roman" w:cs="Times New Roman"/>
                <w:sz w:val="24"/>
                <w:szCs w:val="24"/>
                <w:lang w:eastAsia="lv-LV"/>
              </w:rPr>
              <w:t xml:space="preserve">izglītības kvalitātes izvērtējuma darbībā </w:t>
            </w:r>
            <w:r w:rsidR="00233011" w:rsidRPr="006A7080">
              <w:rPr>
                <w:rFonts w:ascii="Times New Roman" w:eastAsia="Times New Roman" w:hAnsi="Times New Roman" w:cs="Times New Roman"/>
                <w:sz w:val="24"/>
                <w:szCs w:val="24"/>
                <w:lang w:eastAsia="lv-LV"/>
              </w:rPr>
              <w:t xml:space="preserve">9.2.1.1. pasākuma </w:t>
            </w:r>
            <w:r w:rsidRPr="006A7080">
              <w:rPr>
                <w:rFonts w:ascii="Times New Roman" w:eastAsia="Times New Roman" w:hAnsi="Times New Roman" w:cs="Times New Roman"/>
                <w:sz w:val="24"/>
                <w:szCs w:val="24"/>
                <w:lang w:eastAsia="lv-LV"/>
              </w:rPr>
              <w:t xml:space="preserve">projekta īstenošanas personālam tiks piesaistīts viens vecākais eksperts, kura  amata pienākumos ietilps </w:t>
            </w:r>
            <w:r w:rsidR="008A585D" w:rsidRPr="006A7080">
              <w:rPr>
                <w:rFonts w:ascii="Times New Roman" w:eastAsia="Times New Roman" w:hAnsi="Times New Roman" w:cs="Times New Roman"/>
                <w:sz w:val="24"/>
                <w:szCs w:val="24"/>
                <w:lang w:eastAsia="lv-LV"/>
              </w:rPr>
              <w:t xml:space="preserve">minētā </w:t>
            </w:r>
            <w:r w:rsidRPr="006A7080">
              <w:rPr>
                <w:rFonts w:ascii="Times New Roman" w:eastAsia="Times New Roman" w:hAnsi="Times New Roman" w:cs="Times New Roman"/>
                <w:sz w:val="24"/>
                <w:szCs w:val="24"/>
                <w:lang w:eastAsia="lv-LV"/>
              </w:rPr>
              <w:t>izvērtējuma tehniskās specifikācijas sagatavošana, piedāvājumu izvērtēšana, līguma izpildes koordinēšana, starp</w:t>
            </w:r>
            <w:r w:rsidR="008A585D" w:rsidRPr="006A7080">
              <w:rPr>
                <w:rFonts w:ascii="Times New Roman" w:eastAsia="Times New Roman" w:hAnsi="Times New Roman" w:cs="Times New Roman"/>
                <w:sz w:val="24"/>
                <w:szCs w:val="24"/>
                <w:lang w:eastAsia="lv-LV"/>
              </w:rPr>
              <w:t xml:space="preserve"> </w:t>
            </w:r>
            <w:r w:rsidRPr="006A7080">
              <w:rPr>
                <w:rFonts w:ascii="Times New Roman" w:eastAsia="Times New Roman" w:hAnsi="Times New Roman" w:cs="Times New Roman"/>
                <w:sz w:val="24"/>
                <w:szCs w:val="24"/>
                <w:lang w:eastAsia="lv-LV"/>
              </w:rPr>
              <w:t>nodevumu un gala nodevumu</w:t>
            </w:r>
            <w:r w:rsidR="008A585D" w:rsidRPr="006A7080">
              <w:rPr>
                <w:rFonts w:ascii="Times New Roman" w:eastAsia="Times New Roman" w:hAnsi="Times New Roman" w:cs="Times New Roman"/>
                <w:sz w:val="24"/>
                <w:szCs w:val="24"/>
                <w:lang w:eastAsia="lv-LV"/>
              </w:rPr>
              <w:t xml:space="preserve"> pārbaude</w:t>
            </w:r>
            <w:r w:rsidR="001774D0" w:rsidRPr="006A7080">
              <w:rPr>
                <w:rFonts w:ascii="Times New Roman" w:eastAsia="Times New Roman" w:hAnsi="Times New Roman" w:cs="Times New Roman"/>
                <w:sz w:val="24"/>
                <w:szCs w:val="24"/>
                <w:lang w:eastAsia="lv-LV"/>
              </w:rPr>
              <w:t>, kā arī sadarbībā ar nozaru ministrijām (t.i., LM un IZM) un profesionālajām biedrībām, pamatprasību sociālā darba studiju programmu saturam izstrāde un  sociālā darbinieka profesijas standarta aktualizēšana.</w:t>
            </w:r>
            <w:r w:rsidRPr="006A7080">
              <w:rPr>
                <w:rFonts w:ascii="Times New Roman" w:eastAsia="Times New Roman" w:hAnsi="Times New Roman" w:cs="Times New Roman"/>
                <w:sz w:val="24"/>
                <w:szCs w:val="24"/>
                <w:lang w:eastAsia="lv-LV"/>
              </w:rPr>
              <w:t xml:space="preserve"> Vecākais eksperts tiks nodarbināts uz pilnu slodzi 2 gadus.</w:t>
            </w:r>
            <w:r w:rsidRPr="006A7080">
              <w:rPr>
                <w:rFonts w:ascii="Times New Roman" w:hAnsi="Times New Roman" w:cs="Times New Roman"/>
                <w:sz w:val="24"/>
                <w:szCs w:val="24"/>
              </w:rPr>
              <w:t xml:space="preserve"> Vecākā eksperta amats tiek klasificēts atbilstoši MK noteikumu Nr. 1075 1. pielikuma 36. saimes "Politikas plānošana" III līmenim un atalgojums tiek noteiks atbilstoši Valsts un pašvaldību institūciju amatpersonu un darbinieku atlīdzības likuma 3. pielikuma 12. kategorijai t.i., vecākā eksperta atalgojums tiek noteiks 1382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 xml:space="preserve"> </w:t>
            </w:r>
            <w:r w:rsidRPr="006A7080">
              <w:rPr>
                <w:rFonts w:ascii="Times New Roman" w:hAnsi="Times New Roman" w:cs="Times New Roman"/>
                <w:sz w:val="24"/>
                <w:szCs w:val="24"/>
              </w:rPr>
              <w:t xml:space="preserve">mēnesī (pirms nodokļu nomaksas). Attiecīgi visam vecākā eksperta  piesaistes periodam projektā nepieciešami indikatīvi 44 536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kas ietver atalgojuma izmaksas  41 158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 xml:space="preserve"> (1 382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 xml:space="preserve"> * 24 </w:t>
            </w:r>
            <w:proofErr w:type="spellStart"/>
            <w:r w:rsidRPr="006A7080">
              <w:rPr>
                <w:rFonts w:ascii="Times New Roman" w:hAnsi="Times New Roman" w:cs="Times New Roman"/>
                <w:i/>
                <w:sz w:val="24"/>
                <w:szCs w:val="24"/>
              </w:rPr>
              <w:t>mēn</w:t>
            </w:r>
            <w:proofErr w:type="spellEnd"/>
            <w:r w:rsidRPr="006A7080">
              <w:rPr>
                <w:rFonts w:ascii="Times New Roman" w:hAnsi="Times New Roman" w:cs="Times New Roman"/>
                <w:i/>
                <w:sz w:val="24"/>
                <w:szCs w:val="24"/>
              </w:rPr>
              <w:t xml:space="preserve">. +24,09%), </w:t>
            </w:r>
            <w:r w:rsidRPr="006A7080">
              <w:rPr>
                <w:rFonts w:ascii="Times New Roman" w:hAnsi="Times New Roman" w:cs="Times New Roman"/>
                <w:sz w:val="24"/>
                <w:szCs w:val="24"/>
              </w:rPr>
              <w:t xml:space="preserve">atvaļinājuma pabalstu un citas sociālās garantijas 2 699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w:t>
            </w:r>
            <w:r w:rsidRPr="006A7080">
              <w:rPr>
                <w:rFonts w:ascii="Times New Roman" w:hAnsi="Times New Roman" w:cs="Times New Roman"/>
                <w:sz w:val="24"/>
                <w:szCs w:val="24"/>
              </w:rPr>
              <w:t xml:space="preserve"> komandējumu izmaksas  150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i/>
                <w:sz w:val="24"/>
                <w:szCs w:val="24"/>
              </w:rPr>
              <w:t xml:space="preserve">, </w:t>
            </w:r>
            <w:r w:rsidRPr="006A7080">
              <w:rPr>
                <w:rFonts w:ascii="Times New Roman" w:hAnsi="Times New Roman" w:cs="Times New Roman"/>
                <w:sz w:val="24"/>
                <w:szCs w:val="24"/>
              </w:rPr>
              <w:t xml:space="preserve">veselības apdrošināšanas izmaksas 428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un obligāto veselības pārbaužu un redzes korekcijas līdzekļu izmaksas 100 </w:t>
            </w:r>
            <w:proofErr w:type="spellStart"/>
            <w:r w:rsidRPr="006A7080">
              <w:rPr>
                <w:rFonts w:ascii="Times New Roman" w:hAnsi="Times New Roman" w:cs="Times New Roman"/>
                <w:i/>
                <w:sz w:val="24"/>
                <w:szCs w:val="24"/>
              </w:rPr>
              <w:t>euro</w:t>
            </w:r>
            <w:proofErr w:type="spellEnd"/>
            <w:r w:rsidRPr="006A7080">
              <w:rPr>
                <w:rFonts w:ascii="Times New Roman" w:hAnsi="Times New Roman" w:cs="Times New Roman"/>
                <w:sz w:val="24"/>
                <w:szCs w:val="24"/>
              </w:rPr>
              <w:t xml:space="preserve"> apmērā.</w:t>
            </w:r>
          </w:p>
          <w:p w14:paraId="0B03D930" w14:textId="1C91F41E" w:rsidR="0048254A" w:rsidRPr="006A7080" w:rsidRDefault="0048254A" w:rsidP="0048254A">
            <w:pPr>
              <w:spacing w:after="0" w:line="240" w:lineRule="auto"/>
              <w:ind w:left="96" w:right="115"/>
              <w:jc w:val="both"/>
              <w:rPr>
                <w:rFonts w:ascii="Times New Roman" w:hAnsi="Times New Roman" w:cs="Times New Roman"/>
                <w:sz w:val="24"/>
                <w:szCs w:val="24"/>
              </w:rPr>
            </w:pPr>
            <w:r w:rsidRPr="006A7080">
              <w:rPr>
                <w:rFonts w:ascii="Times New Roman" w:hAnsi="Times New Roman" w:cs="Times New Roman"/>
                <w:sz w:val="24"/>
                <w:szCs w:val="24"/>
              </w:rPr>
              <w:t>Aprēķins ir indikatīvs (summas matemātiski noapaļojot). Papildus jāņem vēra iespējamās izmaiņas nodokļu politikā, t</w:t>
            </w:r>
            <w:r w:rsidR="001B7A36" w:rsidRPr="006A7080">
              <w:rPr>
                <w:rFonts w:ascii="Times New Roman" w:hAnsi="Times New Roman" w:cs="Times New Roman"/>
                <w:sz w:val="24"/>
                <w:szCs w:val="24"/>
              </w:rPr>
              <w:t>ai skaitā</w:t>
            </w:r>
            <w:r w:rsidRPr="006A7080">
              <w:rPr>
                <w:rFonts w:ascii="Times New Roman" w:hAnsi="Times New Roman" w:cs="Times New Roman"/>
                <w:sz w:val="24"/>
                <w:szCs w:val="24"/>
              </w:rPr>
              <w:t>, piemēram, valsts sociālās apdrošināšanas obligātās iemaksas apmēra maiņa u.c.</w:t>
            </w:r>
          </w:p>
          <w:p w14:paraId="2DAFB904" w14:textId="6B1BDCE4" w:rsidR="0048254A" w:rsidRPr="006A7080" w:rsidRDefault="0048254A" w:rsidP="0048254A">
            <w:pPr>
              <w:spacing w:after="0" w:line="240" w:lineRule="auto"/>
              <w:ind w:left="96" w:right="115"/>
              <w:jc w:val="both"/>
              <w:rPr>
                <w:rFonts w:ascii="Times New Roman" w:hAnsi="Times New Roman" w:cs="Times New Roman"/>
                <w:sz w:val="24"/>
                <w:szCs w:val="24"/>
              </w:rPr>
            </w:pPr>
            <w:r w:rsidRPr="006A7080">
              <w:rPr>
                <w:rFonts w:ascii="Times New Roman" w:hAnsi="Times New Roman" w:cs="Times New Roman"/>
                <w:sz w:val="24"/>
                <w:szCs w:val="24"/>
              </w:rPr>
              <w:t>Papildus projektā veidojas netiešās izmaksas</w:t>
            </w:r>
            <w:r w:rsidR="008427B2" w:rsidRPr="006A7080">
              <w:rPr>
                <w:rFonts w:ascii="Times New Roman" w:hAnsi="Times New Roman" w:cs="Times New Roman"/>
                <w:sz w:val="24"/>
                <w:szCs w:val="24"/>
              </w:rPr>
              <w:t xml:space="preserve"> indikatīvi 13 40</w:t>
            </w:r>
            <w:r w:rsidR="00923AB1" w:rsidRPr="006A7080">
              <w:rPr>
                <w:rFonts w:ascii="Times New Roman" w:hAnsi="Times New Roman" w:cs="Times New Roman"/>
                <w:sz w:val="24"/>
                <w:szCs w:val="24"/>
              </w:rPr>
              <w:t>3</w:t>
            </w:r>
            <w:r w:rsidR="008427B2" w:rsidRPr="006A7080">
              <w:rPr>
                <w:rFonts w:ascii="Times New Roman" w:hAnsi="Times New Roman" w:cs="Times New Roman"/>
                <w:sz w:val="24"/>
                <w:szCs w:val="24"/>
              </w:rPr>
              <w:t xml:space="preserve"> </w:t>
            </w:r>
            <w:proofErr w:type="spellStart"/>
            <w:r w:rsidR="008427B2" w:rsidRPr="006A7080">
              <w:rPr>
                <w:rFonts w:ascii="Times New Roman" w:hAnsi="Times New Roman" w:cs="Times New Roman"/>
                <w:i/>
                <w:iCs/>
                <w:sz w:val="24"/>
                <w:szCs w:val="24"/>
              </w:rPr>
              <w:t>euro</w:t>
            </w:r>
            <w:proofErr w:type="spellEnd"/>
            <w:r w:rsidR="008427B2" w:rsidRPr="006A7080">
              <w:rPr>
                <w:rFonts w:ascii="Times New Roman" w:hAnsi="Times New Roman" w:cs="Times New Roman"/>
                <w:sz w:val="24"/>
                <w:szCs w:val="24"/>
              </w:rPr>
              <w:t xml:space="preserve"> </w:t>
            </w:r>
            <w:r w:rsidRPr="006A7080">
              <w:rPr>
                <w:rFonts w:ascii="Times New Roman" w:hAnsi="Times New Roman" w:cs="Times New Roman"/>
                <w:sz w:val="24"/>
                <w:szCs w:val="24"/>
              </w:rPr>
              <w:t xml:space="preserve"> (</w:t>
            </w:r>
            <w:r w:rsidR="008427B2" w:rsidRPr="006A7080">
              <w:rPr>
                <w:rFonts w:ascii="Times New Roman" w:hAnsi="Times New Roman" w:cs="Times New Roman"/>
                <w:sz w:val="24"/>
                <w:szCs w:val="24"/>
              </w:rPr>
              <w:t>t.i.,</w:t>
            </w:r>
            <w:r w:rsidR="00391965" w:rsidRPr="006A7080">
              <w:rPr>
                <w:rFonts w:ascii="Times New Roman" w:hAnsi="Times New Roman" w:cs="Times New Roman"/>
                <w:sz w:val="24"/>
                <w:szCs w:val="24"/>
              </w:rPr>
              <w:t xml:space="preserve"> </w:t>
            </w:r>
            <w:r w:rsidRPr="006A7080">
              <w:rPr>
                <w:rFonts w:ascii="Times New Roman" w:hAnsi="Times New Roman" w:cs="Times New Roman"/>
                <w:sz w:val="24"/>
                <w:szCs w:val="24"/>
              </w:rPr>
              <w:t>15% no atlīdzības).</w:t>
            </w:r>
          </w:p>
        </w:tc>
      </w:tr>
      <w:tr w:rsidR="0048254A" w:rsidRPr="006A7080" w14:paraId="734E244E" w14:textId="77777777" w:rsidTr="001245D3">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0D5850EA" w14:textId="77777777" w:rsidR="0048254A" w:rsidRPr="006A7080" w:rsidRDefault="0048254A" w:rsidP="0048254A">
            <w:pPr>
              <w:spacing w:after="0" w:line="240" w:lineRule="auto"/>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lastRenderedPageBreak/>
              <w:t>8.</w:t>
            </w:r>
            <w:r w:rsidRPr="006A7080">
              <w:rPr>
                <w:rFonts w:ascii="Times New Roman" w:hAnsi="Times New Roman" w:cs="Times New Roman"/>
                <w:sz w:val="24"/>
                <w:szCs w:val="24"/>
              </w:rPr>
              <w:t xml:space="preserve"> </w:t>
            </w:r>
            <w:r w:rsidRPr="006A7080">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1024EABE" w14:textId="5BCA11DA" w:rsidR="0048254A" w:rsidRPr="006A7080" w:rsidRDefault="0048254A" w:rsidP="0048254A">
            <w:pPr>
              <w:spacing w:after="0" w:line="240" w:lineRule="auto"/>
              <w:ind w:left="96" w:right="115"/>
              <w:jc w:val="both"/>
              <w:rPr>
                <w:rFonts w:ascii="Times New Roman" w:hAnsi="Times New Roman" w:cs="Times New Roman"/>
                <w:sz w:val="24"/>
                <w:szCs w:val="24"/>
                <w:lang w:eastAsia="lv-LV"/>
              </w:rPr>
            </w:pPr>
            <w:r w:rsidRPr="006A7080">
              <w:rPr>
                <w:rFonts w:ascii="Times New Roman" w:hAnsi="Times New Roman" w:cs="Times New Roman"/>
                <w:sz w:val="24"/>
                <w:szCs w:val="24"/>
                <w:lang w:eastAsia="lv-LV"/>
              </w:rPr>
              <w:t>Nav</w:t>
            </w:r>
            <w:r w:rsidR="003E0CEC" w:rsidRPr="006A7080">
              <w:rPr>
                <w:rFonts w:ascii="Times New Roman" w:hAnsi="Times New Roman" w:cs="Times New Roman"/>
                <w:sz w:val="24"/>
                <w:szCs w:val="24"/>
                <w:lang w:eastAsia="lv-LV"/>
              </w:rPr>
              <w:t>.</w:t>
            </w:r>
          </w:p>
        </w:tc>
      </w:tr>
    </w:tbl>
    <w:p w14:paraId="17D3C7C3"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957"/>
        <w:gridCol w:w="5519"/>
      </w:tblGrid>
      <w:tr w:rsidR="00E5323B" w:rsidRPr="006A7080" w14:paraId="3E0348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A34E65" w14:textId="77777777" w:rsidR="00655F2C" w:rsidRPr="006A7080"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A7080">
              <w:rPr>
                <w:rFonts w:ascii="Times New Roman" w:eastAsia="Times New Roman" w:hAnsi="Times New Roman" w:cs="Times New Roman"/>
                <w:b/>
                <w:bCs/>
                <w:iCs/>
                <w:color w:val="414142"/>
                <w:sz w:val="24"/>
                <w:szCs w:val="24"/>
                <w:lang w:val="en-US" w:eastAsia="lv-LV"/>
              </w:rPr>
              <w:t xml:space="preserve">IV. </w:t>
            </w:r>
            <w:proofErr w:type="spellStart"/>
            <w:r w:rsidRPr="006A7080">
              <w:rPr>
                <w:rFonts w:ascii="Times New Roman" w:eastAsia="Times New Roman" w:hAnsi="Times New Roman" w:cs="Times New Roman"/>
                <w:b/>
                <w:bCs/>
                <w:iCs/>
                <w:color w:val="414142"/>
                <w:sz w:val="24"/>
                <w:szCs w:val="24"/>
                <w:lang w:val="en-US" w:eastAsia="lv-LV"/>
              </w:rPr>
              <w:t>Tiesību</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akta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projekta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ietekme</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uz</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spēkā</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esošo</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tiesību</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normu</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sistēmu</w:t>
            </w:r>
            <w:proofErr w:type="spellEnd"/>
          </w:p>
        </w:tc>
      </w:tr>
      <w:tr w:rsidR="00E5323B" w:rsidRPr="006A7080" w14:paraId="77F5F3F3" w14:textId="77777777" w:rsidTr="00CF06D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EF82ECC"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1.</w:t>
            </w:r>
          </w:p>
        </w:tc>
        <w:tc>
          <w:tcPr>
            <w:tcW w:w="1616" w:type="pct"/>
            <w:tcBorders>
              <w:top w:val="outset" w:sz="6" w:space="0" w:color="auto"/>
              <w:left w:val="outset" w:sz="6" w:space="0" w:color="auto"/>
              <w:bottom w:val="outset" w:sz="6" w:space="0" w:color="auto"/>
              <w:right w:val="outset" w:sz="6" w:space="0" w:color="auto"/>
            </w:tcBorders>
            <w:hideMark/>
          </w:tcPr>
          <w:p w14:paraId="322816A3"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Saistītie</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tiesību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aktu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projekti</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46F92C7A" w14:textId="43502F6A" w:rsidR="003D4B63" w:rsidRPr="006A7080" w:rsidRDefault="00395C0A" w:rsidP="00395C0A">
            <w:pPr>
              <w:spacing w:after="0" w:line="240" w:lineRule="auto"/>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w:t>
            </w:r>
            <w:r w:rsidR="00AF23CC" w:rsidRPr="006A7080">
              <w:rPr>
                <w:rFonts w:ascii="Times New Roman" w:eastAsia="Times New Roman" w:hAnsi="Times New Roman" w:cs="Times New Roman"/>
                <w:iCs/>
                <w:sz w:val="24"/>
                <w:szCs w:val="24"/>
                <w:lang w:val="en-US" w:eastAsia="lv-LV"/>
              </w:rPr>
              <w:t>s</w:t>
            </w:r>
            <w:proofErr w:type="spellEnd"/>
            <w:r w:rsidR="00AF23CC" w:rsidRPr="006A7080">
              <w:rPr>
                <w:rFonts w:ascii="Times New Roman" w:eastAsia="Times New Roman" w:hAnsi="Times New Roman" w:cs="Times New Roman"/>
                <w:iCs/>
                <w:sz w:val="24"/>
                <w:szCs w:val="24"/>
                <w:lang w:val="en-US" w:eastAsia="lv-LV"/>
              </w:rPr>
              <w:t xml:space="preserve"> </w:t>
            </w:r>
            <w:proofErr w:type="spellStart"/>
            <w:r w:rsidR="00AF23CC" w:rsidRPr="006A7080">
              <w:rPr>
                <w:rFonts w:ascii="Times New Roman" w:eastAsia="Times New Roman" w:hAnsi="Times New Roman" w:cs="Times New Roman"/>
                <w:iCs/>
                <w:sz w:val="24"/>
                <w:szCs w:val="24"/>
                <w:lang w:val="en-US" w:eastAsia="lv-LV"/>
              </w:rPr>
              <w:t>ir</w:t>
            </w:r>
            <w:proofErr w:type="spellEnd"/>
            <w:r w:rsidR="00AF23CC" w:rsidRPr="006A7080">
              <w:rPr>
                <w:rFonts w:ascii="Times New Roman" w:eastAsia="Times New Roman" w:hAnsi="Times New Roman" w:cs="Times New Roman"/>
                <w:iCs/>
                <w:sz w:val="24"/>
                <w:szCs w:val="24"/>
                <w:lang w:val="en-US" w:eastAsia="lv-LV"/>
              </w:rPr>
              <w:t xml:space="preserve"> </w:t>
            </w:r>
            <w:proofErr w:type="spellStart"/>
            <w:r w:rsidR="00AF23CC" w:rsidRPr="006A7080">
              <w:rPr>
                <w:rFonts w:ascii="Times New Roman" w:eastAsia="Times New Roman" w:hAnsi="Times New Roman" w:cs="Times New Roman"/>
                <w:iCs/>
                <w:sz w:val="24"/>
                <w:szCs w:val="24"/>
                <w:lang w:val="en-US" w:eastAsia="lv-LV"/>
              </w:rPr>
              <w:t>saistīts</w:t>
            </w:r>
            <w:proofErr w:type="spellEnd"/>
            <w:r w:rsidR="00AF23CC" w:rsidRPr="006A7080">
              <w:rPr>
                <w:rFonts w:ascii="Times New Roman" w:eastAsia="Times New Roman" w:hAnsi="Times New Roman" w:cs="Times New Roman"/>
                <w:iCs/>
                <w:sz w:val="24"/>
                <w:szCs w:val="24"/>
                <w:lang w:val="en-US" w:eastAsia="lv-LV"/>
              </w:rPr>
              <w:t xml:space="preserve"> </w:t>
            </w:r>
            <w:proofErr w:type="spellStart"/>
            <w:r w:rsidR="00AF23CC" w:rsidRPr="006A7080">
              <w:rPr>
                <w:rFonts w:ascii="Times New Roman" w:eastAsia="Times New Roman" w:hAnsi="Times New Roman" w:cs="Times New Roman"/>
                <w:iCs/>
                <w:sz w:val="24"/>
                <w:szCs w:val="24"/>
                <w:lang w:val="en-US" w:eastAsia="lv-LV"/>
              </w:rPr>
              <w:t>ar</w:t>
            </w:r>
            <w:proofErr w:type="spellEnd"/>
            <w:r w:rsidR="00AF23CC"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 xml:space="preserve">LM </w:t>
            </w:r>
            <w:proofErr w:type="spellStart"/>
            <w:r w:rsidRPr="006A7080">
              <w:rPr>
                <w:rFonts w:ascii="Times New Roman" w:eastAsia="Times New Roman" w:hAnsi="Times New Roman" w:cs="Times New Roman"/>
                <w:iCs/>
                <w:sz w:val="24"/>
                <w:szCs w:val="24"/>
                <w:lang w:val="en-US" w:eastAsia="lv-LV"/>
              </w:rPr>
              <w:t>izstrādāt</w:t>
            </w:r>
            <w:r w:rsidR="003D4B63" w:rsidRPr="006A7080">
              <w:rPr>
                <w:rFonts w:ascii="Times New Roman" w:eastAsia="Times New Roman" w:hAnsi="Times New Roman" w:cs="Times New Roman"/>
                <w:iCs/>
                <w:sz w:val="24"/>
                <w:szCs w:val="24"/>
                <w:lang w:val="en-US" w:eastAsia="lv-LV"/>
              </w:rPr>
              <w:t>ajiem</w:t>
            </w:r>
            <w:proofErr w:type="spellEnd"/>
            <w:r w:rsidRPr="006A7080">
              <w:rPr>
                <w:rFonts w:ascii="Times New Roman" w:eastAsia="Times New Roman" w:hAnsi="Times New Roman" w:cs="Times New Roman"/>
                <w:iCs/>
                <w:sz w:val="24"/>
                <w:szCs w:val="24"/>
                <w:lang w:val="en-US" w:eastAsia="lv-LV"/>
              </w:rPr>
              <w:t xml:space="preserve"> MK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w:t>
            </w:r>
            <w:r w:rsidR="003D4B63" w:rsidRPr="006A7080">
              <w:rPr>
                <w:rFonts w:ascii="Times New Roman" w:eastAsia="Times New Roman" w:hAnsi="Times New Roman" w:cs="Times New Roman"/>
                <w:iCs/>
                <w:sz w:val="24"/>
                <w:szCs w:val="24"/>
                <w:lang w:val="en-US" w:eastAsia="lv-LV"/>
              </w:rPr>
              <w:t>iem</w:t>
            </w:r>
            <w:proofErr w:type="spellEnd"/>
            <w:r w:rsidR="003D4B63" w:rsidRPr="006A7080">
              <w:rPr>
                <w:rFonts w:ascii="Times New Roman" w:eastAsia="Times New Roman" w:hAnsi="Times New Roman" w:cs="Times New Roman"/>
                <w:iCs/>
                <w:sz w:val="24"/>
                <w:szCs w:val="24"/>
                <w:lang w:val="en-US" w:eastAsia="lv-LV"/>
              </w:rPr>
              <w:t>:</w:t>
            </w:r>
          </w:p>
          <w:p w14:paraId="602C262D" w14:textId="0131AF61" w:rsidR="003D4B63" w:rsidRPr="006A7080" w:rsidRDefault="003D4B63" w:rsidP="00CA7D8F">
            <w:pPr>
              <w:pStyle w:val="ListParagraph"/>
              <w:numPr>
                <w:ilvl w:val="0"/>
                <w:numId w:val="7"/>
              </w:numPr>
              <w:spacing w:after="0" w:line="240" w:lineRule="auto"/>
              <w:ind w:left="87" w:firstLine="248"/>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w:t>
            </w:r>
            <w:proofErr w:type="spellStart"/>
            <w:r w:rsidRPr="006A7080">
              <w:rPr>
                <w:rFonts w:ascii="Times New Roman" w:eastAsia="Times New Roman" w:hAnsi="Times New Roman" w:cs="Times New Roman"/>
                <w:iCs/>
                <w:sz w:val="24"/>
                <w:szCs w:val="24"/>
                <w:lang w:val="en-US" w:eastAsia="lv-LV"/>
              </w:rPr>
              <w:t>Grozījumi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Ministru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kabineta</w:t>
            </w:r>
            <w:proofErr w:type="spellEnd"/>
            <w:r w:rsidRPr="006A7080">
              <w:rPr>
                <w:rFonts w:ascii="Times New Roman" w:eastAsia="Times New Roman" w:hAnsi="Times New Roman" w:cs="Times New Roman"/>
                <w:iCs/>
                <w:sz w:val="24"/>
                <w:szCs w:val="24"/>
                <w:lang w:val="en-US" w:eastAsia="lv-LV"/>
              </w:rPr>
              <w:t xml:space="preserve"> 2014. </w:t>
            </w:r>
            <w:proofErr w:type="spellStart"/>
            <w:r w:rsidRPr="006A7080">
              <w:rPr>
                <w:rFonts w:ascii="Times New Roman" w:eastAsia="Times New Roman" w:hAnsi="Times New Roman" w:cs="Times New Roman"/>
                <w:iCs/>
                <w:sz w:val="24"/>
                <w:szCs w:val="24"/>
                <w:lang w:val="en-US" w:eastAsia="lv-LV"/>
              </w:rPr>
              <w:t>gada</w:t>
            </w:r>
            <w:proofErr w:type="spellEnd"/>
            <w:r w:rsidRPr="006A7080">
              <w:rPr>
                <w:rFonts w:ascii="Times New Roman" w:eastAsia="Times New Roman" w:hAnsi="Times New Roman" w:cs="Times New Roman"/>
                <w:iCs/>
                <w:sz w:val="24"/>
                <w:szCs w:val="24"/>
                <w:lang w:val="en-US" w:eastAsia="lv-LV"/>
              </w:rPr>
              <w:t xml:space="preserve"> 23. </w:t>
            </w:r>
            <w:proofErr w:type="spellStart"/>
            <w:r w:rsidRPr="006A7080">
              <w:rPr>
                <w:rFonts w:ascii="Times New Roman" w:eastAsia="Times New Roman" w:hAnsi="Times New Roman" w:cs="Times New Roman"/>
                <w:iCs/>
                <w:sz w:val="24"/>
                <w:szCs w:val="24"/>
                <w:lang w:val="en-US" w:eastAsia="lv-LV"/>
              </w:rPr>
              <w:t>decembra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noteikumos</w:t>
            </w:r>
            <w:proofErr w:type="spellEnd"/>
            <w:r w:rsidRPr="006A7080">
              <w:rPr>
                <w:rFonts w:ascii="Times New Roman" w:eastAsia="Times New Roman" w:hAnsi="Times New Roman" w:cs="Times New Roman"/>
                <w:iCs/>
                <w:sz w:val="24"/>
                <w:szCs w:val="24"/>
                <w:lang w:val="en-US" w:eastAsia="lv-LV"/>
              </w:rPr>
              <w:t xml:space="preserve"> Nr. 835 </w:t>
            </w:r>
            <w:r w:rsidR="00FD19D6" w:rsidRPr="006A7080">
              <w:rPr>
                <w:rFonts w:ascii="Times New Roman" w:eastAsia="Times New Roman" w:hAnsi="Times New Roman" w:cs="Times New Roman"/>
                <w:iCs/>
                <w:sz w:val="24"/>
                <w:szCs w:val="24"/>
                <w:lang w:val="en-US" w:eastAsia="lv-LV"/>
              </w:rPr>
              <w:t>“</w:t>
            </w:r>
            <w:proofErr w:type="spellStart"/>
            <w:r w:rsidRPr="006A7080">
              <w:rPr>
                <w:rFonts w:ascii="Times New Roman" w:eastAsia="Times New Roman" w:hAnsi="Times New Roman" w:cs="Times New Roman"/>
                <w:iCs/>
                <w:sz w:val="24"/>
                <w:szCs w:val="24"/>
                <w:lang w:val="en-US" w:eastAsia="lv-LV"/>
              </w:rPr>
              <w:t>Darbības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programmas</w:t>
            </w:r>
            <w:proofErr w:type="spellEnd"/>
            <w:r w:rsidRPr="006A7080">
              <w:rPr>
                <w:rFonts w:ascii="Times New Roman" w:eastAsia="Times New Roman" w:hAnsi="Times New Roman" w:cs="Times New Roman"/>
                <w:iCs/>
                <w:sz w:val="24"/>
                <w:szCs w:val="24"/>
                <w:lang w:val="en-US" w:eastAsia="lv-LV"/>
              </w:rPr>
              <w:t xml:space="preserve"> </w:t>
            </w:r>
            <w:r w:rsidR="00FD19D6" w:rsidRPr="006A7080">
              <w:rPr>
                <w:rFonts w:ascii="Times New Roman" w:eastAsia="Times New Roman" w:hAnsi="Times New Roman" w:cs="Times New Roman"/>
                <w:iCs/>
                <w:sz w:val="24"/>
                <w:szCs w:val="24"/>
                <w:lang w:val="en-US" w:eastAsia="lv-LV"/>
              </w:rPr>
              <w:t>“</w:t>
            </w:r>
            <w:proofErr w:type="spellStart"/>
            <w:r w:rsidRPr="006A7080">
              <w:rPr>
                <w:rFonts w:ascii="Times New Roman" w:eastAsia="Times New Roman" w:hAnsi="Times New Roman" w:cs="Times New Roman"/>
                <w:iCs/>
                <w:sz w:val="24"/>
                <w:szCs w:val="24"/>
                <w:lang w:val="en-US" w:eastAsia="lv-LV"/>
              </w:rPr>
              <w:t>Izaugsme</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nodarbinātība</w:t>
            </w:r>
            <w:proofErr w:type="spellEnd"/>
            <w:r w:rsidR="00FD19D6" w:rsidRPr="006A7080">
              <w:rPr>
                <w:rFonts w:ascii="Times New Roman" w:eastAsia="Times New Roman" w:hAnsi="Times New Roman" w:cs="Times New Roman"/>
                <w:iCs/>
                <w:sz w:val="24"/>
                <w:szCs w:val="24"/>
                <w:lang w:val="en-US" w:eastAsia="lv-LV"/>
              </w:rPr>
              <w:t>”</w:t>
            </w:r>
            <w:r w:rsidRPr="006A7080">
              <w:rPr>
                <w:rFonts w:ascii="Times New Roman" w:eastAsia="Times New Roman" w:hAnsi="Times New Roman" w:cs="Times New Roman"/>
                <w:iCs/>
                <w:sz w:val="24"/>
                <w:szCs w:val="24"/>
                <w:lang w:val="en-US" w:eastAsia="lv-LV"/>
              </w:rPr>
              <w:t xml:space="preserve"> 9.1.1. </w:t>
            </w:r>
            <w:proofErr w:type="spellStart"/>
            <w:r w:rsidRPr="006A7080">
              <w:rPr>
                <w:rFonts w:ascii="Times New Roman" w:eastAsia="Times New Roman" w:hAnsi="Times New Roman" w:cs="Times New Roman"/>
                <w:iCs/>
                <w:sz w:val="24"/>
                <w:szCs w:val="24"/>
                <w:lang w:val="en-US" w:eastAsia="lv-LV"/>
              </w:rPr>
              <w:t>specifiskā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atbalsta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mērķa</w:t>
            </w:r>
            <w:proofErr w:type="spellEnd"/>
            <w:r w:rsidRPr="006A7080">
              <w:rPr>
                <w:rFonts w:ascii="Times New Roman" w:eastAsia="Times New Roman" w:hAnsi="Times New Roman" w:cs="Times New Roman"/>
                <w:iCs/>
                <w:sz w:val="24"/>
                <w:szCs w:val="24"/>
                <w:lang w:val="en-US" w:eastAsia="lv-LV"/>
              </w:rPr>
              <w:t xml:space="preserve"> </w:t>
            </w:r>
            <w:r w:rsidR="00FD19D6" w:rsidRPr="006A7080">
              <w:rPr>
                <w:rFonts w:ascii="Times New Roman" w:eastAsia="Times New Roman" w:hAnsi="Times New Roman" w:cs="Times New Roman"/>
                <w:iCs/>
                <w:sz w:val="24"/>
                <w:szCs w:val="24"/>
                <w:lang w:val="en-US" w:eastAsia="lv-LV"/>
              </w:rPr>
              <w:t>“</w:t>
            </w:r>
            <w:proofErr w:type="spellStart"/>
            <w:r w:rsidRPr="006A7080">
              <w:rPr>
                <w:rFonts w:ascii="Times New Roman" w:eastAsia="Times New Roman" w:hAnsi="Times New Roman" w:cs="Times New Roman"/>
                <w:iCs/>
                <w:sz w:val="24"/>
                <w:szCs w:val="24"/>
                <w:lang w:val="en-US" w:eastAsia="lv-LV"/>
              </w:rPr>
              <w:t>Palielināt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nelabvēlīgākā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situācijā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esošu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bezdarbnieku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iekļaušanos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tirgū</w:t>
            </w:r>
            <w:proofErr w:type="spellEnd"/>
            <w:r w:rsidR="00FD19D6" w:rsidRPr="006A7080">
              <w:rPr>
                <w:rFonts w:ascii="Times New Roman" w:eastAsia="Times New Roman" w:hAnsi="Times New Roman" w:cs="Times New Roman"/>
                <w:iCs/>
                <w:sz w:val="24"/>
                <w:szCs w:val="24"/>
                <w:lang w:val="en-US" w:eastAsia="lv-LV"/>
              </w:rPr>
              <w:t>”</w:t>
            </w:r>
            <w:r w:rsidRPr="006A7080">
              <w:rPr>
                <w:rFonts w:ascii="Times New Roman" w:eastAsia="Times New Roman" w:hAnsi="Times New Roman" w:cs="Times New Roman"/>
                <w:iCs/>
                <w:sz w:val="24"/>
                <w:szCs w:val="24"/>
                <w:lang w:val="en-US" w:eastAsia="lv-LV"/>
              </w:rPr>
              <w:t xml:space="preserve"> 9.1.1.1. </w:t>
            </w:r>
            <w:proofErr w:type="spellStart"/>
            <w:r w:rsidRPr="006A7080">
              <w:rPr>
                <w:rFonts w:ascii="Times New Roman" w:eastAsia="Times New Roman" w:hAnsi="Times New Roman" w:cs="Times New Roman"/>
                <w:iCs/>
                <w:sz w:val="24"/>
                <w:szCs w:val="24"/>
                <w:lang w:val="en-US" w:eastAsia="lv-LV"/>
              </w:rPr>
              <w:t>pasākuma</w:t>
            </w:r>
            <w:proofErr w:type="spellEnd"/>
            <w:r w:rsidRPr="006A7080">
              <w:rPr>
                <w:rFonts w:ascii="Times New Roman" w:eastAsia="Times New Roman" w:hAnsi="Times New Roman" w:cs="Times New Roman"/>
                <w:iCs/>
                <w:sz w:val="24"/>
                <w:szCs w:val="24"/>
                <w:lang w:val="en-US" w:eastAsia="lv-LV"/>
              </w:rPr>
              <w:t xml:space="preserve"> </w:t>
            </w:r>
            <w:r w:rsidR="00FD19D6" w:rsidRPr="006A7080">
              <w:rPr>
                <w:rFonts w:ascii="Times New Roman" w:eastAsia="Times New Roman" w:hAnsi="Times New Roman" w:cs="Times New Roman"/>
                <w:iCs/>
                <w:sz w:val="24"/>
                <w:szCs w:val="24"/>
                <w:lang w:val="en-US" w:eastAsia="lv-LV"/>
              </w:rPr>
              <w:t>“</w:t>
            </w:r>
            <w:proofErr w:type="spellStart"/>
            <w:r w:rsidRPr="006A7080">
              <w:rPr>
                <w:rFonts w:ascii="Times New Roman" w:eastAsia="Times New Roman" w:hAnsi="Times New Roman" w:cs="Times New Roman"/>
                <w:iCs/>
                <w:sz w:val="24"/>
                <w:szCs w:val="24"/>
                <w:lang w:val="en-US" w:eastAsia="lv-LV"/>
              </w:rPr>
              <w:t>Subsidētās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darbavietas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nelabvēlīgākā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situācijā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esošiem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bezdarbniekiem</w:t>
            </w:r>
            <w:proofErr w:type="spellEnd"/>
            <w:r w:rsidR="00FD19D6" w:rsidRPr="006A7080">
              <w:rPr>
                <w:rFonts w:ascii="Times New Roman" w:eastAsia="Times New Roman" w:hAnsi="Times New Roman" w:cs="Times New Roman"/>
                <w:iCs/>
                <w:sz w:val="24"/>
                <w:szCs w:val="24"/>
                <w:lang w:val="en-US" w:eastAsia="lv-LV"/>
              </w:rPr>
              <w:t>”</w:t>
            </w:r>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īstenošanas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noteikumi</w:t>
            </w:r>
            <w:proofErr w:type="spellEnd"/>
            <w:r w:rsidR="00FD19D6" w:rsidRPr="006A7080">
              <w:rPr>
                <w:rFonts w:ascii="Times New Roman" w:eastAsia="Times New Roman" w:hAnsi="Times New Roman" w:cs="Times New Roman"/>
                <w:iCs/>
                <w:sz w:val="24"/>
                <w:szCs w:val="24"/>
                <w:lang w:val="en-US" w:eastAsia="lv-LV"/>
              </w:rPr>
              <w:t>”</w:t>
            </w:r>
            <w:r w:rsidRPr="006A7080">
              <w:rPr>
                <w:rFonts w:ascii="Times New Roman" w:eastAsia="Times New Roman" w:hAnsi="Times New Roman" w:cs="Times New Roman"/>
                <w:iCs/>
                <w:sz w:val="24"/>
                <w:szCs w:val="24"/>
                <w:lang w:val="en-US" w:eastAsia="lv-LV"/>
              </w:rPr>
              <w:t>;</w:t>
            </w:r>
          </w:p>
          <w:p w14:paraId="18C16EBB" w14:textId="1EB4CE3A" w:rsidR="00E5323B" w:rsidRPr="006A7080" w:rsidRDefault="00FD19D6" w:rsidP="00CA7D8F">
            <w:pPr>
              <w:pStyle w:val="ListParagraph"/>
              <w:numPr>
                <w:ilvl w:val="0"/>
                <w:numId w:val="7"/>
              </w:numPr>
              <w:spacing w:after="0" w:line="240" w:lineRule="auto"/>
              <w:ind w:left="87" w:firstLine="248"/>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w:t>
            </w:r>
            <w:proofErr w:type="spellStart"/>
            <w:r w:rsidR="00395C0A" w:rsidRPr="006A7080">
              <w:rPr>
                <w:rFonts w:ascii="Times New Roman" w:eastAsia="Times New Roman" w:hAnsi="Times New Roman" w:cs="Times New Roman"/>
                <w:iCs/>
                <w:sz w:val="24"/>
                <w:szCs w:val="24"/>
                <w:lang w:val="en-US" w:eastAsia="lv-LV"/>
              </w:rPr>
              <w:t>Grozījums</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Ministru</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kabineta</w:t>
            </w:r>
            <w:proofErr w:type="spellEnd"/>
            <w:r w:rsidR="00395C0A" w:rsidRPr="006A7080">
              <w:rPr>
                <w:rFonts w:ascii="Times New Roman" w:eastAsia="Times New Roman" w:hAnsi="Times New Roman" w:cs="Times New Roman"/>
                <w:iCs/>
                <w:sz w:val="24"/>
                <w:szCs w:val="24"/>
                <w:lang w:val="en-US" w:eastAsia="lv-LV"/>
              </w:rPr>
              <w:t xml:space="preserve"> 2015. </w:t>
            </w:r>
            <w:proofErr w:type="spellStart"/>
            <w:r w:rsidR="00395C0A" w:rsidRPr="006A7080">
              <w:rPr>
                <w:rFonts w:ascii="Times New Roman" w:eastAsia="Times New Roman" w:hAnsi="Times New Roman" w:cs="Times New Roman"/>
                <w:iCs/>
                <w:sz w:val="24"/>
                <w:szCs w:val="24"/>
                <w:lang w:val="en-US" w:eastAsia="lv-LV"/>
              </w:rPr>
              <w:t>gada</w:t>
            </w:r>
            <w:proofErr w:type="spellEnd"/>
            <w:r w:rsidR="00395C0A" w:rsidRPr="006A7080">
              <w:rPr>
                <w:rFonts w:ascii="Times New Roman" w:eastAsia="Times New Roman" w:hAnsi="Times New Roman" w:cs="Times New Roman"/>
                <w:iCs/>
                <w:sz w:val="24"/>
                <w:szCs w:val="24"/>
                <w:lang w:val="en-US" w:eastAsia="lv-LV"/>
              </w:rPr>
              <w:t xml:space="preserve"> 11. </w:t>
            </w:r>
            <w:proofErr w:type="spellStart"/>
            <w:r w:rsidR="00395C0A" w:rsidRPr="006A7080">
              <w:rPr>
                <w:rFonts w:ascii="Times New Roman" w:eastAsia="Times New Roman" w:hAnsi="Times New Roman" w:cs="Times New Roman"/>
                <w:iCs/>
                <w:sz w:val="24"/>
                <w:szCs w:val="24"/>
                <w:lang w:val="en-US" w:eastAsia="lv-LV"/>
              </w:rPr>
              <w:t>augusta</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noteikumos</w:t>
            </w:r>
            <w:proofErr w:type="spellEnd"/>
            <w:r w:rsidR="00395C0A" w:rsidRPr="006A7080">
              <w:rPr>
                <w:rFonts w:ascii="Times New Roman" w:eastAsia="Times New Roman" w:hAnsi="Times New Roman" w:cs="Times New Roman"/>
                <w:iCs/>
                <w:sz w:val="24"/>
                <w:szCs w:val="24"/>
                <w:lang w:val="en-US" w:eastAsia="lv-LV"/>
              </w:rPr>
              <w:t xml:space="preserve"> Nr.468 </w:t>
            </w:r>
            <w:r w:rsidRPr="006A7080">
              <w:rPr>
                <w:rFonts w:ascii="Times New Roman" w:eastAsia="Times New Roman" w:hAnsi="Times New Roman" w:cs="Times New Roman"/>
                <w:iCs/>
                <w:sz w:val="24"/>
                <w:szCs w:val="24"/>
                <w:lang w:val="en-US" w:eastAsia="lv-LV"/>
              </w:rPr>
              <w:t>“</w:t>
            </w:r>
            <w:proofErr w:type="spellStart"/>
            <w:r w:rsidR="00395C0A" w:rsidRPr="006A7080">
              <w:rPr>
                <w:rFonts w:ascii="Times New Roman" w:eastAsia="Times New Roman" w:hAnsi="Times New Roman" w:cs="Times New Roman"/>
                <w:iCs/>
                <w:sz w:val="24"/>
                <w:szCs w:val="24"/>
                <w:lang w:val="en-US" w:eastAsia="lv-LV"/>
              </w:rPr>
              <w:t>Darbības</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programmas</w:t>
            </w:r>
            <w:proofErr w:type="spellEnd"/>
            <w:r w:rsidR="00395C0A"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95C0A" w:rsidRPr="006A7080">
              <w:rPr>
                <w:rFonts w:ascii="Times New Roman" w:eastAsia="Times New Roman" w:hAnsi="Times New Roman" w:cs="Times New Roman"/>
                <w:iCs/>
                <w:sz w:val="24"/>
                <w:szCs w:val="24"/>
                <w:lang w:val="en-US" w:eastAsia="lv-LV"/>
              </w:rPr>
              <w:t>Izaugsme</w:t>
            </w:r>
            <w:proofErr w:type="spellEnd"/>
            <w:r w:rsidR="00395C0A" w:rsidRPr="006A7080">
              <w:rPr>
                <w:rFonts w:ascii="Times New Roman" w:eastAsia="Times New Roman" w:hAnsi="Times New Roman" w:cs="Times New Roman"/>
                <w:iCs/>
                <w:sz w:val="24"/>
                <w:szCs w:val="24"/>
                <w:lang w:val="en-US" w:eastAsia="lv-LV"/>
              </w:rPr>
              <w:t xml:space="preserve"> un </w:t>
            </w:r>
            <w:proofErr w:type="spellStart"/>
            <w:r w:rsidR="00395C0A" w:rsidRPr="006A7080">
              <w:rPr>
                <w:rFonts w:ascii="Times New Roman" w:eastAsia="Times New Roman" w:hAnsi="Times New Roman" w:cs="Times New Roman"/>
                <w:iCs/>
                <w:sz w:val="24"/>
                <w:szCs w:val="24"/>
                <w:lang w:val="en-US" w:eastAsia="lv-LV"/>
              </w:rPr>
              <w:t>nodarbinātība</w:t>
            </w:r>
            <w:proofErr w:type="spellEnd"/>
            <w:r w:rsidRPr="006A7080">
              <w:rPr>
                <w:rFonts w:ascii="Times New Roman" w:eastAsia="Times New Roman" w:hAnsi="Times New Roman" w:cs="Times New Roman"/>
                <w:iCs/>
                <w:sz w:val="24"/>
                <w:szCs w:val="24"/>
                <w:lang w:val="en-US" w:eastAsia="lv-LV"/>
              </w:rPr>
              <w:t>”</w:t>
            </w:r>
            <w:r w:rsidR="00395C0A" w:rsidRPr="006A7080">
              <w:rPr>
                <w:rFonts w:ascii="Times New Roman" w:eastAsia="Times New Roman" w:hAnsi="Times New Roman" w:cs="Times New Roman"/>
                <w:iCs/>
                <w:sz w:val="24"/>
                <w:szCs w:val="24"/>
                <w:lang w:val="en-US" w:eastAsia="lv-LV"/>
              </w:rPr>
              <w:t xml:space="preserve"> 9.1.1. </w:t>
            </w:r>
            <w:proofErr w:type="spellStart"/>
            <w:r w:rsidR="00395C0A" w:rsidRPr="006A7080">
              <w:rPr>
                <w:rFonts w:ascii="Times New Roman" w:eastAsia="Times New Roman" w:hAnsi="Times New Roman" w:cs="Times New Roman"/>
                <w:iCs/>
                <w:sz w:val="24"/>
                <w:szCs w:val="24"/>
                <w:lang w:val="en-US" w:eastAsia="lv-LV"/>
              </w:rPr>
              <w:t>specifiskā</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atbalsta</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mērķa</w:t>
            </w:r>
            <w:proofErr w:type="spellEnd"/>
            <w:r w:rsidR="00395C0A"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95C0A" w:rsidRPr="006A7080">
              <w:rPr>
                <w:rFonts w:ascii="Times New Roman" w:eastAsia="Times New Roman" w:hAnsi="Times New Roman" w:cs="Times New Roman"/>
                <w:iCs/>
                <w:sz w:val="24"/>
                <w:szCs w:val="24"/>
                <w:lang w:val="en-US" w:eastAsia="lv-LV"/>
              </w:rPr>
              <w:t>Palielināt</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nelabvēlīgākā</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situācijā</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esošu</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bezdarbnieku</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iekļaušanos</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darba</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tirgū</w:t>
            </w:r>
            <w:proofErr w:type="spellEnd"/>
            <w:r w:rsidRPr="006A7080">
              <w:rPr>
                <w:rFonts w:ascii="Times New Roman" w:eastAsia="Times New Roman" w:hAnsi="Times New Roman" w:cs="Times New Roman"/>
                <w:iCs/>
                <w:sz w:val="24"/>
                <w:szCs w:val="24"/>
                <w:lang w:val="en-US" w:eastAsia="lv-LV"/>
              </w:rPr>
              <w:t>”</w:t>
            </w:r>
            <w:r w:rsidR="00395C0A" w:rsidRPr="006A7080">
              <w:rPr>
                <w:rFonts w:ascii="Times New Roman" w:eastAsia="Times New Roman" w:hAnsi="Times New Roman" w:cs="Times New Roman"/>
                <w:iCs/>
                <w:sz w:val="24"/>
                <w:szCs w:val="24"/>
                <w:lang w:val="en-US" w:eastAsia="lv-LV"/>
              </w:rPr>
              <w:t xml:space="preserve"> 9.1.1.2. </w:t>
            </w:r>
            <w:proofErr w:type="spellStart"/>
            <w:r w:rsidR="00395C0A" w:rsidRPr="006A7080">
              <w:rPr>
                <w:rFonts w:ascii="Times New Roman" w:eastAsia="Times New Roman" w:hAnsi="Times New Roman" w:cs="Times New Roman"/>
                <w:iCs/>
                <w:sz w:val="24"/>
                <w:szCs w:val="24"/>
                <w:lang w:val="en-US" w:eastAsia="lv-LV"/>
              </w:rPr>
              <w:t>pasākuma</w:t>
            </w:r>
            <w:proofErr w:type="spellEnd"/>
            <w:r w:rsidR="00395C0A"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95C0A" w:rsidRPr="006A7080">
              <w:rPr>
                <w:rFonts w:ascii="Times New Roman" w:eastAsia="Times New Roman" w:hAnsi="Times New Roman" w:cs="Times New Roman"/>
                <w:iCs/>
                <w:sz w:val="24"/>
                <w:szCs w:val="24"/>
                <w:lang w:val="en-US" w:eastAsia="lv-LV"/>
              </w:rPr>
              <w:t>Ilgstošo</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bezdarbnieku</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aktivizācijas</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pasākumi</w:t>
            </w:r>
            <w:proofErr w:type="spellEnd"/>
            <w:r w:rsidRPr="006A7080">
              <w:rPr>
                <w:rFonts w:ascii="Times New Roman" w:eastAsia="Times New Roman" w:hAnsi="Times New Roman" w:cs="Times New Roman"/>
                <w:iCs/>
                <w:sz w:val="24"/>
                <w:szCs w:val="24"/>
                <w:lang w:val="en-US" w:eastAsia="lv-LV"/>
              </w:rPr>
              <w:t>”</w:t>
            </w:r>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īstenošanas</w:t>
            </w:r>
            <w:proofErr w:type="spellEnd"/>
            <w:r w:rsidR="00395C0A" w:rsidRPr="006A7080">
              <w:rPr>
                <w:rFonts w:ascii="Times New Roman" w:eastAsia="Times New Roman" w:hAnsi="Times New Roman" w:cs="Times New Roman"/>
                <w:iCs/>
                <w:sz w:val="24"/>
                <w:szCs w:val="24"/>
                <w:lang w:val="en-US" w:eastAsia="lv-LV"/>
              </w:rPr>
              <w:t xml:space="preserve"> </w:t>
            </w:r>
            <w:proofErr w:type="spellStart"/>
            <w:r w:rsidR="00395C0A" w:rsidRPr="006A7080">
              <w:rPr>
                <w:rFonts w:ascii="Times New Roman" w:eastAsia="Times New Roman" w:hAnsi="Times New Roman" w:cs="Times New Roman"/>
                <w:iCs/>
                <w:sz w:val="24"/>
                <w:szCs w:val="24"/>
                <w:lang w:val="en-US" w:eastAsia="lv-LV"/>
              </w:rPr>
              <w:t>noteikumi</w:t>
            </w:r>
            <w:proofErr w:type="spellEnd"/>
            <w:r w:rsidRPr="006A7080">
              <w:rPr>
                <w:rFonts w:ascii="Times New Roman" w:eastAsia="Times New Roman" w:hAnsi="Times New Roman" w:cs="Times New Roman"/>
                <w:iCs/>
                <w:sz w:val="24"/>
                <w:szCs w:val="24"/>
                <w:lang w:val="en-US" w:eastAsia="lv-LV"/>
              </w:rPr>
              <w:t>”</w:t>
            </w:r>
            <w:r w:rsidR="003D4B63" w:rsidRPr="006A7080">
              <w:rPr>
                <w:rFonts w:ascii="Times New Roman" w:eastAsia="Times New Roman" w:hAnsi="Times New Roman" w:cs="Times New Roman"/>
                <w:iCs/>
                <w:sz w:val="24"/>
                <w:szCs w:val="24"/>
                <w:lang w:val="en-US" w:eastAsia="lv-LV"/>
              </w:rPr>
              <w:t>;</w:t>
            </w:r>
          </w:p>
          <w:p w14:paraId="4FC1C25E" w14:textId="77C524E4" w:rsidR="003D4B63" w:rsidRPr="006A7080" w:rsidRDefault="00FD19D6" w:rsidP="00CA7D8F">
            <w:pPr>
              <w:pStyle w:val="ListParagraph"/>
              <w:numPr>
                <w:ilvl w:val="0"/>
                <w:numId w:val="7"/>
              </w:numPr>
              <w:spacing w:after="0" w:line="240" w:lineRule="auto"/>
              <w:ind w:left="87" w:firstLine="248"/>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w:t>
            </w:r>
            <w:proofErr w:type="spellStart"/>
            <w:r w:rsidR="003D4B63" w:rsidRPr="006A7080">
              <w:rPr>
                <w:rFonts w:ascii="Times New Roman" w:eastAsia="Times New Roman" w:hAnsi="Times New Roman" w:cs="Times New Roman"/>
                <w:iCs/>
                <w:sz w:val="24"/>
                <w:szCs w:val="24"/>
                <w:lang w:val="en-US" w:eastAsia="lv-LV"/>
              </w:rPr>
              <w:t>Grozījumi</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Ministru</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kabineta</w:t>
            </w:r>
            <w:proofErr w:type="spellEnd"/>
            <w:r w:rsidR="003D4B63" w:rsidRPr="006A7080">
              <w:rPr>
                <w:rFonts w:ascii="Times New Roman" w:eastAsia="Times New Roman" w:hAnsi="Times New Roman" w:cs="Times New Roman"/>
                <w:iCs/>
                <w:sz w:val="24"/>
                <w:szCs w:val="24"/>
                <w:lang w:val="en-US" w:eastAsia="lv-LV"/>
              </w:rPr>
              <w:t xml:space="preserve"> 2015. </w:t>
            </w:r>
            <w:proofErr w:type="spellStart"/>
            <w:r w:rsidR="003D4B63" w:rsidRPr="006A7080">
              <w:rPr>
                <w:rFonts w:ascii="Times New Roman" w:eastAsia="Times New Roman" w:hAnsi="Times New Roman" w:cs="Times New Roman"/>
                <w:iCs/>
                <w:sz w:val="24"/>
                <w:szCs w:val="24"/>
                <w:lang w:val="en-US" w:eastAsia="lv-LV"/>
              </w:rPr>
              <w:t>gada</w:t>
            </w:r>
            <w:proofErr w:type="spellEnd"/>
            <w:r w:rsidR="003D4B63" w:rsidRPr="006A7080">
              <w:rPr>
                <w:rFonts w:ascii="Times New Roman" w:eastAsia="Times New Roman" w:hAnsi="Times New Roman" w:cs="Times New Roman"/>
                <w:iCs/>
                <w:sz w:val="24"/>
                <w:szCs w:val="24"/>
                <w:lang w:val="en-US" w:eastAsia="lv-LV"/>
              </w:rPr>
              <w:t xml:space="preserve"> 7. </w:t>
            </w:r>
            <w:proofErr w:type="spellStart"/>
            <w:r w:rsidR="003D4B63" w:rsidRPr="006A7080">
              <w:rPr>
                <w:rFonts w:ascii="Times New Roman" w:eastAsia="Times New Roman" w:hAnsi="Times New Roman" w:cs="Times New Roman"/>
                <w:iCs/>
                <w:sz w:val="24"/>
                <w:szCs w:val="24"/>
                <w:lang w:val="en-US" w:eastAsia="lv-LV"/>
              </w:rPr>
              <w:t>jūlija</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noteikumos</w:t>
            </w:r>
            <w:proofErr w:type="spellEnd"/>
            <w:r w:rsidR="003D4B63" w:rsidRPr="006A7080">
              <w:rPr>
                <w:rFonts w:ascii="Times New Roman" w:eastAsia="Times New Roman" w:hAnsi="Times New Roman" w:cs="Times New Roman"/>
                <w:iCs/>
                <w:sz w:val="24"/>
                <w:szCs w:val="24"/>
                <w:lang w:val="en-US" w:eastAsia="lv-LV"/>
              </w:rPr>
              <w:t xml:space="preserve"> Nr. 386 </w:t>
            </w:r>
            <w:r w:rsidRPr="006A7080">
              <w:rPr>
                <w:rFonts w:ascii="Times New Roman" w:eastAsia="Times New Roman" w:hAnsi="Times New Roman" w:cs="Times New Roman"/>
                <w:iCs/>
                <w:sz w:val="24"/>
                <w:szCs w:val="24"/>
                <w:lang w:val="en-US" w:eastAsia="lv-LV"/>
              </w:rPr>
              <w:t>“</w:t>
            </w:r>
            <w:proofErr w:type="spellStart"/>
            <w:r w:rsidR="003D4B63" w:rsidRPr="006A7080">
              <w:rPr>
                <w:rFonts w:ascii="Times New Roman" w:eastAsia="Times New Roman" w:hAnsi="Times New Roman" w:cs="Times New Roman"/>
                <w:iCs/>
                <w:sz w:val="24"/>
                <w:szCs w:val="24"/>
                <w:lang w:val="en-US" w:eastAsia="lv-LV"/>
              </w:rPr>
              <w:t>Darbības</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programmas</w:t>
            </w:r>
            <w:proofErr w:type="spellEnd"/>
            <w:r w:rsidR="003D4B63"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D4B63" w:rsidRPr="006A7080">
              <w:rPr>
                <w:rFonts w:ascii="Times New Roman" w:eastAsia="Times New Roman" w:hAnsi="Times New Roman" w:cs="Times New Roman"/>
                <w:iCs/>
                <w:sz w:val="24"/>
                <w:szCs w:val="24"/>
                <w:lang w:val="en-US" w:eastAsia="lv-LV"/>
              </w:rPr>
              <w:t>Izaugsme</w:t>
            </w:r>
            <w:proofErr w:type="spellEnd"/>
            <w:r w:rsidR="003D4B63" w:rsidRPr="006A7080">
              <w:rPr>
                <w:rFonts w:ascii="Times New Roman" w:eastAsia="Times New Roman" w:hAnsi="Times New Roman" w:cs="Times New Roman"/>
                <w:iCs/>
                <w:sz w:val="24"/>
                <w:szCs w:val="24"/>
                <w:lang w:val="en-US" w:eastAsia="lv-LV"/>
              </w:rPr>
              <w:t xml:space="preserve"> un </w:t>
            </w:r>
            <w:proofErr w:type="spellStart"/>
            <w:r w:rsidR="003D4B63" w:rsidRPr="006A7080">
              <w:rPr>
                <w:rFonts w:ascii="Times New Roman" w:eastAsia="Times New Roman" w:hAnsi="Times New Roman" w:cs="Times New Roman"/>
                <w:iCs/>
                <w:sz w:val="24"/>
                <w:szCs w:val="24"/>
                <w:lang w:val="en-US" w:eastAsia="lv-LV"/>
              </w:rPr>
              <w:t>nodarbinātība</w:t>
            </w:r>
            <w:proofErr w:type="spellEnd"/>
            <w:r w:rsidRPr="006A7080">
              <w:rPr>
                <w:rFonts w:ascii="Times New Roman" w:eastAsia="Times New Roman" w:hAnsi="Times New Roman" w:cs="Times New Roman"/>
                <w:iCs/>
                <w:sz w:val="24"/>
                <w:szCs w:val="24"/>
                <w:lang w:val="en-US" w:eastAsia="lv-LV"/>
              </w:rPr>
              <w:t>”</w:t>
            </w:r>
            <w:r w:rsidR="003D4B63" w:rsidRPr="006A7080">
              <w:rPr>
                <w:rFonts w:ascii="Times New Roman" w:eastAsia="Times New Roman" w:hAnsi="Times New Roman" w:cs="Times New Roman"/>
                <w:iCs/>
                <w:sz w:val="24"/>
                <w:szCs w:val="24"/>
                <w:lang w:val="en-US" w:eastAsia="lv-LV"/>
              </w:rPr>
              <w:t xml:space="preserve"> 9.2.1. </w:t>
            </w:r>
            <w:proofErr w:type="spellStart"/>
            <w:r w:rsidR="003D4B63" w:rsidRPr="006A7080">
              <w:rPr>
                <w:rFonts w:ascii="Times New Roman" w:eastAsia="Times New Roman" w:hAnsi="Times New Roman" w:cs="Times New Roman"/>
                <w:iCs/>
                <w:sz w:val="24"/>
                <w:szCs w:val="24"/>
                <w:lang w:val="en-US" w:eastAsia="lv-LV"/>
              </w:rPr>
              <w:t>specifiskā</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atbalsta</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mērķa</w:t>
            </w:r>
            <w:proofErr w:type="spellEnd"/>
            <w:r w:rsidR="003D4B63"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D4B63" w:rsidRPr="006A7080">
              <w:rPr>
                <w:rFonts w:ascii="Times New Roman" w:eastAsia="Times New Roman" w:hAnsi="Times New Roman" w:cs="Times New Roman"/>
                <w:iCs/>
                <w:sz w:val="24"/>
                <w:szCs w:val="24"/>
                <w:lang w:val="en-US" w:eastAsia="lv-LV"/>
              </w:rPr>
              <w:t>Paaugstināt</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sociālo</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dienestu</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darba</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efektivitāti</w:t>
            </w:r>
            <w:proofErr w:type="spellEnd"/>
            <w:r w:rsidR="003D4B63" w:rsidRPr="006A7080">
              <w:rPr>
                <w:rFonts w:ascii="Times New Roman" w:eastAsia="Times New Roman" w:hAnsi="Times New Roman" w:cs="Times New Roman"/>
                <w:iCs/>
                <w:sz w:val="24"/>
                <w:szCs w:val="24"/>
                <w:lang w:val="en-US" w:eastAsia="lv-LV"/>
              </w:rPr>
              <w:t xml:space="preserve"> un </w:t>
            </w:r>
            <w:proofErr w:type="spellStart"/>
            <w:r w:rsidR="003D4B63" w:rsidRPr="006A7080">
              <w:rPr>
                <w:rFonts w:ascii="Times New Roman" w:eastAsia="Times New Roman" w:hAnsi="Times New Roman" w:cs="Times New Roman"/>
                <w:iCs/>
                <w:sz w:val="24"/>
                <w:szCs w:val="24"/>
                <w:lang w:val="en-US" w:eastAsia="lv-LV"/>
              </w:rPr>
              <w:t>darbinieku</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profesionalitāti</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darbam</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ar</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riska</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situācijā</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esošām</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personām</w:t>
            </w:r>
            <w:proofErr w:type="spellEnd"/>
            <w:r w:rsidRPr="006A7080">
              <w:rPr>
                <w:rFonts w:ascii="Times New Roman" w:eastAsia="Times New Roman" w:hAnsi="Times New Roman" w:cs="Times New Roman"/>
                <w:iCs/>
                <w:sz w:val="24"/>
                <w:szCs w:val="24"/>
                <w:lang w:val="en-US" w:eastAsia="lv-LV"/>
              </w:rPr>
              <w:t>”</w:t>
            </w:r>
            <w:r w:rsidR="003D4B63" w:rsidRPr="006A7080">
              <w:rPr>
                <w:rFonts w:ascii="Times New Roman" w:eastAsia="Times New Roman" w:hAnsi="Times New Roman" w:cs="Times New Roman"/>
                <w:iCs/>
                <w:sz w:val="24"/>
                <w:szCs w:val="24"/>
                <w:lang w:val="en-US" w:eastAsia="lv-LV"/>
              </w:rPr>
              <w:t xml:space="preserve"> 9.2.1.2. </w:t>
            </w:r>
            <w:proofErr w:type="spellStart"/>
            <w:r w:rsidR="003D4B63" w:rsidRPr="006A7080">
              <w:rPr>
                <w:rFonts w:ascii="Times New Roman" w:eastAsia="Times New Roman" w:hAnsi="Times New Roman" w:cs="Times New Roman"/>
                <w:iCs/>
                <w:sz w:val="24"/>
                <w:szCs w:val="24"/>
                <w:lang w:val="en-US" w:eastAsia="lv-LV"/>
              </w:rPr>
              <w:t>pasākuma</w:t>
            </w:r>
            <w:proofErr w:type="spellEnd"/>
            <w:r w:rsidR="003D4B63"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D4B63" w:rsidRPr="006A7080">
              <w:rPr>
                <w:rFonts w:ascii="Times New Roman" w:eastAsia="Times New Roman" w:hAnsi="Times New Roman" w:cs="Times New Roman"/>
                <w:iCs/>
                <w:sz w:val="24"/>
                <w:szCs w:val="24"/>
                <w:lang w:val="en-US" w:eastAsia="lv-LV"/>
              </w:rPr>
              <w:t>Iekļaujoša</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darba</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tirgus</w:t>
            </w:r>
            <w:proofErr w:type="spellEnd"/>
            <w:r w:rsidR="003D4B63" w:rsidRPr="006A7080">
              <w:rPr>
                <w:rFonts w:ascii="Times New Roman" w:eastAsia="Times New Roman" w:hAnsi="Times New Roman" w:cs="Times New Roman"/>
                <w:iCs/>
                <w:sz w:val="24"/>
                <w:szCs w:val="24"/>
                <w:lang w:val="en-US" w:eastAsia="lv-LV"/>
              </w:rPr>
              <w:t xml:space="preserve"> un </w:t>
            </w:r>
            <w:proofErr w:type="spellStart"/>
            <w:r w:rsidR="003D4B63" w:rsidRPr="006A7080">
              <w:rPr>
                <w:rFonts w:ascii="Times New Roman" w:eastAsia="Times New Roman" w:hAnsi="Times New Roman" w:cs="Times New Roman"/>
                <w:iCs/>
                <w:sz w:val="24"/>
                <w:szCs w:val="24"/>
                <w:lang w:val="en-US" w:eastAsia="lv-LV"/>
              </w:rPr>
              <w:t>nabadzības</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risku</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pētījumi</w:t>
            </w:r>
            <w:proofErr w:type="spellEnd"/>
            <w:r w:rsidR="003D4B63" w:rsidRPr="006A7080">
              <w:rPr>
                <w:rFonts w:ascii="Times New Roman" w:eastAsia="Times New Roman" w:hAnsi="Times New Roman" w:cs="Times New Roman"/>
                <w:iCs/>
                <w:sz w:val="24"/>
                <w:szCs w:val="24"/>
                <w:lang w:val="en-US" w:eastAsia="lv-LV"/>
              </w:rPr>
              <w:t xml:space="preserve"> un </w:t>
            </w:r>
            <w:proofErr w:type="spellStart"/>
            <w:r w:rsidR="003D4B63" w:rsidRPr="006A7080">
              <w:rPr>
                <w:rFonts w:ascii="Times New Roman" w:eastAsia="Times New Roman" w:hAnsi="Times New Roman" w:cs="Times New Roman"/>
                <w:iCs/>
                <w:sz w:val="24"/>
                <w:szCs w:val="24"/>
                <w:lang w:val="en-US" w:eastAsia="lv-LV"/>
              </w:rPr>
              <w:t>monitorings</w:t>
            </w:r>
            <w:proofErr w:type="spellEnd"/>
            <w:r w:rsidRPr="006A7080">
              <w:rPr>
                <w:rFonts w:ascii="Times New Roman" w:eastAsia="Times New Roman" w:hAnsi="Times New Roman" w:cs="Times New Roman"/>
                <w:iCs/>
                <w:sz w:val="24"/>
                <w:szCs w:val="24"/>
                <w:lang w:val="en-US" w:eastAsia="lv-LV"/>
              </w:rPr>
              <w:t>”</w:t>
            </w:r>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īstenošanas</w:t>
            </w:r>
            <w:proofErr w:type="spellEnd"/>
            <w:r w:rsidR="003D4B63" w:rsidRPr="006A7080">
              <w:rPr>
                <w:rFonts w:ascii="Times New Roman" w:eastAsia="Times New Roman" w:hAnsi="Times New Roman" w:cs="Times New Roman"/>
                <w:iCs/>
                <w:sz w:val="24"/>
                <w:szCs w:val="24"/>
                <w:lang w:val="en-US" w:eastAsia="lv-LV"/>
              </w:rPr>
              <w:t xml:space="preserve"> </w:t>
            </w:r>
            <w:proofErr w:type="spellStart"/>
            <w:r w:rsidR="003D4B63" w:rsidRPr="006A7080">
              <w:rPr>
                <w:rFonts w:ascii="Times New Roman" w:eastAsia="Times New Roman" w:hAnsi="Times New Roman" w:cs="Times New Roman"/>
                <w:iCs/>
                <w:sz w:val="24"/>
                <w:szCs w:val="24"/>
                <w:lang w:val="en-US" w:eastAsia="lv-LV"/>
              </w:rPr>
              <w:t>noteikumi</w:t>
            </w:r>
            <w:proofErr w:type="spellEnd"/>
            <w:r w:rsidRPr="006A7080">
              <w:rPr>
                <w:rFonts w:ascii="Times New Roman" w:eastAsia="Times New Roman" w:hAnsi="Times New Roman" w:cs="Times New Roman"/>
                <w:iCs/>
                <w:sz w:val="24"/>
                <w:szCs w:val="24"/>
                <w:lang w:val="en-US" w:eastAsia="lv-LV"/>
              </w:rPr>
              <w:t>”</w:t>
            </w:r>
            <w:r w:rsidR="003D4B63" w:rsidRPr="006A7080">
              <w:rPr>
                <w:rFonts w:ascii="Times New Roman" w:eastAsia="Times New Roman" w:hAnsi="Times New Roman" w:cs="Times New Roman"/>
                <w:iCs/>
                <w:sz w:val="24"/>
                <w:szCs w:val="24"/>
                <w:lang w:val="en-US" w:eastAsia="lv-LV"/>
              </w:rPr>
              <w:t>;</w:t>
            </w:r>
          </w:p>
          <w:p w14:paraId="574A6019" w14:textId="296B514F" w:rsidR="003F59D4" w:rsidRPr="006A7080" w:rsidRDefault="00FD19D6" w:rsidP="00CA7D8F">
            <w:pPr>
              <w:pStyle w:val="ListParagraph"/>
              <w:numPr>
                <w:ilvl w:val="0"/>
                <w:numId w:val="7"/>
              </w:numPr>
              <w:spacing w:after="0" w:line="240" w:lineRule="auto"/>
              <w:ind w:left="87" w:firstLine="248"/>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Grozījumi</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Ministru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kabineta</w:t>
            </w:r>
            <w:proofErr w:type="spellEnd"/>
            <w:r w:rsidR="003F59D4" w:rsidRPr="006A7080">
              <w:rPr>
                <w:rFonts w:ascii="Times New Roman" w:eastAsia="Times New Roman" w:hAnsi="Times New Roman" w:cs="Times New Roman"/>
                <w:iCs/>
                <w:sz w:val="24"/>
                <w:szCs w:val="24"/>
                <w:lang w:val="en-US" w:eastAsia="lv-LV"/>
              </w:rPr>
              <w:t xml:space="preserve"> 2015. </w:t>
            </w:r>
            <w:proofErr w:type="spellStart"/>
            <w:r w:rsidR="003F59D4" w:rsidRPr="006A7080">
              <w:rPr>
                <w:rFonts w:ascii="Times New Roman" w:eastAsia="Times New Roman" w:hAnsi="Times New Roman" w:cs="Times New Roman"/>
                <w:iCs/>
                <w:sz w:val="24"/>
                <w:szCs w:val="24"/>
                <w:lang w:val="en-US" w:eastAsia="lv-LV"/>
              </w:rPr>
              <w:t>gada</w:t>
            </w:r>
            <w:proofErr w:type="spellEnd"/>
            <w:r w:rsidR="003F59D4" w:rsidRPr="006A7080">
              <w:rPr>
                <w:rFonts w:ascii="Times New Roman" w:eastAsia="Times New Roman" w:hAnsi="Times New Roman" w:cs="Times New Roman"/>
                <w:iCs/>
                <w:sz w:val="24"/>
                <w:szCs w:val="24"/>
                <w:lang w:val="en-US" w:eastAsia="lv-LV"/>
              </w:rPr>
              <w:t xml:space="preserve"> 6. </w:t>
            </w:r>
            <w:proofErr w:type="spellStart"/>
            <w:r w:rsidR="003F59D4" w:rsidRPr="006A7080">
              <w:rPr>
                <w:rFonts w:ascii="Times New Roman" w:eastAsia="Times New Roman" w:hAnsi="Times New Roman" w:cs="Times New Roman"/>
                <w:iCs/>
                <w:sz w:val="24"/>
                <w:szCs w:val="24"/>
                <w:lang w:val="en-US" w:eastAsia="lv-LV"/>
              </w:rPr>
              <w:t>oktobra</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noteikumos</w:t>
            </w:r>
            <w:proofErr w:type="spellEnd"/>
            <w:r w:rsidR="003F59D4" w:rsidRPr="006A7080">
              <w:rPr>
                <w:rFonts w:ascii="Times New Roman" w:eastAsia="Times New Roman" w:hAnsi="Times New Roman" w:cs="Times New Roman"/>
                <w:iCs/>
                <w:sz w:val="24"/>
                <w:szCs w:val="24"/>
                <w:lang w:val="en-US" w:eastAsia="lv-LV"/>
              </w:rPr>
              <w:t xml:space="preserve"> Nr. 575 </w:t>
            </w: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Darbības</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programmas</w:t>
            </w:r>
            <w:proofErr w:type="spellEnd"/>
            <w:r w:rsidR="003F59D4"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Izaugsme</w:t>
            </w:r>
            <w:proofErr w:type="spellEnd"/>
            <w:r w:rsidR="003F59D4" w:rsidRPr="006A7080">
              <w:rPr>
                <w:rFonts w:ascii="Times New Roman" w:eastAsia="Times New Roman" w:hAnsi="Times New Roman" w:cs="Times New Roman"/>
                <w:iCs/>
                <w:sz w:val="24"/>
                <w:szCs w:val="24"/>
                <w:lang w:val="en-US" w:eastAsia="lv-LV"/>
              </w:rPr>
              <w:t xml:space="preserve"> un </w:t>
            </w:r>
            <w:proofErr w:type="spellStart"/>
            <w:r w:rsidR="003F59D4" w:rsidRPr="006A7080">
              <w:rPr>
                <w:rFonts w:ascii="Times New Roman" w:eastAsia="Times New Roman" w:hAnsi="Times New Roman" w:cs="Times New Roman"/>
                <w:iCs/>
                <w:sz w:val="24"/>
                <w:szCs w:val="24"/>
                <w:lang w:val="en-US" w:eastAsia="lv-LV"/>
              </w:rPr>
              <w:t>nodarbinātība</w:t>
            </w:r>
            <w:proofErr w:type="spellEnd"/>
            <w:r w:rsidRPr="006A7080">
              <w:rPr>
                <w:rFonts w:ascii="Times New Roman" w:eastAsia="Times New Roman" w:hAnsi="Times New Roman" w:cs="Times New Roman"/>
                <w:iCs/>
                <w:sz w:val="24"/>
                <w:szCs w:val="24"/>
                <w:lang w:val="en-US" w:eastAsia="lv-LV"/>
              </w:rPr>
              <w:t>”</w:t>
            </w:r>
            <w:r w:rsidR="003F59D4" w:rsidRPr="006A7080">
              <w:rPr>
                <w:rFonts w:ascii="Times New Roman" w:eastAsia="Times New Roman" w:hAnsi="Times New Roman" w:cs="Times New Roman"/>
                <w:iCs/>
                <w:sz w:val="24"/>
                <w:szCs w:val="24"/>
                <w:lang w:val="en-US" w:eastAsia="lv-LV"/>
              </w:rPr>
              <w:t xml:space="preserve"> 9.2.1. </w:t>
            </w:r>
            <w:proofErr w:type="spellStart"/>
            <w:r w:rsidR="003F59D4" w:rsidRPr="006A7080">
              <w:rPr>
                <w:rFonts w:ascii="Times New Roman" w:eastAsia="Times New Roman" w:hAnsi="Times New Roman" w:cs="Times New Roman"/>
                <w:iCs/>
                <w:sz w:val="24"/>
                <w:szCs w:val="24"/>
                <w:lang w:val="en-US" w:eastAsia="lv-LV"/>
              </w:rPr>
              <w:t>specifiskā</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atbalsta</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mērķa</w:t>
            </w:r>
            <w:proofErr w:type="spellEnd"/>
            <w:r w:rsidR="003F59D4"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Paaugstināt</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sociālo</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dienestu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darba</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efektivitāti</w:t>
            </w:r>
            <w:proofErr w:type="spellEnd"/>
            <w:r w:rsidR="003F59D4" w:rsidRPr="006A7080">
              <w:rPr>
                <w:rFonts w:ascii="Times New Roman" w:eastAsia="Times New Roman" w:hAnsi="Times New Roman" w:cs="Times New Roman"/>
                <w:iCs/>
                <w:sz w:val="24"/>
                <w:szCs w:val="24"/>
                <w:lang w:val="en-US" w:eastAsia="lv-LV"/>
              </w:rPr>
              <w:t xml:space="preserve"> un </w:t>
            </w:r>
            <w:proofErr w:type="spellStart"/>
            <w:r w:rsidR="003F59D4" w:rsidRPr="006A7080">
              <w:rPr>
                <w:rFonts w:ascii="Times New Roman" w:eastAsia="Times New Roman" w:hAnsi="Times New Roman" w:cs="Times New Roman"/>
                <w:iCs/>
                <w:sz w:val="24"/>
                <w:szCs w:val="24"/>
                <w:lang w:val="en-US" w:eastAsia="lv-LV"/>
              </w:rPr>
              <w:t>darbinieku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profesionalitāti</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darbam</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ar</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riska</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situācijā</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esošām</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personām</w:t>
            </w:r>
            <w:proofErr w:type="spellEnd"/>
            <w:r w:rsidRPr="006A7080">
              <w:rPr>
                <w:rFonts w:ascii="Times New Roman" w:eastAsia="Times New Roman" w:hAnsi="Times New Roman" w:cs="Times New Roman"/>
                <w:iCs/>
                <w:sz w:val="24"/>
                <w:szCs w:val="24"/>
                <w:lang w:val="en-US" w:eastAsia="lv-LV"/>
              </w:rPr>
              <w:t>”</w:t>
            </w:r>
            <w:r w:rsidR="003F59D4" w:rsidRPr="006A7080">
              <w:rPr>
                <w:rFonts w:ascii="Times New Roman" w:eastAsia="Times New Roman" w:hAnsi="Times New Roman" w:cs="Times New Roman"/>
                <w:iCs/>
                <w:sz w:val="24"/>
                <w:szCs w:val="24"/>
                <w:lang w:val="en-US" w:eastAsia="lv-LV"/>
              </w:rPr>
              <w:t xml:space="preserve"> 9.2.1.3. </w:t>
            </w:r>
            <w:proofErr w:type="spellStart"/>
            <w:r w:rsidR="003F59D4" w:rsidRPr="006A7080">
              <w:rPr>
                <w:rFonts w:ascii="Times New Roman" w:eastAsia="Times New Roman" w:hAnsi="Times New Roman" w:cs="Times New Roman"/>
                <w:iCs/>
                <w:sz w:val="24"/>
                <w:szCs w:val="24"/>
                <w:lang w:val="en-US" w:eastAsia="lv-LV"/>
              </w:rPr>
              <w:t>pasākuma</w:t>
            </w:r>
            <w:proofErr w:type="spellEnd"/>
            <w:r w:rsidR="003F59D4"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Atbalsts</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speciālistiem</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darbam</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ar</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bērniem</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ar</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saskarsmes</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grūtībām</w:t>
            </w:r>
            <w:proofErr w:type="spellEnd"/>
            <w:r w:rsidR="003F59D4" w:rsidRPr="006A7080">
              <w:rPr>
                <w:rFonts w:ascii="Times New Roman" w:eastAsia="Times New Roman" w:hAnsi="Times New Roman" w:cs="Times New Roman"/>
                <w:iCs/>
                <w:sz w:val="24"/>
                <w:szCs w:val="24"/>
                <w:lang w:val="en-US" w:eastAsia="lv-LV"/>
              </w:rPr>
              <w:t xml:space="preserve"> un </w:t>
            </w:r>
            <w:proofErr w:type="spellStart"/>
            <w:r w:rsidR="003F59D4" w:rsidRPr="006A7080">
              <w:rPr>
                <w:rFonts w:ascii="Times New Roman" w:eastAsia="Times New Roman" w:hAnsi="Times New Roman" w:cs="Times New Roman"/>
                <w:iCs/>
                <w:sz w:val="24"/>
                <w:szCs w:val="24"/>
                <w:lang w:val="en-US" w:eastAsia="lv-LV"/>
              </w:rPr>
              <w:t>uzvedības</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traucējumiem</w:t>
            </w:r>
            <w:proofErr w:type="spellEnd"/>
            <w:r w:rsidR="003F59D4" w:rsidRPr="006A7080">
              <w:rPr>
                <w:rFonts w:ascii="Times New Roman" w:eastAsia="Times New Roman" w:hAnsi="Times New Roman" w:cs="Times New Roman"/>
                <w:iCs/>
                <w:sz w:val="24"/>
                <w:szCs w:val="24"/>
                <w:lang w:val="en-US" w:eastAsia="lv-LV"/>
              </w:rPr>
              <w:t xml:space="preserve"> un </w:t>
            </w:r>
            <w:proofErr w:type="spellStart"/>
            <w:r w:rsidR="003F59D4" w:rsidRPr="006A7080">
              <w:rPr>
                <w:rFonts w:ascii="Times New Roman" w:eastAsia="Times New Roman" w:hAnsi="Times New Roman" w:cs="Times New Roman"/>
                <w:iCs/>
                <w:sz w:val="24"/>
                <w:szCs w:val="24"/>
                <w:lang w:val="en-US" w:eastAsia="lv-LV"/>
              </w:rPr>
              <w:t>vardarbību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ģimenē</w:t>
            </w:r>
            <w:proofErr w:type="spellEnd"/>
            <w:r w:rsidRPr="006A7080">
              <w:rPr>
                <w:rFonts w:ascii="Times New Roman" w:eastAsia="Times New Roman" w:hAnsi="Times New Roman" w:cs="Times New Roman"/>
                <w:iCs/>
                <w:sz w:val="24"/>
                <w:szCs w:val="24"/>
                <w:lang w:val="en-US" w:eastAsia="lv-LV"/>
              </w:rPr>
              <w:t>”</w:t>
            </w:r>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īstenošanas</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noteikumi</w:t>
            </w:r>
            <w:proofErr w:type="spellEnd"/>
            <w:r w:rsidRPr="006A7080">
              <w:rPr>
                <w:rFonts w:ascii="Times New Roman" w:eastAsia="Times New Roman" w:hAnsi="Times New Roman" w:cs="Times New Roman"/>
                <w:iCs/>
                <w:sz w:val="24"/>
                <w:szCs w:val="24"/>
                <w:lang w:val="en-US" w:eastAsia="lv-LV"/>
              </w:rPr>
              <w:t>”</w:t>
            </w:r>
            <w:r w:rsidR="003F59D4" w:rsidRPr="006A7080">
              <w:rPr>
                <w:rFonts w:ascii="Times New Roman" w:eastAsia="Times New Roman" w:hAnsi="Times New Roman" w:cs="Times New Roman"/>
                <w:iCs/>
                <w:sz w:val="24"/>
                <w:szCs w:val="24"/>
                <w:lang w:val="en-US" w:eastAsia="lv-LV"/>
              </w:rPr>
              <w:t>;</w:t>
            </w:r>
          </w:p>
          <w:p w14:paraId="5B5571A7" w14:textId="31733494" w:rsidR="003F59D4" w:rsidRPr="006A7080" w:rsidRDefault="00FD19D6" w:rsidP="00CA7D8F">
            <w:pPr>
              <w:pStyle w:val="ListParagraph"/>
              <w:numPr>
                <w:ilvl w:val="0"/>
                <w:numId w:val="7"/>
              </w:numPr>
              <w:spacing w:after="0" w:line="240" w:lineRule="auto"/>
              <w:ind w:left="87" w:firstLine="248"/>
              <w:jc w:val="both"/>
              <w:rPr>
                <w:rFonts w:ascii="Times New Roman" w:eastAsia="Times New Roman" w:hAnsi="Times New Roman" w:cs="Times New Roman"/>
                <w:iCs/>
                <w:color w:val="A6A6A6" w:themeColor="background1" w:themeShade="A6"/>
                <w:sz w:val="24"/>
                <w:szCs w:val="24"/>
                <w:lang w:val="en-US" w:eastAsia="lv-LV"/>
              </w:rPr>
            </w:pP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Grozījumi</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Ministru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kabineta</w:t>
            </w:r>
            <w:proofErr w:type="spellEnd"/>
            <w:r w:rsidR="003F59D4" w:rsidRPr="006A7080">
              <w:rPr>
                <w:rFonts w:ascii="Times New Roman" w:eastAsia="Times New Roman" w:hAnsi="Times New Roman" w:cs="Times New Roman"/>
                <w:iCs/>
                <w:sz w:val="24"/>
                <w:szCs w:val="24"/>
                <w:lang w:val="en-US" w:eastAsia="lv-LV"/>
              </w:rPr>
              <w:t xml:space="preserve"> 2015. </w:t>
            </w:r>
            <w:proofErr w:type="spellStart"/>
            <w:r w:rsidR="003F59D4" w:rsidRPr="006A7080">
              <w:rPr>
                <w:rFonts w:ascii="Times New Roman" w:eastAsia="Times New Roman" w:hAnsi="Times New Roman" w:cs="Times New Roman"/>
                <w:iCs/>
                <w:sz w:val="24"/>
                <w:szCs w:val="24"/>
                <w:lang w:val="en-US" w:eastAsia="lv-LV"/>
              </w:rPr>
              <w:t>gada</w:t>
            </w:r>
            <w:proofErr w:type="spellEnd"/>
            <w:r w:rsidR="003F59D4" w:rsidRPr="006A7080">
              <w:rPr>
                <w:rFonts w:ascii="Times New Roman" w:eastAsia="Times New Roman" w:hAnsi="Times New Roman" w:cs="Times New Roman"/>
                <w:iCs/>
                <w:sz w:val="24"/>
                <w:szCs w:val="24"/>
                <w:lang w:val="en-US" w:eastAsia="lv-LV"/>
              </w:rPr>
              <w:t xml:space="preserve"> 16. </w:t>
            </w:r>
            <w:proofErr w:type="spellStart"/>
            <w:r w:rsidR="003F59D4" w:rsidRPr="006A7080">
              <w:rPr>
                <w:rFonts w:ascii="Times New Roman" w:eastAsia="Times New Roman" w:hAnsi="Times New Roman" w:cs="Times New Roman"/>
                <w:iCs/>
                <w:sz w:val="24"/>
                <w:szCs w:val="24"/>
                <w:lang w:val="en-US" w:eastAsia="lv-LV"/>
              </w:rPr>
              <w:t>jūnija</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noteikumos</w:t>
            </w:r>
            <w:proofErr w:type="spellEnd"/>
            <w:r w:rsidR="003F59D4" w:rsidRPr="006A7080">
              <w:rPr>
                <w:rFonts w:ascii="Times New Roman" w:eastAsia="Times New Roman" w:hAnsi="Times New Roman" w:cs="Times New Roman"/>
                <w:iCs/>
                <w:sz w:val="24"/>
                <w:szCs w:val="24"/>
                <w:lang w:val="en-US" w:eastAsia="lv-LV"/>
              </w:rPr>
              <w:t xml:space="preserve"> Nr. 313 </w:t>
            </w: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Darbības</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programmas</w:t>
            </w:r>
            <w:proofErr w:type="spellEnd"/>
            <w:r w:rsidR="003F59D4"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Izaugsme</w:t>
            </w:r>
            <w:proofErr w:type="spellEnd"/>
            <w:r w:rsidR="003F59D4" w:rsidRPr="006A7080">
              <w:rPr>
                <w:rFonts w:ascii="Times New Roman" w:eastAsia="Times New Roman" w:hAnsi="Times New Roman" w:cs="Times New Roman"/>
                <w:iCs/>
                <w:sz w:val="24"/>
                <w:szCs w:val="24"/>
                <w:lang w:val="en-US" w:eastAsia="lv-LV"/>
              </w:rPr>
              <w:t xml:space="preserve"> un </w:t>
            </w:r>
            <w:proofErr w:type="spellStart"/>
            <w:r w:rsidR="003F59D4" w:rsidRPr="006A7080">
              <w:rPr>
                <w:rFonts w:ascii="Times New Roman" w:eastAsia="Times New Roman" w:hAnsi="Times New Roman" w:cs="Times New Roman"/>
                <w:iCs/>
                <w:sz w:val="24"/>
                <w:szCs w:val="24"/>
                <w:lang w:val="en-US" w:eastAsia="lv-LV"/>
              </w:rPr>
              <w:t>nodarbinātība</w:t>
            </w:r>
            <w:proofErr w:type="spellEnd"/>
            <w:r w:rsidRPr="006A7080">
              <w:rPr>
                <w:rFonts w:ascii="Times New Roman" w:eastAsia="Times New Roman" w:hAnsi="Times New Roman" w:cs="Times New Roman"/>
                <w:iCs/>
                <w:sz w:val="24"/>
                <w:szCs w:val="24"/>
                <w:lang w:val="en-US" w:eastAsia="lv-LV"/>
              </w:rPr>
              <w:t>”</w:t>
            </w:r>
            <w:r w:rsidR="003F59D4" w:rsidRPr="006A7080">
              <w:rPr>
                <w:rFonts w:ascii="Times New Roman" w:eastAsia="Times New Roman" w:hAnsi="Times New Roman" w:cs="Times New Roman"/>
                <w:iCs/>
                <w:sz w:val="24"/>
                <w:szCs w:val="24"/>
                <w:lang w:val="en-US" w:eastAsia="lv-LV"/>
              </w:rPr>
              <w:t xml:space="preserve"> 9.2.2. </w:t>
            </w:r>
            <w:proofErr w:type="spellStart"/>
            <w:r w:rsidR="003F59D4" w:rsidRPr="006A7080">
              <w:rPr>
                <w:rFonts w:ascii="Times New Roman" w:eastAsia="Times New Roman" w:hAnsi="Times New Roman" w:cs="Times New Roman"/>
                <w:iCs/>
                <w:sz w:val="24"/>
                <w:szCs w:val="24"/>
                <w:lang w:val="en-US" w:eastAsia="lv-LV"/>
              </w:rPr>
              <w:t>specifiskā</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atbalsta</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mērķa</w:t>
            </w:r>
            <w:proofErr w:type="spellEnd"/>
            <w:r w:rsidR="003F59D4"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Palielināt</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kvalitatīvu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institucionālai</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aprūpei</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alternatīvu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sociālo</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pakalpojumu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dzīvesvietā</w:t>
            </w:r>
            <w:proofErr w:type="spellEnd"/>
            <w:r w:rsidR="003F59D4" w:rsidRPr="006A7080">
              <w:rPr>
                <w:rFonts w:ascii="Times New Roman" w:eastAsia="Times New Roman" w:hAnsi="Times New Roman" w:cs="Times New Roman"/>
                <w:iCs/>
                <w:sz w:val="24"/>
                <w:szCs w:val="24"/>
                <w:lang w:val="en-US" w:eastAsia="lv-LV"/>
              </w:rPr>
              <w:t xml:space="preserve"> un </w:t>
            </w:r>
            <w:proofErr w:type="spellStart"/>
            <w:r w:rsidR="003F59D4" w:rsidRPr="006A7080">
              <w:rPr>
                <w:rFonts w:ascii="Times New Roman" w:eastAsia="Times New Roman" w:hAnsi="Times New Roman" w:cs="Times New Roman"/>
                <w:iCs/>
                <w:sz w:val="24"/>
                <w:szCs w:val="24"/>
                <w:lang w:val="en-US" w:eastAsia="lv-LV"/>
              </w:rPr>
              <w:t>ģimeniskai</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videi</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pietuvinātu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pakalpojumu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pieejamību</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personām</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ar</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invaliditāti</w:t>
            </w:r>
            <w:proofErr w:type="spellEnd"/>
            <w:r w:rsidR="003F59D4" w:rsidRPr="006A7080">
              <w:rPr>
                <w:rFonts w:ascii="Times New Roman" w:eastAsia="Times New Roman" w:hAnsi="Times New Roman" w:cs="Times New Roman"/>
                <w:iCs/>
                <w:sz w:val="24"/>
                <w:szCs w:val="24"/>
                <w:lang w:val="en-US" w:eastAsia="lv-LV"/>
              </w:rPr>
              <w:t xml:space="preserve"> un </w:t>
            </w:r>
            <w:proofErr w:type="spellStart"/>
            <w:r w:rsidR="003F59D4" w:rsidRPr="006A7080">
              <w:rPr>
                <w:rFonts w:ascii="Times New Roman" w:eastAsia="Times New Roman" w:hAnsi="Times New Roman" w:cs="Times New Roman"/>
                <w:iCs/>
                <w:sz w:val="24"/>
                <w:szCs w:val="24"/>
                <w:lang w:val="en-US" w:eastAsia="lv-LV"/>
              </w:rPr>
              <w:t>bērniem</w:t>
            </w:r>
            <w:proofErr w:type="spellEnd"/>
            <w:r w:rsidRPr="006A7080">
              <w:rPr>
                <w:rFonts w:ascii="Times New Roman" w:eastAsia="Times New Roman" w:hAnsi="Times New Roman" w:cs="Times New Roman"/>
                <w:iCs/>
                <w:sz w:val="24"/>
                <w:szCs w:val="24"/>
                <w:lang w:val="en-US" w:eastAsia="lv-LV"/>
              </w:rPr>
              <w:t>”</w:t>
            </w:r>
            <w:r w:rsidR="003F59D4" w:rsidRPr="006A7080">
              <w:rPr>
                <w:rFonts w:ascii="Times New Roman" w:eastAsia="Times New Roman" w:hAnsi="Times New Roman" w:cs="Times New Roman"/>
                <w:iCs/>
                <w:sz w:val="24"/>
                <w:szCs w:val="24"/>
                <w:lang w:val="en-US" w:eastAsia="lv-LV"/>
              </w:rPr>
              <w:t xml:space="preserve"> 9.2.2.1. </w:t>
            </w:r>
            <w:proofErr w:type="spellStart"/>
            <w:r w:rsidR="003F59D4" w:rsidRPr="006A7080">
              <w:rPr>
                <w:rFonts w:ascii="Times New Roman" w:eastAsia="Times New Roman" w:hAnsi="Times New Roman" w:cs="Times New Roman"/>
                <w:iCs/>
                <w:sz w:val="24"/>
                <w:szCs w:val="24"/>
                <w:lang w:val="en-US" w:eastAsia="lv-LV"/>
              </w:rPr>
              <w:t>pasākuma</w:t>
            </w:r>
            <w:proofErr w:type="spellEnd"/>
            <w:r w:rsidR="003F59D4" w:rsidRPr="006A7080">
              <w:rPr>
                <w:rFonts w:ascii="Times New Roman" w:eastAsia="Times New Roman" w:hAnsi="Times New Roman" w:cs="Times New Roman"/>
                <w:iCs/>
                <w:sz w:val="24"/>
                <w:szCs w:val="24"/>
                <w:lang w:val="en-US" w:eastAsia="lv-LV"/>
              </w:rPr>
              <w:t xml:space="preserve"> </w:t>
            </w:r>
            <w:r w:rsidRPr="006A7080">
              <w:rPr>
                <w:rFonts w:ascii="Times New Roman" w:eastAsia="Times New Roman" w:hAnsi="Times New Roman" w:cs="Times New Roman"/>
                <w:iCs/>
                <w:sz w:val="24"/>
                <w:szCs w:val="24"/>
                <w:lang w:val="en-US" w:eastAsia="lv-LV"/>
              </w:rPr>
              <w:t>“</w:t>
            </w:r>
            <w:proofErr w:type="spellStart"/>
            <w:r w:rsidR="003F59D4" w:rsidRPr="006A7080">
              <w:rPr>
                <w:rFonts w:ascii="Times New Roman" w:eastAsia="Times New Roman" w:hAnsi="Times New Roman" w:cs="Times New Roman"/>
                <w:iCs/>
                <w:sz w:val="24"/>
                <w:szCs w:val="24"/>
                <w:lang w:val="en-US" w:eastAsia="lv-LV"/>
              </w:rPr>
              <w:t>Deinstitucionalizācija</w:t>
            </w:r>
            <w:proofErr w:type="spellEnd"/>
            <w:r w:rsidRPr="006A7080">
              <w:rPr>
                <w:rFonts w:ascii="Times New Roman" w:eastAsia="Times New Roman" w:hAnsi="Times New Roman" w:cs="Times New Roman"/>
                <w:iCs/>
                <w:sz w:val="24"/>
                <w:szCs w:val="24"/>
                <w:lang w:val="en-US" w:eastAsia="lv-LV"/>
              </w:rPr>
              <w:t>”</w:t>
            </w:r>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īstenošanas</w:t>
            </w:r>
            <w:proofErr w:type="spellEnd"/>
            <w:r w:rsidR="003F59D4" w:rsidRPr="006A7080">
              <w:rPr>
                <w:rFonts w:ascii="Times New Roman" w:eastAsia="Times New Roman" w:hAnsi="Times New Roman" w:cs="Times New Roman"/>
                <w:iCs/>
                <w:sz w:val="24"/>
                <w:szCs w:val="24"/>
                <w:lang w:val="en-US" w:eastAsia="lv-LV"/>
              </w:rPr>
              <w:t xml:space="preserve"> </w:t>
            </w:r>
            <w:proofErr w:type="spellStart"/>
            <w:r w:rsidR="003F59D4" w:rsidRPr="006A7080">
              <w:rPr>
                <w:rFonts w:ascii="Times New Roman" w:eastAsia="Times New Roman" w:hAnsi="Times New Roman" w:cs="Times New Roman"/>
                <w:iCs/>
                <w:sz w:val="24"/>
                <w:szCs w:val="24"/>
                <w:lang w:val="en-US" w:eastAsia="lv-LV"/>
              </w:rPr>
              <w:t>noteikumi</w:t>
            </w:r>
            <w:proofErr w:type="spellEnd"/>
            <w:r w:rsidRPr="006A7080">
              <w:rPr>
                <w:rFonts w:ascii="Times New Roman" w:eastAsia="Times New Roman" w:hAnsi="Times New Roman" w:cs="Times New Roman"/>
                <w:iCs/>
                <w:sz w:val="24"/>
                <w:szCs w:val="24"/>
                <w:lang w:val="en-US" w:eastAsia="lv-LV"/>
              </w:rPr>
              <w:t>”</w:t>
            </w:r>
            <w:r w:rsidR="003F59D4" w:rsidRPr="006A7080">
              <w:rPr>
                <w:rFonts w:ascii="Times New Roman" w:eastAsia="Times New Roman" w:hAnsi="Times New Roman" w:cs="Times New Roman"/>
                <w:iCs/>
                <w:sz w:val="24"/>
                <w:szCs w:val="24"/>
                <w:lang w:val="en-US" w:eastAsia="lv-LV"/>
              </w:rPr>
              <w:t>.</w:t>
            </w:r>
          </w:p>
        </w:tc>
      </w:tr>
      <w:tr w:rsidR="00E5323B" w:rsidRPr="006A7080" w14:paraId="5DF2DD90" w14:textId="77777777" w:rsidTr="00CF06D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19C9AC7"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2.</w:t>
            </w:r>
          </w:p>
        </w:tc>
        <w:tc>
          <w:tcPr>
            <w:tcW w:w="1616" w:type="pct"/>
            <w:tcBorders>
              <w:top w:val="outset" w:sz="6" w:space="0" w:color="auto"/>
              <w:left w:val="outset" w:sz="6" w:space="0" w:color="auto"/>
              <w:bottom w:val="outset" w:sz="6" w:space="0" w:color="auto"/>
              <w:right w:val="outset" w:sz="6" w:space="0" w:color="auto"/>
            </w:tcBorders>
            <w:hideMark/>
          </w:tcPr>
          <w:p w14:paraId="5FEA948A"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Atbildīgā</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institūcija</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45516094" w14:textId="721BC86F" w:rsidR="00E5323B" w:rsidRPr="006A7080" w:rsidRDefault="006F7771" w:rsidP="00E5323B">
            <w:pPr>
              <w:spacing w:after="0" w:line="240" w:lineRule="auto"/>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Labklājības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ministrija</w:t>
            </w:r>
            <w:proofErr w:type="spellEnd"/>
            <w:r w:rsidR="003E0CEC" w:rsidRPr="006A7080">
              <w:rPr>
                <w:rFonts w:ascii="Times New Roman" w:eastAsia="Times New Roman" w:hAnsi="Times New Roman" w:cs="Times New Roman"/>
                <w:iCs/>
                <w:sz w:val="24"/>
                <w:szCs w:val="24"/>
                <w:lang w:val="en-US" w:eastAsia="lv-LV"/>
              </w:rPr>
              <w:t>.</w:t>
            </w:r>
          </w:p>
        </w:tc>
      </w:tr>
      <w:tr w:rsidR="00E5323B" w:rsidRPr="006A7080" w14:paraId="5F8205CB" w14:textId="77777777" w:rsidTr="00CF06D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92AC84F"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3.</w:t>
            </w:r>
          </w:p>
        </w:tc>
        <w:tc>
          <w:tcPr>
            <w:tcW w:w="1616" w:type="pct"/>
            <w:tcBorders>
              <w:top w:val="outset" w:sz="6" w:space="0" w:color="auto"/>
              <w:left w:val="outset" w:sz="6" w:space="0" w:color="auto"/>
              <w:bottom w:val="outset" w:sz="6" w:space="0" w:color="auto"/>
              <w:right w:val="outset" w:sz="6" w:space="0" w:color="auto"/>
            </w:tcBorders>
            <w:hideMark/>
          </w:tcPr>
          <w:p w14:paraId="0953673A"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Cita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informācija</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5FABDE75" w14:textId="2EE54E46" w:rsidR="00E5323B" w:rsidRPr="006A7080" w:rsidRDefault="006F7771" w:rsidP="00E5323B">
            <w:pPr>
              <w:spacing w:after="0" w:line="240" w:lineRule="auto"/>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Nav</w:t>
            </w:r>
            <w:r w:rsidR="003E0CEC" w:rsidRPr="006A7080">
              <w:rPr>
                <w:rFonts w:ascii="Times New Roman" w:eastAsia="Times New Roman" w:hAnsi="Times New Roman" w:cs="Times New Roman"/>
                <w:iCs/>
                <w:sz w:val="24"/>
                <w:szCs w:val="24"/>
                <w:lang w:val="en-US" w:eastAsia="lv-LV"/>
              </w:rPr>
              <w:t>.</w:t>
            </w:r>
          </w:p>
        </w:tc>
      </w:tr>
    </w:tbl>
    <w:p w14:paraId="1A252E0A"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6A7080" w14:paraId="5AA17E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6401B0" w14:textId="77777777" w:rsidR="00655F2C" w:rsidRPr="006A7080"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A7080">
              <w:rPr>
                <w:rFonts w:ascii="Times New Roman" w:eastAsia="Times New Roman" w:hAnsi="Times New Roman" w:cs="Times New Roman"/>
                <w:b/>
                <w:bCs/>
                <w:iCs/>
                <w:color w:val="414142"/>
                <w:sz w:val="24"/>
                <w:szCs w:val="24"/>
                <w:lang w:val="en-US" w:eastAsia="lv-LV"/>
              </w:rPr>
              <w:t xml:space="preserve">V. </w:t>
            </w:r>
            <w:proofErr w:type="spellStart"/>
            <w:r w:rsidRPr="006A7080">
              <w:rPr>
                <w:rFonts w:ascii="Times New Roman" w:eastAsia="Times New Roman" w:hAnsi="Times New Roman" w:cs="Times New Roman"/>
                <w:b/>
                <w:bCs/>
                <w:iCs/>
                <w:color w:val="414142"/>
                <w:sz w:val="24"/>
                <w:szCs w:val="24"/>
                <w:lang w:val="en-US" w:eastAsia="lv-LV"/>
              </w:rPr>
              <w:t>Tiesību</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akta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projekta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atbilstība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Latvijas</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Republikas</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starptautiskajām</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saistībām</w:t>
            </w:r>
            <w:proofErr w:type="spellEnd"/>
          </w:p>
        </w:tc>
      </w:tr>
      <w:tr w:rsidR="00E5323B" w:rsidRPr="006A7080" w14:paraId="1C1918BE"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7BEC00"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D196BA8"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Saistības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pret</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Eiropas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Savienību</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4343D397" w14:textId="2DF8A853" w:rsidR="00E5323B" w:rsidRPr="006A7080" w:rsidRDefault="007D312E" w:rsidP="00E5323B">
            <w:pPr>
              <w:spacing w:after="0" w:line="240" w:lineRule="auto"/>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šo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jomu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neskar</w:t>
            </w:r>
            <w:proofErr w:type="spellEnd"/>
            <w:r w:rsidR="003E0CEC" w:rsidRPr="006A7080">
              <w:rPr>
                <w:rFonts w:ascii="Times New Roman" w:eastAsia="Times New Roman" w:hAnsi="Times New Roman" w:cs="Times New Roman"/>
                <w:iCs/>
                <w:sz w:val="24"/>
                <w:szCs w:val="24"/>
                <w:lang w:val="en-US" w:eastAsia="lv-LV"/>
              </w:rPr>
              <w:t>.</w:t>
            </w:r>
          </w:p>
        </w:tc>
      </w:tr>
      <w:tr w:rsidR="00E5323B" w:rsidRPr="006A7080" w14:paraId="12ECBE53"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6FAC2"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175E8DC4"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Citas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starptautiskās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saistības</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21714EE7" w14:textId="375E4A46" w:rsidR="00E5323B" w:rsidRPr="006A7080" w:rsidRDefault="007D312E" w:rsidP="00E5323B">
            <w:pPr>
              <w:spacing w:after="0" w:line="240" w:lineRule="auto"/>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šo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jomu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neskar</w:t>
            </w:r>
            <w:proofErr w:type="spellEnd"/>
            <w:r w:rsidR="003E0CEC" w:rsidRPr="006A7080">
              <w:rPr>
                <w:rFonts w:ascii="Times New Roman" w:eastAsia="Times New Roman" w:hAnsi="Times New Roman" w:cs="Times New Roman"/>
                <w:iCs/>
                <w:sz w:val="24"/>
                <w:szCs w:val="24"/>
                <w:lang w:val="en-US" w:eastAsia="lv-LV"/>
              </w:rPr>
              <w:t>.</w:t>
            </w:r>
          </w:p>
        </w:tc>
      </w:tr>
      <w:tr w:rsidR="00E5323B" w:rsidRPr="006A7080" w14:paraId="4E440A11"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4E37CB"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16BF1EB8"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Cita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informācija</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3D0A469F" w14:textId="37543C44" w:rsidR="00E5323B" w:rsidRPr="006A7080" w:rsidRDefault="007D312E" w:rsidP="00E5323B">
            <w:pPr>
              <w:spacing w:after="0" w:line="240" w:lineRule="auto"/>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Nav</w:t>
            </w:r>
            <w:r w:rsidR="003E0CEC" w:rsidRPr="006A7080">
              <w:rPr>
                <w:rFonts w:ascii="Times New Roman" w:eastAsia="Times New Roman" w:hAnsi="Times New Roman" w:cs="Times New Roman"/>
                <w:iCs/>
                <w:sz w:val="24"/>
                <w:szCs w:val="24"/>
                <w:lang w:val="en-US" w:eastAsia="lv-LV"/>
              </w:rPr>
              <w:t>.</w:t>
            </w:r>
          </w:p>
        </w:tc>
      </w:tr>
    </w:tbl>
    <w:p w14:paraId="234312E2"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6A7080" w14:paraId="073EC6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8205F" w14:textId="77777777" w:rsidR="00655F2C" w:rsidRPr="006A7080"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A7080">
              <w:rPr>
                <w:rFonts w:ascii="Times New Roman" w:eastAsia="Times New Roman" w:hAnsi="Times New Roman" w:cs="Times New Roman"/>
                <w:b/>
                <w:bCs/>
                <w:iCs/>
                <w:color w:val="414142"/>
                <w:sz w:val="24"/>
                <w:szCs w:val="24"/>
                <w:lang w:val="en-US" w:eastAsia="lv-LV"/>
              </w:rPr>
              <w:t xml:space="preserve">VI. </w:t>
            </w:r>
            <w:proofErr w:type="spellStart"/>
            <w:r w:rsidRPr="006A7080">
              <w:rPr>
                <w:rFonts w:ascii="Times New Roman" w:eastAsia="Times New Roman" w:hAnsi="Times New Roman" w:cs="Times New Roman"/>
                <w:b/>
                <w:bCs/>
                <w:iCs/>
                <w:color w:val="414142"/>
                <w:sz w:val="24"/>
                <w:szCs w:val="24"/>
                <w:lang w:val="en-US" w:eastAsia="lv-LV"/>
              </w:rPr>
              <w:t>Sabiedrības</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līdzdalība</w:t>
            </w:r>
            <w:proofErr w:type="spellEnd"/>
            <w:r w:rsidRPr="006A7080">
              <w:rPr>
                <w:rFonts w:ascii="Times New Roman" w:eastAsia="Times New Roman" w:hAnsi="Times New Roman" w:cs="Times New Roman"/>
                <w:b/>
                <w:bCs/>
                <w:iCs/>
                <w:color w:val="414142"/>
                <w:sz w:val="24"/>
                <w:szCs w:val="24"/>
                <w:lang w:val="en-US" w:eastAsia="lv-LV"/>
              </w:rPr>
              <w:t xml:space="preserve"> un </w:t>
            </w:r>
            <w:proofErr w:type="spellStart"/>
            <w:r w:rsidRPr="006A7080">
              <w:rPr>
                <w:rFonts w:ascii="Times New Roman" w:eastAsia="Times New Roman" w:hAnsi="Times New Roman" w:cs="Times New Roman"/>
                <w:b/>
                <w:bCs/>
                <w:iCs/>
                <w:color w:val="414142"/>
                <w:sz w:val="24"/>
                <w:szCs w:val="24"/>
                <w:lang w:val="en-US" w:eastAsia="lv-LV"/>
              </w:rPr>
              <w:t>komunikācijas</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aktivitātes</w:t>
            </w:r>
            <w:proofErr w:type="spellEnd"/>
          </w:p>
        </w:tc>
      </w:tr>
      <w:tr w:rsidR="00E5323B" w:rsidRPr="006A7080" w14:paraId="24B6E709"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4F115"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5E17279"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Plānotās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sabiedrības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līdzdalības</w:t>
            </w:r>
            <w:proofErr w:type="spellEnd"/>
            <w:r w:rsidRPr="006A7080">
              <w:rPr>
                <w:rFonts w:ascii="Times New Roman" w:eastAsia="Times New Roman" w:hAnsi="Times New Roman" w:cs="Times New Roman"/>
                <w:iCs/>
                <w:color w:val="414142"/>
                <w:sz w:val="24"/>
                <w:szCs w:val="24"/>
                <w:lang w:val="en-US" w:eastAsia="lv-LV"/>
              </w:rPr>
              <w:t xml:space="preserve"> un </w:t>
            </w:r>
            <w:proofErr w:type="spellStart"/>
            <w:r w:rsidRPr="006A7080">
              <w:rPr>
                <w:rFonts w:ascii="Times New Roman" w:eastAsia="Times New Roman" w:hAnsi="Times New Roman" w:cs="Times New Roman"/>
                <w:iCs/>
                <w:color w:val="414142"/>
                <w:sz w:val="24"/>
                <w:szCs w:val="24"/>
                <w:lang w:val="en-US" w:eastAsia="lv-LV"/>
              </w:rPr>
              <w:t>komunikācijas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aktivitātes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saistībā</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ar</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projektu</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34F13625" w14:textId="7E1E9E17" w:rsidR="00E5323B" w:rsidRPr="006A7080" w:rsidRDefault="00C03555" w:rsidP="00C03555">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A7080">
              <w:rPr>
                <w:rFonts w:ascii="Times New Roman" w:eastAsia="Times New Roman" w:hAnsi="Times New Roman" w:cs="Times New Roman"/>
                <w:iCs/>
                <w:sz w:val="24"/>
                <w:szCs w:val="24"/>
                <w:lang w:val="en-US" w:eastAsia="lv-LV"/>
              </w:rPr>
              <w:t xml:space="preserve">Lai </w:t>
            </w:r>
            <w:proofErr w:type="spellStart"/>
            <w:r w:rsidRPr="006A7080">
              <w:rPr>
                <w:rFonts w:ascii="Times New Roman" w:eastAsia="Times New Roman" w:hAnsi="Times New Roman" w:cs="Times New Roman"/>
                <w:iCs/>
                <w:sz w:val="24"/>
                <w:szCs w:val="24"/>
                <w:lang w:val="en-US" w:eastAsia="lv-LV"/>
              </w:rPr>
              <w:t>informētu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sabiedrību</w:t>
            </w:r>
            <w:proofErr w:type="spellEnd"/>
            <w:r w:rsidRPr="006A7080">
              <w:rPr>
                <w:rFonts w:ascii="Times New Roman" w:eastAsia="Times New Roman" w:hAnsi="Times New Roman" w:cs="Times New Roman"/>
                <w:iCs/>
                <w:sz w:val="24"/>
                <w:szCs w:val="24"/>
                <w:lang w:val="en-US" w:eastAsia="lv-LV"/>
              </w:rPr>
              <w:t xml:space="preserve"> par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projektu</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dotu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iespēju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izteikt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viedokli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atbilstoši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Ministru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kabineta</w:t>
            </w:r>
            <w:proofErr w:type="spellEnd"/>
            <w:r w:rsidRPr="006A7080">
              <w:rPr>
                <w:rFonts w:ascii="Times New Roman" w:eastAsia="Times New Roman" w:hAnsi="Times New Roman" w:cs="Times New Roman"/>
                <w:iCs/>
                <w:sz w:val="24"/>
                <w:szCs w:val="24"/>
                <w:lang w:val="en-US" w:eastAsia="lv-LV"/>
              </w:rPr>
              <w:t xml:space="preserve"> 2009. </w:t>
            </w:r>
            <w:proofErr w:type="spellStart"/>
            <w:r w:rsidRPr="006A7080">
              <w:rPr>
                <w:rFonts w:ascii="Times New Roman" w:eastAsia="Times New Roman" w:hAnsi="Times New Roman" w:cs="Times New Roman"/>
                <w:iCs/>
                <w:sz w:val="24"/>
                <w:szCs w:val="24"/>
                <w:lang w:val="en-US" w:eastAsia="lv-LV"/>
              </w:rPr>
              <w:t>gada</w:t>
            </w:r>
            <w:proofErr w:type="spellEnd"/>
            <w:r w:rsidRPr="006A7080">
              <w:rPr>
                <w:rFonts w:ascii="Times New Roman" w:eastAsia="Times New Roman" w:hAnsi="Times New Roman" w:cs="Times New Roman"/>
                <w:iCs/>
                <w:sz w:val="24"/>
                <w:szCs w:val="24"/>
                <w:lang w:val="en-US" w:eastAsia="lv-LV"/>
              </w:rPr>
              <w:t xml:space="preserve"> 25. </w:t>
            </w:r>
            <w:proofErr w:type="spellStart"/>
            <w:r w:rsidRPr="006A7080">
              <w:rPr>
                <w:rFonts w:ascii="Times New Roman" w:eastAsia="Times New Roman" w:hAnsi="Times New Roman" w:cs="Times New Roman"/>
                <w:iCs/>
                <w:sz w:val="24"/>
                <w:szCs w:val="24"/>
                <w:lang w:val="en-US" w:eastAsia="lv-LV"/>
              </w:rPr>
              <w:t>augusta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noteikumiem</w:t>
            </w:r>
            <w:proofErr w:type="spellEnd"/>
            <w:r w:rsidRPr="006A7080">
              <w:rPr>
                <w:rFonts w:ascii="Times New Roman" w:eastAsia="Times New Roman" w:hAnsi="Times New Roman" w:cs="Times New Roman"/>
                <w:iCs/>
                <w:sz w:val="24"/>
                <w:szCs w:val="24"/>
                <w:lang w:val="en-US" w:eastAsia="lv-LV"/>
              </w:rPr>
              <w:t xml:space="preserve"> Nr. 970 </w:t>
            </w:r>
            <w:r w:rsidR="00FD19D6" w:rsidRPr="006A7080">
              <w:rPr>
                <w:rFonts w:ascii="Times New Roman" w:eastAsia="Times New Roman" w:hAnsi="Times New Roman" w:cs="Times New Roman"/>
                <w:iCs/>
                <w:sz w:val="24"/>
                <w:szCs w:val="24"/>
                <w:lang w:val="en-US" w:eastAsia="lv-LV"/>
              </w:rPr>
              <w:t>“</w:t>
            </w:r>
            <w:proofErr w:type="spellStart"/>
            <w:r w:rsidRPr="006A7080">
              <w:rPr>
                <w:rFonts w:ascii="Times New Roman" w:eastAsia="Times New Roman" w:hAnsi="Times New Roman" w:cs="Times New Roman"/>
                <w:iCs/>
                <w:sz w:val="24"/>
                <w:szCs w:val="24"/>
                <w:lang w:val="en-US" w:eastAsia="lv-LV"/>
              </w:rPr>
              <w:t>Sabiedrības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līdzdalības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kārtība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attīstības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plānošanas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procesā</w:t>
            </w:r>
            <w:proofErr w:type="spellEnd"/>
            <w:r w:rsidR="00FD19D6" w:rsidRPr="006A7080">
              <w:rPr>
                <w:rFonts w:ascii="Times New Roman" w:eastAsia="Times New Roman" w:hAnsi="Times New Roman" w:cs="Times New Roman"/>
                <w:iCs/>
                <w:sz w:val="24"/>
                <w:szCs w:val="24"/>
                <w:lang w:val="en-US" w:eastAsia="lv-LV"/>
              </w:rPr>
              <w:t>”</w:t>
            </w:r>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pirms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iesniegšanas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Valsts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sekretāru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sanāksmē</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ievietots</w:t>
            </w:r>
            <w:proofErr w:type="spellEnd"/>
            <w:r w:rsidRPr="006A7080">
              <w:rPr>
                <w:rFonts w:ascii="Times New Roman" w:eastAsia="Times New Roman" w:hAnsi="Times New Roman" w:cs="Times New Roman"/>
                <w:iCs/>
                <w:sz w:val="24"/>
                <w:szCs w:val="24"/>
                <w:lang w:val="en-US" w:eastAsia="lv-LV"/>
              </w:rPr>
              <w:t xml:space="preserve"> LM un </w:t>
            </w:r>
            <w:proofErr w:type="spellStart"/>
            <w:r w:rsidRPr="006A7080">
              <w:rPr>
                <w:rFonts w:ascii="Times New Roman" w:eastAsia="Times New Roman" w:hAnsi="Times New Roman" w:cs="Times New Roman"/>
                <w:iCs/>
                <w:sz w:val="24"/>
                <w:szCs w:val="24"/>
                <w:lang w:val="en-US" w:eastAsia="lv-LV"/>
              </w:rPr>
              <w:t>Valsts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kancelejas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tīmekļa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vietnē</w:t>
            </w:r>
            <w:proofErr w:type="spellEnd"/>
            <w:r w:rsidRPr="006A7080">
              <w:rPr>
                <w:rFonts w:ascii="Times New Roman" w:eastAsia="Times New Roman" w:hAnsi="Times New Roman" w:cs="Times New Roman"/>
                <w:iCs/>
                <w:sz w:val="24"/>
                <w:szCs w:val="24"/>
                <w:lang w:val="en-US" w:eastAsia="lv-LV"/>
              </w:rPr>
              <w:t>.</w:t>
            </w:r>
          </w:p>
        </w:tc>
      </w:tr>
      <w:tr w:rsidR="00E5323B" w:rsidRPr="006A7080" w14:paraId="4735E00C"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CA0396"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3BF857A0"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Sabiedrības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līdzdalība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projekta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izstrādē</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41466F90" w14:textId="211172C7" w:rsidR="00214D18" w:rsidRPr="006A7080" w:rsidRDefault="00214D18" w:rsidP="00214D18">
            <w:pPr>
              <w:spacing w:after="0" w:line="240" w:lineRule="auto"/>
              <w:jc w:val="both"/>
              <w:rPr>
                <w:rFonts w:ascii="Times New Roman" w:eastAsia="Times New Roman" w:hAnsi="Times New Roman" w:cs="Times New Roman"/>
                <w:iCs/>
                <w:sz w:val="24"/>
                <w:szCs w:val="24"/>
                <w:lang w:val="en-US" w:eastAsia="lv-LV"/>
              </w:rPr>
            </w:pPr>
            <w:proofErr w:type="spellStart"/>
            <w:r w:rsidRPr="006A7080">
              <w:rPr>
                <w:rFonts w:ascii="Times New Roman" w:eastAsia="Times New Roman" w:hAnsi="Times New Roman" w:cs="Times New Roman"/>
                <w:iCs/>
                <w:sz w:val="24"/>
                <w:szCs w:val="24"/>
                <w:lang w:val="en-US" w:eastAsia="lv-LV"/>
              </w:rPr>
              <w:t>Sabiedrība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tika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aicināta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līdzdarboties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izstrādē</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ievietojot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tīmekļa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vietnē</w:t>
            </w:r>
            <w:proofErr w:type="spellEnd"/>
            <w:r w:rsidRPr="006A7080">
              <w:rPr>
                <w:rFonts w:ascii="Times New Roman" w:eastAsia="Times New Roman" w:hAnsi="Times New Roman" w:cs="Times New Roman"/>
                <w:iCs/>
                <w:sz w:val="24"/>
                <w:szCs w:val="24"/>
                <w:lang w:val="en-US" w:eastAsia="lv-LV"/>
              </w:rPr>
              <w:t xml:space="preserve"> </w:t>
            </w:r>
            <w:hyperlink r:id="rId10" w:history="1">
              <w:r w:rsidRPr="006A7080">
                <w:rPr>
                  <w:rStyle w:val="Hyperlink"/>
                  <w:rFonts w:ascii="Times New Roman" w:eastAsia="Times New Roman" w:hAnsi="Times New Roman" w:cs="Times New Roman"/>
                  <w:iCs/>
                  <w:color w:val="auto"/>
                  <w:sz w:val="24"/>
                  <w:szCs w:val="24"/>
                  <w:lang w:val="en-US" w:eastAsia="lv-LV"/>
                </w:rPr>
                <w:t>www.lm.gov.lv</w:t>
              </w:r>
            </w:hyperlink>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aicinot</w:t>
            </w:r>
            <w:proofErr w:type="spellEnd"/>
            <w:r w:rsidRPr="006A7080">
              <w:rPr>
                <w:rFonts w:ascii="Times New Roman" w:eastAsia="Times New Roman" w:hAnsi="Times New Roman" w:cs="Times New Roman"/>
                <w:iCs/>
                <w:sz w:val="24"/>
                <w:szCs w:val="24"/>
                <w:lang w:val="en-US" w:eastAsia="lv-LV"/>
              </w:rPr>
              <w:t xml:space="preserve"> no 2019. </w:t>
            </w:r>
            <w:proofErr w:type="spellStart"/>
            <w:r w:rsidRPr="006A7080">
              <w:rPr>
                <w:rFonts w:ascii="Times New Roman" w:eastAsia="Times New Roman" w:hAnsi="Times New Roman" w:cs="Times New Roman"/>
                <w:iCs/>
                <w:sz w:val="24"/>
                <w:szCs w:val="24"/>
                <w:lang w:val="en-US" w:eastAsia="lv-LV"/>
              </w:rPr>
              <w:t>gada</w:t>
            </w:r>
            <w:proofErr w:type="spellEnd"/>
            <w:r w:rsidRPr="006A7080">
              <w:rPr>
                <w:rFonts w:ascii="Times New Roman" w:eastAsia="Times New Roman" w:hAnsi="Times New Roman" w:cs="Times New Roman"/>
                <w:iCs/>
                <w:sz w:val="24"/>
                <w:szCs w:val="24"/>
                <w:lang w:val="en-US" w:eastAsia="lv-LV"/>
              </w:rPr>
              <w:t xml:space="preserve"> 1</w:t>
            </w:r>
            <w:r w:rsidR="001B7A36" w:rsidRPr="006A7080">
              <w:rPr>
                <w:rFonts w:ascii="Times New Roman" w:eastAsia="Times New Roman" w:hAnsi="Times New Roman" w:cs="Times New Roman"/>
                <w:iCs/>
                <w:sz w:val="24"/>
                <w:szCs w:val="24"/>
                <w:lang w:val="en-US" w:eastAsia="lv-LV"/>
              </w:rPr>
              <w:t>1</w:t>
            </w:r>
            <w:r w:rsidRPr="006A7080">
              <w:rPr>
                <w:rFonts w:ascii="Times New Roman" w:eastAsia="Times New Roman" w:hAnsi="Times New Roman" w:cs="Times New Roman"/>
                <w:iCs/>
                <w:sz w:val="24"/>
                <w:szCs w:val="24"/>
                <w:lang w:val="en-US" w:eastAsia="lv-LV"/>
              </w:rPr>
              <w:t xml:space="preserve">. </w:t>
            </w:r>
            <w:proofErr w:type="spellStart"/>
            <w:r w:rsidR="001B7A36" w:rsidRPr="006A7080">
              <w:rPr>
                <w:rFonts w:ascii="Times New Roman" w:eastAsia="Times New Roman" w:hAnsi="Times New Roman" w:cs="Times New Roman"/>
                <w:iCs/>
                <w:sz w:val="24"/>
                <w:szCs w:val="24"/>
                <w:lang w:val="en-US" w:eastAsia="lv-LV"/>
              </w:rPr>
              <w:t>jūlija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līdz</w:t>
            </w:r>
            <w:proofErr w:type="spellEnd"/>
            <w:r w:rsidRPr="006A7080">
              <w:rPr>
                <w:rFonts w:ascii="Times New Roman" w:eastAsia="Times New Roman" w:hAnsi="Times New Roman" w:cs="Times New Roman"/>
                <w:iCs/>
                <w:sz w:val="24"/>
                <w:szCs w:val="24"/>
                <w:lang w:val="en-US" w:eastAsia="lv-LV"/>
              </w:rPr>
              <w:t xml:space="preserve"> 2019. </w:t>
            </w:r>
            <w:proofErr w:type="spellStart"/>
            <w:r w:rsidRPr="006A7080">
              <w:rPr>
                <w:rFonts w:ascii="Times New Roman" w:eastAsia="Times New Roman" w:hAnsi="Times New Roman" w:cs="Times New Roman"/>
                <w:iCs/>
                <w:sz w:val="24"/>
                <w:szCs w:val="24"/>
                <w:lang w:val="en-US" w:eastAsia="lv-LV"/>
              </w:rPr>
              <w:t>gada</w:t>
            </w:r>
            <w:proofErr w:type="spellEnd"/>
            <w:r w:rsidRPr="006A7080">
              <w:rPr>
                <w:rFonts w:ascii="Times New Roman" w:eastAsia="Times New Roman" w:hAnsi="Times New Roman" w:cs="Times New Roman"/>
                <w:iCs/>
                <w:sz w:val="24"/>
                <w:szCs w:val="24"/>
                <w:lang w:val="en-US" w:eastAsia="lv-LV"/>
              </w:rPr>
              <w:t xml:space="preserve"> </w:t>
            </w:r>
            <w:r w:rsidR="001B7A36" w:rsidRPr="006A7080">
              <w:rPr>
                <w:rFonts w:ascii="Times New Roman" w:eastAsia="Times New Roman" w:hAnsi="Times New Roman" w:cs="Times New Roman"/>
                <w:iCs/>
                <w:sz w:val="24"/>
                <w:szCs w:val="24"/>
                <w:lang w:val="en-US" w:eastAsia="lv-LV"/>
              </w:rPr>
              <w:t>30</w:t>
            </w:r>
            <w:r w:rsidRPr="006A7080">
              <w:rPr>
                <w:rFonts w:ascii="Times New Roman" w:eastAsia="Times New Roman" w:hAnsi="Times New Roman" w:cs="Times New Roman"/>
                <w:iCs/>
                <w:sz w:val="24"/>
                <w:szCs w:val="24"/>
                <w:lang w:val="en-US" w:eastAsia="lv-LV"/>
              </w:rPr>
              <w:t xml:space="preserve">. </w:t>
            </w:r>
            <w:proofErr w:type="spellStart"/>
            <w:r w:rsidR="001B7A36" w:rsidRPr="006A7080">
              <w:rPr>
                <w:rFonts w:ascii="Times New Roman" w:eastAsia="Times New Roman" w:hAnsi="Times New Roman" w:cs="Times New Roman"/>
                <w:iCs/>
                <w:sz w:val="24"/>
                <w:szCs w:val="24"/>
                <w:lang w:val="en-US" w:eastAsia="lv-LV"/>
              </w:rPr>
              <w:t>jūlijam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sabiedrības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pārstāvjus</w:t>
            </w:r>
            <w:proofErr w:type="spellEnd"/>
            <w:r w:rsidRPr="006A7080">
              <w:rPr>
                <w:rFonts w:ascii="Times New Roman" w:eastAsia="Times New Roman" w:hAnsi="Times New Roman" w:cs="Times New Roman"/>
                <w:iCs/>
                <w:sz w:val="24"/>
                <w:szCs w:val="24"/>
                <w:lang w:val="en-US" w:eastAsia="lv-LV"/>
              </w:rPr>
              <w:t xml:space="preserve">: </w:t>
            </w:r>
          </w:p>
          <w:p w14:paraId="4632CA5E" w14:textId="77777777" w:rsidR="00214D18" w:rsidRPr="006A7080" w:rsidRDefault="00214D18" w:rsidP="00214D18">
            <w:pPr>
              <w:spacing w:after="0" w:line="240" w:lineRule="auto"/>
              <w:jc w:val="both"/>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 xml:space="preserve">1) </w:t>
            </w:r>
            <w:proofErr w:type="spellStart"/>
            <w:r w:rsidRPr="006A7080">
              <w:rPr>
                <w:rFonts w:ascii="Times New Roman" w:eastAsia="Times New Roman" w:hAnsi="Times New Roman" w:cs="Times New Roman"/>
                <w:iCs/>
                <w:sz w:val="24"/>
                <w:szCs w:val="24"/>
                <w:lang w:val="en-US" w:eastAsia="lv-LV"/>
              </w:rPr>
              <w:t>rakstiski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sniegt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viedokli</w:t>
            </w:r>
            <w:proofErr w:type="spellEnd"/>
            <w:r w:rsidRPr="006A7080">
              <w:rPr>
                <w:rFonts w:ascii="Times New Roman" w:eastAsia="Times New Roman" w:hAnsi="Times New Roman" w:cs="Times New Roman"/>
                <w:iCs/>
                <w:sz w:val="24"/>
                <w:szCs w:val="24"/>
                <w:lang w:val="en-US" w:eastAsia="lv-LV"/>
              </w:rPr>
              <w:t xml:space="preserve"> par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izstrādes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stadijā</w:t>
            </w:r>
            <w:proofErr w:type="spellEnd"/>
            <w:r w:rsidRPr="006A7080">
              <w:rPr>
                <w:rFonts w:ascii="Times New Roman" w:eastAsia="Times New Roman" w:hAnsi="Times New Roman" w:cs="Times New Roman"/>
                <w:iCs/>
                <w:sz w:val="24"/>
                <w:szCs w:val="24"/>
                <w:lang w:val="en-US" w:eastAsia="lv-LV"/>
              </w:rPr>
              <w:t xml:space="preserve"> – </w:t>
            </w:r>
            <w:proofErr w:type="spellStart"/>
            <w:r w:rsidRPr="006A7080">
              <w:rPr>
                <w:rFonts w:ascii="Times New Roman" w:eastAsia="Times New Roman" w:hAnsi="Times New Roman" w:cs="Times New Roman"/>
                <w:iCs/>
                <w:sz w:val="24"/>
                <w:szCs w:val="24"/>
                <w:lang w:val="en-US" w:eastAsia="lv-LV"/>
              </w:rPr>
              <w:t>nosūtot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uz</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elektronisko</w:t>
            </w:r>
            <w:proofErr w:type="spellEnd"/>
            <w:r w:rsidRPr="006A7080">
              <w:rPr>
                <w:rFonts w:ascii="Times New Roman" w:eastAsia="Times New Roman" w:hAnsi="Times New Roman" w:cs="Times New Roman"/>
                <w:iCs/>
                <w:sz w:val="24"/>
                <w:szCs w:val="24"/>
                <w:lang w:val="en-US" w:eastAsia="lv-LV"/>
              </w:rPr>
              <w:t xml:space="preserve"> pasta </w:t>
            </w:r>
            <w:proofErr w:type="spellStart"/>
            <w:r w:rsidRPr="006A7080">
              <w:rPr>
                <w:rFonts w:ascii="Times New Roman" w:eastAsia="Times New Roman" w:hAnsi="Times New Roman" w:cs="Times New Roman"/>
                <w:iCs/>
                <w:sz w:val="24"/>
                <w:szCs w:val="24"/>
                <w:lang w:val="en-US" w:eastAsia="lv-LV"/>
              </w:rPr>
              <w:t>adresi</w:t>
            </w:r>
            <w:proofErr w:type="spellEnd"/>
            <w:r w:rsidRPr="006A7080">
              <w:rPr>
                <w:rFonts w:ascii="Times New Roman" w:eastAsia="Times New Roman" w:hAnsi="Times New Roman" w:cs="Times New Roman"/>
                <w:iCs/>
                <w:sz w:val="24"/>
                <w:szCs w:val="24"/>
                <w:lang w:val="en-US" w:eastAsia="lv-LV"/>
              </w:rPr>
              <w:t xml:space="preserve">: </w:t>
            </w:r>
            <w:hyperlink r:id="rId11" w:history="1">
              <w:r w:rsidRPr="006A7080">
                <w:rPr>
                  <w:rStyle w:val="Hyperlink"/>
                  <w:rFonts w:ascii="Times New Roman" w:eastAsia="Times New Roman" w:hAnsi="Times New Roman" w:cs="Times New Roman"/>
                  <w:iCs/>
                  <w:color w:val="auto"/>
                  <w:sz w:val="24"/>
                  <w:szCs w:val="24"/>
                  <w:lang w:val="en-US" w:eastAsia="lv-LV"/>
                </w:rPr>
                <w:t>atbildiga.iestade@lm.gov.lv</w:t>
              </w:r>
            </w:hyperlink>
            <w:r w:rsidRPr="006A7080">
              <w:rPr>
                <w:rFonts w:ascii="Times New Roman" w:eastAsia="Times New Roman" w:hAnsi="Times New Roman" w:cs="Times New Roman"/>
                <w:iCs/>
                <w:sz w:val="24"/>
                <w:szCs w:val="24"/>
                <w:lang w:val="en-US" w:eastAsia="lv-LV"/>
              </w:rPr>
              <w:t>;</w:t>
            </w:r>
          </w:p>
          <w:p w14:paraId="258A56EF" w14:textId="77777777" w:rsidR="00E5323B" w:rsidRPr="006A7080" w:rsidRDefault="00214D18" w:rsidP="00214D18">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A7080">
              <w:rPr>
                <w:rFonts w:ascii="Times New Roman" w:eastAsia="Times New Roman" w:hAnsi="Times New Roman" w:cs="Times New Roman"/>
                <w:iCs/>
                <w:sz w:val="24"/>
                <w:szCs w:val="24"/>
                <w:lang w:val="en-US" w:eastAsia="lv-LV"/>
              </w:rPr>
              <w:t xml:space="preserve">2) </w:t>
            </w:r>
            <w:proofErr w:type="spellStart"/>
            <w:r w:rsidRPr="006A7080">
              <w:rPr>
                <w:rFonts w:ascii="Times New Roman" w:eastAsia="Times New Roman" w:hAnsi="Times New Roman" w:cs="Times New Roman"/>
                <w:iCs/>
                <w:sz w:val="24"/>
                <w:szCs w:val="24"/>
                <w:lang w:val="en-US" w:eastAsia="lv-LV"/>
              </w:rPr>
              <w:t>klātienē</w:t>
            </w:r>
            <w:proofErr w:type="spellEnd"/>
            <w:r w:rsidRPr="006A7080">
              <w:rPr>
                <w:rFonts w:ascii="Times New Roman" w:eastAsia="Times New Roman" w:hAnsi="Times New Roman" w:cs="Times New Roman"/>
                <w:iCs/>
                <w:sz w:val="24"/>
                <w:szCs w:val="24"/>
                <w:lang w:val="en-US" w:eastAsia="lv-LV"/>
              </w:rPr>
              <w:t>.</w:t>
            </w:r>
          </w:p>
        </w:tc>
      </w:tr>
      <w:tr w:rsidR="00E5323B" w:rsidRPr="006A7080" w14:paraId="53F8A7DE"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E1024D"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B222AEC"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Sabiedrības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līdzdalības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rezultāti</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18D58FC1" w14:textId="3754DF04" w:rsidR="00E5323B" w:rsidRPr="006A7080" w:rsidRDefault="00685205" w:rsidP="00685205">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proofErr w:type="spellStart"/>
            <w:r w:rsidRPr="006A7080">
              <w:rPr>
                <w:rFonts w:ascii="Times New Roman" w:eastAsia="Times New Roman" w:hAnsi="Times New Roman" w:cs="Times New Roman"/>
                <w:iCs/>
                <w:sz w:val="24"/>
                <w:szCs w:val="24"/>
                <w:lang w:val="en-US" w:eastAsia="lv-LV"/>
              </w:rPr>
              <w:t>Kopumā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līdz</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noteikumu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izsludināšanai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Valsts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sekretāru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sanāksmē</w:t>
            </w:r>
            <w:proofErr w:type="spellEnd"/>
            <w:r w:rsidRPr="006A7080">
              <w:rPr>
                <w:rFonts w:ascii="Times New Roman" w:eastAsia="Times New Roman" w:hAnsi="Times New Roman" w:cs="Times New Roman"/>
                <w:iCs/>
                <w:sz w:val="24"/>
                <w:szCs w:val="24"/>
                <w:lang w:val="en-US" w:eastAsia="lv-LV"/>
              </w:rPr>
              <w:t xml:space="preserve"> (t</w:t>
            </w:r>
            <w:r w:rsidR="001B7A36" w:rsidRPr="006A7080">
              <w:rPr>
                <w:rFonts w:ascii="Times New Roman" w:eastAsia="Times New Roman" w:hAnsi="Times New Roman" w:cs="Times New Roman"/>
                <w:iCs/>
                <w:sz w:val="24"/>
                <w:szCs w:val="24"/>
                <w:lang w:val="en-US" w:eastAsia="lv-LV"/>
              </w:rPr>
              <w:t xml:space="preserve">ai </w:t>
            </w:r>
            <w:proofErr w:type="spellStart"/>
            <w:r w:rsidR="001B7A36" w:rsidRPr="006A7080">
              <w:rPr>
                <w:rFonts w:ascii="Times New Roman" w:eastAsia="Times New Roman" w:hAnsi="Times New Roman" w:cs="Times New Roman"/>
                <w:iCs/>
                <w:sz w:val="24"/>
                <w:szCs w:val="24"/>
                <w:lang w:val="en-US" w:eastAsia="lv-LV"/>
              </w:rPr>
              <w:t>skaitā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līdz</w:t>
            </w:r>
            <w:proofErr w:type="spellEnd"/>
            <w:r w:rsidRPr="006A7080">
              <w:rPr>
                <w:rFonts w:ascii="Times New Roman" w:eastAsia="Times New Roman" w:hAnsi="Times New Roman" w:cs="Times New Roman"/>
                <w:iCs/>
                <w:sz w:val="24"/>
                <w:szCs w:val="24"/>
                <w:lang w:val="en-US" w:eastAsia="lv-LV"/>
              </w:rPr>
              <w:t xml:space="preserve"> 2019. </w:t>
            </w:r>
            <w:proofErr w:type="spellStart"/>
            <w:r w:rsidRPr="006A7080">
              <w:rPr>
                <w:rFonts w:ascii="Times New Roman" w:eastAsia="Times New Roman" w:hAnsi="Times New Roman" w:cs="Times New Roman"/>
                <w:iCs/>
                <w:sz w:val="24"/>
                <w:szCs w:val="24"/>
                <w:lang w:val="en-US" w:eastAsia="lv-LV"/>
              </w:rPr>
              <w:t>gada</w:t>
            </w:r>
            <w:proofErr w:type="spellEnd"/>
            <w:r w:rsidRPr="006A7080">
              <w:rPr>
                <w:rFonts w:ascii="Times New Roman" w:eastAsia="Times New Roman" w:hAnsi="Times New Roman" w:cs="Times New Roman"/>
                <w:iCs/>
                <w:sz w:val="24"/>
                <w:szCs w:val="24"/>
                <w:lang w:val="en-US" w:eastAsia="lv-LV"/>
              </w:rPr>
              <w:t xml:space="preserve"> 29. </w:t>
            </w:r>
            <w:proofErr w:type="spellStart"/>
            <w:r w:rsidRPr="006A7080">
              <w:rPr>
                <w:rFonts w:ascii="Times New Roman" w:eastAsia="Times New Roman" w:hAnsi="Times New Roman" w:cs="Times New Roman"/>
                <w:iCs/>
                <w:sz w:val="24"/>
                <w:szCs w:val="24"/>
                <w:lang w:val="en-US" w:eastAsia="lv-LV"/>
              </w:rPr>
              <w:t>martam</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tika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saņemts</w:t>
            </w:r>
            <w:proofErr w:type="spellEnd"/>
            <w:r w:rsidRPr="006A7080">
              <w:rPr>
                <w:rFonts w:ascii="Times New Roman" w:eastAsia="Times New Roman" w:hAnsi="Times New Roman" w:cs="Times New Roman"/>
                <w:iCs/>
                <w:sz w:val="24"/>
                <w:szCs w:val="24"/>
                <w:lang w:val="en-US" w:eastAsia="lv-LV"/>
              </w:rPr>
              <w:t xml:space="preserve"> N. </w:t>
            </w:r>
            <w:proofErr w:type="spellStart"/>
            <w:r w:rsidRPr="006A7080">
              <w:rPr>
                <w:rFonts w:ascii="Times New Roman" w:eastAsia="Times New Roman" w:hAnsi="Times New Roman" w:cs="Times New Roman"/>
                <w:iCs/>
                <w:sz w:val="24"/>
                <w:szCs w:val="24"/>
                <w:lang w:val="en-US" w:eastAsia="lv-LV"/>
              </w:rPr>
              <w:t>Snarska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valdes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loceklis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Rīgas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psihoneiroloģisko</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slimnieku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rehabilitācija</w:t>
            </w:r>
            <w:proofErr w:type="spellEnd"/>
            <w:r w:rsidRPr="006A7080">
              <w:rPr>
                <w:rFonts w:ascii="Times New Roman" w:eastAsia="Times New Roman" w:hAnsi="Times New Roman" w:cs="Times New Roman"/>
                <w:iCs/>
                <w:sz w:val="24"/>
                <w:szCs w:val="24"/>
                <w:lang w:val="en-US" w:eastAsia="lv-LV"/>
              </w:rPr>
              <w:t xml:space="preserve"> un PINS) </w:t>
            </w:r>
            <w:proofErr w:type="spellStart"/>
            <w:r w:rsidRPr="006A7080">
              <w:rPr>
                <w:rFonts w:ascii="Times New Roman" w:eastAsia="Times New Roman" w:hAnsi="Times New Roman" w:cs="Times New Roman"/>
                <w:iCs/>
                <w:sz w:val="24"/>
                <w:szCs w:val="24"/>
                <w:lang w:val="en-US" w:eastAsia="lv-LV"/>
              </w:rPr>
              <w:t>rakstisks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ierosinājums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paplašināt</w:t>
            </w:r>
            <w:proofErr w:type="spellEnd"/>
            <w:r w:rsidRPr="006A7080">
              <w:rPr>
                <w:rFonts w:ascii="Times New Roman" w:eastAsia="Times New Roman" w:hAnsi="Times New Roman" w:cs="Times New Roman"/>
                <w:iCs/>
                <w:sz w:val="24"/>
                <w:szCs w:val="24"/>
                <w:lang w:val="en-US" w:eastAsia="lv-LV"/>
              </w:rPr>
              <w:t xml:space="preserve"> 9.2.1.1. </w:t>
            </w:r>
            <w:proofErr w:type="spellStart"/>
            <w:r w:rsidRPr="006A7080">
              <w:rPr>
                <w:rFonts w:ascii="Times New Roman" w:eastAsia="Times New Roman" w:hAnsi="Times New Roman" w:cs="Times New Roman"/>
                <w:iCs/>
                <w:sz w:val="24"/>
                <w:szCs w:val="24"/>
                <w:lang w:val="en-US" w:eastAsia="lv-LV"/>
              </w:rPr>
              <w:t>pasākuma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mērķa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grupu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paredzot</w:t>
            </w:r>
            <w:proofErr w:type="spellEnd"/>
            <w:r w:rsidRPr="006A7080">
              <w:rPr>
                <w:rFonts w:ascii="Times New Roman" w:eastAsia="Times New Roman" w:hAnsi="Times New Roman" w:cs="Times New Roman"/>
                <w:iCs/>
                <w:sz w:val="24"/>
                <w:szCs w:val="24"/>
                <w:lang w:val="en-US" w:eastAsia="lv-LV"/>
              </w:rPr>
              <w:t xml:space="preserve">, ka 9.2.1.1. </w:t>
            </w:r>
            <w:proofErr w:type="spellStart"/>
            <w:r w:rsidRPr="006A7080">
              <w:rPr>
                <w:rFonts w:ascii="Times New Roman" w:eastAsia="Times New Roman" w:hAnsi="Times New Roman" w:cs="Times New Roman"/>
                <w:iCs/>
                <w:sz w:val="24"/>
                <w:szCs w:val="24"/>
                <w:lang w:val="en-US" w:eastAsia="lv-LV"/>
              </w:rPr>
              <w:t>pasākuma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mērķa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grupa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ir</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jebkurš</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speciālists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nevis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tikai</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pašvaldības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dienesta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sociālā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darba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speciālisti</w:t>
            </w:r>
            <w:proofErr w:type="spellEnd"/>
            <w:r w:rsidRPr="006A7080">
              <w:rPr>
                <w:rFonts w:ascii="Times New Roman" w:eastAsia="Times New Roman" w:hAnsi="Times New Roman" w:cs="Times New Roman"/>
                <w:iCs/>
                <w:sz w:val="24"/>
                <w:szCs w:val="24"/>
                <w:lang w:val="en-US" w:eastAsia="lv-LV"/>
              </w:rPr>
              <w:t xml:space="preserve">. 20. </w:t>
            </w:r>
            <w:proofErr w:type="spellStart"/>
            <w:r w:rsidRPr="006A7080">
              <w:rPr>
                <w:rFonts w:ascii="Times New Roman" w:eastAsia="Times New Roman" w:hAnsi="Times New Roman" w:cs="Times New Roman"/>
                <w:iCs/>
                <w:sz w:val="24"/>
                <w:szCs w:val="24"/>
                <w:lang w:val="en-US" w:eastAsia="lv-LV"/>
              </w:rPr>
              <w:t>martā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telefona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sarunā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tika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panākta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vienota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izpratne</w:t>
            </w:r>
            <w:proofErr w:type="spellEnd"/>
            <w:r w:rsidRPr="006A7080">
              <w:rPr>
                <w:rFonts w:ascii="Times New Roman" w:eastAsia="Times New Roman" w:hAnsi="Times New Roman" w:cs="Times New Roman"/>
                <w:iCs/>
                <w:sz w:val="24"/>
                <w:szCs w:val="24"/>
                <w:lang w:val="en-US" w:eastAsia="lv-LV"/>
              </w:rPr>
              <w:t xml:space="preserve">, par to, ka 9.2.1.1. </w:t>
            </w:r>
            <w:proofErr w:type="spellStart"/>
            <w:r w:rsidRPr="006A7080">
              <w:rPr>
                <w:rFonts w:ascii="Times New Roman" w:eastAsia="Times New Roman" w:hAnsi="Times New Roman" w:cs="Times New Roman"/>
                <w:iCs/>
                <w:sz w:val="24"/>
                <w:szCs w:val="24"/>
                <w:lang w:val="en-US" w:eastAsia="lv-LV"/>
              </w:rPr>
              <w:t>pasākuma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mērķa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grupu</w:t>
            </w:r>
            <w:proofErr w:type="spellEnd"/>
            <w:r w:rsidRPr="006A7080">
              <w:rPr>
                <w:rFonts w:ascii="Times New Roman" w:eastAsia="Times New Roman" w:hAnsi="Times New Roman" w:cs="Times New Roman"/>
                <w:iCs/>
                <w:sz w:val="24"/>
                <w:szCs w:val="24"/>
                <w:lang w:val="en-US" w:eastAsia="lv-LV"/>
              </w:rPr>
              <w:t xml:space="preserve"> nav </w:t>
            </w:r>
            <w:proofErr w:type="spellStart"/>
            <w:r w:rsidRPr="006A7080">
              <w:rPr>
                <w:rFonts w:ascii="Times New Roman" w:eastAsia="Times New Roman" w:hAnsi="Times New Roman" w:cs="Times New Roman"/>
                <w:iCs/>
                <w:sz w:val="24"/>
                <w:szCs w:val="24"/>
                <w:lang w:val="en-US" w:eastAsia="lv-LV"/>
              </w:rPr>
              <w:t>iespējams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paplašināt</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Pēc</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telefona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sarunas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saņemts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rakstisks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apstiprinājums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viedokļa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saskaņošanai</w:t>
            </w:r>
            <w:proofErr w:type="spellEnd"/>
            <w:r w:rsidRPr="006A7080">
              <w:rPr>
                <w:rFonts w:ascii="Times New Roman" w:eastAsia="Times New Roman" w:hAnsi="Times New Roman" w:cs="Times New Roman"/>
                <w:iCs/>
                <w:sz w:val="24"/>
                <w:szCs w:val="24"/>
                <w:lang w:val="en-US" w:eastAsia="lv-LV"/>
              </w:rPr>
              <w:t>.</w:t>
            </w:r>
          </w:p>
        </w:tc>
      </w:tr>
      <w:tr w:rsidR="00E5323B" w:rsidRPr="006A7080" w14:paraId="520DA9C5"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CD7CD"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6FFF9961"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Cita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informācija</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3BAC0A23" w14:textId="742E613D" w:rsidR="00E5323B" w:rsidRPr="006A7080" w:rsidRDefault="00444F6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A7080">
              <w:rPr>
                <w:rFonts w:ascii="Times New Roman" w:eastAsia="Times New Roman" w:hAnsi="Times New Roman" w:cs="Times New Roman"/>
                <w:iCs/>
                <w:sz w:val="24"/>
                <w:szCs w:val="24"/>
                <w:lang w:val="en-US" w:eastAsia="lv-LV"/>
              </w:rPr>
              <w:t>Nav</w:t>
            </w:r>
            <w:r w:rsidR="008E7E16" w:rsidRPr="006A7080">
              <w:rPr>
                <w:rFonts w:ascii="Times New Roman" w:eastAsia="Times New Roman" w:hAnsi="Times New Roman" w:cs="Times New Roman"/>
                <w:iCs/>
                <w:sz w:val="24"/>
                <w:szCs w:val="24"/>
                <w:lang w:val="en-US" w:eastAsia="lv-LV"/>
              </w:rPr>
              <w:t>.</w:t>
            </w:r>
          </w:p>
        </w:tc>
      </w:tr>
    </w:tbl>
    <w:p w14:paraId="7136C839"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A7080" w14:paraId="3274A3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AC34DB" w14:textId="77777777" w:rsidR="00655F2C" w:rsidRPr="006A7080"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6A7080">
              <w:rPr>
                <w:rFonts w:ascii="Times New Roman" w:eastAsia="Times New Roman" w:hAnsi="Times New Roman" w:cs="Times New Roman"/>
                <w:b/>
                <w:bCs/>
                <w:iCs/>
                <w:color w:val="414142"/>
                <w:sz w:val="24"/>
                <w:szCs w:val="24"/>
                <w:lang w:val="en-US" w:eastAsia="lv-LV"/>
              </w:rPr>
              <w:t xml:space="preserve">VII. </w:t>
            </w:r>
            <w:proofErr w:type="spellStart"/>
            <w:r w:rsidRPr="006A7080">
              <w:rPr>
                <w:rFonts w:ascii="Times New Roman" w:eastAsia="Times New Roman" w:hAnsi="Times New Roman" w:cs="Times New Roman"/>
                <w:b/>
                <w:bCs/>
                <w:iCs/>
                <w:color w:val="414142"/>
                <w:sz w:val="24"/>
                <w:szCs w:val="24"/>
                <w:lang w:val="en-US" w:eastAsia="lv-LV"/>
              </w:rPr>
              <w:t>Tiesību</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akta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projekta</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izpildes</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nodrošināšana</w:t>
            </w:r>
            <w:proofErr w:type="spellEnd"/>
            <w:r w:rsidRPr="006A7080">
              <w:rPr>
                <w:rFonts w:ascii="Times New Roman" w:eastAsia="Times New Roman" w:hAnsi="Times New Roman" w:cs="Times New Roman"/>
                <w:b/>
                <w:bCs/>
                <w:iCs/>
                <w:color w:val="414142"/>
                <w:sz w:val="24"/>
                <w:szCs w:val="24"/>
                <w:lang w:val="en-US" w:eastAsia="lv-LV"/>
              </w:rPr>
              <w:t xml:space="preserve"> un </w:t>
            </w:r>
            <w:proofErr w:type="spellStart"/>
            <w:r w:rsidRPr="006A7080">
              <w:rPr>
                <w:rFonts w:ascii="Times New Roman" w:eastAsia="Times New Roman" w:hAnsi="Times New Roman" w:cs="Times New Roman"/>
                <w:b/>
                <w:bCs/>
                <w:iCs/>
                <w:color w:val="414142"/>
                <w:sz w:val="24"/>
                <w:szCs w:val="24"/>
                <w:lang w:val="en-US" w:eastAsia="lv-LV"/>
              </w:rPr>
              <w:t>tās</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ietekme</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uz</w:t>
            </w:r>
            <w:proofErr w:type="spellEnd"/>
            <w:r w:rsidRPr="006A7080">
              <w:rPr>
                <w:rFonts w:ascii="Times New Roman" w:eastAsia="Times New Roman" w:hAnsi="Times New Roman" w:cs="Times New Roman"/>
                <w:b/>
                <w:bCs/>
                <w:iCs/>
                <w:color w:val="414142"/>
                <w:sz w:val="24"/>
                <w:szCs w:val="24"/>
                <w:lang w:val="en-US" w:eastAsia="lv-LV"/>
              </w:rPr>
              <w:t xml:space="preserve"> </w:t>
            </w:r>
            <w:proofErr w:type="spellStart"/>
            <w:r w:rsidRPr="006A7080">
              <w:rPr>
                <w:rFonts w:ascii="Times New Roman" w:eastAsia="Times New Roman" w:hAnsi="Times New Roman" w:cs="Times New Roman"/>
                <w:b/>
                <w:bCs/>
                <w:iCs/>
                <w:color w:val="414142"/>
                <w:sz w:val="24"/>
                <w:szCs w:val="24"/>
                <w:lang w:val="en-US" w:eastAsia="lv-LV"/>
              </w:rPr>
              <w:t>institūcijām</w:t>
            </w:r>
            <w:proofErr w:type="spellEnd"/>
          </w:p>
        </w:tc>
      </w:tr>
      <w:tr w:rsidR="00E5323B" w:rsidRPr="006A7080" w14:paraId="2F8BD5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9F2BD8"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61D150"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Projekta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izpildē</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iesaistītās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BA7CDB8" w14:textId="77777777" w:rsidR="00E5323B" w:rsidRPr="006A7080" w:rsidRDefault="004201DF" w:rsidP="004201DF">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proofErr w:type="spellStart"/>
            <w:r w:rsidRPr="006A7080">
              <w:rPr>
                <w:rFonts w:ascii="Times New Roman" w:eastAsia="Times New Roman" w:hAnsi="Times New Roman" w:cs="Times New Roman"/>
                <w:iCs/>
                <w:sz w:val="24"/>
                <w:szCs w:val="24"/>
                <w:lang w:val="en-US" w:eastAsia="lv-LV"/>
              </w:rPr>
              <w:t>Eiropas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Savienības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struktūrfondu</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Kohēzijas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fondu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vadībā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iesaistītās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atbildīgās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iestādes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funkcijas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pilda</w:t>
            </w:r>
            <w:proofErr w:type="spellEnd"/>
            <w:r w:rsidRPr="006A7080">
              <w:rPr>
                <w:rFonts w:ascii="Times New Roman" w:eastAsia="Times New Roman" w:hAnsi="Times New Roman" w:cs="Times New Roman"/>
                <w:iCs/>
                <w:sz w:val="24"/>
                <w:szCs w:val="24"/>
                <w:lang w:val="en-US" w:eastAsia="lv-LV"/>
              </w:rPr>
              <w:t xml:space="preserve"> – </w:t>
            </w:r>
            <w:proofErr w:type="spellStart"/>
            <w:r w:rsidRPr="006A7080">
              <w:rPr>
                <w:rFonts w:ascii="Times New Roman" w:eastAsia="Times New Roman" w:hAnsi="Times New Roman" w:cs="Times New Roman"/>
                <w:iCs/>
                <w:sz w:val="24"/>
                <w:szCs w:val="24"/>
                <w:lang w:val="en-US" w:eastAsia="lv-LV"/>
              </w:rPr>
              <w:t>Labklājības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ministrija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sadarbības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iestādes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funkcijas</w:t>
            </w:r>
            <w:proofErr w:type="spellEnd"/>
            <w:r w:rsidRPr="006A7080">
              <w:rPr>
                <w:rFonts w:ascii="Times New Roman" w:eastAsia="Times New Roman" w:hAnsi="Times New Roman" w:cs="Times New Roman"/>
                <w:iCs/>
                <w:sz w:val="24"/>
                <w:szCs w:val="24"/>
                <w:lang w:val="en-US" w:eastAsia="lv-LV"/>
              </w:rPr>
              <w:t xml:space="preserve"> – </w:t>
            </w:r>
            <w:proofErr w:type="spellStart"/>
            <w:r w:rsidRPr="006A7080">
              <w:rPr>
                <w:rFonts w:ascii="Times New Roman" w:eastAsia="Times New Roman" w:hAnsi="Times New Roman" w:cs="Times New Roman"/>
                <w:iCs/>
                <w:sz w:val="24"/>
                <w:szCs w:val="24"/>
                <w:lang w:val="en-US" w:eastAsia="lv-LV"/>
              </w:rPr>
              <w:t>Centrālā</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finanšu</w:t>
            </w:r>
            <w:proofErr w:type="spellEnd"/>
            <w:r w:rsidRPr="006A7080">
              <w:rPr>
                <w:rFonts w:ascii="Times New Roman" w:eastAsia="Times New Roman" w:hAnsi="Times New Roman" w:cs="Times New Roman"/>
                <w:iCs/>
                <w:sz w:val="24"/>
                <w:szCs w:val="24"/>
                <w:lang w:val="en-US" w:eastAsia="lv-LV"/>
              </w:rPr>
              <w:t xml:space="preserve"> un </w:t>
            </w:r>
            <w:proofErr w:type="spellStart"/>
            <w:r w:rsidRPr="006A7080">
              <w:rPr>
                <w:rFonts w:ascii="Times New Roman" w:eastAsia="Times New Roman" w:hAnsi="Times New Roman" w:cs="Times New Roman"/>
                <w:iCs/>
                <w:sz w:val="24"/>
                <w:szCs w:val="24"/>
                <w:lang w:val="en-US" w:eastAsia="lv-LV"/>
              </w:rPr>
              <w:t>līgumu</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aģentūra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Projekta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finansējuma</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saņēmējs</w:t>
            </w:r>
            <w:proofErr w:type="spellEnd"/>
            <w:r w:rsidRPr="006A7080">
              <w:rPr>
                <w:rFonts w:ascii="Times New Roman" w:eastAsia="Times New Roman" w:hAnsi="Times New Roman" w:cs="Times New Roman"/>
                <w:iCs/>
                <w:sz w:val="24"/>
                <w:szCs w:val="24"/>
                <w:lang w:val="en-US" w:eastAsia="lv-LV"/>
              </w:rPr>
              <w:t xml:space="preserve"> – </w:t>
            </w:r>
            <w:proofErr w:type="spellStart"/>
            <w:r w:rsidRPr="006A7080">
              <w:rPr>
                <w:rFonts w:ascii="Times New Roman" w:eastAsia="Times New Roman" w:hAnsi="Times New Roman" w:cs="Times New Roman"/>
                <w:iCs/>
                <w:sz w:val="24"/>
                <w:szCs w:val="24"/>
                <w:lang w:val="en-US" w:eastAsia="lv-LV"/>
              </w:rPr>
              <w:t>Labklājības</w:t>
            </w:r>
            <w:proofErr w:type="spellEnd"/>
            <w:r w:rsidRPr="006A7080">
              <w:rPr>
                <w:rFonts w:ascii="Times New Roman" w:eastAsia="Times New Roman" w:hAnsi="Times New Roman" w:cs="Times New Roman"/>
                <w:iCs/>
                <w:sz w:val="24"/>
                <w:szCs w:val="24"/>
                <w:lang w:val="en-US" w:eastAsia="lv-LV"/>
              </w:rPr>
              <w:t xml:space="preserve"> </w:t>
            </w:r>
            <w:proofErr w:type="spellStart"/>
            <w:r w:rsidRPr="006A7080">
              <w:rPr>
                <w:rFonts w:ascii="Times New Roman" w:eastAsia="Times New Roman" w:hAnsi="Times New Roman" w:cs="Times New Roman"/>
                <w:iCs/>
                <w:sz w:val="24"/>
                <w:szCs w:val="24"/>
                <w:lang w:val="en-US" w:eastAsia="lv-LV"/>
              </w:rPr>
              <w:t>ministrija</w:t>
            </w:r>
            <w:proofErr w:type="spellEnd"/>
            <w:r w:rsidRPr="006A7080">
              <w:rPr>
                <w:rFonts w:ascii="Times New Roman" w:eastAsia="Times New Roman" w:hAnsi="Times New Roman" w:cs="Times New Roman"/>
                <w:iCs/>
                <w:sz w:val="24"/>
                <w:szCs w:val="24"/>
                <w:lang w:val="en-US" w:eastAsia="lv-LV"/>
              </w:rPr>
              <w:t>.</w:t>
            </w:r>
          </w:p>
        </w:tc>
      </w:tr>
      <w:tr w:rsidR="00E5323B" w:rsidRPr="006A7080" w14:paraId="25E032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9017ED"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CF291AD"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Projekta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izpildes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ietekme</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uz</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pārvaldes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funkcijām</w:t>
            </w:r>
            <w:proofErr w:type="spellEnd"/>
            <w:r w:rsidRPr="006A7080">
              <w:rPr>
                <w:rFonts w:ascii="Times New Roman" w:eastAsia="Times New Roman" w:hAnsi="Times New Roman" w:cs="Times New Roman"/>
                <w:iCs/>
                <w:color w:val="414142"/>
                <w:sz w:val="24"/>
                <w:szCs w:val="24"/>
                <w:lang w:val="en-US" w:eastAsia="lv-LV"/>
              </w:rPr>
              <w:t xml:space="preserve"> un </w:t>
            </w:r>
            <w:proofErr w:type="spellStart"/>
            <w:r w:rsidRPr="006A7080">
              <w:rPr>
                <w:rFonts w:ascii="Times New Roman" w:eastAsia="Times New Roman" w:hAnsi="Times New Roman" w:cs="Times New Roman"/>
                <w:iCs/>
                <w:color w:val="414142"/>
                <w:sz w:val="24"/>
                <w:szCs w:val="24"/>
                <w:lang w:val="en-US" w:eastAsia="lv-LV"/>
              </w:rPr>
              <w:t>institucionālo</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struktūru</w:t>
            </w:r>
            <w:proofErr w:type="spellEnd"/>
            <w:r w:rsidRPr="006A7080">
              <w:rPr>
                <w:rFonts w:ascii="Times New Roman" w:eastAsia="Times New Roman" w:hAnsi="Times New Roman" w:cs="Times New Roman"/>
                <w:iCs/>
                <w:color w:val="414142"/>
                <w:sz w:val="24"/>
                <w:szCs w:val="24"/>
                <w:lang w:val="en-US" w:eastAsia="lv-LV"/>
              </w:rPr>
              <w:t>.</w:t>
            </w:r>
            <w:r w:rsidRPr="006A7080">
              <w:rPr>
                <w:rFonts w:ascii="Times New Roman" w:eastAsia="Times New Roman" w:hAnsi="Times New Roman" w:cs="Times New Roman"/>
                <w:iCs/>
                <w:color w:val="414142"/>
                <w:sz w:val="24"/>
                <w:szCs w:val="24"/>
                <w:lang w:val="en-US" w:eastAsia="lv-LV"/>
              </w:rPr>
              <w:br/>
            </w:r>
            <w:proofErr w:type="spellStart"/>
            <w:r w:rsidRPr="006A7080">
              <w:rPr>
                <w:rFonts w:ascii="Times New Roman" w:eastAsia="Times New Roman" w:hAnsi="Times New Roman" w:cs="Times New Roman"/>
                <w:iCs/>
                <w:color w:val="414142"/>
                <w:sz w:val="24"/>
                <w:szCs w:val="24"/>
                <w:lang w:val="en-US" w:eastAsia="lv-LV"/>
              </w:rPr>
              <w:t>Jaunu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institūciju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izveide</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esošu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institūciju</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likvidācija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vai</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reorganizācija</w:t>
            </w:r>
            <w:proofErr w:type="spellEnd"/>
            <w:r w:rsidRPr="006A7080">
              <w:rPr>
                <w:rFonts w:ascii="Times New Roman" w:eastAsia="Times New Roman" w:hAnsi="Times New Roman" w:cs="Times New Roman"/>
                <w:iCs/>
                <w:color w:val="414142"/>
                <w:sz w:val="24"/>
                <w:szCs w:val="24"/>
                <w:lang w:val="en-US" w:eastAsia="lv-LV"/>
              </w:rPr>
              <w:t xml:space="preserve">, to </w:t>
            </w:r>
            <w:proofErr w:type="spellStart"/>
            <w:r w:rsidRPr="006A7080">
              <w:rPr>
                <w:rFonts w:ascii="Times New Roman" w:eastAsia="Times New Roman" w:hAnsi="Times New Roman" w:cs="Times New Roman"/>
                <w:iCs/>
                <w:color w:val="414142"/>
                <w:sz w:val="24"/>
                <w:szCs w:val="24"/>
                <w:lang w:val="en-US" w:eastAsia="lv-LV"/>
              </w:rPr>
              <w:t>ietekme</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uz</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institūcijas</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CB64A0" w14:textId="32555B5F" w:rsidR="00E5323B" w:rsidRPr="006A7080" w:rsidRDefault="00523440" w:rsidP="00E5323B">
            <w:pPr>
              <w:spacing w:after="0" w:line="240" w:lineRule="auto"/>
              <w:rPr>
                <w:rFonts w:ascii="Times New Roman" w:eastAsia="Times New Roman" w:hAnsi="Times New Roman" w:cs="Times New Roman"/>
                <w:iCs/>
                <w:sz w:val="24"/>
                <w:szCs w:val="24"/>
                <w:lang w:val="sv-SE" w:eastAsia="lv-LV"/>
              </w:rPr>
            </w:pPr>
            <w:r w:rsidRPr="006A7080">
              <w:rPr>
                <w:rFonts w:ascii="Times New Roman" w:eastAsia="Times New Roman" w:hAnsi="Times New Roman" w:cs="Times New Roman"/>
                <w:iCs/>
                <w:sz w:val="24"/>
                <w:szCs w:val="24"/>
                <w:lang w:val="sv-SE" w:eastAsia="lv-LV"/>
              </w:rPr>
              <w:t>Noteikumu projekts šo jomu neskar</w:t>
            </w:r>
            <w:r w:rsidR="008E7E16" w:rsidRPr="006A7080">
              <w:rPr>
                <w:rFonts w:ascii="Times New Roman" w:eastAsia="Times New Roman" w:hAnsi="Times New Roman" w:cs="Times New Roman"/>
                <w:iCs/>
                <w:sz w:val="24"/>
                <w:szCs w:val="24"/>
                <w:lang w:val="sv-SE" w:eastAsia="lv-LV"/>
              </w:rPr>
              <w:t>.</w:t>
            </w:r>
          </w:p>
        </w:tc>
      </w:tr>
      <w:tr w:rsidR="00E5323B" w:rsidRPr="006A7080" w14:paraId="0C00C6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22E0A" w14:textId="77777777" w:rsidR="00655F2C"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6A7080">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AD0548" w14:textId="77777777" w:rsidR="00E5323B" w:rsidRPr="006A7080"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6A7080">
              <w:rPr>
                <w:rFonts w:ascii="Times New Roman" w:eastAsia="Times New Roman" w:hAnsi="Times New Roman" w:cs="Times New Roman"/>
                <w:iCs/>
                <w:color w:val="414142"/>
                <w:sz w:val="24"/>
                <w:szCs w:val="24"/>
                <w:lang w:val="en-US" w:eastAsia="lv-LV"/>
              </w:rPr>
              <w:t>Cita</w:t>
            </w:r>
            <w:proofErr w:type="spellEnd"/>
            <w:r w:rsidRPr="006A7080">
              <w:rPr>
                <w:rFonts w:ascii="Times New Roman" w:eastAsia="Times New Roman" w:hAnsi="Times New Roman" w:cs="Times New Roman"/>
                <w:iCs/>
                <w:color w:val="414142"/>
                <w:sz w:val="24"/>
                <w:szCs w:val="24"/>
                <w:lang w:val="en-US" w:eastAsia="lv-LV"/>
              </w:rPr>
              <w:t xml:space="preserve"> </w:t>
            </w:r>
            <w:proofErr w:type="spellStart"/>
            <w:r w:rsidRPr="006A7080">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BB07839" w14:textId="0F9F08E2" w:rsidR="00E5323B" w:rsidRPr="006A7080" w:rsidRDefault="00523440" w:rsidP="00E5323B">
            <w:pPr>
              <w:spacing w:after="0" w:line="240" w:lineRule="auto"/>
              <w:rPr>
                <w:rFonts w:ascii="Times New Roman" w:eastAsia="Times New Roman" w:hAnsi="Times New Roman" w:cs="Times New Roman"/>
                <w:iCs/>
                <w:sz w:val="24"/>
                <w:szCs w:val="24"/>
                <w:lang w:val="en-US" w:eastAsia="lv-LV"/>
              </w:rPr>
            </w:pPr>
            <w:r w:rsidRPr="006A7080">
              <w:rPr>
                <w:rFonts w:ascii="Times New Roman" w:eastAsia="Times New Roman" w:hAnsi="Times New Roman" w:cs="Times New Roman"/>
                <w:iCs/>
                <w:sz w:val="24"/>
                <w:szCs w:val="24"/>
                <w:lang w:val="en-US" w:eastAsia="lv-LV"/>
              </w:rPr>
              <w:t>Nav</w:t>
            </w:r>
            <w:r w:rsidR="008E7E16" w:rsidRPr="006A7080">
              <w:rPr>
                <w:rFonts w:ascii="Times New Roman" w:eastAsia="Times New Roman" w:hAnsi="Times New Roman" w:cs="Times New Roman"/>
                <w:iCs/>
                <w:sz w:val="24"/>
                <w:szCs w:val="24"/>
                <w:lang w:val="en-US" w:eastAsia="lv-LV"/>
              </w:rPr>
              <w:t>.</w:t>
            </w:r>
          </w:p>
        </w:tc>
      </w:tr>
    </w:tbl>
    <w:p w14:paraId="14D57564" w14:textId="77777777" w:rsidR="00C25B49" w:rsidRPr="006A7080" w:rsidRDefault="00C25B49" w:rsidP="00894C55">
      <w:pPr>
        <w:spacing w:after="0" w:line="240" w:lineRule="auto"/>
        <w:rPr>
          <w:rFonts w:ascii="Times New Roman" w:hAnsi="Times New Roman" w:cs="Times New Roman"/>
          <w:sz w:val="24"/>
          <w:szCs w:val="24"/>
        </w:rPr>
      </w:pPr>
    </w:p>
    <w:p w14:paraId="5C05354C" w14:textId="77777777" w:rsidR="00E5323B" w:rsidRPr="006A7080" w:rsidRDefault="00E5323B" w:rsidP="00894C55">
      <w:pPr>
        <w:spacing w:after="0" w:line="240" w:lineRule="auto"/>
        <w:rPr>
          <w:rFonts w:ascii="Times New Roman" w:hAnsi="Times New Roman" w:cs="Times New Roman"/>
          <w:sz w:val="24"/>
          <w:szCs w:val="24"/>
        </w:rPr>
      </w:pPr>
    </w:p>
    <w:p w14:paraId="6C4E0476" w14:textId="77777777" w:rsidR="007313B7" w:rsidRPr="006A7080" w:rsidRDefault="007313B7" w:rsidP="003613C2">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1F8710C2" w14:textId="77777777" w:rsidR="007313B7" w:rsidRPr="006A7080" w:rsidRDefault="007313B7" w:rsidP="003613C2">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4EDA98BF" w14:textId="080E16A3" w:rsidR="003613C2" w:rsidRPr="006A7080" w:rsidRDefault="003613C2" w:rsidP="003613C2">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r w:rsidRPr="006A7080">
        <w:rPr>
          <w:rFonts w:ascii="Times New Roman" w:eastAsia="Times New Roman" w:hAnsi="Times New Roman" w:cs="Times New Roman"/>
          <w:sz w:val="24"/>
          <w:szCs w:val="24"/>
          <w:lang w:eastAsia="lv-LV"/>
        </w:rPr>
        <w:t>Labklājības ministre</w:t>
      </w:r>
      <w:r w:rsidRPr="006A7080">
        <w:rPr>
          <w:rFonts w:ascii="Times New Roman" w:eastAsia="Times New Roman" w:hAnsi="Times New Roman" w:cs="Times New Roman"/>
          <w:sz w:val="24"/>
          <w:szCs w:val="24"/>
          <w:lang w:eastAsia="lv-LV"/>
        </w:rPr>
        <w:tab/>
      </w:r>
      <w:r w:rsidRPr="006A7080">
        <w:rPr>
          <w:rFonts w:ascii="Times New Roman" w:eastAsia="Times New Roman" w:hAnsi="Times New Roman" w:cs="Times New Roman"/>
          <w:sz w:val="24"/>
          <w:szCs w:val="24"/>
          <w:lang w:eastAsia="lv-LV"/>
        </w:rPr>
        <w:tab/>
      </w:r>
      <w:r w:rsidRPr="006A7080">
        <w:rPr>
          <w:rFonts w:ascii="Times New Roman" w:eastAsia="Times New Roman" w:hAnsi="Times New Roman" w:cs="Times New Roman"/>
          <w:sz w:val="24"/>
          <w:szCs w:val="24"/>
          <w:lang w:eastAsia="lv-LV"/>
        </w:rPr>
        <w:tab/>
        <w:t xml:space="preserve">R. </w:t>
      </w:r>
      <w:proofErr w:type="spellStart"/>
      <w:r w:rsidRPr="006A7080">
        <w:rPr>
          <w:rFonts w:ascii="Times New Roman" w:eastAsia="Times New Roman" w:hAnsi="Times New Roman" w:cs="Times New Roman"/>
          <w:sz w:val="24"/>
          <w:szCs w:val="24"/>
          <w:lang w:eastAsia="lv-LV"/>
        </w:rPr>
        <w:t>Petraviča</w:t>
      </w:r>
      <w:proofErr w:type="spellEnd"/>
    </w:p>
    <w:p w14:paraId="3322C60F" w14:textId="77777777" w:rsidR="00894C55" w:rsidRPr="006A7080" w:rsidRDefault="00894C55" w:rsidP="00894C55">
      <w:pPr>
        <w:spacing w:after="0" w:line="240" w:lineRule="auto"/>
        <w:ind w:firstLine="720"/>
        <w:rPr>
          <w:rFonts w:ascii="Times New Roman" w:hAnsi="Times New Roman" w:cs="Times New Roman"/>
          <w:sz w:val="24"/>
          <w:szCs w:val="24"/>
        </w:rPr>
      </w:pPr>
    </w:p>
    <w:p w14:paraId="5814EBCA" w14:textId="77777777" w:rsidR="00894C55" w:rsidRPr="006A7080" w:rsidRDefault="00894C55" w:rsidP="00894C55">
      <w:pPr>
        <w:spacing w:after="0" w:line="240" w:lineRule="auto"/>
        <w:ind w:firstLine="720"/>
        <w:rPr>
          <w:rFonts w:ascii="Times New Roman" w:hAnsi="Times New Roman" w:cs="Times New Roman"/>
          <w:sz w:val="24"/>
          <w:szCs w:val="24"/>
        </w:rPr>
      </w:pPr>
    </w:p>
    <w:p w14:paraId="35A68305" w14:textId="77777777" w:rsidR="00894C55" w:rsidRPr="006A7080" w:rsidRDefault="00894C55" w:rsidP="00894C55">
      <w:pPr>
        <w:tabs>
          <w:tab w:val="left" w:pos="6237"/>
        </w:tabs>
        <w:spacing w:after="0" w:line="240" w:lineRule="auto"/>
        <w:ind w:firstLine="720"/>
        <w:rPr>
          <w:rFonts w:ascii="Times New Roman" w:hAnsi="Times New Roman" w:cs="Times New Roman"/>
          <w:sz w:val="24"/>
          <w:szCs w:val="24"/>
        </w:rPr>
      </w:pPr>
    </w:p>
    <w:p w14:paraId="4FFD1A1A" w14:textId="77777777" w:rsidR="00894C55" w:rsidRPr="006A7080" w:rsidRDefault="00894C55" w:rsidP="00894C55">
      <w:pPr>
        <w:tabs>
          <w:tab w:val="left" w:pos="6237"/>
        </w:tabs>
        <w:spacing w:after="0" w:line="240" w:lineRule="auto"/>
        <w:ind w:firstLine="720"/>
        <w:rPr>
          <w:rFonts w:ascii="Times New Roman" w:hAnsi="Times New Roman" w:cs="Times New Roman"/>
          <w:sz w:val="24"/>
          <w:szCs w:val="24"/>
        </w:rPr>
      </w:pPr>
    </w:p>
    <w:p w14:paraId="3BDF35A1" w14:textId="77777777" w:rsidR="00894C55" w:rsidRPr="006A7080" w:rsidRDefault="00894C55" w:rsidP="00894C55">
      <w:pPr>
        <w:tabs>
          <w:tab w:val="left" w:pos="6237"/>
        </w:tabs>
        <w:spacing w:after="0" w:line="240" w:lineRule="auto"/>
        <w:ind w:firstLine="720"/>
        <w:rPr>
          <w:rFonts w:ascii="Times New Roman" w:hAnsi="Times New Roman" w:cs="Times New Roman"/>
          <w:sz w:val="24"/>
          <w:szCs w:val="24"/>
        </w:rPr>
      </w:pPr>
    </w:p>
    <w:p w14:paraId="73C018AD" w14:textId="77777777" w:rsidR="00F754AC" w:rsidRPr="006A7080" w:rsidRDefault="00F754AC" w:rsidP="006F615C">
      <w:pPr>
        <w:spacing w:after="0" w:line="240" w:lineRule="auto"/>
        <w:ind w:right="140"/>
        <w:rPr>
          <w:rFonts w:ascii="Times New Roman" w:eastAsia="Calibri" w:hAnsi="Times New Roman" w:cs="Times New Roman"/>
          <w:color w:val="000000"/>
          <w:sz w:val="24"/>
          <w:szCs w:val="24"/>
        </w:rPr>
      </w:pPr>
    </w:p>
    <w:p w14:paraId="58D22D94" w14:textId="77777777" w:rsidR="00F754AC" w:rsidRPr="006A7080" w:rsidRDefault="00F754AC" w:rsidP="006F615C">
      <w:pPr>
        <w:spacing w:after="0" w:line="240" w:lineRule="auto"/>
        <w:ind w:right="140"/>
        <w:rPr>
          <w:rFonts w:ascii="Times New Roman" w:eastAsia="Calibri" w:hAnsi="Times New Roman" w:cs="Times New Roman"/>
          <w:color w:val="000000"/>
          <w:sz w:val="24"/>
          <w:szCs w:val="24"/>
        </w:rPr>
      </w:pPr>
    </w:p>
    <w:p w14:paraId="6B8484D8" w14:textId="77777777" w:rsidR="00C04D1F" w:rsidRPr="006A7080" w:rsidRDefault="00C04D1F" w:rsidP="00C04D1F">
      <w:pPr>
        <w:spacing w:after="0" w:line="240" w:lineRule="auto"/>
        <w:ind w:right="140"/>
        <w:rPr>
          <w:rFonts w:ascii="Times New Roman" w:eastAsia="Calibri" w:hAnsi="Times New Roman" w:cs="Times New Roman"/>
          <w:color w:val="000000"/>
          <w:sz w:val="24"/>
          <w:szCs w:val="24"/>
        </w:rPr>
      </w:pPr>
    </w:p>
    <w:p w14:paraId="5FBCA3FD"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14AE6A84"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612E01CF"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03F0A667"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3BC06C36"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1B8FF055"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35C36B59"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25F17602"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75C07FB7"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499D1727"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256AE4DA"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1EC2778E"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043C4997"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023C9C92"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7E7ECD35"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70FD29F0"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74B0E49F"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42691D0F"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11D2C4AF"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159095E3"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444EEAE6" w14:textId="77777777" w:rsidR="00B16B87" w:rsidRDefault="00B16B87" w:rsidP="00C04D1F">
      <w:pPr>
        <w:spacing w:after="0" w:line="240" w:lineRule="auto"/>
        <w:ind w:right="140"/>
        <w:rPr>
          <w:rFonts w:ascii="Times New Roman" w:eastAsia="Calibri" w:hAnsi="Times New Roman" w:cs="Times New Roman"/>
          <w:color w:val="000000"/>
          <w:sz w:val="24"/>
          <w:szCs w:val="24"/>
        </w:rPr>
      </w:pPr>
    </w:p>
    <w:p w14:paraId="55E93021" w14:textId="66D2E959" w:rsidR="00C04D1F" w:rsidRPr="00B16B87" w:rsidRDefault="00C04D1F" w:rsidP="00C04D1F">
      <w:pPr>
        <w:spacing w:after="0" w:line="240" w:lineRule="auto"/>
        <w:ind w:right="140"/>
        <w:rPr>
          <w:rFonts w:ascii="Times New Roman" w:eastAsia="Calibri" w:hAnsi="Times New Roman" w:cs="Times New Roman"/>
          <w:color w:val="000000"/>
          <w:sz w:val="20"/>
          <w:szCs w:val="20"/>
        </w:rPr>
      </w:pPr>
      <w:r w:rsidRPr="00B16B87">
        <w:rPr>
          <w:rFonts w:ascii="Times New Roman" w:eastAsia="Calibri" w:hAnsi="Times New Roman" w:cs="Times New Roman"/>
          <w:color w:val="000000"/>
          <w:sz w:val="20"/>
          <w:szCs w:val="20"/>
        </w:rPr>
        <w:t>Sāre, 67021652</w:t>
      </w:r>
    </w:p>
    <w:p w14:paraId="6DE83DEC" w14:textId="5D40DEE5" w:rsidR="00C04D1F" w:rsidRPr="00B16B87" w:rsidRDefault="00B16B87" w:rsidP="00C04D1F">
      <w:pPr>
        <w:spacing w:after="0" w:line="240" w:lineRule="auto"/>
        <w:ind w:right="140"/>
        <w:rPr>
          <w:rFonts w:ascii="Times New Roman" w:eastAsia="Calibri" w:hAnsi="Times New Roman" w:cs="Times New Roman"/>
          <w:color w:val="000000"/>
          <w:sz w:val="20"/>
          <w:szCs w:val="20"/>
        </w:rPr>
      </w:pPr>
      <w:hyperlink r:id="rId12" w:history="1">
        <w:r w:rsidR="00C04D1F" w:rsidRPr="00B16B87">
          <w:rPr>
            <w:rStyle w:val="Hyperlink"/>
            <w:rFonts w:ascii="Times New Roman" w:eastAsia="Calibri" w:hAnsi="Times New Roman" w:cs="Times New Roman"/>
            <w:sz w:val="20"/>
            <w:szCs w:val="20"/>
          </w:rPr>
          <w:t>Egita.Sare@lm.gov.lv</w:t>
        </w:r>
      </w:hyperlink>
      <w:r w:rsidR="00C04D1F" w:rsidRPr="00B16B87">
        <w:rPr>
          <w:rFonts w:ascii="Times New Roman" w:eastAsia="Calibri" w:hAnsi="Times New Roman" w:cs="Times New Roman"/>
          <w:color w:val="000000"/>
          <w:sz w:val="20"/>
          <w:szCs w:val="20"/>
        </w:rPr>
        <w:t xml:space="preserve">   </w:t>
      </w:r>
    </w:p>
    <w:p w14:paraId="26BF1AE8" w14:textId="77777777" w:rsidR="00F754AC" w:rsidRDefault="00F754AC" w:rsidP="006F615C">
      <w:pPr>
        <w:spacing w:after="0" w:line="240" w:lineRule="auto"/>
        <w:ind w:right="140"/>
        <w:rPr>
          <w:rFonts w:ascii="Times New Roman" w:eastAsia="Calibri" w:hAnsi="Times New Roman" w:cs="Times New Roman"/>
          <w:color w:val="000000"/>
          <w:sz w:val="25"/>
          <w:szCs w:val="25"/>
        </w:rPr>
      </w:pPr>
    </w:p>
    <w:p w14:paraId="4B89F07A" w14:textId="25116480" w:rsidR="006A7080" w:rsidRDefault="00C04D1F" w:rsidP="00B16B87">
      <w:pPr>
        <w:spacing w:after="0" w:line="240" w:lineRule="auto"/>
        <w:jc w:val="right"/>
        <w:rPr>
          <w:rFonts w:ascii="Times New Roman" w:eastAsia="Calibri" w:hAnsi="Times New Roman" w:cs="Times New Roman"/>
          <w:b/>
          <w:bCs/>
          <w:sz w:val="20"/>
          <w:szCs w:val="20"/>
        </w:rPr>
      </w:pPr>
      <w:bookmarkStart w:id="1" w:name="_GoBack"/>
      <w:r w:rsidRPr="00C04D1F">
        <w:rPr>
          <w:rFonts w:ascii="Times New Roman" w:eastAsia="Calibri" w:hAnsi="Times New Roman" w:cs="Times New Roman"/>
          <w:b/>
          <w:bCs/>
          <w:sz w:val="20"/>
          <w:szCs w:val="20"/>
        </w:rPr>
        <w:t>Pielikum</w:t>
      </w:r>
      <w:r w:rsidR="006A7080">
        <w:rPr>
          <w:rFonts w:ascii="Times New Roman" w:eastAsia="Calibri" w:hAnsi="Times New Roman" w:cs="Times New Roman"/>
          <w:b/>
          <w:bCs/>
          <w:sz w:val="20"/>
          <w:szCs w:val="20"/>
        </w:rPr>
        <w:t>s</w:t>
      </w:r>
    </w:p>
    <w:bookmarkEnd w:id="1"/>
    <w:p w14:paraId="47C9B024" w14:textId="77777777" w:rsidR="006A7080" w:rsidRDefault="006A7080" w:rsidP="00C04D1F">
      <w:pPr>
        <w:spacing w:after="0" w:line="240" w:lineRule="auto"/>
        <w:jc w:val="center"/>
        <w:rPr>
          <w:rFonts w:ascii="Times New Roman" w:eastAsia="Calibri" w:hAnsi="Times New Roman" w:cs="Times New Roman"/>
          <w:b/>
          <w:bCs/>
          <w:sz w:val="20"/>
          <w:szCs w:val="20"/>
        </w:rPr>
      </w:pPr>
    </w:p>
    <w:p w14:paraId="3B3E544F" w14:textId="77777777" w:rsidR="006A7080" w:rsidRDefault="006A7080" w:rsidP="006A7080">
      <w:pPr>
        <w:spacing w:after="0" w:line="240" w:lineRule="auto"/>
        <w:jc w:val="center"/>
        <w:rPr>
          <w:rFonts w:ascii="Times New Roman" w:eastAsia="Calibri" w:hAnsi="Times New Roman" w:cs="Times New Roman"/>
          <w:b/>
          <w:bCs/>
          <w:sz w:val="20"/>
          <w:szCs w:val="20"/>
        </w:rPr>
      </w:pPr>
    </w:p>
    <w:p w14:paraId="3B4CE9DA" w14:textId="72670F6F" w:rsidR="00C04D1F" w:rsidRPr="00C04D1F" w:rsidRDefault="00C04D1F" w:rsidP="006A7080">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Labklājības ministrijas ierosinātās ES fondu finanšu pārdales</w:t>
      </w:r>
    </w:p>
    <w:p w14:paraId="10B42F35" w14:textId="77777777" w:rsidR="00C04D1F" w:rsidRPr="00C04D1F" w:rsidRDefault="00C04D1F" w:rsidP="00C04D1F">
      <w:pPr>
        <w:spacing w:after="0" w:line="240" w:lineRule="auto"/>
        <w:jc w:val="center"/>
        <w:rPr>
          <w:rFonts w:ascii="Times New Roman" w:eastAsia="Calibri" w:hAnsi="Times New Roman" w:cs="Times New Roman"/>
          <w:sz w:val="20"/>
          <w:szCs w:val="20"/>
        </w:rPr>
      </w:pPr>
      <w:r w:rsidRPr="00C04D1F">
        <w:rPr>
          <w:rFonts w:ascii="Times New Roman" w:eastAsia="Calibri" w:hAnsi="Times New Roman" w:cs="Times New Roman"/>
          <w:sz w:val="20"/>
          <w:szCs w:val="20"/>
        </w:rPr>
        <w:t>(iesniegtas Finanšu ministrijā 28.06.2019., vēstule Nr. 38-3-01/1190)</w:t>
      </w:r>
    </w:p>
    <w:p w14:paraId="6B83C404" w14:textId="77777777" w:rsidR="00C04D1F" w:rsidRPr="00C04D1F" w:rsidRDefault="00C04D1F" w:rsidP="00C04D1F">
      <w:pPr>
        <w:spacing w:after="0" w:line="240" w:lineRule="auto"/>
        <w:jc w:val="center"/>
        <w:rPr>
          <w:rFonts w:ascii="Times New Roman" w:eastAsia="Calibri" w:hAnsi="Times New Roman" w:cs="Times New Roman"/>
          <w:sz w:val="20"/>
          <w:szCs w:val="20"/>
        </w:rPr>
      </w:pPr>
    </w:p>
    <w:tbl>
      <w:tblPr>
        <w:tblW w:w="10774" w:type="dxa"/>
        <w:tblInd w:w="-1286" w:type="dxa"/>
        <w:tblLayout w:type="fixed"/>
        <w:tblLook w:val="04A0" w:firstRow="1" w:lastRow="0" w:firstColumn="1" w:lastColumn="0" w:noHBand="0" w:noVBand="1"/>
      </w:tblPr>
      <w:tblGrid>
        <w:gridCol w:w="663"/>
        <w:gridCol w:w="1910"/>
        <w:gridCol w:w="1223"/>
        <w:gridCol w:w="1308"/>
        <w:gridCol w:w="1275"/>
        <w:gridCol w:w="1134"/>
        <w:gridCol w:w="851"/>
        <w:gridCol w:w="1134"/>
        <w:gridCol w:w="1276"/>
      </w:tblGrid>
      <w:tr w:rsidR="00C04D1F" w:rsidRPr="00C04D1F" w14:paraId="5E4057A9" w14:textId="77777777" w:rsidTr="008159DF">
        <w:trPr>
          <w:trHeight w:val="300"/>
        </w:trPr>
        <w:tc>
          <w:tcPr>
            <w:tcW w:w="5104"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3903BD66"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SAM/ pasākuma</w:t>
            </w:r>
          </w:p>
        </w:tc>
        <w:tc>
          <w:tcPr>
            <w:tcW w:w="4394"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5F85B3EA"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 xml:space="preserve">Ierosinātā finanšu pārdale (+/-), </w:t>
            </w:r>
            <w:proofErr w:type="spellStart"/>
            <w:r w:rsidRPr="00C04D1F">
              <w:rPr>
                <w:rFonts w:ascii="Times New Roman" w:eastAsia="Calibri" w:hAnsi="Times New Roman" w:cs="Times New Roman"/>
                <w:b/>
                <w:bCs/>
                <w:i/>
                <w:iCs/>
                <w:sz w:val="20"/>
                <w:szCs w:val="20"/>
              </w:rPr>
              <w:t>eur</w:t>
            </w:r>
            <w:proofErr w:type="spellEnd"/>
          </w:p>
        </w:tc>
        <w:tc>
          <w:tcPr>
            <w:tcW w:w="1276" w:type="dxa"/>
            <w:vMerge w:val="restart"/>
            <w:tcBorders>
              <w:top w:val="single" w:sz="8" w:space="0" w:color="auto"/>
              <w:left w:val="single" w:sz="8" w:space="0" w:color="auto"/>
              <w:right w:val="single" w:sz="8" w:space="0" w:color="auto"/>
            </w:tcBorders>
            <w:shd w:val="clear" w:color="auto" w:fill="D9D9D9"/>
            <w:vAlign w:val="center"/>
            <w:hideMark/>
          </w:tcPr>
          <w:p w14:paraId="27540B40"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 xml:space="preserve">MKN pieejamais finansējums pēc pārdalēm, </w:t>
            </w:r>
            <w:proofErr w:type="spellStart"/>
            <w:r w:rsidRPr="00C04D1F">
              <w:rPr>
                <w:rFonts w:ascii="Times New Roman" w:eastAsia="Calibri" w:hAnsi="Times New Roman" w:cs="Times New Roman"/>
                <w:b/>
                <w:bCs/>
                <w:i/>
                <w:iCs/>
                <w:sz w:val="20"/>
                <w:szCs w:val="20"/>
              </w:rPr>
              <w:t>eur</w:t>
            </w:r>
            <w:proofErr w:type="spellEnd"/>
          </w:p>
        </w:tc>
      </w:tr>
      <w:tr w:rsidR="00C04D1F" w:rsidRPr="00C04D1F" w14:paraId="4DD708CC" w14:textId="77777777" w:rsidTr="008159DF">
        <w:trPr>
          <w:trHeight w:val="300"/>
        </w:trPr>
        <w:tc>
          <w:tcPr>
            <w:tcW w:w="663" w:type="dxa"/>
            <w:vMerge w:val="restart"/>
            <w:tcBorders>
              <w:top w:val="nil"/>
              <w:left w:val="single" w:sz="8" w:space="0" w:color="auto"/>
              <w:bottom w:val="single" w:sz="4" w:space="0" w:color="auto"/>
              <w:right w:val="single" w:sz="4" w:space="0" w:color="auto"/>
            </w:tcBorders>
            <w:shd w:val="clear" w:color="auto" w:fill="D9D9D9"/>
            <w:noWrap/>
            <w:vAlign w:val="center"/>
            <w:hideMark/>
          </w:tcPr>
          <w:p w14:paraId="656FDE30"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vAlign w:val="center"/>
            <w:hideMark/>
          </w:tcPr>
          <w:p w14:paraId="0FABB194"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vAlign w:val="center"/>
            <w:hideMark/>
          </w:tcPr>
          <w:p w14:paraId="48C841F3"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MKN (</w:t>
            </w:r>
            <w:r w:rsidRPr="00C04D1F">
              <w:rPr>
                <w:rFonts w:ascii="Times New Roman" w:eastAsia="Calibri" w:hAnsi="Times New Roman" w:cs="Times New Roman"/>
                <w:b/>
                <w:bCs/>
                <w:i/>
                <w:iCs/>
                <w:sz w:val="20"/>
                <w:szCs w:val="20"/>
              </w:rPr>
              <w:t xml:space="preserve">datums, </w:t>
            </w:r>
            <w:proofErr w:type="spellStart"/>
            <w:r w:rsidRPr="00C04D1F">
              <w:rPr>
                <w:rFonts w:ascii="Times New Roman" w:eastAsia="Calibri" w:hAnsi="Times New Roman" w:cs="Times New Roman"/>
                <w:b/>
                <w:bCs/>
                <w:i/>
                <w:iCs/>
                <w:sz w:val="20"/>
                <w:szCs w:val="20"/>
              </w:rPr>
              <w:t>Nr</w:t>
            </w:r>
            <w:proofErr w:type="spellEnd"/>
            <w:r w:rsidRPr="00C04D1F">
              <w:rPr>
                <w:rFonts w:ascii="Times New Roman" w:eastAsia="Calibri" w:hAnsi="Times New Roman" w:cs="Times New Roman"/>
                <w:b/>
                <w:bCs/>
                <w:sz w:val="20"/>
                <w:szCs w:val="20"/>
              </w:rPr>
              <w:t>)</w:t>
            </w:r>
          </w:p>
        </w:tc>
        <w:tc>
          <w:tcPr>
            <w:tcW w:w="1308" w:type="dxa"/>
            <w:vMerge w:val="restart"/>
            <w:tcBorders>
              <w:top w:val="nil"/>
              <w:left w:val="single" w:sz="4" w:space="0" w:color="auto"/>
              <w:bottom w:val="single" w:sz="4" w:space="0" w:color="auto"/>
              <w:right w:val="single" w:sz="4" w:space="0" w:color="auto"/>
            </w:tcBorders>
            <w:shd w:val="clear" w:color="auto" w:fill="D9D9D9"/>
            <w:vAlign w:val="center"/>
            <w:hideMark/>
          </w:tcPr>
          <w:p w14:paraId="4596D02F"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šobrīd MKN pieejamais finansējums (</w:t>
            </w:r>
            <w:r w:rsidRPr="00C04D1F">
              <w:rPr>
                <w:rFonts w:ascii="Times New Roman" w:eastAsia="Calibri" w:hAnsi="Times New Roman" w:cs="Times New Roman"/>
                <w:b/>
                <w:bCs/>
                <w:i/>
                <w:iCs/>
                <w:sz w:val="20"/>
                <w:szCs w:val="20"/>
              </w:rPr>
              <w:t>ar snieguma rezervi</w:t>
            </w:r>
            <w:r w:rsidRPr="00C04D1F">
              <w:rPr>
                <w:rFonts w:ascii="Times New Roman" w:eastAsia="Calibri" w:hAnsi="Times New Roman" w:cs="Times New Roman"/>
                <w:b/>
                <w:bCs/>
                <w:sz w:val="20"/>
                <w:szCs w:val="20"/>
              </w:rPr>
              <w:t xml:space="preserve">), </w:t>
            </w:r>
            <w:proofErr w:type="spellStart"/>
            <w:r w:rsidRPr="00C04D1F">
              <w:rPr>
                <w:rFonts w:ascii="Times New Roman" w:eastAsia="Calibri" w:hAnsi="Times New Roman" w:cs="Times New Roman"/>
                <w:b/>
                <w:bCs/>
                <w:i/>
                <w:iCs/>
                <w:sz w:val="20"/>
                <w:szCs w:val="20"/>
              </w:rPr>
              <w:t>eur</w:t>
            </w:r>
            <w:proofErr w:type="spellEnd"/>
          </w:p>
        </w:tc>
        <w:tc>
          <w:tcPr>
            <w:tcW w:w="1275" w:type="dxa"/>
            <w:vMerge w:val="restart"/>
            <w:tcBorders>
              <w:top w:val="nil"/>
              <w:left w:val="nil"/>
              <w:bottom w:val="single" w:sz="4" w:space="0" w:color="auto"/>
              <w:right w:val="single" w:sz="4" w:space="0" w:color="auto"/>
            </w:tcBorders>
            <w:shd w:val="clear" w:color="auto" w:fill="D9D9D9"/>
            <w:noWrap/>
            <w:vAlign w:val="center"/>
            <w:hideMark/>
          </w:tcPr>
          <w:p w14:paraId="45BD6ACC"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kopā</w:t>
            </w:r>
          </w:p>
        </w:tc>
        <w:tc>
          <w:tcPr>
            <w:tcW w:w="3119"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0EB6F824"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vAlign w:val="center"/>
            <w:hideMark/>
          </w:tcPr>
          <w:p w14:paraId="1C5A435D" w14:textId="77777777" w:rsidR="00C04D1F" w:rsidRPr="00C04D1F" w:rsidRDefault="00C04D1F" w:rsidP="00C04D1F">
            <w:pPr>
              <w:spacing w:after="0" w:line="240" w:lineRule="auto"/>
              <w:jc w:val="center"/>
              <w:rPr>
                <w:rFonts w:ascii="Times New Roman" w:eastAsia="Calibri" w:hAnsi="Times New Roman" w:cs="Times New Roman"/>
                <w:sz w:val="20"/>
                <w:szCs w:val="20"/>
              </w:rPr>
            </w:pPr>
          </w:p>
        </w:tc>
      </w:tr>
      <w:tr w:rsidR="00C04D1F" w:rsidRPr="00C04D1F" w14:paraId="0B0EFC83" w14:textId="77777777" w:rsidTr="008159DF">
        <w:trPr>
          <w:trHeight w:val="630"/>
        </w:trPr>
        <w:tc>
          <w:tcPr>
            <w:tcW w:w="663" w:type="dxa"/>
            <w:vMerge/>
            <w:tcBorders>
              <w:top w:val="nil"/>
              <w:left w:val="single" w:sz="8" w:space="0" w:color="auto"/>
              <w:bottom w:val="single" w:sz="4" w:space="0" w:color="auto"/>
              <w:right w:val="single" w:sz="4" w:space="0" w:color="auto"/>
            </w:tcBorders>
            <w:shd w:val="clear" w:color="auto" w:fill="D9D9D9"/>
            <w:vAlign w:val="center"/>
            <w:hideMark/>
          </w:tcPr>
          <w:p w14:paraId="4D7954EC"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vAlign w:val="center"/>
            <w:hideMark/>
          </w:tcPr>
          <w:p w14:paraId="42BBC145"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vAlign w:val="center"/>
            <w:hideMark/>
          </w:tcPr>
          <w:p w14:paraId="37F23E3F"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308" w:type="dxa"/>
            <w:vMerge/>
            <w:tcBorders>
              <w:top w:val="nil"/>
              <w:left w:val="single" w:sz="4" w:space="0" w:color="auto"/>
              <w:bottom w:val="single" w:sz="4" w:space="0" w:color="auto"/>
              <w:right w:val="single" w:sz="4" w:space="0" w:color="auto"/>
            </w:tcBorders>
            <w:shd w:val="clear" w:color="auto" w:fill="D9D9D9"/>
            <w:vAlign w:val="center"/>
            <w:hideMark/>
          </w:tcPr>
          <w:p w14:paraId="634AC9FB"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275" w:type="dxa"/>
            <w:vMerge/>
            <w:tcBorders>
              <w:top w:val="nil"/>
              <w:left w:val="nil"/>
              <w:bottom w:val="single" w:sz="4" w:space="0" w:color="auto"/>
              <w:right w:val="single" w:sz="4" w:space="0" w:color="auto"/>
            </w:tcBorders>
            <w:shd w:val="clear" w:color="auto" w:fill="D9D9D9"/>
            <w:vAlign w:val="center"/>
            <w:hideMark/>
          </w:tcPr>
          <w:p w14:paraId="47338CE2"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D9D9D9"/>
            <w:noWrap/>
            <w:vAlign w:val="center"/>
            <w:hideMark/>
          </w:tcPr>
          <w:p w14:paraId="1FB086C1"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ietaupījums</w:t>
            </w:r>
          </w:p>
        </w:tc>
        <w:tc>
          <w:tcPr>
            <w:tcW w:w="851" w:type="dxa"/>
            <w:tcBorders>
              <w:top w:val="nil"/>
              <w:left w:val="nil"/>
              <w:bottom w:val="single" w:sz="4" w:space="0" w:color="auto"/>
              <w:right w:val="single" w:sz="4" w:space="0" w:color="auto"/>
            </w:tcBorders>
            <w:shd w:val="clear" w:color="auto" w:fill="D9D9D9"/>
            <w:noWrap/>
            <w:vAlign w:val="center"/>
            <w:hideMark/>
          </w:tcPr>
          <w:p w14:paraId="522E6CFC"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noWrap/>
            <w:vAlign w:val="center"/>
            <w:hideMark/>
          </w:tcPr>
          <w:p w14:paraId="5A17D557"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vAlign w:val="center"/>
            <w:hideMark/>
          </w:tcPr>
          <w:p w14:paraId="5F60439E" w14:textId="77777777" w:rsidR="00C04D1F" w:rsidRPr="00C04D1F" w:rsidRDefault="00C04D1F" w:rsidP="00C04D1F">
            <w:pPr>
              <w:spacing w:after="0" w:line="240" w:lineRule="auto"/>
              <w:jc w:val="center"/>
              <w:rPr>
                <w:rFonts w:ascii="Times New Roman" w:eastAsia="Calibri" w:hAnsi="Times New Roman" w:cs="Times New Roman"/>
                <w:sz w:val="20"/>
                <w:szCs w:val="20"/>
              </w:rPr>
            </w:pPr>
          </w:p>
        </w:tc>
      </w:tr>
      <w:tr w:rsidR="00C04D1F" w:rsidRPr="00C04D1F" w14:paraId="6EF0CF56" w14:textId="77777777" w:rsidTr="008159DF">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8F9E79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06362F9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67CCCCB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23.12.2014., Nr. 836</w:t>
            </w:r>
          </w:p>
        </w:tc>
        <w:tc>
          <w:tcPr>
            <w:tcW w:w="1308" w:type="dxa"/>
            <w:tcBorders>
              <w:top w:val="nil"/>
              <w:left w:val="nil"/>
              <w:bottom w:val="single" w:sz="4" w:space="0" w:color="auto"/>
              <w:right w:val="single" w:sz="4" w:space="0" w:color="auto"/>
            </w:tcBorders>
            <w:shd w:val="clear" w:color="auto" w:fill="auto"/>
            <w:noWrap/>
            <w:vAlign w:val="center"/>
            <w:hideMark/>
          </w:tcPr>
          <w:p w14:paraId="36D62A9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98 188 063</w:t>
            </w:r>
          </w:p>
        </w:tc>
        <w:tc>
          <w:tcPr>
            <w:tcW w:w="1275" w:type="dxa"/>
            <w:tcBorders>
              <w:top w:val="nil"/>
              <w:left w:val="nil"/>
              <w:bottom w:val="single" w:sz="4" w:space="0" w:color="auto"/>
              <w:right w:val="single" w:sz="4" w:space="0" w:color="auto"/>
            </w:tcBorders>
            <w:shd w:val="clear" w:color="auto" w:fill="auto"/>
            <w:noWrap/>
            <w:vAlign w:val="center"/>
            <w:hideMark/>
          </w:tcPr>
          <w:p w14:paraId="512C15A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6 479 853</w:t>
            </w:r>
          </w:p>
        </w:tc>
        <w:tc>
          <w:tcPr>
            <w:tcW w:w="1134" w:type="dxa"/>
            <w:tcBorders>
              <w:top w:val="nil"/>
              <w:left w:val="nil"/>
              <w:bottom w:val="single" w:sz="4" w:space="0" w:color="auto"/>
              <w:right w:val="single" w:sz="4" w:space="0" w:color="auto"/>
            </w:tcBorders>
            <w:shd w:val="clear" w:color="auto" w:fill="auto"/>
            <w:noWrap/>
            <w:vAlign w:val="center"/>
            <w:hideMark/>
          </w:tcPr>
          <w:p w14:paraId="23488A9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30FA205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06B7A71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6 492 509</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E92C08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97 962 122</w:t>
            </w:r>
          </w:p>
        </w:tc>
      </w:tr>
      <w:tr w:rsidR="00C04D1F" w:rsidRPr="00C04D1F" w14:paraId="16D56715" w14:textId="77777777" w:rsidTr="008159DF">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74EFD5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1C59F06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4168C50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17.03.2015., Nr. 130</w:t>
            </w:r>
          </w:p>
        </w:tc>
        <w:tc>
          <w:tcPr>
            <w:tcW w:w="1308" w:type="dxa"/>
            <w:tcBorders>
              <w:top w:val="nil"/>
              <w:left w:val="nil"/>
              <w:bottom w:val="single" w:sz="4" w:space="0" w:color="auto"/>
              <w:right w:val="single" w:sz="4" w:space="0" w:color="auto"/>
            </w:tcBorders>
            <w:shd w:val="clear" w:color="auto" w:fill="auto"/>
            <w:noWrap/>
            <w:vAlign w:val="center"/>
            <w:hideMark/>
          </w:tcPr>
          <w:p w14:paraId="6B5AC7E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591 250</w:t>
            </w:r>
          </w:p>
        </w:tc>
        <w:tc>
          <w:tcPr>
            <w:tcW w:w="1275" w:type="dxa"/>
            <w:tcBorders>
              <w:top w:val="nil"/>
              <w:left w:val="nil"/>
              <w:bottom w:val="single" w:sz="4" w:space="0" w:color="auto"/>
              <w:right w:val="single" w:sz="4" w:space="0" w:color="auto"/>
            </w:tcBorders>
            <w:shd w:val="clear" w:color="auto" w:fill="auto"/>
            <w:noWrap/>
            <w:vAlign w:val="center"/>
            <w:hideMark/>
          </w:tcPr>
          <w:p w14:paraId="14B3AB2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225 941</w:t>
            </w:r>
          </w:p>
        </w:tc>
        <w:tc>
          <w:tcPr>
            <w:tcW w:w="1134" w:type="dxa"/>
            <w:tcBorders>
              <w:top w:val="nil"/>
              <w:left w:val="nil"/>
              <w:bottom w:val="single" w:sz="4" w:space="0" w:color="auto"/>
              <w:right w:val="single" w:sz="4" w:space="0" w:color="auto"/>
            </w:tcBorders>
            <w:shd w:val="clear" w:color="auto" w:fill="auto"/>
            <w:noWrap/>
            <w:vAlign w:val="center"/>
            <w:hideMark/>
          </w:tcPr>
          <w:p w14:paraId="4BB9E6E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35DB65A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3CD6E98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213 285</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BC95BD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817 191</w:t>
            </w:r>
          </w:p>
        </w:tc>
      </w:tr>
      <w:tr w:rsidR="00C04D1F" w:rsidRPr="00C04D1F" w14:paraId="69C0F1FE" w14:textId="77777777" w:rsidTr="008159DF">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3E03C8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1C7F3E8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588F2E1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01.03.2016., Nr. 126</w:t>
            </w:r>
          </w:p>
        </w:tc>
        <w:tc>
          <w:tcPr>
            <w:tcW w:w="1308" w:type="dxa"/>
            <w:tcBorders>
              <w:top w:val="nil"/>
              <w:left w:val="nil"/>
              <w:bottom w:val="single" w:sz="4" w:space="0" w:color="auto"/>
              <w:right w:val="single" w:sz="4" w:space="0" w:color="auto"/>
            </w:tcBorders>
            <w:shd w:val="clear" w:color="auto" w:fill="auto"/>
            <w:noWrap/>
            <w:vAlign w:val="center"/>
            <w:hideMark/>
          </w:tcPr>
          <w:p w14:paraId="07E903A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1 400 770</w:t>
            </w:r>
          </w:p>
        </w:tc>
        <w:tc>
          <w:tcPr>
            <w:tcW w:w="1275" w:type="dxa"/>
            <w:tcBorders>
              <w:top w:val="nil"/>
              <w:left w:val="nil"/>
              <w:bottom w:val="single" w:sz="4" w:space="0" w:color="auto"/>
              <w:right w:val="single" w:sz="4" w:space="0" w:color="auto"/>
            </w:tcBorders>
            <w:shd w:val="clear" w:color="auto" w:fill="auto"/>
            <w:noWrap/>
            <w:vAlign w:val="center"/>
            <w:hideMark/>
          </w:tcPr>
          <w:p w14:paraId="113DCD7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B00707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AE6CF4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3AADF6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D48B7D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1 400 770</w:t>
            </w:r>
          </w:p>
        </w:tc>
      </w:tr>
      <w:tr w:rsidR="00C04D1F" w:rsidRPr="00C04D1F" w14:paraId="1C909BDF" w14:textId="77777777" w:rsidTr="008159DF">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A107D1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559C5AD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6A5692E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28.04.2015., Nr. 207</w:t>
            </w:r>
          </w:p>
        </w:tc>
        <w:tc>
          <w:tcPr>
            <w:tcW w:w="1308" w:type="dxa"/>
            <w:tcBorders>
              <w:top w:val="nil"/>
              <w:left w:val="nil"/>
              <w:bottom w:val="single" w:sz="4" w:space="0" w:color="auto"/>
              <w:right w:val="single" w:sz="4" w:space="0" w:color="auto"/>
            </w:tcBorders>
            <w:shd w:val="clear" w:color="auto" w:fill="auto"/>
            <w:noWrap/>
            <w:vAlign w:val="center"/>
            <w:hideMark/>
          </w:tcPr>
          <w:p w14:paraId="164E476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33 977 163</w:t>
            </w:r>
          </w:p>
        </w:tc>
        <w:tc>
          <w:tcPr>
            <w:tcW w:w="1275" w:type="dxa"/>
            <w:tcBorders>
              <w:top w:val="nil"/>
              <w:left w:val="nil"/>
              <w:bottom w:val="single" w:sz="4" w:space="0" w:color="auto"/>
              <w:right w:val="single" w:sz="4" w:space="0" w:color="auto"/>
            </w:tcBorders>
            <w:shd w:val="clear" w:color="auto" w:fill="auto"/>
            <w:noWrap/>
            <w:vAlign w:val="center"/>
            <w:hideMark/>
          </w:tcPr>
          <w:p w14:paraId="541585E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-691 174</w:t>
            </w:r>
          </w:p>
        </w:tc>
        <w:tc>
          <w:tcPr>
            <w:tcW w:w="1134" w:type="dxa"/>
            <w:tcBorders>
              <w:top w:val="nil"/>
              <w:left w:val="nil"/>
              <w:bottom w:val="single" w:sz="4" w:space="0" w:color="auto"/>
              <w:right w:val="single" w:sz="4" w:space="0" w:color="auto"/>
            </w:tcBorders>
            <w:shd w:val="clear" w:color="auto" w:fill="auto"/>
            <w:noWrap/>
            <w:vAlign w:val="center"/>
            <w:hideMark/>
          </w:tcPr>
          <w:p w14:paraId="58BE6F5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-670 757</w:t>
            </w:r>
          </w:p>
        </w:tc>
        <w:tc>
          <w:tcPr>
            <w:tcW w:w="851" w:type="dxa"/>
            <w:tcBorders>
              <w:top w:val="nil"/>
              <w:left w:val="nil"/>
              <w:bottom w:val="single" w:sz="4" w:space="0" w:color="auto"/>
              <w:right w:val="single" w:sz="4" w:space="0" w:color="auto"/>
            </w:tcBorders>
            <w:shd w:val="clear" w:color="auto" w:fill="auto"/>
            <w:noWrap/>
            <w:vAlign w:val="center"/>
            <w:hideMark/>
          </w:tcPr>
          <w:p w14:paraId="1CC3467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0A71EFA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002F57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33 285 989</w:t>
            </w:r>
          </w:p>
        </w:tc>
      </w:tr>
      <w:tr w:rsidR="00C04D1F" w:rsidRPr="00C04D1F" w14:paraId="4B3B9611" w14:textId="77777777" w:rsidTr="008159DF">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2B87D3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2AA8CAE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287DAA0F"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noWrap/>
            <w:vAlign w:val="center"/>
            <w:hideMark/>
          </w:tcPr>
          <w:p w14:paraId="77F1D19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36 184 219</w:t>
            </w:r>
          </w:p>
        </w:tc>
        <w:tc>
          <w:tcPr>
            <w:tcW w:w="1275" w:type="dxa"/>
            <w:tcBorders>
              <w:top w:val="nil"/>
              <w:left w:val="nil"/>
              <w:bottom w:val="single" w:sz="4" w:space="0" w:color="auto"/>
              <w:right w:val="single" w:sz="4" w:space="0" w:color="auto"/>
            </w:tcBorders>
            <w:shd w:val="clear" w:color="auto" w:fill="auto"/>
            <w:noWrap/>
            <w:vAlign w:val="center"/>
            <w:hideMark/>
          </w:tcPr>
          <w:p w14:paraId="1303A83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691 174</w:t>
            </w:r>
          </w:p>
        </w:tc>
        <w:tc>
          <w:tcPr>
            <w:tcW w:w="1134" w:type="dxa"/>
            <w:tcBorders>
              <w:top w:val="nil"/>
              <w:left w:val="nil"/>
              <w:bottom w:val="single" w:sz="4" w:space="0" w:color="auto"/>
              <w:right w:val="single" w:sz="4" w:space="0" w:color="auto"/>
            </w:tcBorders>
            <w:shd w:val="clear" w:color="auto" w:fill="auto"/>
            <w:noWrap/>
            <w:vAlign w:val="center"/>
            <w:hideMark/>
          </w:tcPr>
          <w:p w14:paraId="0E5A002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670 757</w:t>
            </w:r>
          </w:p>
        </w:tc>
        <w:tc>
          <w:tcPr>
            <w:tcW w:w="851" w:type="dxa"/>
            <w:tcBorders>
              <w:top w:val="nil"/>
              <w:left w:val="nil"/>
              <w:bottom w:val="single" w:sz="4" w:space="0" w:color="auto"/>
              <w:right w:val="single" w:sz="4" w:space="0" w:color="auto"/>
            </w:tcBorders>
            <w:shd w:val="clear" w:color="auto" w:fill="auto"/>
            <w:noWrap/>
            <w:vAlign w:val="center"/>
            <w:hideMark/>
          </w:tcPr>
          <w:p w14:paraId="2DC4C9C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717CFF6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35EE9C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36 875 393</w:t>
            </w:r>
          </w:p>
        </w:tc>
      </w:tr>
      <w:tr w:rsidR="00C04D1F" w:rsidRPr="00C04D1F" w14:paraId="2918F857" w14:textId="77777777" w:rsidTr="008159DF">
        <w:trPr>
          <w:trHeight w:val="49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7F8E00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7213</w:t>
            </w:r>
          </w:p>
        </w:tc>
        <w:tc>
          <w:tcPr>
            <w:tcW w:w="1910" w:type="dxa"/>
            <w:tcBorders>
              <w:top w:val="nil"/>
              <w:left w:val="nil"/>
              <w:bottom w:val="single" w:sz="4" w:space="0" w:color="auto"/>
              <w:right w:val="single" w:sz="4" w:space="0" w:color="auto"/>
            </w:tcBorders>
            <w:shd w:val="clear" w:color="auto" w:fill="auto"/>
            <w:vAlign w:val="center"/>
            <w:hideMark/>
          </w:tcPr>
          <w:p w14:paraId="31B7E5F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JG 3.kārta, NVA</w:t>
            </w:r>
          </w:p>
        </w:tc>
        <w:tc>
          <w:tcPr>
            <w:tcW w:w="1223" w:type="dxa"/>
            <w:tcBorders>
              <w:top w:val="nil"/>
              <w:left w:val="nil"/>
              <w:bottom w:val="single" w:sz="4" w:space="0" w:color="auto"/>
              <w:right w:val="single" w:sz="4" w:space="0" w:color="auto"/>
            </w:tcBorders>
            <w:shd w:val="clear" w:color="auto" w:fill="auto"/>
            <w:vAlign w:val="center"/>
            <w:hideMark/>
          </w:tcPr>
          <w:p w14:paraId="76FE9BC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Nav</w:t>
            </w:r>
          </w:p>
        </w:tc>
        <w:tc>
          <w:tcPr>
            <w:tcW w:w="1308" w:type="dxa"/>
            <w:tcBorders>
              <w:top w:val="nil"/>
              <w:left w:val="nil"/>
              <w:bottom w:val="single" w:sz="4" w:space="0" w:color="auto"/>
              <w:right w:val="single" w:sz="4" w:space="0" w:color="auto"/>
            </w:tcBorders>
            <w:shd w:val="clear" w:color="auto" w:fill="auto"/>
            <w:noWrap/>
            <w:vAlign w:val="center"/>
            <w:hideMark/>
          </w:tcPr>
          <w:p w14:paraId="20AC34E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1 498 882</w:t>
            </w:r>
          </w:p>
        </w:tc>
        <w:tc>
          <w:tcPr>
            <w:tcW w:w="1275" w:type="dxa"/>
            <w:tcBorders>
              <w:top w:val="nil"/>
              <w:left w:val="nil"/>
              <w:bottom w:val="single" w:sz="4" w:space="0" w:color="auto"/>
              <w:right w:val="single" w:sz="4" w:space="0" w:color="auto"/>
            </w:tcBorders>
            <w:shd w:val="clear" w:color="auto" w:fill="auto"/>
            <w:noWrap/>
            <w:vAlign w:val="center"/>
            <w:hideMark/>
          </w:tcPr>
          <w:p w14:paraId="09777B7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-1 498 882</w:t>
            </w:r>
          </w:p>
        </w:tc>
        <w:tc>
          <w:tcPr>
            <w:tcW w:w="1134" w:type="dxa"/>
            <w:tcBorders>
              <w:top w:val="nil"/>
              <w:left w:val="nil"/>
              <w:bottom w:val="single" w:sz="4" w:space="0" w:color="auto"/>
              <w:right w:val="single" w:sz="4" w:space="0" w:color="auto"/>
            </w:tcBorders>
            <w:shd w:val="clear" w:color="auto" w:fill="auto"/>
            <w:noWrap/>
            <w:vAlign w:val="center"/>
            <w:hideMark/>
          </w:tcPr>
          <w:p w14:paraId="47C9028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05732E5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EC5A10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EBECF0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r>
      <w:tr w:rsidR="00C04D1F" w:rsidRPr="00C04D1F" w14:paraId="721AEDA5" w14:textId="77777777" w:rsidTr="008159DF">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DFBEF7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051E2AC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715BF4D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01.03.2016., Nr. 127</w:t>
            </w:r>
          </w:p>
        </w:tc>
        <w:tc>
          <w:tcPr>
            <w:tcW w:w="1308" w:type="dxa"/>
            <w:tcBorders>
              <w:top w:val="nil"/>
              <w:left w:val="nil"/>
              <w:bottom w:val="single" w:sz="4" w:space="0" w:color="auto"/>
              <w:right w:val="single" w:sz="4" w:space="0" w:color="auto"/>
            </w:tcBorders>
            <w:shd w:val="clear" w:color="auto" w:fill="auto"/>
            <w:noWrap/>
            <w:vAlign w:val="center"/>
            <w:hideMark/>
          </w:tcPr>
          <w:p w14:paraId="6FCE146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12 643 472</w:t>
            </w:r>
          </w:p>
        </w:tc>
        <w:tc>
          <w:tcPr>
            <w:tcW w:w="1275" w:type="dxa"/>
            <w:tcBorders>
              <w:top w:val="nil"/>
              <w:left w:val="nil"/>
              <w:bottom w:val="single" w:sz="4" w:space="0" w:color="auto"/>
              <w:right w:val="single" w:sz="4" w:space="0" w:color="auto"/>
            </w:tcBorders>
            <w:shd w:val="clear" w:color="auto" w:fill="auto"/>
            <w:noWrap/>
            <w:vAlign w:val="center"/>
            <w:hideMark/>
          </w:tcPr>
          <w:p w14:paraId="4FF0D9B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-3 552 057</w:t>
            </w:r>
          </w:p>
        </w:tc>
        <w:tc>
          <w:tcPr>
            <w:tcW w:w="1134" w:type="dxa"/>
            <w:tcBorders>
              <w:top w:val="nil"/>
              <w:left w:val="nil"/>
              <w:bottom w:val="single" w:sz="4" w:space="0" w:color="auto"/>
              <w:right w:val="single" w:sz="4" w:space="0" w:color="auto"/>
            </w:tcBorders>
            <w:shd w:val="clear" w:color="auto" w:fill="auto"/>
            <w:noWrap/>
            <w:vAlign w:val="center"/>
            <w:hideMark/>
          </w:tcPr>
          <w:p w14:paraId="65DDA49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-3 552 057</w:t>
            </w:r>
          </w:p>
        </w:tc>
        <w:tc>
          <w:tcPr>
            <w:tcW w:w="851" w:type="dxa"/>
            <w:tcBorders>
              <w:top w:val="nil"/>
              <w:left w:val="nil"/>
              <w:bottom w:val="single" w:sz="4" w:space="0" w:color="auto"/>
              <w:right w:val="single" w:sz="4" w:space="0" w:color="auto"/>
            </w:tcBorders>
            <w:shd w:val="clear" w:color="auto" w:fill="auto"/>
            <w:noWrap/>
            <w:vAlign w:val="center"/>
            <w:hideMark/>
          </w:tcPr>
          <w:p w14:paraId="02FFFD8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1AE51F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78AC7A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9 091 415</w:t>
            </w:r>
          </w:p>
        </w:tc>
      </w:tr>
      <w:tr w:rsidR="00C04D1F" w:rsidRPr="00C04D1F" w14:paraId="1CEA45DF" w14:textId="77777777" w:rsidTr="008159DF">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0E1BBCD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59276AB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5836426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02.08.2016., Nr. 504</w:t>
            </w:r>
          </w:p>
        </w:tc>
        <w:tc>
          <w:tcPr>
            <w:tcW w:w="1308" w:type="dxa"/>
            <w:tcBorders>
              <w:top w:val="nil"/>
              <w:left w:val="nil"/>
              <w:bottom w:val="single" w:sz="8" w:space="0" w:color="auto"/>
              <w:right w:val="single" w:sz="4" w:space="0" w:color="auto"/>
            </w:tcBorders>
            <w:shd w:val="clear" w:color="auto" w:fill="auto"/>
            <w:noWrap/>
            <w:vAlign w:val="center"/>
            <w:hideMark/>
          </w:tcPr>
          <w:p w14:paraId="349D50C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10 596 211</w:t>
            </w:r>
          </w:p>
        </w:tc>
        <w:tc>
          <w:tcPr>
            <w:tcW w:w="1275" w:type="dxa"/>
            <w:tcBorders>
              <w:top w:val="nil"/>
              <w:left w:val="nil"/>
              <w:bottom w:val="single" w:sz="4" w:space="0" w:color="auto"/>
              <w:right w:val="single" w:sz="4" w:space="0" w:color="auto"/>
            </w:tcBorders>
            <w:shd w:val="clear" w:color="auto" w:fill="auto"/>
            <w:noWrap/>
            <w:vAlign w:val="center"/>
            <w:hideMark/>
          </w:tcPr>
          <w:p w14:paraId="12312F2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3EA8F8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58904BB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2B65F8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97AF3D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10 596 211</w:t>
            </w:r>
          </w:p>
        </w:tc>
      </w:tr>
      <w:tr w:rsidR="00C04D1F" w:rsidRPr="00C04D1F" w14:paraId="32A9F018" w14:textId="77777777" w:rsidTr="008159DF">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628734A8"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7.PV kopā</w:t>
            </w:r>
          </w:p>
        </w:tc>
        <w:tc>
          <w:tcPr>
            <w:tcW w:w="1308" w:type="dxa"/>
            <w:tcBorders>
              <w:top w:val="nil"/>
              <w:left w:val="nil"/>
              <w:bottom w:val="single" w:sz="8" w:space="0" w:color="auto"/>
              <w:right w:val="single" w:sz="4" w:space="0" w:color="auto"/>
            </w:tcBorders>
            <w:shd w:val="clear" w:color="000000" w:fill="FFFF00"/>
            <w:noWrap/>
            <w:vAlign w:val="center"/>
            <w:hideMark/>
          </w:tcPr>
          <w:p w14:paraId="77FBF72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195 080 030</w:t>
            </w:r>
          </w:p>
        </w:tc>
        <w:tc>
          <w:tcPr>
            <w:tcW w:w="1275" w:type="dxa"/>
            <w:tcBorders>
              <w:top w:val="nil"/>
              <w:left w:val="nil"/>
              <w:bottom w:val="single" w:sz="4" w:space="0" w:color="auto"/>
              <w:right w:val="single" w:sz="4" w:space="0" w:color="auto"/>
            </w:tcBorders>
            <w:shd w:val="clear" w:color="000000" w:fill="FFFF00"/>
            <w:noWrap/>
            <w:vAlign w:val="center"/>
            <w:hideMark/>
          </w:tcPr>
          <w:p w14:paraId="1845A97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-5 050 939</w:t>
            </w:r>
          </w:p>
        </w:tc>
        <w:tc>
          <w:tcPr>
            <w:tcW w:w="1134" w:type="dxa"/>
            <w:tcBorders>
              <w:top w:val="nil"/>
              <w:left w:val="nil"/>
              <w:bottom w:val="single" w:sz="4" w:space="0" w:color="auto"/>
              <w:right w:val="single" w:sz="4" w:space="0" w:color="auto"/>
            </w:tcBorders>
            <w:shd w:val="clear" w:color="000000" w:fill="FFFF00"/>
            <w:noWrap/>
            <w:vAlign w:val="center"/>
            <w:hideMark/>
          </w:tcPr>
          <w:p w14:paraId="43836F2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-3 552 057</w:t>
            </w:r>
          </w:p>
        </w:tc>
        <w:tc>
          <w:tcPr>
            <w:tcW w:w="851" w:type="dxa"/>
            <w:tcBorders>
              <w:top w:val="nil"/>
              <w:left w:val="nil"/>
              <w:bottom w:val="single" w:sz="4" w:space="0" w:color="auto"/>
              <w:right w:val="single" w:sz="4" w:space="0" w:color="auto"/>
            </w:tcBorders>
            <w:shd w:val="clear" w:color="000000" w:fill="FFFF00"/>
            <w:noWrap/>
            <w:vAlign w:val="center"/>
            <w:hideMark/>
          </w:tcPr>
          <w:p w14:paraId="244D2AF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3F75940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CBDA68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190 029 091</w:t>
            </w:r>
          </w:p>
        </w:tc>
      </w:tr>
      <w:tr w:rsidR="00C04D1F" w:rsidRPr="00C04D1F" w14:paraId="0D49BA21" w14:textId="77777777" w:rsidTr="008159DF">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C6C8FE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lastRenderedPageBreak/>
              <w:t>9111</w:t>
            </w:r>
          </w:p>
        </w:tc>
        <w:tc>
          <w:tcPr>
            <w:tcW w:w="1910" w:type="dxa"/>
            <w:tcBorders>
              <w:top w:val="nil"/>
              <w:left w:val="nil"/>
              <w:bottom w:val="single" w:sz="4" w:space="0" w:color="auto"/>
              <w:right w:val="single" w:sz="4" w:space="0" w:color="auto"/>
            </w:tcBorders>
            <w:shd w:val="clear" w:color="auto" w:fill="auto"/>
            <w:vAlign w:val="center"/>
            <w:hideMark/>
          </w:tcPr>
          <w:p w14:paraId="2BD959D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4C57C36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23.12.2014., Nr. 835</w:t>
            </w:r>
          </w:p>
        </w:tc>
        <w:tc>
          <w:tcPr>
            <w:tcW w:w="1308" w:type="dxa"/>
            <w:tcBorders>
              <w:top w:val="nil"/>
              <w:left w:val="nil"/>
              <w:bottom w:val="single" w:sz="4" w:space="0" w:color="auto"/>
              <w:right w:val="single" w:sz="4" w:space="0" w:color="auto"/>
            </w:tcBorders>
            <w:shd w:val="clear" w:color="auto" w:fill="auto"/>
            <w:noWrap/>
            <w:vAlign w:val="center"/>
            <w:hideMark/>
          </w:tcPr>
          <w:p w14:paraId="5DEF1DE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41 309 740</w:t>
            </w:r>
          </w:p>
        </w:tc>
        <w:tc>
          <w:tcPr>
            <w:tcW w:w="1275" w:type="dxa"/>
            <w:tcBorders>
              <w:top w:val="nil"/>
              <w:left w:val="nil"/>
              <w:bottom w:val="single" w:sz="4" w:space="0" w:color="auto"/>
              <w:right w:val="single" w:sz="4" w:space="0" w:color="auto"/>
            </w:tcBorders>
            <w:shd w:val="clear" w:color="auto" w:fill="auto"/>
            <w:noWrap/>
            <w:vAlign w:val="center"/>
            <w:hideMark/>
          </w:tcPr>
          <w:p w14:paraId="395B139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9 962 765</w:t>
            </w:r>
          </w:p>
        </w:tc>
        <w:tc>
          <w:tcPr>
            <w:tcW w:w="1134" w:type="dxa"/>
            <w:tcBorders>
              <w:top w:val="nil"/>
              <w:left w:val="nil"/>
              <w:bottom w:val="single" w:sz="4" w:space="0" w:color="auto"/>
              <w:right w:val="single" w:sz="4" w:space="0" w:color="auto"/>
            </w:tcBorders>
            <w:shd w:val="clear" w:color="auto" w:fill="auto"/>
            <w:noWrap/>
            <w:vAlign w:val="center"/>
            <w:hideMark/>
          </w:tcPr>
          <w:p w14:paraId="760A63A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8 566 244</w:t>
            </w:r>
          </w:p>
        </w:tc>
        <w:tc>
          <w:tcPr>
            <w:tcW w:w="851" w:type="dxa"/>
            <w:tcBorders>
              <w:top w:val="nil"/>
              <w:left w:val="nil"/>
              <w:bottom w:val="single" w:sz="4" w:space="0" w:color="auto"/>
              <w:right w:val="single" w:sz="4" w:space="0" w:color="auto"/>
            </w:tcBorders>
            <w:shd w:val="clear" w:color="auto" w:fill="auto"/>
            <w:noWrap/>
            <w:vAlign w:val="center"/>
            <w:hideMark/>
          </w:tcPr>
          <w:p w14:paraId="079F31C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1 195</w:t>
            </w:r>
          </w:p>
        </w:tc>
        <w:tc>
          <w:tcPr>
            <w:tcW w:w="1134" w:type="dxa"/>
            <w:tcBorders>
              <w:top w:val="nil"/>
              <w:left w:val="nil"/>
              <w:bottom w:val="single" w:sz="4" w:space="0" w:color="auto"/>
              <w:right w:val="nil"/>
            </w:tcBorders>
            <w:shd w:val="clear" w:color="auto" w:fill="auto"/>
            <w:noWrap/>
            <w:vAlign w:val="center"/>
            <w:hideMark/>
          </w:tcPr>
          <w:p w14:paraId="0144724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1 395 326</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9E124B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49 877 179</w:t>
            </w:r>
          </w:p>
        </w:tc>
      </w:tr>
      <w:tr w:rsidR="00C04D1F" w:rsidRPr="00C04D1F" w14:paraId="1C5C73F8" w14:textId="77777777" w:rsidTr="008159DF">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0762D6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30B9733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558686F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11.08.2015., Nr. 468</w:t>
            </w:r>
          </w:p>
        </w:tc>
        <w:tc>
          <w:tcPr>
            <w:tcW w:w="1308" w:type="dxa"/>
            <w:tcBorders>
              <w:top w:val="nil"/>
              <w:left w:val="nil"/>
              <w:bottom w:val="single" w:sz="4" w:space="0" w:color="auto"/>
              <w:right w:val="single" w:sz="4" w:space="0" w:color="auto"/>
            </w:tcBorders>
            <w:shd w:val="clear" w:color="auto" w:fill="auto"/>
            <w:noWrap/>
            <w:vAlign w:val="center"/>
            <w:hideMark/>
          </w:tcPr>
          <w:p w14:paraId="24F44DC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27 939 197</w:t>
            </w:r>
          </w:p>
        </w:tc>
        <w:tc>
          <w:tcPr>
            <w:tcW w:w="1275" w:type="dxa"/>
            <w:tcBorders>
              <w:top w:val="nil"/>
              <w:left w:val="nil"/>
              <w:bottom w:val="single" w:sz="4" w:space="0" w:color="auto"/>
              <w:right w:val="single" w:sz="4" w:space="0" w:color="auto"/>
            </w:tcBorders>
            <w:shd w:val="clear" w:color="auto" w:fill="auto"/>
            <w:noWrap/>
            <w:vAlign w:val="center"/>
            <w:hideMark/>
          </w:tcPr>
          <w:p w14:paraId="4B57BC6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-11 900 000</w:t>
            </w:r>
          </w:p>
        </w:tc>
        <w:tc>
          <w:tcPr>
            <w:tcW w:w="1134" w:type="dxa"/>
            <w:tcBorders>
              <w:top w:val="nil"/>
              <w:left w:val="nil"/>
              <w:bottom w:val="single" w:sz="4" w:space="0" w:color="auto"/>
              <w:right w:val="single" w:sz="4" w:space="0" w:color="auto"/>
            </w:tcBorders>
            <w:shd w:val="clear" w:color="auto" w:fill="auto"/>
            <w:noWrap/>
            <w:vAlign w:val="center"/>
            <w:hideMark/>
          </w:tcPr>
          <w:p w14:paraId="7FE3ACB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-11 897 879</w:t>
            </w:r>
          </w:p>
        </w:tc>
        <w:tc>
          <w:tcPr>
            <w:tcW w:w="851" w:type="dxa"/>
            <w:tcBorders>
              <w:top w:val="nil"/>
              <w:left w:val="nil"/>
              <w:bottom w:val="single" w:sz="4" w:space="0" w:color="auto"/>
              <w:right w:val="single" w:sz="4" w:space="0" w:color="auto"/>
            </w:tcBorders>
            <w:shd w:val="clear" w:color="auto" w:fill="auto"/>
            <w:noWrap/>
            <w:vAlign w:val="center"/>
            <w:hideMark/>
          </w:tcPr>
          <w:p w14:paraId="5C658E2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-2 121</w:t>
            </w:r>
          </w:p>
        </w:tc>
        <w:tc>
          <w:tcPr>
            <w:tcW w:w="1134" w:type="dxa"/>
            <w:tcBorders>
              <w:top w:val="nil"/>
              <w:left w:val="nil"/>
              <w:bottom w:val="single" w:sz="4" w:space="0" w:color="auto"/>
              <w:right w:val="nil"/>
            </w:tcBorders>
            <w:shd w:val="clear" w:color="auto" w:fill="auto"/>
            <w:noWrap/>
            <w:vAlign w:val="center"/>
            <w:hideMark/>
          </w:tcPr>
          <w:p w14:paraId="3F0BEF8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7F1A53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16 039 197</w:t>
            </w:r>
          </w:p>
        </w:tc>
      </w:tr>
      <w:tr w:rsidR="00C04D1F" w:rsidRPr="00C04D1F" w14:paraId="3191BDF5" w14:textId="77777777" w:rsidTr="008159DF">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1D9B90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389C036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543B79A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11.08.2015., Nr. 467</w:t>
            </w:r>
          </w:p>
        </w:tc>
        <w:tc>
          <w:tcPr>
            <w:tcW w:w="1308" w:type="dxa"/>
            <w:tcBorders>
              <w:top w:val="nil"/>
              <w:left w:val="nil"/>
              <w:bottom w:val="single" w:sz="4" w:space="0" w:color="auto"/>
              <w:right w:val="single" w:sz="4" w:space="0" w:color="auto"/>
            </w:tcBorders>
            <w:shd w:val="clear" w:color="auto" w:fill="auto"/>
            <w:noWrap/>
            <w:vAlign w:val="center"/>
            <w:hideMark/>
          </w:tcPr>
          <w:p w14:paraId="08B709D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19 920 206</w:t>
            </w:r>
          </w:p>
        </w:tc>
        <w:tc>
          <w:tcPr>
            <w:tcW w:w="1275" w:type="dxa"/>
            <w:tcBorders>
              <w:top w:val="nil"/>
              <w:left w:val="nil"/>
              <w:bottom w:val="single" w:sz="4" w:space="0" w:color="auto"/>
              <w:right w:val="single" w:sz="4" w:space="0" w:color="auto"/>
            </w:tcBorders>
            <w:shd w:val="clear" w:color="auto" w:fill="auto"/>
            <w:noWrap/>
            <w:vAlign w:val="center"/>
            <w:hideMark/>
          </w:tcPr>
          <w:p w14:paraId="710013A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-5 000 000</w:t>
            </w:r>
          </w:p>
        </w:tc>
        <w:tc>
          <w:tcPr>
            <w:tcW w:w="1134" w:type="dxa"/>
            <w:tcBorders>
              <w:top w:val="nil"/>
              <w:left w:val="nil"/>
              <w:bottom w:val="single" w:sz="4" w:space="0" w:color="auto"/>
              <w:right w:val="single" w:sz="4" w:space="0" w:color="auto"/>
            </w:tcBorders>
            <w:shd w:val="clear" w:color="auto" w:fill="auto"/>
            <w:noWrap/>
            <w:vAlign w:val="center"/>
            <w:hideMark/>
          </w:tcPr>
          <w:p w14:paraId="2AFDE1A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68C5A4B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14E034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8DFECF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14 920 206</w:t>
            </w:r>
          </w:p>
        </w:tc>
      </w:tr>
      <w:tr w:rsidR="00C04D1F" w:rsidRPr="00C04D1F" w14:paraId="7019153B" w14:textId="77777777" w:rsidTr="008159DF">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F312E4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9141</w:t>
            </w:r>
          </w:p>
        </w:tc>
        <w:tc>
          <w:tcPr>
            <w:tcW w:w="1910" w:type="dxa"/>
            <w:tcBorders>
              <w:top w:val="nil"/>
              <w:left w:val="nil"/>
              <w:bottom w:val="single" w:sz="4" w:space="0" w:color="auto"/>
              <w:right w:val="single" w:sz="4" w:space="0" w:color="auto"/>
            </w:tcBorders>
            <w:shd w:val="clear" w:color="auto" w:fill="auto"/>
            <w:vAlign w:val="center"/>
            <w:hideMark/>
          </w:tcPr>
          <w:p w14:paraId="5CC8C91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1DD8875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30.06.2015., Nr. 352</w:t>
            </w:r>
          </w:p>
        </w:tc>
        <w:tc>
          <w:tcPr>
            <w:tcW w:w="1308" w:type="dxa"/>
            <w:tcBorders>
              <w:top w:val="nil"/>
              <w:left w:val="nil"/>
              <w:bottom w:val="single" w:sz="4" w:space="0" w:color="auto"/>
              <w:right w:val="single" w:sz="4" w:space="0" w:color="auto"/>
            </w:tcBorders>
            <w:shd w:val="clear" w:color="auto" w:fill="auto"/>
            <w:noWrap/>
            <w:vAlign w:val="center"/>
            <w:hideMark/>
          </w:tcPr>
          <w:p w14:paraId="16CC458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1 252 128</w:t>
            </w:r>
          </w:p>
        </w:tc>
        <w:tc>
          <w:tcPr>
            <w:tcW w:w="1275" w:type="dxa"/>
            <w:tcBorders>
              <w:top w:val="nil"/>
              <w:left w:val="nil"/>
              <w:bottom w:val="single" w:sz="4" w:space="0" w:color="auto"/>
              <w:right w:val="single" w:sz="4" w:space="0" w:color="auto"/>
            </w:tcBorders>
            <w:shd w:val="clear" w:color="auto" w:fill="auto"/>
            <w:noWrap/>
            <w:vAlign w:val="center"/>
            <w:hideMark/>
          </w:tcPr>
          <w:p w14:paraId="3595409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500 000</w:t>
            </w:r>
          </w:p>
        </w:tc>
        <w:tc>
          <w:tcPr>
            <w:tcW w:w="1134" w:type="dxa"/>
            <w:tcBorders>
              <w:top w:val="nil"/>
              <w:left w:val="nil"/>
              <w:bottom w:val="single" w:sz="4" w:space="0" w:color="auto"/>
              <w:right w:val="single" w:sz="4" w:space="0" w:color="auto"/>
            </w:tcBorders>
            <w:shd w:val="clear" w:color="auto" w:fill="auto"/>
            <w:noWrap/>
            <w:vAlign w:val="center"/>
            <w:hideMark/>
          </w:tcPr>
          <w:p w14:paraId="39DB98D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500 000</w:t>
            </w:r>
          </w:p>
        </w:tc>
        <w:tc>
          <w:tcPr>
            <w:tcW w:w="851" w:type="dxa"/>
            <w:tcBorders>
              <w:top w:val="nil"/>
              <w:left w:val="nil"/>
              <w:bottom w:val="single" w:sz="4" w:space="0" w:color="auto"/>
              <w:right w:val="single" w:sz="4" w:space="0" w:color="auto"/>
            </w:tcBorders>
            <w:shd w:val="clear" w:color="auto" w:fill="auto"/>
            <w:noWrap/>
            <w:vAlign w:val="center"/>
            <w:hideMark/>
          </w:tcPr>
          <w:p w14:paraId="3882CAC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CAA960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74B556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1 752 128</w:t>
            </w:r>
          </w:p>
        </w:tc>
      </w:tr>
      <w:tr w:rsidR="00C04D1F" w:rsidRPr="00C04D1F" w14:paraId="719564C3" w14:textId="77777777" w:rsidTr="008159DF">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D50621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5FCF9DF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3AEBDA8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20.10.2015., Nr. 601</w:t>
            </w:r>
          </w:p>
        </w:tc>
        <w:tc>
          <w:tcPr>
            <w:tcW w:w="1308" w:type="dxa"/>
            <w:tcBorders>
              <w:top w:val="nil"/>
              <w:left w:val="nil"/>
              <w:bottom w:val="single" w:sz="4" w:space="0" w:color="auto"/>
              <w:right w:val="single" w:sz="4" w:space="0" w:color="auto"/>
            </w:tcBorders>
            <w:shd w:val="clear" w:color="auto" w:fill="auto"/>
            <w:noWrap/>
            <w:vAlign w:val="center"/>
            <w:hideMark/>
          </w:tcPr>
          <w:p w14:paraId="052A758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1 323 271</w:t>
            </w:r>
          </w:p>
        </w:tc>
        <w:tc>
          <w:tcPr>
            <w:tcW w:w="1275" w:type="dxa"/>
            <w:tcBorders>
              <w:top w:val="nil"/>
              <w:left w:val="nil"/>
              <w:bottom w:val="single" w:sz="4" w:space="0" w:color="auto"/>
              <w:right w:val="single" w:sz="4" w:space="0" w:color="auto"/>
            </w:tcBorders>
            <w:shd w:val="clear" w:color="auto" w:fill="auto"/>
            <w:noWrap/>
            <w:vAlign w:val="center"/>
            <w:hideMark/>
          </w:tcPr>
          <w:p w14:paraId="48EBC71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-176 556</w:t>
            </w:r>
          </w:p>
        </w:tc>
        <w:tc>
          <w:tcPr>
            <w:tcW w:w="1134" w:type="dxa"/>
            <w:tcBorders>
              <w:top w:val="nil"/>
              <w:left w:val="nil"/>
              <w:bottom w:val="single" w:sz="4" w:space="0" w:color="auto"/>
              <w:right w:val="single" w:sz="4" w:space="0" w:color="auto"/>
            </w:tcBorders>
            <w:shd w:val="clear" w:color="auto" w:fill="auto"/>
            <w:noWrap/>
            <w:vAlign w:val="center"/>
            <w:hideMark/>
          </w:tcPr>
          <w:p w14:paraId="18425BC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-176 538</w:t>
            </w:r>
          </w:p>
        </w:tc>
        <w:tc>
          <w:tcPr>
            <w:tcW w:w="851" w:type="dxa"/>
            <w:tcBorders>
              <w:top w:val="nil"/>
              <w:left w:val="nil"/>
              <w:bottom w:val="single" w:sz="4" w:space="0" w:color="auto"/>
              <w:right w:val="single" w:sz="4" w:space="0" w:color="auto"/>
            </w:tcBorders>
            <w:shd w:val="clear" w:color="auto" w:fill="auto"/>
            <w:noWrap/>
            <w:vAlign w:val="center"/>
            <w:hideMark/>
          </w:tcPr>
          <w:p w14:paraId="44C8D77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67FF8E3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20053A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1 146 715</w:t>
            </w:r>
          </w:p>
        </w:tc>
      </w:tr>
      <w:tr w:rsidR="00C04D1F" w:rsidRPr="00C04D1F" w14:paraId="351C3B32" w14:textId="77777777" w:rsidTr="008159DF">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B4770C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4EBF019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10AC387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17.05.2016., Nr. 309</w:t>
            </w:r>
          </w:p>
        </w:tc>
        <w:tc>
          <w:tcPr>
            <w:tcW w:w="1308" w:type="dxa"/>
            <w:tcBorders>
              <w:top w:val="nil"/>
              <w:left w:val="nil"/>
              <w:bottom w:val="single" w:sz="4" w:space="0" w:color="auto"/>
              <w:right w:val="single" w:sz="4" w:space="0" w:color="auto"/>
            </w:tcBorders>
            <w:shd w:val="clear" w:color="auto" w:fill="auto"/>
            <w:noWrap/>
            <w:vAlign w:val="center"/>
            <w:hideMark/>
          </w:tcPr>
          <w:p w14:paraId="39FF4C2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318 054</w:t>
            </w:r>
          </w:p>
        </w:tc>
        <w:tc>
          <w:tcPr>
            <w:tcW w:w="1275" w:type="dxa"/>
            <w:tcBorders>
              <w:top w:val="nil"/>
              <w:left w:val="nil"/>
              <w:bottom w:val="single" w:sz="4" w:space="0" w:color="auto"/>
              <w:right w:val="single" w:sz="4" w:space="0" w:color="auto"/>
            </w:tcBorders>
            <w:shd w:val="clear" w:color="auto" w:fill="auto"/>
            <w:noWrap/>
            <w:vAlign w:val="center"/>
            <w:hideMark/>
          </w:tcPr>
          <w:p w14:paraId="121957F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50C33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425D49E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FE8FCC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835702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318 054</w:t>
            </w:r>
          </w:p>
        </w:tc>
      </w:tr>
      <w:tr w:rsidR="00C04D1F" w:rsidRPr="00C04D1F" w14:paraId="0E15EE53" w14:textId="77777777" w:rsidTr="008159DF">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717BB7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047F96F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2DCED68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09.02.2016., Nr. 102</w:t>
            </w:r>
          </w:p>
        </w:tc>
        <w:tc>
          <w:tcPr>
            <w:tcW w:w="1308" w:type="dxa"/>
            <w:tcBorders>
              <w:top w:val="nil"/>
              <w:left w:val="nil"/>
              <w:bottom w:val="single" w:sz="4" w:space="0" w:color="auto"/>
              <w:right w:val="single" w:sz="4" w:space="0" w:color="auto"/>
            </w:tcBorders>
            <w:shd w:val="clear" w:color="auto" w:fill="auto"/>
            <w:noWrap/>
            <w:vAlign w:val="center"/>
            <w:hideMark/>
          </w:tcPr>
          <w:p w14:paraId="7307A76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6 813 045</w:t>
            </w:r>
          </w:p>
        </w:tc>
        <w:tc>
          <w:tcPr>
            <w:tcW w:w="1275" w:type="dxa"/>
            <w:tcBorders>
              <w:top w:val="nil"/>
              <w:left w:val="nil"/>
              <w:bottom w:val="single" w:sz="4" w:space="0" w:color="auto"/>
              <w:right w:val="single" w:sz="4" w:space="0" w:color="auto"/>
            </w:tcBorders>
            <w:shd w:val="clear" w:color="auto" w:fill="auto"/>
            <w:noWrap/>
            <w:vAlign w:val="center"/>
            <w:hideMark/>
          </w:tcPr>
          <w:p w14:paraId="07AD9EB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-350 000</w:t>
            </w:r>
          </w:p>
        </w:tc>
        <w:tc>
          <w:tcPr>
            <w:tcW w:w="1134" w:type="dxa"/>
            <w:tcBorders>
              <w:top w:val="nil"/>
              <w:left w:val="nil"/>
              <w:bottom w:val="single" w:sz="4" w:space="0" w:color="auto"/>
              <w:right w:val="single" w:sz="4" w:space="0" w:color="auto"/>
            </w:tcBorders>
            <w:shd w:val="clear" w:color="auto" w:fill="auto"/>
            <w:noWrap/>
            <w:vAlign w:val="center"/>
            <w:hideMark/>
          </w:tcPr>
          <w:p w14:paraId="2AADAD6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-350 000</w:t>
            </w:r>
          </w:p>
        </w:tc>
        <w:tc>
          <w:tcPr>
            <w:tcW w:w="851" w:type="dxa"/>
            <w:tcBorders>
              <w:top w:val="nil"/>
              <w:left w:val="nil"/>
              <w:bottom w:val="single" w:sz="4" w:space="0" w:color="auto"/>
              <w:right w:val="single" w:sz="4" w:space="0" w:color="auto"/>
            </w:tcBorders>
            <w:shd w:val="clear" w:color="auto" w:fill="auto"/>
            <w:noWrap/>
            <w:vAlign w:val="center"/>
            <w:hideMark/>
          </w:tcPr>
          <w:p w14:paraId="63E28F6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5A5333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DAAD76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6 463 045</w:t>
            </w:r>
          </w:p>
        </w:tc>
      </w:tr>
      <w:tr w:rsidR="00C04D1F" w:rsidRPr="00C04D1F" w14:paraId="5A9C3D51" w14:textId="77777777" w:rsidTr="008159DF">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A64953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7FBCEEC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0E21A1D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14.04.2015., Nr. 193</w:t>
            </w:r>
          </w:p>
        </w:tc>
        <w:tc>
          <w:tcPr>
            <w:tcW w:w="1308" w:type="dxa"/>
            <w:tcBorders>
              <w:top w:val="nil"/>
              <w:left w:val="nil"/>
              <w:bottom w:val="single" w:sz="4" w:space="0" w:color="auto"/>
              <w:right w:val="single" w:sz="4" w:space="0" w:color="auto"/>
            </w:tcBorders>
            <w:shd w:val="clear" w:color="auto" w:fill="auto"/>
            <w:noWrap/>
            <w:vAlign w:val="center"/>
            <w:hideMark/>
          </w:tcPr>
          <w:p w14:paraId="3B4967B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8 466 256</w:t>
            </w:r>
          </w:p>
        </w:tc>
        <w:tc>
          <w:tcPr>
            <w:tcW w:w="1275" w:type="dxa"/>
            <w:tcBorders>
              <w:top w:val="nil"/>
              <w:left w:val="nil"/>
              <w:bottom w:val="single" w:sz="4" w:space="0" w:color="auto"/>
              <w:right w:val="single" w:sz="4" w:space="0" w:color="auto"/>
            </w:tcBorders>
            <w:shd w:val="clear" w:color="auto" w:fill="auto"/>
            <w:noWrap/>
            <w:vAlign w:val="center"/>
            <w:hideMark/>
          </w:tcPr>
          <w:p w14:paraId="0A1D292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988 203</w:t>
            </w:r>
          </w:p>
        </w:tc>
        <w:tc>
          <w:tcPr>
            <w:tcW w:w="1134" w:type="dxa"/>
            <w:tcBorders>
              <w:top w:val="nil"/>
              <w:left w:val="nil"/>
              <w:bottom w:val="single" w:sz="4" w:space="0" w:color="auto"/>
              <w:right w:val="single" w:sz="4" w:space="0" w:color="auto"/>
            </w:tcBorders>
            <w:shd w:val="clear" w:color="auto" w:fill="auto"/>
            <w:noWrap/>
            <w:vAlign w:val="center"/>
            <w:hideMark/>
          </w:tcPr>
          <w:p w14:paraId="1BBFB9A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956 581</w:t>
            </w:r>
          </w:p>
        </w:tc>
        <w:tc>
          <w:tcPr>
            <w:tcW w:w="851" w:type="dxa"/>
            <w:tcBorders>
              <w:top w:val="nil"/>
              <w:left w:val="nil"/>
              <w:bottom w:val="single" w:sz="4" w:space="0" w:color="auto"/>
              <w:right w:val="single" w:sz="4" w:space="0" w:color="auto"/>
            </w:tcBorders>
            <w:shd w:val="clear" w:color="auto" w:fill="auto"/>
            <w:noWrap/>
            <w:vAlign w:val="center"/>
            <w:hideMark/>
          </w:tcPr>
          <w:p w14:paraId="2542B76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31 622</w:t>
            </w:r>
          </w:p>
        </w:tc>
        <w:tc>
          <w:tcPr>
            <w:tcW w:w="1134" w:type="dxa"/>
            <w:tcBorders>
              <w:top w:val="nil"/>
              <w:left w:val="nil"/>
              <w:bottom w:val="single" w:sz="4" w:space="0" w:color="auto"/>
              <w:right w:val="nil"/>
            </w:tcBorders>
            <w:shd w:val="clear" w:color="auto" w:fill="auto"/>
            <w:noWrap/>
            <w:vAlign w:val="center"/>
            <w:hideMark/>
          </w:tcPr>
          <w:p w14:paraId="0B83B66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6FA47A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9 454 459</w:t>
            </w:r>
          </w:p>
        </w:tc>
      </w:tr>
      <w:tr w:rsidR="00C04D1F" w:rsidRPr="00C04D1F" w14:paraId="0D1DAF0E" w14:textId="77777777" w:rsidTr="008159DF">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6E9303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2AEC1F2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3F74CFB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07.07.2015., Nr. 386</w:t>
            </w:r>
          </w:p>
        </w:tc>
        <w:tc>
          <w:tcPr>
            <w:tcW w:w="1308" w:type="dxa"/>
            <w:tcBorders>
              <w:top w:val="nil"/>
              <w:left w:val="nil"/>
              <w:bottom w:val="single" w:sz="4" w:space="0" w:color="auto"/>
              <w:right w:val="single" w:sz="4" w:space="0" w:color="auto"/>
            </w:tcBorders>
            <w:shd w:val="clear" w:color="auto" w:fill="auto"/>
            <w:noWrap/>
            <w:vAlign w:val="center"/>
            <w:hideMark/>
          </w:tcPr>
          <w:p w14:paraId="7F51C5E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1 079 960</w:t>
            </w:r>
          </w:p>
        </w:tc>
        <w:tc>
          <w:tcPr>
            <w:tcW w:w="1275" w:type="dxa"/>
            <w:tcBorders>
              <w:top w:val="nil"/>
              <w:left w:val="nil"/>
              <w:bottom w:val="single" w:sz="4" w:space="0" w:color="auto"/>
              <w:right w:val="single" w:sz="4" w:space="0" w:color="auto"/>
            </w:tcBorders>
            <w:shd w:val="clear" w:color="auto" w:fill="auto"/>
            <w:noWrap/>
            <w:vAlign w:val="center"/>
            <w:hideMark/>
          </w:tcPr>
          <w:p w14:paraId="7F21CC4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-663</w:t>
            </w:r>
          </w:p>
        </w:tc>
        <w:tc>
          <w:tcPr>
            <w:tcW w:w="1134" w:type="dxa"/>
            <w:tcBorders>
              <w:top w:val="nil"/>
              <w:left w:val="nil"/>
              <w:bottom w:val="single" w:sz="4" w:space="0" w:color="auto"/>
              <w:right w:val="single" w:sz="4" w:space="0" w:color="auto"/>
            </w:tcBorders>
            <w:shd w:val="clear" w:color="auto" w:fill="auto"/>
            <w:noWrap/>
            <w:vAlign w:val="center"/>
            <w:hideMark/>
          </w:tcPr>
          <w:p w14:paraId="4EA7148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7ACAD98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530703A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F23025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1 079 297</w:t>
            </w:r>
          </w:p>
        </w:tc>
      </w:tr>
      <w:tr w:rsidR="00C04D1F" w:rsidRPr="00C04D1F" w14:paraId="586817E0" w14:textId="77777777" w:rsidTr="008159DF">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6D171B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6C0389A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5EC5FE7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06.10.2015., Nr. 575</w:t>
            </w:r>
          </w:p>
        </w:tc>
        <w:tc>
          <w:tcPr>
            <w:tcW w:w="1308" w:type="dxa"/>
            <w:tcBorders>
              <w:top w:val="nil"/>
              <w:left w:val="nil"/>
              <w:bottom w:val="single" w:sz="4" w:space="0" w:color="auto"/>
              <w:right w:val="single" w:sz="4" w:space="0" w:color="auto"/>
            </w:tcBorders>
            <w:shd w:val="clear" w:color="auto" w:fill="auto"/>
            <w:noWrap/>
            <w:vAlign w:val="center"/>
            <w:hideMark/>
          </w:tcPr>
          <w:p w14:paraId="6CC06A8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2 408 097</w:t>
            </w:r>
          </w:p>
        </w:tc>
        <w:tc>
          <w:tcPr>
            <w:tcW w:w="1275" w:type="dxa"/>
            <w:tcBorders>
              <w:top w:val="nil"/>
              <w:left w:val="nil"/>
              <w:bottom w:val="single" w:sz="4" w:space="0" w:color="auto"/>
              <w:right w:val="single" w:sz="4" w:space="0" w:color="auto"/>
            </w:tcBorders>
            <w:shd w:val="clear" w:color="auto" w:fill="auto"/>
            <w:noWrap/>
            <w:vAlign w:val="center"/>
            <w:hideMark/>
          </w:tcPr>
          <w:p w14:paraId="2CC4BA6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-19 847</w:t>
            </w:r>
          </w:p>
        </w:tc>
        <w:tc>
          <w:tcPr>
            <w:tcW w:w="1134" w:type="dxa"/>
            <w:tcBorders>
              <w:top w:val="nil"/>
              <w:left w:val="nil"/>
              <w:bottom w:val="single" w:sz="4" w:space="0" w:color="auto"/>
              <w:right w:val="single" w:sz="4" w:space="0" w:color="auto"/>
            </w:tcBorders>
            <w:shd w:val="clear" w:color="auto" w:fill="auto"/>
            <w:noWrap/>
            <w:vAlign w:val="center"/>
            <w:hideMark/>
          </w:tcPr>
          <w:p w14:paraId="1230D6B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76AA12A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759996C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0397C7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2 388 250</w:t>
            </w:r>
          </w:p>
        </w:tc>
      </w:tr>
      <w:tr w:rsidR="00C04D1F" w:rsidRPr="00C04D1F" w14:paraId="76FEDBD7" w14:textId="77777777" w:rsidTr="008159DF">
        <w:trPr>
          <w:trHeight w:val="70"/>
        </w:trPr>
        <w:tc>
          <w:tcPr>
            <w:tcW w:w="66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C68CCE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9221</w:t>
            </w:r>
          </w:p>
        </w:tc>
        <w:tc>
          <w:tcPr>
            <w:tcW w:w="1910" w:type="dxa"/>
            <w:tcBorders>
              <w:top w:val="nil"/>
              <w:left w:val="nil"/>
              <w:bottom w:val="single" w:sz="4" w:space="0" w:color="auto"/>
              <w:right w:val="single" w:sz="4" w:space="0" w:color="auto"/>
            </w:tcBorders>
            <w:shd w:val="clear" w:color="auto" w:fill="auto"/>
            <w:vAlign w:val="center"/>
            <w:hideMark/>
          </w:tcPr>
          <w:p w14:paraId="4B88D22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1.alternatīva</w:t>
            </w:r>
            <w:r w:rsidRPr="00C04D1F">
              <w:rPr>
                <w:rFonts w:ascii="Times New Roman" w:eastAsia="Calibri" w:hAnsi="Times New Roman" w:cs="Times New Roman"/>
                <w:sz w:val="20"/>
                <w:szCs w:val="20"/>
              </w:rPr>
              <w:br/>
              <w:t>ESF DI, plānošanas reģioni</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5AF2995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16.06.2015., Nr. 313</w:t>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F0F4B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42 242 298</w:t>
            </w:r>
          </w:p>
        </w:tc>
        <w:tc>
          <w:tcPr>
            <w:tcW w:w="1275" w:type="dxa"/>
            <w:tcBorders>
              <w:top w:val="nil"/>
              <w:left w:val="nil"/>
              <w:bottom w:val="single" w:sz="4" w:space="0" w:color="auto"/>
              <w:right w:val="single" w:sz="4" w:space="0" w:color="auto"/>
            </w:tcBorders>
            <w:shd w:val="clear" w:color="auto" w:fill="auto"/>
            <w:noWrap/>
            <w:vAlign w:val="center"/>
            <w:hideMark/>
          </w:tcPr>
          <w:p w14:paraId="61E9227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7 168 701</w:t>
            </w:r>
          </w:p>
        </w:tc>
        <w:tc>
          <w:tcPr>
            <w:tcW w:w="1134" w:type="dxa"/>
            <w:tcBorders>
              <w:top w:val="nil"/>
              <w:left w:val="nil"/>
              <w:bottom w:val="single" w:sz="4" w:space="0" w:color="auto"/>
              <w:right w:val="single" w:sz="4" w:space="0" w:color="auto"/>
            </w:tcBorders>
            <w:shd w:val="clear" w:color="auto" w:fill="auto"/>
            <w:noWrap/>
            <w:vAlign w:val="center"/>
            <w:hideMark/>
          </w:tcPr>
          <w:p w14:paraId="47DB1C9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3 452 531</w:t>
            </w:r>
          </w:p>
        </w:tc>
        <w:tc>
          <w:tcPr>
            <w:tcW w:w="851" w:type="dxa"/>
            <w:tcBorders>
              <w:top w:val="nil"/>
              <w:left w:val="nil"/>
              <w:bottom w:val="single" w:sz="4" w:space="0" w:color="auto"/>
              <w:right w:val="single" w:sz="4" w:space="0" w:color="auto"/>
            </w:tcBorders>
            <w:shd w:val="clear" w:color="auto" w:fill="auto"/>
            <w:noWrap/>
            <w:vAlign w:val="center"/>
            <w:hideMark/>
          </w:tcPr>
          <w:p w14:paraId="3BE4E15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56A6871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3 726 338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D98B90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45 684 661</w:t>
            </w:r>
          </w:p>
        </w:tc>
      </w:tr>
      <w:tr w:rsidR="00C04D1F" w:rsidRPr="00C04D1F" w14:paraId="7916826B" w14:textId="77777777" w:rsidTr="008159DF">
        <w:trPr>
          <w:trHeight w:val="263"/>
        </w:trPr>
        <w:tc>
          <w:tcPr>
            <w:tcW w:w="663" w:type="dxa"/>
            <w:vMerge/>
            <w:tcBorders>
              <w:top w:val="single" w:sz="4" w:space="0" w:color="auto"/>
              <w:left w:val="single" w:sz="4" w:space="0" w:color="auto"/>
              <w:bottom w:val="single" w:sz="4" w:space="0" w:color="auto"/>
              <w:right w:val="single" w:sz="4" w:space="0" w:color="auto"/>
            </w:tcBorders>
            <w:vAlign w:val="center"/>
            <w:hideMark/>
          </w:tcPr>
          <w:p w14:paraId="2A44BDF2"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7A3B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2.alternatīva</w:t>
            </w:r>
            <w:r w:rsidRPr="00C04D1F">
              <w:rPr>
                <w:rFonts w:ascii="Times New Roman" w:eastAsia="Calibri" w:hAnsi="Times New Roman" w:cs="Times New Roman"/>
                <w:sz w:val="20"/>
                <w:szCs w:val="20"/>
              </w:rPr>
              <w:br/>
              <w:t>ESF DI, plānošanas reģioni</w:t>
            </w: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338F6850"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1FA18295"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B467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11 168 701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B809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5 953 649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0617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-10 168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7F8C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5 225 220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B0EA3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49 684 661</w:t>
            </w:r>
          </w:p>
        </w:tc>
      </w:tr>
      <w:tr w:rsidR="00C04D1F" w:rsidRPr="00C04D1F" w14:paraId="2EC5CD38" w14:textId="77777777" w:rsidTr="008159DF">
        <w:trPr>
          <w:trHeight w:val="1124"/>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2A6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9222</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64C4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IB projekts, LM</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8E79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09.02.2016., Nr. 91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03F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4 727 073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AD7F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C6E3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BFA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E9D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CF504C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4 727 073</w:t>
            </w:r>
          </w:p>
        </w:tc>
      </w:tr>
      <w:tr w:rsidR="00C04D1F" w:rsidRPr="00C04D1F" w14:paraId="0F928FE5" w14:textId="77777777" w:rsidTr="008159DF">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755E9F4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4A11610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17C320B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22.05.2018., Nr. 291</w:t>
            </w:r>
          </w:p>
        </w:tc>
        <w:tc>
          <w:tcPr>
            <w:tcW w:w="1308" w:type="dxa"/>
            <w:tcBorders>
              <w:top w:val="nil"/>
              <w:left w:val="nil"/>
              <w:bottom w:val="single" w:sz="8" w:space="0" w:color="auto"/>
              <w:right w:val="single" w:sz="4" w:space="0" w:color="auto"/>
            </w:tcBorders>
            <w:shd w:val="clear" w:color="auto" w:fill="auto"/>
            <w:noWrap/>
            <w:vAlign w:val="center"/>
            <w:hideMark/>
          </w:tcPr>
          <w:p w14:paraId="33CB76B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4 966 963</w:t>
            </w:r>
          </w:p>
        </w:tc>
        <w:tc>
          <w:tcPr>
            <w:tcW w:w="1275" w:type="dxa"/>
            <w:tcBorders>
              <w:top w:val="nil"/>
              <w:left w:val="nil"/>
              <w:bottom w:val="single" w:sz="4" w:space="0" w:color="auto"/>
              <w:right w:val="single" w:sz="4" w:space="0" w:color="auto"/>
            </w:tcBorders>
            <w:shd w:val="clear" w:color="auto" w:fill="auto"/>
            <w:noWrap/>
            <w:vAlign w:val="center"/>
            <w:hideMark/>
          </w:tcPr>
          <w:p w14:paraId="1F95D04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163009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5E1981E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39A7DB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8D507A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4 966 963</w:t>
            </w:r>
          </w:p>
        </w:tc>
      </w:tr>
      <w:tr w:rsidR="00C04D1F" w:rsidRPr="00C04D1F" w14:paraId="4B0E0FBF" w14:textId="77777777" w:rsidTr="008159DF">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04A706F5"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1.alternatīva ESF 9.PV kopā</w:t>
            </w:r>
          </w:p>
        </w:tc>
        <w:tc>
          <w:tcPr>
            <w:tcW w:w="1308" w:type="dxa"/>
            <w:tcBorders>
              <w:top w:val="nil"/>
              <w:left w:val="nil"/>
              <w:bottom w:val="single" w:sz="8" w:space="0" w:color="auto"/>
              <w:right w:val="single" w:sz="4" w:space="0" w:color="auto"/>
            </w:tcBorders>
            <w:shd w:val="clear" w:color="000000" w:fill="FFFF00"/>
            <w:noWrap/>
            <w:vAlign w:val="center"/>
            <w:hideMark/>
          </w:tcPr>
          <w:p w14:paraId="16C2926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162 766 288</w:t>
            </w:r>
          </w:p>
        </w:tc>
        <w:tc>
          <w:tcPr>
            <w:tcW w:w="1275" w:type="dxa"/>
            <w:tcBorders>
              <w:top w:val="nil"/>
              <w:left w:val="nil"/>
              <w:bottom w:val="single" w:sz="4" w:space="0" w:color="auto"/>
              <w:right w:val="single" w:sz="4" w:space="0" w:color="auto"/>
            </w:tcBorders>
            <w:shd w:val="clear" w:color="000000" w:fill="FFFF00"/>
            <w:noWrap/>
            <w:vAlign w:val="center"/>
            <w:hideMark/>
          </w:tcPr>
          <w:p w14:paraId="4177A2D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-3 949 061</w:t>
            </w:r>
          </w:p>
        </w:tc>
        <w:tc>
          <w:tcPr>
            <w:tcW w:w="1134" w:type="dxa"/>
            <w:tcBorders>
              <w:top w:val="nil"/>
              <w:left w:val="nil"/>
              <w:bottom w:val="single" w:sz="4" w:space="0" w:color="auto"/>
              <w:right w:val="single" w:sz="4" w:space="0" w:color="auto"/>
            </w:tcBorders>
            <w:shd w:val="clear" w:color="000000" w:fill="FFFF00"/>
            <w:noWrap/>
            <w:vAlign w:val="center"/>
            <w:hideMark/>
          </w:tcPr>
          <w:p w14:paraId="25AE934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1 050 939</w:t>
            </w:r>
          </w:p>
        </w:tc>
        <w:tc>
          <w:tcPr>
            <w:tcW w:w="851" w:type="dxa"/>
            <w:tcBorders>
              <w:top w:val="nil"/>
              <w:left w:val="nil"/>
              <w:bottom w:val="single" w:sz="4" w:space="0" w:color="auto"/>
              <w:right w:val="single" w:sz="4" w:space="0" w:color="auto"/>
            </w:tcBorders>
            <w:shd w:val="clear" w:color="000000" w:fill="FFFF00"/>
            <w:noWrap/>
            <w:vAlign w:val="center"/>
            <w:hideMark/>
          </w:tcPr>
          <w:p w14:paraId="3555ED9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3C88233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DBC477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158 817 227</w:t>
            </w:r>
          </w:p>
        </w:tc>
      </w:tr>
      <w:tr w:rsidR="00C04D1F" w:rsidRPr="00C04D1F" w14:paraId="6B8BE654" w14:textId="77777777" w:rsidTr="008159DF">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757EEDB9"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2.alternatīva ESF 9.PV kopā</w:t>
            </w:r>
          </w:p>
        </w:tc>
        <w:tc>
          <w:tcPr>
            <w:tcW w:w="1308" w:type="dxa"/>
            <w:tcBorders>
              <w:top w:val="nil"/>
              <w:left w:val="nil"/>
              <w:bottom w:val="single" w:sz="8" w:space="0" w:color="auto"/>
              <w:right w:val="single" w:sz="4" w:space="0" w:color="auto"/>
            </w:tcBorders>
            <w:shd w:val="clear" w:color="000000" w:fill="FFFF00"/>
            <w:noWrap/>
            <w:vAlign w:val="center"/>
            <w:hideMark/>
          </w:tcPr>
          <w:p w14:paraId="2172BC2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162 766 288</w:t>
            </w:r>
          </w:p>
        </w:tc>
        <w:tc>
          <w:tcPr>
            <w:tcW w:w="1275" w:type="dxa"/>
            <w:tcBorders>
              <w:top w:val="nil"/>
              <w:left w:val="nil"/>
              <w:bottom w:val="single" w:sz="4" w:space="0" w:color="auto"/>
              <w:right w:val="single" w:sz="4" w:space="0" w:color="auto"/>
            </w:tcBorders>
            <w:shd w:val="clear" w:color="000000" w:fill="FFFF00"/>
            <w:noWrap/>
            <w:vAlign w:val="center"/>
            <w:hideMark/>
          </w:tcPr>
          <w:p w14:paraId="49A91E6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50 939</w:t>
            </w:r>
          </w:p>
        </w:tc>
        <w:tc>
          <w:tcPr>
            <w:tcW w:w="1134" w:type="dxa"/>
            <w:tcBorders>
              <w:top w:val="nil"/>
              <w:left w:val="nil"/>
              <w:bottom w:val="single" w:sz="4" w:space="0" w:color="auto"/>
              <w:right w:val="single" w:sz="4" w:space="0" w:color="auto"/>
            </w:tcBorders>
            <w:shd w:val="clear" w:color="000000" w:fill="FFFF00"/>
            <w:noWrap/>
            <w:vAlign w:val="center"/>
            <w:hideMark/>
          </w:tcPr>
          <w:p w14:paraId="77FF2C8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3 552 057</w:t>
            </w:r>
          </w:p>
        </w:tc>
        <w:tc>
          <w:tcPr>
            <w:tcW w:w="851" w:type="dxa"/>
            <w:tcBorders>
              <w:top w:val="nil"/>
              <w:left w:val="nil"/>
              <w:bottom w:val="single" w:sz="4" w:space="0" w:color="auto"/>
              <w:right w:val="single" w:sz="4" w:space="0" w:color="auto"/>
            </w:tcBorders>
            <w:shd w:val="clear" w:color="000000" w:fill="FFFF00"/>
            <w:noWrap/>
            <w:vAlign w:val="center"/>
            <w:hideMark/>
          </w:tcPr>
          <w:p w14:paraId="135C273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5159194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-3 501 118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22CCB9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162 817 227</w:t>
            </w:r>
          </w:p>
        </w:tc>
      </w:tr>
      <w:tr w:rsidR="00C04D1F" w:rsidRPr="00C04D1F" w14:paraId="6A1C7183" w14:textId="77777777" w:rsidTr="008159DF">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110095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0F4447D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ERAF DI, pašvaldības</w:t>
            </w:r>
          </w:p>
        </w:tc>
        <w:tc>
          <w:tcPr>
            <w:tcW w:w="1223" w:type="dxa"/>
            <w:tcBorders>
              <w:top w:val="nil"/>
              <w:left w:val="nil"/>
              <w:bottom w:val="single" w:sz="4" w:space="0" w:color="auto"/>
              <w:right w:val="single" w:sz="4" w:space="0" w:color="auto"/>
            </w:tcBorders>
            <w:shd w:val="clear" w:color="auto" w:fill="auto"/>
            <w:vAlign w:val="center"/>
            <w:hideMark/>
          </w:tcPr>
          <w:p w14:paraId="4985FF1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20.12.2016., Nr. 871</w:t>
            </w:r>
          </w:p>
        </w:tc>
        <w:tc>
          <w:tcPr>
            <w:tcW w:w="1308" w:type="dxa"/>
            <w:tcBorders>
              <w:top w:val="nil"/>
              <w:left w:val="nil"/>
              <w:bottom w:val="single" w:sz="4" w:space="0" w:color="auto"/>
              <w:right w:val="single" w:sz="4" w:space="0" w:color="auto"/>
            </w:tcBorders>
            <w:shd w:val="clear" w:color="auto" w:fill="auto"/>
            <w:noWrap/>
            <w:vAlign w:val="center"/>
            <w:hideMark/>
          </w:tcPr>
          <w:p w14:paraId="34970CD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44 441 978</w:t>
            </w:r>
          </w:p>
        </w:tc>
        <w:tc>
          <w:tcPr>
            <w:tcW w:w="1275" w:type="dxa"/>
            <w:tcBorders>
              <w:top w:val="nil"/>
              <w:left w:val="nil"/>
              <w:bottom w:val="single" w:sz="4" w:space="0" w:color="auto"/>
              <w:right w:val="single" w:sz="4" w:space="0" w:color="auto"/>
            </w:tcBorders>
            <w:shd w:val="clear" w:color="auto" w:fill="auto"/>
            <w:noWrap/>
            <w:vAlign w:val="center"/>
            <w:hideMark/>
          </w:tcPr>
          <w:p w14:paraId="21D4498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9 550 415</w:t>
            </w:r>
          </w:p>
        </w:tc>
        <w:tc>
          <w:tcPr>
            <w:tcW w:w="1134" w:type="dxa"/>
            <w:tcBorders>
              <w:top w:val="nil"/>
              <w:left w:val="nil"/>
              <w:bottom w:val="single" w:sz="4" w:space="0" w:color="auto"/>
              <w:right w:val="single" w:sz="4" w:space="0" w:color="auto"/>
            </w:tcBorders>
            <w:shd w:val="clear" w:color="auto" w:fill="auto"/>
            <w:noWrap/>
            <w:vAlign w:val="center"/>
            <w:hideMark/>
          </w:tcPr>
          <w:p w14:paraId="6815AD7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1 590 984</w:t>
            </w:r>
          </w:p>
        </w:tc>
        <w:tc>
          <w:tcPr>
            <w:tcW w:w="851" w:type="dxa"/>
            <w:tcBorders>
              <w:top w:val="nil"/>
              <w:left w:val="nil"/>
              <w:bottom w:val="single" w:sz="4" w:space="0" w:color="auto"/>
              <w:right w:val="single" w:sz="4" w:space="0" w:color="auto"/>
            </w:tcBorders>
            <w:shd w:val="clear" w:color="auto" w:fill="auto"/>
            <w:noWrap/>
            <w:vAlign w:val="center"/>
            <w:hideMark/>
          </w:tcPr>
          <w:p w14:paraId="22AB8305"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8CE2EC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7 959 431</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8E591F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51 032 962</w:t>
            </w:r>
          </w:p>
        </w:tc>
      </w:tr>
      <w:tr w:rsidR="00C04D1F" w:rsidRPr="00C04D1F" w14:paraId="1EE2FA93" w14:textId="77777777" w:rsidTr="008159DF">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603B99D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698897A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382DD7E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20.10.2015., Nr. 600</w:t>
            </w:r>
          </w:p>
        </w:tc>
        <w:tc>
          <w:tcPr>
            <w:tcW w:w="1308" w:type="dxa"/>
            <w:tcBorders>
              <w:top w:val="nil"/>
              <w:left w:val="nil"/>
              <w:bottom w:val="single" w:sz="8" w:space="0" w:color="auto"/>
              <w:right w:val="single" w:sz="4" w:space="0" w:color="auto"/>
            </w:tcBorders>
            <w:shd w:val="clear" w:color="auto" w:fill="auto"/>
            <w:noWrap/>
            <w:vAlign w:val="center"/>
            <w:hideMark/>
          </w:tcPr>
          <w:p w14:paraId="51BF84C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4 077 075</w:t>
            </w:r>
          </w:p>
        </w:tc>
        <w:tc>
          <w:tcPr>
            <w:tcW w:w="1275" w:type="dxa"/>
            <w:tcBorders>
              <w:top w:val="nil"/>
              <w:left w:val="nil"/>
              <w:bottom w:val="single" w:sz="4" w:space="0" w:color="auto"/>
              <w:right w:val="single" w:sz="4" w:space="0" w:color="auto"/>
            </w:tcBorders>
            <w:shd w:val="clear" w:color="auto" w:fill="auto"/>
            <w:noWrap/>
            <w:vAlign w:val="center"/>
            <w:hideMark/>
          </w:tcPr>
          <w:p w14:paraId="3B56201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-1 590 984</w:t>
            </w:r>
          </w:p>
        </w:tc>
        <w:tc>
          <w:tcPr>
            <w:tcW w:w="1134" w:type="dxa"/>
            <w:tcBorders>
              <w:top w:val="nil"/>
              <w:left w:val="nil"/>
              <w:bottom w:val="single" w:sz="4" w:space="0" w:color="auto"/>
              <w:right w:val="single" w:sz="4" w:space="0" w:color="auto"/>
            </w:tcBorders>
            <w:shd w:val="clear" w:color="auto" w:fill="auto"/>
            <w:noWrap/>
            <w:vAlign w:val="center"/>
            <w:hideMark/>
          </w:tcPr>
          <w:p w14:paraId="721AAD2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-1 590 984</w:t>
            </w:r>
          </w:p>
        </w:tc>
        <w:tc>
          <w:tcPr>
            <w:tcW w:w="851" w:type="dxa"/>
            <w:tcBorders>
              <w:top w:val="nil"/>
              <w:left w:val="nil"/>
              <w:bottom w:val="single" w:sz="4" w:space="0" w:color="auto"/>
              <w:right w:val="single" w:sz="4" w:space="0" w:color="auto"/>
            </w:tcBorders>
            <w:shd w:val="clear" w:color="auto" w:fill="auto"/>
            <w:noWrap/>
            <w:vAlign w:val="center"/>
            <w:hideMark/>
          </w:tcPr>
          <w:p w14:paraId="0470DED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92106A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309829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2 486 091</w:t>
            </w:r>
          </w:p>
        </w:tc>
      </w:tr>
      <w:tr w:rsidR="00C04D1F" w:rsidRPr="00C04D1F" w14:paraId="1A2795A6" w14:textId="77777777" w:rsidTr="008159DF">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04B3A396"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ERAF 9.PV kopā</w:t>
            </w:r>
          </w:p>
        </w:tc>
        <w:tc>
          <w:tcPr>
            <w:tcW w:w="1308" w:type="dxa"/>
            <w:tcBorders>
              <w:top w:val="nil"/>
              <w:left w:val="nil"/>
              <w:bottom w:val="single" w:sz="8" w:space="0" w:color="auto"/>
              <w:right w:val="single" w:sz="4" w:space="0" w:color="auto"/>
            </w:tcBorders>
            <w:shd w:val="clear" w:color="auto" w:fill="FFFF00"/>
            <w:noWrap/>
            <w:vAlign w:val="center"/>
            <w:hideMark/>
          </w:tcPr>
          <w:p w14:paraId="7A97753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48 519 053</w:t>
            </w:r>
          </w:p>
        </w:tc>
        <w:tc>
          <w:tcPr>
            <w:tcW w:w="1275" w:type="dxa"/>
            <w:tcBorders>
              <w:top w:val="nil"/>
              <w:left w:val="nil"/>
              <w:bottom w:val="nil"/>
              <w:right w:val="single" w:sz="4" w:space="0" w:color="auto"/>
            </w:tcBorders>
            <w:shd w:val="clear" w:color="auto" w:fill="FFFF00"/>
            <w:noWrap/>
            <w:vAlign w:val="center"/>
            <w:hideMark/>
          </w:tcPr>
          <w:p w14:paraId="1F7913B4"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5 000 000</w:t>
            </w:r>
          </w:p>
        </w:tc>
        <w:tc>
          <w:tcPr>
            <w:tcW w:w="1134" w:type="dxa"/>
            <w:tcBorders>
              <w:top w:val="nil"/>
              <w:left w:val="nil"/>
              <w:bottom w:val="nil"/>
              <w:right w:val="single" w:sz="4" w:space="0" w:color="auto"/>
            </w:tcBorders>
            <w:shd w:val="clear" w:color="auto" w:fill="FFFF00"/>
            <w:noWrap/>
            <w:vAlign w:val="center"/>
            <w:hideMark/>
          </w:tcPr>
          <w:p w14:paraId="02F5ADF2"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nil"/>
              <w:right w:val="single" w:sz="4" w:space="0" w:color="auto"/>
            </w:tcBorders>
            <w:shd w:val="clear" w:color="auto" w:fill="FFFF00"/>
            <w:noWrap/>
            <w:vAlign w:val="center"/>
            <w:hideMark/>
          </w:tcPr>
          <w:p w14:paraId="261ED05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072A7E2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5 000 000</w:t>
            </w:r>
          </w:p>
        </w:tc>
        <w:tc>
          <w:tcPr>
            <w:tcW w:w="1276" w:type="dxa"/>
            <w:tcBorders>
              <w:top w:val="nil"/>
              <w:left w:val="single" w:sz="8" w:space="0" w:color="auto"/>
              <w:bottom w:val="nil"/>
              <w:right w:val="single" w:sz="8" w:space="0" w:color="auto"/>
            </w:tcBorders>
            <w:shd w:val="clear" w:color="auto" w:fill="FFFF00"/>
            <w:noWrap/>
            <w:vAlign w:val="center"/>
            <w:hideMark/>
          </w:tcPr>
          <w:p w14:paraId="0435AC8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53 519 053</w:t>
            </w:r>
          </w:p>
        </w:tc>
      </w:tr>
      <w:tr w:rsidR="00C04D1F" w:rsidRPr="00C04D1F" w14:paraId="464479AD" w14:textId="77777777" w:rsidTr="008159DF">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7BA4D166"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1.alternatīva LM 7.PV+ 9.PV kopā</w:t>
            </w:r>
          </w:p>
        </w:tc>
        <w:tc>
          <w:tcPr>
            <w:tcW w:w="1308" w:type="dxa"/>
            <w:tcBorders>
              <w:top w:val="nil"/>
              <w:left w:val="single" w:sz="8" w:space="0" w:color="auto"/>
              <w:bottom w:val="single" w:sz="8" w:space="0" w:color="auto"/>
              <w:right w:val="single" w:sz="8" w:space="0" w:color="auto"/>
            </w:tcBorders>
            <w:shd w:val="clear" w:color="auto" w:fill="92D050"/>
            <w:noWrap/>
            <w:vAlign w:val="center"/>
            <w:hideMark/>
          </w:tcPr>
          <w:p w14:paraId="7D023CEC"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406 365 371</w:t>
            </w:r>
          </w:p>
        </w:tc>
        <w:tc>
          <w:tcPr>
            <w:tcW w:w="1275" w:type="dxa"/>
            <w:tcBorders>
              <w:top w:val="single" w:sz="4" w:space="0" w:color="auto"/>
              <w:left w:val="nil"/>
              <w:bottom w:val="single" w:sz="4" w:space="0" w:color="auto"/>
              <w:right w:val="single" w:sz="4" w:space="0" w:color="auto"/>
            </w:tcBorders>
            <w:shd w:val="clear" w:color="auto" w:fill="92D050"/>
            <w:noWrap/>
            <w:vAlign w:val="center"/>
            <w:hideMark/>
          </w:tcPr>
          <w:p w14:paraId="59E82823"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-4 000 000</w:t>
            </w:r>
          </w:p>
        </w:tc>
        <w:tc>
          <w:tcPr>
            <w:tcW w:w="1134" w:type="dxa"/>
            <w:tcBorders>
              <w:top w:val="single" w:sz="4" w:space="0" w:color="auto"/>
              <w:left w:val="nil"/>
              <w:bottom w:val="single" w:sz="4" w:space="0" w:color="auto"/>
              <w:right w:val="single" w:sz="4" w:space="0" w:color="auto"/>
            </w:tcBorders>
            <w:shd w:val="clear" w:color="auto" w:fill="92D050"/>
            <w:noWrap/>
            <w:vAlign w:val="center"/>
            <w:hideMark/>
          </w:tcPr>
          <w:p w14:paraId="3A58B10A"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-2 501 118</w:t>
            </w:r>
          </w:p>
        </w:tc>
        <w:tc>
          <w:tcPr>
            <w:tcW w:w="851" w:type="dxa"/>
            <w:tcBorders>
              <w:top w:val="single" w:sz="4" w:space="0" w:color="auto"/>
              <w:left w:val="nil"/>
              <w:bottom w:val="single" w:sz="4" w:space="0" w:color="auto"/>
              <w:right w:val="single" w:sz="4" w:space="0" w:color="auto"/>
            </w:tcBorders>
            <w:shd w:val="clear" w:color="auto" w:fill="92D050"/>
            <w:noWrap/>
            <w:vAlign w:val="center"/>
            <w:hideMark/>
          </w:tcPr>
          <w:p w14:paraId="778C9CCE"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0</w:t>
            </w:r>
          </w:p>
        </w:tc>
        <w:tc>
          <w:tcPr>
            <w:tcW w:w="1134" w:type="dxa"/>
            <w:tcBorders>
              <w:top w:val="single" w:sz="4" w:space="0" w:color="auto"/>
              <w:left w:val="nil"/>
              <w:bottom w:val="single" w:sz="4" w:space="0" w:color="auto"/>
              <w:right w:val="nil"/>
            </w:tcBorders>
            <w:shd w:val="clear" w:color="auto" w:fill="92D050"/>
            <w:noWrap/>
            <w:vAlign w:val="center"/>
            <w:hideMark/>
          </w:tcPr>
          <w:p w14:paraId="6868724F"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-1 498 882</w:t>
            </w:r>
          </w:p>
        </w:tc>
        <w:tc>
          <w:tcPr>
            <w:tcW w:w="1276"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09F63B1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402 365 371</w:t>
            </w:r>
          </w:p>
        </w:tc>
      </w:tr>
      <w:tr w:rsidR="00C04D1F" w:rsidRPr="00C04D1F" w14:paraId="3B19E063" w14:textId="77777777" w:rsidTr="008159DF">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4BFCC9C6"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2.alternatīva LM 7.PV+ 9.PV kopā</w:t>
            </w:r>
          </w:p>
        </w:tc>
        <w:tc>
          <w:tcPr>
            <w:tcW w:w="1308" w:type="dxa"/>
            <w:tcBorders>
              <w:top w:val="nil"/>
              <w:left w:val="single" w:sz="8" w:space="0" w:color="auto"/>
              <w:bottom w:val="single" w:sz="8" w:space="0" w:color="auto"/>
              <w:right w:val="single" w:sz="8" w:space="0" w:color="auto"/>
            </w:tcBorders>
            <w:shd w:val="clear" w:color="auto" w:fill="92D050"/>
            <w:noWrap/>
            <w:vAlign w:val="center"/>
            <w:hideMark/>
          </w:tcPr>
          <w:p w14:paraId="3BD5884C"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406 365 371</w:t>
            </w:r>
          </w:p>
        </w:tc>
        <w:tc>
          <w:tcPr>
            <w:tcW w:w="1275" w:type="dxa"/>
            <w:tcBorders>
              <w:top w:val="nil"/>
              <w:left w:val="nil"/>
              <w:bottom w:val="single" w:sz="4" w:space="0" w:color="auto"/>
              <w:right w:val="single" w:sz="4" w:space="0" w:color="auto"/>
            </w:tcBorders>
            <w:shd w:val="clear" w:color="auto" w:fill="92D050"/>
            <w:noWrap/>
            <w:vAlign w:val="center"/>
            <w:hideMark/>
          </w:tcPr>
          <w:p w14:paraId="09DA9D82"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92D050"/>
            <w:noWrap/>
            <w:vAlign w:val="center"/>
            <w:hideMark/>
          </w:tcPr>
          <w:p w14:paraId="22D94C29"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92D050"/>
            <w:noWrap/>
            <w:vAlign w:val="center"/>
            <w:hideMark/>
          </w:tcPr>
          <w:p w14:paraId="054B82C3"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3CE4195A" w14:textId="77777777" w:rsidR="00C04D1F" w:rsidRPr="00C04D1F" w:rsidRDefault="00C04D1F" w:rsidP="00C04D1F">
            <w:pPr>
              <w:spacing w:after="0" w:line="240" w:lineRule="auto"/>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0</w:t>
            </w:r>
          </w:p>
        </w:tc>
        <w:tc>
          <w:tcPr>
            <w:tcW w:w="1276" w:type="dxa"/>
            <w:tcBorders>
              <w:top w:val="nil"/>
              <w:left w:val="single" w:sz="8" w:space="0" w:color="auto"/>
              <w:bottom w:val="single" w:sz="8" w:space="0" w:color="auto"/>
              <w:right w:val="single" w:sz="8" w:space="0" w:color="auto"/>
            </w:tcBorders>
            <w:shd w:val="clear" w:color="auto" w:fill="92D050"/>
            <w:noWrap/>
            <w:vAlign w:val="center"/>
            <w:hideMark/>
          </w:tcPr>
          <w:p w14:paraId="15AD797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406 365 371</w:t>
            </w:r>
          </w:p>
        </w:tc>
      </w:tr>
      <w:tr w:rsidR="00C04D1F" w:rsidRPr="00C04D1F" w14:paraId="7E0B8E29" w14:textId="77777777" w:rsidTr="008159DF">
        <w:trPr>
          <w:trHeight w:val="300"/>
        </w:trPr>
        <w:tc>
          <w:tcPr>
            <w:tcW w:w="663" w:type="dxa"/>
            <w:tcBorders>
              <w:top w:val="nil"/>
              <w:left w:val="nil"/>
              <w:bottom w:val="nil"/>
              <w:right w:val="nil"/>
            </w:tcBorders>
            <w:shd w:val="clear" w:color="auto" w:fill="auto"/>
            <w:noWrap/>
            <w:vAlign w:val="center"/>
            <w:hideMark/>
          </w:tcPr>
          <w:p w14:paraId="6AC2101A"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910" w:type="dxa"/>
            <w:tcBorders>
              <w:top w:val="nil"/>
              <w:left w:val="nil"/>
              <w:bottom w:val="nil"/>
              <w:right w:val="nil"/>
            </w:tcBorders>
            <w:shd w:val="clear" w:color="auto" w:fill="auto"/>
            <w:vAlign w:val="center"/>
            <w:hideMark/>
          </w:tcPr>
          <w:p w14:paraId="31F0A2FE"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223" w:type="dxa"/>
            <w:tcBorders>
              <w:top w:val="nil"/>
              <w:left w:val="nil"/>
              <w:bottom w:val="nil"/>
              <w:right w:val="nil"/>
            </w:tcBorders>
            <w:shd w:val="clear" w:color="auto" w:fill="auto"/>
            <w:vAlign w:val="center"/>
            <w:hideMark/>
          </w:tcPr>
          <w:p w14:paraId="77A9B32D"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308" w:type="dxa"/>
            <w:tcBorders>
              <w:top w:val="nil"/>
              <w:left w:val="nil"/>
              <w:bottom w:val="nil"/>
              <w:right w:val="nil"/>
            </w:tcBorders>
            <w:shd w:val="clear" w:color="auto" w:fill="auto"/>
            <w:noWrap/>
            <w:vAlign w:val="center"/>
            <w:hideMark/>
          </w:tcPr>
          <w:p w14:paraId="444BBB6F"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275" w:type="dxa"/>
            <w:tcBorders>
              <w:top w:val="nil"/>
              <w:left w:val="nil"/>
              <w:bottom w:val="nil"/>
              <w:right w:val="nil"/>
            </w:tcBorders>
            <w:shd w:val="clear" w:color="auto" w:fill="auto"/>
            <w:noWrap/>
            <w:vAlign w:val="center"/>
            <w:hideMark/>
          </w:tcPr>
          <w:p w14:paraId="2862755B"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43CEA57"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0FF6F3FC"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0FFABF00"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217E1C2C" w14:textId="77777777" w:rsidR="00C04D1F" w:rsidRPr="00C04D1F" w:rsidRDefault="00C04D1F" w:rsidP="00C04D1F">
            <w:pPr>
              <w:spacing w:after="0" w:line="240" w:lineRule="auto"/>
              <w:rPr>
                <w:rFonts w:ascii="Times New Roman" w:eastAsia="Calibri" w:hAnsi="Times New Roman" w:cs="Times New Roman"/>
                <w:sz w:val="20"/>
                <w:szCs w:val="20"/>
              </w:rPr>
            </w:pPr>
          </w:p>
        </w:tc>
      </w:tr>
      <w:tr w:rsidR="00C04D1F" w:rsidRPr="00C04D1F" w14:paraId="37F26AC4" w14:textId="77777777" w:rsidTr="008159DF">
        <w:trPr>
          <w:trHeight w:val="1200"/>
        </w:trPr>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B45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4212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3868CB7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1.alternatīva</w:t>
            </w:r>
            <w:r w:rsidRPr="00C04D1F">
              <w:rPr>
                <w:rFonts w:ascii="Times New Roman" w:eastAsia="Calibri" w:hAnsi="Times New Roman" w:cs="Times New Roman"/>
                <w:sz w:val="20"/>
                <w:szCs w:val="20"/>
              </w:rPr>
              <w:br/>
              <w:t>Valsts ēku energoefektivitāte, EM</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528E3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09.08.2016., Nr. 534</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A2B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80 448 999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3DB61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4 000 000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7FD8F1"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2 501 118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BB252B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1B3289"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1 498 882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6E6A5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84 448 999</w:t>
            </w:r>
          </w:p>
        </w:tc>
      </w:tr>
      <w:tr w:rsidR="00C04D1F" w:rsidRPr="00C04D1F" w14:paraId="7EDE01FA" w14:textId="77777777" w:rsidTr="008159DF">
        <w:trPr>
          <w:trHeight w:val="1200"/>
        </w:trPr>
        <w:tc>
          <w:tcPr>
            <w:tcW w:w="663" w:type="dxa"/>
            <w:vMerge/>
            <w:tcBorders>
              <w:top w:val="single" w:sz="4" w:space="0" w:color="auto"/>
              <w:left w:val="single" w:sz="4" w:space="0" w:color="auto"/>
              <w:bottom w:val="single" w:sz="4" w:space="0" w:color="auto"/>
              <w:right w:val="single" w:sz="4" w:space="0" w:color="auto"/>
            </w:tcBorders>
            <w:vAlign w:val="center"/>
            <w:hideMark/>
          </w:tcPr>
          <w:p w14:paraId="69F6C5E8"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3B1333EB"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2.alternatīva</w:t>
            </w:r>
            <w:r w:rsidRPr="00C04D1F">
              <w:rPr>
                <w:rFonts w:ascii="Times New Roman" w:eastAsia="Calibri" w:hAnsi="Times New Roman" w:cs="Times New Roman"/>
                <w:sz w:val="20"/>
                <w:szCs w:val="20"/>
              </w:rPr>
              <w:br/>
              <w:t>Valsts ēku energoefektivitāte, EM</w:t>
            </w: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6ABB81A8"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3669E838" w14:textId="77777777" w:rsidR="00C04D1F" w:rsidRPr="00C04D1F" w:rsidRDefault="00C04D1F" w:rsidP="00C04D1F">
            <w:pPr>
              <w:spacing w:after="0" w:line="240" w:lineRule="auto"/>
              <w:rPr>
                <w:rFonts w:ascii="Times New Roman" w:eastAsia="Calibri"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7FE6C2F"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68917A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45C12B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46DC2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878D70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80 448 999</w:t>
            </w:r>
          </w:p>
        </w:tc>
      </w:tr>
    </w:tbl>
    <w:p w14:paraId="25FEDD3E" w14:textId="77777777" w:rsidR="00C04D1F" w:rsidRPr="00C04D1F" w:rsidRDefault="00C04D1F" w:rsidP="00C04D1F">
      <w:pPr>
        <w:spacing w:after="0" w:line="240" w:lineRule="auto"/>
        <w:rPr>
          <w:rFonts w:ascii="Times New Roman" w:eastAsia="Calibri" w:hAnsi="Times New Roman" w:cs="Times New Roman"/>
          <w:sz w:val="20"/>
          <w:szCs w:val="20"/>
        </w:rPr>
      </w:pPr>
    </w:p>
    <w:p w14:paraId="3D7A4C18" w14:textId="77777777" w:rsidR="00C04D1F" w:rsidRPr="00C04D1F" w:rsidRDefault="00C04D1F" w:rsidP="00C04D1F">
      <w:pPr>
        <w:spacing w:after="0" w:line="240" w:lineRule="auto"/>
        <w:rPr>
          <w:rFonts w:ascii="Times New Roman" w:eastAsia="Calibri" w:hAnsi="Times New Roman" w:cs="Times New Roman"/>
          <w:sz w:val="20"/>
          <w:szCs w:val="20"/>
        </w:rPr>
      </w:pPr>
    </w:p>
    <w:p w14:paraId="17C613E1"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 xml:space="preserve">Labklājības ministrijas papildu ierosinātās ES fondu finanšu pārdales </w:t>
      </w:r>
    </w:p>
    <w:p w14:paraId="24F56C71" w14:textId="77777777" w:rsidR="00C04D1F" w:rsidRPr="00C04D1F" w:rsidRDefault="00C04D1F" w:rsidP="00C04D1F">
      <w:pPr>
        <w:spacing w:after="0" w:line="240" w:lineRule="auto"/>
        <w:jc w:val="center"/>
        <w:rPr>
          <w:rFonts w:ascii="Times New Roman" w:eastAsia="Calibri" w:hAnsi="Times New Roman" w:cs="Times New Roman"/>
          <w:sz w:val="20"/>
          <w:szCs w:val="20"/>
        </w:rPr>
      </w:pPr>
      <w:r w:rsidRPr="00C04D1F">
        <w:rPr>
          <w:rFonts w:ascii="Times New Roman" w:eastAsia="Calibri" w:hAnsi="Times New Roman" w:cs="Times New Roman"/>
          <w:sz w:val="20"/>
          <w:szCs w:val="20"/>
        </w:rPr>
        <w:t xml:space="preserve">(“finansējuma aizņemšanās” līdz atbilstošu DP grozījumu apstiprināšanas, lai nodrošinātu </w:t>
      </w:r>
      <w:r w:rsidRPr="00C04D1F">
        <w:rPr>
          <w:rFonts w:ascii="Times New Roman" w:eastAsia="Calibri" w:hAnsi="Times New Roman" w:cs="Times New Roman"/>
          <w:color w:val="000000"/>
          <w:sz w:val="20"/>
          <w:szCs w:val="20"/>
        </w:rPr>
        <w:t>LM virzīto priekšlikumu finanšu pārdalēm īstenošanu 2019.gada beigās/2020.gada sākumā</w:t>
      </w:r>
      <w:r w:rsidRPr="00C04D1F">
        <w:rPr>
          <w:rFonts w:ascii="Times New Roman" w:eastAsia="Calibri" w:hAnsi="Times New Roman" w:cs="Times New Roman"/>
          <w:sz w:val="20"/>
          <w:szCs w:val="20"/>
        </w:rPr>
        <w:t>)</w:t>
      </w:r>
    </w:p>
    <w:p w14:paraId="764DEC63" w14:textId="77777777" w:rsidR="00C04D1F" w:rsidRPr="00C04D1F" w:rsidRDefault="00C04D1F" w:rsidP="00C04D1F">
      <w:pPr>
        <w:spacing w:after="0" w:line="240" w:lineRule="auto"/>
        <w:jc w:val="center"/>
        <w:rPr>
          <w:rFonts w:ascii="Times New Roman" w:eastAsia="Calibri" w:hAnsi="Times New Roman" w:cs="Times New Roman"/>
          <w:sz w:val="20"/>
          <w:szCs w:val="20"/>
        </w:rPr>
      </w:pPr>
    </w:p>
    <w:tbl>
      <w:tblPr>
        <w:tblW w:w="10632" w:type="dxa"/>
        <w:tblInd w:w="-1286" w:type="dxa"/>
        <w:tblLayout w:type="fixed"/>
        <w:tblLook w:val="04A0" w:firstRow="1" w:lastRow="0" w:firstColumn="1" w:lastColumn="0" w:noHBand="0" w:noVBand="1"/>
      </w:tblPr>
      <w:tblGrid>
        <w:gridCol w:w="662"/>
        <w:gridCol w:w="1910"/>
        <w:gridCol w:w="1223"/>
        <w:gridCol w:w="1416"/>
        <w:gridCol w:w="1027"/>
        <w:gridCol w:w="1275"/>
        <w:gridCol w:w="851"/>
        <w:gridCol w:w="1134"/>
        <w:gridCol w:w="1134"/>
      </w:tblGrid>
      <w:tr w:rsidR="00C04D1F" w:rsidRPr="00C04D1F" w14:paraId="7F515910" w14:textId="77777777" w:rsidTr="00C04D1F">
        <w:trPr>
          <w:trHeight w:val="300"/>
        </w:trPr>
        <w:tc>
          <w:tcPr>
            <w:tcW w:w="5211"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26727ACB"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SAM/ pasākuma</w:t>
            </w:r>
          </w:p>
        </w:tc>
        <w:tc>
          <w:tcPr>
            <w:tcW w:w="4287"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10DD75B9"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 xml:space="preserve">Ierosinātā finanšu pārdale (+/-), </w:t>
            </w:r>
            <w:proofErr w:type="spellStart"/>
            <w:r w:rsidRPr="00C04D1F">
              <w:rPr>
                <w:rFonts w:ascii="Times New Roman" w:eastAsia="Calibri" w:hAnsi="Times New Roman" w:cs="Times New Roman"/>
                <w:b/>
                <w:bCs/>
                <w:i/>
                <w:iCs/>
                <w:sz w:val="20"/>
                <w:szCs w:val="20"/>
              </w:rPr>
              <w:t>eur</w:t>
            </w:r>
            <w:proofErr w:type="spellEnd"/>
          </w:p>
        </w:tc>
        <w:tc>
          <w:tcPr>
            <w:tcW w:w="1134" w:type="dxa"/>
            <w:vMerge w:val="restart"/>
            <w:tcBorders>
              <w:top w:val="single" w:sz="8" w:space="0" w:color="auto"/>
              <w:left w:val="single" w:sz="8" w:space="0" w:color="auto"/>
              <w:right w:val="single" w:sz="8" w:space="0" w:color="auto"/>
            </w:tcBorders>
            <w:shd w:val="clear" w:color="auto" w:fill="D9D9D9"/>
            <w:vAlign w:val="center"/>
            <w:hideMark/>
          </w:tcPr>
          <w:p w14:paraId="1AF9E19F"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 xml:space="preserve">MKN pieejamais finansējums pēc pārdalēm, </w:t>
            </w:r>
            <w:proofErr w:type="spellStart"/>
            <w:r w:rsidRPr="00C04D1F">
              <w:rPr>
                <w:rFonts w:ascii="Times New Roman" w:eastAsia="Calibri" w:hAnsi="Times New Roman" w:cs="Times New Roman"/>
                <w:b/>
                <w:bCs/>
                <w:i/>
                <w:iCs/>
                <w:sz w:val="20"/>
                <w:szCs w:val="20"/>
              </w:rPr>
              <w:t>eur</w:t>
            </w:r>
            <w:proofErr w:type="spellEnd"/>
          </w:p>
        </w:tc>
      </w:tr>
      <w:tr w:rsidR="00C04D1F" w:rsidRPr="00C04D1F" w14:paraId="71CF95E5" w14:textId="77777777" w:rsidTr="00C04D1F">
        <w:trPr>
          <w:trHeight w:val="300"/>
        </w:trPr>
        <w:tc>
          <w:tcPr>
            <w:tcW w:w="662" w:type="dxa"/>
            <w:vMerge w:val="restart"/>
            <w:tcBorders>
              <w:top w:val="nil"/>
              <w:left w:val="single" w:sz="8" w:space="0" w:color="auto"/>
              <w:bottom w:val="single" w:sz="4" w:space="0" w:color="auto"/>
              <w:right w:val="single" w:sz="4" w:space="0" w:color="auto"/>
            </w:tcBorders>
            <w:shd w:val="clear" w:color="auto" w:fill="D9D9D9"/>
            <w:noWrap/>
            <w:vAlign w:val="center"/>
            <w:hideMark/>
          </w:tcPr>
          <w:p w14:paraId="6ED2C5E0"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vAlign w:val="center"/>
            <w:hideMark/>
          </w:tcPr>
          <w:p w14:paraId="26FE2760"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vAlign w:val="center"/>
            <w:hideMark/>
          </w:tcPr>
          <w:p w14:paraId="7F39513B"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MKN (</w:t>
            </w:r>
            <w:r w:rsidRPr="00C04D1F">
              <w:rPr>
                <w:rFonts w:ascii="Times New Roman" w:eastAsia="Calibri" w:hAnsi="Times New Roman" w:cs="Times New Roman"/>
                <w:b/>
                <w:bCs/>
                <w:i/>
                <w:iCs/>
                <w:sz w:val="20"/>
                <w:szCs w:val="20"/>
              </w:rPr>
              <w:t xml:space="preserve">datums, </w:t>
            </w:r>
            <w:proofErr w:type="spellStart"/>
            <w:r w:rsidRPr="00C04D1F">
              <w:rPr>
                <w:rFonts w:ascii="Times New Roman" w:eastAsia="Calibri" w:hAnsi="Times New Roman" w:cs="Times New Roman"/>
                <w:b/>
                <w:bCs/>
                <w:i/>
                <w:iCs/>
                <w:sz w:val="20"/>
                <w:szCs w:val="20"/>
              </w:rPr>
              <w:t>Nr</w:t>
            </w:r>
            <w:proofErr w:type="spellEnd"/>
            <w:r w:rsidRPr="00C04D1F">
              <w:rPr>
                <w:rFonts w:ascii="Times New Roman" w:eastAsia="Calibri"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vAlign w:val="center"/>
            <w:hideMark/>
          </w:tcPr>
          <w:p w14:paraId="54EE4FF3"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šobrīd MKN pieejamais finansējums (</w:t>
            </w:r>
            <w:r w:rsidRPr="00C04D1F">
              <w:rPr>
                <w:rFonts w:ascii="Times New Roman" w:eastAsia="Calibri" w:hAnsi="Times New Roman" w:cs="Times New Roman"/>
                <w:b/>
                <w:bCs/>
                <w:i/>
                <w:iCs/>
                <w:sz w:val="20"/>
                <w:szCs w:val="20"/>
              </w:rPr>
              <w:t>ar snieguma rezervi</w:t>
            </w:r>
            <w:r w:rsidRPr="00C04D1F">
              <w:rPr>
                <w:rFonts w:ascii="Times New Roman" w:eastAsia="Calibri" w:hAnsi="Times New Roman" w:cs="Times New Roman"/>
                <w:b/>
                <w:bCs/>
                <w:sz w:val="20"/>
                <w:szCs w:val="20"/>
              </w:rPr>
              <w:t xml:space="preserve">), </w:t>
            </w:r>
            <w:proofErr w:type="spellStart"/>
            <w:r w:rsidRPr="00C04D1F">
              <w:rPr>
                <w:rFonts w:ascii="Times New Roman" w:eastAsia="Calibri" w:hAnsi="Times New Roman" w:cs="Times New Roman"/>
                <w:b/>
                <w:bCs/>
                <w:i/>
                <w:iCs/>
                <w:sz w:val="20"/>
                <w:szCs w:val="20"/>
              </w:rPr>
              <w:t>eur</w:t>
            </w:r>
            <w:proofErr w:type="spellEnd"/>
          </w:p>
        </w:tc>
        <w:tc>
          <w:tcPr>
            <w:tcW w:w="1027" w:type="dxa"/>
            <w:vMerge w:val="restart"/>
            <w:tcBorders>
              <w:top w:val="nil"/>
              <w:left w:val="nil"/>
              <w:bottom w:val="single" w:sz="4" w:space="0" w:color="auto"/>
              <w:right w:val="single" w:sz="4" w:space="0" w:color="auto"/>
            </w:tcBorders>
            <w:shd w:val="clear" w:color="auto" w:fill="D9D9D9"/>
            <w:noWrap/>
            <w:vAlign w:val="center"/>
            <w:hideMark/>
          </w:tcPr>
          <w:p w14:paraId="557DFF82"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kopā</w:t>
            </w:r>
          </w:p>
        </w:tc>
        <w:tc>
          <w:tcPr>
            <w:tcW w:w="3260"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5DBFFD16"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tai skaitā pa avotiem:</w:t>
            </w:r>
          </w:p>
        </w:tc>
        <w:tc>
          <w:tcPr>
            <w:tcW w:w="1134" w:type="dxa"/>
            <w:vMerge/>
            <w:tcBorders>
              <w:left w:val="single" w:sz="8" w:space="0" w:color="auto"/>
              <w:right w:val="single" w:sz="8" w:space="0" w:color="auto"/>
            </w:tcBorders>
            <w:shd w:val="clear" w:color="auto" w:fill="D9D9D9"/>
            <w:vAlign w:val="center"/>
            <w:hideMark/>
          </w:tcPr>
          <w:p w14:paraId="295D0D2F" w14:textId="77777777" w:rsidR="00C04D1F" w:rsidRPr="00C04D1F" w:rsidRDefault="00C04D1F" w:rsidP="00C04D1F">
            <w:pPr>
              <w:spacing w:after="0" w:line="240" w:lineRule="auto"/>
              <w:jc w:val="center"/>
              <w:rPr>
                <w:rFonts w:ascii="Times New Roman" w:eastAsia="Calibri" w:hAnsi="Times New Roman" w:cs="Times New Roman"/>
                <w:sz w:val="20"/>
                <w:szCs w:val="20"/>
              </w:rPr>
            </w:pPr>
          </w:p>
        </w:tc>
      </w:tr>
      <w:tr w:rsidR="00C04D1F" w:rsidRPr="00C04D1F" w14:paraId="52A79769" w14:textId="77777777" w:rsidTr="00C04D1F">
        <w:trPr>
          <w:trHeight w:val="630"/>
        </w:trPr>
        <w:tc>
          <w:tcPr>
            <w:tcW w:w="662" w:type="dxa"/>
            <w:vMerge/>
            <w:tcBorders>
              <w:top w:val="nil"/>
              <w:left w:val="single" w:sz="8" w:space="0" w:color="auto"/>
              <w:bottom w:val="single" w:sz="4" w:space="0" w:color="auto"/>
              <w:right w:val="single" w:sz="4" w:space="0" w:color="auto"/>
            </w:tcBorders>
            <w:shd w:val="clear" w:color="auto" w:fill="D9D9D9"/>
            <w:vAlign w:val="center"/>
            <w:hideMark/>
          </w:tcPr>
          <w:p w14:paraId="43B65985"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vAlign w:val="center"/>
            <w:hideMark/>
          </w:tcPr>
          <w:p w14:paraId="45950960"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vAlign w:val="center"/>
            <w:hideMark/>
          </w:tcPr>
          <w:p w14:paraId="01957B59"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vAlign w:val="center"/>
            <w:hideMark/>
          </w:tcPr>
          <w:p w14:paraId="5EA9C625"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027" w:type="dxa"/>
            <w:vMerge/>
            <w:tcBorders>
              <w:top w:val="nil"/>
              <w:left w:val="nil"/>
              <w:bottom w:val="single" w:sz="4" w:space="0" w:color="auto"/>
              <w:right w:val="single" w:sz="4" w:space="0" w:color="auto"/>
            </w:tcBorders>
            <w:shd w:val="clear" w:color="auto" w:fill="D9D9D9"/>
            <w:vAlign w:val="center"/>
            <w:hideMark/>
          </w:tcPr>
          <w:p w14:paraId="322357DA"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p>
        </w:tc>
        <w:tc>
          <w:tcPr>
            <w:tcW w:w="1275" w:type="dxa"/>
            <w:tcBorders>
              <w:top w:val="nil"/>
              <w:left w:val="nil"/>
              <w:bottom w:val="single" w:sz="4" w:space="0" w:color="auto"/>
              <w:right w:val="single" w:sz="4" w:space="0" w:color="auto"/>
            </w:tcBorders>
            <w:shd w:val="clear" w:color="auto" w:fill="D9D9D9"/>
            <w:noWrap/>
            <w:vAlign w:val="center"/>
            <w:hideMark/>
          </w:tcPr>
          <w:p w14:paraId="10EE2668"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ietaupījums/ finansējums, ko uz laiku ir iespējams pārdalīt</w:t>
            </w:r>
          </w:p>
        </w:tc>
        <w:tc>
          <w:tcPr>
            <w:tcW w:w="851" w:type="dxa"/>
            <w:tcBorders>
              <w:top w:val="nil"/>
              <w:left w:val="nil"/>
              <w:bottom w:val="single" w:sz="4" w:space="0" w:color="auto"/>
              <w:right w:val="single" w:sz="4" w:space="0" w:color="auto"/>
            </w:tcBorders>
            <w:shd w:val="clear" w:color="auto" w:fill="D9D9D9"/>
            <w:noWrap/>
            <w:vAlign w:val="center"/>
            <w:hideMark/>
          </w:tcPr>
          <w:p w14:paraId="1B441FF4"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noWrap/>
            <w:vAlign w:val="center"/>
            <w:hideMark/>
          </w:tcPr>
          <w:p w14:paraId="1F8A81A6" w14:textId="77777777" w:rsidR="00C04D1F" w:rsidRPr="00C04D1F" w:rsidRDefault="00C04D1F" w:rsidP="00C04D1F">
            <w:pPr>
              <w:spacing w:after="0" w:line="240" w:lineRule="auto"/>
              <w:jc w:val="center"/>
              <w:rPr>
                <w:rFonts w:ascii="Times New Roman" w:eastAsia="Calibri" w:hAnsi="Times New Roman" w:cs="Times New Roman"/>
                <w:b/>
                <w:bCs/>
                <w:sz w:val="20"/>
                <w:szCs w:val="20"/>
              </w:rPr>
            </w:pPr>
            <w:r w:rsidRPr="00C04D1F">
              <w:rPr>
                <w:rFonts w:ascii="Times New Roman" w:eastAsia="Calibri" w:hAnsi="Times New Roman" w:cs="Times New Roman"/>
                <w:b/>
                <w:bCs/>
                <w:sz w:val="20"/>
                <w:szCs w:val="20"/>
              </w:rPr>
              <w:t>snieguma rezerve</w:t>
            </w:r>
          </w:p>
        </w:tc>
        <w:tc>
          <w:tcPr>
            <w:tcW w:w="1134" w:type="dxa"/>
            <w:vMerge/>
            <w:tcBorders>
              <w:left w:val="single" w:sz="8" w:space="0" w:color="auto"/>
              <w:bottom w:val="single" w:sz="4" w:space="0" w:color="auto"/>
              <w:right w:val="single" w:sz="8" w:space="0" w:color="auto"/>
            </w:tcBorders>
            <w:shd w:val="clear" w:color="auto" w:fill="D9D9D9"/>
            <w:vAlign w:val="center"/>
            <w:hideMark/>
          </w:tcPr>
          <w:p w14:paraId="1F9C8503" w14:textId="77777777" w:rsidR="00C04D1F" w:rsidRPr="00C04D1F" w:rsidRDefault="00C04D1F" w:rsidP="00C04D1F">
            <w:pPr>
              <w:spacing w:after="0" w:line="240" w:lineRule="auto"/>
              <w:jc w:val="center"/>
              <w:rPr>
                <w:rFonts w:ascii="Times New Roman" w:eastAsia="Calibri" w:hAnsi="Times New Roman" w:cs="Times New Roman"/>
                <w:sz w:val="20"/>
                <w:szCs w:val="20"/>
              </w:rPr>
            </w:pPr>
          </w:p>
        </w:tc>
      </w:tr>
      <w:tr w:rsidR="00C04D1F" w:rsidRPr="00C04D1F" w14:paraId="0D0B2B57" w14:textId="77777777" w:rsidTr="0068445A">
        <w:trPr>
          <w:trHeight w:val="251"/>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0268706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7BAC4640"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1B0FFF9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4FCDE5E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19 920 206</w:t>
            </w:r>
          </w:p>
        </w:tc>
        <w:tc>
          <w:tcPr>
            <w:tcW w:w="1027" w:type="dxa"/>
            <w:tcBorders>
              <w:top w:val="nil"/>
              <w:left w:val="nil"/>
              <w:bottom w:val="single" w:sz="4" w:space="0" w:color="auto"/>
              <w:right w:val="single" w:sz="4" w:space="0" w:color="auto"/>
            </w:tcBorders>
            <w:shd w:val="clear" w:color="auto" w:fill="auto"/>
            <w:noWrap/>
            <w:vAlign w:val="center"/>
            <w:hideMark/>
          </w:tcPr>
          <w:p w14:paraId="28F9ADC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-8 404 871</w:t>
            </w:r>
          </w:p>
        </w:tc>
        <w:tc>
          <w:tcPr>
            <w:tcW w:w="1275" w:type="dxa"/>
            <w:tcBorders>
              <w:top w:val="nil"/>
              <w:left w:val="nil"/>
              <w:bottom w:val="single" w:sz="4" w:space="0" w:color="auto"/>
              <w:right w:val="single" w:sz="4" w:space="0" w:color="auto"/>
            </w:tcBorders>
            <w:shd w:val="clear" w:color="auto" w:fill="FFFF00"/>
            <w:noWrap/>
            <w:vAlign w:val="center"/>
            <w:hideMark/>
          </w:tcPr>
          <w:p w14:paraId="0D8C837D" w14:textId="77777777" w:rsidR="00C04D1F" w:rsidRPr="00C04D1F" w:rsidRDefault="00C04D1F" w:rsidP="00C04D1F">
            <w:pPr>
              <w:spacing w:after="0" w:line="240" w:lineRule="auto"/>
              <w:rPr>
                <w:rFonts w:ascii="Times New Roman" w:eastAsia="Calibri" w:hAnsi="Times New Roman" w:cs="Times New Roman"/>
                <w:sz w:val="20"/>
                <w:szCs w:val="20"/>
                <w:highlight w:val="yellow"/>
              </w:rPr>
            </w:pPr>
            <w:r w:rsidRPr="00C04D1F">
              <w:rPr>
                <w:rFonts w:ascii="Times New Roman" w:eastAsia="Calibri" w:hAnsi="Times New Roman" w:cs="Times New Roman"/>
                <w:sz w:val="20"/>
                <w:szCs w:val="20"/>
                <w:highlight w:val="yellow"/>
              </w:rPr>
              <w:t>- 3 404 871*</w:t>
            </w:r>
          </w:p>
        </w:tc>
        <w:tc>
          <w:tcPr>
            <w:tcW w:w="851" w:type="dxa"/>
            <w:tcBorders>
              <w:top w:val="nil"/>
              <w:left w:val="nil"/>
              <w:bottom w:val="single" w:sz="4" w:space="0" w:color="auto"/>
              <w:right w:val="single" w:sz="4" w:space="0" w:color="auto"/>
            </w:tcBorders>
            <w:shd w:val="clear" w:color="auto" w:fill="auto"/>
            <w:noWrap/>
            <w:vAlign w:val="center"/>
            <w:hideMark/>
          </w:tcPr>
          <w:p w14:paraId="629CFDD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BC414F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-5 000 000</w:t>
            </w:r>
          </w:p>
        </w:tc>
        <w:tc>
          <w:tcPr>
            <w:tcW w:w="1134" w:type="dxa"/>
            <w:tcBorders>
              <w:top w:val="nil"/>
              <w:left w:val="single" w:sz="8" w:space="0" w:color="auto"/>
              <w:bottom w:val="single" w:sz="4" w:space="0" w:color="auto"/>
              <w:right w:val="single" w:sz="8" w:space="0" w:color="auto"/>
            </w:tcBorders>
            <w:shd w:val="clear" w:color="000000" w:fill="FFFF00"/>
            <w:noWrap/>
            <w:vAlign w:val="center"/>
            <w:hideMark/>
          </w:tcPr>
          <w:p w14:paraId="6C6580CD"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11 515 335</w:t>
            </w:r>
          </w:p>
        </w:tc>
      </w:tr>
      <w:tr w:rsidR="00C04D1F" w:rsidRPr="00C04D1F" w14:paraId="205081CF" w14:textId="77777777" w:rsidTr="0068445A">
        <w:trPr>
          <w:trHeight w:val="146"/>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008A6D9E"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599C050A"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517A24C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06.10.2015.,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55E1CAEC"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2 408 097</w:t>
            </w:r>
          </w:p>
        </w:tc>
        <w:tc>
          <w:tcPr>
            <w:tcW w:w="1027" w:type="dxa"/>
            <w:tcBorders>
              <w:top w:val="nil"/>
              <w:left w:val="nil"/>
              <w:bottom w:val="single" w:sz="4" w:space="0" w:color="auto"/>
              <w:right w:val="single" w:sz="4" w:space="0" w:color="auto"/>
            </w:tcBorders>
            <w:shd w:val="clear" w:color="auto" w:fill="auto"/>
            <w:noWrap/>
            <w:vAlign w:val="center"/>
            <w:hideMark/>
          </w:tcPr>
          <w:p w14:paraId="52329766"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-40 969</w:t>
            </w:r>
          </w:p>
        </w:tc>
        <w:tc>
          <w:tcPr>
            <w:tcW w:w="1275" w:type="dxa"/>
            <w:tcBorders>
              <w:top w:val="nil"/>
              <w:left w:val="nil"/>
              <w:bottom w:val="single" w:sz="4" w:space="0" w:color="auto"/>
              <w:right w:val="single" w:sz="4" w:space="0" w:color="auto"/>
            </w:tcBorders>
            <w:shd w:val="clear" w:color="auto" w:fill="FFFF00"/>
            <w:noWrap/>
            <w:vAlign w:val="center"/>
            <w:hideMark/>
          </w:tcPr>
          <w:p w14:paraId="79E711D2" w14:textId="77777777" w:rsidR="00C04D1F" w:rsidRPr="00C04D1F" w:rsidRDefault="00C04D1F" w:rsidP="00C04D1F">
            <w:pPr>
              <w:spacing w:after="0" w:line="240" w:lineRule="auto"/>
              <w:rPr>
                <w:rFonts w:ascii="Times New Roman" w:eastAsia="Calibri" w:hAnsi="Times New Roman" w:cs="Times New Roman"/>
                <w:sz w:val="20"/>
                <w:szCs w:val="20"/>
                <w:highlight w:val="yellow"/>
              </w:rPr>
            </w:pPr>
            <w:r w:rsidRPr="00C04D1F">
              <w:rPr>
                <w:rFonts w:ascii="Times New Roman" w:eastAsia="Calibri" w:hAnsi="Times New Roman" w:cs="Times New Roman"/>
                <w:sz w:val="20"/>
                <w:szCs w:val="20"/>
                <w:highlight w:val="yellow"/>
              </w:rPr>
              <w:t>- 21 122*</w:t>
            </w:r>
          </w:p>
        </w:tc>
        <w:tc>
          <w:tcPr>
            <w:tcW w:w="851" w:type="dxa"/>
            <w:tcBorders>
              <w:top w:val="nil"/>
              <w:left w:val="nil"/>
              <w:bottom w:val="single" w:sz="4" w:space="0" w:color="auto"/>
              <w:right w:val="single" w:sz="4" w:space="0" w:color="auto"/>
            </w:tcBorders>
            <w:shd w:val="clear" w:color="auto" w:fill="auto"/>
            <w:noWrap/>
            <w:vAlign w:val="center"/>
            <w:hideMark/>
          </w:tcPr>
          <w:p w14:paraId="30A3A977"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11A8FD98"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0</w:t>
            </w:r>
          </w:p>
        </w:tc>
        <w:tc>
          <w:tcPr>
            <w:tcW w:w="1134" w:type="dxa"/>
            <w:tcBorders>
              <w:top w:val="nil"/>
              <w:left w:val="single" w:sz="8" w:space="0" w:color="auto"/>
              <w:bottom w:val="single" w:sz="4" w:space="0" w:color="auto"/>
              <w:right w:val="single" w:sz="8" w:space="0" w:color="auto"/>
            </w:tcBorders>
            <w:shd w:val="clear" w:color="000000" w:fill="FFFF00"/>
            <w:noWrap/>
            <w:vAlign w:val="center"/>
            <w:hideMark/>
          </w:tcPr>
          <w:p w14:paraId="1B156F03" w14:textId="77777777" w:rsidR="00C04D1F" w:rsidRPr="00C04D1F" w:rsidRDefault="00C04D1F" w:rsidP="00C04D1F">
            <w:pPr>
              <w:spacing w:after="0" w:line="240" w:lineRule="auto"/>
              <w:rPr>
                <w:rFonts w:ascii="Times New Roman" w:eastAsia="Calibri" w:hAnsi="Times New Roman" w:cs="Times New Roman"/>
                <w:sz w:val="20"/>
                <w:szCs w:val="20"/>
              </w:rPr>
            </w:pPr>
            <w:r w:rsidRPr="00C04D1F">
              <w:rPr>
                <w:rFonts w:ascii="Times New Roman" w:eastAsia="Calibri" w:hAnsi="Times New Roman" w:cs="Times New Roman"/>
                <w:sz w:val="20"/>
                <w:szCs w:val="20"/>
              </w:rPr>
              <w:t>2 367 128</w:t>
            </w:r>
          </w:p>
        </w:tc>
      </w:tr>
    </w:tbl>
    <w:p w14:paraId="4B90B31F" w14:textId="77777777" w:rsidR="00C04D1F" w:rsidRPr="00C04D1F" w:rsidRDefault="00C04D1F" w:rsidP="00C04D1F">
      <w:pPr>
        <w:spacing w:after="0" w:line="240" w:lineRule="auto"/>
        <w:rPr>
          <w:rFonts w:ascii="Times New Roman" w:eastAsia="Calibri" w:hAnsi="Times New Roman" w:cs="Times New Roman"/>
          <w:sz w:val="20"/>
          <w:szCs w:val="20"/>
        </w:rPr>
      </w:pPr>
    </w:p>
    <w:p w14:paraId="704F5DA3" w14:textId="292ECA8F" w:rsidR="00F754AC" w:rsidRPr="007376F3" w:rsidRDefault="00C04D1F" w:rsidP="007376F3">
      <w:pPr>
        <w:spacing w:after="0" w:line="240" w:lineRule="auto"/>
        <w:ind w:left="-1134"/>
        <w:jc w:val="both"/>
        <w:rPr>
          <w:rFonts w:ascii="Times New Roman" w:eastAsia="Calibri" w:hAnsi="Times New Roman" w:cs="Times New Roman"/>
          <w:sz w:val="20"/>
          <w:szCs w:val="20"/>
        </w:rPr>
      </w:pPr>
      <w:r w:rsidRPr="00C04D1F">
        <w:rPr>
          <w:rFonts w:ascii="Times New Roman" w:eastAsia="Calibri" w:hAnsi="Times New Roman" w:cs="Times New Roman"/>
          <w:sz w:val="20"/>
          <w:szCs w:val="20"/>
        </w:rPr>
        <w:t>*</w:t>
      </w:r>
      <w:r w:rsidRPr="00C04D1F">
        <w:rPr>
          <w:rFonts w:ascii="Times New Roman" w:eastAsia="Calibri" w:hAnsi="Times New Roman" w:cs="Times New Roman"/>
          <w:color w:val="000000"/>
          <w:sz w:val="20"/>
          <w:szCs w:val="20"/>
        </w:rPr>
        <w:t xml:space="preserve"> finansējums tiks novirzīts papildu nepieciešamo izdevumu segšanai 9.1.4.1. SAM pasākuma (500 000 </w:t>
      </w:r>
      <w:proofErr w:type="spellStart"/>
      <w:r w:rsidRPr="00C04D1F">
        <w:rPr>
          <w:rFonts w:ascii="Times New Roman" w:eastAsia="Calibri" w:hAnsi="Times New Roman" w:cs="Times New Roman"/>
          <w:i/>
          <w:iCs/>
          <w:color w:val="000000"/>
          <w:sz w:val="20"/>
          <w:szCs w:val="20"/>
        </w:rPr>
        <w:t>eur</w:t>
      </w:r>
      <w:proofErr w:type="spellEnd"/>
      <w:r w:rsidRPr="00C04D1F">
        <w:rPr>
          <w:rFonts w:ascii="Times New Roman" w:eastAsia="Calibri" w:hAnsi="Times New Roman" w:cs="Times New Roman"/>
          <w:color w:val="000000"/>
          <w:sz w:val="20"/>
          <w:szCs w:val="20"/>
        </w:rPr>
        <w:t xml:space="preserve">) un 9.2.2.1. SAM pasākuma (2 925 993 </w:t>
      </w:r>
      <w:proofErr w:type="spellStart"/>
      <w:r w:rsidRPr="00C04D1F">
        <w:rPr>
          <w:rFonts w:ascii="Times New Roman" w:eastAsia="Calibri" w:hAnsi="Times New Roman" w:cs="Times New Roman"/>
          <w:i/>
          <w:iCs/>
          <w:color w:val="000000"/>
          <w:sz w:val="20"/>
          <w:szCs w:val="20"/>
        </w:rPr>
        <w:t>eur</w:t>
      </w:r>
      <w:proofErr w:type="spellEnd"/>
      <w:r w:rsidRPr="00C04D1F">
        <w:rPr>
          <w:rFonts w:ascii="Times New Roman" w:eastAsia="Calibri" w:hAnsi="Times New Roman" w:cs="Times New Roman"/>
          <w:color w:val="000000"/>
          <w:sz w:val="20"/>
          <w:szCs w:val="20"/>
        </w:rPr>
        <w:t>) ietvaros 2019.gada beigās/2020.gada sākumā līdz DP grozījumu apstiprināšanai un finanšu pārdalei no 7PV uz 9PV</w:t>
      </w:r>
    </w:p>
    <w:p w14:paraId="17265AA7" w14:textId="77777777" w:rsidR="00F754AC" w:rsidRDefault="00F754AC" w:rsidP="007376F3">
      <w:pPr>
        <w:spacing w:after="0" w:line="240" w:lineRule="auto"/>
        <w:ind w:left="-1134" w:right="140"/>
        <w:rPr>
          <w:rFonts w:ascii="Times New Roman" w:eastAsia="Calibri" w:hAnsi="Times New Roman" w:cs="Times New Roman"/>
          <w:color w:val="000000"/>
          <w:sz w:val="25"/>
          <w:szCs w:val="25"/>
        </w:rPr>
      </w:pPr>
    </w:p>
    <w:sectPr w:rsidR="00F754AC"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D377" w14:textId="77777777" w:rsidR="0068445A" w:rsidRDefault="0068445A" w:rsidP="00894C55">
      <w:pPr>
        <w:spacing w:after="0" w:line="240" w:lineRule="auto"/>
      </w:pPr>
      <w:r>
        <w:separator/>
      </w:r>
    </w:p>
  </w:endnote>
  <w:endnote w:type="continuationSeparator" w:id="0">
    <w:p w14:paraId="7EFE1A60" w14:textId="77777777" w:rsidR="0068445A" w:rsidRDefault="0068445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4505" w14:textId="22EE2008" w:rsidR="0068445A" w:rsidRPr="008C37F7" w:rsidRDefault="0068445A" w:rsidP="0079731B">
    <w:pPr>
      <w:pStyle w:val="Footer"/>
      <w:jc w:val="both"/>
      <w:rPr>
        <w:rFonts w:ascii="Times New Roman" w:hAnsi="Times New Roman" w:cs="Times New Roman"/>
        <w:sz w:val="20"/>
        <w:szCs w:val="20"/>
      </w:rPr>
    </w:pPr>
    <w:r w:rsidRPr="008C37F7">
      <w:rPr>
        <w:rFonts w:ascii="Times New Roman" w:hAnsi="Times New Roman" w:cs="Times New Roman"/>
        <w:sz w:val="20"/>
        <w:szCs w:val="20"/>
      </w:rPr>
      <w:t>MKAnot_</w:t>
    </w:r>
    <w:r>
      <w:rPr>
        <w:rFonts w:ascii="Times New Roman" w:hAnsi="Times New Roman" w:cs="Times New Roman"/>
        <w:sz w:val="20"/>
        <w:szCs w:val="20"/>
      </w:rPr>
      <w:t>09</w:t>
    </w:r>
    <w:r w:rsidRPr="008C37F7">
      <w:rPr>
        <w:rFonts w:ascii="Times New Roman" w:hAnsi="Times New Roman" w:cs="Times New Roman"/>
        <w:sz w:val="20"/>
        <w:szCs w:val="20"/>
      </w:rPr>
      <w:t>0</w:t>
    </w:r>
    <w:r>
      <w:rPr>
        <w:rFonts w:ascii="Times New Roman" w:hAnsi="Times New Roman" w:cs="Times New Roman"/>
        <w:sz w:val="20"/>
        <w:szCs w:val="20"/>
      </w:rPr>
      <w:t>8</w:t>
    </w:r>
    <w:r w:rsidRPr="008C37F7">
      <w:rPr>
        <w:rFonts w:ascii="Times New Roman" w:hAnsi="Times New Roman" w:cs="Times New Roman"/>
        <w:sz w:val="20"/>
        <w:szCs w:val="20"/>
      </w:rPr>
      <w:t>19_ Ministru kabineta noteikum</w:t>
    </w:r>
    <w:r>
      <w:rPr>
        <w:rFonts w:ascii="Times New Roman" w:hAnsi="Times New Roman" w:cs="Times New Roman"/>
        <w:sz w:val="20"/>
        <w:szCs w:val="20"/>
      </w:rPr>
      <w:t>i</w:t>
    </w:r>
    <w:r w:rsidRPr="008C37F7">
      <w:rPr>
        <w:rFonts w:ascii="Times New Roman" w:hAnsi="Times New Roman" w:cs="Times New Roman"/>
        <w:sz w:val="20"/>
        <w:szCs w:val="20"/>
      </w:rPr>
      <w:t xml:space="preserve">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8495" w14:textId="1EEAF556" w:rsidR="0068445A" w:rsidRPr="009A2654" w:rsidRDefault="0068445A" w:rsidP="00D846EF">
    <w:pPr>
      <w:pStyle w:val="Footer"/>
      <w:jc w:val="both"/>
      <w:rPr>
        <w:rFonts w:ascii="Times New Roman" w:hAnsi="Times New Roman" w:cs="Times New Roman"/>
        <w:sz w:val="20"/>
        <w:szCs w:val="20"/>
      </w:rPr>
    </w:pPr>
    <w:r>
      <w:rPr>
        <w:rFonts w:ascii="Times New Roman" w:hAnsi="Times New Roman" w:cs="Times New Roman"/>
        <w:sz w:val="20"/>
        <w:szCs w:val="20"/>
      </w:rPr>
      <w:t>MKAnot_090819_</w:t>
    </w:r>
    <w:r w:rsidRPr="008C37F7">
      <w:t xml:space="preserve"> </w:t>
    </w:r>
    <w:r w:rsidRPr="008C37F7">
      <w:rPr>
        <w:rFonts w:ascii="Times New Roman" w:hAnsi="Times New Roman" w:cs="Times New Roman"/>
        <w:sz w:val="20"/>
        <w:szCs w:val="20"/>
      </w:rPr>
      <w:t>Ministru kabineta noteikum</w:t>
    </w:r>
    <w:r>
      <w:rPr>
        <w:rFonts w:ascii="Times New Roman" w:hAnsi="Times New Roman" w:cs="Times New Roman"/>
        <w:sz w:val="20"/>
        <w:szCs w:val="20"/>
      </w:rPr>
      <w:t>i</w:t>
    </w:r>
    <w:r w:rsidRPr="008C37F7">
      <w:rPr>
        <w:rFonts w:ascii="Times New Roman" w:hAnsi="Times New Roman" w:cs="Times New Roman"/>
        <w:sz w:val="20"/>
        <w:szCs w:val="20"/>
      </w:rPr>
      <w:t xml:space="preserve"> </w:t>
    </w:r>
    <w:r>
      <w:rPr>
        <w:rFonts w:ascii="Times New Roman" w:hAnsi="Times New Roman" w:cs="Times New Roman"/>
        <w:sz w:val="20"/>
        <w:szCs w:val="20"/>
      </w:rPr>
      <w:t>“</w:t>
    </w:r>
    <w:r w:rsidRPr="00D846EF">
      <w:rPr>
        <w:rFonts w:ascii="Times New Roman" w:hAnsi="Times New Roman" w:cs="Times New Roman"/>
        <w:sz w:val="20"/>
        <w:szCs w:val="20"/>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1F32" w14:textId="77777777" w:rsidR="0068445A" w:rsidRDefault="0068445A" w:rsidP="00894C55">
      <w:pPr>
        <w:spacing w:after="0" w:line="240" w:lineRule="auto"/>
      </w:pPr>
      <w:r>
        <w:separator/>
      </w:r>
    </w:p>
  </w:footnote>
  <w:footnote w:type="continuationSeparator" w:id="0">
    <w:p w14:paraId="20C06A37" w14:textId="77777777" w:rsidR="0068445A" w:rsidRDefault="0068445A" w:rsidP="00894C55">
      <w:pPr>
        <w:spacing w:after="0" w:line="240" w:lineRule="auto"/>
      </w:pPr>
      <w:r>
        <w:continuationSeparator/>
      </w:r>
    </w:p>
  </w:footnote>
  <w:footnote w:id="1">
    <w:p w14:paraId="77AD00D0" w14:textId="52D170F3" w:rsidR="0068445A" w:rsidRPr="00D8471F" w:rsidRDefault="0068445A" w:rsidP="00D8471F">
      <w:pPr>
        <w:pStyle w:val="FootnoteText"/>
        <w:jc w:val="both"/>
        <w:rPr>
          <w:rFonts w:ascii="Times New Roman" w:hAnsi="Times New Roman" w:cs="Times New Roman"/>
        </w:rPr>
      </w:pPr>
      <w:r>
        <w:rPr>
          <w:rStyle w:val="FootnoteReference"/>
        </w:rPr>
        <w:footnoteRef/>
      </w:r>
      <w:r>
        <w:t xml:space="preserve"> </w:t>
      </w:r>
      <w:r w:rsidRPr="00D8471F">
        <w:rPr>
          <w:rFonts w:ascii="Times New Roman" w:hAnsi="Times New Roman" w:cs="Times New Roman"/>
        </w:rPr>
        <w:t>Ministru kabineta 2015. gada 14. aprīļa noteikumi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Pr>
          <w:rFonts w:ascii="Times New Roman" w:hAnsi="Times New Roman" w:cs="Times New Roman"/>
        </w:rPr>
        <w:t xml:space="preserve"> (turpmāk – MK noteikumi Nr. 193).</w:t>
      </w:r>
    </w:p>
  </w:footnote>
  <w:footnote w:id="2">
    <w:p w14:paraId="098C4853" w14:textId="71242175" w:rsidR="0068445A" w:rsidRPr="00250071" w:rsidRDefault="0068445A" w:rsidP="00250071">
      <w:pPr>
        <w:pStyle w:val="FootnoteText"/>
        <w:jc w:val="both"/>
        <w:rPr>
          <w:rFonts w:ascii="Times New Roman" w:hAnsi="Times New Roman" w:cs="Times New Roman"/>
        </w:rPr>
      </w:pPr>
      <w:r>
        <w:rPr>
          <w:rStyle w:val="FootnoteReference"/>
        </w:rPr>
        <w:footnoteRef/>
      </w:r>
      <w:r>
        <w:t xml:space="preserve"> </w:t>
      </w:r>
      <w:r w:rsidRPr="00250071">
        <w:rPr>
          <w:rFonts w:ascii="Times New Roman" w:hAnsi="Times New Roman" w:cs="Times New Roman"/>
        </w:rPr>
        <w:t>Ministru kabineta noteikumi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Pr>
          <w:rFonts w:ascii="Times New Roman" w:hAnsi="Times New Roman" w:cs="Times New Roman"/>
        </w:rPr>
        <w:t xml:space="preserve"> (turpmāk – noteikumu projekts)</w:t>
      </w:r>
    </w:p>
  </w:footnote>
  <w:footnote w:id="3">
    <w:p w14:paraId="407CA549" w14:textId="43704921" w:rsidR="0068445A" w:rsidRPr="00C756FE" w:rsidRDefault="0068445A">
      <w:pPr>
        <w:pStyle w:val="FootnoteText"/>
        <w:rPr>
          <w:rFonts w:ascii="Times New Roman" w:hAnsi="Times New Roman" w:cs="Times New Roman"/>
        </w:rPr>
      </w:pPr>
      <w:r w:rsidRPr="00C756FE">
        <w:rPr>
          <w:rStyle w:val="FootnoteReference"/>
          <w:rFonts w:ascii="Times New Roman" w:hAnsi="Times New Roman" w:cs="Times New Roman"/>
        </w:rPr>
        <w:footnoteRef/>
      </w:r>
      <w:r w:rsidRPr="00C756FE">
        <w:rPr>
          <w:rFonts w:ascii="Times New Roman" w:hAnsi="Times New Roman" w:cs="Times New Roman"/>
        </w:rPr>
        <w:t>Sociālo pakalpojumu un sociālās palīdzības likums.</w:t>
      </w:r>
    </w:p>
  </w:footnote>
  <w:footnote w:id="4">
    <w:p w14:paraId="48A2C17E" w14:textId="77777777" w:rsidR="0068445A" w:rsidRPr="002105BA" w:rsidRDefault="0068445A" w:rsidP="00A85CC9">
      <w:pPr>
        <w:pStyle w:val="FootnoteText"/>
        <w:jc w:val="both"/>
        <w:rPr>
          <w:rFonts w:ascii="Times New Roman" w:hAnsi="Times New Roman" w:cs="Times New Roman"/>
        </w:rPr>
      </w:pPr>
      <w:r w:rsidRPr="002105BA">
        <w:rPr>
          <w:rStyle w:val="FootnoteReference"/>
          <w:rFonts w:ascii="Times New Roman" w:hAnsi="Times New Roman" w:cs="Times New Roman"/>
        </w:rPr>
        <w:footnoteRef/>
      </w:r>
      <w:r w:rsidRPr="002105BA">
        <w:rPr>
          <w:rFonts w:ascii="Times New Roman" w:hAnsi="Times New Roman" w:cs="Times New Roman"/>
        </w:rPr>
        <w:t xml:space="preserve"> </w:t>
      </w:r>
      <w:r w:rsidRPr="002105BA">
        <w:rPr>
          <w:rFonts w:ascii="Times New Roman" w:hAnsi="Times New Roman" w:cs="Times New Roman"/>
        </w:rPr>
        <w:t>Darbības programma "Izaugsme un nodarbinātība" 9.1.1. specifiskā atbalsta mērķa "Palielināt nelabvēlīgākā situācijā esošu bezdarbnieku iekļaušanos darba tirgū" 9.1.1.2. pasākums "Ilgstošo bezdarbnieku aktivizācijas pasākumi" (turpmāk – 9.1.1.2. pasākums)</w:t>
      </w:r>
    </w:p>
  </w:footnote>
  <w:footnote w:id="5">
    <w:p w14:paraId="26E5EA26" w14:textId="77777777" w:rsidR="0068445A" w:rsidRPr="00C73EEB" w:rsidRDefault="0068445A" w:rsidP="00A85CC9">
      <w:pPr>
        <w:pStyle w:val="FootnoteText"/>
        <w:jc w:val="both"/>
        <w:rPr>
          <w:rFonts w:ascii="Times New Roman" w:hAnsi="Times New Roman" w:cs="Times New Roman"/>
        </w:rPr>
      </w:pPr>
      <w:r w:rsidRPr="00C73EEB">
        <w:rPr>
          <w:rStyle w:val="FootnoteReference"/>
          <w:rFonts w:ascii="Times New Roman" w:hAnsi="Times New Roman" w:cs="Times New Roman"/>
        </w:rPr>
        <w:footnoteRef/>
      </w:r>
      <w:r w:rsidRPr="00C73EEB">
        <w:rPr>
          <w:rFonts w:ascii="Times New Roman" w:hAnsi="Times New Roman" w:cs="Times New Roman"/>
        </w:rPr>
        <w:t xml:space="preserve"> </w:t>
      </w:r>
      <w:r w:rsidRPr="00C73EEB">
        <w:rPr>
          <w:rFonts w:ascii="Times New Roman" w:hAnsi="Times New Roman" w:cs="Times New Roman"/>
        </w:rPr>
        <w:t>Darbības programma "Izaugsme un nodarbinātība" 9.1.1. specifiskā atbalsta mērķa "Palielināt nelabvēlīgākā situācijā esošu bezdarbnieku iekļaušanos darba tirgū" 9.1.1.1. pasākum</w:t>
      </w:r>
      <w:r>
        <w:rPr>
          <w:rFonts w:ascii="Times New Roman" w:hAnsi="Times New Roman" w:cs="Times New Roman"/>
        </w:rPr>
        <w:t>s</w:t>
      </w:r>
      <w:r w:rsidRPr="00C73EEB">
        <w:rPr>
          <w:rFonts w:ascii="Times New Roman" w:hAnsi="Times New Roman" w:cs="Times New Roman"/>
        </w:rPr>
        <w:t xml:space="preserve"> "Subsidētās darbavietas nelabvēlīgākā situācijā esošiem bezdarbniekiem"</w:t>
      </w:r>
      <w:r>
        <w:rPr>
          <w:rFonts w:ascii="Times New Roman" w:hAnsi="Times New Roman" w:cs="Times New Roman"/>
        </w:rPr>
        <w:t xml:space="preserve"> (turpmāk – 9.1.1.1. pasākums)</w:t>
      </w:r>
    </w:p>
  </w:footnote>
  <w:footnote w:id="6">
    <w:p w14:paraId="5D547271" w14:textId="77777777" w:rsidR="0068445A" w:rsidRPr="00450DAE" w:rsidRDefault="0068445A" w:rsidP="00A85CC9">
      <w:pPr>
        <w:pStyle w:val="FootnoteText"/>
        <w:jc w:val="both"/>
        <w:rPr>
          <w:rFonts w:ascii="Times New Roman" w:hAnsi="Times New Roman" w:cs="Times New Roman"/>
        </w:rPr>
      </w:pPr>
      <w:r w:rsidRPr="00450DAE">
        <w:rPr>
          <w:rStyle w:val="FootnoteReference"/>
          <w:rFonts w:ascii="Times New Roman" w:hAnsi="Times New Roman" w:cs="Times New Roman"/>
        </w:rPr>
        <w:footnoteRef/>
      </w:r>
      <w:r w:rsidRPr="00450DAE">
        <w:rPr>
          <w:rFonts w:ascii="Times New Roman" w:hAnsi="Times New Roman" w:cs="Times New Roman"/>
        </w:rPr>
        <w:t xml:space="preserve"> </w:t>
      </w:r>
      <w:r w:rsidRPr="00450DAE">
        <w:rPr>
          <w:rFonts w:ascii="Times New Roman" w:hAnsi="Times New Roman" w:cs="Times New Roman"/>
        </w:rPr>
        <w:t>Darbības programma "Izaugsme un nodarbinātība" 9.2.1.specifiskā atbalsta mērķa "Paaugstināt sociālo dienestu darba efektivitāti un darbinieku profesionalitāti darbam ar riska situācijā esošām personām" 9.2.1.2.pasākum</w:t>
      </w:r>
      <w:r>
        <w:rPr>
          <w:rFonts w:ascii="Times New Roman" w:hAnsi="Times New Roman" w:cs="Times New Roman"/>
        </w:rPr>
        <w:t>s</w:t>
      </w:r>
      <w:r w:rsidRPr="00450DAE">
        <w:rPr>
          <w:rFonts w:ascii="Times New Roman" w:hAnsi="Times New Roman" w:cs="Times New Roman"/>
        </w:rPr>
        <w:t xml:space="preserve"> "Iekļaujoša darba tirgus un nabadzības risku pētījumi un monitorings"</w:t>
      </w:r>
      <w:r>
        <w:rPr>
          <w:rFonts w:ascii="Times New Roman" w:hAnsi="Times New Roman" w:cs="Times New Roman"/>
        </w:rPr>
        <w:t xml:space="preserve"> (turpmāk – 9.2.1.2. pasākums)</w:t>
      </w:r>
    </w:p>
  </w:footnote>
  <w:footnote w:id="7">
    <w:p w14:paraId="0BB75390" w14:textId="77777777" w:rsidR="0068445A" w:rsidRPr="00E33AB0" w:rsidRDefault="0068445A" w:rsidP="00A85CC9">
      <w:pPr>
        <w:pStyle w:val="FootnoteText"/>
        <w:jc w:val="both"/>
        <w:rPr>
          <w:rFonts w:ascii="Times New Roman" w:hAnsi="Times New Roman" w:cs="Times New Roman"/>
        </w:rPr>
      </w:pPr>
      <w:r w:rsidRPr="00E33AB0">
        <w:rPr>
          <w:rStyle w:val="FootnoteReference"/>
          <w:rFonts w:ascii="Times New Roman" w:hAnsi="Times New Roman" w:cs="Times New Roman"/>
        </w:rPr>
        <w:footnoteRef/>
      </w:r>
      <w:r w:rsidRPr="00E33AB0">
        <w:rPr>
          <w:rFonts w:ascii="Times New Roman" w:hAnsi="Times New Roman" w:cs="Times New Roman"/>
        </w:rPr>
        <w:t xml:space="preserve"> </w:t>
      </w:r>
      <w:r w:rsidRPr="00E33AB0">
        <w:rPr>
          <w:rFonts w:ascii="Times New Roman" w:hAnsi="Times New Roman" w:cs="Times New Roman"/>
        </w:rPr>
        <w:t>Darbības programma "Izaugsme un nodarbinātība" 9.2.1. specifiskā atbalsta mērķa "Paaugstināt sociālo dienestu darba efektivitāti un darbinieku profesionalitāti darbam ar riska situācijā esošām personām" 9.2.1.3. pasākum</w:t>
      </w:r>
      <w:r>
        <w:rPr>
          <w:rFonts w:ascii="Times New Roman" w:hAnsi="Times New Roman" w:cs="Times New Roman"/>
        </w:rPr>
        <w:t>s</w:t>
      </w:r>
      <w:r w:rsidRPr="00E33AB0">
        <w:rPr>
          <w:rFonts w:ascii="Times New Roman" w:hAnsi="Times New Roman" w:cs="Times New Roman"/>
        </w:rPr>
        <w:t xml:space="preserve"> "Atbalsts speciālistiem darbam ar bērniem ar saskarsmes grūtībām un uzvedības traucējumiem un vardarbību ģimenē"</w:t>
      </w:r>
      <w:r>
        <w:rPr>
          <w:rFonts w:ascii="Times New Roman" w:hAnsi="Times New Roman" w:cs="Times New Roman"/>
        </w:rPr>
        <w:t xml:space="preserve"> (turpmāk – 9.2.1.3. pasākums)</w:t>
      </w:r>
    </w:p>
  </w:footnote>
  <w:footnote w:id="8">
    <w:p w14:paraId="130D6E1E" w14:textId="77777777" w:rsidR="0068445A" w:rsidRPr="00540CCD" w:rsidRDefault="0068445A" w:rsidP="00A85CC9">
      <w:pPr>
        <w:pStyle w:val="FootnoteText"/>
        <w:jc w:val="both"/>
        <w:rPr>
          <w:rFonts w:ascii="Times New Roman" w:hAnsi="Times New Roman" w:cs="Times New Roman"/>
        </w:rPr>
      </w:pPr>
      <w:r w:rsidRPr="00540CCD">
        <w:rPr>
          <w:rStyle w:val="FootnoteReference"/>
          <w:rFonts w:ascii="Times New Roman" w:hAnsi="Times New Roman" w:cs="Times New Roman"/>
        </w:rPr>
        <w:footnoteRef/>
      </w:r>
      <w:r w:rsidRPr="00540CCD">
        <w:rPr>
          <w:rFonts w:ascii="Times New Roman" w:hAnsi="Times New Roman" w:cs="Times New Roman"/>
        </w:rPr>
        <w:t xml:space="preserve"> </w:t>
      </w:r>
      <w:r w:rsidRPr="00540CCD">
        <w:rPr>
          <w:rFonts w:ascii="Times New Roman" w:hAnsi="Times New Roman" w:cs="Times New Roman"/>
        </w:rPr>
        <w:t>Darbības programma "Izaugsme un nodarbinātība" 9.2.2.specifiskā atbalsta mērķa "Palielināt kvalitatīvu institucionālai aprūpei alternatīvu sociālo pakalpojumu dzīvesvietā un ģimeniskai videi pietuvinātu pakalpojumu pieejamību personām ar invaliditāti un bērniem" 9.2.2.1.pasākum</w:t>
      </w:r>
      <w:r>
        <w:rPr>
          <w:rFonts w:ascii="Times New Roman" w:hAnsi="Times New Roman" w:cs="Times New Roman"/>
        </w:rPr>
        <w:t>s</w:t>
      </w:r>
      <w:r w:rsidRPr="00540CCD">
        <w:rPr>
          <w:rFonts w:ascii="Times New Roman" w:hAnsi="Times New Roman" w:cs="Times New Roman"/>
        </w:rPr>
        <w:t xml:space="preserve"> "</w:t>
      </w:r>
      <w:proofErr w:type="spellStart"/>
      <w:r w:rsidRPr="00540CCD">
        <w:rPr>
          <w:rFonts w:ascii="Times New Roman" w:hAnsi="Times New Roman" w:cs="Times New Roman"/>
        </w:rPr>
        <w:t>Deinstitucionalizācija</w:t>
      </w:r>
      <w:proofErr w:type="spellEnd"/>
      <w:r w:rsidRPr="00540CCD">
        <w:rPr>
          <w:rFonts w:ascii="Times New Roman" w:hAnsi="Times New Roman" w:cs="Times New Roman"/>
        </w:rPr>
        <w:t>"</w:t>
      </w:r>
      <w:r>
        <w:rPr>
          <w:rFonts w:ascii="Times New Roman" w:hAnsi="Times New Roman" w:cs="Times New Roman"/>
        </w:rPr>
        <w:t xml:space="preserve"> (turpmāk - 9.2.2.1. pasākums)</w:t>
      </w:r>
    </w:p>
  </w:footnote>
  <w:footnote w:id="9">
    <w:p w14:paraId="61DE44EF" w14:textId="13967291" w:rsidR="0068445A" w:rsidRPr="00680012" w:rsidRDefault="0068445A" w:rsidP="00273AAF">
      <w:pPr>
        <w:pStyle w:val="FootnoteText"/>
        <w:jc w:val="both"/>
        <w:rPr>
          <w:rFonts w:ascii="Times New Roman" w:hAnsi="Times New Roman" w:cs="Times New Roman"/>
        </w:rPr>
      </w:pPr>
      <w:r>
        <w:rPr>
          <w:rStyle w:val="FootnoteReference"/>
        </w:rPr>
        <w:footnoteRef/>
      </w:r>
      <w:r>
        <w:t xml:space="preserve"> </w:t>
      </w:r>
      <w:r w:rsidRPr="00680012">
        <w:rPr>
          <w:rFonts w:ascii="Times New Roman" w:hAnsi="Times New Roman" w:cs="Times New Roman"/>
        </w:rPr>
        <w:t>FM izstrādātās “Vadlīnijas par finanšu korekciju piemērošanu, ziņošanu par Eiropas Savienības fondu ieviešanā konstatētajām neatbilstībām, neatbilstoši veikto izdevumu atgūšanu 2014.-2020.gada plānošanas periodā”</w:t>
      </w:r>
      <w:r>
        <w:rPr>
          <w:rFonts w:ascii="Times New Roman" w:hAnsi="Times New Roman" w:cs="Times New Roman"/>
        </w:rPr>
        <w:t xml:space="preserve"> (turpmāk – neatbilstību </w:t>
      </w:r>
      <w:proofErr w:type="spellStart"/>
      <w:r>
        <w:rPr>
          <w:rFonts w:ascii="Times New Roman" w:hAnsi="Times New Roman" w:cs="Times New Roman"/>
        </w:rPr>
        <w:t>vadlībijas</w:t>
      </w:r>
      <w:proofErr w:type="spellEnd"/>
      <w:r>
        <w:rPr>
          <w:rFonts w:ascii="Times New Roman" w:hAnsi="Times New Roman" w:cs="Times New Roman"/>
        </w:rPr>
        <w:t>)</w:t>
      </w:r>
    </w:p>
  </w:footnote>
  <w:footnote w:id="10">
    <w:p w14:paraId="5873D4AA" w14:textId="77777777" w:rsidR="0068445A" w:rsidRPr="00A82399" w:rsidRDefault="0068445A" w:rsidP="00471484">
      <w:pPr>
        <w:pStyle w:val="FootnoteText"/>
        <w:jc w:val="both"/>
        <w:rPr>
          <w:rFonts w:ascii="Times New Roman" w:hAnsi="Times New Roman" w:cs="Times New Roman"/>
        </w:rPr>
      </w:pPr>
      <w:r w:rsidRPr="00A82399">
        <w:rPr>
          <w:rStyle w:val="FootnoteReference"/>
          <w:rFonts w:ascii="Times New Roman" w:hAnsi="Times New Roman" w:cs="Times New Roman"/>
        </w:rPr>
        <w:footnoteRef/>
      </w:r>
      <w:r w:rsidRPr="00A82399">
        <w:rPr>
          <w:rFonts w:ascii="Times New Roman" w:hAnsi="Times New Roman" w:cs="Times New Roman"/>
        </w:rPr>
        <w:t xml:space="preserve"> </w:t>
      </w:r>
      <w:r w:rsidRPr="00A82399">
        <w:rPr>
          <w:rFonts w:ascii="Times New Roman" w:hAnsi="Times New Roman" w:cs="Times New Roman"/>
        </w:rPr>
        <w:t xml:space="preserve">Darbības programmas </w:t>
      </w:r>
      <w:r>
        <w:rPr>
          <w:rFonts w:ascii="Times New Roman" w:hAnsi="Times New Roman" w:cs="Times New Roman"/>
        </w:rPr>
        <w:t>“</w:t>
      </w:r>
      <w:r w:rsidRPr="00A82399">
        <w:rPr>
          <w:rFonts w:ascii="Times New Roman" w:hAnsi="Times New Roman" w:cs="Times New Roman"/>
        </w:rPr>
        <w:t>Izaugsme un nodarbinātība</w:t>
      </w:r>
      <w:r>
        <w:rPr>
          <w:rFonts w:ascii="Times New Roman" w:hAnsi="Times New Roman" w:cs="Times New Roman"/>
        </w:rPr>
        <w:t>”</w:t>
      </w:r>
      <w:r w:rsidRPr="00A82399">
        <w:rPr>
          <w:rFonts w:ascii="Times New Roman" w:hAnsi="Times New Roman" w:cs="Times New Roman"/>
        </w:rPr>
        <w:t xml:space="preserve"> 3.4.2. specifiskā atbalsta mērķa </w:t>
      </w:r>
      <w:r>
        <w:rPr>
          <w:rFonts w:ascii="Times New Roman" w:hAnsi="Times New Roman" w:cs="Times New Roman"/>
        </w:rPr>
        <w:t>“</w:t>
      </w:r>
      <w:r w:rsidRPr="00A82399">
        <w:rPr>
          <w:rFonts w:ascii="Times New Roman" w:hAnsi="Times New Roman" w:cs="Times New Roman"/>
        </w:rPr>
        <w:t>Valsts pārvaldes profesionālā pilnveide, publisko pakalpojumu un sociālā dialoga attīstība mazo un vidējo komersantu atbalsta, korupcijas novēršanas un ēnu ekonomikas mazināšanas sekmēšanai</w:t>
      </w:r>
      <w:r>
        <w:rPr>
          <w:rFonts w:ascii="Times New Roman" w:hAnsi="Times New Roman" w:cs="Times New Roman"/>
        </w:rPr>
        <w:t>”</w:t>
      </w:r>
      <w:r w:rsidRPr="00A82399">
        <w:rPr>
          <w:rFonts w:ascii="Times New Roman" w:hAnsi="Times New Roman" w:cs="Times New Roman"/>
        </w:rPr>
        <w:t xml:space="preserve"> 3.4.2.1. pasākums </w:t>
      </w:r>
      <w:r>
        <w:rPr>
          <w:rFonts w:ascii="Times New Roman" w:hAnsi="Times New Roman" w:cs="Times New Roman"/>
        </w:rPr>
        <w:t>“</w:t>
      </w:r>
      <w:r w:rsidRPr="00A82399">
        <w:rPr>
          <w:rFonts w:ascii="Times New Roman" w:hAnsi="Times New Roman" w:cs="Times New Roman"/>
        </w:rPr>
        <w:t>Valsts pārvaldes profesionālā pilnveide labāka tiesiskā regulējuma izstrādē mazo un vidējo komersantu atbalsta, korupcijas novēršanas un ēnu ekonomikas mazināšanas jomās</w:t>
      </w:r>
      <w:r>
        <w:rPr>
          <w:rFonts w:ascii="Times New Roman" w:hAnsi="Times New Roman" w:cs="Times New Roman"/>
        </w:rPr>
        <w:t>”</w:t>
      </w:r>
      <w:r w:rsidRPr="00A82399">
        <w:rPr>
          <w:rFonts w:ascii="Times New Roman" w:hAnsi="Times New Roman" w:cs="Times New Roman"/>
        </w:rPr>
        <w:t xml:space="preserve"> (turpmāk – 3.4.2.1. pasākums)</w:t>
      </w:r>
    </w:p>
  </w:footnote>
  <w:footnote w:id="11">
    <w:p w14:paraId="05462E39" w14:textId="42040D95" w:rsidR="0068445A" w:rsidRPr="002E7AF6" w:rsidRDefault="0068445A" w:rsidP="002E7AF6">
      <w:pPr>
        <w:pStyle w:val="FootnoteText"/>
        <w:jc w:val="both"/>
        <w:rPr>
          <w:rFonts w:ascii="Times New Roman" w:hAnsi="Times New Roman" w:cs="Times New Roman"/>
        </w:rPr>
      </w:pPr>
      <w:r w:rsidRPr="002E7AF6">
        <w:rPr>
          <w:rStyle w:val="FootnoteReference"/>
          <w:rFonts w:ascii="Times New Roman" w:hAnsi="Times New Roman" w:cs="Times New Roman"/>
        </w:rPr>
        <w:footnoteRef/>
      </w:r>
      <w:r>
        <w:t xml:space="preserve"> </w:t>
      </w:r>
      <w:r w:rsidRPr="004261F2">
        <w:rPr>
          <w:rFonts w:ascii="Times New Roman" w:hAnsi="Times New Roman" w:cs="Times New Roman"/>
        </w:rPr>
        <w:t>LM</w:t>
      </w:r>
      <w:r>
        <w:rPr>
          <w:rFonts w:ascii="Times New Roman" w:hAnsi="Times New Roman" w:cs="Times New Roman"/>
        </w:rPr>
        <w:t xml:space="preserve"> </w:t>
      </w:r>
      <w:r w:rsidRPr="0071377E">
        <w:rPr>
          <w:rFonts w:ascii="Times New Roman" w:hAnsi="Times New Roman" w:cs="Times New Roman"/>
        </w:rPr>
        <w:t>kā Eiropas Savienības fondu vadībā iesaistītā</w:t>
      </w:r>
      <w:r>
        <w:rPr>
          <w:rFonts w:ascii="Times New Roman" w:hAnsi="Times New Roman" w:cs="Times New Roman"/>
        </w:rPr>
        <w:t>s</w:t>
      </w:r>
      <w:r w:rsidRPr="0071377E">
        <w:rPr>
          <w:rFonts w:ascii="Times New Roman" w:hAnsi="Times New Roman" w:cs="Times New Roman"/>
        </w:rPr>
        <w:t xml:space="preserve"> atbildīgā</w:t>
      </w:r>
      <w:r>
        <w:rPr>
          <w:rFonts w:ascii="Times New Roman" w:hAnsi="Times New Roman" w:cs="Times New Roman"/>
        </w:rPr>
        <w:t>s</w:t>
      </w:r>
      <w:r w:rsidRPr="0071377E">
        <w:rPr>
          <w:rFonts w:ascii="Times New Roman" w:hAnsi="Times New Roman" w:cs="Times New Roman"/>
        </w:rPr>
        <w:t xml:space="preserve"> iestāde</w:t>
      </w:r>
      <w:r>
        <w:rPr>
          <w:rFonts w:ascii="Times New Roman" w:hAnsi="Times New Roman" w:cs="Times New Roman"/>
        </w:rPr>
        <w:t>s izstrādātā</w:t>
      </w:r>
      <w:r w:rsidRPr="004261F2">
        <w:rPr>
          <w:rFonts w:ascii="Times New Roman" w:hAnsi="Times New Roman" w:cs="Times New Roman"/>
        </w:rPr>
        <w:t xml:space="preserve"> un  Finanšu ministrijas kā vadošās iestādes </w:t>
      </w:r>
      <w:r>
        <w:rPr>
          <w:rFonts w:ascii="Times New Roman" w:hAnsi="Times New Roman" w:cs="Times New Roman"/>
        </w:rPr>
        <w:t xml:space="preserve">saskaņotā </w:t>
      </w:r>
      <w:r w:rsidRPr="004261F2">
        <w:rPr>
          <w:rFonts w:ascii="Times New Roman" w:hAnsi="Times New Roman" w:cs="Times New Roman"/>
        </w:rPr>
        <w:t>"</w:t>
      </w:r>
      <w:r w:rsidRPr="00477719">
        <w:rPr>
          <w:rFonts w:ascii="Times New Roman" w:hAnsi="Times New Roman" w:cs="Times New Roman"/>
        </w:rPr>
        <w:t>Vienas vienības izmaksu standarta likmju aprēķina un piemērošanas metodika Eiropas Sociālā f</w:t>
      </w:r>
      <w:r>
        <w:rPr>
          <w:rFonts w:ascii="Times New Roman" w:hAnsi="Times New Roman" w:cs="Times New Roman"/>
        </w:rPr>
        <w:t xml:space="preserve">onda darbības programmas </w:t>
      </w:r>
      <w:r w:rsidRPr="004261F2">
        <w:rPr>
          <w:rFonts w:ascii="Times New Roman" w:hAnsi="Times New Roman" w:cs="Times New Roman"/>
        </w:rPr>
        <w:t>"</w:t>
      </w:r>
      <w:r>
        <w:rPr>
          <w:rFonts w:ascii="Times New Roman" w:hAnsi="Times New Roman" w:cs="Times New Roman"/>
        </w:rPr>
        <w:t>Izaugsme un nodarbinātība</w:t>
      </w:r>
      <w:r w:rsidRPr="004261F2">
        <w:rPr>
          <w:rFonts w:ascii="Times New Roman" w:hAnsi="Times New Roman" w:cs="Times New Roman"/>
        </w:rPr>
        <w:t>"</w:t>
      </w:r>
      <w:r>
        <w:rPr>
          <w:rFonts w:ascii="Times New Roman" w:hAnsi="Times New Roman" w:cs="Times New Roman"/>
        </w:rPr>
        <w:t xml:space="preserve"> </w:t>
      </w:r>
      <w:r w:rsidRPr="00477719">
        <w:rPr>
          <w:rFonts w:ascii="Times New Roman" w:hAnsi="Times New Roman" w:cs="Times New Roman"/>
        </w:rPr>
        <w:t>9</w:t>
      </w:r>
      <w:r>
        <w:rPr>
          <w:rFonts w:ascii="Times New Roman" w:hAnsi="Times New Roman" w:cs="Times New Roman"/>
        </w:rPr>
        <w:t xml:space="preserve">.2.1. specifiskā atbalsta mērķa </w:t>
      </w:r>
      <w:r w:rsidRPr="004261F2">
        <w:rPr>
          <w:rFonts w:ascii="Times New Roman" w:hAnsi="Times New Roman" w:cs="Times New Roman"/>
        </w:rPr>
        <w:t>"</w:t>
      </w:r>
      <w:r w:rsidRPr="00477719">
        <w:rPr>
          <w:rFonts w:ascii="Times New Roman" w:hAnsi="Times New Roman" w:cs="Times New Roman"/>
        </w:rPr>
        <w:t>Paaugstināt sociālo dienestu darba efektivitāti un darbinieku profesionalitāti darbam ar r</w:t>
      </w:r>
      <w:r>
        <w:rPr>
          <w:rFonts w:ascii="Times New Roman" w:hAnsi="Times New Roman" w:cs="Times New Roman"/>
        </w:rPr>
        <w:t>iska situācijās esošām personām</w:t>
      </w:r>
      <w:r w:rsidRPr="004261F2">
        <w:rPr>
          <w:rFonts w:ascii="Times New Roman" w:hAnsi="Times New Roman" w:cs="Times New Roman"/>
        </w:rPr>
        <w:t>"</w:t>
      </w:r>
      <w:r>
        <w:rPr>
          <w:rFonts w:ascii="Times New Roman" w:hAnsi="Times New Roman" w:cs="Times New Roman"/>
        </w:rPr>
        <w:t xml:space="preserve"> </w:t>
      </w:r>
      <w:r w:rsidRPr="00477719">
        <w:rPr>
          <w:rFonts w:ascii="Times New Roman" w:hAnsi="Times New Roman" w:cs="Times New Roman"/>
        </w:rPr>
        <w:t xml:space="preserve">9.2.1.1. pasākuma </w:t>
      </w:r>
      <w:r w:rsidRPr="004261F2">
        <w:rPr>
          <w:rFonts w:ascii="Times New Roman" w:hAnsi="Times New Roman" w:cs="Times New Roman"/>
        </w:rPr>
        <w:t>"</w:t>
      </w:r>
      <w:r w:rsidRPr="00477719">
        <w:rPr>
          <w:rFonts w:ascii="Times New Roman" w:hAnsi="Times New Roman" w:cs="Times New Roman"/>
        </w:rPr>
        <w:t xml:space="preserve">Profesionāla sociālā darba </w:t>
      </w:r>
      <w:r>
        <w:rPr>
          <w:rFonts w:ascii="Times New Roman" w:hAnsi="Times New Roman" w:cs="Times New Roman"/>
        </w:rPr>
        <w:t>attīstība pašvaldībās</w:t>
      </w:r>
      <w:r w:rsidRPr="004261F2">
        <w:rPr>
          <w:rFonts w:ascii="Times New Roman" w:hAnsi="Times New Roman" w:cs="Times New Roman"/>
        </w:rPr>
        <w:t>"</w:t>
      </w:r>
      <w:r w:rsidRPr="00477719">
        <w:rPr>
          <w:rFonts w:ascii="Times New Roman" w:hAnsi="Times New Roman" w:cs="Times New Roman"/>
        </w:rPr>
        <w:t xml:space="preserve"> īstenošanai</w:t>
      </w:r>
      <w:r>
        <w:rPr>
          <w:rFonts w:ascii="Times New Roman" w:hAnsi="Times New Roman" w:cs="Times New Roman"/>
        </w:rPr>
        <w:t xml:space="preserve"> (turpmāk –personāla vienas vienības izmaksu metodika). Pieejama šeit: </w:t>
      </w:r>
      <w:hyperlink r:id="rId1" w:history="1">
        <w:r w:rsidRPr="008A75DD">
          <w:rPr>
            <w:rStyle w:val="Hyperlink"/>
            <w:rFonts w:ascii="Times New Roman" w:hAnsi="Times New Roman" w:cs="Times New Roman"/>
          </w:rPr>
          <w:t>https://www.esfondi.lv/upload/00-vadlinijas/lmmet_unitcost_9211_29042019-1.pdf</w:t>
        </w:r>
      </w:hyperlink>
      <w:r>
        <w:rPr>
          <w:rFonts w:ascii="Times New Roman" w:hAnsi="Times New Roman" w:cs="Times New Roman"/>
        </w:rPr>
        <w:t xml:space="preserve"> </w:t>
      </w:r>
    </w:p>
  </w:footnote>
  <w:footnote w:id="12">
    <w:p w14:paraId="7067F275" w14:textId="38B061CC" w:rsidR="0068445A" w:rsidRPr="00670DD8" w:rsidRDefault="0068445A" w:rsidP="00070F70">
      <w:pPr>
        <w:pStyle w:val="FootnoteText"/>
        <w:jc w:val="both"/>
        <w:rPr>
          <w:rFonts w:ascii="Times New Roman" w:hAnsi="Times New Roman" w:cs="Times New Roman"/>
        </w:rPr>
      </w:pPr>
      <w:r>
        <w:rPr>
          <w:rStyle w:val="FootnoteReference"/>
        </w:rPr>
        <w:footnoteRef/>
      </w:r>
      <w:proofErr w:type="spellStart"/>
      <w:r w:rsidRPr="00670DD8">
        <w:rPr>
          <w:rFonts w:ascii="Times New Roman" w:hAnsi="Times New Roman" w:cs="Times New Roman"/>
        </w:rPr>
        <w:t>Baltic</w:t>
      </w:r>
      <w:proofErr w:type="spellEnd"/>
      <w:r w:rsidRPr="00670DD8">
        <w:rPr>
          <w:rFonts w:ascii="Times New Roman" w:hAnsi="Times New Roman" w:cs="Times New Roman"/>
        </w:rPr>
        <w:t xml:space="preserve"> </w:t>
      </w:r>
      <w:proofErr w:type="spellStart"/>
      <w:r w:rsidRPr="00670DD8">
        <w:rPr>
          <w:rFonts w:ascii="Times New Roman" w:hAnsi="Times New Roman" w:cs="Times New Roman"/>
        </w:rPr>
        <w:t>Institute</w:t>
      </w:r>
      <w:proofErr w:type="spellEnd"/>
      <w:r w:rsidRPr="00670DD8">
        <w:rPr>
          <w:rFonts w:ascii="Times New Roman" w:hAnsi="Times New Roman" w:cs="Times New Roman"/>
        </w:rPr>
        <w:t xml:space="preserve"> </w:t>
      </w:r>
      <w:proofErr w:type="spellStart"/>
      <w:r w:rsidRPr="00670DD8">
        <w:rPr>
          <w:rFonts w:ascii="Times New Roman" w:hAnsi="Times New Roman" w:cs="Times New Roman"/>
        </w:rPr>
        <w:t>of</w:t>
      </w:r>
      <w:proofErr w:type="spellEnd"/>
      <w:r w:rsidRPr="00670DD8">
        <w:rPr>
          <w:rFonts w:ascii="Times New Roman" w:hAnsi="Times New Roman" w:cs="Times New Roman"/>
        </w:rPr>
        <w:t xml:space="preserve"> </w:t>
      </w:r>
      <w:proofErr w:type="spellStart"/>
      <w:r w:rsidRPr="00670DD8">
        <w:rPr>
          <w:rFonts w:ascii="Times New Roman" w:hAnsi="Times New Roman" w:cs="Times New Roman"/>
        </w:rPr>
        <w:t>Social</w:t>
      </w:r>
      <w:proofErr w:type="spellEnd"/>
      <w:r w:rsidRPr="00670DD8">
        <w:rPr>
          <w:rFonts w:ascii="Times New Roman" w:hAnsi="Times New Roman" w:cs="Times New Roman"/>
        </w:rPr>
        <w:t xml:space="preserve"> </w:t>
      </w:r>
      <w:proofErr w:type="spellStart"/>
      <w:r w:rsidRPr="00670DD8">
        <w:rPr>
          <w:rFonts w:ascii="Times New Roman" w:hAnsi="Times New Roman" w:cs="Times New Roman"/>
        </w:rPr>
        <w:t>Sciences</w:t>
      </w:r>
      <w:proofErr w:type="spellEnd"/>
      <w:r w:rsidRPr="00670DD8">
        <w:rPr>
          <w:rFonts w:ascii="Times New Roman" w:hAnsi="Times New Roman" w:cs="Times New Roman"/>
        </w:rPr>
        <w:t>, 2017. Pašvaldību sociālo dienestu un sociālā darba speciālistu darbības efektivitātes novērtēšanas rezultāti un to analīze.</w:t>
      </w:r>
      <w:r>
        <w:rPr>
          <w:rFonts w:ascii="Times New Roman" w:hAnsi="Times New Roman" w:cs="Times New Roman"/>
        </w:rPr>
        <w:t xml:space="preserve"> Pieejami šeit:</w:t>
      </w:r>
      <w:r w:rsidRPr="00670DD8">
        <w:rPr>
          <w:rFonts w:ascii="Times New Roman" w:hAnsi="Times New Roman" w:cs="Times New Roman"/>
        </w:rPr>
        <w:t xml:space="preserve"> </w:t>
      </w:r>
      <w:hyperlink r:id="rId2" w:history="1">
        <w:r w:rsidRPr="00764BA5">
          <w:rPr>
            <w:rStyle w:val="Hyperlink"/>
            <w:rFonts w:ascii="Times New Roman" w:hAnsi="Times New Roman" w:cs="Times New Roman"/>
          </w:rPr>
          <w:t>http://www.lm.gov.lv/upload/projekts/faili/5_gala_zinojums_saskanots.pdf</w:t>
        </w:r>
      </w:hyperlink>
      <w:r>
        <w:rPr>
          <w:rFonts w:ascii="Times New Roman" w:hAnsi="Times New Roman" w:cs="Times New Roman"/>
        </w:rPr>
        <w:t xml:space="preserve"> </w:t>
      </w:r>
    </w:p>
  </w:footnote>
  <w:footnote w:id="13">
    <w:p w14:paraId="048BE9AE" w14:textId="3A23332E" w:rsidR="0068445A" w:rsidRPr="00D566CF" w:rsidRDefault="0068445A" w:rsidP="00712E54">
      <w:pPr>
        <w:pStyle w:val="FootnoteText"/>
        <w:jc w:val="both"/>
        <w:rPr>
          <w:rFonts w:ascii="Times New Roman" w:hAnsi="Times New Roman" w:cs="Times New Roman"/>
        </w:rPr>
      </w:pPr>
      <w:r w:rsidRPr="00D566CF">
        <w:rPr>
          <w:rStyle w:val="FootnoteReference"/>
          <w:rFonts w:ascii="Times New Roman" w:hAnsi="Times New Roman" w:cs="Times New Roman"/>
        </w:rPr>
        <w:footnoteRef/>
      </w:r>
      <w:r w:rsidRPr="00D566CF">
        <w:rPr>
          <w:rFonts w:ascii="Times New Roman" w:hAnsi="Times New Roman" w:cs="Times New Roman"/>
        </w:rPr>
        <w:t xml:space="preserve"> </w:t>
      </w:r>
      <w:r w:rsidRPr="00D566CF">
        <w:rPr>
          <w:rFonts w:ascii="Times New Roman" w:hAnsi="Times New Roman" w:cs="Times New Roman"/>
        </w:rPr>
        <w:t xml:space="preserve">LM kā Eiropas Savienības fondu vadībā iesaistītās atbildīgās iestādes izstrādātajā un  Finanšu ministrijas kā vadošās iestādes </w:t>
      </w:r>
      <w:r>
        <w:rPr>
          <w:rFonts w:ascii="Times New Roman" w:hAnsi="Times New Roman" w:cs="Times New Roman"/>
        </w:rPr>
        <w:t>saskaņotā</w:t>
      </w:r>
      <w:r w:rsidRPr="00D566CF">
        <w:rPr>
          <w:rFonts w:ascii="Times New Roman" w:hAnsi="Times New Roman" w:cs="Times New Roman"/>
        </w:rPr>
        <w:t xml:space="preserve"> “Vienas vienības izmaksu standarta likmju aprēķina un piemērošanas metodika </w:t>
      </w:r>
      <w:r>
        <w:rPr>
          <w:rFonts w:ascii="Times New Roman" w:hAnsi="Times New Roman" w:cs="Times New Roman"/>
        </w:rPr>
        <w:t>ap</w:t>
      </w:r>
      <w:r w:rsidRPr="00D566CF">
        <w:rPr>
          <w:rFonts w:ascii="Times New Roman" w:hAnsi="Times New Roman" w:cs="Times New Roman"/>
        </w:rPr>
        <w:t>mācību izmaksām Eiropas Sociālā fonda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īstenošanai”</w:t>
      </w:r>
      <w:r>
        <w:rPr>
          <w:rFonts w:ascii="Times New Roman" w:hAnsi="Times New Roman" w:cs="Times New Roman"/>
        </w:rPr>
        <w:t xml:space="preserve"> (turpmāk – apmācību vienas vienības izmaksu metodika).</w:t>
      </w:r>
    </w:p>
  </w:footnote>
  <w:footnote w:id="14">
    <w:p w14:paraId="18A1547C" w14:textId="3D2EFC4F" w:rsidR="0068445A" w:rsidRPr="0078276D" w:rsidRDefault="0068445A" w:rsidP="0078276D">
      <w:pPr>
        <w:pStyle w:val="FootnoteText"/>
        <w:jc w:val="both"/>
        <w:rPr>
          <w:rFonts w:ascii="Times New Roman" w:hAnsi="Times New Roman" w:cs="Times New Roman"/>
        </w:rPr>
      </w:pPr>
      <w:r>
        <w:rPr>
          <w:rStyle w:val="FootnoteReference"/>
        </w:rPr>
        <w:footnoteRef/>
      </w:r>
      <w:r>
        <w:t xml:space="preserve"> </w:t>
      </w:r>
      <w:r w:rsidRPr="0078276D">
        <w:rPr>
          <w:rFonts w:ascii="Times New Roman" w:hAnsi="Times New Roman" w:cs="Times New Roman"/>
        </w:rPr>
        <w:t>Ministru kabineta 2009. gada 3. februāra noteikumi Nr. 108 “Normatīvo aktu projektu sagatavošanas noteikumi” (turpmāk – MK noteikumi Nr. 108).</w:t>
      </w:r>
    </w:p>
  </w:footnote>
  <w:footnote w:id="15">
    <w:p w14:paraId="2E39DE79" w14:textId="11B8307B" w:rsidR="0068445A" w:rsidRPr="0079264F" w:rsidRDefault="0068445A" w:rsidP="0079264F">
      <w:pPr>
        <w:pStyle w:val="FootnoteText"/>
        <w:jc w:val="both"/>
        <w:rPr>
          <w:rFonts w:ascii="Times New Roman" w:hAnsi="Times New Roman" w:cs="Times New Roman"/>
        </w:rPr>
      </w:pPr>
      <w:r w:rsidRPr="0079264F">
        <w:rPr>
          <w:rStyle w:val="FootnoteReference"/>
          <w:rFonts w:ascii="Times New Roman" w:hAnsi="Times New Roman" w:cs="Times New Roman"/>
        </w:rPr>
        <w:footnoteRef/>
      </w:r>
      <w:r w:rsidRPr="0079264F">
        <w:rPr>
          <w:rFonts w:ascii="Times New Roman" w:hAnsi="Times New Roman" w:cs="Times New Roman"/>
        </w:rPr>
        <w:t xml:space="preserve"> </w:t>
      </w:r>
      <w:r w:rsidRPr="0079264F">
        <w:rPr>
          <w:rFonts w:ascii="Times New Roman" w:hAnsi="Times New Roman" w:cs="Times New Roman"/>
        </w:rPr>
        <w:t>MK 2014. gada 23. decembra noteikumi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Pr>
          <w:rFonts w:ascii="Times New Roman" w:hAnsi="Times New Roman" w:cs="Times New Roman"/>
        </w:rPr>
        <w:t xml:space="preserve"> (turpmāk – MK noteikumi Nr. 835).</w:t>
      </w:r>
    </w:p>
  </w:footnote>
  <w:footnote w:id="16">
    <w:p w14:paraId="69ABFAFE" w14:textId="6228A0B2" w:rsidR="0068445A" w:rsidRPr="00105378" w:rsidRDefault="0068445A" w:rsidP="00105378">
      <w:pPr>
        <w:pStyle w:val="FootnoteText"/>
        <w:jc w:val="both"/>
        <w:rPr>
          <w:rFonts w:ascii="Times New Roman" w:hAnsi="Times New Roman" w:cs="Times New Roman"/>
        </w:rPr>
      </w:pPr>
      <w:r w:rsidRPr="00105378">
        <w:rPr>
          <w:rStyle w:val="FootnoteReference"/>
          <w:rFonts w:ascii="Times New Roman" w:hAnsi="Times New Roman" w:cs="Times New Roman"/>
        </w:rPr>
        <w:footnoteRef/>
      </w:r>
      <w:r w:rsidRPr="00105378">
        <w:rPr>
          <w:rFonts w:ascii="Times New Roman" w:hAnsi="Times New Roman" w:cs="Times New Roman"/>
        </w:rPr>
        <w:t xml:space="preserve"> </w:t>
      </w:r>
      <w:r w:rsidRPr="00105378">
        <w:rPr>
          <w:rFonts w:ascii="Times New Roman" w:hAnsi="Times New Roman" w:cs="Times New Roman"/>
        </w:rPr>
        <w:t>MK 2015. gada 11. augusta noteikumi Nr.  468 “Darbības programmas "Izaugsme un nodarbinātība" 9.1.1. specifiskā atbalsta mērķa "Palielināt nelabvēlīgākā situācijā esošu bezdarbnieku iekļaušanos darba tirgū" 9.1.1.2. pasākuma "Ilgstošo bezdarbnieku aktivizācijas pasākumi" īstenošanas noteikumi”</w:t>
      </w:r>
      <w:r>
        <w:rPr>
          <w:rFonts w:ascii="Times New Roman" w:hAnsi="Times New Roman" w:cs="Times New Roman"/>
        </w:rPr>
        <w:t xml:space="preserve"> (turpmāk – MK noteikumi Nr. 468).</w:t>
      </w:r>
    </w:p>
  </w:footnote>
  <w:footnote w:id="17">
    <w:p w14:paraId="0804BC7A" w14:textId="3A31ABE1" w:rsidR="0068445A" w:rsidRPr="009D1991" w:rsidRDefault="0068445A" w:rsidP="009D1991">
      <w:pPr>
        <w:pStyle w:val="FootnoteText"/>
        <w:jc w:val="both"/>
        <w:rPr>
          <w:rFonts w:ascii="Times New Roman" w:hAnsi="Times New Roman" w:cs="Times New Roman"/>
        </w:rPr>
      </w:pPr>
      <w:r w:rsidRPr="009D1991">
        <w:rPr>
          <w:rStyle w:val="FootnoteReference"/>
          <w:rFonts w:ascii="Times New Roman" w:hAnsi="Times New Roman" w:cs="Times New Roman"/>
        </w:rPr>
        <w:footnoteRef/>
      </w:r>
      <w:r w:rsidRPr="009D1991">
        <w:rPr>
          <w:rFonts w:ascii="Times New Roman" w:hAnsi="Times New Roman" w:cs="Times New Roman"/>
        </w:rPr>
        <w:t xml:space="preserve"> </w:t>
      </w:r>
      <w:r w:rsidRPr="009D1991">
        <w:rPr>
          <w:rFonts w:ascii="Times New Roman" w:hAnsi="Times New Roman" w:cs="Times New Roman"/>
        </w:rPr>
        <w:t>MK 2015. gada 7. jūlija noteikumi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Pr>
          <w:rFonts w:ascii="Times New Roman" w:hAnsi="Times New Roman" w:cs="Times New Roman"/>
        </w:rPr>
        <w:t xml:space="preserve"> (turpmāk – MK noteikumi Nr. 386).</w:t>
      </w:r>
    </w:p>
  </w:footnote>
  <w:footnote w:id="18">
    <w:p w14:paraId="2A2ADB65" w14:textId="34F135CD" w:rsidR="0068445A" w:rsidRPr="00EC01D3" w:rsidRDefault="0068445A" w:rsidP="00EC01D3">
      <w:pPr>
        <w:pStyle w:val="FootnoteText"/>
        <w:jc w:val="both"/>
        <w:rPr>
          <w:rFonts w:ascii="Times New Roman" w:hAnsi="Times New Roman" w:cs="Times New Roman"/>
        </w:rPr>
      </w:pPr>
      <w:r w:rsidRPr="00EC01D3">
        <w:rPr>
          <w:rStyle w:val="FootnoteReference"/>
          <w:rFonts w:ascii="Times New Roman" w:hAnsi="Times New Roman" w:cs="Times New Roman"/>
        </w:rPr>
        <w:footnoteRef/>
      </w:r>
      <w:r w:rsidRPr="00EC01D3">
        <w:rPr>
          <w:rFonts w:ascii="Times New Roman" w:hAnsi="Times New Roman" w:cs="Times New Roman"/>
        </w:rPr>
        <w:t xml:space="preserve"> </w:t>
      </w:r>
      <w:r w:rsidRPr="00EC01D3">
        <w:rPr>
          <w:rFonts w:ascii="Times New Roman" w:hAnsi="Times New Roman" w:cs="Times New Roman"/>
        </w:rPr>
        <w:t>MK 2015. gada 6. oktobra noteikumi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r>
        <w:rPr>
          <w:rFonts w:ascii="Times New Roman" w:hAnsi="Times New Roman" w:cs="Times New Roman"/>
        </w:rPr>
        <w:t xml:space="preserve"> (turpmāk – MK noteikumi Nr. 575).</w:t>
      </w:r>
    </w:p>
  </w:footnote>
  <w:footnote w:id="19">
    <w:p w14:paraId="3CAF9F62" w14:textId="1734CC42" w:rsidR="0068445A" w:rsidRPr="00AA4944" w:rsidRDefault="0068445A" w:rsidP="00AA4944">
      <w:pPr>
        <w:pStyle w:val="FootnoteText"/>
        <w:jc w:val="both"/>
        <w:rPr>
          <w:rFonts w:ascii="Times New Roman" w:hAnsi="Times New Roman" w:cs="Times New Roman"/>
        </w:rPr>
      </w:pPr>
      <w:r w:rsidRPr="00AA4944">
        <w:rPr>
          <w:rStyle w:val="FootnoteReference"/>
          <w:rFonts w:ascii="Times New Roman" w:hAnsi="Times New Roman" w:cs="Times New Roman"/>
        </w:rPr>
        <w:footnoteRef/>
      </w:r>
      <w:r w:rsidRPr="00AA4944">
        <w:rPr>
          <w:rFonts w:ascii="Times New Roman" w:hAnsi="Times New Roman" w:cs="Times New Roman"/>
        </w:rPr>
        <w:t xml:space="preserve"> </w:t>
      </w:r>
      <w:r w:rsidRPr="00AA4944">
        <w:rPr>
          <w:rFonts w:ascii="Times New Roman" w:hAnsi="Times New Roman" w:cs="Times New Roman"/>
        </w:rPr>
        <w:t>MK 2015. gada 16. jūnija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AA4944">
        <w:rPr>
          <w:rFonts w:ascii="Times New Roman" w:hAnsi="Times New Roman" w:cs="Times New Roman"/>
        </w:rPr>
        <w:t>Deinstitucionalizācija</w:t>
      </w:r>
      <w:proofErr w:type="spellEnd"/>
      <w:r w:rsidRPr="00AA4944">
        <w:rPr>
          <w:rFonts w:ascii="Times New Roman" w:hAnsi="Times New Roman" w:cs="Times New Roman"/>
        </w:rPr>
        <w:t>" īstenošanas noteikumi”</w:t>
      </w:r>
      <w:r>
        <w:rPr>
          <w:rFonts w:ascii="Times New Roman" w:hAnsi="Times New Roman" w:cs="Times New Roman"/>
        </w:rPr>
        <w:t xml:space="preserve"> (turpmāk – MK noteikumi Nr. 313).</w:t>
      </w:r>
    </w:p>
  </w:footnote>
  <w:footnote w:id="20">
    <w:p w14:paraId="5ECD63B8" w14:textId="77777777" w:rsidR="0068445A" w:rsidRPr="00191E70" w:rsidRDefault="0068445A" w:rsidP="0048254A">
      <w:pPr>
        <w:pStyle w:val="FootnoteText"/>
        <w:jc w:val="both"/>
        <w:rPr>
          <w:rFonts w:ascii="Times New Roman" w:hAnsi="Times New Roman" w:cs="Times New Roman"/>
        </w:rPr>
      </w:pPr>
      <w:r>
        <w:rPr>
          <w:rStyle w:val="FootnoteReference"/>
        </w:rPr>
        <w:footnoteRef/>
      </w:r>
      <w:r>
        <w:t xml:space="preserve"> </w:t>
      </w:r>
      <w:r w:rsidRPr="00191E70">
        <w:rPr>
          <w:rFonts w:ascii="Times New Roman" w:hAnsi="Times New Roman" w:cs="Times New Roman"/>
        </w:rPr>
        <w:t>Ministru kabineta 2010. gada 30. novembra noteikum</w:t>
      </w:r>
      <w:r>
        <w:rPr>
          <w:rFonts w:ascii="Times New Roman" w:hAnsi="Times New Roman" w:cs="Times New Roman"/>
        </w:rPr>
        <w:t>i</w:t>
      </w:r>
      <w:r w:rsidRPr="00191E70">
        <w:rPr>
          <w:rFonts w:ascii="Times New Roman" w:hAnsi="Times New Roman" w:cs="Times New Roman"/>
        </w:rPr>
        <w:t xml:space="preserve"> Nr. 1075 "Valsts un pašvaldību institūciju amatu katalogs"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DF3839" w14:textId="77777777" w:rsidR="0068445A" w:rsidRPr="00C25B49" w:rsidRDefault="0068445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C0B"/>
    <w:multiLevelType w:val="hybridMultilevel"/>
    <w:tmpl w:val="09A69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66C56"/>
    <w:multiLevelType w:val="hybridMultilevel"/>
    <w:tmpl w:val="F406379C"/>
    <w:lvl w:ilvl="0" w:tplc="E4145F9E">
      <w:start w:val="1"/>
      <w:numFmt w:val="decimal"/>
      <w:lvlText w:val="%1)"/>
      <w:lvlJc w:val="left"/>
      <w:pPr>
        <w:ind w:left="468" w:hanging="360"/>
      </w:pPr>
      <w:rPr>
        <w:rFonts w:ascii="Times New Roman" w:eastAsia="Calibri" w:hAnsi="Times New Roman" w:cs="Times New Roman"/>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 w15:restartNumberingAfterBreak="0">
    <w:nsid w:val="0B0149B1"/>
    <w:multiLevelType w:val="hybridMultilevel"/>
    <w:tmpl w:val="6D50302E"/>
    <w:lvl w:ilvl="0" w:tplc="D7CEB17C">
      <w:start w:val="6"/>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7394E"/>
    <w:multiLevelType w:val="hybridMultilevel"/>
    <w:tmpl w:val="0298D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1E2DFF"/>
    <w:multiLevelType w:val="hybridMultilevel"/>
    <w:tmpl w:val="5D26105A"/>
    <w:lvl w:ilvl="0" w:tplc="1BD0621C">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5" w15:restartNumberingAfterBreak="0">
    <w:nsid w:val="1F192FC6"/>
    <w:multiLevelType w:val="hybridMultilevel"/>
    <w:tmpl w:val="8E027444"/>
    <w:lvl w:ilvl="0" w:tplc="C3F4F632">
      <w:start w:val="3"/>
      <w:numFmt w:val="decimal"/>
      <w:lvlText w:val="%1.)"/>
      <w:lvlJc w:val="left"/>
      <w:pPr>
        <w:ind w:left="720" w:hanging="360"/>
      </w:pPr>
      <w:rPr>
        <w:rFonts w:eastAsia="Times New Roman" w:hint="default"/>
        <w:b w:val="0"/>
        <w:bCs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FE5D29"/>
    <w:multiLevelType w:val="hybridMultilevel"/>
    <w:tmpl w:val="45E4BBA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BE6A45"/>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42055"/>
    <w:multiLevelType w:val="hybridMultilevel"/>
    <w:tmpl w:val="A822A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326036"/>
    <w:multiLevelType w:val="hybridMultilevel"/>
    <w:tmpl w:val="3BB86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7B672E"/>
    <w:multiLevelType w:val="hybridMultilevel"/>
    <w:tmpl w:val="960E0834"/>
    <w:lvl w:ilvl="0" w:tplc="2E26BBB4">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DF503C"/>
    <w:multiLevelType w:val="hybridMultilevel"/>
    <w:tmpl w:val="516C0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8075CE"/>
    <w:multiLevelType w:val="hybridMultilevel"/>
    <w:tmpl w:val="63C26E82"/>
    <w:lvl w:ilvl="0" w:tplc="E4145F9E">
      <w:start w:val="1"/>
      <w:numFmt w:val="decimal"/>
      <w:lvlText w:val="%1)"/>
      <w:lvlJc w:val="left"/>
      <w:pPr>
        <w:ind w:left="578" w:hanging="360"/>
      </w:pPr>
      <w:rPr>
        <w:rFonts w:ascii="Times New Roman" w:eastAsia="Calibri" w:hAnsi="Times New Roman" w:cs="Times New Roman"/>
      </w:r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13" w15:restartNumberingAfterBreak="0">
    <w:nsid w:val="521666FF"/>
    <w:multiLevelType w:val="hybridMultilevel"/>
    <w:tmpl w:val="0B2E3388"/>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4" w15:restartNumberingAfterBreak="0">
    <w:nsid w:val="5F50560E"/>
    <w:multiLevelType w:val="hybridMultilevel"/>
    <w:tmpl w:val="871E022A"/>
    <w:lvl w:ilvl="0" w:tplc="ABF0AF74">
      <w:start w:val="1"/>
      <w:numFmt w:val="decimal"/>
      <w:lvlText w:val="%1)"/>
      <w:lvlJc w:val="left"/>
      <w:pPr>
        <w:ind w:left="503" w:hanging="405"/>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15" w15:restartNumberingAfterBreak="0">
    <w:nsid w:val="623F4465"/>
    <w:multiLevelType w:val="hybridMultilevel"/>
    <w:tmpl w:val="64DCCC3E"/>
    <w:lvl w:ilvl="0" w:tplc="381014F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7E5723"/>
    <w:multiLevelType w:val="hybridMultilevel"/>
    <w:tmpl w:val="27B0EF12"/>
    <w:lvl w:ilvl="0" w:tplc="4B9E4D6E">
      <w:start w:val="1"/>
      <w:numFmt w:val="decimal"/>
      <w:lvlText w:val="%1)"/>
      <w:lvlJc w:val="left"/>
      <w:pPr>
        <w:ind w:left="470" w:hanging="360"/>
      </w:pPr>
      <w:rPr>
        <w:rFonts w:hint="default"/>
        <w:i w:val="0"/>
        <w:iCs w:val="0"/>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17" w15:restartNumberingAfterBreak="0">
    <w:nsid w:val="68793874"/>
    <w:multiLevelType w:val="hybridMultilevel"/>
    <w:tmpl w:val="6498BC18"/>
    <w:lvl w:ilvl="0" w:tplc="D2E88AA6">
      <w:start w:val="4"/>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AB40B6"/>
    <w:multiLevelType w:val="hybridMultilevel"/>
    <w:tmpl w:val="AD48560E"/>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9" w15:restartNumberingAfterBreak="0">
    <w:nsid w:val="6E685802"/>
    <w:multiLevelType w:val="hybridMultilevel"/>
    <w:tmpl w:val="4FF62868"/>
    <w:lvl w:ilvl="0" w:tplc="C24214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0" w15:restartNumberingAfterBreak="0">
    <w:nsid w:val="7E89198E"/>
    <w:multiLevelType w:val="hybridMultilevel"/>
    <w:tmpl w:val="BA48F05E"/>
    <w:lvl w:ilvl="0" w:tplc="2E26BBB4">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8"/>
  </w:num>
  <w:num w:numId="5">
    <w:abstractNumId w:val="1"/>
  </w:num>
  <w:num w:numId="6">
    <w:abstractNumId w:val="15"/>
  </w:num>
  <w:num w:numId="7">
    <w:abstractNumId w:val="7"/>
  </w:num>
  <w:num w:numId="8">
    <w:abstractNumId w:val="18"/>
  </w:num>
  <w:num w:numId="9">
    <w:abstractNumId w:val="9"/>
  </w:num>
  <w:num w:numId="10">
    <w:abstractNumId w:val="3"/>
  </w:num>
  <w:num w:numId="11">
    <w:abstractNumId w:val="12"/>
  </w:num>
  <w:num w:numId="12">
    <w:abstractNumId w:val="13"/>
  </w:num>
  <w:num w:numId="13">
    <w:abstractNumId w:val="16"/>
  </w:num>
  <w:num w:numId="14">
    <w:abstractNumId w:val="5"/>
  </w:num>
  <w:num w:numId="15">
    <w:abstractNumId w:val="17"/>
  </w:num>
  <w:num w:numId="16">
    <w:abstractNumId w:val="2"/>
  </w:num>
  <w:num w:numId="17">
    <w:abstractNumId w:val="14"/>
  </w:num>
  <w:num w:numId="18">
    <w:abstractNumId w:val="19"/>
  </w:num>
  <w:num w:numId="19">
    <w:abstractNumId w:val="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5C"/>
    <w:rsid w:val="00002064"/>
    <w:rsid w:val="00015165"/>
    <w:rsid w:val="00017FB0"/>
    <w:rsid w:val="00020DCA"/>
    <w:rsid w:val="00022AE8"/>
    <w:rsid w:val="00022C68"/>
    <w:rsid w:val="000231B3"/>
    <w:rsid w:val="00023F79"/>
    <w:rsid w:val="000314D8"/>
    <w:rsid w:val="000349B3"/>
    <w:rsid w:val="000374DD"/>
    <w:rsid w:val="00055478"/>
    <w:rsid w:val="00055E14"/>
    <w:rsid w:val="00057245"/>
    <w:rsid w:val="0006128C"/>
    <w:rsid w:val="000624FA"/>
    <w:rsid w:val="000636EA"/>
    <w:rsid w:val="00064D29"/>
    <w:rsid w:val="00070F70"/>
    <w:rsid w:val="00090D82"/>
    <w:rsid w:val="000A453C"/>
    <w:rsid w:val="000B1C53"/>
    <w:rsid w:val="000B45D9"/>
    <w:rsid w:val="000B4909"/>
    <w:rsid w:val="000B4ED3"/>
    <w:rsid w:val="000B56D4"/>
    <w:rsid w:val="000B6128"/>
    <w:rsid w:val="000B7AB6"/>
    <w:rsid w:val="000C3311"/>
    <w:rsid w:val="000C3C08"/>
    <w:rsid w:val="000C45F5"/>
    <w:rsid w:val="000C6E09"/>
    <w:rsid w:val="000C793E"/>
    <w:rsid w:val="000D0B3A"/>
    <w:rsid w:val="000D221C"/>
    <w:rsid w:val="000D4285"/>
    <w:rsid w:val="000D6193"/>
    <w:rsid w:val="000E73BC"/>
    <w:rsid w:val="000F5429"/>
    <w:rsid w:val="000F6EEA"/>
    <w:rsid w:val="00105378"/>
    <w:rsid w:val="00106AA7"/>
    <w:rsid w:val="00112437"/>
    <w:rsid w:val="001144A7"/>
    <w:rsid w:val="0011535B"/>
    <w:rsid w:val="00120C10"/>
    <w:rsid w:val="00122309"/>
    <w:rsid w:val="00123B4F"/>
    <w:rsid w:val="001245D3"/>
    <w:rsid w:val="00126880"/>
    <w:rsid w:val="00132A26"/>
    <w:rsid w:val="00144318"/>
    <w:rsid w:val="00146BBB"/>
    <w:rsid w:val="00147588"/>
    <w:rsid w:val="00150E65"/>
    <w:rsid w:val="00151CA0"/>
    <w:rsid w:val="00152CB7"/>
    <w:rsid w:val="00154ECD"/>
    <w:rsid w:val="00155A97"/>
    <w:rsid w:val="00162EF9"/>
    <w:rsid w:val="00163628"/>
    <w:rsid w:val="00165408"/>
    <w:rsid w:val="00177371"/>
    <w:rsid w:val="001774D0"/>
    <w:rsid w:val="00181943"/>
    <w:rsid w:val="0018463A"/>
    <w:rsid w:val="001875F9"/>
    <w:rsid w:val="0019409D"/>
    <w:rsid w:val="00197443"/>
    <w:rsid w:val="001A29F5"/>
    <w:rsid w:val="001A5D90"/>
    <w:rsid w:val="001A6905"/>
    <w:rsid w:val="001A6B7E"/>
    <w:rsid w:val="001B3689"/>
    <w:rsid w:val="001B3910"/>
    <w:rsid w:val="001B7A36"/>
    <w:rsid w:val="001C06C7"/>
    <w:rsid w:val="001D0193"/>
    <w:rsid w:val="001D190B"/>
    <w:rsid w:val="001D5C7B"/>
    <w:rsid w:val="001E0E16"/>
    <w:rsid w:val="001E39F1"/>
    <w:rsid w:val="001E4FB7"/>
    <w:rsid w:val="001F3FFF"/>
    <w:rsid w:val="00201A0F"/>
    <w:rsid w:val="00207BA8"/>
    <w:rsid w:val="002105BA"/>
    <w:rsid w:val="0021155D"/>
    <w:rsid w:val="00214D18"/>
    <w:rsid w:val="0021516D"/>
    <w:rsid w:val="002153C2"/>
    <w:rsid w:val="00226BAE"/>
    <w:rsid w:val="00227342"/>
    <w:rsid w:val="00230CC6"/>
    <w:rsid w:val="00233011"/>
    <w:rsid w:val="00234C47"/>
    <w:rsid w:val="00242C9A"/>
    <w:rsid w:val="00243426"/>
    <w:rsid w:val="0024547D"/>
    <w:rsid w:val="00250071"/>
    <w:rsid w:val="002522D0"/>
    <w:rsid w:val="00253E0A"/>
    <w:rsid w:val="00257D3A"/>
    <w:rsid w:val="00262592"/>
    <w:rsid w:val="00264C5B"/>
    <w:rsid w:val="00265FB1"/>
    <w:rsid w:val="00271236"/>
    <w:rsid w:val="002723F4"/>
    <w:rsid w:val="0027253D"/>
    <w:rsid w:val="002739AB"/>
    <w:rsid w:val="00273AAF"/>
    <w:rsid w:val="002823A9"/>
    <w:rsid w:val="0028493C"/>
    <w:rsid w:val="00285A92"/>
    <w:rsid w:val="00297EF4"/>
    <w:rsid w:val="002A066F"/>
    <w:rsid w:val="002A1F2A"/>
    <w:rsid w:val="002B1C65"/>
    <w:rsid w:val="002B2BB2"/>
    <w:rsid w:val="002B6025"/>
    <w:rsid w:val="002B7F15"/>
    <w:rsid w:val="002C0B40"/>
    <w:rsid w:val="002C1DB3"/>
    <w:rsid w:val="002C55D4"/>
    <w:rsid w:val="002C7781"/>
    <w:rsid w:val="002D04B2"/>
    <w:rsid w:val="002D1232"/>
    <w:rsid w:val="002D505E"/>
    <w:rsid w:val="002E02BF"/>
    <w:rsid w:val="002E1A63"/>
    <w:rsid w:val="002E1C05"/>
    <w:rsid w:val="002E351E"/>
    <w:rsid w:val="002E368F"/>
    <w:rsid w:val="002E7AF6"/>
    <w:rsid w:val="002F05B3"/>
    <w:rsid w:val="002F458C"/>
    <w:rsid w:val="002F60D6"/>
    <w:rsid w:val="00306911"/>
    <w:rsid w:val="00307E3A"/>
    <w:rsid w:val="00316EF0"/>
    <w:rsid w:val="0032715C"/>
    <w:rsid w:val="003301A6"/>
    <w:rsid w:val="00334674"/>
    <w:rsid w:val="0033576A"/>
    <w:rsid w:val="00340449"/>
    <w:rsid w:val="003449CC"/>
    <w:rsid w:val="003613C2"/>
    <w:rsid w:val="00364E96"/>
    <w:rsid w:val="0036580B"/>
    <w:rsid w:val="00367FEE"/>
    <w:rsid w:val="003714AA"/>
    <w:rsid w:val="00371CD3"/>
    <w:rsid w:val="00374727"/>
    <w:rsid w:val="00374E34"/>
    <w:rsid w:val="00375197"/>
    <w:rsid w:val="0038095C"/>
    <w:rsid w:val="00381113"/>
    <w:rsid w:val="003824D3"/>
    <w:rsid w:val="00382BBE"/>
    <w:rsid w:val="00391965"/>
    <w:rsid w:val="0039424A"/>
    <w:rsid w:val="00395131"/>
    <w:rsid w:val="003958C8"/>
    <w:rsid w:val="00395C0A"/>
    <w:rsid w:val="003B0BF9"/>
    <w:rsid w:val="003B46C8"/>
    <w:rsid w:val="003B4A60"/>
    <w:rsid w:val="003B784C"/>
    <w:rsid w:val="003C72D1"/>
    <w:rsid w:val="003D1731"/>
    <w:rsid w:val="003D288C"/>
    <w:rsid w:val="003D386B"/>
    <w:rsid w:val="003D3954"/>
    <w:rsid w:val="003D4B63"/>
    <w:rsid w:val="003D6FEC"/>
    <w:rsid w:val="003E0791"/>
    <w:rsid w:val="003E0CEC"/>
    <w:rsid w:val="003E12CE"/>
    <w:rsid w:val="003E2FF7"/>
    <w:rsid w:val="003E69CF"/>
    <w:rsid w:val="003E796E"/>
    <w:rsid w:val="003F1FF9"/>
    <w:rsid w:val="003F28AC"/>
    <w:rsid w:val="003F59D4"/>
    <w:rsid w:val="003F75E3"/>
    <w:rsid w:val="0041265B"/>
    <w:rsid w:val="004201DF"/>
    <w:rsid w:val="00425C1C"/>
    <w:rsid w:val="00425DCD"/>
    <w:rsid w:val="00427C72"/>
    <w:rsid w:val="00430FEF"/>
    <w:rsid w:val="004344C3"/>
    <w:rsid w:val="00442BBA"/>
    <w:rsid w:val="00442F96"/>
    <w:rsid w:val="00444B86"/>
    <w:rsid w:val="00444F66"/>
    <w:rsid w:val="004454FE"/>
    <w:rsid w:val="00445FC8"/>
    <w:rsid w:val="00447341"/>
    <w:rsid w:val="00450DAE"/>
    <w:rsid w:val="0045519B"/>
    <w:rsid w:val="0045552B"/>
    <w:rsid w:val="00456E40"/>
    <w:rsid w:val="00462C8D"/>
    <w:rsid w:val="004650B1"/>
    <w:rsid w:val="00465709"/>
    <w:rsid w:val="00466E05"/>
    <w:rsid w:val="00467A2D"/>
    <w:rsid w:val="00471484"/>
    <w:rsid w:val="00471489"/>
    <w:rsid w:val="00471F27"/>
    <w:rsid w:val="00475C18"/>
    <w:rsid w:val="0047630C"/>
    <w:rsid w:val="0048254A"/>
    <w:rsid w:val="00496CE3"/>
    <w:rsid w:val="00497F86"/>
    <w:rsid w:val="004A00ED"/>
    <w:rsid w:val="004A1FE3"/>
    <w:rsid w:val="004A668F"/>
    <w:rsid w:val="004A7EE1"/>
    <w:rsid w:val="004B03C6"/>
    <w:rsid w:val="004B3D9B"/>
    <w:rsid w:val="004C29D1"/>
    <w:rsid w:val="004C4504"/>
    <w:rsid w:val="004C4C0B"/>
    <w:rsid w:val="004D209A"/>
    <w:rsid w:val="004D23CF"/>
    <w:rsid w:val="004D2CFA"/>
    <w:rsid w:val="004D50A4"/>
    <w:rsid w:val="004D691D"/>
    <w:rsid w:val="004E0101"/>
    <w:rsid w:val="004E20B5"/>
    <w:rsid w:val="004E2988"/>
    <w:rsid w:val="004E5515"/>
    <w:rsid w:val="004F5E5C"/>
    <w:rsid w:val="00500E9C"/>
    <w:rsid w:val="0050178F"/>
    <w:rsid w:val="00502215"/>
    <w:rsid w:val="00502A42"/>
    <w:rsid w:val="00512750"/>
    <w:rsid w:val="00521CF8"/>
    <w:rsid w:val="00523440"/>
    <w:rsid w:val="00524301"/>
    <w:rsid w:val="005320FD"/>
    <w:rsid w:val="00536029"/>
    <w:rsid w:val="00540CCD"/>
    <w:rsid w:val="00541B18"/>
    <w:rsid w:val="0054383D"/>
    <w:rsid w:val="00545046"/>
    <w:rsid w:val="00551624"/>
    <w:rsid w:val="005535D6"/>
    <w:rsid w:val="00565D5E"/>
    <w:rsid w:val="0057075D"/>
    <w:rsid w:val="0057124D"/>
    <w:rsid w:val="005735C7"/>
    <w:rsid w:val="005754AF"/>
    <w:rsid w:val="005813EE"/>
    <w:rsid w:val="005A749C"/>
    <w:rsid w:val="005B0130"/>
    <w:rsid w:val="005B1843"/>
    <w:rsid w:val="005B28C3"/>
    <w:rsid w:val="005B2FB7"/>
    <w:rsid w:val="005B3314"/>
    <w:rsid w:val="005B506F"/>
    <w:rsid w:val="005C17D7"/>
    <w:rsid w:val="005C4E33"/>
    <w:rsid w:val="005C74D5"/>
    <w:rsid w:val="005D19C3"/>
    <w:rsid w:val="005E453F"/>
    <w:rsid w:val="00600FF7"/>
    <w:rsid w:val="00606F9D"/>
    <w:rsid w:val="00611A44"/>
    <w:rsid w:val="006146AB"/>
    <w:rsid w:val="0062049C"/>
    <w:rsid w:val="00621F84"/>
    <w:rsid w:val="006221A9"/>
    <w:rsid w:val="006449D9"/>
    <w:rsid w:val="006461D5"/>
    <w:rsid w:val="00650C42"/>
    <w:rsid w:val="00655F2C"/>
    <w:rsid w:val="0066478D"/>
    <w:rsid w:val="006660E8"/>
    <w:rsid w:val="006679CB"/>
    <w:rsid w:val="00670407"/>
    <w:rsid w:val="00671090"/>
    <w:rsid w:val="00675550"/>
    <w:rsid w:val="00677998"/>
    <w:rsid w:val="00680012"/>
    <w:rsid w:val="00681B3B"/>
    <w:rsid w:val="0068445A"/>
    <w:rsid w:val="00685205"/>
    <w:rsid w:val="006967D0"/>
    <w:rsid w:val="006A44C3"/>
    <w:rsid w:val="006A7080"/>
    <w:rsid w:val="006B1161"/>
    <w:rsid w:val="006B3141"/>
    <w:rsid w:val="006B36D6"/>
    <w:rsid w:val="006D2775"/>
    <w:rsid w:val="006D4502"/>
    <w:rsid w:val="006D5128"/>
    <w:rsid w:val="006E1081"/>
    <w:rsid w:val="006F536F"/>
    <w:rsid w:val="006F615C"/>
    <w:rsid w:val="006F7771"/>
    <w:rsid w:val="00701D34"/>
    <w:rsid w:val="00703B2E"/>
    <w:rsid w:val="00707347"/>
    <w:rsid w:val="00712E54"/>
    <w:rsid w:val="00713C44"/>
    <w:rsid w:val="0071538A"/>
    <w:rsid w:val="007161C8"/>
    <w:rsid w:val="00720585"/>
    <w:rsid w:val="007226EE"/>
    <w:rsid w:val="0073052E"/>
    <w:rsid w:val="0073056F"/>
    <w:rsid w:val="007313B7"/>
    <w:rsid w:val="007376F3"/>
    <w:rsid w:val="00737BB7"/>
    <w:rsid w:val="00737BCB"/>
    <w:rsid w:val="007409C7"/>
    <w:rsid w:val="007606BF"/>
    <w:rsid w:val="00763292"/>
    <w:rsid w:val="007639E0"/>
    <w:rsid w:val="00773AF6"/>
    <w:rsid w:val="00774774"/>
    <w:rsid w:val="007808EB"/>
    <w:rsid w:val="0078276D"/>
    <w:rsid w:val="007876DA"/>
    <w:rsid w:val="0079264F"/>
    <w:rsid w:val="00792F33"/>
    <w:rsid w:val="00795659"/>
    <w:rsid w:val="00795F71"/>
    <w:rsid w:val="0079731B"/>
    <w:rsid w:val="007B6098"/>
    <w:rsid w:val="007B6179"/>
    <w:rsid w:val="007B7B08"/>
    <w:rsid w:val="007C0B87"/>
    <w:rsid w:val="007D312E"/>
    <w:rsid w:val="007D3718"/>
    <w:rsid w:val="007D5C9D"/>
    <w:rsid w:val="007D63ED"/>
    <w:rsid w:val="007E094A"/>
    <w:rsid w:val="007E0AF2"/>
    <w:rsid w:val="007E5F7A"/>
    <w:rsid w:val="007E73AB"/>
    <w:rsid w:val="007F2FB4"/>
    <w:rsid w:val="007F3229"/>
    <w:rsid w:val="007F3F1C"/>
    <w:rsid w:val="007F5044"/>
    <w:rsid w:val="007F6DAA"/>
    <w:rsid w:val="007F7642"/>
    <w:rsid w:val="007F7E3E"/>
    <w:rsid w:val="00800671"/>
    <w:rsid w:val="00802B41"/>
    <w:rsid w:val="00802E5D"/>
    <w:rsid w:val="008108D4"/>
    <w:rsid w:val="008152E8"/>
    <w:rsid w:val="008159DF"/>
    <w:rsid w:val="00816C11"/>
    <w:rsid w:val="00820325"/>
    <w:rsid w:val="00834BD5"/>
    <w:rsid w:val="008427B2"/>
    <w:rsid w:val="00842DC4"/>
    <w:rsid w:val="00847171"/>
    <w:rsid w:val="00855079"/>
    <w:rsid w:val="0085624E"/>
    <w:rsid w:val="0086281A"/>
    <w:rsid w:val="00865273"/>
    <w:rsid w:val="00867A8D"/>
    <w:rsid w:val="00871F83"/>
    <w:rsid w:val="00882712"/>
    <w:rsid w:val="00894C55"/>
    <w:rsid w:val="00894DDC"/>
    <w:rsid w:val="00895771"/>
    <w:rsid w:val="008A1127"/>
    <w:rsid w:val="008A131A"/>
    <w:rsid w:val="008A56C8"/>
    <w:rsid w:val="008A585D"/>
    <w:rsid w:val="008A5EE1"/>
    <w:rsid w:val="008A6E64"/>
    <w:rsid w:val="008A79DE"/>
    <w:rsid w:val="008B5A2C"/>
    <w:rsid w:val="008B7AE9"/>
    <w:rsid w:val="008B7CDF"/>
    <w:rsid w:val="008C1B3F"/>
    <w:rsid w:val="008C37F7"/>
    <w:rsid w:val="008D6D49"/>
    <w:rsid w:val="008E11E9"/>
    <w:rsid w:val="008E7E16"/>
    <w:rsid w:val="008F146B"/>
    <w:rsid w:val="008F2173"/>
    <w:rsid w:val="009043F8"/>
    <w:rsid w:val="00905B6A"/>
    <w:rsid w:val="009161B2"/>
    <w:rsid w:val="009179A6"/>
    <w:rsid w:val="00920A0D"/>
    <w:rsid w:val="00920DA4"/>
    <w:rsid w:val="009214D5"/>
    <w:rsid w:val="00922B42"/>
    <w:rsid w:val="00923AB1"/>
    <w:rsid w:val="00924312"/>
    <w:rsid w:val="0092442F"/>
    <w:rsid w:val="00932D50"/>
    <w:rsid w:val="00935007"/>
    <w:rsid w:val="009354BC"/>
    <w:rsid w:val="009408C4"/>
    <w:rsid w:val="00942BEE"/>
    <w:rsid w:val="009500FF"/>
    <w:rsid w:val="00950B9E"/>
    <w:rsid w:val="0095465A"/>
    <w:rsid w:val="00957B4A"/>
    <w:rsid w:val="00961659"/>
    <w:rsid w:val="009616AA"/>
    <w:rsid w:val="00964DBA"/>
    <w:rsid w:val="009705A0"/>
    <w:rsid w:val="0097166B"/>
    <w:rsid w:val="0097339A"/>
    <w:rsid w:val="00974F10"/>
    <w:rsid w:val="00977007"/>
    <w:rsid w:val="009776D6"/>
    <w:rsid w:val="00982CA7"/>
    <w:rsid w:val="00984016"/>
    <w:rsid w:val="00984503"/>
    <w:rsid w:val="0099140E"/>
    <w:rsid w:val="009A17D1"/>
    <w:rsid w:val="009A2654"/>
    <w:rsid w:val="009A4638"/>
    <w:rsid w:val="009B3DD9"/>
    <w:rsid w:val="009C4A61"/>
    <w:rsid w:val="009C4DF6"/>
    <w:rsid w:val="009D1991"/>
    <w:rsid w:val="009D48DF"/>
    <w:rsid w:val="009D55F8"/>
    <w:rsid w:val="009D709B"/>
    <w:rsid w:val="009E2160"/>
    <w:rsid w:val="009E4377"/>
    <w:rsid w:val="009E77D3"/>
    <w:rsid w:val="009F284D"/>
    <w:rsid w:val="009F32DD"/>
    <w:rsid w:val="00A00C0E"/>
    <w:rsid w:val="00A01AA1"/>
    <w:rsid w:val="00A02464"/>
    <w:rsid w:val="00A04F50"/>
    <w:rsid w:val="00A053C5"/>
    <w:rsid w:val="00A10FC3"/>
    <w:rsid w:val="00A11762"/>
    <w:rsid w:val="00A1577D"/>
    <w:rsid w:val="00A16C16"/>
    <w:rsid w:val="00A23081"/>
    <w:rsid w:val="00A324FC"/>
    <w:rsid w:val="00A36DEE"/>
    <w:rsid w:val="00A403C5"/>
    <w:rsid w:val="00A408C1"/>
    <w:rsid w:val="00A41626"/>
    <w:rsid w:val="00A5149F"/>
    <w:rsid w:val="00A55EB8"/>
    <w:rsid w:val="00A579D8"/>
    <w:rsid w:val="00A6073E"/>
    <w:rsid w:val="00A64CDD"/>
    <w:rsid w:val="00A6613A"/>
    <w:rsid w:val="00A669DD"/>
    <w:rsid w:val="00A72788"/>
    <w:rsid w:val="00A800A3"/>
    <w:rsid w:val="00A82399"/>
    <w:rsid w:val="00A85CC9"/>
    <w:rsid w:val="00A93DB4"/>
    <w:rsid w:val="00A94D6A"/>
    <w:rsid w:val="00A9692D"/>
    <w:rsid w:val="00A96DBF"/>
    <w:rsid w:val="00AA0CAA"/>
    <w:rsid w:val="00AA2F45"/>
    <w:rsid w:val="00AA4944"/>
    <w:rsid w:val="00AB5B93"/>
    <w:rsid w:val="00AB6DB1"/>
    <w:rsid w:val="00AC7657"/>
    <w:rsid w:val="00AD2485"/>
    <w:rsid w:val="00AD4D41"/>
    <w:rsid w:val="00AD64BA"/>
    <w:rsid w:val="00AD7BF6"/>
    <w:rsid w:val="00AE3A87"/>
    <w:rsid w:val="00AE5567"/>
    <w:rsid w:val="00AF1239"/>
    <w:rsid w:val="00AF1283"/>
    <w:rsid w:val="00AF23CC"/>
    <w:rsid w:val="00AF26F2"/>
    <w:rsid w:val="00AF31FC"/>
    <w:rsid w:val="00AF6CDC"/>
    <w:rsid w:val="00B06677"/>
    <w:rsid w:val="00B13877"/>
    <w:rsid w:val="00B16480"/>
    <w:rsid w:val="00B16683"/>
    <w:rsid w:val="00B16B87"/>
    <w:rsid w:val="00B2165C"/>
    <w:rsid w:val="00B23325"/>
    <w:rsid w:val="00B41846"/>
    <w:rsid w:val="00B41E0F"/>
    <w:rsid w:val="00B44F14"/>
    <w:rsid w:val="00B469A4"/>
    <w:rsid w:val="00B477AF"/>
    <w:rsid w:val="00B50718"/>
    <w:rsid w:val="00B5108D"/>
    <w:rsid w:val="00B6215D"/>
    <w:rsid w:val="00B82580"/>
    <w:rsid w:val="00B83FBA"/>
    <w:rsid w:val="00B85F7B"/>
    <w:rsid w:val="00B92B2A"/>
    <w:rsid w:val="00B9330C"/>
    <w:rsid w:val="00B962FC"/>
    <w:rsid w:val="00BA1663"/>
    <w:rsid w:val="00BA20AA"/>
    <w:rsid w:val="00BA70B5"/>
    <w:rsid w:val="00BB3626"/>
    <w:rsid w:val="00BC7B22"/>
    <w:rsid w:val="00BD35D5"/>
    <w:rsid w:val="00BD4425"/>
    <w:rsid w:val="00BD5121"/>
    <w:rsid w:val="00BD734C"/>
    <w:rsid w:val="00BE0928"/>
    <w:rsid w:val="00BE3DE0"/>
    <w:rsid w:val="00BF1F00"/>
    <w:rsid w:val="00BF3676"/>
    <w:rsid w:val="00BF755D"/>
    <w:rsid w:val="00BF765F"/>
    <w:rsid w:val="00BF7DDB"/>
    <w:rsid w:val="00BF7FC4"/>
    <w:rsid w:val="00C03555"/>
    <w:rsid w:val="00C04D1F"/>
    <w:rsid w:val="00C07F28"/>
    <w:rsid w:val="00C1409D"/>
    <w:rsid w:val="00C16065"/>
    <w:rsid w:val="00C179F5"/>
    <w:rsid w:val="00C21727"/>
    <w:rsid w:val="00C21FD3"/>
    <w:rsid w:val="00C24782"/>
    <w:rsid w:val="00C25B49"/>
    <w:rsid w:val="00C35814"/>
    <w:rsid w:val="00C36E1D"/>
    <w:rsid w:val="00C42621"/>
    <w:rsid w:val="00C47175"/>
    <w:rsid w:val="00C47FA1"/>
    <w:rsid w:val="00C53450"/>
    <w:rsid w:val="00C53D84"/>
    <w:rsid w:val="00C549A0"/>
    <w:rsid w:val="00C54E8D"/>
    <w:rsid w:val="00C56FE4"/>
    <w:rsid w:val="00C6201F"/>
    <w:rsid w:val="00C66EC3"/>
    <w:rsid w:val="00C73EEB"/>
    <w:rsid w:val="00C74845"/>
    <w:rsid w:val="00C75579"/>
    <w:rsid w:val="00C756FE"/>
    <w:rsid w:val="00C86A4D"/>
    <w:rsid w:val="00C9083E"/>
    <w:rsid w:val="00C911AE"/>
    <w:rsid w:val="00C938E1"/>
    <w:rsid w:val="00CA18F7"/>
    <w:rsid w:val="00CA6514"/>
    <w:rsid w:val="00CA7D8F"/>
    <w:rsid w:val="00CB1296"/>
    <w:rsid w:val="00CB4CE3"/>
    <w:rsid w:val="00CB7AE4"/>
    <w:rsid w:val="00CC05ED"/>
    <w:rsid w:val="00CC0D2D"/>
    <w:rsid w:val="00CD6BC1"/>
    <w:rsid w:val="00CE2EEC"/>
    <w:rsid w:val="00CE5657"/>
    <w:rsid w:val="00CE7864"/>
    <w:rsid w:val="00CF06DA"/>
    <w:rsid w:val="00CF7CAA"/>
    <w:rsid w:val="00D01EDC"/>
    <w:rsid w:val="00D10466"/>
    <w:rsid w:val="00D11055"/>
    <w:rsid w:val="00D133F8"/>
    <w:rsid w:val="00D14A3E"/>
    <w:rsid w:val="00D14F9A"/>
    <w:rsid w:val="00D15008"/>
    <w:rsid w:val="00D2001C"/>
    <w:rsid w:val="00D2355A"/>
    <w:rsid w:val="00D344B1"/>
    <w:rsid w:val="00D40D98"/>
    <w:rsid w:val="00D50138"/>
    <w:rsid w:val="00D52134"/>
    <w:rsid w:val="00D5237A"/>
    <w:rsid w:val="00D566CF"/>
    <w:rsid w:val="00D56837"/>
    <w:rsid w:val="00D61379"/>
    <w:rsid w:val="00D7054A"/>
    <w:rsid w:val="00D71768"/>
    <w:rsid w:val="00D74FE1"/>
    <w:rsid w:val="00D76136"/>
    <w:rsid w:val="00D77A29"/>
    <w:rsid w:val="00D77F63"/>
    <w:rsid w:val="00D846EF"/>
    <w:rsid w:val="00D8471F"/>
    <w:rsid w:val="00D85A0A"/>
    <w:rsid w:val="00D86C9F"/>
    <w:rsid w:val="00DA0B26"/>
    <w:rsid w:val="00DB1E75"/>
    <w:rsid w:val="00DB5520"/>
    <w:rsid w:val="00DB695E"/>
    <w:rsid w:val="00DC4591"/>
    <w:rsid w:val="00DC64A1"/>
    <w:rsid w:val="00DD06ED"/>
    <w:rsid w:val="00DD1200"/>
    <w:rsid w:val="00DD3A06"/>
    <w:rsid w:val="00DE2BDB"/>
    <w:rsid w:val="00DE4CD4"/>
    <w:rsid w:val="00DE56E8"/>
    <w:rsid w:val="00DE60C9"/>
    <w:rsid w:val="00DE79A6"/>
    <w:rsid w:val="00E00DC4"/>
    <w:rsid w:val="00E053A5"/>
    <w:rsid w:val="00E05EC2"/>
    <w:rsid w:val="00E13378"/>
    <w:rsid w:val="00E16956"/>
    <w:rsid w:val="00E20CB7"/>
    <w:rsid w:val="00E33AB0"/>
    <w:rsid w:val="00E341D4"/>
    <w:rsid w:val="00E3716B"/>
    <w:rsid w:val="00E40096"/>
    <w:rsid w:val="00E43E87"/>
    <w:rsid w:val="00E44888"/>
    <w:rsid w:val="00E4632D"/>
    <w:rsid w:val="00E50881"/>
    <w:rsid w:val="00E5323B"/>
    <w:rsid w:val="00E540D1"/>
    <w:rsid w:val="00E565EA"/>
    <w:rsid w:val="00E56933"/>
    <w:rsid w:val="00E57295"/>
    <w:rsid w:val="00E57A5A"/>
    <w:rsid w:val="00E57D6A"/>
    <w:rsid w:val="00E63102"/>
    <w:rsid w:val="00E66B41"/>
    <w:rsid w:val="00E73485"/>
    <w:rsid w:val="00E7511B"/>
    <w:rsid w:val="00E8313A"/>
    <w:rsid w:val="00E8680B"/>
    <w:rsid w:val="00E8749E"/>
    <w:rsid w:val="00E90C01"/>
    <w:rsid w:val="00E95880"/>
    <w:rsid w:val="00EA0762"/>
    <w:rsid w:val="00EA3134"/>
    <w:rsid w:val="00EA41F1"/>
    <w:rsid w:val="00EA486E"/>
    <w:rsid w:val="00EA50CA"/>
    <w:rsid w:val="00EA6ECE"/>
    <w:rsid w:val="00EA79E3"/>
    <w:rsid w:val="00EB26A9"/>
    <w:rsid w:val="00EB6713"/>
    <w:rsid w:val="00EC01D3"/>
    <w:rsid w:val="00EC072F"/>
    <w:rsid w:val="00EC0DD9"/>
    <w:rsid w:val="00EC321C"/>
    <w:rsid w:val="00EC38B5"/>
    <w:rsid w:val="00EC4F45"/>
    <w:rsid w:val="00EC596F"/>
    <w:rsid w:val="00EC5E56"/>
    <w:rsid w:val="00EC634B"/>
    <w:rsid w:val="00ED5717"/>
    <w:rsid w:val="00ED6684"/>
    <w:rsid w:val="00EE626A"/>
    <w:rsid w:val="00EF119B"/>
    <w:rsid w:val="00EF4263"/>
    <w:rsid w:val="00EF50E8"/>
    <w:rsid w:val="00EF5CC6"/>
    <w:rsid w:val="00EF636F"/>
    <w:rsid w:val="00F02A19"/>
    <w:rsid w:val="00F0662A"/>
    <w:rsid w:val="00F10924"/>
    <w:rsid w:val="00F12A08"/>
    <w:rsid w:val="00F13BC2"/>
    <w:rsid w:val="00F20BCB"/>
    <w:rsid w:val="00F237F6"/>
    <w:rsid w:val="00F322A4"/>
    <w:rsid w:val="00F330CA"/>
    <w:rsid w:val="00F341C2"/>
    <w:rsid w:val="00F4041B"/>
    <w:rsid w:val="00F437B2"/>
    <w:rsid w:val="00F439AA"/>
    <w:rsid w:val="00F45D82"/>
    <w:rsid w:val="00F45E90"/>
    <w:rsid w:val="00F54B45"/>
    <w:rsid w:val="00F56DCB"/>
    <w:rsid w:val="00F57B0C"/>
    <w:rsid w:val="00F619E6"/>
    <w:rsid w:val="00F62986"/>
    <w:rsid w:val="00F7124D"/>
    <w:rsid w:val="00F71E10"/>
    <w:rsid w:val="00F71F3B"/>
    <w:rsid w:val="00F74A37"/>
    <w:rsid w:val="00F754AC"/>
    <w:rsid w:val="00F759FC"/>
    <w:rsid w:val="00F76138"/>
    <w:rsid w:val="00F8193F"/>
    <w:rsid w:val="00F84562"/>
    <w:rsid w:val="00F85EF7"/>
    <w:rsid w:val="00F87380"/>
    <w:rsid w:val="00F9300E"/>
    <w:rsid w:val="00F9375D"/>
    <w:rsid w:val="00FA387F"/>
    <w:rsid w:val="00FA528C"/>
    <w:rsid w:val="00FA5643"/>
    <w:rsid w:val="00FB5090"/>
    <w:rsid w:val="00FC0C5D"/>
    <w:rsid w:val="00FC591B"/>
    <w:rsid w:val="00FD19D6"/>
    <w:rsid w:val="00FE6A5C"/>
    <w:rsid w:val="00FE7D70"/>
    <w:rsid w:val="00FF0FF6"/>
    <w:rsid w:val="00FF400A"/>
    <w:rsid w:val="00FF42ED"/>
    <w:rsid w:val="00FF5259"/>
    <w:rsid w:val="00FF6862"/>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A4A27A"/>
  <w15:docId w15:val="{4D4FB68F-2FBA-4A45-BBBB-C0306B5D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EA0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762"/>
    <w:rPr>
      <w:sz w:val="20"/>
      <w:szCs w:val="20"/>
    </w:rPr>
  </w:style>
  <w:style w:type="character" w:styleId="FootnoteReference">
    <w:name w:val="footnote reference"/>
    <w:basedOn w:val="DefaultParagraphFont"/>
    <w:uiPriority w:val="99"/>
    <w:semiHidden/>
    <w:unhideWhenUsed/>
    <w:rsid w:val="00EA0762"/>
    <w:rPr>
      <w:vertAlign w:val="superscript"/>
    </w:rPr>
  </w:style>
  <w:style w:type="paragraph" w:styleId="ListParagraph">
    <w:name w:val="List Paragraph"/>
    <w:basedOn w:val="Normal"/>
    <w:uiPriority w:val="34"/>
    <w:qFormat/>
    <w:rsid w:val="006B36D6"/>
    <w:pPr>
      <w:ind w:left="720"/>
      <w:contextualSpacing/>
    </w:pPr>
  </w:style>
  <w:style w:type="paragraph" w:styleId="NoSpacing">
    <w:name w:val="No Spacing"/>
    <w:uiPriority w:val="1"/>
    <w:qFormat/>
    <w:rsid w:val="00AC7657"/>
    <w:pPr>
      <w:spacing w:after="0" w:line="240" w:lineRule="auto"/>
    </w:pPr>
  </w:style>
  <w:style w:type="character" w:styleId="UnresolvedMention">
    <w:name w:val="Unresolved Mention"/>
    <w:basedOn w:val="DefaultParagraphFont"/>
    <w:uiPriority w:val="99"/>
    <w:semiHidden/>
    <w:unhideWhenUsed/>
    <w:rsid w:val="00D15008"/>
    <w:rPr>
      <w:color w:val="605E5C"/>
      <w:shd w:val="clear" w:color="auto" w:fill="E1DFDD"/>
    </w:rPr>
  </w:style>
  <w:style w:type="character" w:styleId="CommentReference">
    <w:name w:val="annotation reference"/>
    <w:basedOn w:val="DefaultParagraphFont"/>
    <w:uiPriority w:val="99"/>
    <w:semiHidden/>
    <w:unhideWhenUsed/>
    <w:rsid w:val="001E0E16"/>
    <w:rPr>
      <w:sz w:val="16"/>
      <w:szCs w:val="16"/>
    </w:rPr>
  </w:style>
  <w:style w:type="paragraph" w:styleId="CommentText">
    <w:name w:val="annotation text"/>
    <w:basedOn w:val="Normal"/>
    <w:link w:val="CommentTextChar"/>
    <w:uiPriority w:val="99"/>
    <w:semiHidden/>
    <w:unhideWhenUsed/>
    <w:rsid w:val="001E0E16"/>
    <w:pPr>
      <w:spacing w:line="240" w:lineRule="auto"/>
    </w:pPr>
    <w:rPr>
      <w:sz w:val="20"/>
      <w:szCs w:val="20"/>
    </w:rPr>
  </w:style>
  <w:style w:type="character" w:customStyle="1" w:styleId="CommentTextChar">
    <w:name w:val="Comment Text Char"/>
    <w:basedOn w:val="DefaultParagraphFont"/>
    <w:link w:val="CommentText"/>
    <w:uiPriority w:val="99"/>
    <w:semiHidden/>
    <w:rsid w:val="001E0E16"/>
    <w:rPr>
      <w:sz w:val="20"/>
      <w:szCs w:val="20"/>
    </w:rPr>
  </w:style>
  <w:style w:type="paragraph" w:styleId="CommentSubject">
    <w:name w:val="annotation subject"/>
    <w:basedOn w:val="CommentText"/>
    <w:next w:val="CommentText"/>
    <w:link w:val="CommentSubjectChar"/>
    <w:uiPriority w:val="99"/>
    <w:semiHidden/>
    <w:unhideWhenUsed/>
    <w:rsid w:val="001E0E16"/>
    <w:rPr>
      <w:b/>
      <w:bCs/>
    </w:rPr>
  </w:style>
  <w:style w:type="character" w:customStyle="1" w:styleId="CommentSubjectChar">
    <w:name w:val="Comment Subject Char"/>
    <w:basedOn w:val="CommentTextChar"/>
    <w:link w:val="CommentSubject"/>
    <w:uiPriority w:val="99"/>
    <w:semiHidden/>
    <w:rsid w:val="001E0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abi.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ta.Sare@lm.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ildiga.iestad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udemy.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projekts/faili/5_gala_zinojums_saskanots.pdf" TargetMode="External"/><Relationship Id="rId1" Type="http://schemas.openxmlformats.org/officeDocument/2006/relationships/hyperlink" Target="https://www.esfondi.lv/upload/00-vadlinijas/lmmet_unitcost_9211_29042019-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A7641"/>
    <w:rsid w:val="009C1B4C"/>
    <w:rsid w:val="00AD4A2F"/>
    <w:rsid w:val="00B3767C"/>
    <w:rsid w:val="00B77FF4"/>
    <w:rsid w:val="00C00671"/>
    <w:rsid w:val="00DE067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68F0-7264-46F2-A602-1B04B9CC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24</Pages>
  <Words>32299</Words>
  <Characters>18411</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198</cp:revision>
  <cp:lastPrinted>2019-08-09T10:09:00Z</cp:lastPrinted>
  <dcterms:created xsi:type="dcterms:W3CDTF">2019-08-07T12:20:00Z</dcterms:created>
  <dcterms:modified xsi:type="dcterms:W3CDTF">2019-08-09T12:07:00Z</dcterms:modified>
</cp:coreProperties>
</file>