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442C" w14:textId="6CB53C1C" w:rsidR="00E94155" w:rsidRDefault="00E94155" w:rsidP="00E94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021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 „Grozījumi Ministru kabineta 2018. gada 12. decembra rīkojumā Nr.665</w:t>
      </w:r>
      <w:r w:rsidR="00B100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6021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"Par Valsts dzelzceļa administrācijas 2019. gada budžeta apstiprināšanu ”” 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60212E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ziņojums</w:t>
        </w:r>
      </w:smartTag>
      <w:r w:rsidRPr="006021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(anotācija)</w:t>
      </w:r>
    </w:p>
    <w:p w14:paraId="66C724D9" w14:textId="77777777" w:rsidR="00E94155" w:rsidRPr="0060212E" w:rsidRDefault="00E94155" w:rsidP="00E94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3657"/>
        <w:gridCol w:w="5557"/>
      </w:tblGrid>
      <w:tr w:rsidR="00422C8D" w:rsidRPr="001644F2" w14:paraId="1D71E84B" w14:textId="77777777" w:rsidTr="009725E2">
        <w:tc>
          <w:tcPr>
            <w:tcW w:w="9214" w:type="dxa"/>
            <w:gridSpan w:val="2"/>
            <w:vAlign w:val="center"/>
          </w:tcPr>
          <w:p w14:paraId="3AAD17AC" w14:textId="77777777" w:rsidR="00422C8D" w:rsidRPr="00683D46" w:rsidRDefault="00422C8D" w:rsidP="00562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683D46">
              <w:rPr>
                <w:b/>
                <w:bCs/>
                <w:iCs/>
                <w:sz w:val="24"/>
                <w:szCs w:val="24"/>
                <w:lang w:val="sv-SE"/>
              </w:rPr>
              <w:t>Tiesību akta projekta anotācijas kopsavilkums</w:t>
            </w:r>
          </w:p>
        </w:tc>
      </w:tr>
      <w:tr w:rsidR="00422C8D" w:rsidRPr="001644F2" w14:paraId="6466329B" w14:textId="77777777" w:rsidTr="009725E2">
        <w:trPr>
          <w:trHeight w:val="1339"/>
        </w:trPr>
        <w:tc>
          <w:tcPr>
            <w:tcW w:w="3657" w:type="dxa"/>
          </w:tcPr>
          <w:p w14:paraId="35E951AD" w14:textId="77777777" w:rsidR="00422C8D" w:rsidRPr="003233EF" w:rsidRDefault="00422C8D" w:rsidP="00495B8E">
            <w:pPr>
              <w:spacing w:after="0"/>
              <w:jc w:val="both"/>
              <w:rPr>
                <w:sz w:val="24"/>
                <w:szCs w:val="24"/>
              </w:rPr>
            </w:pPr>
            <w:r w:rsidRPr="003233EF">
              <w:rPr>
                <w:iCs/>
                <w:sz w:val="24"/>
                <w:szCs w:val="24"/>
                <w:lang w:val="sv-SE"/>
              </w:rPr>
              <w:t>Mērķis, risinājums un projekta spēkā stāšanās laiks (500 zīmes bez atstarpēm)</w:t>
            </w:r>
          </w:p>
        </w:tc>
        <w:tc>
          <w:tcPr>
            <w:tcW w:w="5557" w:type="dxa"/>
          </w:tcPr>
          <w:p w14:paraId="4ECB32BC" w14:textId="4D36E31E" w:rsidR="00422C8D" w:rsidRPr="002C2C18" w:rsidRDefault="00F71FC2" w:rsidP="000B7140">
            <w:pPr>
              <w:spacing w:after="0" w:line="240" w:lineRule="auto"/>
              <w:ind w:left="40" w:right="164"/>
              <w:jc w:val="both"/>
              <w:rPr>
                <w:sz w:val="24"/>
                <w:szCs w:val="24"/>
              </w:rPr>
            </w:pPr>
            <w:r w:rsidRPr="00F71FC2">
              <w:rPr>
                <w:sz w:val="24"/>
                <w:szCs w:val="24"/>
              </w:rPr>
              <w:t xml:space="preserve">Nav attiecināms atbilstoši </w:t>
            </w:r>
            <w:r w:rsidR="00495B8E" w:rsidRPr="00495B8E">
              <w:rPr>
                <w:sz w:val="24"/>
                <w:szCs w:val="24"/>
              </w:rPr>
              <w:t>Ministru kabineta 2009.</w:t>
            </w:r>
            <w:r w:rsidR="00E94155">
              <w:rPr>
                <w:sz w:val="24"/>
                <w:szCs w:val="24"/>
              </w:rPr>
              <w:t xml:space="preserve"> </w:t>
            </w:r>
            <w:r w:rsidR="00495B8E" w:rsidRPr="00495B8E">
              <w:rPr>
                <w:sz w:val="24"/>
                <w:szCs w:val="24"/>
              </w:rPr>
              <w:t>gada 15.</w:t>
            </w:r>
            <w:r w:rsidR="00E94155">
              <w:rPr>
                <w:sz w:val="24"/>
                <w:szCs w:val="24"/>
              </w:rPr>
              <w:t xml:space="preserve"> </w:t>
            </w:r>
            <w:r w:rsidR="00495B8E" w:rsidRPr="00495B8E">
              <w:rPr>
                <w:sz w:val="24"/>
                <w:szCs w:val="24"/>
              </w:rPr>
              <w:t>decembra instrukcijas Nr.19 “Tiesību akta projekta sākotnējās ietekmes izvērtēšanas kārtība” 5.</w:t>
            </w:r>
            <w:r w:rsidR="00495B8E" w:rsidRPr="00495B8E">
              <w:rPr>
                <w:sz w:val="24"/>
                <w:szCs w:val="24"/>
                <w:vertAlign w:val="superscript"/>
              </w:rPr>
              <w:t>1</w:t>
            </w:r>
            <w:r w:rsidR="009725E2">
              <w:rPr>
                <w:sz w:val="24"/>
                <w:szCs w:val="24"/>
                <w:vertAlign w:val="superscript"/>
              </w:rPr>
              <w:t xml:space="preserve"> </w:t>
            </w:r>
            <w:r w:rsidR="00495B8E" w:rsidRPr="00495B8E">
              <w:rPr>
                <w:sz w:val="24"/>
                <w:szCs w:val="24"/>
              </w:rPr>
              <w:t>punkt</w:t>
            </w:r>
            <w:r>
              <w:rPr>
                <w:sz w:val="24"/>
                <w:szCs w:val="24"/>
              </w:rPr>
              <w:t>am</w:t>
            </w:r>
            <w:r w:rsidR="00495B8E" w:rsidRPr="00495B8E">
              <w:rPr>
                <w:sz w:val="24"/>
                <w:szCs w:val="24"/>
              </w:rPr>
              <w:t>.</w:t>
            </w:r>
          </w:p>
        </w:tc>
      </w:tr>
    </w:tbl>
    <w:p w14:paraId="02BDC25F" w14:textId="44D679A6" w:rsidR="00422C8D" w:rsidRDefault="00422C8D" w:rsidP="00495B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0"/>
        <w:gridCol w:w="3091"/>
        <w:gridCol w:w="5504"/>
      </w:tblGrid>
      <w:tr w:rsidR="00E751CC" w:rsidRPr="0014329A" w14:paraId="0FF201CF" w14:textId="77777777" w:rsidTr="00754959">
        <w:trPr>
          <w:trHeight w:val="419"/>
        </w:trPr>
        <w:tc>
          <w:tcPr>
            <w:tcW w:w="9185" w:type="dxa"/>
            <w:gridSpan w:val="3"/>
          </w:tcPr>
          <w:p w14:paraId="434A2ECB" w14:textId="77777777" w:rsidR="00E751CC" w:rsidRPr="00E82963" w:rsidRDefault="00E751CC" w:rsidP="009027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751CC" w:rsidRPr="0014329A" w14:paraId="2E28D8A8" w14:textId="77777777" w:rsidTr="00E94155">
        <w:trPr>
          <w:trHeight w:val="415"/>
        </w:trPr>
        <w:tc>
          <w:tcPr>
            <w:tcW w:w="590" w:type="dxa"/>
          </w:tcPr>
          <w:p w14:paraId="523C106E" w14:textId="77777777" w:rsidR="00E751CC" w:rsidRPr="00E82963" w:rsidRDefault="00E751CC" w:rsidP="009027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91" w:type="dxa"/>
          </w:tcPr>
          <w:p w14:paraId="654F2892" w14:textId="77777777" w:rsidR="00E751CC" w:rsidRPr="00E82963" w:rsidRDefault="00E751CC" w:rsidP="009027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504" w:type="dxa"/>
          </w:tcPr>
          <w:p w14:paraId="170B78E0" w14:textId="4AC20246" w:rsidR="00F66ABA" w:rsidRPr="005D331C" w:rsidRDefault="00E94155" w:rsidP="00E94155">
            <w:pPr>
              <w:pStyle w:val="ListParagraph"/>
              <w:tabs>
                <w:tab w:val="left" w:pos="354"/>
              </w:tabs>
              <w:spacing w:after="0" w:line="240" w:lineRule="auto"/>
              <w:ind w:left="71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Ministru kabineta rīkojuma projekts „Grozījumi Ministru kabineta 2018. gada 12. decembra rīkojumā Nr.665 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 Valsts dzelzceļa administrācijas 2019. gada budžeta apstiprināšanu”” (turpmāk – Projekts) sagatavots saskaņā ar Likuma par budžetu un finanšu vadību 41. panta 1. daļu.</w:t>
            </w:r>
          </w:p>
        </w:tc>
      </w:tr>
      <w:tr w:rsidR="00531EAA" w:rsidRPr="0014329A" w14:paraId="13859396" w14:textId="77777777" w:rsidTr="00E94155">
        <w:trPr>
          <w:trHeight w:val="415"/>
        </w:trPr>
        <w:tc>
          <w:tcPr>
            <w:tcW w:w="590" w:type="dxa"/>
          </w:tcPr>
          <w:p w14:paraId="6F1F1254" w14:textId="77777777" w:rsidR="00531EAA" w:rsidRDefault="00531EAA" w:rsidP="00531EA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5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  <w:p w14:paraId="5DBC8695" w14:textId="77777777" w:rsidR="00531EAA" w:rsidRPr="00E82963" w:rsidRDefault="00531EAA" w:rsidP="009027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91" w:type="dxa"/>
          </w:tcPr>
          <w:p w14:paraId="3C224C10" w14:textId="77777777" w:rsidR="00531EAA" w:rsidRDefault="00531EAA" w:rsidP="00531EAA">
            <w:pPr>
              <w:tabs>
                <w:tab w:val="left" w:pos="1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5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483E4E3" w14:textId="77777777" w:rsidR="00531EAA" w:rsidRPr="00E82963" w:rsidRDefault="00531EAA" w:rsidP="009027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04" w:type="dxa"/>
          </w:tcPr>
          <w:p w14:paraId="63F34950" w14:textId="6DF03BB7" w:rsidR="00531EAA" w:rsidRPr="00E94155" w:rsidRDefault="00531EAA" w:rsidP="00531EAA">
            <w:pPr>
              <w:spacing w:after="0" w:line="240" w:lineRule="auto"/>
              <w:ind w:left="74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2010. gada 1. janvāra Valsts dzelzceļa administrācija ir budžeta nefinansēta valsts pārvaldes iestāde. Ar Ministru kabineta 2018. gada 12.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decembra rīkojumu Nr. 665 ”Par Valsts dzelzceļa administrācijas 2019.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gada budžeta apstiprināšanu” tika apstiprināts Valsts dzelzceļa administrācijas ieņēmumu un izdevumu plāns 2019. gadam  526 817 EUR apmērā.</w:t>
            </w:r>
          </w:p>
          <w:p w14:paraId="075068A5" w14:textId="109AA249" w:rsidR="00531EAA" w:rsidRPr="00E94155" w:rsidRDefault="00531EAA" w:rsidP="00531EAA">
            <w:pPr>
              <w:spacing w:after="0" w:line="240" w:lineRule="auto"/>
              <w:ind w:left="74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 gada 3. jūlijā stājās spēkā “Grozījumi Dzelzceļa likumā”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 kuriem </w:t>
            </w:r>
            <w:r w:rsidR="00BA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Valsts dzelzceļa administrācijas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kompetencē nodota viena jauna funkcija. Saskaņā ar šiem grozījumiem Dzelzceļa likuma pārejas noteikumu 48. punkts noteic, ka 2019., 2020. un 2021. gadā Valsts dzelzceļa administrācijas </w:t>
            </w:r>
            <w:r w:rsidR="00BA4339"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finansējums</w:t>
            </w:r>
            <w:r w:rsidR="00BA4339"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nedrīkst būt mazāks par finansējumu, kāds attiecīgi piešķirts budžets 2015. gadam 405 244 EUR un reizināts ar koeficientu 1,42, kas sastāda 575 446 EUR. </w:t>
            </w:r>
          </w:p>
          <w:p w14:paraId="32CB289B" w14:textId="13B5790E" w:rsidR="00531EAA" w:rsidRPr="00E94155" w:rsidRDefault="00531EAA" w:rsidP="00531EAA">
            <w:pPr>
              <w:spacing w:after="0" w:line="240" w:lineRule="auto"/>
              <w:ind w:left="74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Tātad Valsts dzelzceļa administrācijas 2019. gada budžeta ieņēmumi un izdevumi sastāda 575 446 EUR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Salīdzinājumā ar 2019.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gada apstiprināto budžetu pirms grozījumiem</w:t>
            </w:r>
            <w:r w:rsidR="00BA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un ieņēmumi  palielinās par  48</w:t>
            </w:r>
            <w:r w:rsidR="00BA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  <w:r w:rsidR="00BA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(tas ir par 9,23072 % (575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EUR: 526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 x 100%)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6E191A9" w14:textId="362E8C7A" w:rsidR="00531EAA" w:rsidRPr="00E94155" w:rsidRDefault="00531EAA" w:rsidP="00531EAA">
            <w:pPr>
              <w:spacing w:after="0" w:line="240" w:lineRule="auto"/>
              <w:ind w:left="74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 ar to atbilstoši koeficienta izmaiņām</w:t>
            </w:r>
            <w:r w:rsidR="00BA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palielinās   izdevumi: atlīdzībai – 469 034 EUR, tie palielinās par </w:t>
            </w:r>
          </w:p>
          <w:p w14:paraId="72F09B5F" w14:textId="32CFEE80" w:rsidR="00531EAA" w:rsidRPr="00E94155" w:rsidRDefault="00531EAA" w:rsidP="00531EAA">
            <w:pPr>
              <w:pStyle w:val="ListParagraph"/>
              <w:tabs>
                <w:tab w:val="left" w:pos="354"/>
              </w:tabs>
              <w:spacing w:after="0" w:line="240" w:lineRule="auto"/>
              <w:ind w:left="71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39 637 EUR (429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9,23072%)</w:t>
            </w:r>
            <w:r w:rsidR="00BA4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par precēm un pakalpojumiem – izdevumi sastāda 98 930EUR, tie palielinās par 8 360 EUR (90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FC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9,23072%). Kapitālie izdevumi – 7 482 EUR, tie palielinās par 632 EUR (6850 EUR x 9,23072%).</w:t>
            </w:r>
          </w:p>
        </w:tc>
      </w:tr>
      <w:tr w:rsidR="00E751CC" w:rsidRPr="0014329A" w14:paraId="0C9A2A08" w14:textId="77777777" w:rsidTr="00E94155">
        <w:trPr>
          <w:trHeight w:val="476"/>
        </w:trPr>
        <w:tc>
          <w:tcPr>
            <w:tcW w:w="590" w:type="dxa"/>
          </w:tcPr>
          <w:p w14:paraId="3700EC4B" w14:textId="77777777" w:rsidR="00E751CC" w:rsidRPr="00E82963" w:rsidRDefault="00E751CC" w:rsidP="007F337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91" w:type="dxa"/>
          </w:tcPr>
          <w:p w14:paraId="3975DC14" w14:textId="0FD3456E" w:rsidR="00E751CC" w:rsidRPr="00E82963" w:rsidRDefault="00E751CC" w:rsidP="007F337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izstrādē iesaistītās institūcijas</w:t>
            </w:r>
            <w:r w:rsidR="002E4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5504" w:type="dxa"/>
          </w:tcPr>
          <w:p w14:paraId="7988B524" w14:textId="5F541B98" w:rsidR="00E751CC" w:rsidRPr="00E82963" w:rsidRDefault="00E751CC" w:rsidP="007F337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Satiksmes ministrija, Valsts dzelzceļa administrācija</w:t>
            </w:r>
            <w:r w:rsidR="00D51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751CC" w:rsidRPr="0014329A" w14:paraId="6B4AE821" w14:textId="77777777" w:rsidTr="00E94155">
        <w:tc>
          <w:tcPr>
            <w:tcW w:w="590" w:type="dxa"/>
          </w:tcPr>
          <w:p w14:paraId="114B2371" w14:textId="77777777" w:rsidR="00E751CC" w:rsidRPr="00E82963" w:rsidRDefault="00E751CC" w:rsidP="007F337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3091" w:type="dxa"/>
          </w:tcPr>
          <w:p w14:paraId="0A9B51D0" w14:textId="77777777" w:rsidR="00E751CC" w:rsidRPr="00E82963" w:rsidRDefault="00E751CC" w:rsidP="007F337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504" w:type="dxa"/>
          </w:tcPr>
          <w:p w14:paraId="039E4F0A" w14:textId="77777777" w:rsidR="00E751CC" w:rsidRPr="00E82963" w:rsidRDefault="00E751CC" w:rsidP="007F337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</w:p>
        </w:tc>
      </w:tr>
    </w:tbl>
    <w:p w14:paraId="448CEF7E" w14:textId="77777777" w:rsidR="00E751CC" w:rsidRPr="00E82963" w:rsidRDefault="00E751CC" w:rsidP="007F3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tbl>
      <w:tblPr>
        <w:tblW w:w="9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09"/>
      </w:tblGrid>
      <w:tr w:rsidR="00E751CC" w:rsidRPr="0014329A" w14:paraId="5BCCEB9A" w14:textId="77777777" w:rsidTr="000B71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DCC9069" w14:textId="77777777" w:rsidR="00E751CC" w:rsidRPr="00E82963" w:rsidRDefault="00E751CC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94155" w:rsidRPr="0014329A" w14:paraId="585C2E83" w14:textId="77777777" w:rsidTr="003A3576">
        <w:tc>
          <w:tcPr>
            <w:tcW w:w="9209" w:type="dxa"/>
            <w:tcBorders>
              <w:top w:val="outset" w:sz="6" w:space="0" w:color="000000"/>
              <w:bottom w:val="outset" w:sz="6" w:space="0" w:color="000000"/>
            </w:tcBorders>
          </w:tcPr>
          <w:p w14:paraId="6776EC82" w14:textId="149D0060" w:rsidR="00E94155" w:rsidRPr="00BF2509" w:rsidRDefault="00E94155" w:rsidP="00E94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AD95BF8" w14:textId="77777777" w:rsidR="001E6BF5" w:rsidRDefault="001E6BF5" w:rsidP="007F3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C03825" w14:paraId="1008C77A" w14:textId="77777777" w:rsidTr="000B7140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087F4E" w14:textId="196D3729" w:rsidR="00C03825" w:rsidRDefault="00C03825" w:rsidP="00C0382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03825" w14:paraId="1CA2AD93" w14:textId="77777777" w:rsidTr="006002A8">
        <w:trPr>
          <w:trHeight w:val="34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D95BC7" w14:textId="5E5EB52F" w:rsidR="00C03825" w:rsidRDefault="00C03825" w:rsidP="00C03825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BA1034D" w14:textId="77777777" w:rsidR="00C03825" w:rsidRDefault="00C03825" w:rsidP="007F3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494DB5" w14:paraId="40AAE958" w14:textId="77777777" w:rsidTr="000B7140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1A5E92" w14:textId="77777777" w:rsidR="00494DB5" w:rsidRDefault="00494DB5" w:rsidP="007F337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94DB5" w14:paraId="1DF8F82E" w14:textId="77777777" w:rsidTr="000B7140">
        <w:trPr>
          <w:trHeight w:val="35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C6BACB" w14:textId="4D295DB1" w:rsidR="00494DB5" w:rsidRDefault="00D33528" w:rsidP="007F3370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5A0E48A8" w14:textId="77777777" w:rsidR="00E214E9" w:rsidRPr="00E82963" w:rsidRDefault="00E214E9" w:rsidP="007F3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6"/>
      </w:tblGrid>
      <w:tr w:rsidR="00E751CC" w:rsidRPr="0014329A" w14:paraId="1E322FCC" w14:textId="77777777" w:rsidTr="000B7140">
        <w:tc>
          <w:tcPr>
            <w:tcW w:w="9206" w:type="dxa"/>
            <w:tcBorders>
              <w:top w:val="outset" w:sz="6" w:space="0" w:color="auto"/>
              <w:bottom w:val="outset" w:sz="6" w:space="0" w:color="auto"/>
            </w:tcBorders>
          </w:tcPr>
          <w:p w14:paraId="1209D4B7" w14:textId="77777777" w:rsidR="00E751CC" w:rsidRPr="00E82963" w:rsidRDefault="00E751CC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94155" w:rsidRPr="0014329A" w14:paraId="49AAA28F" w14:textId="77777777" w:rsidTr="001703D6">
        <w:trPr>
          <w:trHeight w:val="218"/>
        </w:trPr>
        <w:tc>
          <w:tcPr>
            <w:tcW w:w="9206" w:type="dxa"/>
            <w:tcBorders>
              <w:top w:val="outset" w:sz="6" w:space="0" w:color="auto"/>
              <w:bottom w:val="outset" w:sz="6" w:space="0" w:color="auto"/>
            </w:tcBorders>
          </w:tcPr>
          <w:p w14:paraId="3545967A" w14:textId="745C3056" w:rsidR="00E94155" w:rsidRPr="002F25DF" w:rsidRDefault="00E94155" w:rsidP="00E941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E40D1A5" w14:textId="41BC7FDF" w:rsidR="00E214E9" w:rsidRDefault="004D6873" w:rsidP="006002A8">
      <w:pPr>
        <w:spacing w:after="0" w:line="240" w:lineRule="auto"/>
        <w:jc w:val="both"/>
        <w:rPr>
          <w:rFonts w:ascii="Arial" w:hAnsi="Arial" w:cs="Arial"/>
          <w:color w:val="414142"/>
          <w:highlight w:val="yellow"/>
        </w:rPr>
      </w:pPr>
      <w:r>
        <w:rPr>
          <w:rFonts w:ascii="Arial" w:hAnsi="Arial" w:cs="Arial"/>
          <w:color w:val="414142"/>
          <w:shd w:val="clear" w:color="auto" w:fill="FFFFFF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9"/>
      </w:tblGrid>
      <w:tr w:rsidR="00E751CC" w:rsidRPr="0014329A" w14:paraId="1C4DB038" w14:textId="77777777" w:rsidTr="000B7140">
        <w:trPr>
          <w:trHeight w:val="421"/>
        </w:trPr>
        <w:tc>
          <w:tcPr>
            <w:tcW w:w="9209" w:type="dxa"/>
          </w:tcPr>
          <w:p w14:paraId="20F97016" w14:textId="77777777" w:rsidR="00E751CC" w:rsidRPr="00E82963" w:rsidRDefault="00E751CC" w:rsidP="009027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94155" w:rsidRPr="0014329A" w14:paraId="1BFB6E00" w14:textId="77777777" w:rsidTr="00E94155">
        <w:trPr>
          <w:trHeight w:val="342"/>
        </w:trPr>
        <w:tc>
          <w:tcPr>
            <w:tcW w:w="9209" w:type="dxa"/>
          </w:tcPr>
          <w:p w14:paraId="2AA5214E" w14:textId="75E49776" w:rsidR="00E94155" w:rsidRPr="00E82963" w:rsidRDefault="00E94155" w:rsidP="00E94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A3A9979" w14:textId="77777777" w:rsidR="006B5B51" w:rsidRDefault="006B5B51" w:rsidP="007F3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2636"/>
        <w:gridCol w:w="6095"/>
      </w:tblGrid>
      <w:tr w:rsidR="00E751CC" w:rsidRPr="0014329A" w14:paraId="5D031FEA" w14:textId="77777777" w:rsidTr="000B7140">
        <w:trPr>
          <w:trHeight w:val="381"/>
        </w:trPr>
        <w:tc>
          <w:tcPr>
            <w:tcW w:w="9209" w:type="dxa"/>
            <w:gridSpan w:val="3"/>
          </w:tcPr>
          <w:p w14:paraId="5332C02B" w14:textId="77777777" w:rsidR="00E751CC" w:rsidRPr="00E82963" w:rsidRDefault="00E751CC" w:rsidP="007F33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751CC" w:rsidRPr="0014329A" w14:paraId="14B2CFC6" w14:textId="77777777" w:rsidTr="000B7140">
        <w:trPr>
          <w:trHeight w:val="427"/>
        </w:trPr>
        <w:tc>
          <w:tcPr>
            <w:tcW w:w="478" w:type="dxa"/>
          </w:tcPr>
          <w:p w14:paraId="5BEC3C3B" w14:textId="77777777" w:rsidR="00E751CC" w:rsidRPr="00E82963" w:rsidRDefault="00E751CC" w:rsidP="007F337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36" w:type="dxa"/>
          </w:tcPr>
          <w:p w14:paraId="10CF96AD" w14:textId="77777777" w:rsidR="00E751CC" w:rsidRPr="00E82963" w:rsidRDefault="00E751CC" w:rsidP="007F337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095" w:type="dxa"/>
          </w:tcPr>
          <w:p w14:paraId="06D42C44" w14:textId="3F5563C3" w:rsidR="00E751CC" w:rsidRPr="00E82963" w:rsidRDefault="00DF4338" w:rsidP="007F33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1" w:name="p69"/>
            <w:bookmarkStart w:id="2" w:name="p68"/>
            <w:bookmarkStart w:id="3" w:name="p67"/>
            <w:bookmarkStart w:id="4" w:name="p66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  <w:r w:rsidR="00E751CC"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alsts dzelzceļa administrācija.</w:t>
            </w:r>
          </w:p>
        </w:tc>
      </w:tr>
      <w:tr w:rsidR="00E751CC" w:rsidRPr="0014329A" w14:paraId="3A59137D" w14:textId="77777777" w:rsidTr="000B7140">
        <w:trPr>
          <w:trHeight w:val="2400"/>
        </w:trPr>
        <w:tc>
          <w:tcPr>
            <w:tcW w:w="478" w:type="dxa"/>
          </w:tcPr>
          <w:p w14:paraId="2AD992B5" w14:textId="77777777" w:rsidR="00E751CC" w:rsidRPr="00E82963" w:rsidRDefault="00E751CC" w:rsidP="009027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36" w:type="dxa"/>
          </w:tcPr>
          <w:p w14:paraId="77DDF0EF" w14:textId="77777777" w:rsidR="00E751CC" w:rsidRPr="00E82963" w:rsidRDefault="00E751CC" w:rsidP="009027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izpildes ietekme uz pār</w:t>
            </w: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  <w:t>valdes funkcijām un institucionālo struktūru.</w:t>
            </w:r>
          </w:p>
          <w:p w14:paraId="1870F018" w14:textId="7DFB0C1F" w:rsidR="00266405" w:rsidRPr="00266405" w:rsidRDefault="00E751CC" w:rsidP="00563C1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Jaunu institūciju izveide, esošu institūciju likvidācija vai reorga</w:t>
            </w: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  <w:t>nizācija, to ietekme uz institūcijas cilvēkresursiem</w:t>
            </w:r>
          </w:p>
        </w:tc>
        <w:tc>
          <w:tcPr>
            <w:tcW w:w="6095" w:type="dxa"/>
          </w:tcPr>
          <w:p w14:paraId="1F8487C3" w14:textId="42EA3BFA" w:rsidR="00F575BD" w:rsidRPr="00E82963" w:rsidRDefault="00F575BD" w:rsidP="00563C1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6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 izpilde neietekmē Valsts dzelzceļa administrācijas funkcijas un uzdevumu</w:t>
            </w:r>
            <w:r w:rsidR="00576E8C" w:rsidRPr="00576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un t</w:t>
            </w:r>
            <w:r w:rsidRPr="00576E8C">
              <w:rPr>
                <w:rFonts w:ascii="Times New Roman" w:hAnsi="Times New Roman" w:cs="Times New Roman"/>
                <w:sz w:val="24"/>
                <w:szCs w:val="24"/>
              </w:rPr>
              <w:t>ai pieejamos cilvēkresursus</w:t>
            </w:r>
            <w:r w:rsidR="00576E8C" w:rsidRPr="00576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8C" w:rsidRPr="00576E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6E8C">
              <w:rPr>
                <w:rFonts w:ascii="Times New Roman" w:hAnsi="Times New Roman" w:cs="Times New Roman"/>
                <w:sz w:val="24"/>
                <w:szCs w:val="24"/>
              </w:rPr>
              <w:t>aistībā ar Projekta izpildi nav nepieciešams veidot jaunas institūcijas, likvidēt vai reorganizēt esošās.</w:t>
            </w:r>
          </w:p>
        </w:tc>
      </w:tr>
      <w:tr w:rsidR="00E751CC" w:rsidRPr="0014329A" w14:paraId="75542191" w14:textId="77777777" w:rsidTr="000B7140">
        <w:trPr>
          <w:trHeight w:val="402"/>
        </w:trPr>
        <w:tc>
          <w:tcPr>
            <w:tcW w:w="478" w:type="dxa"/>
          </w:tcPr>
          <w:p w14:paraId="064D7F7A" w14:textId="77777777" w:rsidR="00E751CC" w:rsidRPr="00E82963" w:rsidRDefault="00E751CC" w:rsidP="009027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36" w:type="dxa"/>
          </w:tcPr>
          <w:p w14:paraId="66200F5C" w14:textId="77777777" w:rsidR="00E751CC" w:rsidRPr="00E82963" w:rsidRDefault="00E751CC" w:rsidP="009027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95" w:type="dxa"/>
          </w:tcPr>
          <w:p w14:paraId="76FA246B" w14:textId="0C44BD10" w:rsidR="00E751CC" w:rsidRPr="00E82963" w:rsidRDefault="00E751CC" w:rsidP="0090273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  <w:r w:rsidR="006019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14:paraId="422AF6A6" w14:textId="7DF03184" w:rsidR="00CF02F3" w:rsidRDefault="00CF02F3" w:rsidP="00902734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7192D" w14:textId="75B9F968" w:rsidR="00E751CC" w:rsidRPr="00E82963" w:rsidRDefault="00E751CC" w:rsidP="00902734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63">
        <w:rPr>
          <w:rFonts w:ascii="Times New Roman" w:hAnsi="Times New Roman" w:cs="Times New Roman"/>
          <w:sz w:val="24"/>
          <w:szCs w:val="24"/>
        </w:rPr>
        <w:t>Satiksmes ministrs</w:t>
      </w:r>
      <w:r w:rsidRPr="00E82963">
        <w:rPr>
          <w:rFonts w:ascii="Times New Roman" w:hAnsi="Times New Roman" w:cs="Times New Roman"/>
          <w:sz w:val="24"/>
          <w:szCs w:val="24"/>
        </w:rPr>
        <w:tab/>
      </w:r>
      <w:r w:rsidRPr="00E82963">
        <w:rPr>
          <w:rFonts w:ascii="Times New Roman" w:hAnsi="Times New Roman" w:cs="Times New Roman"/>
          <w:sz w:val="24"/>
          <w:szCs w:val="24"/>
        </w:rPr>
        <w:tab/>
      </w:r>
      <w:r w:rsidRPr="00E82963">
        <w:rPr>
          <w:rFonts w:ascii="Times New Roman" w:hAnsi="Times New Roman" w:cs="Times New Roman"/>
          <w:sz w:val="24"/>
          <w:szCs w:val="24"/>
        </w:rPr>
        <w:tab/>
      </w:r>
      <w:r w:rsidRPr="00E82963">
        <w:rPr>
          <w:rFonts w:ascii="Times New Roman" w:hAnsi="Times New Roman" w:cs="Times New Roman"/>
          <w:sz w:val="24"/>
          <w:szCs w:val="24"/>
        </w:rPr>
        <w:tab/>
      </w:r>
      <w:r w:rsidRPr="00E82963">
        <w:rPr>
          <w:rFonts w:ascii="Times New Roman" w:hAnsi="Times New Roman" w:cs="Times New Roman"/>
          <w:sz w:val="24"/>
          <w:szCs w:val="24"/>
        </w:rPr>
        <w:tab/>
      </w:r>
      <w:r w:rsidRPr="00E82963">
        <w:rPr>
          <w:rFonts w:ascii="Times New Roman" w:hAnsi="Times New Roman" w:cs="Times New Roman"/>
          <w:sz w:val="24"/>
          <w:szCs w:val="24"/>
        </w:rPr>
        <w:tab/>
      </w:r>
      <w:r w:rsidRPr="00E82963">
        <w:rPr>
          <w:rFonts w:ascii="Times New Roman" w:hAnsi="Times New Roman" w:cs="Times New Roman"/>
          <w:sz w:val="24"/>
          <w:szCs w:val="24"/>
        </w:rPr>
        <w:tab/>
      </w:r>
      <w:r w:rsidRPr="00E82963">
        <w:rPr>
          <w:rFonts w:ascii="Times New Roman" w:hAnsi="Times New Roman" w:cs="Times New Roman"/>
          <w:sz w:val="24"/>
          <w:szCs w:val="24"/>
        </w:rPr>
        <w:tab/>
      </w:r>
      <w:r w:rsidR="00D917B2">
        <w:rPr>
          <w:rFonts w:ascii="Times New Roman" w:hAnsi="Times New Roman" w:cs="Times New Roman"/>
          <w:sz w:val="24"/>
          <w:szCs w:val="24"/>
        </w:rPr>
        <w:t>T.</w:t>
      </w:r>
      <w:r w:rsidR="007F3370">
        <w:rPr>
          <w:rFonts w:ascii="Times New Roman" w:hAnsi="Times New Roman" w:cs="Times New Roman"/>
          <w:sz w:val="24"/>
          <w:szCs w:val="24"/>
        </w:rPr>
        <w:t xml:space="preserve"> </w:t>
      </w:r>
      <w:r w:rsidR="00D917B2">
        <w:rPr>
          <w:rFonts w:ascii="Times New Roman" w:hAnsi="Times New Roman" w:cs="Times New Roman"/>
          <w:sz w:val="24"/>
          <w:szCs w:val="24"/>
        </w:rPr>
        <w:t>Linkaits</w:t>
      </w:r>
    </w:p>
    <w:p w14:paraId="6443E5E3" w14:textId="77777777" w:rsidR="001C0862" w:rsidRDefault="001C0862" w:rsidP="000B7140">
      <w:pPr>
        <w:tabs>
          <w:tab w:val="left" w:pos="6521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14:paraId="34D7E498" w14:textId="534FC0B9" w:rsidR="00E751CC" w:rsidRPr="00E82963" w:rsidRDefault="007F3370" w:rsidP="000B7140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A4E">
        <w:rPr>
          <w:rFonts w:ascii="Times New Roman" w:hAnsi="Times New Roman"/>
          <w:sz w:val="24"/>
          <w:szCs w:val="24"/>
        </w:rPr>
        <w:t>Vīza: valsts sekretāra p.i.</w:t>
      </w:r>
      <w:r w:rsidRPr="00850A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94155">
        <w:rPr>
          <w:rFonts w:ascii="Times New Roman" w:hAnsi="Times New Roman"/>
          <w:sz w:val="24"/>
          <w:szCs w:val="24"/>
        </w:rPr>
        <w:t>L. Austrupe</w:t>
      </w:r>
      <w:r w:rsidRPr="00850A4E">
        <w:rPr>
          <w:rFonts w:ascii="Times New Roman" w:hAnsi="Times New Roman"/>
          <w:sz w:val="24"/>
          <w:szCs w:val="24"/>
        </w:rPr>
        <w:t xml:space="preserve"> </w:t>
      </w:r>
      <w:r w:rsidR="00FB141F">
        <w:rPr>
          <w:rFonts w:ascii="Times New Roman" w:hAnsi="Times New Roman" w:cs="Times New Roman"/>
          <w:sz w:val="24"/>
          <w:szCs w:val="24"/>
        </w:rPr>
        <w:tab/>
      </w:r>
      <w:r w:rsidR="00FB141F">
        <w:rPr>
          <w:rFonts w:ascii="Times New Roman" w:hAnsi="Times New Roman" w:cs="Times New Roman"/>
          <w:sz w:val="24"/>
          <w:szCs w:val="24"/>
        </w:rPr>
        <w:tab/>
      </w:r>
      <w:r w:rsidR="00FB141F">
        <w:rPr>
          <w:rFonts w:ascii="Times New Roman" w:hAnsi="Times New Roman" w:cs="Times New Roman"/>
          <w:sz w:val="24"/>
          <w:szCs w:val="24"/>
        </w:rPr>
        <w:tab/>
      </w:r>
    </w:p>
    <w:sectPr w:rsidR="00E751CC" w:rsidRPr="00E82963" w:rsidSect="00433F7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860E" w14:textId="77777777" w:rsidR="00154CF3" w:rsidRDefault="00154CF3" w:rsidP="00137447">
      <w:pPr>
        <w:spacing w:after="0" w:line="240" w:lineRule="auto"/>
      </w:pPr>
      <w:r>
        <w:separator/>
      </w:r>
    </w:p>
  </w:endnote>
  <w:endnote w:type="continuationSeparator" w:id="0">
    <w:p w14:paraId="5A077C08" w14:textId="77777777" w:rsidR="00154CF3" w:rsidRDefault="00154CF3" w:rsidP="0013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8005" w14:textId="10B14A2F" w:rsidR="00202940" w:rsidRPr="00202940" w:rsidRDefault="00202940">
    <w:pPr>
      <w:pStyle w:val="Footer"/>
      <w:rPr>
        <w:rFonts w:ascii="Times New Roman" w:hAnsi="Times New Roman" w:cs="Times New Roman"/>
        <w:sz w:val="20"/>
        <w:szCs w:val="20"/>
      </w:rPr>
    </w:pPr>
    <w:r w:rsidRPr="00202940">
      <w:rPr>
        <w:rFonts w:ascii="Times New Roman" w:hAnsi="Times New Roman" w:cs="Times New Roman"/>
        <w:sz w:val="20"/>
        <w:szCs w:val="20"/>
      </w:rPr>
      <w:t>SMAnot_</w:t>
    </w:r>
    <w:r w:rsidR="00E94155">
      <w:rPr>
        <w:rFonts w:ascii="Times New Roman" w:hAnsi="Times New Roman" w:cs="Times New Roman"/>
        <w:sz w:val="20"/>
        <w:szCs w:val="20"/>
      </w:rPr>
      <w:t>0108</w:t>
    </w:r>
    <w:r w:rsidR="00601980" w:rsidRPr="00202940">
      <w:rPr>
        <w:rFonts w:ascii="Times New Roman" w:hAnsi="Times New Roman" w:cs="Times New Roman"/>
        <w:sz w:val="20"/>
        <w:szCs w:val="20"/>
      </w:rPr>
      <w:t>19</w:t>
    </w:r>
    <w:r w:rsidRPr="00202940">
      <w:rPr>
        <w:rFonts w:ascii="Times New Roman" w:hAnsi="Times New Roman" w:cs="Times New Roman"/>
        <w:sz w:val="20"/>
        <w:szCs w:val="20"/>
      </w:rPr>
      <w:t>_</w:t>
    </w:r>
    <w:r w:rsidR="00E94155">
      <w:rPr>
        <w:rFonts w:ascii="Times New Roman" w:hAnsi="Times New Roman" w:cs="Times New Roman"/>
        <w:sz w:val="20"/>
        <w:szCs w:val="20"/>
      </w:rPr>
      <w:t>GrozVDA_2019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AF3D" w14:textId="523D31EE" w:rsidR="00877FAD" w:rsidRPr="00202940" w:rsidRDefault="00877FAD">
    <w:pPr>
      <w:pStyle w:val="Footer"/>
      <w:rPr>
        <w:rFonts w:ascii="Times New Roman" w:hAnsi="Times New Roman" w:cs="Times New Roman"/>
        <w:sz w:val="20"/>
        <w:szCs w:val="20"/>
      </w:rPr>
    </w:pPr>
    <w:r w:rsidRPr="00202940">
      <w:rPr>
        <w:rFonts w:ascii="Times New Roman" w:hAnsi="Times New Roman" w:cs="Times New Roman"/>
        <w:sz w:val="20"/>
        <w:szCs w:val="20"/>
      </w:rPr>
      <w:t>SMANot_</w:t>
    </w:r>
    <w:r w:rsidR="00E94155">
      <w:rPr>
        <w:rFonts w:ascii="Times New Roman" w:hAnsi="Times New Roman" w:cs="Times New Roman"/>
        <w:sz w:val="20"/>
        <w:szCs w:val="20"/>
      </w:rPr>
      <w:t>0108</w:t>
    </w:r>
    <w:r w:rsidR="00601980" w:rsidRPr="00202940">
      <w:rPr>
        <w:rFonts w:ascii="Times New Roman" w:hAnsi="Times New Roman" w:cs="Times New Roman"/>
        <w:sz w:val="20"/>
        <w:szCs w:val="20"/>
      </w:rPr>
      <w:t>19</w:t>
    </w:r>
    <w:r w:rsidRPr="00202940">
      <w:rPr>
        <w:rFonts w:ascii="Times New Roman" w:hAnsi="Times New Roman" w:cs="Times New Roman"/>
        <w:sz w:val="20"/>
        <w:szCs w:val="20"/>
      </w:rPr>
      <w:t>_Groz</w:t>
    </w:r>
    <w:r w:rsidR="00E94155">
      <w:rPr>
        <w:rFonts w:ascii="Times New Roman" w:hAnsi="Times New Roman" w:cs="Times New Roman"/>
        <w:sz w:val="20"/>
        <w:szCs w:val="20"/>
      </w:rPr>
      <w:t>VDA</w:t>
    </w:r>
    <w:r w:rsidRPr="00202940">
      <w:rPr>
        <w:rFonts w:ascii="Times New Roman" w:hAnsi="Times New Roman" w:cs="Times New Roman"/>
        <w:sz w:val="20"/>
        <w:szCs w:val="20"/>
      </w:rPr>
      <w:t>_</w:t>
    </w:r>
    <w:r w:rsidR="00E94155">
      <w:rPr>
        <w:rFonts w:ascii="Times New Roman" w:hAnsi="Times New Roman" w:cs="Times New Roman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E04F" w14:textId="77777777" w:rsidR="00154CF3" w:rsidRDefault="00154CF3" w:rsidP="00137447">
      <w:pPr>
        <w:spacing w:after="0" w:line="240" w:lineRule="auto"/>
      </w:pPr>
      <w:r>
        <w:separator/>
      </w:r>
    </w:p>
  </w:footnote>
  <w:footnote w:type="continuationSeparator" w:id="0">
    <w:p w14:paraId="2B9ECC3E" w14:textId="77777777" w:rsidR="00154CF3" w:rsidRDefault="00154CF3" w:rsidP="0013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78F9" w14:textId="77777777" w:rsidR="00FD1680" w:rsidRDefault="00FD1680" w:rsidP="009027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3D16E" w14:textId="77777777" w:rsidR="00FD1680" w:rsidRDefault="00FD1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C475" w14:textId="1FB8B5F1" w:rsidR="00FD1680" w:rsidRPr="00266405" w:rsidRDefault="00FD1680" w:rsidP="0090273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266405">
      <w:rPr>
        <w:rStyle w:val="PageNumber"/>
        <w:rFonts w:ascii="Times New Roman" w:hAnsi="Times New Roman" w:cs="Times New Roman"/>
      </w:rPr>
      <w:fldChar w:fldCharType="begin"/>
    </w:r>
    <w:r w:rsidRPr="00266405">
      <w:rPr>
        <w:rStyle w:val="PageNumber"/>
        <w:rFonts w:ascii="Times New Roman" w:hAnsi="Times New Roman" w:cs="Times New Roman"/>
      </w:rPr>
      <w:instrText xml:space="preserve">PAGE  </w:instrText>
    </w:r>
    <w:r w:rsidRPr="00266405">
      <w:rPr>
        <w:rStyle w:val="PageNumber"/>
        <w:rFonts w:ascii="Times New Roman" w:hAnsi="Times New Roman" w:cs="Times New Roman"/>
      </w:rPr>
      <w:fldChar w:fldCharType="separate"/>
    </w:r>
    <w:r w:rsidR="00683D46">
      <w:rPr>
        <w:rStyle w:val="PageNumber"/>
        <w:rFonts w:ascii="Times New Roman" w:hAnsi="Times New Roman" w:cs="Times New Roman"/>
        <w:noProof/>
      </w:rPr>
      <w:t>7</w:t>
    </w:r>
    <w:r w:rsidRPr="00266405">
      <w:rPr>
        <w:rStyle w:val="PageNumber"/>
        <w:rFonts w:ascii="Times New Roman" w:hAnsi="Times New Roman" w:cs="Times New Roman"/>
      </w:rPr>
      <w:fldChar w:fldCharType="end"/>
    </w:r>
  </w:p>
  <w:p w14:paraId="2FA6B00B" w14:textId="77777777" w:rsidR="00FD1680" w:rsidRDefault="00FD1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558F"/>
    <w:multiLevelType w:val="hybridMultilevel"/>
    <w:tmpl w:val="42FC2708"/>
    <w:lvl w:ilvl="0" w:tplc="0426000F">
      <w:start w:val="1"/>
      <w:numFmt w:val="decimal"/>
      <w:lvlText w:val="%1.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2A0959F6"/>
    <w:multiLevelType w:val="hybridMultilevel"/>
    <w:tmpl w:val="6E10F428"/>
    <w:lvl w:ilvl="0" w:tplc="7C8A2B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B0734CF"/>
    <w:multiLevelType w:val="hybridMultilevel"/>
    <w:tmpl w:val="43C0785C"/>
    <w:lvl w:ilvl="0" w:tplc="792889C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F44574"/>
    <w:multiLevelType w:val="hybridMultilevel"/>
    <w:tmpl w:val="4B30D326"/>
    <w:lvl w:ilvl="0" w:tplc="04260011">
      <w:start w:val="1"/>
      <w:numFmt w:val="decimal"/>
      <w:lvlText w:val="%1)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65D86E3F"/>
    <w:multiLevelType w:val="hybridMultilevel"/>
    <w:tmpl w:val="69BA9B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951F9"/>
    <w:multiLevelType w:val="hybridMultilevel"/>
    <w:tmpl w:val="469A1792"/>
    <w:lvl w:ilvl="0" w:tplc="688C4E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3E"/>
    <w:rsid w:val="000104DC"/>
    <w:rsid w:val="00010D9A"/>
    <w:rsid w:val="00011271"/>
    <w:rsid w:val="0001298C"/>
    <w:rsid w:val="00014070"/>
    <w:rsid w:val="00014553"/>
    <w:rsid w:val="00016E2E"/>
    <w:rsid w:val="00017425"/>
    <w:rsid w:val="000207E2"/>
    <w:rsid w:val="000236DA"/>
    <w:rsid w:val="00026B19"/>
    <w:rsid w:val="0003198C"/>
    <w:rsid w:val="00033AEA"/>
    <w:rsid w:val="00034AE8"/>
    <w:rsid w:val="00040CA8"/>
    <w:rsid w:val="00043748"/>
    <w:rsid w:val="00047102"/>
    <w:rsid w:val="000472F4"/>
    <w:rsid w:val="0005040C"/>
    <w:rsid w:val="00050CD9"/>
    <w:rsid w:val="000566B9"/>
    <w:rsid w:val="00057C3D"/>
    <w:rsid w:val="0006157F"/>
    <w:rsid w:val="00062CD7"/>
    <w:rsid w:val="00063258"/>
    <w:rsid w:val="000660E9"/>
    <w:rsid w:val="0007369B"/>
    <w:rsid w:val="00084D9B"/>
    <w:rsid w:val="0008560A"/>
    <w:rsid w:val="000939E3"/>
    <w:rsid w:val="000952BA"/>
    <w:rsid w:val="00096E2E"/>
    <w:rsid w:val="000A1FEA"/>
    <w:rsid w:val="000A5454"/>
    <w:rsid w:val="000B7140"/>
    <w:rsid w:val="000C178B"/>
    <w:rsid w:val="000C22C9"/>
    <w:rsid w:val="000C366F"/>
    <w:rsid w:val="000C5377"/>
    <w:rsid w:val="000C5A83"/>
    <w:rsid w:val="000C691E"/>
    <w:rsid w:val="000D146B"/>
    <w:rsid w:val="000D2425"/>
    <w:rsid w:val="000D3D6C"/>
    <w:rsid w:val="000D41A6"/>
    <w:rsid w:val="000E03BF"/>
    <w:rsid w:val="000E38FE"/>
    <w:rsid w:val="000E5896"/>
    <w:rsid w:val="000F7C8A"/>
    <w:rsid w:val="001007FC"/>
    <w:rsid w:val="00104816"/>
    <w:rsid w:val="00115080"/>
    <w:rsid w:val="001172E6"/>
    <w:rsid w:val="0012008D"/>
    <w:rsid w:val="00120797"/>
    <w:rsid w:val="00122DDA"/>
    <w:rsid w:val="001240C3"/>
    <w:rsid w:val="001266B4"/>
    <w:rsid w:val="0013064C"/>
    <w:rsid w:val="00132AFC"/>
    <w:rsid w:val="00135A67"/>
    <w:rsid w:val="00137336"/>
    <w:rsid w:val="00137447"/>
    <w:rsid w:val="0014329A"/>
    <w:rsid w:val="0014468E"/>
    <w:rsid w:val="001518C2"/>
    <w:rsid w:val="00154CF3"/>
    <w:rsid w:val="00162344"/>
    <w:rsid w:val="0016247C"/>
    <w:rsid w:val="00166559"/>
    <w:rsid w:val="00166600"/>
    <w:rsid w:val="00171FCA"/>
    <w:rsid w:val="0017455E"/>
    <w:rsid w:val="00177852"/>
    <w:rsid w:val="00180148"/>
    <w:rsid w:val="00192290"/>
    <w:rsid w:val="001946F6"/>
    <w:rsid w:val="001959FF"/>
    <w:rsid w:val="001A02E8"/>
    <w:rsid w:val="001B644C"/>
    <w:rsid w:val="001B697E"/>
    <w:rsid w:val="001C0213"/>
    <w:rsid w:val="001C0862"/>
    <w:rsid w:val="001C1219"/>
    <w:rsid w:val="001C1FD1"/>
    <w:rsid w:val="001C2FD6"/>
    <w:rsid w:val="001C4765"/>
    <w:rsid w:val="001C4A18"/>
    <w:rsid w:val="001C79A7"/>
    <w:rsid w:val="001C7BFD"/>
    <w:rsid w:val="001D20CE"/>
    <w:rsid w:val="001D2414"/>
    <w:rsid w:val="001E1772"/>
    <w:rsid w:val="001E4E91"/>
    <w:rsid w:val="001E6BF5"/>
    <w:rsid w:val="001F3A76"/>
    <w:rsid w:val="00202940"/>
    <w:rsid w:val="0020581C"/>
    <w:rsid w:val="00205F7A"/>
    <w:rsid w:val="0021348C"/>
    <w:rsid w:val="00215CD4"/>
    <w:rsid w:val="002207F2"/>
    <w:rsid w:val="0022192C"/>
    <w:rsid w:val="002227D1"/>
    <w:rsid w:val="00222EE4"/>
    <w:rsid w:val="00231D24"/>
    <w:rsid w:val="0023362C"/>
    <w:rsid w:val="002337BB"/>
    <w:rsid w:val="0024134A"/>
    <w:rsid w:val="00246752"/>
    <w:rsid w:val="00247D19"/>
    <w:rsid w:val="00250B5D"/>
    <w:rsid w:val="00250F7E"/>
    <w:rsid w:val="0025631F"/>
    <w:rsid w:val="00265560"/>
    <w:rsid w:val="00266405"/>
    <w:rsid w:val="002770F4"/>
    <w:rsid w:val="002801ED"/>
    <w:rsid w:val="002810DD"/>
    <w:rsid w:val="0028274A"/>
    <w:rsid w:val="00282AC9"/>
    <w:rsid w:val="00287588"/>
    <w:rsid w:val="0029578D"/>
    <w:rsid w:val="0029587B"/>
    <w:rsid w:val="0029591B"/>
    <w:rsid w:val="00295C0E"/>
    <w:rsid w:val="00296796"/>
    <w:rsid w:val="0029772E"/>
    <w:rsid w:val="002A13D1"/>
    <w:rsid w:val="002A55EB"/>
    <w:rsid w:val="002A7F37"/>
    <w:rsid w:val="002B0AAE"/>
    <w:rsid w:val="002B6FF6"/>
    <w:rsid w:val="002B7CAA"/>
    <w:rsid w:val="002C20EB"/>
    <w:rsid w:val="002C7E72"/>
    <w:rsid w:val="002D13D0"/>
    <w:rsid w:val="002D25E2"/>
    <w:rsid w:val="002D3AC4"/>
    <w:rsid w:val="002D7F2C"/>
    <w:rsid w:val="002E11BF"/>
    <w:rsid w:val="002E3F68"/>
    <w:rsid w:val="002E4AA0"/>
    <w:rsid w:val="002E4CD0"/>
    <w:rsid w:val="002E6486"/>
    <w:rsid w:val="002E7CAF"/>
    <w:rsid w:val="002F25DF"/>
    <w:rsid w:val="002F6281"/>
    <w:rsid w:val="003016EB"/>
    <w:rsid w:val="00302347"/>
    <w:rsid w:val="0030504D"/>
    <w:rsid w:val="0030631F"/>
    <w:rsid w:val="00313F1E"/>
    <w:rsid w:val="0031429A"/>
    <w:rsid w:val="003226A1"/>
    <w:rsid w:val="003303E1"/>
    <w:rsid w:val="0033130A"/>
    <w:rsid w:val="00331DCA"/>
    <w:rsid w:val="0033553E"/>
    <w:rsid w:val="00336769"/>
    <w:rsid w:val="0034264D"/>
    <w:rsid w:val="00346AAD"/>
    <w:rsid w:val="00350794"/>
    <w:rsid w:val="0035129D"/>
    <w:rsid w:val="00363566"/>
    <w:rsid w:val="00363C88"/>
    <w:rsid w:val="0036513F"/>
    <w:rsid w:val="003668D1"/>
    <w:rsid w:val="0037545E"/>
    <w:rsid w:val="0037616F"/>
    <w:rsid w:val="00381572"/>
    <w:rsid w:val="003846EF"/>
    <w:rsid w:val="00385A2B"/>
    <w:rsid w:val="0039130E"/>
    <w:rsid w:val="00394D8D"/>
    <w:rsid w:val="003967F3"/>
    <w:rsid w:val="003A1987"/>
    <w:rsid w:val="003A1C22"/>
    <w:rsid w:val="003A3229"/>
    <w:rsid w:val="003A5F7F"/>
    <w:rsid w:val="003A6908"/>
    <w:rsid w:val="003B091F"/>
    <w:rsid w:val="003B51B5"/>
    <w:rsid w:val="003D6D25"/>
    <w:rsid w:val="003E494C"/>
    <w:rsid w:val="003E585C"/>
    <w:rsid w:val="003F217E"/>
    <w:rsid w:val="003F2EEF"/>
    <w:rsid w:val="003F43CF"/>
    <w:rsid w:val="003F6117"/>
    <w:rsid w:val="004008D6"/>
    <w:rsid w:val="004128C4"/>
    <w:rsid w:val="0041377A"/>
    <w:rsid w:val="00422C8D"/>
    <w:rsid w:val="004262F8"/>
    <w:rsid w:val="004278E5"/>
    <w:rsid w:val="004323D7"/>
    <w:rsid w:val="00433A9B"/>
    <w:rsid w:val="00433F77"/>
    <w:rsid w:val="00435A50"/>
    <w:rsid w:val="00436759"/>
    <w:rsid w:val="00442A7D"/>
    <w:rsid w:val="00447CB3"/>
    <w:rsid w:val="0045001E"/>
    <w:rsid w:val="00451D39"/>
    <w:rsid w:val="00462656"/>
    <w:rsid w:val="00465523"/>
    <w:rsid w:val="004739A3"/>
    <w:rsid w:val="00474C41"/>
    <w:rsid w:val="0047529C"/>
    <w:rsid w:val="004752BD"/>
    <w:rsid w:val="00486EFE"/>
    <w:rsid w:val="00494DB5"/>
    <w:rsid w:val="00495B8E"/>
    <w:rsid w:val="00495D43"/>
    <w:rsid w:val="00496199"/>
    <w:rsid w:val="004A5FD1"/>
    <w:rsid w:val="004B2B97"/>
    <w:rsid w:val="004B5A95"/>
    <w:rsid w:val="004C1838"/>
    <w:rsid w:val="004C40B8"/>
    <w:rsid w:val="004D13CE"/>
    <w:rsid w:val="004D6873"/>
    <w:rsid w:val="004D7820"/>
    <w:rsid w:val="004E686E"/>
    <w:rsid w:val="004F145C"/>
    <w:rsid w:val="004F16BD"/>
    <w:rsid w:val="004F5B51"/>
    <w:rsid w:val="004F5E97"/>
    <w:rsid w:val="00500C2F"/>
    <w:rsid w:val="0050165A"/>
    <w:rsid w:val="005065AF"/>
    <w:rsid w:val="00511CA2"/>
    <w:rsid w:val="00514F2C"/>
    <w:rsid w:val="0051753F"/>
    <w:rsid w:val="0053134D"/>
    <w:rsid w:val="00531EAA"/>
    <w:rsid w:val="005356A4"/>
    <w:rsid w:val="00543501"/>
    <w:rsid w:val="00543875"/>
    <w:rsid w:val="00543F97"/>
    <w:rsid w:val="005442CD"/>
    <w:rsid w:val="00544E68"/>
    <w:rsid w:val="00546CBF"/>
    <w:rsid w:val="00562DE7"/>
    <w:rsid w:val="00563C14"/>
    <w:rsid w:val="005651FC"/>
    <w:rsid w:val="005660C8"/>
    <w:rsid w:val="00567F16"/>
    <w:rsid w:val="00572B0D"/>
    <w:rsid w:val="005758A3"/>
    <w:rsid w:val="00576E8C"/>
    <w:rsid w:val="00580532"/>
    <w:rsid w:val="00580CFE"/>
    <w:rsid w:val="00586B95"/>
    <w:rsid w:val="0059047D"/>
    <w:rsid w:val="0059366C"/>
    <w:rsid w:val="00594308"/>
    <w:rsid w:val="00595A4C"/>
    <w:rsid w:val="005968B4"/>
    <w:rsid w:val="00597572"/>
    <w:rsid w:val="0059780A"/>
    <w:rsid w:val="005A01C9"/>
    <w:rsid w:val="005A1849"/>
    <w:rsid w:val="005A2D48"/>
    <w:rsid w:val="005A68DA"/>
    <w:rsid w:val="005B45E4"/>
    <w:rsid w:val="005B5944"/>
    <w:rsid w:val="005B64AC"/>
    <w:rsid w:val="005B65B3"/>
    <w:rsid w:val="005C0645"/>
    <w:rsid w:val="005D331C"/>
    <w:rsid w:val="005D4722"/>
    <w:rsid w:val="005D4964"/>
    <w:rsid w:val="005E3AA7"/>
    <w:rsid w:val="005E44CB"/>
    <w:rsid w:val="005F0203"/>
    <w:rsid w:val="005F0750"/>
    <w:rsid w:val="005F2314"/>
    <w:rsid w:val="005F6A51"/>
    <w:rsid w:val="006002A8"/>
    <w:rsid w:val="00601980"/>
    <w:rsid w:val="0060547E"/>
    <w:rsid w:val="0061642A"/>
    <w:rsid w:val="00616923"/>
    <w:rsid w:val="0062205B"/>
    <w:rsid w:val="00622860"/>
    <w:rsid w:val="006250DA"/>
    <w:rsid w:val="006251CE"/>
    <w:rsid w:val="0062782C"/>
    <w:rsid w:val="00633462"/>
    <w:rsid w:val="00634FB0"/>
    <w:rsid w:val="00636696"/>
    <w:rsid w:val="00641C2F"/>
    <w:rsid w:val="0064281C"/>
    <w:rsid w:val="00642993"/>
    <w:rsid w:val="006462D3"/>
    <w:rsid w:val="00647307"/>
    <w:rsid w:val="00652A95"/>
    <w:rsid w:val="00653F2C"/>
    <w:rsid w:val="0065527C"/>
    <w:rsid w:val="00662031"/>
    <w:rsid w:val="00670CF6"/>
    <w:rsid w:val="006716F0"/>
    <w:rsid w:val="006769CB"/>
    <w:rsid w:val="00677140"/>
    <w:rsid w:val="00677222"/>
    <w:rsid w:val="00683D08"/>
    <w:rsid w:val="00683D46"/>
    <w:rsid w:val="00693CFC"/>
    <w:rsid w:val="00695260"/>
    <w:rsid w:val="006974E6"/>
    <w:rsid w:val="0069794F"/>
    <w:rsid w:val="006A57F4"/>
    <w:rsid w:val="006A6D36"/>
    <w:rsid w:val="006B5B51"/>
    <w:rsid w:val="006C16F7"/>
    <w:rsid w:val="006C1EC1"/>
    <w:rsid w:val="006C45BB"/>
    <w:rsid w:val="006C7001"/>
    <w:rsid w:val="006C71CC"/>
    <w:rsid w:val="006D1542"/>
    <w:rsid w:val="006D180E"/>
    <w:rsid w:val="006D1B17"/>
    <w:rsid w:val="006D1BD6"/>
    <w:rsid w:val="006D2AF6"/>
    <w:rsid w:val="006D3494"/>
    <w:rsid w:val="006D73FE"/>
    <w:rsid w:val="006E1592"/>
    <w:rsid w:val="006E23E1"/>
    <w:rsid w:val="006E2A08"/>
    <w:rsid w:val="006E3134"/>
    <w:rsid w:val="006E38B8"/>
    <w:rsid w:val="006E6813"/>
    <w:rsid w:val="006F15C0"/>
    <w:rsid w:val="006F308B"/>
    <w:rsid w:val="006F3985"/>
    <w:rsid w:val="006F435B"/>
    <w:rsid w:val="006F538A"/>
    <w:rsid w:val="006F57AB"/>
    <w:rsid w:val="007011E7"/>
    <w:rsid w:val="0070179A"/>
    <w:rsid w:val="00703D67"/>
    <w:rsid w:val="00710864"/>
    <w:rsid w:val="00716407"/>
    <w:rsid w:val="0072036C"/>
    <w:rsid w:val="007334E1"/>
    <w:rsid w:val="00734383"/>
    <w:rsid w:val="007344E7"/>
    <w:rsid w:val="0073534B"/>
    <w:rsid w:val="00735A74"/>
    <w:rsid w:val="0073644A"/>
    <w:rsid w:val="00740163"/>
    <w:rsid w:val="007401A0"/>
    <w:rsid w:val="00743D94"/>
    <w:rsid w:val="00745BA1"/>
    <w:rsid w:val="00746C29"/>
    <w:rsid w:val="007543D5"/>
    <w:rsid w:val="00754959"/>
    <w:rsid w:val="00755ACB"/>
    <w:rsid w:val="0075713C"/>
    <w:rsid w:val="00761DFD"/>
    <w:rsid w:val="007737A7"/>
    <w:rsid w:val="00774278"/>
    <w:rsid w:val="00774FDD"/>
    <w:rsid w:val="0078106B"/>
    <w:rsid w:val="0078124D"/>
    <w:rsid w:val="00787741"/>
    <w:rsid w:val="00790AA6"/>
    <w:rsid w:val="0079562A"/>
    <w:rsid w:val="007A16FF"/>
    <w:rsid w:val="007A59C6"/>
    <w:rsid w:val="007A66D9"/>
    <w:rsid w:val="007A6F2E"/>
    <w:rsid w:val="007B1042"/>
    <w:rsid w:val="007B1CAC"/>
    <w:rsid w:val="007B1DD7"/>
    <w:rsid w:val="007B42EA"/>
    <w:rsid w:val="007B4890"/>
    <w:rsid w:val="007B53EF"/>
    <w:rsid w:val="007E3FEE"/>
    <w:rsid w:val="007E6268"/>
    <w:rsid w:val="007E7969"/>
    <w:rsid w:val="007F3370"/>
    <w:rsid w:val="007F6735"/>
    <w:rsid w:val="00801F63"/>
    <w:rsid w:val="008075FF"/>
    <w:rsid w:val="00807DA0"/>
    <w:rsid w:val="00811805"/>
    <w:rsid w:val="00811A67"/>
    <w:rsid w:val="00812AD4"/>
    <w:rsid w:val="00813B68"/>
    <w:rsid w:val="00814AE3"/>
    <w:rsid w:val="00815B65"/>
    <w:rsid w:val="0082010E"/>
    <w:rsid w:val="008204D7"/>
    <w:rsid w:val="00824020"/>
    <w:rsid w:val="00825421"/>
    <w:rsid w:val="0082766D"/>
    <w:rsid w:val="0083168F"/>
    <w:rsid w:val="00835260"/>
    <w:rsid w:val="00835E00"/>
    <w:rsid w:val="008423CC"/>
    <w:rsid w:val="008437C8"/>
    <w:rsid w:val="00845F89"/>
    <w:rsid w:val="008467ED"/>
    <w:rsid w:val="008471A0"/>
    <w:rsid w:val="008522D5"/>
    <w:rsid w:val="00852BA2"/>
    <w:rsid w:val="00857391"/>
    <w:rsid w:val="008623E0"/>
    <w:rsid w:val="00862D95"/>
    <w:rsid w:val="008658E3"/>
    <w:rsid w:val="00873003"/>
    <w:rsid w:val="008773F3"/>
    <w:rsid w:val="00877FAD"/>
    <w:rsid w:val="0088306D"/>
    <w:rsid w:val="00885FD2"/>
    <w:rsid w:val="00887605"/>
    <w:rsid w:val="00891236"/>
    <w:rsid w:val="00891790"/>
    <w:rsid w:val="00892084"/>
    <w:rsid w:val="00892F83"/>
    <w:rsid w:val="008935FF"/>
    <w:rsid w:val="008A6BAE"/>
    <w:rsid w:val="008B253F"/>
    <w:rsid w:val="008B5D33"/>
    <w:rsid w:val="008B5F6A"/>
    <w:rsid w:val="008B6E60"/>
    <w:rsid w:val="008B738B"/>
    <w:rsid w:val="008C22B0"/>
    <w:rsid w:val="008C55A6"/>
    <w:rsid w:val="008C6E1D"/>
    <w:rsid w:val="008D42D8"/>
    <w:rsid w:val="008D57D6"/>
    <w:rsid w:val="008D7096"/>
    <w:rsid w:val="008D72E8"/>
    <w:rsid w:val="008D75AE"/>
    <w:rsid w:val="008E2847"/>
    <w:rsid w:val="008F0601"/>
    <w:rsid w:val="008F08F6"/>
    <w:rsid w:val="008F4F35"/>
    <w:rsid w:val="008F7AC2"/>
    <w:rsid w:val="00902734"/>
    <w:rsid w:val="00902DEB"/>
    <w:rsid w:val="0090551E"/>
    <w:rsid w:val="00920C53"/>
    <w:rsid w:val="00924A5F"/>
    <w:rsid w:val="00934FBB"/>
    <w:rsid w:val="00937503"/>
    <w:rsid w:val="009375BD"/>
    <w:rsid w:val="00940860"/>
    <w:rsid w:val="00940B57"/>
    <w:rsid w:val="0094292C"/>
    <w:rsid w:val="00943131"/>
    <w:rsid w:val="00943813"/>
    <w:rsid w:val="00944006"/>
    <w:rsid w:val="0094419A"/>
    <w:rsid w:val="00945FF9"/>
    <w:rsid w:val="00947D1D"/>
    <w:rsid w:val="0095220A"/>
    <w:rsid w:val="009659E6"/>
    <w:rsid w:val="009663B3"/>
    <w:rsid w:val="00971A5B"/>
    <w:rsid w:val="009725E2"/>
    <w:rsid w:val="00973096"/>
    <w:rsid w:val="009761C2"/>
    <w:rsid w:val="00980953"/>
    <w:rsid w:val="00984C88"/>
    <w:rsid w:val="00993DD9"/>
    <w:rsid w:val="009A11A2"/>
    <w:rsid w:val="009A2972"/>
    <w:rsid w:val="009B0A41"/>
    <w:rsid w:val="009B1029"/>
    <w:rsid w:val="009B3E75"/>
    <w:rsid w:val="009C026E"/>
    <w:rsid w:val="009C56DE"/>
    <w:rsid w:val="009D306B"/>
    <w:rsid w:val="009D3494"/>
    <w:rsid w:val="009D4FE4"/>
    <w:rsid w:val="009D74F0"/>
    <w:rsid w:val="009E24D3"/>
    <w:rsid w:val="009E2A96"/>
    <w:rsid w:val="009E61FD"/>
    <w:rsid w:val="009E69A0"/>
    <w:rsid w:val="009F1044"/>
    <w:rsid w:val="009F122E"/>
    <w:rsid w:val="009F3DAE"/>
    <w:rsid w:val="009F3F03"/>
    <w:rsid w:val="009F6986"/>
    <w:rsid w:val="009F76F6"/>
    <w:rsid w:val="00A000D7"/>
    <w:rsid w:val="00A012E1"/>
    <w:rsid w:val="00A0288A"/>
    <w:rsid w:val="00A04E6A"/>
    <w:rsid w:val="00A07A94"/>
    <w:rsid w:val="00A13CAA"/>
    <w:rsid w:val="00A17017"/>
    <w:rsid w:val="00A20065"/>
    <w:rsid w:val="00A25633"/>
    <w:rsid w:val="00A25AAE"/>
    <w:rsid w:val="00A30479"/>
    <w:rsid w:val="00A424F7"/>
    <w:rsid w:val="00A46650"/>
    <w:rsid w:val="00A4778A"/>
    <w:rsid w:val="00A558AF"/>
    <w:rsid w:val="00A61A4F"/>
    <w:rsid w:val="00A665D7"/>
    <w:rsid w:val="00A71E07"/>
    <w:rsid w:val="00A8729F"/>
    <w:rsid w:val="00A96A38"/>
    <w:rsid w:val="00A972A0"/>
    <w:rsid w:val="00AA2A28"/>
    <w:rsid w:val="00AA3112"/>
    <w:rsid w:val="00AA73C3"/>
    <w:rsid w:val="00AB43C6"/>
    <w:rsid w:val="00AB4D50"/>
    <w:rsid w:val="00AB7BD1"/>
    <w:rsid w:val="00AD19A1"/>
    <w:rsid w:val="00AD5D6D"/>
    <w:rsid w:val="00AD6C6A"/>
    <w:rsid w:val="00AD7479"/>
    <w:rsid w:val="00AE1E06"/>
    <w:rsid w:val="00AE2BB5"/>
    <w:rsid w:val="00AE3988"/>
    <w:rsid w:val="00AE50EE"/>
    <w:rsid w:val="00AE6D7F"/>
    <w:rsid w:val="00AE73D9"/>
    <w:rsid w:val="00AF0724"/>
    <w:rsid w:val="00AF2E2A"/>
    <w:rsid w:val="00AF7231"/>
    <w:rsid w:val="00B0204A"/>
    <w:rsid w:val="00B079C7"/>
    <w:rsid w:val="00B1000D"/>
    <w:rsid w:val="00B1268E"/>
    <w:rsid w:val="00B1719B"/>
    <w:rsid w:val="00B22773"/>
    <w:rsid w:val="00B246D7"/>
    <w:rsid w:val="00B26772"/>
    <w:rsid w:val="00B361A4"/>
    <w:rsid w:val="00B36574"/>
    <w:rsid w:val="00B41E5E"/>
    <w:rsid w:val="00B44350"/>
    <w:rsid w:val="00B46906"/>
    <w:rsid w:val="00B669FD"/>
    <w:rsid w:val="00B70F2F"/>
    <w:rsid w:val="00B71623"/>
    <w:rsid w:val="00B77948"/>
    <w:rsid w:val="00B80D39"/>
    <w:rsid w:val="00B82E61"/>
    <w:rsid w:val="00B90481"/>
    <w:rsid w:val="00B90820"/>
    <w:rsid w:val="00B91054"/>
    <w:rsid w:val="00B93CC9"/>
    <w:rsid w:val="00B94012"/>
    <w:rsid w:val="00B94813"/>
    <w:rsid w:val="00B950B3"/>
    <w:rsid w:val="00BA2139"/>
    <w:rsid w:val="00BA2BFC"/>
    <w:rsid w:val="00BA4339"/>
    <w:rsid w:val="00BA4517"/>
    <w:rsid w:val="00BB020D"/>
    <w:rsid w:val="00BB27B2"/>
    <w:rsid w:val="00BB6B6B"/>
    <w:rsid w:val="00BB7141"/>
    <w:rsid w:val="00BB74F0"/>
    <w:rsid w:val="00BB7E85"/>
    <w:rsid w:val="00BC215B"/>
    <w:rsid w:val="00BC3161"/>
    <w:rsid w:val="00BC4AA0"/>
    <w:rsid w:val="00BC7A9E"/>
    <w:rsid w:val="00BD0EA2"/>
    <w:rsid w:val="00BD1D00"/>
    <w:rsid w:val="00BD30E9"/>
    <w:rsid w:val="00BD6B9A"/>
    <w:rsid w:val="00BD7243"/>
    <w:rsid w:val="00BE0BAC"/>
    <w:rsid w:val="00BE3AFA"/>
    <w:rsid w:val="00BE3C5A"/>
    <w:rsid w:val="00BE4505"/>
    <w:rsid w:val="00BE6739"/>
    <w:rsid w:val="00BF111F"/>
    <w:rsid w:val="00BF2509"/>
    <w:rsid w:val="00BF5A9C"/>
    <w:rsid w:val="00C03825"/>
    <w:rsid w:val="00C03B64"/>
    <w:rsid w:val="00C059DC"/>
    <w:rsid w:val="00C07971"/>
    <w:rsid w:val="00C07AB4"/>
    <w:rsid w:val="00C1383D"/>
    <w:rsid w:val="00C1781B"/>
    <w:rsid w:val="00C20DB8"/>
    <w:rsid w:val="00C21270"/>
    <w:rsid w:val="00C22631"/>
    <w:rsid w:val="00C24BBA"/>
    <w:rsid w:val="00C26639"/>
    <w:rsid w:val="00C3118F"/>
    <w:rsid w:val="00C32C12"/>
    <w:rsid w:val="00C411FA"/>
    <w:rsid w:val="00C44B38"/>
    <w:rsid w:val="00C50AB2"/>
    <w:rsid w:val="00C5149F"/>
    <w:rsid w:val="00C524FC"/>
    <w:rsid w:val="00C53116"/>
    <w:rsid w:val="00C537B9"/>
    <w:rsid w:val="00C61323"/>
    <w:rsid w:val="00C61AF4"/>
    <w:rsid w:val="00C650D7"/>
    <w:rsid w:val="00C7119E"/>
    <w:rsid w:val="00C713E6"/>
    <w:rsid w:val="00C72B55"/>
    <w:rsid w:val="00C73BDB"/>
    <w:rsid w:val="00C73ED5"/>
    <w:rsid w:val="00C7431F"/>
    <w:rsid w:val="00C74924"/>
    <w:rsid w:val="00C749E7"/>
    <w:rsid w:val="00C759EF"/>
    <w:rsid w:val="00C76A11"/>
    <w:rsid w:val="00C77E8D"/>
    <w:rsid w:val="00C821B9"/>
    <w:rsid w:val="00C82412"/>
    <w:rsid w:val="00C92815"/>
    <w:rsid w:val="00C93080"/>
    <w:rsid w:val="00CA0071"/>
    <w:rsid w:val="00CA046B"/>
    <w:rsid w:val="00CA214D"/>
    <w:rsid w:val="00CA347E"/>
    <w:rsid w:val="00CA4589"/>
    <w:rsid w:val="00CA7FE6"/>
    <w:rsid w:val="00CB03A7"/>
    <w:rsid w:val="00CB426C"/>
    <w:rsid w:val="00CB5676"/>
    <w:rsid w:val="00CB7161"/>
    <w:rsid w:val="00CC2813"/>
    <w:rsid w:val="00CC39EC"/>
    <w:rsid w:val="00CC3BDE"/>
    <w:rsid w:val="00CC4AEA"/>
    <w:rsid w:val="00CC7465"/>
    <w:rsid w:val="00CC7E9C"/>
    <w:rsid w:val="00CD2F3B"/>
    <w:rsid w:val="00CE2653"/>
    <w:rsid w:val="00CE5058"/>
    <w:rsid w:val="00CE6B43"/>
    <w:rsid w:val="00CF02F3"/>
    <w:rsid w:val="00CF08D0"/>
    <w:rsid w:val="00CF134E"/>
    <w:rsid w:val="00CF6213"/>
    <w:rsid w:val="00D03BAE"/>
    <w:rsid w:val="00D05464"/>
    <w:rsid w:val="00D1324B"/>
    <w:rsid w:val="00D2038F"/>
    <w:rsid w:val="00D2137C"/>
    <w:rsid w:val="00D241C3"/>
    <w:rsid w:val="00D33528"/>
    <w:rsid w:val="00D35062"/>
    <w:rsid w:val="00D41AE6"/>
    <w:rsid w:val="00D43B58"/>
    <w:rsid w:val="00D44588"/>
    <w:rsid w:val="00D45FC5"/>
    <w:rsid w:val="00D5174C"/>
    <w:rsid w:val="00D549FE"/>
    <w:rsid w:val="00D60A85"/>
    <w:rsid w:val="00D61E82"/>
    <w:rsid w:val="00D70FAB"/>
    <w:rsid w:val="00D76FE9"/>
    <w:rsid w:val="00D917B2"/>
    <w:rsid w:val="00D93ECF"/>
    <w:rsid w:val="00D9636D"/>
    <w:rsid w:val="00DA4D8A"/>
    <w:rsid w:val="00DA7BC5"/>
    <w:rsid w:val="00DB29F0"/>
    <w:rsid w:val="00DB3BD4"/>
    <w:rsid w:val="00DB4514"/>
    <w:rsid w:val="00DB763F"/>
    <w:rsid w:val="00DC0F55"/>
    <w:rsid w:val="00DC3E16"/>
    <w:rsid w:val="00DC4441"/>
    <w:rsid w:val="00DC4A76"/>
    <w:rsid w:val="00DC74F2"/>
    <w:rsid w:val="00DD02F4"/>
    <w:rsid w:val="00DD2500"/>
    <w:rsid w:val="00DD6B01"/>
    <w:rsid w:val="00DE1995"/>
    <w:rsid w:val="00DF0949"/>
    <w:rsid w:val="00DF1191"/>
    <w:rsid w:val="00DF2A4F"/>
    <w:rsid w:val="00DF4338"/>
    <w:rsid w:val="00E104E9"/>
    <w:rsid w:val="00E11124"/>
    <w:rsid w:val="00E114B3"/>
    <w:rsid w:val="00E1429F"/>
    <w:rsid w:val="00E15BBD"/>
    <w:rsid w:val="00E16847"/>
    <w:rsid w:val="00E16951"/>
    <w:rsid w:val="00E17AC8"/>
    <w:rsid w:val="00E214E9"/>
    <w:rsid w:val="00E26BBD"/>
    <w:rsid w:val="00E3036F"/>
    <w:rsid w:val="00E30942"/>
    <w:rsid w:val="00E3295D"/>
    <w:rsid w:val="00E33154"/>
    <w:rsid w:val="00E33767"/>
    <w:rsid w:val="00E35FF2"/>
    <w:rsid w:val="00E40F1B"/>
    <w:rsid w:val="00E42547"/>
    <w:rsid w:val="00E452CB"/>
    <w:rsid w:val="00E457CB"/>
    <w:rsid w:val="00E501B8"/>
    <w:rsid w:val="00E6274E"/>
    <w:rsid w:val="00E642B6"/>
    <w:rsid w:val="00E72DEF"/>
    <w:rsid w:val="00E73A7E"/>
    <w:rsid w:val="00E751CC"/>
    <w:rsid w:val="00E82963"/>
    <w:rsid w:val="00E85CB8"/>
    <w:rsid w:val="00E8643E"/>
    <w:rsid w:val="00E94155"/>
    <w:rsid w:val="00E9673B"/>
    <w:rsid w:val="00EA2FA5"/>
    <w:rsid w:val="00EA4617"/>
    <w:rsid w:val="00EA665E"/>
    <w:rsid w:val="00EA7AAD"/>
    <w:rsid w:val="00EB11EC"/>
    <w:rsid w:val="00EB36B8"/>
    <w:rsid w:val="00EB4229"/>
    <w:rsid w:val="00EB474D"/>
    <w:rsid w:val="00EC6341"/>
    <w:rsid w:val="00ED482C"/>
    <w:rsid w:val="00ED7C62"/>
    <w:rsid w:val="00EE0BEB"/>
    <w:rsid w:val="00EE2266"/>
    <w:rsid w:val="00EE3A80"/>
    <w:rsid w:val="00EF0471"/>
    <w:rsid w:val="00EF2B33"/>
    <w:rsid w:val="00EF4FA5"/>
    <w:rsid w:val="00EF568E"/>
    <w:rsid w:val="00F04FA9"/>
    <w:rsid w:val="00F05D2E"/>
    <w:rsid w:val="00F079B9"/>
    <w:rsid w:val="00F176B3"/>
    <w:rsid w:val="00F21CA2"/>
    <w:rsid w:val="00F21F16"/>
    <w:rsid w:val="00F23C41"/>
    <w:rsid w:val="00F36F63"/>
    <w:rsid w:val="00F37DB4"/>
    <w:rsid w:val="00F41DED"/>
    <w:rsid w:val="00F51909"/>
    <w:rsid w:val="00F51D8A"/>
    <w:rsid w:val="00F543AB"/>
    <w:rsid w:val="00F575BD"/>
    <w:rsid w:val="00F608FD"/>
    <w:rsid w:val="00F61898"/>
    <w:rsid w:val="00F62E01"/>
    <w:rsid w:val="00F636F4"/>
    <w:rsid w:val="00F65FCD"/>
    <w:rsid w:val="00F66ABA"/>
    <w:rsid w:val="00F70AAF"/>
    <w:rsid w:val="00F71FC2"/>
    <w:rsid w:val="00F80A8F"/>
    <w:rsid w:val="00F81D38"/>
    <w:rsid w:val="00F823CD"/>
    <w:rsid w:val="00F82C3F"/>
    <w:rsid w:val="00F85CDA"/>
    <w:rsid w:val="00F874B1"/>
    <w:rsid w:val="00F96AB8"/>
    <w:rsid w:val="00FA055C"/>
    <w:rsid w:val="00FA0FB7"/>
    <w:rsid w:val="00FA1541"/>
    <w:rsid w:val="00FA4A0D"/>
    <w:rsid w:val="00FA4CE9"/>
    <w:rsid w:val="00FA6887"/>
    <w:rsid w:val="00FA6CDE"/>
    <w:rsid w:val="00FB141F"/>
    <w:rsid w:val="00FB7226"/>
    <w:rsid w:val="00FC0169"/>
    <w:rsid w:val="00FC3273"/>
    <w:rsid w:val="00FD1680"/>
    <w:rsid w:val="00FD29B0"/>
    <w:rsid w:val="00FD3EE7"/>
    <w:rsid w:val="00FD48C9"/>
    <w:rsid w:val="00FD58AF"/>
    <w:rsid w:val="00FE174D"/>
    <w:rsid w:val="00FE3536"/>
    <w:rsid w:val="00FE3F00"/>
    <w:rsid w:val="00FE58E3"/>
    <w:rsid w:val="00FF070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27056FE"/>
  <w15:docId w15:val="{BD98CB58-C360-4717-9F82-ECF98B4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3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3553E"/>
    <w:rPr>
      <w:color w:val="0000FF"/>
      <w:u w:val="single"/>
    </w:rPr>
  </w:style>
  <w:style w:type="character" w:styleId="FollowedHyperlink">
    <w:name w:val="FollowedHyperlink"/>
    <w:uiPriority w:val="99"/>
    <w:semiHidden/>
    <w:rsid w:val="0033553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8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B7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47"/>
  </w:style>
  <w:style w:type="paragraph" w:styleId="Footer">
    <w:name w:val="footer"/>
    <w:basedOn w:val="Normal"/>
    <w:link w:val="FooterChar"/>
    <w:uiPriority w:val="99"/>
    <w:rsid w:val="0013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47"/>
  </w:style>
  <w:style w:type="character" w:styleId="CommentReference">
    <w:name w:val="annotation reference"/>
    <w:uiPriority w:val="99"/>
    <w:semiHidden/>
    <w:rsid w:val="00543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3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43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5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3501"/>
    <w:rPr>
      <w:b/>
      <w:bCs/>
      <w:sz w:val="20"/>
      <w:szCs w:val="20"/>
    </w:rPr>
  </w:style>
  <w:style w:type="character" w:styleId="Strong">
    <w:name w:val="Strong"/>
    <w:uiPriority w:val="99"/>
    <w:qFormat/>
    <w:rsid w:val="006C1EC1"/>
    <w:rPr>
      <w:b/>
      <w:bCs/>
    </w:rPr>
  </w:style>
  <w:style w:type="paragraph" w:customStyle="1" w:styleId="doc-ti">
    <w:name w:val="doc-ti"/>
    <w:basedOn w:val="Normal"/>
    <w:uiPriority w:val="99"/>
    <w:rsid w:val="006C1EC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02734"/>
  </w:style>
  <w:style w:type="table" w:customStyle="1" w:styleId="TableGridLight1">
    <w:name w:val="Table Grid Light1"/>
    <w:basedOn w:val="TableNormal"/>
    <w:uiPriority w:val="40"/>
    <w:rsid w:val="007A6F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v213">
    <w:name w:val="tv213"/>
    <w:basedOn w:val="Normal"/>
    <w:rsid w:val="00F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rsid w:val="0042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2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696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4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1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591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5916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30C1-FA2B-4A14-AF7F-C0B3CB6E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2018. gada 12. decembra rīkojumā Nr.665 Par Valsts dzelzceļa administrācijas 2019. gada budžeta apstiprināšanu””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2018. gada 12. decembra rīkojumā Nr.665 Par Valsts dzelzceļa administrācijas 2019. gada budžeta apstiprināšanu””</dc:title>
  <dc:creator>Santa.Balasa@sam.gov.lv</dc:creator>
  <cp:keywords>Anotācija</cp:keywords>
  <dc:description>Balaša 67028071
Santa.Balasa@sam.gov.lv</dc:description>
  <cp:lastModifiedBy>Santa Balaša</cp:lastModifiedBy>
  <cp:revision>10</cp:revision>
  <cp:lastPrinted>2019-08-01T08:24:00Z</cp:lastPrinted>
  <dcterms:created xsi:type="dcterms:W3CDTF">2019-08-01T07:50:00Z</dcterms:created>
  <dcterms:modified xsi:type="dcterms:W3CDTF">2019-08-01T13:47:00Z</dcterms:modified>
</cp:coreProperties>
</file>