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14CBF" w14:textId="77777777" w:rsidR="00DA596D" w:rsidRPr="0087141F" w:rsidRDefault="00F5460E" w:rsidP="00C67384">
      <w:pPr>
        <w:spacing w:after="0" w:line="240" w:lineRule="auto"/>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b/>
          <w:bCs/>
          <w:sz w:val="24"/>
          <w:szCs w:val="24"/>
          <w:lang w:eastAsia="lv-LV"/>
        </w:rPr>
        <w:t>Ministru kabineta rīkojuma projekta</w:t>
      </w:r>
      <w:r w:rsidR="00C67384" w:rsidRPr="0087141F">
        <w:rPr>
          <w:rFonts w:ascii="Times New Roman" w:eastAsia="Times New Roman" w:hAnsi="Times New Roman" w:cs="Times New Roman"/>
          <w:b/>
          <w:bCs/>
          <w:sz w:val="24"/>
          <w:szCs w:val="24"/>
          <w:lang w:eastAsia="lv-LV"/>
        </w:rPr>
        <w:t xml:space="preserve"> </w:t>
      </w:r>
      <w:r w:rsidR="00C91EFA" w:rsidRPr="0087141F">
        <w:rPr>
          <w:rFonts w:ascii="Times New Roman" w:eastAsia="Times New Roman" w:hAnsi="Times New Roman" w:cs="Times New Roman"/>
          <w:b/>
          <w:bCs/>
          <w:sz w:val="24"/>
          <w:szCs w:val="24"/>
          <w:lang w:eastAsia="lv-LV"/>
        </w:rPr>
        <w:t>"</w:t>
      </w:r>
      <w:r w:rsidRPr="0087141F">
        <w:rPr>
          <w:rFonts w:ascii="Times New Roman" w:eastAsia="Times New Roman" w:hAnsi="Times New Roman" w:cs="Times New Roman"/>
          <w:b/>
          <w:bCs/>
          <w:sz w:val="24"/>
          <w:szCs w:val="24"/>
          <w:lang w:eastAsia="lv-LV"/>
        </w:rPr>
        <w:t>Par Patentu valdes 20</w:t>
      </w:r>
      <w:r w:rsidR="00E92924" w:rsidRPr="0087141F">
        <w:rPr>
          <w:rFonts w:ascii="Times New Roman" w:eastAsia="Times New Roman" w:hAnsi="Times New Roman" w:cs="Times New Roman"/>
          <w:b/>
          <w:bCs/>
          <w:sz w:val="24"/>
          <w:szCs w:val="24"/>
          <w:lang w:eastAsia="lv-LV"/>
        </w:rPr>
        <w:t>20</w:t>
      </w:r>
      <w:r w:rsidRPr="0087141F">
        <w:rPr>
          <w:rFonts w:ascii="Times New Roman" w:eastAsia="Times New Roman" w:hAnsi="Times New Roman" w:cs="Times New Roman"/>
          <w:b/>
          <w:bCs/>
          <w:sz w:val="24"/>
          <w:szCs w:val="24"/>
          <w:lang w:eastAsia="lv-LV"/>
        </w:rPr>
        <w:t>. gada budžeta apstiprināšanu</w:t>
      </w:r>
      <w:r w:rsidR="00C91EFA" w:rsidRPr="0087141F">
        <w:rPr>
          <w:rFonts w:ascii="Times New Roman" w:eastAsia="Times New Roman" w:hAnsi="Times New Roman" w:cs="Times New Roman"/>
          <w:b/>
          <w:bCs/>
          <w:sz w:val="24"/>
          <w:szCs w:val="24"/>
          <w:lang w:eastAsia="lv-LV"/>
        </w:rPr>
        <w:t>"</w:t>
      </w:r>
      <w:r w:rsidRPr="0087141F">
        <w:rPr>
          <w:rFonts w:ascii="Times New Roman" w:eastAsia="Times New Roman" w:hAnsi="Times New Roman" w:cs="Times New Roman"/>
          <w:b/>
          <w:bCs/>
          <w:sz w:val="24"/>
          <w:szCs w:val="24"/>
          <w:lang w:eastAsia="lv-LV"/>
        </w:rPr>
        <w:t xml:space="preserve"> sākotnējās ietekmes novērtējuma ziņojums (anotācija)</w:t>
      </w:r>
    </w:p>
    <w:p w14:paraId="3659F7EE" w14:textId="77777777" w:rsidR="008773C0" w:rsidRPr="0087141F" w:rsidRDefault="008773C0" w:rsidP="00E133B1">
      <w:pPr>
        <w:spacing w:after="0" w:line="240" w:lineRule="auto"/>
        <w:jc w:val="center"/>
        <w:rPr>
          <w:rFonts w:ascii="Times New Roman" w:hAnsi="Times New Roman" w:cs="Times New Roman"/>
          <w:b/>
          <w:bCs/>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1842"/>
        <w:gridCol w:w="6795"/>
      </w:tblGrid>
      <w:tr w:rsidR="0087141F" w:rsidRPr="0087141F" w14:paraId="0EF54E2B" w14:textId="77777777" w:rsidTr="00E133B1">
        <w:trPr>
          <w:trHeight w:val="405"/>
          <w:jc w:val="center"/>
        </w:trPr>
        <w:tc>
          <w:tcPr>
            <w:tcW w:w="0" w:type="auto"/>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3489364F" w14:textId="77777777" w:rsidR="00E133B1" w:rsidRPr="0087141F" w:rsidRDefault="00E133B1" w:rsidP="00E133B1">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b/>
                <w:bCs/>
                <w:sz w:val="24"/>
                <w:szCs w:val="24"/>
                <w:lang w:eastAsia="lv-LV"/>
              </w:rPr>
              <w:t>Tiesību akta projekta anotācijas kopsavilkums</w:t>
            </w:r>
          </w:p>
        </w:tc>
      </w:tr>
      <w:tr w:rsidR="0087141F" w:rsidRPr="0087141F" w14:paraId="69940348" w14:textId="77777777" w:rsidTr="00686C47">
        <w:trPr>
          <w:trHeight w:val="405"/>
          <w:jc w:val="center"/>
        </w:trPr>
        <w:tc>
          <w:tcPr>
            <w:tcW w:w="1248"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73C47673" w14:textId="77777777" w:rsidR="00E133B1" w:rsidRPr="0087141F" w:rsidRDefault="00E133B1" w:rsidP="00E133B1">
            <w:pPr>
              <w:spacing w:after="0" w:line="240" w:lineRule="auto"/>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sz w:val="24"/>
                <w:szCs w:val="24"/>
                <w:lang w:eastAsia="lv-LV"/>
              </w:rPr>
              <w:t>Mērķis, risinājums un projekta spēkā stāšanās laiks (500 zīmes bez atstarpēm)</w:t>
            </w:r>
          </w:p>
        </w:tc>
        <w:tc>
          <w:tcPr>
            <w:tcW w:w="3752"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ACE1B4E" w14:textId="02B76BE4" w:rsidR="00E133B1" w:rsidRDefault="005974E1" w:rsidP="007B596F">
            <w:pPr>
              <w:spacing w:after="0" w:line="240" w:lineRule="auto"/>
              <w:ind w:firstLine="390"/>
              <w:jc w:val="both"/>
              <w:rPr>
                <w:rFonts w:ascii="Times New Roman" w:hAnsi="Times New Roman" w:cs="Times New Roman"/>
                <w:sz w:val="24"/>
                <w:szCs w:val="24"/>
              </w:rPr>
            </w:pPr>
            <w:bookmarkStart w:id="0" w:name="_Hlk15916674"/>
            <w:r w:rsidRPr="005974E1">
              <w:rPr>
                <w:rFonts w:ascii="Times New Roman" w:eastAsia="Times New Roman" w:hAnsi="Times New Roman" w:cs="Times New Roman"/>
                <w:sz w:val="24"/>
                <w:lang w:eastAsia="lv-LV"/>
              </w:rPr>
              <w:t>Min</w:t>
            </w:r>
            <w:r>
              <w:rPr>
                <w:rFonts w:ascii="Times New Roman" w:eastAsia="Times New Roman" w:hAnsi="Times New Roman" w:cs="Times New Roman"/>
                <w:sz w:val="24"/>
                <w:lang w:eastAsia="lv-LV"/>
              </w:rPr>
              <w:t>istru kabineta rīkojuma projekts</w:t>
            </w:r>
            <w:r w:rsidRPr="005974E1">
              <w:rPr>
                <w:rFonts w:ascii="Times New Roman" w:eastAsia="Times New Roman" w:hAnsi="Times New Roman" w:cs="Times New Roman"/>
                <w:sz w:val="24"/>
                <w:lang w:eastAsia="lv-LV"/>
              </w:rPr>
              <w:t xml:space="preserve"> "Par Patentu valdes 2020.</w:t>
            </w:r>
            <w:r w:rsidR="007B596F">
              <w:rPr>
                <w:rFonts w:ascii="Times New Roman" w:eastAsia="Times New Roman" w:hAnsi="Times New Roman" w:cs="Times New Roman"/>
                <w:sz w:val="24"/>
                <w:lang w:eastAsia="lv-LV"/>
              </w:rPr>
              <w:t> </w:t>
            </w:r>
            <w:r w:rsidRPr="005974E1">
              <w:rPr>
                <w:rFonts w:ascii="Times New Roman" w:eastAsia="Times New Roman" w:hAnsi="Times New Roman" w:cs="Times New Roman"/>
                <w:sz w:val="24"/>
                <w:lang w:eastAsia="lv-LV"/>
              </w:rPr>
              <w:t>gada budžeta apstiprināšanu"</w:t>
            </w:r>
            <w:r>
              <w:rPr>
                <w:rFonts w:ascii="Times New Roman" w:eastAsia="Times New Roman" w:hAnsi="Times New Roman" w:cs="Times New Roman"/>
                <w:sz w:val="24"/>
                <w:lang w:eastAsia="lv-LV"/>
              </w:rPr>
              <w:t xml:space="preserve"> </w:t>
            </w:r>
            <w:r w:rsidR="007B596F" w:rsidRPr="00A83805">
              <w:rPr>
                <w:rFonts w:ascii="Times New Roman" w:hAnsi="Times New Roman" w:cs="Times New Roman"/>
                <w:bCs/>
                <w:sz w:val="24"/>
                <w:szCs w:val="24"/>
              </w:rPr>
              <w:t xml:space="preserve">(turpmāk – Projekts) </w:t>
            </w:r>
            <w:r>
              <w:rPr>
                <w:rFonts w:ascii="Times New Roman" w:eastAsia="Times New Roman" w:hAnsi="Times New Roman" w:cs="Times New Roman"/>
                <w:sz w:val="24"/>
                <w:lang w:eastAsia="lv-LV"/>
              </w:rPr>
              <w:t xml:space="preserve">izstrādāts, pamatojoties uz </w:t>
            </w:r>
            <w:r>
              <w:rPr>
                <w:rFonts w:ascii="Times New Roman" w:hAnsi="Times New Roman" w:cs="Times New Roman"/>
                <w:bCs/>
                <w:sz w:val="24"/>
                <w:szCs w:val="24"/>
              </w:rPr>
              <w:t>l</w:t>
            </w:r>
            <w:r w:rsidRPr="00A83805">
              <w:rPr>
                <w:rFonts w:ascii="Times New Roman" w:hAnsi="Times New Roman" w:cs="Times New Roman"/>
                <w:sz w:val="24"/>
                <w:szCs w:val="24"/>
              </w:rPr>
              <w:t>ikuma par budžetu un finanšu vadību (turpmāk –</w:t>
            </w:r>
            <w:r w:rsidR="007B596F">
              <w:rPr>
                <w:rFonts w:ascii="Times New Roman" w:hAnsi="Times New Roman" w:cs="Times New Roman"/>
                <w:sz w:val="24"/>
                <w:szCs w:val="24"/>
              </w:rPr>
              <w:t xml:space="preserve"> </w:t>
            </w:r>
            <w:r w:rsidRPr="00A83805">
              <w:rPr>
                <w:rFonts w:ascii="Times New Roman" w:hAnsi="Times New Roman" w:cs="Times New Roman"/>
                <w:sz w:val="24"/>
                <w:szCs w:val="24"/>
              </w:rPr>
              <w:t>LBFV) 41. panta 1.</w:t>
            </w:r>
            <w:r w:rsidRPr="00A83805">
              <w:rPr>
                <w:rFonts w:ascii="Times New Roman" w:hAnsi="Times New Roman" w:cs="Times New Roman"/>
                <w:sz w:val="24"/>
                <w:szCs w:val="24"/>
                <w:vertAlign w:val="superscript"/>
              </w:rPr>
              <w:t>1</w:t>
            </w:r>
            <w:r w:rsidRPr="00A83805">
              <w:rPr>
                <w:rFonts w:ascii="Times New Roman" w:hAnsi="Times New Roman" w:cs="Times New Roman"/>
                <w:sz w:val="24"/>
                <w:szCs w:val="24"/>
              </w:rPr>
              <w:t> daļ</w:t>
            </w:r>
            <w:r>
              <w:rPr>
                <w:rFonts w:ascii="Times New Roman" w:hAnsi="Times New Roman" w:cs="Times New Roman"/>
                <w:sz w:val="24"/>
                <w:szCs w:val="24"/>
              </w:rPr>
              <w:t>u, lai apstiprinātu Patentu valdes budžetu 2020.</w:t>
            </w:r>
            <w:r w:rsidR="007B596F">
              <w:rPr>
                <w:rFonts w:ascii="Times New Roman" w:hAnsi="Times New Roman" w:cs="Times New Roman"/>
                <w:sz w:val="24"/>
                <w:szCs w:val="24"/>
              </w:rPr>
              <w:t> </w:t>
            </w:r>
            <w:r>
              <w:rPr>
                <w:rFonts w:ascii="Times New Roman" w:hAnsi="Times New Roman" w:cs="Times New Roman"/>
                <w:sz w:val="24"/>
                <w:szCs w:val="24"/>
              </w:rPr>
              <w:t>gadam.</w:t>
            </w:r>
          </w:p>
          <w:p w14:paraId="530107C5" w14:textId="39936B10" w:rsidR="007B596F" w:rsidRPr="005974E1" w:rsidRDefault="007B596F" w:rsidP="007B596F">
            <w:pPr>
              <w:spacing w:after="0" w:line="240" w:lineRule="auto"/>
              <w:ind w:firstLine="390"/>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 xml:space="preserve">Projekts stāsies spēkā </w:t>
            </w:r>
            <w:r>
              <w:rPr>
                <w:rFonts w:ascii="Times New Roman" w:eastAsia="Times New Roman" w:hAnsi="Times New Roman" w:cs="Times New Roman"/>
                <w:sz w:val="24"/>
                <w:lang w:eastAsia="lv-LV"/>
              </w:rPr>
              <w:t>O</w:t>
            </w:r>
            <w:r w:rsidRPr="007B596F">
              <w:rPr>
                <w:rFonts w:ascii="Times New Roman" w:eastAsia="Times New Roman" w:hAnsi="Times New Roman" w:cs="Times New Roman"/>
                <w:sz w:val="24"/>
                <w:lang w:eastAsia="lv-LV"/>
              </w:rPr>
              <w:t>ficiālo publikāciju un tiesiskās informācijas likum</w:t>
            </w:r>
            <w:r>
              <w:rPr>
                <w:rFonts w:ascii="Times New Roman" w:eastAsia="Times New Roman" w:hAnsi="Times New Roman" w:cs="Times New Roman"/>
                <w:sz w:val="24"/>
                <w:lang w:eastAsia="lv-LV"/>
              </w:rPr>
              <w:t xml:space="preserve">a 7. panta trešajā daļā paredzētajā kārtībā. </w:t>
            </w:r>
            <w:bookmarkEnd w:id="0"/>
          </w:p>
        </w:tc>
      </w:tr>
      <w:tr w:rsidR="0087141F" w:rsidRPr="0087141F" w14:paraId="5DEFB43B" w14:textId="77777777" w:rsidTr="00E133B1">
        <w:trPr>
          <w:trHeight w:val="405"/>
          <w:jc w:val="center"/>
        </w:trPr>
        <w:tc>
          <w:tcPr>
            <w:tcW w:w="0" w:type="auto"/>
            <w:gridSpan w:val="3"/>
            <w:tcBorders>
              <w:top w:val="outset" w:sz="6" w:space="0" w:color="414142"/>
              <w:left w:val="nil"/>
              <w:bottom w:val="outset" w:sz="6" w:space="0" w:color="414142"/>
              <w:right w:val="nil"/>
            </w:tcBorders>
            <w:shd w:val="clear" w:color="auto" w:fill="auto"/>
            <w:vAlign w:val="center"/>
          </w:tcPr>
          <w:p w14:paraId="6E4EBE84" w14:textId="77777777" w:rsidR="00E133B1" w:rsidRPr="0087141F" w:rsidRDefault="00E133B1" w:rsidP="0037040B">
            <w:pPr>
              <w:spacing w:after="0" w:line="240" w:lineRule="auto"/>
              <w:rPr>
                <w:rFonts w:ascii="Times New Roman" w:eastAsia="Times New Roman" w:hAnsi="Times New Roman" w:cs="Times New Roman"/>
                <w:b/>
                <w:bCs/>
                <w:sz w:val="24"/>
                <w:szCs w:val="24"/>
                <w:lang w:eastAsia="lv-LV"/>
              </w:rPr>
            </w:pPr>
          </w:p>
        </w:tc>
      </w:tr>
      <w:tr w:rsidR="0087141F" w:rsidRPr="0087141F" w14:paraId="2F00B3FC" w14:textId="77777777" w:rsidTr="00305179">
        <w:trPr>
          <w:trHeight w:val="40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E21306" w14:textId="77777777" w:rsidR="004D15A9" w:rsidRPr="0087141F" w:rsidRDefault="004D15A9" w:rsidP="00305179">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b/>
                <w:bCs/>
                <w:sz w:val="24"/>
                <w:szCs w:val="24"/>
                <w:lang w:eastAsia="lv-LV"/>
              </w:rPr>
              <w:t>I. Tiesību akta projekta izstrādes nepieciešamība</w:t>
            </w:r>
          </w:p>
        </w:tc>
      </w:tr>
      <w:tr w:rsidR="0087141F" w:rsidRPr="0087141F" w14:paraId="277CAC59" w14:textId="77777777" w:rsidTr="00686C47">
        <w:trPr>
          <w:trHeight w:val="405"/>
          <w:jc w:val="center"/>
        </w:trPr>
        <w:tc>
          <w:tcPr>
            <w:tcW w:w="231" w:type="pct"/>
            <w:tcBorders>
              <w:top w:val="outset" w:sz="6" w:space="0" w:color="414142"/>
              <w:left w:val="outset" w:sz="6" w:space="0" w:color="414142"/>
              <w:bottom w:val="outset" w:sz="6" w:space="0" w:color="414142"/>
              <w:right w:val="outset" w:sz="6" w:space="0" w:color="414142"/>
            </w:tcBorders>
            <w:hideMark/>
          </w:tcPr>
          <w:p w14:paraId="4905861D" w14:textId="77777777" w:rsidR="00BE3113" w:rsidRPr="0087141F" w:rsidRDefault="00BE3113" w:rsidP="00305179">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1.</w:t>
            </w:r>
          </w:p>
        </w:tc>
        <w:tc>
          <w:tcPr>
            <w:tcW w:w="1017" w:type="pct"/>
            <w:tcBorders>
              <w:top w:val="outset" w:sz="6" w:space="0" w:color="414142"/>
              <w:left w:val="outset" w:sz="6" w:space="0" w:color="414142"/>
              <w:bottom w:val="outset" w:sz="6" w:space="0" w:color="414142"/>
              <w:right w:val="outset" w:sz="6" w:space="0" w:color="414142"/>
            </w:tcBorders>
            <w:hideMark/>
          </w:tcPr>
          <w:p w14:paraId="73F6EFE2" w14:textId="77777777" w:rsidR="00BE3113" w:rsidRPr="0087141F" w:rsidRDefault="00BE3113" w:rsidP="00305179">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Pamatojums</w:t>
            </w:r>
          </w:p>
        </w:tc>
        <w:tc>
          <w:tcPr>
            <w:tcW w:w="3752" w:type="pct"/>
            <w:tcBorders>
              <w:top w:val="outset" w:sz="6" w:space="0" w:color="414142"/>
              <w:left w:val="outset" w:sz="6" w:space="0" w:color="414142"/>
              <w:bottom w:val="outset" w:sz="6" w:space="0" w:color="414142"/>
              <w:right w:val="outset" w:sz="6" w:space="0" w:color="414142"/>
            </w:tcBorders>
            <w:hideMark/>
          </w:tcPr>
          <w:p w14:paraId="13225752" w14:textId="3E32216C" w:rsidR="00692B53" w:rsidRPr="00A83805" w:rsidRDefault="0077386F" w:rsidP="005974E1">
            <w:pPr>
              <w:spacing w:after="0" w:line="240" w:lineRule="auto"/>
              <w:ind w:firstLine="390"/>
              <w:jc w:val="both"/>
              <w:rPr>
                <w:rFonts w:ascii="Times New Roman" w:hAnsi="Times New Roman" w:cs="Times New Roman"/>
                <w:sz w:val="24"/>
                <w:szCs w:val="24"/>
              </w:rPr>
            </w:pPr>
            <w:r w:rsidRPr="00A83805">
              <w:rPr>
                <w:rFonts w:ascii="Times New Roman" w:hAnsi="Times New Roman" w:cs="Times New Roman"/>
                <w:bCs/>
                <w:sz w:val="24"/>
                <w:szCs w:val="24"/>
              </w:rPr>
              <w:t>Projekts izstrādāts</w:t>
            </w:r>
            <w:r w:rsidR="0037040B" w:rsidRPr="00A83805">
              <w:rPr>
                <w:rFonts w:ascii="Times New Roman" w:hAnsi="Times New Roman" w:cs="Times New Roman"/>
                <w:bCs/>
                <w:sz w:val="24"/>
                <w:szCs w:val="24"/>
              </w:rPr>
              <w:t>,</w:t>
            </w:r>
            <w:r w:rsidR="005974E1">
              <w:rPr>
                <w:rFonts w:ascii="Times New Roman" w:hAnsi="Times New Roman" w:cs="Times New Roman"/>
                <w:bCs/>
                <w:sz w:val="24"/>
                <w:szCs w:val="24"/>
              </w:rPr>
              <w:t xml:space="preserve"> pamatojoties uz </w:t>
            </w:r>
            <w:r w:rsidR="005974E1">
              <w:rPr>
                <w:rFonts w:ascii="Times New Roman" w:hAnsi="Times New Roman" w:cs="Times New Roman"/>
                <w:sz w:val="24"/>
                <w:szCs w:val="24"/>
              </w:rPr>
              <w:t>LBFV</w:t>
            </w:r>
            <w:r w:rsidRPr="00A83805">
              <w:rPr>
                <w:rFonts w:ascii="Times New Roman" w:hAnsi="Times New Roman" w:cs="Times New Roman"/>
                <w:sz w:val="24"/>
                <w:szCs w:val="24"/>
              </w:rPr>
              <w:t xml:space="preserve"> 41. panta 1.</w:t>
            </w:r>
            <w:r w:rsidRPr="00A83805">
              <w:rPr>
                <w:rFonts w:ascii="Times New Roman" w:hAnsi="Times New Roman" w:cs="Times New Roman"/>
                <w:sz w:val="24"/>
                <w:szCs w:val="24"/>
                <w:vertAlign w:val="superscript"/>
              </w:rPr>
              <w:t>1</w:t>
            </w:r>
            <w:r w:rsidR="005974E1">
              <w:rPr>
                <w:rFonts w:ascii="Times New Roman" w:hAnsi="Times New Roman" w:cs="Times New Roman"/>
                <w:sz w:val="24"/>
                <w:szCs w:val="24"/>
              </w:rPr>
              <w:t> daļu</w:t>
            </w:r>
            <w:r w:rsidRPr="00A83805">
              <w:rPr>
                <w:rFonts w:ascii="Times New Roman" w:hAnsi="Times New Roman" w:cs="Times New Roman"/>
                <w:sz w:val="24"/>
                <w:szCs w:val="24"/>
              </w:rPr>
              <w:t>, kas nosaka, ka budžeta nefinansētu iestāžu nākamā gada budžeta projektus apstiprināšanai Ministru ka</w:t>
            </w:r>
            <w:bookmarkStart w:id="1" w:name="_GoBack"/>
            <w:bookmarkEnd w:id="1"/>
            <w:r w:rsidRPr="00A83805">
              <w:rPr>
                <w:rFonts w:ascii="Times New Roman" w:hAnsi="Times New Roman" w:cs="Times New Roman"/>
                <w:sz w:val="24"/>
                <w:szCs w:val="24"/>
              </w:rPr>
              <w:t>binetā iesniedz ministrijas (pārraudzības institūcijas)</w:t>
            </w:r>
            <w:r w:rsidR="00A83805" w:rsidRPr="00A83805">
              <w:rPr>
                <w:rFonts w:ascii="Times New Roman" w:hAnsi="Times New Roman" w:cs="Times New Roman"/>
                <w:sz w:val="24"/>
                <w:szCs w:val="24"/>
              </w:rPr>
              <w:t xml:space="preserve"> līdz kārtējā gada 1.</w:t>
            </w:r>
            <w:r w:rsidR="00A83805">
              <w:rPr>
                <w:rFonts w:ascii="Times New Roman" w:hAnsi="Times New Roman" w:cs="Times New Roman"/>
                <w:sz w:val="24"/>
                <w:szCs w:val="24"/>
              </w:rPr>
              <w:t> </w:t>
            </w:r>
            <w:r w:rsidR="00A83805" w:rsidRPr="00A83805">
              <w:rPr>
                <w:rFonts w:ascii="Times New Roman" w:hAnsi="Times New Roman" w:cs="Times New Roman"/>
                <w:sz w:val="24"/>
                <w:szCs w:val="24"/>
              </w:rPr>
              <w:t>septembrim, un Ministru kabinets tos apstiprina līdz kārtējā gada 15.</w:t>
            </w:r>
            <w:r w:rsidR="00A83805">
              <w:rPr>
                <w:rFonts w:ascii="Times New Roman" w:hAnsi="Times New Roman" w:cs="Times New Roman"/>
                <w:sz w:val="24"/>
                <w:szCs w:val="24"/>
              </w:rPr>
              <w:t> </w:t>
            </w:r>
            <w:r w:rsidR="00A83805" w:rsidRPr="00A83805">
              <w:rPr>
                <w:rFonts w:ascii="Times New Roman" w:hAnsi="Times New Roman" w:cs="Times New Roman"/>
                <w:sz w:val="24"/>
                <w:szCs w:val="24"/>
              </w:rPr>
              <w:t>septembrim</w:t>
            </w:r>
            <w:r w:rsidRPr="00A83805">
              <w:rPr>
                <w:rFonts w:ascii="Times New Roman" w:hAnsi="Times New Roman" w:cs="Times New Roman"/>
                <w:sz w:val="24"/>
                <w:szCs w:val="24"/>
              </w:rPr>
              <w:t>.</w:t>
            </w:r>
          </w:p>
        </w:tc>
      </w:tr>
      <w:tr w:rsidR="0087141F" w:rsidRPr="0087141F" w14:paraId="04FD9B7A" w14:textId="77777777" w:rsidTr="00686C47">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74EC97B6" w14:textId="77777777" w:rsidR="00BE3113" w:rsidRPr="0087141F" w:rsidRDefault="00BE3113" w:rsidP="00305179">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2.</w:t>
            </w:r>
          </w:p>
        </w:tc>
        <w:tc>
          <w:tcPr>
            <w:tcW w:w="1017" w:type="pct"/>
            <w:tcBorders>
              <w:top w:val="outset" w:sz="6" w:space="0" w:color="414142"/>
              <w:left w:val="outset" w:sz="6" w:space="0" w:color="414142"/>
              <w:bottom w:val="outset" w:sz="6" w:space="0" w:color="414142"/>
              <w:right w:val="outset" w:sz="6" w:space="0" w:color="414142"/>
            </w:tcBorders>
            <w:hideMark/>
          </w:tcPr>
          <w:p w14:paraId="338528F7" w14:textId="77777777" w:rsidR="00515E00" w:rsidRPr="0087141F" w:rsidRDefault="00BE3113" w:rsidP="00305179">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814B59" w14:textId="77777777" w:rsidR="00515E00" w:rsidRPr="0087141F" w:rsidRDefault="00515E00" w:rsidP="003E06A1">
            <w:pPr>
              <w:rPr>
                <w:rFonts w:ascii="Times New Roman" w:eastAsia="Times New Roman" w:hAnsi="Times New Roman" w:cs="Times New Roman"/>
                <w:sz w:val="24"/>
                <w:szCs w:val="24"/>
                <w:lang w:eastAsia="lv-LV"/>
              </w:rPr>
            </w:pPr>
          </w:p>
          <w:p w14:paraId="793450F9" w14:textId="77777777" w:rsidR="00515E00" w:rsidRPr="0087141F" w:rsidRDefault="00515E00" w:rsidP="003E06A1">
            <w:pPr>
              <w:rPr>
                <w:rFonts w:ascii="Times New Roman" w:eastAsia="Times New Roman" w:hAnsi="Times New Roman" w:cs="Times New Roman"/>
                <w:sz w:val="24"/>
                <w:szCs w:val="24"/>
                <w:lang w:eastAsia="lv-LV"/>
              </w:rPr>
            </w:pPr>
          </w:p>
          <w:p w14:paraId="671350C6" w14:textId="77777777" w:rsidR="00515E00" w:rsidRPr="0087141F" w:rsidRDefault="00515E00" w:rsidP="003E06A1">
            <w:pPr>
              <w:rPr>
                <w:rFonts w:ascii="Times New Roman" w:eastAsia="Times New Roman" w:hAnsi="Times New Roman" w:cs="Times New Roman"/>
                <w:sz w:val="24"/>
                <w:szCs w:val="24"/>
                <w:lang w:eastAsia="lv-LV"/>
              </w:rPr>
            </w:pPr>
          </w:p>
          <w:p w14:paraId="6B0EA08E" w14:textId="77777777" w:rsidR="00515E00" w:rsidRPr="0087141F" w:rsidRDefault="00515E00" w:rsidP="003E06A1">
            <w:pPr>
              <w:rPr>
                <w:rFonts w:ascii="Times New Roman" w:eastAsia="Times New Roman" w:hAnsi="Times New Roman" w:cs="Times New Roman"/>
                <w:sz w:val="24"/>
                <w:szCs w:val="24"/>
                <w:lang w:eastAsia="lv-LV"/>
              </w:rPr>
            </w:pPr>
          </w:p>
          <w:p w14:paraId="2B32659E" w14:textId="77777777" w:rsidR="00515E00" w:rsidRPr="0087141F" w:rsidRDefault="00515E00" w:rsidP="003E06A1">
            <w:pPr>
              <w:rPr>
                <w:rFonts w:ascii="Times New Roman" w:eastAsia="Times New Roman" w:hAnsi="Times New Roman" w:cs="Times New Roman"/>
                <w:sz w:val="24"/>
                <w:szCs w:val="24"/>
                <w:lang w:eastAsia="lv-LV"/>
              </w:rPr>
            </w:pPr>
          </w:p>
          <w:p w14:paraId="477125F4" w14:textId="77777777" w:rsidR="00515E00" w:rsidRPr="0087141F" w:rsidRDefault="00515E00" w:rsidP="003E06A1">
            <w:pPr>
              <w:rPr>
                <w:rFonts w:ascii="Times New Roman" w:eastAsia="Times New Roman" w:hAnsi="Times New Roman" w:cs="Times New Roman"/>
                <w:sz w:val="24"/>
                <w:szCs w:val="24"/>
                <w:lang w:eastAsia="lv-LV"/>
              </w:rPr>
            </w:pPr>
          </w:p>
          <w:p w14:paraId="5AC9ED63" w14:textId="77777777" w:rsidR="00515E00" w:rsidRPr="0087141F" w:rsidRDefault="00515E00" w:rsidP="003E06A1">
            <w:pPr>
              <w:rPr>
                <w:rFonts w:ascii="Times New Roman" w:eastAsia="Times New Roman" w:hAnsi="Times New Roman" w:cs="Times New Roman"/>
                <w:sz w:val="24"/>
                <w:szCs w:val="24"/>
                <w:lang w:eastAsia="lv-LV"/>
              </w:rPr>
            </w:pPr>
          </w:p>
          <w:p w14:paraId="0FA4D073" w14:textId="77777777" w:rsidR="00515E00" w:rsidRPr="0087141F" w:rsidRDefault="00515E00" w:rsidP="003E06A1">
            <w:pPr>
              <w:rPr>
                <w:rFonts w:ascii="Times New Roman" w:eastAsia="Times New Roman" w:hAnsi="Times New Roman" w:cs="Times New Roman"/>
                <w:sz w:val="24"/>
                <w:szCs w:val="24"/>
                <w:lang w:eastAsia="lv-LV"/>
              </w:rPr>
            </w:pPr>
          </w:p>
          <w:p w14:paraId="40DD8B51" w14:textId="77777777" w:rsidR="00515E00" w:rsidRPr="0087141F" w:rsidRDefault="00515E00" w:rsidP="003E06A1">
            <w:pPr>
              <w:rPr>
                <w:rFonts w:ascii="Times New Roman" w:eastAsia="Times New Roman" w:hAnsi="Times New Roman" w:cs="Times New Roman"/>
                <w:sz w:val="24"/>
                <w:szCs w:val="24"/>
                <w:lang w:eastAsia="lv-LV"/>
              </w:rPr>
            </w:pPr>
          </w:p>
          <w:p w14:paraId="0E367D78" w14:textId="77777777" w:rsidR="00515E00" w:rsidRPr="0087141F" w:rsidRDefault="00515E00" w:rsidP="00E941A4">
            <w:pPr>
              <w:ind w:firstLine="720"/>
              <w:rPr>
                <w:rFonts w:ascii="Times New Roman" w:eastAsia="Times New Roman" w:hAnsi="Times New Roman" w:cs="Times New Roman"/>
                <w:sz w:val="24"/>
                <w:szCs w:val="24"/>
                <w:lang w:eastAsia="lv-LV"/>
              </w:rPr>
            </w:pPr>
          </w:p>
          <w:p w14:paraId="5B780C4E" w14:textId="77777777" w:rsidR="00515E00" w:rsidRPr="0087141F" w:rsidRDefault="00515E00" w:rsidP="003E06A1">
            <w:pPr>
              <w:rPr>
                <w:rFonts w:ascii="Times New Roman" w:eastAsia="Times New Roman" w:hAnsi="Times New Roman" w:cs="Times New Roman"/>
                <w:sz w:val="24"/>
                <w:szCs w:val="24"/>
                <w:lang w:eastAsia="lv-LV"/>
              </w:rPr>
            </w:pPr>
          </w:p>
          <w:p w14:paraId="277CF084" w14:textId="77777777" w:rsidR="00515E00" w:rsidRPr="0087141F" w:rsidRDefault="00515E00" w:rsidP="003E06A1">
            <w:pPr>
              <w:rPr>
                <w:rFonts w:ascii="Times New Roman" w:eastAsia="Times New Roman" w:hAnsi="Times New Roman" w:cs="Times New Roman"/>
                <w:sz w:val="24"/>
                <w:szCs w:val="24"/>
                <w:lang w:eastAsia="lv-LV"/>
              </w:rPr>
            </w:pPr>
          </w:p>
          <w:p w14:paraId="7F23CC2B" w14:textId="77777777" w:rsidR="00515E00" w:rsidRPr="0087141F" w:rsidRDefault="00515E00" w:rsidP="003E06A1">
            <w:pPr>
              <w:rPr>
                <w:rFonts w:ascii="Times New Roman" w:eastAsia="Times New Roman" w:hAnsi="Times New Roman" w:cs="Times New Roman"/>
                <w:sz w:val="24"/>
                <w:szCs w:val="24"/>
                <w:lang w:eastAsia="lv-LV"/>
              </w:rPr>
            </w:pPr>
          </w:p>
          <w:p w14:paraId="1B5C941F" w14:textId="77777777" w:rsidR="00BE3113" w:rsidRPr="0087141F" w:rsidRDefault="00BE3113" w:rsidP="003E06A1">
            <w:pPr>
              <w:rPr>
                <w:rFonts w:ascii="Times New Roman" w:eastAsia="Times New Roman" w:hAnsi="Times New Roman" w:cs="Times New Roman"/>
                <w:sz w:val="24"/>
                <w:szCs w:val="24"/>
                <w:lang w:eastAsia="lv-LV"/>
              </w:rPr>
            </w:pPr>
          </w:p>
        </w:tc>
        <w:tc>
          <w:tcPr>
            <w:tcW w:w="3752" w:type="pct"/>
            <w:tcBorders>
              <w:top w:val="outset" w:sz="6" w:space="0" w:color="414142"/>
              <w:left w:val="outset" w:sz="6" w:space="0" w:color="414142"/>
              <w:bottom w:val="outset" w:sz="6" w:space="0" w:color="414142"/>
              <w:right w:val="outset" w:sz="6" w:space="0" w:color="414142"/>
            </w:tcBorders>
            <w:hideMark/>
          </w:tcPr>
          <w:p w14:paraId="49AB1E89" w14:textId="23A47624" w:rsidR="00AB7BF6" w:rsidRDefault="00AB7BF6"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bCs/>
                <w:sz w:val="24"/>
                <w:szCs w:val="24"/>
              </w:rPr>
              <w:lastRenderedPageBreak/>
              <w:t xml:space="preserve">Saskaņā ar </w:t>
            </w:r>
            <w:r w:rsidRPr="0087141F">
              <w:rPr>
                <w:rFonts w:ascii="Times New Roman" w:hAnsi="Times New Roman" w:cs="Times New Roman"/>
                <w:sz w:val="24"/>
                <w:szCs w:val="24"/>
              </w:rPr>
              <w:t>Ministru kabineta 2015. gada 15. decembra noteikumu Nr.</w:t>
            </w:r>
            <w:r w:rsidR="00C91EFA" w:rsidRPr="0087141F">
              <w:rPr>
                <w:rFonts w:ascii="Times New Roman" w:hAnsi="Times New Roman" w:cs="Times New Roman"/>
                <w:sz w:val="24"/>
                <w:szCs w:val="24"/>
              </w:rPr>
              <w:t> </w:t>
            </w:r>
            <w:r w:rsidRPr="0087141F">
              <w:rPr>
                <w:rFonts w:ascii="Times New Roman" w:hAnsi="Times New Roman" w:cs="Times New Roman"/>
                <w:sz w:val="24"/>
                <w:szCs w:val="24"/>
              </w:rPr>
              <w:t xml:space="preserve">720 </w:t>
            </w:r>
            <w:r w:rsidR="00C91EFA" w:rsidRPr="0087141F">
              <w:rPr>
                <w:rFonts w:ascii="Times New Roman" w:hAnsi="Times New Roman" w:cs="Times New Roman"/>
                <w:sz w:val="24"/>
                <w:szCs w:val="24"/>
              </w:rPr>
              <w:t>"</w:t>
            </w:r>
            <w:r w:rsidRPr="0087141F">
              <w:rPr>
                <w:rFonts w:ascii="Times New Roman" w:hAnsi="Times New Roman" w:cs="Times New Roman"/>
                <w:sz w:val="24"/>
                <w:szCs w:val="24"/>
              </w:rPr>
              <w:t>Patentu valdes nolikums</w:t>
            </w:r>
            <w:r w:rsidR="00C91EFA" w:rsidRPr="0087141F">
              <w:rPr>
                <w:rFonts w:ascii="Times New Roman" w:hAnsi="Times New Roman" w:cs="Times New Roman"/>
                <w:sz w:val="24"/>
                <w:szCs w:val="24"/>
              </w:rPr>
              <w:t>"</w:t>
            </w:r>
            <w:r w:rsidRPr="0087141F">
              <w:rPr>
                <w:rFonts w:ascii="Times New Roman" w:hAnsi="Times New Roman" w:cs="Times New Roman"/>
                <w:sz w:val="24"/>
                <w:szCs w:val="24"/>
              </w:rPr>
              <w:t xml:space="preserve"> 12. punktu Patentu valdes darbību finansē no pašu ieņēmumiem par sniegtajiem maksas pakalpojumiem, citiem pašu ieņēmumiem, starptautisko organizāciju finanšu atskaitījumiem, ārvalstu finanšu palīdzības, ziedojumiem, dāvinājumiem un atsevišķu valsts pārvaldes uzdevumu veikšanai piešķirt</w:t>
            </w:r>
            <w:r w:rsidR="000C23EF" w:rsidRPr="0087141F">
              <w:rPr>
                <w:rFonts w:ascii="Times New Roman" w:hAnsi="Times New Roman" w:cs="Times New Roman"/>
                <w:sz w:val="24"/>
                <w:szCs w:val="24"/>
              </w:rPr>
              <w:t>a</w:t>
            </w:r>
            <w:r w:rsidRPr="0087141F">
              <w:rPr>
                <w:rFonts w:ascii="Times New Roman" w:hAnsi="Times New Roman" w:cs="Times New Roman"/>
                <w:sz w:val="24"/>
                <w:szCs w:val="24"/>
              </w:rPr>
              <w:t>s dotācijas no vispārējiem ieņēmumiem.</w:t>
            </w:r>
          </w:p>
          <w:p w14:paraId="7754FC52" w14:textId="77777777" w:rsidR="0087141F" w:rsidRPr="0087141F" w:rsidRDefault="0087141F" w:rsidP="001B4B43">
            <w:pPr>
              <w:spacing w:after="0" w:line="240" w:lineRule="auto"/>
              <w:ind w:firstLine="390"/>
              <w:jc w:val="both"/>
              <w:rPr>
                <w:rFonts w:ascii="Times New Roman" w:hAnsi="Times New Roman" w:cs="Times New Roman"/>
                <w:sz w:val="24"/>
                <w:szCs w:val="24"/>
              </w:rPr>
            </w:pPr>
          </w:p>
          <w:p w14:paraId="7A0293A4" w14:textId="167A01B4" w:rsidR="00AB7BF6" w:rsidRDefault="00683774"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Patentu valdes 20</w:t>
            </w:r>
            <w:r w:rsidR="00E92924" w:rsidRPr="0087141F">
              <w:rPr>
                <w:rFonts w:ascii="Times New Roman" w:hAnsi="Times New Roman" w:cs="Times New Roman"/>
                <w:sz w:val="24"/>
                <w:szCs w:val="24"/>
              </w:rPr>
              <w:t>19</w:t>
            </w:r>
            <w:r w:rsidRPr="0087141F">
              <w:rPr>
                <w:rFonts w:ascii="Times New Roman" w:hAnsi="Times New Roman" w:cs="Times New Roman"/>
                <w:sz w:val="24"/>
                <w:szCs w:val="24"/>
              </w:rPr>
              <w:t>. </w:t>
            </w:r>
            <w:r w:rsidR="00AB7BF6" w:rsidRPr="0087141F">
              <w:rPr>
                <w:rFonts w:ascii="Times New Roman" w:hAnsi="Times New Roman" w:cs="Times New Roman"/>
                <w:sz w:val="24"/>
                <w:szCs w:val="24"/>
              </w:rPr>
              <w:t>gada budžetu</w:t>
            </w:r>
            <w:r w:rsidRPr="0087141F">
              <w:rPr>
                <w:rFonts w:ascii="Times New Roman" w:hAnsi="Times New Roman" w:cs="Times New Roman"/>
                <w:sz w:val="24"/>
                <w:szCs w:val="24"/>
              </w:rPr>
              <w:t xml:space="preserve"> nosaka Ministru kabineta 201</w:t>
            </w:r>
            <w:r w:rsidR="00E92924" w:rsidRPr="0087141F">
              <w:rPr>
                <w:rFonts w:ascii="Times New Roman" w:hAnsi="Times New Roman" w:cs="Times New Roman"/>
                <w:sz w:val="24"/>
                <w:szCs w:val="24"/>
              </w:rPr>
              <w:t>8</w:t>
            </w:r>
            <w:r w:rsidR="006D0D83" w:rsidRPr="0087141F">
              <w:rPr>
                <w:rFonts w:ascii="Times New Roman" w:hAnsi="Times New Roman" w:cs="Times New Roman"/>
                <w:sz w:val="24"/>
                <w:szCs w:val="24"/>
              </w:rPr>
              <w:t xml:space="preserve">. gada </w:t>
            </w:r>
            <w:r w:rsidR="00BF265A" w:rsidRPr="0087141F">
              <w:rPr>
                <w:rFonts w:ascii="Times New Roman" w:hAnsi="Times New Roman" w:cs="Times New Roman"/>
                <w:sz w:val="24"/>
                <w:szCs w:val="24"/>
              </w:rPr>
              <w:t xml:space="preserve">14. novembra </w:t>
            </w:r>
            <w:r w:rsidRPr="0087141F">
              <w:rPr>
                <w:rFonts w:ascii="Times New Roman" w:hAnsi="Times New Roman" w:cs="Times New Roman"/>
                <w:sz w:val="24"/>
                <w:szCs w:val="24"/>
              </w:rPr>
              <w:t>rīkojums Nr. </w:t>
            </w:r>
            <w:r w:rsidR="00BF265A" w:rsidRPr="0087141F">
              <w:rPr>
                <w:rFonts w:ascii="Times New Roman" w:hAnsi="Times New Roman" w:cs="Times New Roman"/>
                <w:sz w:val="24"/>
                <w:szCs w:val="24"/>
              </w:rPr>
              <w:t>608</w:t>
            </w:r>
            <w:r w:rsidR="00AB7BF6" w:rsidRPr="0087141F">
              <w:rPr>
                <w:rFonts w:ascii="Times New Roman" w:hAnsi="Times New Roman" w:cs="Times New Roman"/>
                <w:sz w:val="24"/>
                <w:szCs w:val="24"/>
              </w:rPr>
              <w:t xml:space="preserve"> </w:t>
            </w:r>
            <w:r w:rsidR="00C91EFA" w:rsidRPr="0087141F">
              <w:rPr>
                <w:rFonts w:ascii="Times New Roman" w:hAnsi="Times New Roman" w:cs="Times New Roman"/>
                <w:sz w:val="24"/>
                <w:szCs w:val="24"/>
              </w:rPr>
              <w:t>"</w:t>
            </w:r>
            <w:r w:rsidRPr="0087141F">
              <w:rPr>
                <w:rFonts w:ascii="Times New Roman" w:hAnsi="Times New Roman" w:cs="Times New Roman"/>
                <w:sz w:val="24"/>
                <w:szCs w:val="24"/>
              </w:rPr>
              <w:t>Par Patentu valdes 201</w:t>
            </w:r>
            <w:r w:rsidR="00BF265A" w:rsidRPr="0087141F">
              <w:rPr>
                <w:rFonts w:ascii="Times New Roman" w:hAnsi="Times New Roman" w:cs="Times New Roman"/>
                <w:sz w:val="24"/>
                <w:szCs w:val="24"/>
              </w:rPr>
              <w:t>9</w:t>
            </w:r>
            <w:r w:rsidRPr="0087141F">
              <w:rPr>
                <w:rFonts w:ascii="Times New Roman" w:hAnsi="Times New Roman" w:cs="Times New Roman"/>
                <w:sz w:val="24"/>
                <w:szCs w:val="24"/>
              </w:rPr>
              <w:t>. </w:t>
            </w:r>
            <w:r w:rsidR="00AB7BF6" w:rsidRPr="0087141F">
              <w:rPr>
                <w:rFonts w:ascii="Times New Roman" w:hAnsi="Times New Roman" w:cs="Times New Roman"/>
                <w:sz w:val="24"/>
                <w:szCs w:val="24"/>
              </w:rPr>
              <w:t>gada budžeta apstiprināšanu</w:t>
            </w:r>
            <w:r w:rsidR="0037040B">
              <w:rPr>
                <w:rFonts w:ascii="Times New Roman" w:hAnsi="Times New Roman" w:cs="Times New Roman"/>
                <w:sz w:val="24"/>
                <w:szCs w:val="24"/>
              </w:rPr>
              <w:t>"</w:t>
            </w:r>
            <w:r w:rsidR="00232C66" w:rsidRPr="0087141F">
              <w:rPr>
                <w:rFonts w:ascii="Times New Roman" w:hAnsi="Times New Roman" w:cs="Times New Roman"/>
                <w:sz w:val="24"/>
                <w:szCs w:val="24"/>
              </w:rPr>
              <w:t>.</w:t>
            </w:r>
          </w:p>
          <w:p w14:paraId="53599B2B" w14:textId="77777777" w:rsidR="0087141F" w:rsidRPr="0087141F" w:rsidRDefault="0087141F" w:rsidP="001B4B43">
            <w:pPr>
              <w:spacing w:after="0" w:line="240" w:lineRule="auto"/>
              <w:ind w:firstLine="390"/>
              <w:jc w:val="both"/>
              <w:rPr>
                <w:rFonts w:ascii="Times New Roman" w:hAnsi="Times New Roman" w:cs="Times New Roman"/>
                <w:sz w:val="24"/>
                <w:szCs w:val="24"/>
              </w:rPr>
            </w:pPr>
          </w:p>
          <w:p w14:paraId="0214A1FE" w14:textId="69722CFD" w:rsidR="0087141F" w:rsidRDefault="00683774"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Atbilstoši LBFV 41. </w:t>
            </w:r>
            <w:r w:rsidR="00AB7BF6" w:rsidRPr="0087141F">
              <w:rPr>
                <w:rFonts w:ascii="Times New Roman" w:hAnsi="Times New Roman" w:cs="Times New Roman"/>
                <w:sz w:val="24"/>
                <w:szCs w:val="24"/>
              </w:rPr>
              <w:t xml:space="preserve">panta </w:t>
            </w:r>
            <w:r w:rsidRPr="0087141F">
              <w:rPr>
                <w:rFonts w:ascii="Times New Roman" w:hAnsi="Times New Roman" w:cs="Times New Roman"/>
                <w:sz w:val="24"/>
                <w:szCs w:val="24"/>
              </w:rPr>
              <w:t>1.</w:t>
            </w:r>
            <w:r w:rsidRPr="0087141F">
              <w:rPr>
                <w:rFonts w:ascii="Times New Roman" w:hAnsi="Times New Roman" w:cs="Times New Roman"/>
                <w:sz w:val="24"/>
                <w:szCs w:val="24"/>
                <w:vertAlign w:val="superscript"/>
              </w:rPr>
              <w:t>1</w:t>
            </w:r>
            <w:r w:rsidRPr="0087141F">
              <w:rPr>
                <w:rFonts w:ascii="Times New Roman" w:hAnsi="Times New Roman" w:cs="Times New Roman"/>
                <w:sz w:val="24"/>
                <w:szCs w:val="24"/>
              </w:rPr>
              <w:t> </w:t>
            </w:r>
            <w:r w:rsidR="00AB7BF6" w:rsidRPr="0087141F">
              <w:rPr>
                <w:rFonts w:ascii="Times New Roman" w:hAnsi="Times New Roman" w:cs="Times New Roman"/>
                <w:sz w:val="24"/>
                <w:szCs w:val="24"/>
              </w:rPr>
              <w:t>daļai</w:t>
            </w:r>
            <w:r w:rsidRPr="0087141F">
              <w:rPr>
                <w:rFonts w:ascii="Times New Roman" w:hAnsi="Times New Roman" w:cs="Times New Roman"/>
                <w:sz w:val="24"/>
                <w:szCs w:val="24"/>
              </w:rPr>
              <w:t xml:space="preserve"> izstrādātais Projekts paredz, ka jāapstiprina Patentu valdes 20</w:t>
            </w:r>
            <w:r w:rsidR="006B3006" w:rsidRPr="0087141F">
              <w:rPr>
                <w:rFonts w:ascii="Times New Roman" w:hAnsi="Times New Roman" w:cs="Times New Roman"/>
                <w:sz w:val="24"/>
                <w:szCs w:val="24"/>
              </w:rPr>
              <w:t>20</w:t>
            </w:r>
            <w:r w:rsidRPr="0087141F">
              <w:rPr>
                <w:rFonts w:ascii="Times New Roman" w:hAnsi="Times New Roman" w:cs="Times New Roman"/>
                <w:sz w:val="24"/>
                <w:szCs w:val="24"/>
              </w:rPr>
              <w:t>. gada budžeta ieņēmumi 3</w:t>
            </w:r>
            <w:r w:rsidR="006B3006" w:rsidRPr="0087141F">
              <w:rPr>
                <w:rFonts w:ascii="Times New Roman" w:hAnsi="Times New Roman" w:cs="Times New Roman"/>
                <w:sz w:val="24"/>
                <w:szCs w:val="24"/>
              </w:rPr>
              <w:t xml:space="preserve"> 925 034 </w:t>
            </w:r>
            <w:r w:rsidR="00547C99" w:rsidRPr="0087141F">
              <w:rPr>
                <w:rFonts w:ascii="Times New Roman" w:hAnsi="Times New Roman" w:cs="Times New Roman"/>
                <w:sz w:val="24"/>
                <w:szCs w:val="24"/>
              </w:rPr>
              <w:t> </w:t>
            </w:r>
            <w:proofErr w:type="spellStart"/>
            <w:r w:rsidRPr="0087141F">
              <w:rPr>
                <w:rFonts w:ascii="Times New Roman" w:hAnsi="Times New Roman" w:cs="Times New Roman"/>
                <w:i/>
                <w:sz w:val="24"/>
                <w:szCs w:val="24"/>
              </w:rPr>
              <w:t>euro</w:t>
            </w:r>
            <w:proofErr w:type="spellEnd"/>
            <w:r w:rsidRPr="0087141F">
              <w:rPr>
                <w:rFonts w:ascii="Times New Roman" w:hAnsi="Times New Roman" w:cs="Times New Roman"/>
                <w:sz w:val="24"/>
                <w:szCs w:val="24"/>
              </w:rPr>
              <w:t xml:space="preserve"> apmērā un izdevumi </w:t>
            </w:r>
            <w:r w:rsidR="006B3006" w:rsidRPr="0087141F">
              <w:rPr>
                <w:rFonts w:ascii="Times New Roman" w:hAnsi="Times New Roman" w:cs="Times New Roman"/>
                <w:sz w:val="24"/>
                <w:szCs w:val="24"/>
              </w:rPr>
              <w:t>4 293</w:t>
            </w:r>
            <w:r w:rsidR="0037040B">
              <w:rPr>
                <w:rFonts w:ascii="Times New Roman" w:hAnsi="Times New Roman" w:cs="Times New Roman"/>
                <w:sz w:val="24"/>
                <w:szCs w:val="24"/>
              </w:rPr>
              <w:t> </w:t>
            </w:r>
            <w:r w:rsidR="006B3006" w:rsidRPr="0087141F">
              <w:rPr>
                <w:rFonts w:ascii="Times New Roman" w:hAnsi="Times New Roman" w:cs="Times New Roman"/>
                <w:sz w:val="24"/>
                <w:szCs w:val="24"/>
              </w:rPr>
              <w:t>034</w:t>
            </w:r>
            <w:r w:rsidRPr="0087141F">
              <w:rPr>
                <w:rFonts w:ascii="Times New Roman" w:hAnsi="Times New Roman" w:cs="Times New Roman"/>
                <w:sz w:val="24"/>
                <w:szCs w:val="24"/>
              </w:rPr>
              <w:t> </w:t>
            </w:r>
            <w:proofErr w:type="spellStart"/>
            <w:r w:rsidRPr="0087141F">
              <w:rPr>
                <w:rFonts w:ascii="Times New Roman" w:hAnsi="Times New Roman" w:cs="Times New Roman"/>
                <w:i/>
                <w:sz w:val="24"/>
                <w:szCs w:val="24"/>
              </w:rPr>
              <w:t>euro</w:t>
            </w:r>
            <w:proofErr w:type="spellEnd"/>
            <w:r w:rsidRPr="0087141F">
              <w:rPr>
                <w:rFonts w:ascii="Times New Roman" w:hAnsi="Times New Roman" w:cs="Times New Roman"/>
                <w:sz w:val="24"/>
                <w:szCs w:val="24"/>
              </w:rPr>
              <w:t xml:space="preserve"> apmērā, tai skaitā izdevumu finansēšanai novirzot maksas pakalpojumu un citu pašu ieņēmumu naudas līdzekļu atlikumu uz 20</w:t>
            </w:r>
            <w:r w:rsidR="006B3006" w:rsidRPr="0087141F">
              <w:rPr>
                <w:rFonts w:ascii="Times New Roman" w:hAnsi="Times New Roman" w:cs="Times New Roman"/>
                <w:sz w:val="24"/>
                <w:szCs w:val="24"/>
              </w:rPr>
              <w:t>20</w:t>
            </w:r>
            <w:r w:rsidRPr="0087141F">
              <w:rPr>
                <w:rFonts w:ascii="Times New Roman" w:hAnsi="Times New Roman" w:cs="Times New Roman"/>
                <w:sz w:val="24"/>
                <w:szCs w:val="24"/>
              </w:rPr>
              <w:t xml:space="preserve">. gada 1. janvāri </w:t>
            </w:r>
            <w:r w:rsidR="006B3006" w:rsidRPr="0087141F">
              <w:rPr>
                <w:rFonts w:ascii="Times New Roman" w:hAnsi="Times New Roman" w:cs="Times New Roman"/>
                <w:sz w:val="24"/>
                <w:szCs w:val="24"/>
              </w:rPr>
              <w:t xml:space="preserve">368 000 </w:t>
            </w:r>
            <w:r w:rsidRPr="0087141F">
              <w:rPr>
                <w:rFonts w:ascii="Times New Roman" w:hAnsi="Times New Roman" w:cs="Times New Roman"/>
                <w:sz w:val="24"/>
                <w:szCs w:val="24"/>
              </w:rPr>
              <w:t> </w:t>
            </w:r>
            <w:proofErr w:type="spellStart"/>
            <w:r w:rsidRPr="0087141F">
              <w:rPr>
                <w:rFonts w:ascii="Times New Roman" w:hAnsi="Times New Roman" w:cs="Times New Roman"/>
                <w:i/>
                <w:sz w:val="24"/>
                <w:szCs w:val="24"/>
              </w:rPr>
              <w:t>euro</w:t>
            </w:r>
            <w:proofErr w:type="spellEnd"/>
            <w:r w:rsidRPr="0087141F">
              <w:rPr>
                <w:rFonts w:ascii="Times New Roman" w:hAnsi="Times New Roman" w:cs="Times New Roman"/>
                <w:sz w:val="24"/>
                <w:szCs w:val="24"/>
              </w:rPr>
              <w:t xml:space="preserve"> apmērā.</w:t>
            </w:r>
          </w:p>
          <w:p w14:paraId="15BE513C" w14:textId="77777777" w:rsidR="0087141F" w:rsidRPr="0087141F" w:rsidRDefault="0087141F" w:rsidP="001B4B43">
            <w:pPr>
              <w:spacing w:after="0" w:line="240" w:lineRule="auto"/>
              <w:ind w:firstLine="390"/>
              <w:jc w:val="both"/>
              <w:rPr>
                <w:rFonts w:ascii="Times New Roman" w:hAnsi="Times New Roman" w:cs="Times New Roman"/>
                <w:sz w:val="24"/>
                <w:szCs w:val="24"/>
              </w:rPr>
            </w:pPr>
          </w:p>
          <w:p w14:paraId="79056A8E" w14:textId="2B1B1B68" w:rsidR="00683774" w:rsidRPr="0087141F" w:rsidRDefault="00683774"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Patentu valde 20</w:t>
            </w:r>
            <w:r w:rsidR="003C7342" w:rsidRPr="0087141F">
              <w:rPr>
                <w:rFonts w:ascii="Times New Roman" w:hAnsi="Times New Roman" w:cs="Times New Roman"/>
                <w:sz w:val="24"/>
                <w:szCs w:val="24"/>
              </w:rPr>
              <w:t>20</w:t>
            </w:r>
            <w:r w:rsidRPr="0087141F">
              <w:rPr>
                <w:rFonts w:ascii="Times New Roman" w:hAnsi="Times New Roman" w:cs="Times New Roman"/>
                <w:sz w:val="24"/>
                <w:szCs w:val="24"/>
              </w:rPr>
              <w:t>. gadā plāno:</w:t>
            </w:r>
          </w:p>
          <w:p w14:paraId="5FD5D1CE" w14:textId="57C64BDB" w:rsidR="00683774" w:rsidRPr="0087141F" w:rsidRDefault="00A83805" w:rsidP="001B4B43">
            <w:pPr>
              <w:pStyle w:val="Bezatstarpm"/>
              <w:numPr>
                <w:ilvl w:val="0"/>
                <w:numId w:val="15"/>
              </w:numPr>
              <w:ind w:left="0" w:firstLine="390"/>
              <w:jc w:val="both"/>
            </w:pPr>
            <w:r>
              <w:t>r</w:t>
            </w:r>
            <w:r w:rsidR="00683774" w:rsidRPr="0087141F">
              <w:t xml:space="preserve">esursus izdevumu segšanai </w:t>
            </w:r>
            <w:r w:rsidR="003C7342" w:rsidRPr="0087141F">
              <w:t>3 925 034 </w:t>
            </w:r>
            <w:proofErr w:type="spellStart"/>
            <w:r w:rsidR="00683774" w:rsidRPr="0087141F">
              <w:rPr>
                <w:i/>
              </w:rPr>
              <w:t>euro</w:t>
            </w:r>
            <w:proofErr w:type="spellEnd"/>
            <w:r w:rsidR="00683774" w:rsidRPr="0087141F">
              <w:rPr>
                <w:i/>
              </w:rPr>
              <w:t xml:space="preserve"> </w:t>
            </w:r>
            <w:r w:rsidR="00683774" w:rsidRPr="0087141F">
              <w:t xml:space="preserve">apmērā, t.sk. ieņēmumus no sniegtajiem maksas pakalpojumiem </w:t>
            </w:r>
            <w:r w:rsidR="003C5D70" w:rsidRPr="0087141F">
              <w:t>3</w:t>
            </w:r>
            <w:r w:rsidR="003C7342" w:rsidRPr="0087141F">
              <w:t> 296 139</w:t>
            </w:r>
            <w:r w:rsidR="00547C99" w:rsidRPr="0087141F">
              <w:t> </w:t>
            </w:r>
            <w:proofErr w:type="spellStart"/>
            <w:r w:rsidR="00683774" w:rsidRPr="0087141F">
              <w:rPr>
                <w:i/>
              </w:rPr>
              <w:t>euro</w:t>
            </w:r>
            <w:proofErr w:type="spellEnd"/>
            <w:r w:rsidR="00683774" w:rsidRPr="0087141F">
              <w:rPr>
                <w:i/>
              </w:rPr>
              <w:t xml:space="preserve"> </w:t>
            </w:r>
            <w:r w:rsidR="00683774" w:rsidRPr="0087141F">
              <w:t xml:space="preserve">apmērā, ieņēmumus starptautiskās sadarbības ietvaros </w:t>
            </w:r>
            <w:r w:rsidR="003C7342" w:rsidRPr="0087141F">
              <w:t>628</w:t>
            </w:r>
            <w:r w:rsidR="0037040B">
              <w:t> </w:t>
            </w:r>
            <w:r w:rsidR="003C7342" w:rsidRPr="0087141F">
              <w:t>895</w:t>
            </w:r>
            <w:r w:rsidR="00683774" w:rsidRPr="0087141F">
              <w:rPr>
                <w:i/>
              </w:rPr>
              <w:t> </w:t>
            </w:r>
            <w:proofErr w:type="spellStart"/>
            <w:r w:rsidR="00683774" w:rsidRPr="0087141F">
              <w:rPr>
                <w:i/>
              </w:rPr>
              <w:t>euro</w:t>
            </w:r>
            <w:proofErr w:type="spellEnd"/>
            <w:r w:rsidR="00683774" w:rsidRPr="0087141F">
              <w:rPr>
                <w:i/>
              </w:rPr>
              <w:t xml:space="preserve"> </w:t>
            </w:r>
            <w:r w:rsidR="00683774" w:rsidRPr="0087141F">
              <w:t>apmērā</w:t>
            </w:r>
            <w:r>
              <w:t>;</w:t>
            </w:r>
          </w:p>
          <w:p w14:paraId="28DEAE5E" w14:textId="6D59000D" w:rsidR="00683774" w:rsidRPr="0087141F" w:rsidRDefault="00A83805" w:rsidP="001B4B43">
            <w:pPr>
              <w:pStyle w:val="Bezatstarpm"/>
              <w:numPr>
                <w:ilvl w:val="0"/>
                <w:numId w:val="15"/>
              </w:numPr>
              <w:ind w:left="0" w:firstLine="390"/>
              <w:jc w:val="both"/>
            </w:pPr>
            <w:r>
              <w:t>i</w:t>
            </w:r>
            <w:r w:rsidR="00683774" w:rsidRPr="0087141F">
              <w:t xml:space="preserve">zdevumus </w:t>
            </w:r>
            <w:r w:rsidR="003C7342" w:rsidRPr="0087141F">
              <w:t>4 293 034 </w:t>
            </w:r>
            <w:proofErr w:type="spellStart"/>
            <w:r w:rsidR="00683774" w:rsidRPr="0087141F">
              <w:rPr>
                <w:i/>
              </w:rPr>
              <w:t>euro</w:t>
            </w:r>
            <w:proofErr w:type="spellEnd"/>
            <w:r w:rsidR="00683774" w:rsidRPr="0087141F">
              <w:rPr>
                <w:i/>
              </w:rPr>
              <w:t xml:space="preserve"> </w:t>
            </w:r>
            <w:r w:rsidR="00683774" w:rsidRPr="0087141F">
              <w:t xml:space="preserve">apmērā, t.sk. atlīdzības izdevumus </w:t>
            </w:r>
            <w:r w:rsidR="003C7342" w:rsidRPr="0087141F">
              <w:t>1 630</w:t>
            </w:r>
            <w:r w:rsidR="0037040B">
              <w:t> </w:t>
            </w:r>
            <w:r w:rsidR="003C7342" w:rsidRPr="0087141F">
              <w:t>187</w:t>
            </w:r>
            <w:r w:rsidR="00547C99" w:rsidRPr="0087141F">
              <w:t> </w:t>
            </w:r>
            <w:proofErr w:type="spellStart"/>
            <w:r w:rsidR="00683774" w:rsidRPr="0087141F">
              <w:rPr>
                <w:i/>
              </w:rPr>
              <w:t>euro</w:t>
            </w:r>
            <w:proofErr w:type="spellEnd"/>
            <w:r w:rsidR="00683774" w:rsidRPr="0087141F">
              <w:rPr>
                <w:i/>
              </w:rPr>
              <w:t xml:space="preserve"> </w:t>
            </w:r>
            <w:r w:rsidR="00683774" w:rsidRPr="0087141F">
              <w:t xml:space="preserve">apmērā, preču un pakalpojumu izdevumus </w:t>
            </w:r>
            <w:r w:rsidR="003C7342" w:rsidRPr="0087141F">
              <w:t>1 189</w:t>
            </w:r>
            <w:r w:rsidR="0037040B">
              <w:t> </w:t>
            </w:r>
            <w:r w:rsidR="003C7342" w:rsidRPr="0087141F">
              <w:t>732</w:t>
            </w:r>
            <w:r w:rsidR="00683774" w:rsidRPr="0087141F">
              <w:t> </w:t>
            </w:r>
            <w:proofErr w:type="spellStart"/>
            <w:r w:rsidR="00683774" w:rsidRPr="0087141F">
              <w:rPr>
                <w:i/>
              </w:rPr>
              <w:t>euro</w:t>
            </w:r>
            <w:proofErr w:type="spellEnd"/>
            <w:r w:rsidR="00683774" w:rsidRPr="0087141F">
              <w:t xml:space="preserve"> apmērā, izdevumus kārtējiem maksājumiem Eiropas Savienības budžetā un starptautiskai sadarbībai </w:t>
            </w:r>
            <w:r w:rsidR="003C7342" w:rsidRPr="0087141F">
              <w:t>1 089 115</w:t>
            </w:r>
            <w:r w:rsidR="00547C99" w:rsidRPr="0087141F">
              <w:t> </w:t>
            </w:r>
            <w:proofErr w:type="spellStart"/>
            <w:r w:rsidR="00683774" w:rsidRPr="0087141F">
              <w:rPr>
                <w:i/>
              </w:rPr>
              <w:t>euro</w:t>
            </w:r>
            <w:proofErr w:type="spellEnd"/>
            <w:r w:rsidR="00683774" w:rsidRPr="0087141F">
              <w:t xml:space="preserve"> apmērā, uzturēšanas izdevumu </w:t>
            </w:r>
            <w:proofErr w:type="spellStart"/>
            <w:r w:rsidR="00683774" w:rsidRPr="0087141F">
              <w:t>transfertus</w:t>
            </w:r>
            <w:proofErr w:type="spellEnd"/>
            <w:r w:rsidR="00683774" w:rsidRPr="0087141F">
              <w:t xml:space="preserve"> </w:t>
            </w:r>
            <w:r w:rsidR="00E87015" w:rsidRPr="0087141F">
              <w:t>20</w:t>
            </w:r>
            <w:r w:rsidR="00683774" w:rsidRPr="0087141F">
              <w:t>0 000 </w:t>
            </w:r>
            <w:proofErr w:type="spellStart"/>
            <w:r w:rsidR="00683774" w:rsidRPr="0087141F">
              <w:rPr>
                <w:i/>
              </w:rPr>
              <w:t>euro</w:t>
            </w:r>
            <w:proofErr w:type="spellEnd"/>
            <w:r w:rsidR="00683774" w:rsidRPr="0087141F">
              <w:t xml:space="preserve"> apmērā un kapitālos izdevumus </w:t>
            </w:r>
            <w:r w:rsidR="003C7342" w:rsidRPr="0087141F">
              <w:t>184</w:t>
            </w:r>
            <w:r w:rsidR="0037040B">
              <w:t> </w:t>
            </w:r>
            <w:r w:rsidR="003C7342" w:rsidRPr="0087141F">
              <w:t>000</w:t>
            </w:r>
            <w:r w:rsidR="00547C99" w:rsidRPr="0087141F">
              <w:t> </w:t>
            </w:r>
            <w:proofErr w:type="spellStart"/>
            <w:r w:rsidR="00683774" w:rsidRPr="0087141F">
              <w:rPr>
                <w:i/>
              </w:rPr>
              <w:t>euro</w:t>
            </w:r>
            <w:proofErr w:type="spellEnd"/>
            <w:r w:rsidR="00683774" w:rsidRPr="0087141F">
              <w:t xml:space="preserve"> apmērā.</w:t>
            </w:r>
          </w:p>
          <w:p w14:paraId="01D42086" w14:textId="1A53EF23" w:rsidR="00E15A9E" w:rsidRPr="0087141F" w:rsidRDefault="00E15A9E" w:rsidP="001B4B43">
            <w:pPr>
              <w:spacing w:after="0" w:line="240" w:lineRule="auto"/>
              <w:ind w:firstLine="390"/>
              <w:jc w:val="both"/>
              <w:rPr>
                <w:rFonts w:ascii="Times New Roman" w:hAnsi="Times New Roman" w:cs="Times New Roman"/>
                <w:sz w:val="24"/>
                <w:szCs w:val="24"/>
              </w:rPr>
            </w:pPr>
          </w:p>
          <w:p w14:paraId="3C20F781" w14:textId="579F01B9" w:rsidR="00857B8D" w:rsidRPr="0087141F" w:rsidRDefault="00B60884"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Salīdzinājumā ar 201</w:t>
            </w:r>
            <w:r w:rsidR="00396FD5" w:rsidRPr="0087141F">
              <w:rPr>
                <w:rFonts w:ascii="Times New Roman" w:hAnsi="Times New Roman" w:cs="Times New Roman"/>
                <w:sz w:val="24"/>
                <w:szCs w:val="24"/>
              </w:rPr>
              <w:t>9</w:t>
            </w:r>
            <w:r w:rsidRPr="0087141F">
              <w:rPr>
                <w:rFonts w:ascii="Times New Roman" w:hAnsi="Times New Roman" w:cs="Times New Roman"/>
                <w:sz w:val="24"/>
                <w:szCs w:val="24"/>
              </w:rPr>
              <w:t>. gadu, Projektā paredzētas izmaiņas</w:t>
            </w:r>
            <w:r w:rsidR="0087141F">
              <w:rPr>
                <w:rFonts w:ascii="Times New Roman" w:hAnsi="Times New Roman" w:cs="Times New Roman"/>
                <w:sz w:val="24"/>
                <w:szCs w:val="24"/>
              </w:rPr>
              <w:t>:</w:t>
            </w:r>
            <w:r w:rsidR="00857B8D" w:rsidRPr="0087141F">
              <w:rPr>
                <w:rFonts w:ascii="Times New Roman" w:hAnsi="Times New Roman" w:cs="Times New Roman"/>
                <w:sz w:val="24"/>
                <w:szCs w:val="24"/>
              </w:rPr>
              <w:t xml:space="preserve"> </w:t>
            </w:r>
          </w:p>
          <w:p w14:paraId="1FD8C41E" w14:textId="54F872CE" w:rsidR="0087141F" w:rsidRDefault="00660ADB"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 xml:space="preserve">Preču un pakalpojumu izdevumi palielināti par </w:t>
            </w:r>
            <w:r w:rsidR="00B644D8" w:rsidRPr="0087141F">
              <w:rPr>
                <w:rFonts w:ascii="Times New Roman" w:hAnsi="Times New Roman" w:cs="Times New Roman"/>
                <w:sz w:val="24"/>
                <w:szCs w:val="24"/>
              </w:rPr>
              <w:t>102</w:t>
            </w:r>
            <w:r w:rsidR="0037040B">
              <w:rPr>
                <w:rFonts w:ascii="Times New Roman" w:hAnsi="Times New Roman" w:cs="Times New Roman"/>
                <w:sz w:val="24"/>
                <w:szCs w:val="24"/>
              </w:rPr>
              <w:t> </w:t>
            </w:r>
            <w:r w:rsidR="00B644D8" w:rsidRPr="0087141F">
              <w:rPr>
                <w:rFonts w:ascii="Times New Roman" w:hAnsi="Times New Roman" w:cs="Times New Roman"/>
                <w:sz w:val="24"/>
                <w:szCs w:val="24"/>
              </w:rPr>
              <w:t>965</w:t>
            </w:r>
            <w:r w:rsidRPr="0087141F">
              <w:rPr>
                <w:rFonts w:ascii="Times New Roman" w:hAnsi="Times New Roman" w:cs="Times New Roman"/>
                <w:i/>
                <w:sz w:val="24"/>
                <w:szCs w:val="24"/>
              </w:rPr>
              <w:t> </w:t>
            </w:r>
            <w:proofErr w:type="spellStart"/>
            <w:r w:rsidRPr="0087141F">
              <w:rPr>
                <w:rFonts w:ascii="Times New Roman" w:hAnsi="Times New Roman" w:cs="Times New Roman"/>
                <w:i/>
                <w:sz w:val="24"/>
                <w:szCs w:val="24"/>
              </w:rPr>
              <w:t>euro</w:t>
            </w:r>
            <w:proofErr w:type="spellEnd"/>
            <w:r w:rsidRPr="0087141F">
              <w:rPr>
                <w:rFonts w:ascii="Times New Roman" w:hAnsi="Times New Roman" w:cs="Times New Roman"/>
                <w:i/>
                <w:sz w:val="24"/>
                <w:szCs w:val="24"/>
              </w:rPr>
              <w:t>,</w:t>
            </w:r>
            <w:r w:rsidRPr="0087141F">
              <w:rPr>
                <w:rFonts w:ascii="Times New Roman" w:hAnsi="Times New Roman" w:cs="Times New Roman"/>
                <w:sz w:val="24"/>
                <w:szCs w:val="24"/>
                <w:lang w:eastAsia="lv-LV"/>
              </w:rPr>
              <w:t xml:space="preserve"> </w:t>
            </w:r>
            <w:r w:rsidRPr="0087141F">
              <w:rPr>
                <w:rFonts w:ascii="Times New Roman" w:hAnsi="Times New Roman" w:cs="Times New Roman"/>
                <w:sz w:val="24"/>
                <w:szCs w:val="24"/>
              </w:rPr>
              <w:t xml:space="preserve">galvenokārt </w:t>
            </w:r>
            <w:r w:rsidR="00B644D8" w:rsidRPr="0087141F">
              <w:rPr>
                <w:rFonts w:ascii="Times New Roman" w:hAnsi="Times New Roman" w:cs="Times New Roman"/>
                <w:sz w:val="24"/>
                <w:szCs w:val="24"/>
              </w:rPr>
              <w:t>p</w:t>
            </w:r>
            <w:r w:rsidR="00017BDC" w:rsidRPr="0087141F">
              <w:rPr>
                <w:rFonts w:ascii="Times New Roman" w:hAnsi="Times New Roman" w:cs="Times New Roman"/>
                <w:sz w:val="24"/>
                <w:szCs w:val="24"/>
              </w:rPr>
              <w:t xml:space="preserve">aredzēts turpināt rīkot sabiedrības informēšanas pasākumus par rūpnieciskā īpašuma aizsardzības jautājumiem </w:t>
            </w:r>
            <w:r w:rsidR="000A5C52" w:rsidRPr="0087141F">
              <w:rPr>
                <w:rFonts w:ascii="Times New Roman" w:hAnsi="Times New Roman" w:cs="Times New Roman"/>
                <w:sz w:val="24"/>
                <w:szCs w:val="24"/>
              </w:rPr>
              <w:t>jaunuzņēmumu un biznesa inkubator</w:t>
            </w:r>
            <w:r w:rsidR="00530AB6" w:rsidRPr="0087141F">
              <w:rPr>
                <w:rFonts w:ascii="Times New Roman" w:hAnsi="Times New Roman" w:cs="Times New Roman"/>
                <w:sz w:val="24"/>
                <w:szCs w:val="24"/>
              </w:rPr>
              <w:t xml:space="preserve">u </w:t>
            </w:r>
            <w:r w:rsidR="000A5C52" w:rsidRPr="0087141F">
              <w:rPr>
                <w:rFonts w:ascii="Times New Roman" w:hAnsi="Times New Roman" w:cs="Times New Roman"/>
                <w:sz w:val="24"/>
                <w:szCs w:val="24"/>
              </w:rPr>
              <w:t xml:space="preserve">pārstāvjiem, skolotājiem, skolēniem, t.sk. skolēnu mācību uzņēmumu dalībniekiem, tiesnešiem, policistiem, muitas darbiniekiem, prokuroriem, </w:t>
            </w:r>
            <w:r w:rsidR="00017BDC" w:rsidRPr="0087141F">
              <w:rPr>
                <w:rFonts w:ascii="Times New Roman" w:hAnsi="Times New Roman" w:cs="Times New Roman"/>
                <w:sz w:val="24"/>
                <w:szCs w:val="24"/>
              </w:rPr>
              <w:t xml:space="preserve">piedalīties starptautiskajās izstādēs un Latvijas Tirdzniecības un rūpniecības kameras, </w:t>
            </w:r>
            <w:r w:rsidR="00017BDC" w:rsidRPr="0087141F">
              <w:rPr>
                <w:rFonts w:ascii="Times New Roman" w:hAnsi="Times New Roman" w:cs="Times New Roman"/>
                <w:i/>
                <w:sz w:val="24"/>
                <w:szCs w:val="24"/>
              </w:rPr>
              <w:t xml:space="preserve">Junior </w:t>
            </w:r>
            <w:proofErr w:type="spellStart"/>
            <w:r w:rsidR="00017BDC" w:rsidRPr="0087141F">
              <w:rPr>
                <w:rFonts w:ascii="Times New Roman" w:hAnsi="Times New Roman" w:cs="Times New Roman"/>
                <w:i/>
                <w:sz w:val="24"/>
                <w:szCs w:val="24"/>
              </w:rPr>
              <w:t>Achievement</w:t>
            </w:r>
            <w:proofErr w:type="spellEnd"/>
            <w:r w:rsidR="00017BDC" w:rsidRPr="0087141F">
              <w:rPr>
                <w:rFonts w:ascii="Times New Roman" w:hAnsi="Times New Roman" w:cs="Times New Roman"/>
                <w:sz w:val="24"/>
                <w:szCs w:val="24"/>
              </w:rPr>
              <w:t>, Latvijas Tehnoloģiskā centra un Eiropas Biznesa atbalsta tīkla Latvijā, Latvijas Investīciju un attīstība</w:t>
            </w:r>
            <w:r w:rsidR="00C54E83" w:rsidRPr="0087141F">
              <w:rPr>
                <w:rFonts w:ascii="Times New Roman" w:hAnsi="Times New Roman" w:cs="Times New Roman"/>
                <w:sz w:val="24"/>
                <w:szCs w:val="24"/>
              </w:rPr>
              <w:t>s</w:t>
            </w:r>
            <w:r w:rsidR="000A5C52" w:rsidRPr="0087141F">
              <w:rPr>
                <w:rFonts w:ascii="Times New Roman" w:hAnsi="Times New Roman" w:cs="Times New Roman"/>
                <w:sz w:val="24"/>
                <w:szCs w:val="24"/>
              </w:rPr>
              <w:t xml:space="preserve"> aģentūras rīkotajos pasākumos, </w:t>
            </w:r>
            <w:r w:rsidR="00C54E83" w:rsidRPr="0087141F">
              <w:rPr>
                <w:rFonts w:ascii="Times New Roman" w:hAnsi="Times New Roman" w:cs="Times New Roman"/>
                <w:sz w:val="24"/>
                <w:szCs w:val="24"/>
              </w:rPr>
              <w:t>turpināt ka</w:t>
            </w:r>
            <w:r w:rsidR="00B644D8" w:rsidRPr="0087141F">
              <w:rPr>
                <w:rFonts w:ascii="Times New Roman" w:hAnsi="Times New Roman" w:cs="Times New Roman"/>
                <w:sz w:val="24"/>
                <w:szCs w:val="24"/>
              </w:rPr>
              <w:t>mpaņu sabiedrības izglītošanai, palielinot 2020.</w:t>
            </w:r>
            <w:r w:rsidR="0037040B">
              <w:rPr>
                <w:rFonts w:ascii="Times New Roman" w:hAnsi="Times New Roman" w:cs="Times New Roman"/>
                <w:sz w:val="24"/>
                <w:szCs w:val="24"/>
              </w:rPr>
              <w:t> </w:t>
            </w:r>
            <w:r w:rsidR="00B644D8" w:rsidRPr="0087141F">
              <w:rPr>
                <w:rFonts w:ascii="Times New Roman" w:hAnsi="Times New Roman" w:cs="Times New Roman"/>
                <w:sz w:val="24"/>
                <w:szCs w:val="24"/>
              </w:rPr>
              <w:t>gadā organizēto pasākumu skaitu. Informācijas sistēmu uzturēšanai un papildināšanai (Patentu valdes preču zīmju un dizainparaugu informācijas sistēmas (</w:t>
            </w:r>
            <w:proofErr w:type="spellStart"/>
            <w:r w:rsidR="00B644D8" w:rsidRPr="0087141F">
              <w:rPr>
                <w:rFonts w:ascii="Times New Roman" w:hAnsi="Times New Roman" w:cs="Times New Roman"/>
                <w:i/>
                <w:sz w:val="24"/>
                <w:szCs w:val="24"/>
              </w:rPr>
              <w:t>Front</w:t>
            </w:r>
            <w:proofErr w:type="spellEnd"/>
            <w:r w:rsidR="00B644D8" w:rsidRPr="0087141F">
              <w:rPr>
                <w:rFonts w:ascii="Times New Roman" w:hAnsi="Times New Roman" w:cs="Times New Roman"/>
                <w:i/>
                <w:sz w:val="24"/>
                <w:szCs w:val="24"/>
              </w:rPr>
              <w:t xml:space="preserve"> Office</w:t>
            </w:r>
            <w:r w:rsidR="00B644D8" w:rsidRPr="0087141F">
              <w:rPr>
                <w:rFonts w:ascii="Times New Roman" w:hAnsi="Times New Roman" w:cs="Times New Roman"/>
                <w:sz w:val="24"/>
                <w:szCs w:val="24"/>
              </w:rPr>
              <w:t xml:space="preserve"> un </w:t>
            </w:r>
            <w:proofErr w:type="spellStart"/>
            <w:r w:rsidR="00B644D8" w:rsidRPr="0087141F">
              <w:rPr>
                <w:rFonts w:ascii="Times New Roman" w:hAnsi="Times New Roman" w:cs="Times New Roman"/>
                <w:i/>
                <w:sz w:val="24"/>
                <w:szCs w:val="24"/>
              </w:rPr>
              <w:t>Back</w:t>
            </w:r>
            <w:proofErr w:type="spellEnd"/>
            <w:r w:rsidR="00B644D8" w:rsidRPr="0087141F">
              <w:rPr>
                <w:rFonts w:ascii="Times New Roman" w:hAnsi="Times New Roman" w:cs="Times New Roman"/>
                <w:i/>
                <w:sz w:val="24"/>
                <w:szCs w:val="24"/>
              </w:rPr>
              <w:t xml:space="preserve"> Office</w:t>
            </w:r>
            <w:r w:rsidR="00B644D8" w:rsidRPr="0087141F">
              <w:rPr>
                <w:rFonts w:ascii="Times New Roman" w:hAnsi="Times New Roman" w:cs="Times New Roman"/>
                <w:sz w:val="24"/>
                <w:szCs w:val="24"/>
              </w:rPr>
              <w:t>), preču zīmju un dizainparaugu datu izplatīšanas sistēmas (</w:t>
            </w:r>
            <w:proofErr w:type="spellStart"/>
            <w:r w:rsidR="00B644D8" w:rsidRPr="0087141F">
              <w:rPr>
                <w:rFonts w:ascii="Times New Roman" w:hAnsi="Times New Roman" w:cs="Times New Roman"/>
                <w:i/>
                <w:sz w:val="24"/>
                <w:szCs w:val="24"/>
              </w:rPr>
              <w:t>TMview</w:t>
            </w:r>
            <w:proofErr w:type="spellEnd"/>
            <w:r w:rsidR="00B644D8" w:rsidRPr="0087141F">
              <w:rPr>
                <w:rFonts w:ascii="Times New Roman" w:hAnsi="Times New Roman" w:cs="Times New Roman"/>
                <w:sz w:val="24"/>
                <w:szCs w:val="24"/>
              </w:rPr>
              <w:t xml:space="preserve"> un </w:t>
            </w:r>
            <w:proofErr w:type="spellStart"/>
            <w:r w:rsidR="00B644D8" w:rsidRPr="0087141F">
              <w:rPr>
                <w:rFonts w:ascii="Times New Roman" w:hAnsi="Times New Roman" w:cs="Times New Roman"/>
                <w:i/>
                <w:sz w:val="24"/>
                <w:szCs w:val="24"/>
              </w:rPr>
              <w:t>Designview</w:t>
            </w:r>
            <w:proofErr w:type="spellEnd"/>
            <w:r w:rsidR="00B644D8" w:rsidRPr="0087141F">
              <w:rPr>
                <w:rFonts w:ascii="Times New Roman" w:hAnsi="Times New Roman" w:cs="Times New Roman"/>
                <w:sz w:val="24"/>
                <w:szCs w:val="24"/>
              </w:rPr>
              <w:t xml:space="preserve">), Eiropas Savienības preču zīmju </w:t>
            </w:r>
            <w:proofErr w:type="spellStart"/>
            <w:r w:rsidR="00B644D8" w:rsidRPr="0087141F">
              <w:rPr>
                <w:rFonts w:ascii="Times New Roman" w:hAnsi="Times New Roman" w:cs="Times New Roman"/>
                <w:sz w:val="24"/>
                <w:szCs w:val="24"/>
              </w:rPr>
              <w:t>senioritātes</w:t>
            </w:r>
            <w:proofErr w:type="spellEnd"/>
            <w:r w:rsidR="00B644D8" w:rsidRPr="0087141F">
              <w:rPr>
                <w:rFonts w:ascii="Times New Roman" w:hAnsi="Times New Roman" w:cs="Times New Roman"/>
                <w:sz w:val="24"/>
                <w:szCs w:val="24"/>
              </w:rPr>
              <w:t xml:space="preserve"> datu sinhronizācijas sistēmas, patentu informācijas sistēma</w:t>
            </w:r>
            <w:r w:rsidR="00797661">
              <w:rPr>
                <w:rFonts w:ascii="Times New Roman" w:hAnsi="Times New Roman" w:cs="Times New Roman"/>
                <w:sz w:val="24"/>
                <w:szCs w:val="24"/>
              </w:rPr>
              <w:t>s</w:t>
            </w:r>
            <w:r w:rsidR="00B644D8" w:rsidRPr="0087141F">
              <w:rPr>
                <w:rFonts w:ascii="Times New Roman" w:hAnsi="Times New Roman" w:cs="Times New Roman"/>
                <w:sz w:val="24"/>
                <w:szCs w:val="24"/>
              </w:rPr>
              <w:t>, r</w:t>
            </w:r>
            <w:r w:rsidR="00AA2117" w:rsidRPr="0087141F">
              <w:rPr>
                <w:rFonts w:ascii="Times New Roman" w:hAnsi="Times New Roman" w:cs="Times New Roman"/>
                <w:sz w:val="24"/>
                <w:szCs w:val="24"/>
              </w:rPr>
              <w:t>ēķinu ģenerēšanas sistēma</w:t>
            </w:r>
            <w:r w:rsidR="00797661">
              <w:rPr>
                <w:rFonts w:ascii="Times New Roman" w:hAnsi="Times New Roman" w:cs="Times New Roman"/>
                <w:sz w:val="24"/>
                <w:szCs w:val="24"/>
              </w:rPr>
              <w:t>s</w:t>
            </w:r>
            <w:r w:rsidR="00AA2117" w:rsidRPr="0087141F">
              <w:rPr>
                <w:rFonts w:ascii="Times New Roman" w:hAnsi="Times New Roman" w:cs="Times New Roman"/>
                <w:sz w:val="24"/>
                <w:szCs w:val="24"/>
              </w:rPr>
              <w:t>)</w:t>
            </w:r>
            <w:r w:rsidR="00B644D8" w:rsidRPr="0087141F">
              <w:rPr>
                <w:rFonts w:ascii="Times New Roman" w:hAnsi="Times New Roman" w:cs="Times New Roman"/>
                <w:sz w:val="24"/>
                <w:szCs w:val="24"/>
              </w:rPr>
              <w:t>.</w:t>
            </w:r>
          </w:p>
          <w:p w14:paraId="74078007" w14:textId="77777777" w:rsidR="0087141F" w:rsidRDefault="0087141F" w:rsidP="001B4B43">
            <w:pPr>
              <w:spacing w:after="0" w:line="240" w:lineRule="auto"/>
              <w:ind w:firstLine="390"/>
              <w:jc w:val="both"/>
              <w:rPr>
                <w:rFonts w:ascii="Times New Roman" w:hAnsi="Times New Roman" w:cs="Times New Roman"/>
                <w:sz w:val="24"/>
                <w:szCs w:val="24"/>
              </w:rPr>
            </w:pPr>
          </w:p>
          <w:p w14:paraId="5C28028E" w14:textId="1428EB46" w:rsidR="0087141F" w:rsidRDefault="008F1823"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 xml:space="preserve">Starptautiskās sadarbības izdevumi Latvijas maksājuma daļas veikšanai Eiropas patentu iestādei palielinās par </w:t>
            </w:r>
            <w:r w:rsidR="00B644D8" w:rsidRPr="0087141F">
              <w:rPr>
                <w:rFonts w:ascii="Times New Roman" w:hAnsi="Times New Roman" w:cs="Times New Roman"/>
                <w:sz w:val="24"/>
                <w:szCs w:val="24"/>
              </w:rPr>
              <w:t>23</w:t>
            </w:r>
            <w:r w:rsidR="0037040B">
              <w:rPr>
                <w:rFonts w:ascii="Times New Roman" w:hAnsi="Times New Roman" w:cs="Times New Roman"/>
                <w:sz w:val="24"/>
                <w:szCs w:val="24"/>
              </w:rPr>
              <w:t> </w:t>
            </w:r>
            <w:r w:rsidR="00B644D8" w:rsidRPr="0087141F">
              <w:rPr>
                <w:rFonts w:ascii="Times New Roman" w:hAnsi="Times New Roman" w:cs="Times New Roman"/>
                <w:sz w:val="24"/>
                <w:szCs w:val="24"/>
              </w:rPr>
              <w:t>400</w:t>
            </w:r>
            <w:r w:rsidR="0037040B">
              <w:rPr>
                <w:rFonts w:ascii="Times New Roman" w:hAnsi="Times New Roman" w:cs="Times New Roman"/>
                <w:sz w:val="24"/>
                <w:szCs w:val="24"/>
              </w:rPr>
              <w:t> </w:t>
            </w:r>
            <w:proofErr w:type="spellStart"/>
            <w:r w:rsidR="00775DFB" w:rsidRPr="0087141F">
              <w:rPr>
                <w:rFonts w:ascii="Times New Roman" w:hAnsi="Times New Roman" w:cs="Times New Roman"/>
                <w:i/>
                <w:sz w:val="24"/>
                <w:szCs w:val="24"/>
              </w:rPr>
              <w:t>euro</w:t>
            </w:r>
            <w:proofErr w:type="spellEnd"/>
            <w:r w:rsidR="004D3657" w:rsidRPr="0087141F">
              <w:rPr>
                <w:rFonts w:ascii="Times New Roman" w:hAnsi="Times New Roman" w:cs="Times New Roman"/>
                <w:sz w:val="24"/>
                <w:szCs w:val="24"/>
              </w:rPr>
              <w:t>,</w:t>
            </w:r>
            <w:r w:rsidRPr="0087141F">
              <w:rPr>
                <w:rFonts w:ascii="Times New Roman" w:hAnsi="Times New Roman" w:cs="Times New Roman"/>
                <w:sz w:val="24"/>
                <w:szCs w:val="24"/>
              </w:rPr>
              <w:t xml:space="preserve"> jo maksājums veicams, pamatojoties uz 1973. gada 5. oktobra Konvencijas par Eiropas patentu piešķiršanu 39. panta pirmo daļu un Eiropas Patentu organizācijas (EPO) Administratīvās padomes 1984. gada 8. jūnija lēmumu, kas noteic, ka Eiropas patentu iestādei (EPI) pārskaitāmi 50 % no Eiropas patentu ikgadējās uzturēšanas gada maksām.</w:t>
            </w:r>
            <w:r w:rsidR="000E120B" w:rsidRPr="0087141F">
              <w:rPr>
                <w:rFonts w:ascii="Times New Roman" w:hAnsi="Times New Roman" w:cs="Times New Roman"/>
              </w:rPr>
              <w:t xml:space="preserve"> </w:t>
            </w:r>
            <w:r w:rsidR="000E120B" w:rsidRPr="0087141F">
              <w:rPr>
                <w:rFonts w:ascii="Times New Roman" w:hAnsi="Times New Roman" w:cs="Times New Roman"/>
                <w:sz w:val="24"/>
                <w:szCs w:val="24"/>
              </w:rPr>
              <w:t>Tendence uzturēt patentu spēkā tiek saglabāta, maksājums par patentu uzturēšanu ik gadu palielinās, līdz ar to pieaug pārskaitāmā summa.</w:t>
            </w:r>
          </w:p>
          <w:p w14:paraId="2607103E" w14:textId="77777777" w:rsidR="0087141F" w:rsidRDefault="0087141F" w:rsidP="001B4B43">
            <w:pPr>
              <w:spacing w:after="0" w:line="240" w:lineRule="auto"/>
              <w:ind w:firstLine="390"/>
              <w:jc w:val="both"/>
              <w:rPr>
                <w:rFonts w:ascii="Times New Roman" w:hAnsi="Times New Roman" w:cs="Times New Roman"/>
                <w:sz w:val="24"/>
                <w:szCs w:val="24"/>
              </w:rPr>
            </w:pPr>
          </w:p>
          <w:p w14:paraId="06FA5510" w14:textId="0A63D75B" w:rsidR="008F1823" w:rsidRDefault="00E15A9E"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 xml:space="preserve">Kapitālie izdevumi </w:t>
            </w:r>
            <w:r w:rsidR="009F6994" w:rsidRPr="0087141F">
              <w:rPr>
                <w:rFonts w:ascii="Times New Roman" w:hAnsi="Times New Roman" w:cs="Times New Roman"/>
                <w:sz w:val="24"/>
                <w:szCs w:val="24"/>
              </w:rPr>
              <w:t xml:space="preserve">palielināti </w:t>
            </w:r>
            <w:r w:rsidRPr="0087141F">
              <w:rPr>
                <w:rFonts w:ascii="Times New Roman" w:hAnsi="Times New Roman" w:cs="Times New Roman"/>
                <w:sz w:val="24"/>
                <w:szCs w:val="24"/>
              </w:rPr>
              <w:t xml:space="preserve">par </w:t>
            </w:r>
            <w:r w:rsidR="00840F90" w:rsidRPr="0087141F">
              <w:rPr>
                <w:rFonts w:ascii="Times New Roman" w:hAnsi="Times New Roman" w:cs="Times New Roman"/>
                <w:sz w:val="24"/>
                <w:szCs w:val="24"/>
              </w:rPr>
              <w:t>19</w:t>
            </w:r>
            <w:r w:rsidR="0037040B">
              <w:rPr>
                <w:rFonts w:ascii="Times New Roman" w:hAnsi="Times New Roman" w:cs="Times New Roman"/>
                <w:sz w:val="24"/>
                <w:szCs w:val="24"/>
              </w:rPr>
              <w:t> </w:t>
            </w:r>
            <w:r w:rsidR="00840F90" w:rsidRPr="0087141F">
              <w:rPr>
                <w:rFonts w:ascii="Times New Roman" w:hAnsi="Times New Roman" w:cs="Times New Roman"/>
                <w:sz w:val="24"/>
                <w:szCs w:val="24"/>
              </w:rPr>
              <w:t>932</w:t>
            </w:r>
            <w:r w:rsidR="005D2008" w:rsidRPr="0087141F">
              <w:rPr>
                <w:rFonts w:ascii="Times New Roman" w:hAnsi="Times New Roman" w:cs="Times New Roman"/>
                <w:sz w:val="24"/>
                <w:szCs w:val="24"/>
              </w:rPr>
              <w:t> </w:t>
            </w:r>
            <w:proofErr w:type="spellStart"/>
            <w:r w:rsidRPr="0087141F">
              <w:rPr>
                <w:rFonts w:ascii="Times New Roman" w:hAnsi="Times New Roman" w:cs="Times New Roman"/>
                <w:i/>
                <w:sz w:val="24"/>
                <w:szCs w:val="24"/>
              </w:rPr>
              <w:t>euro</w:t>
            </w:r>
            <w:proofErr w:type="spellEnd"/>
            <w:r w:rsidR="00FB09D6" w:rsidRPr="0087141F">
              <w:rPr>
                <w:rFonts w:ascii="Times New Roman" w:hAnsi="Times New Roman" w:cs="Times New Roman"/>
                <w:sz w:val="24"/>
                <w:szCs w:val="24"/>
              </w:rPr>
              <w:t xml:space="preserve"> </w:t>
            </w:r>
            <w:r w:rsidR="009F6994" w:rsidRPr="0087141F">
              <w:rPr>
                <w:rFonts w:ascii="Times New Roman" w:hAnsi="Times New Roman" w:cs="Times New Roman"/>
                <w:sz w:val="24"/>
                <w:szCs w:val="24"/>
              </w:rPr>
              <w:t xml:space="preserve">un paredzēti noslēguma maksājumiem </w:t>
            </w:r>
            <w:r w:rsidR="00FB09D6" w:rsidRPr="0087141F">
              <w:rPr>
                <w:rFonts w:ascii="Times New Roman" w:hAnsi="Times New Roman" w:cs="Times New Roman"/>
                <w:sz w:val="24"/>
                <w:szCs w:val="24"/>
              </w:rPr>
              <w:t>par</w:t>
            </w:r>
            <w:r w:rsidR="00F43E37" w:rsidRPr="0087141F">
              <w:rPr>
                <w:rFonts w:ascii="Times New Roman" w:hAnsi="Times New Roman" w:cs="Times New Roman"/>
                <w:sz w:val="24"/>
                <w:szCs w:val="24"/>
              </w:rPr>
              <w:t xml:space="preserve"> </w:t>
            </w:r>
            <w:r w:rsidR="00FB09D6" w:rsidRPr="0087141F">
              <w:rPr>
                <w:rFonts w:ascii="Times New Roman" w:hAnsi="Times New Roman" w:cs="Times New Roman"/>
                <w:sz w:val="24"/>
                <w:szCs w:val="24"/>
              </w:rPr>
              <w:t>jaunās patentu informācijas sistēmas izstrādi</w:t>
            </w:r>
            <w:r w:rsidR="00AA2117" w:rsidRPr="0087141F">
              <w:rPr>
                <w:rFonts w:ascii="Times New Roman" w:hAnsi="Times New Roman" w:cs="Times New Roman"/>
                <w:sz w:val="24"/>
                <w:szCs w:val="24"/>
              </w:rPr>
              <w:t xml:space="preserve">, kura nodrošinās Latvijā iesniegto patentu pieteikumu, Latvijā apstiprināto un uz Latviju attiecināto Eiropas patentu, kā arī papildu aizsardzības sertifikātu pārvaldību. </w:t>
            </w:r>
          </w:p>
          <w:p w14:paraId="1A0276CF" w14:textId="77777777" w:rsidR="0087141F" w:rsidRPr="0087141F" w:rsidRDefault="0087141F" w:rsidP="001B4B43">
            <w:pPr>
              <w:spacing w:after="0" w:line="240" w:lineRule="auto"/>
              <w:ind w:firstLine="390"/>
              <w:jc w:val="both"/>
              <w:rPr>
                <w:rFonts w:ascii="Times New Roman" w:hAnsi="Times New Roman" w:cs="Times New Roman"/>
                <w:sz w:val="24"/>
                <w:szCs w:val="24"/>
              </w:rPr>
            </w:pPr>
          </w:p>
          <w:p w14:paraId="618C9217" w14:textId="1BBFC813" w:rsidR="00B540B6" w:rsidRDefault="00B540B6"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Lai nodrošinātu sniegto pakalpojumu atbilstību klientu interesēm un normatīvajos aktos noteiktajām prasībām, Patentu valdē tika ieviesta un sertificēta kvalitātes vadības sistēma atbilstoši standarta ISO</w:t>
            </w:r>
            <w:r w:rsidR="0037040B">
              <w:rPr>
                <w:rFonts w:ascii="Times New Roman" w:hAnsi="Times New Roman" w:cs="Times New Roman"/>
                <w:sz w:val="24"/>
                <w:szCs w:val="24"/>
              </w:rPr>
              <w:t> </w:t>
            </w:r>
            <w:r w:rsidRPr="0087141F">
              <w:rPr>
                <w:rFonts w:ascii="Times New Roman" w:hAnsi="Times New Roman" w:cs="Times New Roman"/>
                <w:sz w:val="24"/>
                <w:szCs w:val="24"/>
              </w:rPr>
              <w:t xml:space="preserve">9001:2015 prasībām. Patentu valdes kvalitātes politika nosaka iestādes nodarbināto rīcību ikvienā darbībā. Atbilstoši kvalitātes politikai katrs nodarbinātais, rīkojoties atbilstoši jomas starptautiskajiem līgumiem un standartiem, normatīvajiem aktiem, Patentu valdes stratēģiskajiem mērķiem, kvalitātes vadības sistēmai un klienta prasībām, nodrošina iestādes izaugsmi ilgtermiņā kā klientiem pieejamai, uzticamai un drošai organizācijai ar motivētiem, atsaucīgiem, kompetentiem un saprotošiem darbiniekiem. Lai tiktu celta Patentu valdes kompetence starptautiskās profesionālās pieredzes un informācijas apmaiņas iniciatīvās, tiks turpināta nodarbināto iesaiste </w:t>
            </w:r>
            <w:r w:rsidR="00530AB6" w:rsidRPr="0087141F">
              <w:rPr>
                <w:rFonts w:ascii="Times New Roman" w:hAnsi="Times New Roman" w:cs="Times New Roman"/>
                <w:sz w:val="24"/>
                <w:szCs w:val="24"/>
              </w:rPr>
              <w:t xml:space="preserve">dažādu sadarbības projektu ar </w:t>
            </w:r>
            <w:r w:rsidRPr="0087141F">
              <w:rPr>
                <w:rFonts w:ascii="Times New Roman" w:hAnsi="Times New Roman" w:cs="Times New Roman"/>
                <w:sz w:val="24"/>
                <w:szCs w:val="24"/>
              </w:rPr>
              <w:t>starptautisk</w:t>
            </w:r>
            <w:r w:rsidR="00530AB6" w:rsidRPr="0087141F">
              <w:rPr>
                <w:rFonts w:ascii="Times New Roman" w:hAnsi="Times New Roman" w:cs="Times New Roman"/>
                <w:sz w:val="24"/>
                <w:szCs w:val="24"/>
              </w:rPr>
              <w:t>ajām</w:t>
            </w:r>
            <w:r w:rsidRPr="0087141F">
              <w:rPr>
                <w:rFonts w:ascii="Times New Roman" w:hAnsi="Times New Roman" w:cs="Times New Roman"/>
                <w:sz w:val="24"/>
                <w:szCs w:val="24"/>
              </w:rPr>
              <w:t xml:space="preserve"> organizācij</w:t>
            </w:r>
            <w:r w:rsidR="00530AB6" w:rsidRPr="0087141F">
              <w:rPr>
                <w:rFonts w:ascii="Times New Roman" w:hAnsi="Times New Roman" w:cs="Times New Roman"/>
                <w:sz w:val="24"/>
                <w:szCs w:val="24"/>
              </w:rPr>
              <w:t>ām</w:t>
            </w:r>
            <w:r w:rsidRPr="0087141F">
              <w:rPr>
                <w:rFonts w:ascii="Times New Roman" w:hAnsi="Times New Roman" w:cs="Times New Roman"/>
                <w:sz w:val="24"/>
                <w:szCs w:val="24"/>
              </w:rPr>
              <w:t xml:space="preserve"> </w:t>
            </w:r>
            <w:r w:rsidR="00530AB6" w:rsidRPr="0087141F">
              <w:rPr>
                <w:rFonts w:ascii="Times New Roman" w:hAnsi="Times New Roman" w:cs="Times New Roman"/>
                <w:sz w:val="24"/>
                <w:szCs w:val="24"/>
              </w:rPr>
              <w:lastRenderedPageBreak/>
              <w:t>ieviešanā</w:t>
            </w:r>
            <w:r w:rsidRPr="0087141F">
              <w:rPr>
                <w:rFonts w:ascii="Times New Roman" w:hAnsi="Times New Roman" w:cs="Times New Roman"/>
                <w:sz w:val="24"/>
                <w:szCs w:val="24"/>
              </w:rPr>
              <w:t xml:space="preserve">. Patentu valdes darbinieki </w:t>
            </w:r>
            <w:r w:rsidR="00530AB6" w:rsidRPr="0087141F">
              <w:rPr>
                <w:rFonts w:ascii="Times New Roman" w:hAnsi="Times New Roman" w:cs="Times New Roman"/>
                <w:sz w:val="24"/>
                <w:szCs w:val="24"/>
              </w:rPr>
              <w:t xml:space="preserve">pēdējo trīs </w:t>
            </w:r>
            <w:r w:rsidRPr="0087141F">
              <w:rPr>
                <w:rFonts w:ascii="Times New Roman" w:hAnsi="Times New Roman" w:cs="Times New Roman"/>
                <w:sz w:val="24"/>
                <w:szCs w:val="24"/>
              </w:rPr>
              <w:t>gadu laikā ir iesaistījušies</w:t>
            </w:r>
            <w:r w:rsidR="00530AB6" w:rsidRPr="0087141F">
              <w:rPr>
                <w:rFonts w:ascii="Times New Roman" w:hAnsi="Times New Roman" w:cs="Times New Roman"/>
                <w:sz w:val="24"/>
                <w:szCs w:val="24"/>
              </w:rPr>
              <w:t xml:space="preserve"> </w:t>
            </w:r>
            <w:r w:rsidR="00D168E3" w:rsidRPr="0087141F">
              <w:rPr>
                <w:rFonts w:ascii="Times New Roman" w:hAnsi="Times New Roman" w:cs="Times New Roman"/>
                <w:sz w:val="24"/>
                <w:szCs w:val="24"/>
              </w:rPr>
              <w:t>37</w:t>
            </w:r>
            <w:r w:rsidR="0037040B">
              <w:rPr>
                <w:rFonts w:ascii="Times New Roman" w:hAnsi="Times New Roman" w:cs="Times New Roman"/>
                <w:sz w:val="24"/>
                <w:szCs w:val="24"/>
              </w:rPr>
              <w:t> </w:t>
            </w:r>
            <w:r w:rsidR="00D168E3" w:rsidRPr="0087141F">
              <w:rPr>
                <w:rFonts w:ascii="Times New Roman" w:hAnsi="Times New Roman" w:cs="Times New Roman"/>
                <w:sz w:val="24"/>
                <w:szCs w:val="24"/>
              </w:rPr>
              <w:t>Eiropas Savienības Intelektuālā īpašuma iestādes un Eiropas Patentu organizācijas projektos</w:t>
            </w:r>
            <w:r w:rsidRPr="0087141F">
              <w:rPr>
                <w:rFonts w:ascii="Times New Roman" w:hAnsi="Times New Roman" w:cs="Times New Roman"/>
                <w:sz w:val="24"/>
                <w:szCs w:val="24"/>
              </w:rPr>
              <w:t xml:space="preserve">, kā arī turpinās iesaistīties darbā pie projektu ieviešanas, ņemot vērā to, ka </w:t>
            </w:r>
            <w:r w:rsidR="00530AB6" w:rsidRPr="0087141F">
              <w:rPr>
                <w:rFonts w:ascii="Times New Roman" w:hAnsi="Times New Roman" w:cs="Times New Roman"/>
                <w:sz w:val="24"/>
                <w:szCs w:val="24"/>
              </w:rPr>
              <w:t xml:space="preserve">sadarbībā ar </w:t>
            </w:r>
            <w:r w:rsidRPr="0087141F">
              <w:rPr>
                <w:rFonts w:ascii="Times New Roman" w:hAnsi="Times New Roman" w:cs="Times New Roman"/>
                <w:sz w:val="24"/>
                <w:szCs w:val="24"/>
              </w:rPr>
              <w:t>starptautisk</w:t>
            </w:r>
            <w:r w:rsidR="00530AB6" w:rsidRPr="0087141F">
              <w:rPr>
                <w:rFonts w:ascii="Times New Roman" w:hAnsi="Times New Roman" w:cs="Times New Roman"/>
                <w:sz w:val="24"/>
                <w:szCs w:val="24"/>
              </w:rPr>
              <w:t>ajiem</w:t>
            </w:r>
            <w:r w:rsidRPr="0087141F">
              <w:rPr>
                <w:rFonts w:ascii="Times New Roman" w:hAnsi="Times New Roman" w:cs="Times New Roman"/>
                <w:sz w:val="24"/>
                <w:szCs w:val="24"/>
              </w:rPr>
              <w:t xml:space="preserve"> partneri</w:t>
            </w:r>
            <w:r w:rsidR="00530AB6" w:rsidRPr="0087141F">
              <w:rPr>
                <w:rFonts w:ascii="Times New Roman" w:hAnsi="Times New Roman" w:cs="Times New Roman"/>
                <w:sz w:val="24"/>
                <w:szCs w:val="24"/>
              </w:rPr>
              <w:t>em</w:t>
            </w:r>
            <w:r w:rsidRPr="0087141F">
              <w:rPr>
                <w:rFonts w:ascii="Times New Roman" w:hAnsi="Times New Roman" w:cs="Times New Roman"/>
                <w:sz w:val="24"/>
                <w:szCs w:val="24"/>
              </w:rPr>
              <w:t xml:space="preserve"> </w:t>
            </w:r>
            <w:r w:rsidR="00530AB6" w:rsidRPr="0087141F">
              <w:rPr>
                <w:rFonts w:ascii="Times New Roman" w:hAnsi="Times New Roman" w:cs="Times New Roman"/>
                <w:sz w:val="24"/>
                <w:szCs w:val="24"/>
              </w:rPr>
              <w:t xml:space="preserve">iespējams ieviest </w:t>
            </w:r>
            <w:r w:rsidRPr="0087141F">
              <w:rPr>
                <w:rFonts w:ascii="Times New Roman" w:hAnsi="Times New Roman" w:cs="Times New Roman"/>
                <w:sz w:val="24"/>
                <w:szCs w:val="24"/>
              </w:rPr>
              <w:t>virkni projektu, kas sniedz iespēju uzlabot iestādes darbību. Patentu valde ir panākusi vienošanos, ka finansējumu par līgumu īstenošanu iestāde saņem nākamajā gadā par iepriekšējā gada periodu. Ņemot vērā Patentu valdes teicamos sasniegumus nacionālajā un starptautiskajā mērogā un katra nodarbinātā ieguldījumu, palielināti izdevumi piemaksai par nodarbināto personisko darba ieguldījumu un darba kvalitāti. Izdevumi atlīdzībai palielināti par 59 436</w:t>
            </w:r>
            <w:r w:rsidR="0037040B">
              <w:rPr>
                <w:rFonts w:ascii="Times New Roman" w:hAnsi="Times New Roman" w:cs="Times New Roman"/>
                <w:sz w:val="24"/>
                <w:szCs w:val="24"/>
              </w:rPr>
              <w:t> </w:t>
            </w:r>
            <w:proofErr w:type="spellStart"/>
            <w:r w:rsidRPr="00085A4D">
              <w:rPr>
                <w:rFonts w:ascii="Times New Roman" w:hAnsi="Times New Roman" w:cs="Times New Roman"/>
                <w:i/>
                <w:sz w:val="24"/>
                <w:szCs w:val="24"/>
              </w:rPr>
              <w:t>euro</w:t>
            </w:r>
            <w:proofErr w:type="spellEnd"/>
            <w:r w:rsidRPr="0087141F">
              <w:rPr>
                <w:rFonts w:ascii="Times New Roman" w:hAnsi="Times New Roman" w:cs="Times New Roman"/>
                <w:sz w:val="24"/>
                <w:szCs w:val="24"/>
              </w:rPr>
              <w:t>, finansēšanas avots</w:t>
            </w:r>
            <w:r w:rsidR="0037040B">
              <w:rPr>
                <w:rFonts w:ascii="Times New Roman" w:hAnsi="Times New Roman" w:cs="Times New Roman"/>
                <w:sz w:val="24"/>
                <w:szCs w:val="24"/>
              </w:rPr>
              <w:t> –</w:t>
            </w:r>
            <w:r w:rsidRPr="0087141F">
              <w:rPr>
                <w:rFonts w:ascii="Times New Roman" w:hAnsi="Times New Roman" w:cs="Times New Roman"/>
                <w:sz w:val="24"/>
                <w:szCs w:val="24"/>
              </w:rPr>
              <w:t xml:space="preserve"> starptautisko iestāžu maksājumi par Patentu valdes darbībām.</w:t>
            </w:r>
          </w:p>
          <w:p w14:paraId="4089265F" w14:textId="77777777" w:rsidR="0087141F" w:rsidRPr="0087141F" w:rsidRDefault="0087141F" w:rsidP="001B4B43">
            <w:pPr>
              <w:spacing w:after="0" w:line="240" w:lineRule="auto"/>
              <w:ind w:firstLine="390"/>
              <w:jc w:val="both"/>
              <w:rPr>
                <w:rFonts w:ascii="Times New Roman" w:hAnsi="Times New Roman" w:cs="Times New Roman"/>
                <w:sz w:val="24"/>
                <w:szCs w:val="24"/>
              </w:rPr>
            </w:pPr>
          </w:p>
          <w:p w14:paraId="2B89EA25" w14:textId="4D0F2960" w:rsidR="008F1823" w:rsidRPr="0087141F" w:rsidRDefault="00E76C76"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P</w:t>
            </w:r>
            <w:r w:rsidR="008F1823" w:rsidRPr="0087141F">
              <w:rPr>
                <w:rFonts w:ascii="Times New Roman" w:hAnsi="Times New Roman" w:cs="Times New Roman"/>
                <w:sz w:val="24"/>
                <w:szCs w:val="24"/>
              </w:rPr>
              <w:t>rojekts paredz, ka saskaņā ar LBFV 6.</w:t>
            </w:r>
            <w:r w:rsidR="008F1823" w:rsidRPr="0087141F">
              <w:rPr>
                <w:rFonts w:ascii="Times New Roman" w:hAnsi="Times New Roman" w:cs="Times New Roman"/>
                <w:sz w:val="24"/>
                <w:szCs w:val="24"/>
                <w:vertAlign w:val="superscript"/>
              </w:rPr>
              <w:t>1</w:t>
            </w:r>
            <w:r w:rsidRPr="0087141F">
              <w:rPr>
                <w:rFonts w:ascii="Times New Roman" w:hAnsi="Times New Roman" w:cs="Times New Roman"/>
                <w:sz w:val="24"/>
                <w:szCs w:val="24"/>
              </w:rPr>
              <w:t> panta piekto daļu Patentu valde kā budžeta nefinansētā iestāde</w:t>
            </w:r>
            <w:r w:rsidR="008F1823" w:rsidRPr="0087141F">
              <w:rPr>
                <w:rFonts w:ascii="Times New Roman" w:hAnsi="Times New Roman" w:cs="Times New Roman"/>
                <w:sz w:val="24"/>
                <w:szCs w:val="24"/>
              </w:rPr>
              <w:t xml:space="preserve"> kārtējā gada līdzekļu atlikumu</w:t>
            </w:r>
            <w:r w:rsidR="00797661">
              <w:rPr>
                <w:rFonts w:ascii="Times New Roman" w:hAnsi="Times New Roman" w:cs="Times New Roman"/>
                <w:sz w:val="24"/>
                <w:szCs w:val="24"/>
              </w:rPr>
              <w:t xml:space="preserve"> </w:t>
            </w:r>
            <w:r w:rsidR="00797661" w:rsidRPr="0087141F">
              <w:rPr>
                <w:rFonts w:ascii="Times New Roman" w:hAnsi="Times New Roman" w:cs="Times New Roman"/>
                <w:sz w:val="24"/>
                <w:szCs w:val="24"/>
              </w:rPr>
              <w:t>368</w:t>
            </w:r>
            <w:r w:rsidR="00797661" w:rsidRPr="0087141F">
              <w:rPr>
                <w:rFonts w:ascii="Times New Roman" w:eastAsia="Times New Roman" w:hAnsi="Times New Roman" w:cs="Times New Roman"/>
                <w:sz w:val="24"/>
                <w:szCs w:val="24"/>
              </w:rPr>
              <w:t> 000 </w:t>
            </w:r>
            <w:proofErr w:type="spellStart"/>
            <w:r w:rsidR="00797661" w:rsidRPr="0087141F">
              <w:rPr>
                <w:rFonts w:ascii="Times New Roman" w:eastAsia="Times New Roman" w:hAnsi="Times New Roman" w:cs="Times New Roman"/>
                <w:i/>
                <w:sz w:val="24"/>
                <w:szCs w:val="24"/>
              </w:rPr>
              <w:t>euro</w:t>
            </w:r>
            <w:proofErr w:type="spellEnd"/>
            <w:r w:rsidR="00797661" w:rsidRPr="0087141F">
              <w:rPr>
                <w:rFonts w:ascii="Times New Roman" w:eastAsia="Times New Roman" w:hAnsi="Times New Roman" w:cs="Times New Roman"/>
                <w:sz w:val="24"/>
                <w:szCs w:val="24"/>
              </w:rPr>
              <w:t xml:space="preserve"> </w:t>
            </w:r>
            <w:r w:rsidR="00797661" w:rsidRPr="0087141F">
              <w:rPr>
                <w:rFonts w:ascii="Times New Roman" w:hAnsi="Times New Roman" w:cs="Times New Roman"/>
                <w:sz w:val="24"/>
                <w:szCs w:val="24"/>
              </w:rPr>
              <w:t>apmērā</w:t>
            </w:r>
            <w:r w:rsidR="008F1823" w:rsidRPr="0087141F">
              <w:rPr>
                <w:rFonts w:ascii="Times New Roman" w:hAnsi="Times New Roman" w:cs="Times New Roman"/>
                <w:sz w:val="24"/>
                <w:szCs w:val="24"/>
              </w:rPr>
              <w:t xml:space="preserve">, </w:t>
            </w:r>
            <w:r w:rsidR="008F1823" w:rsidRPr="0087141F">
              <w:rPr>
                <w:rFonts w:ascii="Times New Roman" w:hAnsi="Times New Roman" w:cs="Times New Roman"/>
                <w:bCs/>
                <w:sz w:val="24"/>
                <w:szCs w:val="24"/>
              </w:rPr>
              <w:t xml:space="preserve">kas </w:t>
            </w:r>
            <w:r w:rsidR="008F1823" w:rsidRPr="0087141F">
              <w:rPr>
                <w:rFonts w:ascii="Times New Roman" w:hAnsi="Times New Roman" w:cs="Times New Roman"/>
                <w:sz w:val="24"/>
                <w:szCs w:val="24"/>
              </w:rPr>
              <w:t xml:space="preserve">radies no ieņēmumiem par sniegtajiem maksas pakalpojumiem un citiem </w:t>
            </w:r>
            <w:r w:rsidRPr="0087141F">
              <w:rPr>
                <w:rFonts w:ascii="Times New Roman" w:hAnsi="Times New Roman" w:cs="Times New Roman"/>
                <w:sz w:val="24"/>
                <w:szCs w:val="24"/>
              </w:rPr>
              <w:t>pašu ieņēmumiem, izmantos 20</w:t>
            </w:r>
            <w:r w:rsidR="002A709B" w:rsidRPr="0087141F">
              <w:rPr>
                <w:rFonts w:ascii="Times New Roman" w:hAnsi="Times New Roman" w:cs="Times New Roman"/>
                <w:sz w:val="24"/>
                <w:szCs w:val="24"/>
              </w:rPr>
              <w:t>20</w:t>
            </w:r>
            <w:r w:rsidRPr="0087141F">
              <w:rPr>
                <w:rFonts w:ascii="Times New Roman" w:hAnsi="Times New Roman" w:cs="Times New Roman"/>
                <w:sz w:val="24"/>
                <w:szCs w:val="24"/>
              </w:rPr>
              <w:t>. </w:t>
            </w:r>
            <w:r w:rsidR="008F1823" w:rsidRPr="0087141F">
              <w:rPr>
                <w:rFonts w:ascii="Times New Roman" w:hAnsi="Times New Roman" w:cs="Times New Roman"/>
                <w:sz w:val="24"/>
                <w:szCs w:val="24"/>
              </w:rPr>
              <w:t>gadā šādu pasākumu nodrošināšanai:</w:t>
            </w:r>
          </w:p>
          <w:p w14:paraId="64E84DF4" w14:textId="59B328D5" w:rsidR="008F1823" w:rsidRPr="0087141F" w:rsidRDefault="002A709B" w:rsidP="001B4B43">
            <w:pPr>
              <w:pStyle w:val="Sarakstarindkopa"/>
              <w:numPr>
                <w:ilvl w:val="0"/>
                <w:numId w:val="14"/>
              </w:numPr>
              <w:spacing w:after="0" w:line="240" w:lineRule="auto"/>
              <w:ind w:left="0" w:firstLine="390"/>
              <w:jc w:val="both"/>
              <w:rPr>
                <w:rFonts w:ascii="Times New Roman" w:hAnsi="Times New Roman" w:cs="Times New Roman"/>
                <w:sz w:val="24"/>
                <w:szCs w:val="24"/>
              </w:rPr>
            </w:pPr>
            <w:r w:rsidRPr="0087141F">
              <w:rPr>
                <w:rFonts w:ascii="Times New Roman" w:hAnsi="Times New Roman" w:cs="Times New Roman"/>
                <w:sz w:val="24"/>
                <w:szCs w:val="24"/>
              </w:rPr>
              <w:t>133</w:t>
            </w:r>
            <w:r w:rsidR="00E76C76" w:rsidRPr="0087141F">
              <w:rPr>
                <w:rFonts w:ascii="Times New Roman" w:hAnsi="Times New Roman" w:cs="Times New Roman"/>
                <w:sz w:val="24"/>
                <w:szCs w:val="24"/>
              </w:rPr>
              <w:t> 000 </w:t>
            </w:r>
            <w:proofErr w:type="spellStart"/>
            <w:r w:rsidR="008F1823" w:rsidRPr="0087141F">
              <w:rPr>
                <w:rFonts w:ascii="Times New Roman" w:hAnsi="Times New Roman" w:cs="Times New Roman"/>
                <w:i/>
                <w:sz w:val="24"/>
                <w:szCs w:val="24"/>
              </w:rPr>
              <w:t>euro</w:t>
            </w:r>
            <w:proofErr w:type="spellEnd"/>
            <w:r w:rsidR="008F1823" w:rsidRPr="0087141F">
              <w:rPr>
                <w:rFonts w:ascii="Times New Roman" w:hAnsi="Times New Roman" w:cs="Times New Roman"/>
                <w:sz w:val="24"/>
                <w:szCs w:val="24"/>
              </w:rPr>
              <w:t xml:space="preserve"> novirz</w:t>
            </w:r>
            <w:r w:rsidR="004B0AB1" w:rsidRPr="0087141F">
              <w:rPr>
                <w:rFonts w:ascii="Times New Roman" w:hAnsi="Times New Roman" w:cs="Times New Roman"/>
                <w:sz w:val="24"/>
                <w:szCs w:val="24"/>
              </w:rPr>
              <w:t>īti</w:t>
            </w:r>
            <w:r w:rsidR="008F1823" w:rsidRPr="0087141F">
              <w:rPr>
                <w:rFonts w:ascii="Times New Roman" w:hAnsi="Times New Roman" w:cs="Times New Roman"/>
                <w:sz w:val="24"/>
                <w:szCs w:val="24"/>
              </w:rPr>
              <w:t xml:space="preserve"> vienreizējam pasākumam nemateriālā ieguldījuma izveidošanai</w:t>
            </w:r>
            <w:r w:rsidR="0037040B">
              <w:rPr>
                <w:rFonts w:ascii="Times New Roman" w:hAnsi="Times New Roman" w:cs="Times New Roman"/>
                <w:sz w:val="24"/>
                <w:szCs w:val="24"/>
              </w:rPr>
              <w:t> –</w:t>
            </w:r>
            <w:r w:rsidR="008F1823" w:rsidRPr="0087141F">
              <w:rPr>
                <w:rFonts w:ascii="Times New Roman" w:hAnsi="Times New Roman" w:cs="Times New Roman"/>
                <w:sz w:val="24"/>
                <w:szCs w:val="24"/>
              </w:rPr>
              <w:t xml:space="preserve"> jaunas patentu informācijas sistēmas izstrādes </w:t>
            </w:r>
            <w:r w:rsidRPr="0087141F">
              <w:rPr>
                <w:rFonts w:ascii="Times New Roman" w:hAnsi="Times New Roman" w:cs="Times New Roman"/>
                <w:sz w:val="24"/>
                <w:szCs w:val="24"/>
              </w:rPr>
              <w:t>noslēgumam</w:t>
            </w:r>
            <w:r w:rsidR="008F1823" w:rsidRPr="0087141F">
              <w:rPr>
                <w:rFonts w:ascii="Times New Roman" w:hAnsi="Times New Roman" w:cs="Times New Roman"/>
                <w:sz w:val="24"/>
                <w:szCs w:val="24"/>
              </w:rPr>
              <w:t>, lai nodrošinātu E</w:t>
            </w:r>
            <w:r w:rsidR="004B0AB1" w:rsidRPr="0087141F">
              <w:rPr>
                <w:rFonts w:ascii="Times New Roman" w:hAnsi="Times New Roman" w:cs="Times New Roman"/>
                <w:sz w:val="24"/>
                <w:szCs w:val="24"/>
              </w:rPr>
              <w:t>iropas Savienības Intelektuālā ī</w:t>
            </w:r>
            <w:r w:rsidR="008F1823" w:rsidRPr="0087141F">
              <w:rPr>
                <w:rFonts w:ascii="Times New Roman" w:hAnsi="Times New Roman" w:cs="Times New Roman"/>
                <w:sz w:val="24"/>
                <w:szCs w:val="24"/>
              </w:rPr>
              <w:t>pašuma iestādes Sadarbības fonda ietvaros izstrādātās sistēmas pielāgošanu patentu informācijas sistēmas funkcionalitātei</w:t>
            </w:r>
            <w:r w:rsidR="00797661">
              <w:rPr>
                <w:rFonts w:ascii="Times New Roman" w:hAnsi="Times New Roman" w:cs="Times New Roman"/>
                <w:sz w:val="24"/>
                <w:szCs w:val="24"/>
              </w:rPr>
              <w:t>;</w:t>
            </w:r>
          </w:p>
          <w:p w14:paraId="43338EDA" w14:textId="49324EDE" w:rsidR="003D781C" w:rsidRPr="0087141F" w:rsidRDefault="003D781C" w:rsidP="001B4B43">
            <w:pPr>
              <w:pStyle w:val="Sarakstarindkopa"/>
              <w:numPr>
                <w:ilvl w:val="0"/>
                <w:numId w:val="14"/>
              </w:numPr>
              <w:spacing w:after="0" w:line="240" w:lineRule="auto"/>
              <w:ind w:left="0" w:firstLine="390"/>
              <w:jc w:val="both"/>
              <w:rPr>
                <w:rFonts w:ascii="Times New Roman" w:hAnsi="Times New Roman" w:cs="Times New Roman"/>
                <w:sz w:val="24"/>
                <w:szCs w:val="24"/>
              </w:rPr>
            </w:pPr>
            <w:r w:rsidRPr="0087141F">
              <w:rPr>
                <w:rFonts w:ascii="Times New Roman" w:hAnsi="Times New Roman" w:cs="Times New Roman"/>
                <w:sz w:val="24"/>
                <w:szCs w:val="24"/>
              </w:rPr>
              <w:t>35 000</w:t>
            </w:r>
            <w:r w:rsidR="0037040B">
              <w:rPr>
                <w:rFonts w:ascii="Times New Roman" w:hAnsi="Times New Roman" w:cs="Times New Roman"/>
                <w:sz w:val="24"/>
                <w:szCs w:val="24"/>
              </w:rPr>
              <w:t> </w:t>
            </w:r>
            <w:proofErr w:type="spellStart"/>
            <w:r w:rsidRPr="0087141F">
              <w:rPr>
                <w:rFonts w:ascii="Times New Roman" w:hAnsi="Times New Roman" w:cs="Times New Roman"/>
                <w:i/>
                <w:sz w:val="24"/>
                <w:szCs w:val="24"/>
              </w:rPr>
              <w:t>euro</w:t>
            </w:r>
            <w:proofErr w:type="spellEnd"/>
            <w:r w:rsidRPr="0087141F">
              <w:rPr>
                <w:rFonts w:ascii="Times New Roman" w:hAnsi="Times New Roman" w:cs="Times New Roman"/>
                <w:i/>
                <w:sz w:val="24"/>
                <w:szCs w:val="24"/>
              </w:rPr>
              <w:t xml:space="preserve"> </w:t>
            </w:r>
            <w:r w:rsidRPr="0087141F">
              <w:rPr>
                <w:rFonts w:ascii="Times New Roman" w:hAnsi="Times New Roman" w:cs="Times New Roman"/>
                <w:sz w:val="24"/>
                <w:szCs w:val="24"/>
              </w:rPr>
              <w:t>grāmatas izdevniecības izdevumi paredzēti par ievērojamākajiem Latvijas izcelsmes izgudrotājiem, sagaidot Patentu valdes dibināšanas 100.</w:t>
            </w:r>
            <w:r w:rsidR="00797661">
              <w:rPr>
                <w:rFonts w:ascii="Times New Roman" w:hAnsi="Times New Roman" w:cs="Times New Roman"/>
                <w:sz w:val="24"/>
                <w:szCs w:val="24"/>
              </w:rPr>
              <w:t> </w:t>
            </w:r>
            <w:r w:rsidRPr="0087141F">
              <w:rPr>
                <w:rFonts w:ascii="Times New Roman" w:hAnsi="Times New Roman" w:cs="Times New Roman"/>
                <w:sz w:val="24"/>
                <w:szCs w:val="24"/>
              </w:rPr>
              <w:t>gadadienu. Par izgudrotājiem tiks izveidots apraksts par viņu veikumu, kas papildināts ar izgudrojumu sarakstu un attēliem</w:t>
            </w:r>
            <w:r w:rsidR="00797661">
              <w:rPr>
                <w:rFonts w:ascii="Times New Roman" w:hAnsi="Times New Roman" w:cs="Times New Roman"/>
                <w:sz w:val="24"/>
                <w:szCs w:val="24"/>
              </w:rPr>
              <w:t>;</w:t>
            </w:r>
            <w:r w:rsidRPr="0087141F">
              <w:rPr>
                <w:rFonts w:ascii="Times New Roman" w:hAnsi="Times New Roman" w:cs="Times New Roman"/>
                <w:sz w:val="24"/>
                <w:szCs w:val="24"/>
              </w:rPr>
              <w:t xml:space="preserve"> </w:t>
            </w:r>
          </w:p>
          <w:p w14:paraId="3F03728A" w14:textId="659B3147" w:rsidR="00CE1573" w:rsidRPr="0087141F" w:rsidRDefault="009F3668" w:rsidP="001B4B43">
            <w:pPr>
              <w:pStyle w:val="Sarakstarindkopa"/>
              <w:numPr>
                <w:ilvl w:val="0"/>
                <w:numId w:val="14"/>
              </w:numPr>
              <w:spacing w:after="0" w:line="240" w:lineRule="auto"/>
              <w:ind w:left="0" w:firstLine="390"/>
              <w:jc w:val="both"/>
              <w:rPr>
                <w:rFonts w:ascii="Times New Roman" w:hAnsi="Times New Roman" w:cs="Times New Roman"/>
                <w:sz w:val="24"/>
                <w:szCs w:val="24"/>
              </w:rPr>
            </w:pPr>
            <w:r w:rsidRPr="0087141F">
              <w:rPr>
                <w:rFonts w:ascii="Times New Roman" w:hAnsi="Times New Roman" w:cs="Times New Roman"/>
                <w:sz w:val="24"/>
                <w:szCs w:val="24"/>
              </w:rPr>
              <w:t>20</w:t>
            </w:r>
            <w:r w:rsidR="00CE1573" w:rsidRPr="0087141F">
              <w:rPr>
                <w:rFonts w:ascii="Times New Roman" w:hAnsi="Times New Roman" w:cs="Times New Roman"/>
                <w:sz w:val="24"/>
                <w:szCs w:val="24"/>
              </w:rPr>
              <w:t>0 000</w:t>
            </w:r>
            <w:r w:rsidR="005D2008" w:rsidRPr="0087141F">
              <w:rPr>
                <w:rFonts w:ascii="Times New Roman" w:hAnsi="Times New Roman" w:cs="Times New Roman"/>
                <w:sz w:val="24"/>
                <w:szCs w:val="24"/>
              </w:rPr>
              <w:t> </w:t>
            </w:r>
            <w:proofErr w:type="spellStart"/>
            <w:r w:rsidR="00CE1573" w:rsidRPr="0087141F">
              <w:rPr>
                <w:rFonts w:ascii="Times New Roman" w:hAnsi="Times New Roman" w:cs="Times New Roman"/>
                <w:i/>
                <w:sz w:val="24"/>
                <w:szCs w:val="24"/>
              </w:rPr>
              <w:t>euro</w:t>
            </w:r>
            <w:proofErr w:type="spellEnd"/>
            <w:r w:rsidR="0037040B">
              <w:rPr>
                <w:rFonts w:ascii="Times New Roman" w:hAnsi="Times New Roman" w:cs="Times New Roman"/>
                <w:i/>
                <w:sz w:val="24"/>
                <w:szCs w:val="24"/>
              </w:rPr>
              <w:t> –</w:t>
            </w:r>
            <w:r w:rsidR="0092643D">
              <w:rPr>
                <w:rFonts w:ascii="Times New Roman" w:hAnsi="Times New Roman" w:cs="Times New Roman"/>
                <w:sz w:val="24"/>
                <w:szCs w:val="24"/>
              </w:rPr>
              <w:t> </w:t>
            </w:r>
            <w:r w:rsidR="00CE1573" w:rsidRPr="0087141F">
              <w:rPr>
                <w:rFonts w:ascii="Times New Roman" w:hAnsi="Times New Roman" w:cs="Times New Roman"/>
                <w:sz w:val="24"/>
                <w:szCs w:val="24"/>
              </w:rPr>
              <w:t>20</w:t>
            </w:r>
            <w:r w:rsidR="002A709B" w:rsidRPr="0087141F">
              <w:rPr>
                <w:rFonts w:ascii="Times New Roman" w:hAnsi="Times New Roman" w:cs="Times New Roman"/>
                <w:sz w:val="24"/>
                <w:szCs w:val="24"/>
              </w:rPr>
              <w:t>20</w:t>
            </w:r>
            <w:r w:rsidR="00CE1573" w:rsidRPr="0087141F">
              <w:rPr>
                <w:rFonts w:ascii="Times New Roman" w:hAnsi="Times New Roman" w:cs="Times New Roman"/>
                <w:sz w:val="24"/>
                <w:szCs w:val="24"/>
              </w:rPr>
              <w:t xml:space="preserve">. gadā paredzēti budžeta iestāžu uzturēšanas transferti, lai </w:t>
            </w:r>
            <w:r w:rsidR="00B22AF8" w:rsidRPr="0087141F">
              <w:rPr>
                <w:rFonts w:ascii="Times New Roman" w:hAnsi="Times New Roman" w:cs="Times New Roman"/>
                <w:sz w:val="24"/>
                <w:szCs w:val="24"/>
              </w:rPr>
              <w:t xml:space="preserve">galvenokārt </w:t>
            </w:r>
            <w:r w:rsidR="00CE1573" w:rsidRPr="0087141F">
              <w:rPr>
                <w:rFonts w:ascii="Times New Roman" w:hAnsi="Times New Roman" w:cs="Times New Roman"/>
                <w:sz w:val="24"/>
                <w:szCs w:val="24"/>
              </w:rPr>
              <w:t>nodrošinātu ar Patentu valdes darbību saistītās centralizētās infrastruktūras daļēju uzturēšanu.</w:t>
            </w:r>
          </w:p>
          <w:p w14:paraId="02A5BE70" w14:textId="77777777" w:rsidR="0087141F" w:rsidRPr="0087141F" w:rsidRDefault="0087141F" w:rsidP="001B4B43">
            <w:pPr>
              <w:spacing w:after="0" w:line="240" w:lineRule="auto"/>
              <w:ind w:firstLine="390"/>
              <w:jc w:val="both"/>
              <w:rPr>
                <w:rFonts w:ascii="Times New Roman" w:hAnsi="Times New Roman" w:cs="Times New Roman"/>
                <w:sz w:val="24"/>
                <w:szCs w:val="24"/>
              </w:rPr>
            </w:pPr>
          </w:p>
          <w:p w14:paraId="024DFD5D" w14:textId="01862D85" w:rsidR="00A13D61" w:rsidRPr="0087141F" w:rsidRDefault="00E76C76" w:rsidP="001B4B4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20</w:t>
            </w:r>
            <w:r w:rsidR="0034486A" w:rsidRPr="0087141F">
              <w:rPr>
                <w:rFonts w:ascii="Times New Roman" w:hAnsi="Times New Roman" w:cs="Times New Roman"/>
                <w:sz w:val="24"/>
                <w:szCs w:val="24"/>
              </w:rPr>
              <w:t>20</w:t>
            </w:r>
            <w:r w:rsidRPr="0087141F">
              <w:rPr>
                <w:rFonts w:ascii="Times New Roman" w:hAnsi="Times New Roman" w:cs="Times New Roman"/>
                <w:sz w:val="24"/>
                <w:szCs w:val="24"/>
              </w:rPr>
              <w:t xml:space="preserve">. gada Patentu valdes budžetā Rūpnieciskā īpašuma apelācijas padomes darbības nodrošināšanai paredzēts novirzīt </w:t>
            </w:r>
            <w:r w:rsidR="00B139CF" w:rsidRPr="0087141F">
              <w:rPr>
                <w:rFonts w:ascii="Times New Roman" w:hAnsi="Times New Roman" w:cs="Times New Roman"/>
                <w:sz w:val="24"/>
                <w:szCs w:val="24"/>
              </w:rPr>
              <w:t>12</w:t>
            </w:r>
            <w:r w:rsidR="0034486A" w:rsidRPr="0087141F">
              <w:rPr>
                <w:rFonts w:ascii="Times New Roman" w:hAnsi="Times New Roman" w:cs="Times New Roman"/>
                <w:sz w:val="24"/>
                <w:szCs w:val="24"/>
              </w:rPr>
              <w:t>5</w:t>
            </w:r>
            <w:r w:rsidR="00B139CF" w:rsidRPr="0087141F">
              <w:rPr>
                <w:rFonts w:ascii="Times New Roman" w:hAnsi="Times New Roman" w:cs="Times New Roman"/>
                <w:sz w:val="24"/>
                <w:szCs w:val="24"/>
              </w:rPr>
              <w:t> </w:t>
            </w:r>
            <w:r w:rsidR="0034486A" w:rsidRPr="0087141F">
              <w:rPr>
                <w:rFonts w:ascii="Times New Roman" w:hAnsi="Times New Roman" w:cs="Times New Roman"/>
                <w:sz w:val="24"/>
                <w:szCs w:val="24"/>
              </w:rPr>
              <w:t>184</w:t>
            </w:r>
            <w:r w:rsidRPr="0087141F">
              <w:rPr>
                <w:rFonts w:ascii="Times New Roman" w:hAnsi="Times New Roman" w:cs="Times New Roman"/>
                <w:sz w:val="24"/>
                <w:szCs w:val="24"/>
              </w:rPr>
              <w:t> </w:t>
            </w:r>
            <w:proofErr w:type="spellStart"/>
            <w:r w:rsidRPr="0087141F">
              <w:rPr>
                <w:rFonts w:ascii="Times New Roman" w:eastAsia="Times New Roman" w:hAnsi="Times New Roman" w:cs="Times New Roman"/>
                <w:i/>
                <w:sz w:val="24"/>
                <w:szCs w:val="24"/>
              </w:rPr>
              <w:t>euro</w:t>
            </w:r>
            <w:proofErr w:type="spellEnd"/>
            <w:r w:rsidR="0037040B">
              <w:rPr>
                <w:rFonts w:ascii="Times New Roman" w:eastAsia="Times New Roman" w:hAnsi="Times New Roman" w:cs="Times New Roman"/>
                <w:i/>
                <w:sz w:val="24"/>
                <w:szCs w:val="24"/>
              </w:rPr>
              <w:t xml:space="preserve"> </w:t>
            </w:r>
            <w:r w:rsidR="004B0AB1" w:rsidRPr="0087141F">
              <w:rPr>
                <w:rFonts w:ascii="Times New Roman" w:hAnsi="Times New Roman" w:cs="Times New Roman"/>
                <w:sz w:val="24"/>
                <w:szCs w:val="24"/>
              </w:rPr>
              <w:t>(atlīdzība)</w:t>
            </w:r>
            <w:r w:rsidRPr="0087141F">
              <w:rPr>
                <w:rFonts w:ascii="Times New Roman" w:hAnsi="Times New Roman" w:cs="Times New Roman"/>
                <w:sz w:val="24"/>
                <w:szCs w:val="24"/>
              </w:rPr>
              <w:t>.</w:t>
            </w:r>
          </w:p>
        </w:tc>
      </w:tr>
      <w:tr w:rsidR="0087141F" w:rsidRPr="0087141F" w14:paraId="206A747A" w14:textId="77777777" w:rsidTr="00686C47">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10423DC4" w14:textId="77777777" w:rsidR="00BE3113" w:rsidRPr="0087141F" w:rsidRDefault="00BE3113" w:rsidP="00305179">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lastRenderedPageBreak/>
              <w:t>3.</w:t>
            </w:r>
          </w:p>
        </w:tc>
        <w:tc>
          <w:tcPr>
            <w:tcW w:w="1017" w:type="pct"/>
            <w:tcBorders>
              <w:top w:val="outset" w:sz="6" w:space="0" w:color="414142"/>
              <w:left w:val="outset" w:sz="6" w:space="0" w:color="414142"/>
              <w:bottom w:val="outset" w:sz="6" w:space="0" w:color="414142"/>
              <w:right w:val="outset" w:sz="6" w:space="0" w:color="414142"/>
            </w:tcBorders>
            <w:hideMark/>
          </w:tcPr>
          <w:p w14:paraId="58483347" w14:textId="77777777" w:rsidR="00BE3113" w:rsidRPr="0087141F" w:rsidRDefault="00BE3113" w:rsidP="00305179">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Projekta izstrādē iesaistītās institūcijas</w:t>
            </w:r>
          </w:p>
        </w:tc>
        <w:tc>
          <w:tcPr>
            <w:tcW w:w="3752" w:type="pct"/>
            <w:tcBorders>
              <w:top w:val="outset" w:sz="6" w:space="0" w:color="414142"/>
              <w:left w:val="outset" w:sz="6" w:space="0" w:color="414142"/>
              <w:bottom w:val="outset" w:sz="6" w:space="0" w:color="414142"/>
              <w:right w:val="outset" w:sz="6" w:space="0" w:color="414142"/>
            </w:tcBorders>
            <w:hideMark/>
          </w:tcPr>
          <w:p w14:paraId="229DF270" w14:textId="23D14029" w:rsidR="00840F90" w:rsidRPr="0087141F" w:rsidRDefault="00F5460E" w:rsidP="0037040B">
            <w:pPr>
              <w:spacing w:after="0" w:line="240" w:lineRule="auto"/>
              <w:ind w:firstLine="390"/>
              <w:jc w:val="both"/>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Tieslietu ministrija un Patentu valde.</w:t>
            </w:r>
          </w:p>
        </w:tc>
      </w:tr>
      <w:tr w:rsidR="0087141F" w:rsidRPr="0087141F" w14:paraId="228D4C78" w14:textId="77777777" w:rsidTr="00686C47">
        <w:trPr>
          <w:jc w:val="center"/>
        </w:trPr>
        <w:tc>
          <w:tcPr>
            <w:tcW w:w="231" w:type="pct"/>
            <w:tcBorders>
              <w:top w:val="outset" w:sz="6" w:space="0" w:color="414142"/>
              <w:left w:val="outset" w:sz="6" w:space="0" w:color="414142"/>
              <w:bottom w:val="outset" w:sz="6" w:space="0" w:color="414142"/>
              <w:right w:val="outset" w:sz="6" w:space="0" w:color="414142"/>
            </w:tcBorders>
            <w:hideMark/>
          </w:tcPr>
          <w:p w14:paraId="2F03323B" w14:textId="77777777" w:rsidR="00BE3113" w:rsidRPr="0087141F" w:rsidRDefault="00BE3113" w:rsidP="00305179">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4.</w:t>
            </w:r>
          </w:p>
        </w:tc>
        <w:tc>
          <w:tcPr>
            <w:tcW w:w="1017" w:type="pct"/>
            <w:tcBorders>
              <w:top w:val="outset" w:sz="6" w:space="0" w:color="414142"/>
              <w:left w:val="outset" w:sz="6" w:space="0" w:color="414142"/>
              <w:bottom w:val="outset" w:sz="6" w:space="0" w:color="414142"/>
              <w:right w:val="outset" w:sz="6" w:space="0" w:color="414142"/>
            </w:tcBorders>
            <w:hideMark/>
          </w:tcPr>
          <w:p w14:paraId="28AAC6F8" w14:textId="77777777" w:rsidR="00BE3113" w:rsidRPr="0087141F" w:rsidRDefault="00BE3113" w:rsidP="00305179">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14:paraId="3A9FE126" w14:textId="14DF0B38" w:rsidR="00692B53" w:rsidRPr="0087141F" w:rsidRDefault="00F5460E" w:rsidP="001B4B43">
            <w:pPr>
              <w:spacing w:after="0" w:line="240" w:lineRule="auto"/>
              <w:ind w:firstLine="390"/>
              <w:jc w:val="both"/>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Projekta īstenošanu Patentu valde nodrošinās no ieņēmumiem par maksas pakalpoju</w:t>
            </w:r>
            <w:r w:rsidR="00A333DB" w:rsidRPr="0087141F">
              <w:rPr>
                <w:rFonts w:ascii="Times New Roman" w:eastAsia="Times New Roman" w:hAnsi="Times New Roman" w:cs="Times New Roman"/>
                <w:sz w:val="24"/>
                <w:szCs w:val="24"/>
                <w:lang w:eastAsia="lv-LV"/>
              </w:rPr>
              <w:t>miem un citiem pašu ieņēmumiem.</w:t>
            </w:r>
          </w:p>
        </w:tc>
      </w:tr>
      <w:tr w:rsidR="0087141F" w:rsidRPr="0087141F" w14:paraId="27E3892A" w14:textId="77777777" w:rsidTr="00305179">
        <w:trPr>
          <w:trHeight w:val="128"/>
          <w:jc w:val="center"/>
        </w:trPr>
        <w:tc>
          <w:tcPr>
            <w:tcW w:w="5000" w:type="pct"/>
            <w:gridSpan w:val="3"/>
            <w:tcBorders>
              <w:top w:val="outset" w:sz="6" w:space="0" w:color="414142"/>
              <w:left w:val="nil"/>
              <w:bottom w:val="outset" w:sz="6" w:space="0" w:color="414142"/>
              <w:right w:val="nil"/>
            </w:tcBorders>
          </w:tcPr>
          <w:p w14:paraId="7E0E080D" w14:textId="77777777" w:rsidR="00C338AC" w:rsidRDefault="00C338AC" w:rsidP="00305179">
            <w:pPr>
              <w:tabs>
                <w:tab w:val="left" w:pos="990"/>
              </w:tabs>
              <w:spacing w:after="0" w:line="240" w:lineRule="auto"/>
              <w:rPr>
                <w:rFonts w:ascii="Times New Roman" w:eastAsia="Times New Roman" w:hAnsi="Times New Roman" w:cs="Times New Roman"/>
                <w:sz w:val="20"/>
                <w:szCs w:val="20"/>
                <w:lang w:eastAsia="lv-LV"/>
              </w:rPr>
            </w:pPr>
          </w:p>
          <w:p w14:paraId="29867FDA" w14:textId="16402FB8" w:rsidR="001B4B43" w:rsidRPr="0087141F" w:rsidRDefault="001B4B43" w:rsidP="00305179">
            <w:pPr>
              <w:tabs>
                <w:tab w:val="left" w:pos="990"/>
              </w:tabs>
              <w:spacing w:after="0" w:line="240" w:lineRule="auto"/>
              <w:rPr>
                <w:rFonts w:ascii="Times New Roman" w:eastAsia="Times New Roman" w:hAnsi="Times New Roman" w:cs="Times New Roman"/>
                <w:sz w:val="20"/>
                <w:szCs w:val="20"/>
                <w:lang w:eastAsia="lv-LV"/>
              </w:rPr>
            </w:pPr>
          </w:p>
        </w:tc>
      </w:tr>
      <w:tr w:rsidR="0087141F" w:rsidRPr="0087141F" w14:paraId="4D06B5FD" w14:textId="77777777" w:rsidTr="00F5460E">
        <w:trPr>
          <w:trHeight w:val="555"/>
          <w:jc w:val="center"/>
        </w:trPr>
        <w:tc>
          <w:tcPr>
            <w:tcW w:w="0" w:type="auto"/>
            <w:gridSpan w:val="3"/>
            <w:tcBorders>
              <w:top w:val="nil"/>
              <w:left w:val="outset" w:sz="6" w:space="0" w:color="414142"/>
              <w:bottom w:val="single" w:sz="4" w:space="0" w:color="auto"/>
              <w:right w:val="outset" w:sz="6" w:space="0" w:color="414142"/>
            </w:tcBorders>
            <w:vAlign w:val="center"/>
            <w:hideMark/>
          </w:tcPr>
          <w:p w14:paraId="5F11E839" w14:textId="77777777" w:rsidR="00BE3113" w:rsidRPr="0087141F" w:rsidRDefault="00BE3113" w:rsidP="00305179">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141F" w:rsidRPr="0087141F" w14:paraId="7C918104" w14:textId="77777777" w:rsidTr="00F5460E">
        <w:trPr>
          <w:trHeight w:val="555"/>
          <w:jc w:val="center"/>
        </w:trPr>
        <w:tc>
          <w:tcPr>
            <w:tcW w:w="0" w:type="auto"/>
            <w:gridSpan w:val="3"/>
            <w:tcBorders>
              <w:top w:val="nil"/>
              <w:left w:val="outset" w:sz="6" w:space="0" w:color="414142"/>
              <w:bottom w:val="single" w:sz="4" w:space="0" w:color="auto"/>
              <w:right w:val="outset" w:sz="6" w:space="0" w:color="414142"/>
            </w:tcBorders>
            <w:vAlign w:val="center"/>
          </w:tcPr>
          <w:p w14:paraId="1580783D" w14:textId="77777777" w:rsidR="00F5460E" w:rsidRPr="0087141F" w:rsidRDefault="00F5460E" w:rsidP="00305179">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sz w:val="24"/>
                <w:lang w:eastAsia="lv-LV"/>
              </w:rPr>
              <w:t>Projekts šo jomu neskar.</w:t>
            </w:r>
          </w:p>
        </w:tc>
      </w:tr>
      <w:tr w:rsidR="0087141F" w:rsidRPr="0087141F" w14:paraId="08C330A5" w14:textId="77777777" w:rsidTr="0071033C">
        <w:trPr>
          <w:trHeight w:val="170"/>
          <w:jc w:val="center"/>
        </w:trPr>
        <w:tc>
          <w:tcPr>
            <w:tcW w:w="5000" w:type="pct"/>
            <w:gridSpan w:val="3"/>
            <w:tcBorders>
              <w:top w:val="single" w:sz="4" w:space="0" w:color="auto"/>
              <w:left w:val="nil"/>
              <w:bottom w:val="single" w:sz="6" w:space="0" w:color="auto"/>
              <w:right w:val="nil"/>
            </w:tcBorders>
          </w:tcPr>
          <w:p w14:paraId="6CDD81A3" w14:textId="2109C3FC" w:rsidR="00C338AC" w:rsidRPr="0087141F" w:rsidRDefault="00C338AC" w:rsidP="00305179">
            <w:pPr>
              <w:spacing w:after="0" w:line="240" w:lineRule="auto"/>
              <w:rPr>
                <w:rFonts w:ascii="Times New Roman" w:eastAsia="Times New Roman" w:hAnsi="Times New Roman" w:cs="Times New Roman"/>
                <w:sz w:val="20"/>
                <w:szCs w:val="20"/>
                <w:lang w:eastAsia="lv-LV"/>
              </w:rPr>
            </w:pPr>
          </w:p>
        </w:tc>
      </w:tr>
      <w:tr w:rsidR="0087141F" w:rsidRPr="0087141F" w14:paraId="53548F5E" w14:textId="77777777" w:rsidTr="00305179">
        <w:trPr>
          <w:trHeight w:val="360"/>
          <w:jc w:val="center"/>
        </w:trPr>
        <w:tc>
          <w:tcPr>
            <w:tcW w:w="0" w:type="auto"/>
            <w:gridSpan w:val="3"/>
            <w:tcBorders>
              <w:top w:val="nil"/>
              <w:left w:val="outset" w:sz="6" w:space="0" w:color="414142"/>
              <w:bottom w:val="outset" w:sz="6" w:space="0" w:color="414142"/>
              <w:right w:val="outset" w:sz="6" w:space="0" w:color="414142"/>
            </w:tcBorders>
            <w:vAlign w:val="center"/>
            <w:hideMark/>
          </w:tcPr>
          <w:p w14:paraId="432DE91B" w14:textId="77777777" w:rsidR="00BE3113" w:rsidRPr="0087141F" w:rsidRDefault="00BE3113" w:rsidP="00305179">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b/>
                <w:bCs/>
                <w:sz w:val="24"/>
                <w:szCs w:val="24"/>
                <w:lang w:eastAsia="lv-LV"/>
              </w:rPr>
              <w:t>III. Tiesību akta projekta ietekme uz valsts budžetu un pašvaldību budžetiem</w:t>
            </w:r>
          </w:p>
        </w:tc>
      </w:tr>
      <w:tr w:rsidR="00F5460E" w:rsidRPr="0087141F" w14:paraId="00C00653" w14:textId="77777777" w:rsidTr="00AC09CC">
        <w:trPr>
          <w:trHeight w:val="442"/>
          <w:jc w:val="center"/>
        </w:trPr>
        <w:tc>
          <w:tcPr>
            <w:tcW w:w="0" w:type="auto"/>
            <w:gridSpan w:val="3"/>
            <w:tcBorders>
              <w:top w:val="nil"/>
              <w:left w:val="outset" w:sz="6" w:space="0" w:color="414142"/>
              <w:bottom w:val="outset" w:sz="6" w:space="0" w:color="414142"/>
              <w:right w:val="outset" w:sz="6" w:space="0" w:color="414142"/>
            </w:tcBorders>
            <w:vAlign w:val="center"/>
          </w:tcPr>
          <w:p w14:paraId="6E0CEBD4" w14:textId="77777777" w:rsidR="00F5460E" w:rsidRPr="0087141F" w:rsidRDefault="00F5460E" w:rsidP="00305179">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sz w:val="24"/>
                <w:lang w:eastAsia="lv-LV"/>
              </w:rPr>
              <w:lastRenderedPageBreak/>
              <w:t>Projekts šo jomu neskar.</w:t>
            </w:r>
          </w:p>
        </w:tc>
      </w:tr>
    </w:tbl>
    <w:p w14:paraId="05774A79" w14:textId="77777777" w:rsidR="00C338AC" w:rsidRPr="0087141F" w:rsidRDefault="00C338A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7141F" w:rsidRPr="0087141F" w14:paraId="1BCC8867"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C70BB41" w14:textId="77777777" w:rsidR="004D15A9" w:rsidRPr="0087141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b/>
                <w:bCs/>
                <w:sz w:val="24"/>
                <w:szCs w:val="24"/>
                <w:lang w:eastAsia="lv-LV"/>
              </w:rPr>
              <w:t>IV. Tiesību akta projekta ietekme uz spēkā esošo tiesību normu sistēmu</w:t>
            </w:r>
          </w:p>
        </w:tc>
      </w:tr>
      <w:tr w:rsidR="00F5460E" w:rsidRPr="0087141F" w14:paraId="7060831B"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0999E74" w14:textId="77777777" w:rsidR="00F5460E" w:rsidRPr="0087141F" w:rsidRDefault="00F5460E" w:rsidP="00DA596D">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sz w:val="24"/>
                <w:lang w:eastAsia="lv-LV"/>
              </w:rPr>
              <w:t>Projekts šo jomu neskar.</w:t>
            </w:r>
          </w:p>
        </w:tc>
      </w:tr>
    </w:tbl>
    <w:p w14:paraId="313C9F25" w14:textId="0EBB6164" w:rsidR="00C338AC" w:rsidRPr="0087141F" w:rsidRDefault="00C338A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7141F" w:rsidRPr="0087141F" w14:paraId="36F6C15F"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DB229B3" w14:textId="77777777" w:rsidR="004D15A9" w:rsidRPr="0087141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b/>
                <w:bCs/>
                <w:sz w:val="24"/>
                <w:szCs w:val="24"/>
                <w:lang w:eastAsia="lv-LV"/>
              </w:rPr>
              <w:t>V. Tiesību akta projekta atbilstība Latvijas Republikas starptautiskajām saistībām</w:t>
            </w:r>
          </w:p>
        </w:tc>
      </w:tr>
      <w:tr w:rsidR="00F5460E" w:rsidRPr="0087141F" w14:paraId="4C2518BB" w14:textId="77777777" w:rsidTr="00AC09CC">
        <w:trPr>
          <w:trHeight w:val="445"/>
        </w:trPr>
        <w:tc>
          <w:tcPr>
            <w:tcW w:w="5000" w:type="pct"/>
            <w:tcBorders>
              <w:top w:val="outset" w:sz="6" w:space="0" w:color="414142"/>
              <w:left w:val="outset" w:sz="6" w:space="0" w:color="414142"/>
              <w:bottom w:val="outset" w:sz="6" w:space="0" w:color="414142"/>
              <w:right w:val="outset" w:sz="6" w:space="0" w:color="414142"/>
            </w:tcBorders>
            <w:vAlign w:val="center"/>
          </w:tcPr>
          <w:p w14:paraId="33653167" w14:textId="77777777" w:rsidR="00F5460E" w:rsidRPr="0087141F" w:rsidRDefault="00F5460E" w:rsidP="00DA596D">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sz w:val="24"/>
                <w:lang w:eastAsia="lv-LV"/>
              </w:rPr>
              <w:t>Projekts šo jomu neskar.</w:t>
            </w:r>
          </w:p>
        </w:tc>
      </w:tr>
    </w:tbl>
    <w:p w14:paraId="1CB36717" w14:textId="41A87048" w:rsidR="00C338AC" w:rsidRPr="0087141F" w:rsidRDefault="00C338A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7141F" w:rsidRPr="0087141F" w14:paraId="2A8BCBC2" w14:textId="77777777" w:rsidTr="004D15A9">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9869195" w14:textId="77777777" w:rsidR="004D15A9" w:rsidRPr="0087141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b/>
                <w:bCs/>
                <w:sz w:val="24"/>
                <w:szCs w:val="24"/>
                <w:lang w:eastAsia="lv-LV"/>
              </w:rPr>
              <w:t>VI. Sabiedrības līdzdalība un komunikācijas aktivitātes</w:t>
            </w:r>
          </w:p>
        </w:tc>
      </w:tr>
      <w:tr w:rsidR="00F5460E" w:rsidRPr="0087141F" w14:paraId="437E99CA" w14:textId="77777777" w:rsidTr="00AC09CC">
        <w:trPr>
          <w:trHeight w:val="562"/>
        </w:trPr>
        <w:tc>
          <w:tcPr>
            <w:tcW w:w="0" w:type="auto"/>
            <w:tcBorders>
              <w:top w:val="outset" w:sz="6" w:space="0" w:color="414142"/>
              <w:left w:val="outset" w:sz="6" w:space="0" w:color="414142"/>
              <w:bottom w:val="outset" w:sz="6" w:space="0" w:color="414142"/>
              <w:right w:val="outset" w:sz="6" w:space="0" w:color="414142"/>
            </w:tcBorders>
            <w:vAlign w:val="center"/>
          </w:tcPr>
          <w:p w14:paraId="5014A805" w14:textId="77777777" w:rsidR="00F5460E" w:rsidRPr="0087141F" w:rsidRDefault="00F5460E" w:rsidP="00DA596D">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sz w:val="24"/>
                <w:lang w:eastAsia="lv-LV"/>
              </w:rPr>
              <w:t>Projekts šo jomu neskar.</w:t>
            </w:r>
          </w:p>
        </w:tc>
      </w:tr>
    </w:tbl>
    <w:p w14:paraId="7B111342" w14:textId="2BA8887F" w:rsidR="00C338AC" w:rsidRPr="0087141F" w:rsidRDefault="00C338A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87141F" w:rsidRPr="0087141F" w14:paraId="3EC88B2F"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1CBE97" w14:textId="77777777" w:rsidR="004D15A9" w:rsidRPr="0087141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7141F">
              <w:rPr>
                <w:rFonts w:ascii="Times New Roman" w:eastAsia="Times New Roman" w:hAnsi="Times New Roman" w:cs="Times New Roman"/>
                <w:b/>
                <w:bCs/>
                <w:sz w:val="24"/>
                <w:szCs w:val="24"/>
                <w:lang w:eastAsia="lv-LV"/>
              </w:rPr>
              <w:t>VII. Tiesību akta projekta izpildes nodrošināšana un tās ietekme uz institūcijām</w:t>
            </w:r>
          </w:p>
        </w:tc>
      </w:tr>
      <w:tr w:rsidR="0087141F" w:rsidRPr="0087141F" w14:paraId="4D02C5AD"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E906C3B" w14:textId="77777777" w:rsidR="004D15A9" w:rsidRPr="0087141F" w:rsidRDefault="004D15A9" w:rsidP="00DA596D">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7594EB52" w14:textId="77777777" w:rsidR="004D15A9" w:rsidRPr="0087141F" w:rsidRDefault="004D15A9" w:rsidP="00DA596D">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6D14AB76" w14:textId="77777777" w:rsidR="004D15A9" w:rsidRPr="0087141F" w:rsidRDefault="00F5460E" w:rsidP="001B4B43">
            <w:pPr>
              <w:spacing w:after="0" w:line="240" w:lineRule="auto"/>
              <w:ind w:firstLine="247"/>
              <w:jc w:val="both"/>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Patentu valde.</w:t>
            </w:r>
          </w:p>
        </w:tc>
      </w:tr>
      <w:tr w:rsidR="0087141F" w:rsidRPr="0087141F" w14:paraId="10F6594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E6668C4" w14:textId="77777777" w:rsidR="004D15A9" w:rsidRPr="0087141F" w:rsidRDefault="004D15A9" w:rsidP="00DA596D">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39CE2F20" w14:textId="77777777" w:rsidR="004D15A9" w:rsidRPr="0087141F" w:rsidRDefault="004D15A9" w:rsidP="00DA596D">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 xml:space="preserve">Projekta izpildes ietekme uz pārvaldes funkcijām un institucionālo struktūru. </w:t>
            </w:r>
          </w:p>
          <w:p w14:paraId="35F2A549" w14:textId="77777777" w:rsidR="004D15A9" w:rsidRPr="0087141F" w:rsidRDefault="004D15A9" w:rsidP="0042645D">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38BBA003" w14:textId="77777777" w:rsidR="004D15A9" w:rsidRPr="0087141F" w:rsidRDefault="00F5460E" w:rsidP="001B4B43">
            <w:pPr>
              <w:spacing w:after="0" w:line="240" w:lineRule="auto"/>
              <w:ind w:firstLine="247"/>
              <w:jc w:val="both"/>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Projekta izpilde neietekmēs Patentu valdes funkciju apjomu vai institucionālo struktūru.</w:t>
            </w:r>
          </w:p>
        </w:tc>
      </w:tr>
      <w:tr w:rsidR="004D15A9" w:rsidRPr="0087141F" w14:paraId="3B7A9454"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5CC9A04" w14:textId="77777777" w:rsidR="004D15A9" w:rsidRPr="0087141F" w:rsidRDefault="004D15A9" w:rsidP="00DA596D">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253D6A64" w14:textId="77777777" w:rsidR="004D15A9" w:rsidRPr="0087141F" w:rsidRDefault="004D15A9" w:rsidP="00DA596D">
            <w:pPr>
              <w:spacing w:after="0" w:line="240" w:lineRule="auto"/>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40273720" w14:textId="77777777" w:rsidR="004D15A9" w:rsidRPr="0087141F" w:rsidRDefault="00511D3C" w:rsidP="001B4B43">
            <w:pPr>
              <w:spacing w:after="0" w:line="240" w:lineRule="auto"/>
              <w:ind w:firstLine="247"/>
              <w:jc w:val="both"/>
              <w:rPr>
                <w:rFonts w:ascii="Times New Roman" w:eastAsia="Times New Roman" w:hAnsi="Times New Roman" w:cs="Times New Roman"/>
                <w:sz w:val="24"/>
                <w:szCs w:val="24"/>
                <w:lang w:eastAsia="lv-LV"/>
              </w:rPr>
            </w:pPr>
            <w:r w:rsidRPr="0087141F">
              <w:rPr>
                <w:rFonts w:ascii="Times New Roman" w:eastAsia="Times New Roman" w:hAnsi="Times New Roman" w:cs="Times New Roman"/>
                <w:sz w:val="24"/>
                <w:szCs w:val="24"/>
                <w:lang w:eastAsia="lv-LV"/>
              </w:rPr>
              <w:t>Nav</w:t>
            </w:r>
            <w:r w:rsidR="007047F3" w:rsidRPr="0087141F">
              <w:rPr>
                <w:rFonts w:ascii="Times New Roman" w:eastAsia="Times New Roman" w:hAnsi="Times New Roman" w:cs="Times New Roman"/>
                <w:sz w:val="24"/>
                <w:szCs w:val="24"/>
                <w:lang w:eastAsia="lv-LV"/>
              </w:rPr>
              <w:t>.</w:t>
            </w:r>
          </w:p>
        </w:tc>
      </w:tr>
    </w:tbl>
    <w:p w14:paraId="68991BDA" w14:textId="77777777" w:rsidR="00BB1F46" w:rsidRPr="0087141F" w:rsidRDefault="00BB1F46" w:rsidP="00DA596D">
      <w:pPr>
        <w:spacing w:after="0" w:line="240" w:lineRule="auto"/>
        <w:rPr>
          <w:rFonts w:ascii="Times New Roman" w:hAnsi="Times New Roman" w:cs="Times New Roman"/>
          <w:sz w:val="24"/>
          <w:szCs w:val="24"/>
        </w:rPr>
      </w:pPr>
    </w:p>
    <w:p w14:paraId="54CE6305" w14:textId="77777777" w:rsidR="004D15A9" w:rsidRPr="0087141F" w:rsidRDefault="004D15A9" w:rsidP="00DA596D">
      <w:pPr>
        <w:spacing w:after="0" w:line="240" w:lineRule="auto"/>
        <w:rPr>
          <w:rFonts w:ascii="Times New Roman" w:hAnsi="Times New Roman" w:cs="Times New Roman"/>
          <w:sz w:val="24"/>
          <w:szCs w:val="24"/>
        </w:rPr>
      </w:pPr>
    </w:p>
    <w:p w14:paraId="0CB99514" w14:textId="77777777" w:rsidR="00511D3C" w:rsidRPr="0087141F" w:rsidRDefault="00511D3C" w:rsidP="00511D3C">
      <w:pPr>
        <w:pStyle w:val="StyleRight"/>
        <w:spacing w:after="0"/>
        <w:ind w:firstLine="0"/>
        <w:jc w:val="both"/>
        <w:rPr>
          <w:sz w:val="24"/>
          <w:szCs w:val="24"/>
        </w:rPr>
      </w:pPr>
      <w:r w:rsidRPr="0087141F">
        <w:rPr>
          <w:sz w:val="24"/>
          <w:szCs w:val="24"/>
        </w:rPr>
        <w:t>Iesniedzējs:</w:t>
      </w:r>
    </w:p>
    <w:p w14:paraId="72E59054" w14:textId="4BB3DE1D" w:rsidR="00511D3C" w:rsidRPr="0087141F" w:rsidRDefault="001B4B43" w:rsidP="001B4B43">
      <w:pPr>
        <w:pStyle w:val="StyleRight"/>
        <w:tabs>
          <w:tab w:val="left" w:pos="7230"/>
        </w:tabs>
        <w:spacing w:after="0"/>
        <w:ind w:firstLine="0"/>
        <w:jc w:val="both"/>
        <w:rPr>
          <w:sz w:val="24"/>
          <w:szCs w:val="24"/>
        </w:rPr>
      </w:pPr>
      <w:r>
        <w:rPr>
          <w:sz w:val="24"/>
          <w:szCs w:val="24"/>
        </w:rPr>
        <w:t xml:space="preserve">Tieslietu ministrijas valsts sekretārs </w:t>
      </w:r>
      <w:r>
        <w:rPr>
          <w:sz w:val="24"/>
          <w:szCs w:val="24"/>
        </w:rPr>
        <w:tab/>
        <w:t>Raivis Kronbergs</w:t>
      </w:r>
    </w:p>
    <w:p w14:paraId="6BDECAD8" w14:textId="77777777" w:rsidR="00511D3C" w:rsidRPr="0087141F" w:rsidRDefault="00511D3C" w:rsidP="00511D3C">
      <w:pPr>
        <w:pStyle w:val="StyleRight"/>
        <w:spacing w:after="0"/>
        <w:ind w:firstLine="0"/>
        <w:jc w:val="both"/>
        <w:rPr>
          <w:sz w:val="24"/>
          <w:szCs w:val="24"/>
        </w:rPr>
      </w:pPr>
    </w:p>
    <w:p w14:paraId="5D18A2B3" w14:textId="77777777" w:rsidR="00511D3C" w:rsidRPr="0087141F" w:rsidRDefault="00511D3C" w:rsidP="00511D3C">
      <w:pPr>
        <w:pStyle w:val="StyleRight"/>
        <w:spacing w:after="0"/>
        <w:ind w:firstLine="0"/>
        <w:jc w:val="both"/>
        <w:rPr>
          <w:sz w:val="24"/>
          <w:szCs w:val="24"/>
        </w:rPr>
      </w:pPr>
    </w:p>
    <w:p w14:paraId="15268BF7" w14:textId="77777777" w:rsidR="00C10BBF" w:rsidRPr="0087141F" w:rsidRDefault="00B139CF" w:rsidP="00C10BBF">
      <w:pPr>
        <w:spacing w:after="0" w:line="240" w:lineRule="auto"/>
        <w:rPr>
          <w:rFonts w:ascii="Times New Roman" w:hAnsi="Times New Roman" w:cs="Times New Roman"/>
          <w:sz w:val="20"/>
          <w:szCs w:val="20"/>
        </w:rPr>
      </w:pPr>
      <w:r w:rsidRPr="0087141F">
        <w:rPr>
          <w:rFonts w:ascii="Times New Roman" w:hAnsi="Times New Roman" w:cs="Times New Roman"/>
          <w:sz w:val="20"/>
          <w:szCs w:val="20"/>
        </w:rPr>
        <w:t>Bojāre</w:t>
      </w:r>
      <w:r w:rsidR="00C10BBF" w:rsidRPr="0087141F">
        <w:rPr>
          <w:rFonts w:ascii="Times New Roman" w:hAnsi="Times New Roman" w:cs="Times New Roman"/>
          <w:sz w:val="20"/>
          <w:szCs w:val="20"/>
        </w:rPr>
        <w:t xml:space="preserve"> 670</w:t>
      </w:r>
      <w:r w:rsidRPr="0087141F">
        <w:rPr>
          <w:rFonts w:ascii="Times New Roman" w:hAnsi="Times New Roman" w:cs="Times New Roman"/>
          <w:sz w:val="20"/>
          <w:szCs w:val="20"/>
        </w:rPr>
        <w:t>99632</w:t>
      </w:r>
    </w:p>
    <w:p w14:paraId="02D43B88" w14:textId="77777777" w:rsidR="00BF327D" w:rsidRPr="0087141F" w:rsidRDefault="00B139CF" w:rsidP="00A32ECB">
      <w:pPr>
        <w:spacing w:after="0" w:line="240" w:lineRule="auto"/>
        <w:rPr>
          <w:rFonts w:ascii="Times New Roman" w:hAnsi="Times New Roman" w:cs="Times New Roman"/>
          <w:sz w:val="20"/>
          <w:szCs w:val="20"/>
        </w:rPr>
      </w:pPr>
      <w:r w:rsidRPr="0087141F">
        <w:rPr>
          <w:rFonts w:ascii="Times New Roman" w:hAnsi="Times New Roman" w:cs="Times New Roman"/>
          <w:sz w:val="20"/>
          <w:szCs w:val="20"/>
        </w:rPr>
        <w:t>diana.bojare</w:t>
      </w:r>
      <w:r w:rsidR="00C10BBF" w:rsidRPr="0087141F">
        <w:rPr>
          <w:rFonts w:ascii="Times New Roman" w:hAnsi="Times New Roman" w:cs="Times New Roman"/>
          <w:sz w:val="20"/>
          <w:szCs w:val="20"/>
        </w:rPr>
        <w:t>@lrpv.gov.lv</w:t>
      </w:r>
    </w:p>
    <w:sectPr w:rsidR="00BF327D" w:rsidRPr="0087141F" w:rsidSect="0087141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881C" w14:textId="77777777" w:rsidR="00E160E0" w:rsidRDefault="00E160E0" w:rsidP="004D15A9">
      <w:pPr>
        <w:spacing w:after="0" w:line="240" w:lineRule="auto"/>
      </w:pPr>
      <w:r>
        <w:separator/>
      </w:r>
    </w:p>
  </w:endnote>
  <w:endnote w:type="continuationSeparator" w:id="0">
    <w:p w14:paraId="48D40C83" w14:textId="77777777" w:rsidR="00E160E0" w:rsidRDefault="00E160E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4C06" w14:textId="77777777" w:rsidR="001B65A2" w:rsidRDefault="001B65A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1A8C" w14:textId="101B5CE1" w:rsidR="00FC6DEA" w:rsidRDefault="00E941A4" w:rsidP="0042645D">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B65A2">
      <w:rPr>
        <w:rFonts w:ascii="Times New Roman" w:hAnsi="Times New Roman" w:cs="Times New Roman"/>
        <w:noProof/>
        <w:sz w:val="20"/>
        <w:szCs w:val="20"/>
      </w:rPr>
      <w:t>TMAnot_050819_PV_budzets</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CDB3" w14:textId="482191F3" w:rsidR="00FC6DEA" w:rsidRPr="00E941A4" w:rsidRDefault="00E941A4" w:rsidP="00E941A4">
    <w:pPr>
      <w:pStyle w:val="Kjene"/>
      <w:rPr>
        <w:rFonts w:ascii="Times New Roman" w:hAnsi="Times New Roman" w:cs="Times New Roman"/>
        <w:sz w:val="20"/>
        <w:szCs w:val="20"/>
      </w:rPr>
    </w:pPr>
    <w:r w:rsidRPr="00E941A4">
      <w:rPr>
        <w:rFonts w:ascii="Times New Roman" w:hAnsi="Times New Roman" w:cs="Times New Roman"/>
        <w:sz w:val="20"/>
        <w:szCs w:val="20"/>
      </w:rPr>
      <w:fldChar w:fldCharType="begin"/>
    </w:r>
    <w:r w:rsidRPr="00E941A4">
      <w:rPr>
        <w:rFonts w:ascii="Times New Roman" w:hAnsi="Times New Roman" w:cs="Times New Roman"/>
        <w:sz w:val="20"/>
        <w:szCs w:val="20"/>
      </w:rPr>
      <w:instrText xml:space="preserve"> FILENAME   \* MERGEFORMAT </w:instrText>
    </w:r>
    <w:r w:rsidRPr="00E941A4">
      <w:rPr>
        <w:rFonts w:ascii="Times New Roman" w:hAnsi="Times New Roman" w:cs="Times New Roman"/>
        <w:sz w:val="20"/>
        <w:szCs w:val="20"/>
      </w:rPr>
      <w:fldChar w:fldCharType="separate"/>
    </w:r>
    <w:r w:rsidR="001B65A2">
      <w:rPr>
        <w:rFonts w:ascii="Times New Roman" w:hAnsi="Times New Roman" w:cs="Times New Roman"/>
        <w:noProof/>
        <w:sz w:val="20"/>
        <w:szCs w:val="20"/>
      </w:rPr>
      <w:t>TMAnot_050819_PV_budzets</w:t>
    </w:r>
    <w:r w:rsidRPr="00E941A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17F3" w14:textId="77777777" w:rsidR="00E160E0" w:rsidRDefault="00E160E0" w:rsidP="004D15A9">
      <w:pPr>
        <w:spacing w:after="0" w:line="240" w:lineRule="auto"/>
      </w:pPr>
      <w:r>
        <w:separator/>
      </w:r>
    </w:p>
  </w:footnote>
  <w:footnote w:type="continuationSeparator" w:id="0">
    <w:p w14:paraId="7140BE9E" w14:textId="77777777" w:rsidR="00E160E0" w:rsidRDefault="00E160E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F884" w14:textId="77777777" w:rsidR="001B65A2" w:rsidRDefault="001B65A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DFFAA3" w14:textId="7A2DCDB7" w:rsidR="00FC6DEA" w:rsidRPr="004D15A9" w:rsidRDefault="00FC6DE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B65A2">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549F0B91" w14:textId="77777777" w:rsidR="00FC6DEA" w:rsidRDefault="00FC6DE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6C6B" w14:textId="77777777" w:rsidR="001B65A2" w:rsidRDefault="001B65A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18"/>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CA1591"/>
    <w:multiLevelType w:val="hybridMultilevel"/>
    <w:tmpl w:val="21809B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B541BC"/>
    <w:multiLevelType w:val="hybridMultilevel"/>
    <w:tmpl w:val="F24614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71F1AA8"/>
    <w:multiLevelType w:val="hybridMultilevel"/>
    <w:tmpl w:val="68CE3AE0"/>
    <w:lvl w:ilvl="0" w:tplc="348A0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AEC141D"/>
    <w:multiLevelType w:val="hybridMultilevel"/>
    <w:tmpl w:val="B4C0BA3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F624E3"/>
    <w:multiLevelType w:val="hybridMultilevel"/>
    <w:tmpl w:val="3DB0D50C"/>
    <w:lvl w:ilvl="0" w:tplc="4394E718">
      <w:start w:val="1"/>
      <w:numFmt w:val="decimal"/>
      <w:lvlText w:val="%1)"/>
      <w:lvlJc w:val="left"/>
      <w:pPr>
        <w:ind w:left="720" w:hanging="360"/>
      </w:pPr>
      <w:rPr>
        <w:rFonts w:ascii="Arial"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C703FC"/>
    <w:multiLevelType w:val="hybridMultilevel"/>
    <w:tmpl w:val="A7CE077C"/>
    <w:lvl w:ilvl="0" w:tplc="84D8D6FC">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C1D1C"/>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6"/>
  </w:num>
  <w:num w:numId="6">
    <w:abstractNumId w:val="1"/>
  </w:num>
  <w:num w:numId="7">
    <w:abstractNumId w:val="5"/>
  </w:num>
  <w:num w:numId="8">
    <w:abstractNumId w:val="8"/>
  </w:num>
  <w:num w:numId="9">
    <w:abstractNumId w:val="11"/>
  </w:num>
  <w:num w:numId="10">
    <w:abstractNumId w:val="4"/>
  </w:num>
  <w:num w:numId="11">
    <w:abstractNumId w:val="13"/>
  </w:num>
  <w:num w:numId="12">
    <w:abstractNumId w:val="0"/>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19EF"/>
    <w:rsid w:val="00017BDC"/>
    <w:rsid w:val="000251B1"/>
    <w:rsid w:val="00031256"/>
    <w:rsid w:val="0003630E"/>
    <w:rsid w:val="00044FDD"/>
    <w:rsid w:val="000725AC"/>
    <w:rsid w:val="00085A4D"/>
    <w:rsid w:val="000A5C52"/>
    <w:rsid w:val="000C1C7D"/>
    <w:rsid w:val="000C23EF"/>
    <w:rsid w:val="000D7088"/>
    <w:rsid w:val="000E120B"/>
    <w:rsid w:val="000E3461"/>
    <w:rsid w:val="000E42FD"/>
    <w:rsid w:val="000F3E58"/>
    <w:rsid w:val="00101CD5"/>
    <w:rsid w:val="0010301D"/>
    <w:rsid w:val="001077A9"/>
    <w:rsid w:val="00144FDE"/>
    <w:rsid w:val="00160EF2"/>
    <w:rsid w:val="00166790"/>
    <w:rsid w:val="00175A70"/>
    <w:rsid w:val="001A246F"/>
    <w:rsid w:val="001B0904"/>
    <w:rsid w:val="001B4B43"/>
    <w:rsid w:val="001B65A2"/>
    <w:rsid w:val="001C5969"/>
    <w:rsid w:val="001D50BB"/>
    <w:rsid w:val="001D65B3"/>
    <w:rsid w:val="001E0E88"/>
    <w:rsid w:val="001F2244"/>
    <w:rsid w:val="0020009A"/>
    <w:rsid w:val="00217465"/>
    <w:rsid w:val="00220682"/>
    <w:rsid w:val="00232C66"/>
    <w:rsid w:val="00257935"/>
    <w:rsid w:val="002657BC"/>
    <w:rsid w:val="002828B9"/>
    <w:rsid w:val="002A065C"/>
    <w:rsid w:val="002A47A2"/>
    <w:rsid w:val="002A709B"/>
    <w:rsid w:val="002C14B7"/>
    <w:rsid w:val="002C76DF"/>
    <w:rsid w:val="002F3B5B"/>
    <w:rsid w:val="002F4EA4"/>
    <w:rsid w:val="00305179"/>
    <w:rsid w:val="0034486A"/>
    <w:rsid w:val="003462F1"/>
    <w:rsid w:val="00361404"/>
    <w:rsid w:val="00364D5C"/>
    <w:rsid w:val="0037040B"/>
    <w:rsid w:val="003915AA"/>
    <w:rsid w:val="003922B0"/>
    <w:rsid w:val="00396FD5"/>
    <w:rsid w:val="003A2A0B"/>
    <w:rsid w:val="003C5836"/>
    <w:rsid w:val="003C5D70"/>
    <w:rsid w:val="003C7342"/>
    <w:rsid w:val="003D781C"/>
    <w:rsid w:val="003E06A1"/>
    <w:rsid w:val="004079D8"/>
    <w:rsid w:val="00413A59"/>
    <w:rsid w:val="004219C8"/>
    <w:rsid w:val="00426145"/>
    <w:rsid w:val="0042645D"/>
    <w:rsid w:val="00427D2E"/>
    <w:rsid w:val="00442875"/>
    <w:rsid w:val="0045621C"/>
    <w:rsid w:val="00461275"/>
    <w:rsid w:val="004627A4"/>
    <w:rsid w:val="004807BA"/>
    <w:rsid w:val="004927A6"/>
    <w:rsid w:val="004A09C5"/>
    <w:rsid w:val="004B0AB1"/>
    <w:rsid w:val="004B3CEE"/>
    <w:rsid w:val="004D15A9"/>
    <w:rsid w:val="004D3657"/>
    <w:rsid w:val="004E350E"/>
    <w:rsid w:val="004F0CD6"/>
    <w:rsid w:val="004F1461"/>
    <w:rsid w:val="004F7B3D"/>
    <w:rsid w:val="00511D3C"/>
    <w:rsid w:val="00515A12"/>
    <w:rsid w:val="00515CEE"/>
    <w:rsid w:val="00515E00"/>
    <w:rsid w:val="00521E30"/>
    <w:rsid w:val="00530AB6"/>
    <w:rsid w:val="00536106"/>
    <w:rsid w:val="00547C99"/>
    <w:rsid w:val="00566D18"/>
    <w:rsid w:val="00567FE6"/>
    <w:rsid w:val="005761F0"/>
    <w:rsid w:val="005974E1"/>
    <w:rsid w:val="005A2005"/>
    <w:rsid w:val="005B59C0"/>
    <w:rsid w:val="005C3A86"/>
    <w:rsid w:val="005D2008"/>
    <w:rsid w:val="005D32DB"/>
    <w:rsid w:val="005D4E8A"/>
    <w:rsid w:val="005E18D2"/>
    <w:rsid w:val="005E2EF5"/>
    <w:rsid w:val="005E6B4A"/>
    <w:rsid w:val="005F6409"/>
    <w:rsid w:val="0060109F"/>
    <w:rsid w:val="00602F8A"/>
    <w:rsid w:val="00604BDA"/>
    <w:rsid w:val="00612A92"/>
    <w:rsid w:val="006231BF"/>
    <w:rsid w:val="00632EAB"/>
    <w:rsid w:val="00660ADB"/>
    <w:rsid w:val="00683774"/>
    <w:rsid w:val="00686C47"/>
    <w:rsid w:val="00692B53"/>
    <w:rsid w:val="006B3006"/>
    <w:rsid w:val="006B4065"/>
    <w:rsid w:val="006D0D83"/>
    <w:rsid w:val="007014CC"/>
    <w:rsid w:val="007047F3"/>
    <w:rsid w:val="0071033C"/>
    <w:rsid w:val="00717319"/>
    <w:rsid w:val="00717E97"/>
    <w:rsid w:val="00733020"/>
    <w:rsid w:val="0073730D"/>
    <w:rsid w:val="0076129B"/>
    <w:rsid w:val="0076526B"/>
    <w:rsid w:val="0077386F"/>
    <w:rsid w:val="00775DFB"/>
    <w:rsid w:val="00794EC4"/>
    <w:rsid w:val="00797661"/>
    <w:rsid w:val="007B596F"/>
    <w:rsid w:val="007D520C"/>
    <w:rsid w:val="007E0947"/>
    <w:rsid w:val="0081203F"/>
    <w:rsid w:val="008232B4"/>
    <w:rsid w:val="00823838"/>
    <w:rsid w:val="00840F90"/>
    <w:rsid w:val="00841836"/>
    <w:rsid w:val="00852085"/>
    <w:rsid w:val="00853EFB"/>
    <w:rsid w:val="00857B8D"/>
    <w:rsid w:val="0087141F"/>
    <w:rsid w:val="008773C0"/>
    <w:rsid w:val="00880404"/>
    <w:rsid w:val="008826E9"/>
    <w:rsid w:val="0088288F"/>
    <w:rsid w:val="008A624F"/>
    <w:rsid w:val="008D23E0"/>
    <w:rsid w:val="008D4140"/>
    <w:rsid w:val="008D5241"/>
    <w:rsid w:val="008D6268"/>
    <w:rsid w:val="008D63B6"/>
    <w:rsid w:val="008D6B6A"/>
    <w:rsid w:val="008E02FC"/>
    <w:rsid w:val="008E4E93"/>
    <w:rsid w:val="008E78B2"/>
    <w:rsid w:val="008F1823"/>
    <w:rsid w:val="0090300F"/>
    <w:rsid w:val="009212DC"/>
    <w:rsid w:val="0092643D"/>
    <w:rsid w:val="00926959"/>
    <w:rsid w:val="0095476C"/>
    <w:rsid w:val="00970D95"/>
    <w:rsid w:val="00974415"/>
    <w:rsid w:val="0097614F"/>
    <w:rsid w:val="0097690A"/>
    <w:rsid w:val="0099683D"/>
    <w:rsid w:val="00997954"/>
    <w:rsid w:val="009A5953"/>
    <w:rsid w:val="009B6A89"/>
    <w:rsid w:val="009F3668"/>
    <w:rsid w:val="009F6994"/>
    <w:rsid w:val="00A058BF"/>
    <w:rsid w:val="00A13D61"/>
    <w:rsid w:val="00A32ECB"/>
    <w:rsid w:val="00A333DB"/>
    <w:rsid w:val="00A41D9E"/>
    <w:rsid w:val="00A6555D"/>
    <w:rsid w:val="00A83805"/>
    <w:rsid w:val="00AA2117"/>
    <w:rsid w:val="00AB6562"/>
    <w:rsid w:val="00AB7BF6"/>
    <w:rsid w:val="00AC09CC"/>
    <w:rsid w:val="00AD243D"/>
    <w:rsid w:val="00AE21DF"/>
    <w:rsid w:val="00AE7A89"/>
    <w:rsid w:val="00B139CF"/>
    <w:rsid w:val="00B22AF8"/>
    <w:rsid w:val="00B31B2D"/>
    <w:rsid w:val="00B540B6"/>
    <w:rsid w:val="00B556DD"/>
    <w:rsid w:val="00B60884"/>
    <w:rsid w:val="00B644D8"/>
    <w:rsid w:val="00B64902"/>
    <w:rsid w:val="00B77B01"/>
    <w:rsid w:val="00B81C6E"/>
    <w:rsid w:val="00B942CA"/>
    <w:rsid w:val="00B964D8"/>
    <w:rsid w:val="00BB1F46"/>
    <w:rsid w:val="00BC1BBC"/>
    <w:rsid w:val="00BC1F4A"/>
    <w:rsid w:val="00BC2633"/>
    <w:rsid w:val="00BE3113"/>
    <w:rsid w:val="00BF265A"/>
    <w:rsid w:val="00BF327D"/>
    <w:rsid w:val="00BF3A34"/>
    <w:rsid w:val="00C020B1"/>
    <w:rsid w:val="00C10BBF"/>
    <w:rsid w:val="00C1622E"/>
    <w:rsid w:val="00C322EB"/>
    <w:rsid w:val="00C338AC"/>
    <w:rsid w:val="00C3750A"/>
    <w:rsid w:val="00C54E83"/>
    <w:rsid w:val="00C67384"/>
    <w:rsid w:val="00C90006"/>
    <w:rsid w:val="00C91EFA"/>
    <w:rsid w:val="00C97E6A"/>
    <w:rsid w:val="00CA582C"/>
    <w:rsid w:val="00CA7B8B"/>
    <w:rsid w:val="00CB7FE7"/>
    <w:rsid w:val="00CD1B29"/>
    <w:rsid w:val="00CE0EC6"/>
    <w:rsid w:val="00CE1573"/>
    <w:rsid w:val="00D01E84"/>
    <w:rsid w:val="00D1107A"/>
    <w:rsid w:val="00D168E3"/>
    <w:rsid w:val="00D20B05"/>
    <w:rsid w:val="00D313D5"/>
    <w:rsid w:val="00D32051"/>
    <w:rsid w:val="00D62C4D"/>
    <w:rsid w:val="00D83B12"/>
    <w:rsid w:val="00D95C53"/>
    <w:rsid w:val="00DA3F90"/>
    <w:rsid w:val="00DA52AC"/>
    <w:rsid w:val="00DA596D"/>
    <w:rsid w:val="00DA7AEC"/>
    <w:rsid w:val="00DB30B4"/>
    <w:rsid w:val="00DC259B"/>
    <w:rsid w:val="00DC6903"/>
    <w:rsid w:val="00DE78C6"/>
    <w:rsid w:val="00E133B1"/>
    <w:rsid w:val="00E15A9E"/>
    <w:rsid w:val="00E160E0"/>
    <w:rsid w:val="00E17008"/>
    <w:rsid w:val="00E44C94"/>
    <w:rsid w:val="00E64594"/>
    <w:rsid w:val="00E76C76"/>
    <w:rsid w:val="00E87015"/>
    <w:rsid w:val="00E92924"/>
    <w:rsid w:val="00E93E2E"/>
    <w:rsid w:val="00E941A4"/>
    <w:rsid w:val="00ED43E7"/>
    <w:rsid w:val="00ED573E"/>
    <w:rsid w:val="00EF35AF"/>
    <w:rsid w:val="00EF7A2B"/>
    <w:rsid w:val="00F007D2"/>
    <w:rsid w:val="00F125A6"/>
    <w:rsid w:val="00F14D32"/>
    <w:rsid w:val="00F4182E"/>
    <w:rsid w:val="00F43E37"/>
    <w:rsid w:val="00F5460E"/>
    <w:rsid w:val="00F554D4"/>
    <w:rsid w:val="00F97BF0"/>
    <w:rsid w:val="00FA5952"/>
    <w:rsid w:val="00FB09D6"/>
    <w:rsid w:val="00FB2959"/>
    <w:rsid w:val="00FC6DEA"/>
    <w:rsid w:val="00FD6351"/>
    <w:rsid w:val="00FF0C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0DB18"/>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ch">
    <w:name w:val="naisch"/>
    <w:basedOn w:val="Parasts"/>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Parasts"/>
    <w:rsid w:val="008D63B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Parasts"/>
    <w:rsid w:val="00C16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A13D61"/>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basedOn w:val="Noklusjumarindkopasfonts"/>
    <w:link w:val="Bezatstarpm"/>
    <w:uiPriority w:val="1"/>
    <w:rsid w:val="00A13D61"/>
    <w:rPr>
      <w:rFonts w:ascii="Times New Roman" w:eastAsia="Times New Roman" w:hAnsi="Times New Roman" w:cs="Times New Roman"/>
      <w:sz w:val="24"/>
      <w:szCs w:val="24"/>
    </w:rPr>
  </w:style>
  <w:style w:type="paragraph" w:customStyle="1" w:styleId="top2">
    <w:name w:val="top2"/>
    <w:basedOn w:val="Parasts"/>
    <w:rsid w:val="00A13D61"/>
    <w:pPr>
      <w:spacing w:before="75" w:after="75"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877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7587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FABC-8317-4BC4-ADB5-D58EB126FAD0}">
  <ds:schemaRefs>
    <ds:schemaRef ds:uri="http://schemas.microsoft.com/sharepoint/v3/contenttype/forms"/>
  </ds:schemaRefs>
</ds:datastoreItem>
</file>

<file path=customXml/itemProps2.xml><?xml version="1.0" encoding="utf-8"?>
<ds:datastoreItem xmlns:ds="http://schemas.openxmlformats.org/officeDocument/2006/customXml" ds:itemID="{1A79FFE1-F56F-4E65-888E-0E689717832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8C2C74-193E-4CB6-A784-9670EDB9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899882-54B3-42B0-BA2E-1981C120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5747</Words>
  <Characters>3277</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Patentu valdes 2020. gada budžeta apstiprināšanu" sākotnējās ietekmes novērtējuma ziņojums</vt:lpstr>
      <vt:lpstr/>
    </vt:vector>
  </TitlesOfParts>
  <Company>Patentu valde</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Patentu valdes 2020. gada budžeta apstiprināšanu" sākotnējās ietekmes novērtējuma ziņojums</dc:title>
  <dc:subject>Anotācija</dc:subject>
  <dc:creator>Diāna Bojāre</dc:creator>
  <dc:description>67099632, diana.bojare@lrpv.gov.lv</dc:description>
  <cp:lastModifiedBy>Kristīne Kuprijanova</cp:lastModifiedBy>
  <cp:revision>5</cp:revision>
  <cp:lastPrinted>2019-07-31T09:17:00Z</cp:lastPrinted>
  <dcterms:created xsi:type="dcterms:W3CDTF">2019-08-05T11:13:00Z</dcterms:created>
  <dcterms:modified xsi:type="dcterms:W3CDTF">2019-08-05T13:57:00Z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