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73923512" w:rsidR="004D15A9" w:rsidRPr="00BC2633" w:rsidRDefault="001332A8" w:rsidP="0071033F">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Likumprojekta </w:t>
      </w:r>
      <w:r w:rsidR="00E834DC">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Fiziskās personas atbrīvošanas no parādsaistībām likums</w:t>
      </w:r>
      <w:r w:rsidR="00E834DC">
        <w:rPr>
          <w:rFonts w:ascii="Times New Roman" w:eastAsia="Times New Roman" w:hAnsi="Times New Roman" w:cs="Times New Roman"/>
          <w:b/>
          <w:bCs/>
          <w:sz w:val="24"/>
          <w:szCs w:val="24"/>
          <w:lang w:eastAsia="lv-LV"/>
        </w:rPr>
        <w:t>"</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Default="00DA596D" w:rsidP="00393556">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393556">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393556">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71033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76ACCE6E" w:rsidR="00066E60" w:rsidRPr="00A1552F" w:rsidRDefault="00693756"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Nepieciešams </w:t>
            </w:r>
            <w:r w:rsidR="008D673B">
              <w:rPr>
                <w:rFonts w:ascii="Times New Roman" w:eastAsia="Times New Roman" w:hAnsi="Times New Roman" w:cs="Times New Roman"/>
                <w:sz w:val="24"/>
                <w:szCs w:val="24"/>
                <w:lang w:eastAsia="lv-LV"/>
              </w:rPr>
              <w:t xml:space="preserve">normatīvi nostiprināt </w:t>
            </w:r>
            <w:r>
              <w:rPr>
                <w:rFonts w:ascii="Times New Roman" w:eastAsia="Times New Roman" w:hAnsi="Times New Roman" w:cs="Times New Roman"/>
                <w:sz w:val="24"/>
                <w:szCs w:val="24"/>
                <w:lang w:eastAsia="lv-LV"/>
              </w:rPr>
              <w:t>finansiālo problēmu risinājum</w:t>
            </w:r>
            <w:r w:rsidR="008D673B">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fiziskām personām ar zemiem ienākumiem</w:t>
            </w:r>
            <w:r w:rsidR="004F4CC7">
              <w:rPr>
                <w:rFonts w:ascii="Times New Roman" w:eastAsia="Times New Roman" w:hAnsi="Times New Roman" w:cs="Times New Roman"/>
                <w:sz w:val="24"/>
                <w:szCs w:val="24"/>
                <w:lang w:eastAsia="lv-LV"/>
              </w:rPr>
              <w:t xml:space="preserve"> un</w:t>
            </w:r>
            <w:r w:rsidR="001F156F">
              <w:rPr>
                <w:rFonts w:ascii="Times New Roman" w:eastAsia="Times New Roman" w:hAnsi="Times New Roman" w:cs="Times New Roman"/>
                <w:sz w:val="24"/>
                <w:szCs w:val="24"/>
                <w:lang w:eastAsia="lv-LV"/>
              </w:rPr>
              <w:t xml:space="preserve"> nelielām parādsaistībām</w:t>
            </w:r>
            <w:r>
              <w:rPr>
                <w:rFonts w:ascii="Times New Roman" w:eastAsia="Times New Roman" w:hAnsi="Times New Roman" w:cs="Times New Roman"/>
                <w:sz w:val="24"/>
                <w:szCs w:val="24"/>
                <w:lang w:eastAsia="lv-LV"/>
              </w:rPr>
              <w:t xml:space="preserve">, tā kā Maksātnespējas likumā ietvertais fiziskās personas maksātnespējas process tām </w:t>
            </w:r>
            <w:r w:rsidR="008848D3">
              <w:rPr>
                <w:rFonts w:ascii="Times New Roman" w:eastAsia="Times New Roman" w:hAnsi="Times New Roman" w:cs="Times New Roman"/>
                <w:sz w:val="24"/>
                <w:szCs w:val="24"/>
                <w:lang w:eastAsia="lv-LV"/>
              </w:rPr>
              <w:t>to sociālā un ekonomiskā stāvokļa dēļ nav pieejams, taču parādsaistību izpilde tik un tā nav iespējama</w:t>
            </w:r>
            <w:r w:rsidR="008D673B">
              <w:rPr>
                <w:rFonts w:ascii="Times New Roman" w:eastAsia="Times New Roman" w:hAnsi="Times New Roman" w:cs="Times New Roman"/>
                <w:sz w:val="24"/>
                <w:szCs w:val="24"/>
                <w:lang w:eastAsia="lv-LV"/>
              </w:rPr>
              <w:t xml:space="preserve">, kas rada slogu </w:t>
            </w:r>
            <w:r w:rsidR="008C27FE">
              <w:rPr>
                <w:rFonts w:ascii="Times New Roman" w:eastAsia="Times New Roman" w:hAnsi="Times New Roman" w:cs="Times New Roman"/>
                <w:sz w:val="24"/>
                <w:szCs w:val="24"/>
                <w:lang w:eastAsia="lv-LV"/>
              </w:rPr>
              <w:t>fiziskās personas kreditoriem</w:t>
            </w:r>
            <w:r w:rsidR="008848D3">
              <w:rPr>
                <w:rFonts w:ascii="Times New Roman" w:eastAsia="Times New Roman" w:hAnsi="Times New Roman" w:cs="Times New Roman"/>
                <w:sz w:val="24"/>
                <w:szCs w:val="24"/>
                <w:lang w:eastAsia="lv-LV"/>
              </w:rPr>
              <w:t>.</w:t>
            </w:r>
            <w:r w:rsidR="00B27271">
              <w:rPr>
                <w:rFonts w:ascii="Times New Roman" w:eastAsia="Times New Roman" w:hAnsi="Times New Roman" w:cs="Times New Roman"/>
                <w:sz w:val="24"/>
                <w:szCs w:val="24"/>
                <w:lang w:eastAsia="lv-LV"/>
              </w:rPr>
              <w:t xml:space="preserve"> </w:t>
            </w:r>
            <w:r w:rsidR="00066E60">
              <w:rPr>
                <w:rFonts w:ascii="Times New Roman" w:eastAsia="Times New Roman" w:hAnsi="Times New Roman" w:cs="Times New Roman"/>
                <w:sz w:val="24"/>
                <w:szCs w:val="24"/>
                <w:lang w:eastAsia="lv-LV"/>
              </w:rPr>
              <w:t xml:space="preserve">Paredzēts, ka likumprojekts stāsies spēkā </w:t>
            </w:r>
            <w:r w:rsidR="005638BB">
              <w:rPr>
                <w:rFonts w:ascii="Times New Roman" w:eastAsia="Times New Roman" w:hAnsi="Times New Roman" w:cs="Times New Roman"/>
                <w:sz w:val="24"/>
                <w:szCs w:val="24"/>
                <w:lang w:eastAsia="lv-LV"/>
              </w:rPr>
              <w:t>202</w:t>
            </w:r>
            <w:r w:rsidR="000F12AE">
              <w:rPr>
                <w:rFonts w:ascii="Times New Roman" w:eastAsia="Times New Roman" w:hAnsi="Times New Roman" w:cs="Times New Roman"/>
                <w:sz w:val="24"/>
                <w:szCs w:val="24"/>
                <w:lang w:eastAsia="lv-LV"/>
              </w:rPr>
              <w:t>1</w:t>
            </w:r>
            <w:r w:rsidR="005638BB">
              <w:rPr>
                <w:rFonts w:ascii="Times New Roman" w:eastAsia="Times New Roman" w:hAnsi="Times New Roman" w:cs="Times New Roman"/>
                <w:sz w:val="24"/>
                <w:szCs w:val="24"/>
                <w:lang w:eastAsia="lv-LV"/>
              </w:rPr>
              <w:t>. gada 1. j</w:t>
            </w:r>
            <w:r w:rsidR="000F12AE">
              <w:rPr>
                <w:rFonts w:ascii="Times New Roman" w:eastAsia="Times New Roman" w:hAnsi="Times New Roman" w:cs="Times New Roman"/>
                <w:sz w:val="24"/>
                <w:szCs w:val="24"/>
                <w:lang w:eastAsia="lv-LV"/>
              </w:rPr>
              <w:t>anvārī</w:t>
            </w:r>
            <w:r w:rsidR="00066E60">
              <w:rPr>
                <w:rFonts w:ascii="Times New Roman" w:eastAsia="Times New Roman" w:hAnsi="Times New Roman" w:cs="Times New Roman"/>
                <w:sz w:val="24"/>
                <w:szCs w:val="24"/>
                <w:lang w:eastAsia="lv-LV"/>
              </w:rPr>
              <w:t>, lai nodrošinātu pietiekamu laika posmu likumprojektā ietvertā mehānisma praktiskai ieviešanai.</w:t>
            </w:r>
          </w:p>
        </w:tc>
      </w:tr>
    </w:tbl>
    <w:p w14:paraId="38674108" w14:textId="77777777" w:rsidR="00A1552F" w:rsidRPr="00BC2633" w:rsidRDefault="00A1552F" w:rsidP="0071033F">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393556">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F1539F">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0A3EB312" w14:textId="30978C6B" w:rsidR="004D15A9" w:rsidRPr="00BC2633" w:rsidRDefault="00EA68AE"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politikas attīstības pamatnostādņu 2016.</w:t>
            </w:r>
            <w:r w:rsidR="00EE56FD">
              <w:rPr>
                <w:rFonts w:ascii="Times New Roman" w:eastAsia="Times New Roman" w:hAnsi="Times New Roman" w:cs="Times New Roman"/>
                <w:sz w:val="24"/>
                <w:szCs w:val="24"/>
                <w:lang w:eastAsia="lv-LV"/>
              </w:rPr>
              <w:sym w:font="Symbol" w:char="F02D"/>
            </w:r>
            <w:r w:rsidR="00EE56FD">
              <w:rPr>
                <w:rFonts w:ascii="Times New Roman" w:eastAsia="Times New Roman" w:hAnsi="Times New Roman" w:cs="Times New Roman"/>
                <w:sz w:val="24"/>
                <w:szCs w:val="24"/>
                <w:lang w:eastAsia="lv-LV"/>
              </w:rPr>
              <w:t>2020. gadam īstenošanas plāna</w:t>
            </w:r>
            <w:r w:rsidR="00081BE9">
              <w:rPr>
                <w:rStyle w:val="Vresatsauce"/>
                <w:rFonts w:ascii="Times New Roman" w:eastAsia="Times New Roman" w:hAnsi="Times New Roman" w:cs="Times New Roman"/>
                <w:sz w:val="24"/>
                <w:szCs w:val="24"/>
                <w:lang w:eastAsia="lv-LV"/>
              </w:rPr>
              <w:footnoteReference w:id="2"/>
            </w:r>
            <w:r w:rsidR="00EE56FD">
              <w:rPr>
                <w:rFonts w:ascii="Times New Roman" w:eastAsia="Times New Roman" w:hAnsi="Times New Roman" w:cs="Times New Roman"/>
                <w:sz w:val="24"/>
                <w:szCs w:val="24"/>
                <w:lang w:eastAsia="lv-LV"/>
              </w:rPr>
              <w:t xml:space="preserve"> </w:t>
            </w:r>
            <w:r w:rsidR="00A07DBC">
              <w:rPr>
                <w:rFonts w:ascii="Times New Roman" w:eastAsia="Times New Roman" w:hAnsi="Times New Roman" w:cs="Times New Roman"/>
                <w:sz w:val="24"/>
                <w:szCs w:val="24"/>
                <w:lang w:eastAsia="lv-LV"/>
              </w:rPr>
              <w:t>3.1.1. pasākums.</w:t>
            </w:r>
          </w:p>
        </w:tc>
      </w:tr>
      <w:tr w:rsidR="00DA326E" w:rsidRPr="00BC2633" w14:paraId="5FF7B6AF" w14:textId="77777777" w:rsidTr="00F1539F">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1F532239" w14:textId="77777777" w:rsidR="004D15A9" w:rsidRPr="000F3ACF" w:rsidRDefault="00A07DBC" w:rsidP="00393556">
            <w:pPr>
              <w:spacing w:after="0" w:line="240" w:lineRule="auto"/>
              <w:jc w:val="both"/>
              <w:rPr>
                <w:rFonts w:ascii="Times New Roman" w:eastAsia="Times New Roman" w:hAnsi="Times New Roman" w:cs="Times New Roman"/>
                <w:sz w:val="24"/>
                <w:szCs w:val="24"/>
                <w:lang w:eastAsia="lv-LV"/>
              </w:rPr>
            </w:pPr>
            <w:r w:rsidRPr="000F3ACF">
              <w:rPr>
                <w:rFonts w:ascii="Times New Roman" w:eastAsia="Times New Roman" w:hAnsi="Times New Roman" w:cs="Times New Roman"/>
                <w:sz w:val="24"/>
                <w:szCs w:val="24"/>
                <w:lang w:eastAsia="lv-LV"/>
              </w:rPr>
              <w:t>Maksātnespējas politikas attīstības pamatnostādņu 2016.</w:t>
            </w:r>
            <w:r w:rsidRPr="000F3ACF">
              <w:rPr>
                <w:rFonts w:ascii="Times New Roman" w:eastAsia="Times New Roman" w:hAnsi="Times New Roman" w:cs="Times New Roman"/>
                <w:sz w:val="24"/>
                <w:szCs w:val="24"/>
                <w:lang w:eastAsia="lv-LV"/>
              </w:rPr>
              <w:sym w:font="Symbol" w:char="F02D"/>
            </w:r>
            <w:r w:rsidRPr="000F3ACF">
              <w:rPr>
                <w:rFonts w:ascii="Times New Roman" w:eastAsia="Times New Roman" w:hAnsi="Times New Roman" w:cs="Times New Roman"/>
                <w:sz w:val="24"/>
                <w:szCs w:val="24"/>
                <w:lang w:eastAsia="lv-LV"/>
              </w:rPr>
              <w:t>2020. gadam īstenošanas plāna 3.1.1. pasākums paredz i</w:t>
            </w:r>
            <w:r w:rsidR="00CD08EE" w:rsidRPr="000F3ACF">
              <w:rPr>
                <w:rFonts w:ascii="Times New Roman" w:eastAsia="Times New Roman" w:hAnsi="Times New Roman" w:cs="Times New Roman"/>
                <w:sz w:val="24"/>
                <w:szCs w:val="24"/>
                <w:lang w:eastAsia="lv-LV"/>
              </w:rPr>
              <w:t>zvērtēt iespēju izstrādāt atvieglotu fiziskās personas maksātnespējas procesa regulējumu, kas būtu paredzēts fiziskajām personām, kurām nav hipotekāro kredītu un mantas, kā arī parādsaistību apjoms nav liels.</w:t>
            </w:r>
          </w:p>
          <w:p w14:paraId="13634667" w14:textId="77777777" w:rsidR="000373AF" w:rsidRDefault="000373AF" w:rsidP="00393556">
            <w:pPr>
              <w:spacing w:after="0" w:line="240" w:lineRule="auto"/>
              <w:jc w:val="both"/>
              <w:rPr>
                <w:rFonts w:ascii="Times New Roman" w:eastAsia="Times New Roman" w:hAnsi="Times New Roman" w:cs="Times New Roman"/>
                <w:sz w:val="24"/>
                <w:szCs w:val="24"/>
                <w:lang w:eastAsia="lv-LV"/>
              </w:rPr>
            </w:pPr>
          </w:p>
          <w:p w14:paraId="322735FC" w14:textId="47AFD808" w:rsidR="0011711D" w:rsidRDefault="00FC0B46">
            <w:pPr>
              <w:spacing w:after="0" w:line="240" w:lineRule="auto"/>
              <w:jc w:val="both"/>
              <w:rPr>
                <w:rFonts w:ascii="Times New Roman" w:eastAsia="Times New Roman" w:hAnsi="Times New Roman" w:cs="Times New Roman"/>
                <w:sz w:val="24"/>
                <w:szCs w:val="24"/>
                <w:lang w:eastAsia="lv-LV"/>
              </w:rPr>
            </w:pPr>
            <w:r w:rsidRPr="00FC0B46">
              <w:rPr>
                <w:rFonts w:ascii="Times New Roman" w:eastAsia="Times New Roman" w:hAnsi="Times New Roman" w:cs="Times New Roman"/>
                <w:sz w:val="24"/>
                <w:szCs w:val="24"/>
                <w:lang w:eastAsia="lv-LV"/>
              </w:rPr>
              <w:t>Pašlaik personām, kuras nespēj segt savas parādsaistības, vienīgā pieejamā kolektīvā procedūra ir fiziskās personas maksātnespējas process</w:t>
            </w:r>
            <w:r w:rsidRPr="00FC0B46">
              <w:rPr>
                <w:rFonts w:ascii="Times New Roman" w:eastAsia="Times New Roman" w:hAnsi="Times New Roman" w:cs="Times New Roman"/>
                <w:sz w:val="24"/>
                <w:szCs w:val="24"/>
                <w:vertAlign w:val="superscript"/>
                <w:lang w:eastAsia="lv-LV"/>
              </w:rPr>
              <w:footnoteReference w:id="3"/>
            </w:r>
            <w:r w:rsidRPr="00FC0B46">
              <w:rPr>
                <w:rFonts w:ascii="Times New Roman" w:eastAsia="Times New Roman" w:hAnsi="Times New Roman" w:cs="Times New Roman"/>
                <w:sz w:val="24"/>
                <w:szCs w:val="24"/>
                <w:lang w:eastAsia="lv-LV"/>
              </w:rPr>
              <w:t>. Lai personai pasludinātu fiziskās personas maksātnespējas procesu, tās parādsaistībām ir jābūt vismaz 5000 </w:t>
            </w:r>
            <w:proofErr w:type="spellStart"/>
            <w:r w:rsidRPr="00F1539F">
              <w:rPr>
                <w:rFonts w:ascii="Times New Roman" w:eastAsia="Times New Roman" w:hAnsi="Times New Roman" w:cs="Times New Roman"/>
                <w:i/>
                <w:iCs/>
                <w:sz w:val="24"/>
                <w:szCs w:val="24"/>
                <w:lang w:eastAsia="lv-LV"/>
              </w:rPr>
              <w:t>euro</w:t>
            </w:r>
            <w:proofErr w:type="spellEnd"/>
            <w:r w:rsidRPr="00FC0B46">
              <w:rPr>
                <w:rFonts w:ascii="Times New Roman" w:eastAsia="Times New Roman" w:hAnsi="Times New Roman" w:cs="Times New Roman"/>
                <w:sz w:val="24"/>
                <w:szCs w:val="24"/>
                <w:vertAlign w:val="superscript"/>
                <w:lang w:eastAsia="lv-LV"/>
              </w:rPr>
              <w:footnoteReference w:id="4"/>
            </w:r>
            <w:r w:rsidRPr="00FC0B46">
              <w:rPr>
                <w:rFonts w:ascii="Times New Roman" w:eastAsia="Times New Roman" w:hAnsi="Times New Roman" w:cs="Times New Roman"/>
                <w:sz w:val="24"/>
                <w:szCs w:val="24"/>
                <w:lang w:eastAsia="lv-LV"/>
              </w:rPr>
              <w:t>, turklāt, lai iesniegtu pieteikumu, tai ir jāsedz valsts nodeva</w:t>
            </w:r>
            <w:r w:rsidRPr="00FC0B46">
              <w:rPr>
                <w:rFonts w:ascii="Times New Roman" w:eastAsia="Times New Roman" w:hAnsi="Times New Roman" w:cs="Times New Roman"/>
                <w:sz w:val="24"/>
                <w:szCs w:val="24"/>
                <w:vertAlign w:val="superscript"/>
                <w:lang w:eastAsia="lv-LV"/>
              </w:rPr>
              <w:footnoteReference w:id="5"/>
            </w:r>
            <w:r w:rsidRPr="00FC0B46">
              <w:rPr>
                <w:rFonts w:ascii="Times New Roman" w:eastAsia="Times New Roman" w:hAnsi="Times New Roman" w:cs="Times New Roman"/>
                <w:sz w:val="24"/>
                <w:szCs w:val="24"/>
                <w:lang w:eastAsia="lv-LV"/>
              </w:rPr>
              <w:t>, kā arī jāveic fiziskās personas maksātnespējas procesa depozīta</w:t>
            </w:r>
            <w:r w:rsidRPr="00FC0B46">
              <w:rPr>
                <w:rFonts w:ascii="Times New Roman" w:eastAsia="Times New Roman" w:hAnsi="Times New Roman" w:cs="Times New Roman"/>
                <w:sz w:val="24"/>
                <w:szCs w:val="24"/>
                <w:vertAlign w:val="superscript"/>
                <w:lang w:eastAsia="lv-LV"/>
              </w:rPr>
              <w:footnoteReference w:id="6"/>
            </w:r>
            <w:r w:rsidRPr="00FC0B46">
              <w:rPr>
                <w:rFonts w:ascii="Times New Roman" w:eastAsia="Times New Roman" w:hAnsi="Times New Roman" w:cs="Times New Roman"/>
                <w:sz w:val="24"/>
                <w:szCs w:val="24"/>
                <w:lang w:eastAsia="lv-LV"/>
              </w:rPr>
              <w:t xml:space="preserve"> samaksa. Ja persona, kura nespēj segt savas parādsaistības, ņemot vērā tās finansiālo stāvokli, ir spējīga veikt obligātos maksājumus 930 </w:t>
            </w:r>
            <w:proofErr w:type="spellStart"/>
            <w:r w:rsidRPr="00F1539F">
              <w:rPr>
                <w:rFonts w:ascii="Times New Roman" w:eastAsia="Times New Roman" w:hAnsi="Times New Roman" w:cs="Times New Roman"/>
                <w:i/>
                <w:iCs/>
                <w:sz w:val="24"/>
                <w:szCs w:val="24"/>
                <w:lang w:eastAsia="lv-LV"/>
              </w:rPr>
              <w:t>euro</w:t>
            </w:r>
            <w:proofErr w:type="spellEnd"/>
            <w:r w:rsidRPr="00FC0B46">
              <w:rPr>
                <w:rFonts w:ascii="Times New Roman" w:eastAsia="Times New Roman" w:hAnsi="Times New Roman" w:cs="Times New Roman"/>
                <w:sz w:val="24"/>
                <w:szCs w:val="24"/>
                <w:lang w:eastAsia="lv-LV"/>
              </w:rPr>
              <w:t xml:space="preserve"> apmērā, tad, neatkarīgi no tā, vai šādai personai ir aktīvi, vispirms </w:t>
            </w:r>
            <w:r w:rsidR="00D461AC">
              <w:rPr>
                <w:rFonts w:ascii="Times New Roman" w:eastAsia="Times New Roman" w:hAnsi="Times New Roman" w:cs="Times New Roman"/>
                <w:sz w:val="24"/>
                <w:szCs w:val="24"/>
                <w:lang w:eastAsia="lv-LV"/>
              </w:rPr>
              <w:t>ir</w:t>
            </w:r>
            <w:r w:rsidRPr="00FC0B46">
              <w:rPr>
                <w:rFonts w:ascii="Times New Roman" w:eastAsia="Times New Roman" w:hAnsi="Times New Roman" w:cs="Times New Roman"/>
                <w:sz w:val="24"/>
                <w:szCs w:val="24"/>
                <w:lang w:eastAsia="lv-LV"/>
              </w:rPr>
              <w:t xml:space="preserve"> jāiziet </w:t>
            </w:r>
            <w:r w:rsidR="002056E7" w:rsidRPr="00FC0B46">
              <w:rPr>
                <w:rFonts w:ascii="Times New Roman" w:eastAsia="Times New Roman" w:hAnsi="Times New Roman" w:cs="Times New Roman"/>
                <w:sz w:val="24"/>
                <w:szCs w:val="24"/>
                <w:lang w:eastAsia="lv-LV"/>
              </w:rPr>
              <w:t>bankrota procedūra</w:t>
            </w:r>
            <w:r w:rsidRPr="00FC0B46">
              <w:rPr>
                <w:rFonts w:ascii="Times New Roman" w:eastAsia="Times New Roman" w:hAnsi="Times New Roman" w:cs="Times New Roman"/>
                <w:sz w:val="24"/>
                <w:szCs w:val="24"/>
                <w:lang w:eastAsia="lv-LV"/>
              </w:rPr>
              <w:t>, lai piekļūtu saistību dzēšanas procedūrai.</w:t>
            </w:r>
            <w:r w:rsidR="0011711D">
              <w:rPr>
                <w:rFonts w:ascii="Times New Roman" w:eastAsia="Times New Roman" w:hAnsi="Times New Roman" w:cs="Times New Roman"/>
                <w:sz w:val="24"/>
                <w:szCs w:val="24"/>
                <w:lang w:eastAsia="lv-LV"/>
              </w:rPr>
              <w:t xml:space="preserve"> Ņemot vērā to subjektu profilu, uz ko attieksies </w:t>
            </w:r>
            <w:r w:rsidR="00AF1C15">
              <w:rPr>
                <w:rFonts w:ascii="Times New Roman" w:eastAsia="Times New Roman" w:hAnsi="Times New Roman" w:cs="Times New Roman"/>
                <w:sz w:val="24"/>
                <w:szCs w:val="24"/>
                <w:lang w:eastAsia="lv-LV"/>
              </w:rPr>
              <w:t>l</w:t>
            </w:r>
            <w:r w:rsidR="00AF1C15" w:rsidRPr="000F3ACF">
              <w:rPr>
                <w:rFonts w:ascii="Times New Roman" w:eastAsia="Times New Roman" w:hAnsi="Times New Roman" w:cs="Times New Roman"/>
                <w:sz w:val="24"/>
                <w:szCs w:val="24"/>
                <w:lang w:eastAsia="lv-LV"/>
              </w:rPr>
              <w:t>ikumprojekt</w:t>
            </w:r>
            <w:r w:rsidR="00AF1C15">
              <w:rPr>
                <w:rFonts w:ascii="Times New Roman" w:eastAsia="Times New Roman" w:hAnsi="Times New Roman" w:cs="Times New Roman"/>
                <w:sz w:val="24"/>
                <w:szCs w:val="24"/>
                <w:lang w:eastAsia="lv-LV"/>
              </w:rPr>
              <w:t>s</w:t>
            </w:r>
            <w:r w:rsidR="00AF1C15" w:rsidRPr="000F3ACF">
              <w:rPr>
                <w:rFonts w:ascii="Times New Roman" w:eastAsia="Times New Roman" w:hAnsi="Times New Roman" w:cs="Times New Roman"/>
                <w:sz w:val="24"/>
                <w:szCs w:val="24"/>
                <w:lang w:eastAsia="lv-LV"/>
              </w:rPr>
              <w:t> </w:t>
            </w:r>
            <w:r w:rsidR="0071033F">
              <w:rPr>
                <w:rFonts w:ascii="Times New Roman" w:eastAsia="Times New Roman" w:hAnsi="Times New Roman" w:cs="Times New Roman"/>
                <w:sz w:val="24"/>
                <w:szCs w:val="24"/>
                <w:lang w:eastAsia="lv-LV"/>
              </w:rPr>
              <w:t>"</w:t>
            </w:r>
            <w:r w:rsidR="00AF1C15" w:rsidRPr="000F3ACF">
              <w:rPr>
                <w:rFonts w:ascii="Times New Roman" w:eastAsia="Times New Roman" w:hAnsi="Times New Roman" w:cs="Times New Roman"/>
                <w:sz w:val="24"/>
                <w:szCs w:val="24"/>
                <w:lang w:eastAsia="lv-LV"/>
              </w:rPr>
              <w:t>Fiziskās personas atbrīvošanas no parādsaistībām likums</w:t>
            </w:r>
            <w:r w:rsidR="0071033F">
              <w:rPr>
                <w:rFonts w:ascii="Times New Roman" w:eastAsia="Times New Roman" w:hAnsi="Times New Roman" w:cs="Times New Roman"/>
                <w:sz w:val="24"/>
                <w:szCs w:val="24"/>
                <w:lang w:eastAsia="lv-LV"/>
              </w:rPr>
              <w:t>"</w:t>
            </w:r>
            <w:r w:rsidR="00AF1C15" w:rsidRPr="000F3ACF">
              <w:rPr>
                <w:rFonts w:ascii="Times New Roman" w:eastAsia="Times New Roman" w:hAnsi="Times New Roman" w:cs="Times New Roman"/>
                <w:sz w:val="24"/>
                <w:szCs w:val="24"/>
                <w:lang w:eastAsia="lv-LV"/>
              </w:rPr>
              <w:t xml:space="preserve"> (turpmāk – </w:t>
            </w:r>
            <w:r w:rsidR="00AF1C15" w:rsidRPr="000F3ACF">
              <w:rPr>
                <w:rFonts w:ascii="Times New Roman" w:eastAsia="Times New Roman" w:hAnsi="Times New Roman" w:cs="Times New Roman"/>
                <w:sz w:val="24"/>
                <w:szCs w:val="24"/>
                <w:lang w:eastAsia="lv-LV"/>
              </w:rPr>
              <w:lastRenderedPageBreak/>
              <w:t>likumprojekts)</w:t>
            </w:r>
            <w:r w:rsidR="0011711D">
              <w:rPr>
                <w:rFonts w:ascii="Times New Roman" w:eastAsia="Times New Roman" w:hAnsi="Times New Roman" w:cs="Times New Roman"/>
                <w:sz w:val="24"/>
                <w:szCs w:val="24"/>
                <w:lang w:eastAsia="lv-LV"/>
              </w:rPr>
              <w:t>, esošais fiziskās personas maksātnespējas procesa regulējums visbiežāk pēc būtības nav pieejams.</w:t>
            </w:r>
          </w:p>
          <w:p w14:paraId="05DF3152" w14:textId="33AB3E82" w:rsidR="00FC0B46" w:rsidRDefault="00FC0B46">
            <w:pPr>
              <w:spacing w:after="0" w:line="240" w:lineRule="auto"/>
              <w:jc w:val="both"/>
              <w:rPr>
                <w:rFonts w:ascii="Times New Roman" w:eastAsia="Times New Roman" w:hAnsi="Times New Roman" w:cs="Times New Roman"/>
                <w:sz w:val="24"/>
                <w:szCs w:val="24"/>
                <w:lang w:eastAsia="lv-LV"/>
              </w:rPr>
            </w:pPr>
          </w:p>
          <w:p w14:paraId="7862E637" w14:textId="4B20E7B4" w:rsidR="003E149B" w:rsidRDefault="003E5F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Centrālās statistikas pārvaldes </w:t>
            </w:r>
            <w:r w:rsidR="00956225">
              <w:rPr>
                <w:rFonts w:ascii="Times New Roman" w:eastAsia="Times New Roman" w:hAnsi="Times New Roman" w:cs="Times New Roman"/>
                <w:sz w:val="24"/>
                <w:szCs w:val="24"/>
                <w:lang w:eastAsia="lv-LV"/>
              </w:rPr>
              <w:t xml:space="preserve">informatīvajā apskatā </w:t>
            </w:r>
            <w:r w:rsidR="0071033F">
              <w:rPr>
                <w:rFonts w:ascii="Times New Roman" w:eastAsia="Times New Roman" w:hAnsi="Times New Roman" w:cs="Times New Roman"/>
                <w:sz w:val="24"/>
                <w:szCs w:val="24"/>
                <w:lang w:eastAsia="lv-LV"/>
              </w:rPr>
              <w:t>"</w:t>
            </w:r>
            <w:r w:rsidR="004505CF" w:rsidRPr="004505CF">
              <w:rPr>
                <w:rFonts w:ascii="Times New Roman" w:eastAsia="Times New Roman" w:hAnsi="Times New Roman" w:cs="Times New Roman"/>
                <w:sz w:val="24"/>
                <w:szCs w:val="24"/>
                <w:lang w:eastAsia="lv-LV"/>
              </w:rPr>
              <w:t>NABADZĪBAS RISKS</w:t>
            </w:r>
            <w:r w:rsidR="004505CF">
              <w:rPr>
                <w:rFonts w:ascii="Times New Roman" w:eastAsia="Times New Roman" w:hAnsi="Times New Roman" w:cs="Times New Roman"/>
                <w:sz w:val="24"/>
                <w:szCs w:val="24"/>
                <w:lang w:eastAsia="lv-LV"/>
              </w:rPr>
              <w:t xml:space="preserve"> </w:t>
            </w:r>
            <w:r w:rsidR="004505CF" w:rsidRPr="004505CF">
              <w:rPr>
                <w:rFonts w:ascii="Times New Roman" w:eastAsia="Times New Roman" w:hAnsi="Times New Roman" w:cs="Times New Roman"/>
                <w:sz w:val="24"/>
                <w:szCs w:val="24"/>
                <w:lang w:eastAsia="lv-LV"/>
              </w:rPr>
              <w:t>UN SOCIĀLĀ ATSTUMTĪBA</w:t>
            </w:r>
            <w:r w:rsidR="004505CF">
              <w:rPr>
                <w:rFonts w:ascii="Times New Roman" w:eastAsia="Times New Roman" w:hAnsi="Times New Roman" w:cs="Times New Roman"/>
                <w:sz w:val="24"/>
                <w:szCs w:val="24"/>
                <w:lang w:eastAsia="lv-LV"/>
              </w:rPr>
              <w:t xml:space="preserve"> </w:t>
            </w:r>
            <w:r w:rsidR="004505CF" w:rsidRPr="004505CF">
              <w:rPr>
                <w:rFonts w:ascii="Times New Roman" w:eastAsia="Times New Roman" w:hAnsi="Times New Roman" w:cs="Times New Roman"/>
                <w:sz w:val="24"/>
                <w:szCs w:val="24"/>
                <w:lang w:eastAsia="lv-LV"/>
              </w:rPr>
              <w:t>LATVIJĀ</w:t>
            </w:r>
            <w:r w:rsidR="00956225">
              <w:rPr>
                <w:rFonts w:ascii="Times New Roman" w:eastAsia="Times New Roman" w:hAnsi="Times New Roman" w:cs="Times New Roman"/>
                <w:sz w:val="24"/>
                <w:szCs w:val="24"/>
                <w:lang w:eastAsia="lv-LV"/>
              </w:rPr>
              <w:t xml:space="preserve">. </w:t>
            </w:r>
            <w:r w:rsidR="004505CF" w:rsidRPr="004505CF">
              <w:rPr>
                <w:rFonts w:ascii="Times New Roman" w:eastAsia="Times New Roman" w:hAnsi="Times New Roman" w:cs="Times New Roman"/>
                <w:sz w:val="24"/>
                <w:szCs w:val="24"/>
                <w:lang w:eastAsia="lv-LV"/>
              </w:rPr>
              <w:t>2018.</w:t>
            </w:r>
            <w:r w:rsidR="00956225">
              <w:rPr>
                <w:rFonts w:ascii="Times New Roman" w:eastAsia="Times New Roman" w:hAnsi="Times New Roman" w:cs="Times New Roman"/>
                <w:sz w:val="24"/>
                <w:szCs w:val="24"/>
                <w:lang w:eastAsia="lv-LV"/>
              </w:rPr>
              <w:t> </w:t>
            </w:r>
            <w:r w:rsidR="004505CF" w:rsidRPr="004505CF">
              <w:rPr>
                <w:rFonts w:ascii="Times New Roman" w:eastAsia="Times New Roman" w:hAnsi="Times New Roman" w:cs="Times New Roman"/>
                <w:sz w:val="24"/>
                <w:szCs w:val="24"/>
                <w:lang w:eastAsia="lv-LV"/>
              </w:rPr>
              <w:t>gada EU-SILC apsekojuma rezultāti</w:t>
            </w:r>
            <w:r w:rsidR="0071033F">
              <w:rPr>
                <w:rFonts w:ascii="Times New Roman" w:eastAsia="Times New Roman" w:hAnsi="Times New Roman" w:cs="Times New Roman"/>
                <w:sz w:val="24"/>
                <w:szCs w:val="24"/>
                <w:lang w:eastAsia="lv-LV"/>
              </w:rPr>
              <w:t>"</w:t>
            </w:r>
            <w:r w:rsidR="00956225" w:rsidRPr="003E149B">
              <w:rPr>
                <w:rStyle w:val="Vresatsauce"/>
                <w:rFonts w:ascii="Times New Roman" w:eastAsia="Times New Roman" w:hAnsi="Times New Roman" w:cs="Times New Roman"/>
                <w:sz w:val="24"/>
                <w:szCs w:val="24"/>
                <w:lang w:eastAsia="lv-LV"/>
              </w:rPr>
              <w:footnoteReference w:id="7"/>
            </w:r>
            <w:r w:rsidR="00956225">
              <w:rPr>
                <w:rFonts w:ascii="Times New Roman" w:eastAsia="Times New Roman" w:hAnsi="Times New Roman" w:cs="Times New Roman"/>
                <w:sz w:val="24"/>
                <w:szCs w:val="24"/>
                <w:lang w:eastAsia="lv-LV"/>
              </w:rPr>
              <w:t xml:space="preserve"> norādītajam </w:t>
            </w:r>
            <w:r w:rsidR="00273B39">
              <w:rPr>
                <w:rFonts w:ascii="Times New Roman" w:eastAsia="Times New Roman" w:hAnsi="Times New Roman" w:cs="Times New Roman"/>
                <w:sz w:val="24"/>
                <w:szCs w:val="24"/>
                <w:lang w:eastAsia="lv-LV"/>
              </w:rPr>
              <w:t xml:space="preserve">2017. gadā </w:t>
            </w:r>
            <w:r w:rsidR="00606627">
              <w:rPr>
                <w:rFonts w:ascii="Times New Roman" w:eastAsia="Times New Roman" w:hAnsi="Times New Roman" w:cs="Times New Roman"/>
                <w:sz w:val="24"/>
                <w:szCs w:val="24"/>
                <w:lang w:eastAsia="lv-LV"/>
              </w:rPr>
              <w:t xml:space="preserve">nabadzības riskam Latvijā bija pakļauti 23,3 % jeb 446 tūkstoši </w:t>
            </w:r>
            <w:r w:rsidR="005D22A1">
              <w:rPr>
                <w:rFonts w:ascii="Times New Roman" w:eastAsia="Times New Roman" w:hAnsi="Times New Roman" w:cs="Times New Roman"/>
                <w:sz w:val="24"/>
                <w:szCs w:val="24"/>
                <w:lang w:eastAsia="lv-LV"/>
              </w:rPr>
              <w:t xml:space="preserve">iedzīvotāju. Turklāt </w:t>
            </w:r>
            <w:r w:rsidR="003F15F1">
              <w:rPr>
                <w:rFonts w:ascii="Times New Roman" w:eastAsia="Times New Roman" w:hAnsi="Times New Roman" w:cs="Times New Roman"/>
                <w:sz w:val="24"/>
                <w:szCs w:val="24"/>
                <w:lang w:eastAsia="lv-LV"/>
              </w:rPr>
              <w:t xml:space="preserve">jau trešo apsekojuma gadu pēc kārtas </w:t>
            </w:r>
            <w:r w:rsidR="00407E21">
              <w:rPr>
                <w:rFonts w:ascii="Times New Roman" w:eastAsia="Times New Roman" w:hAnsi="Times New Roman" w:cs="Times New Roman"/>
                <w:sz w:val="24"/>
                <w:szCs w:val="24"/>
                <w:lang w:eastAsia="lv-LV"/>
              </w:rPr>
              <w:t>rādītājs palielinās gan iedzīvotāju skaita, gan arī īpatsvara no iedzīvotāju kopskaita ziņā:</w:t>
            </w:r>
          </w:p>
          <w:p w14:paraId="3C2EFBED" w14:textId="44FD6F0C" w:rsidR="003E149B" w:rsidRPr="00473524" w:rsidRDefault="003E149B">
            <w:pPr>
              <w:spacing w:after="0" w:line="240" w:lineRule="auto"/>
              <w:jc w:val="both"/>
              <w:rPr>
                <w:rFonts w:ascii="Times New Roman" w:eastAsia="Times New Roman" w:hAnsi="Times New Roman" w:cs="Times New Roman"/>
                <w:sz w:val="24"/>
                <w:szCs w:val="24"/>
                <w:lang w:eastAsia="lv-LV"/>
              </w:rPr>
            </w:pPr>
            <w:r w:rsidRPr="00473524">
              <w:rPr>
                <w:rFonts w:ascii="Times New Roman" w:eastAsia="Times New Roman" w:hAnsi="Times New Roman" w:cs="Times New Roman"/>
                <w:noProof/>
                <w:sz w:val="24"/>
                <w:szCs w:val="24"/>
                <w:lang w:eastAsia="lv-LV"/>
              </w:rPr>
              <w:drawing>
                <wp:inline distT="0" distB="0" distL="0" distR="0" wp14:anchorId="5AC0097D" wp14:editId="330C8B1A">
                  <wp:extent cx="3543300" cy="2362406"/>
                  <wp:effectExtent l="19050" t="19050" r="19050" b="190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badz_un_soc_atstumtibas_risks_2008_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4227" cy="2363024"/>
                          </a:xfrm>
                          <a:prstGeom prst="rect">
                            <a:avLst/>
                          </a:prstGeom>
                          <a:ln>
                            <a:solidFill>
                              <a:schemeClr val="tx1"/>
                            </a:solidFill>
                          </a:ln>
                        </pic:spPr>
                      </pic:pic>
                    </a:graphicData>
                  </a:graphic>
                </wp:inline>
              </w:drawing>
            </w:r>
            <w:r w:rsidR="0011711D" w:rsidRPr="00473524">
              <w:rPr>
                <w:rFonts w:ascii="Times New Roman" w:eastAsia="Times New Roman" w:hAnsi="Times New Roman" w:cs="Times New Roman"/>
                <w:sz w:val="24"/>
                <w:szCs w:val="24"/>
                <w:lang w:eastAsia="lv-LV"/>
              </w:rPr>
              <w:t>.</w:t>
            </w:r>
          </w:p>
          <w:p w14:paraId="248014F5" w14:textId="6342B7A2" w:rsidR="00AD298C" w:rsidRPr="00EA2005" w:rsidRDefault="001808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Šī statistika vērtējama kopsakarā ar </w:t>
            </w:r>
            <w:r w:rsidR="00EA2005">
              <w:rPr>
                <w:rFonts w:ascii="Times New Roman" w:eastAsia="Times New Roman" w:hAnsi="Times New Roman" w:cs="Times New Roman"/>
                <w:sz w:val="24"/>
                <w:szCs w:val="24"/>
                <w:lang w:eastAsia="lv-LV"/>
              </w:rPr>
              <w:t>fizisko personu skaitu, kam ir parādsaistības</w:t>
            </w:r>
            <w:r>
              <w:rPr>
                <w:rFonts w:ascii="Times New Roman" w:eastAsia="Times New Roman" w:hAnsi="Times New Roman" w:cs="Times New Roman"/>
                <w:sz w:val="24"/>
                <w:szCs w:val="24"/>
                <w:lang w:eastAsia="lv-LV"/>
              </w:rPr>
              <w:t xml:space="preserve">, tā kā </w:t>
            </w:r>
            <w:r w:rsidR="00473524">
              <w:rPr>
                <w:rFonts w:ascii="Times New Roman" w:eastAsia="Times New Roman" w:hAnsi="Times New Roman" w:cs="Times New Roman"/>
                <w:sz w:val="24"/>
                <w:szCs w:val="24"/>
                <w:lang w:eastAsia="lv-LV"/>
              </w:rPr>
              <w:t>ne vis</w:t>
            </w:r>
            <w:r w:rsidR="00C3357B">
              <w:rPr>
                <w:rFonts w:ascii="Times New Roman" w:eastAsia="Times New Roman" w:hAnsi="Times New Roman" w:cs="Times New Roman"/>
                <w:sz w:val="24"/>
                <w:szCs w:val="24"/>
                <w:lang w:eastAsia="lv-LV"/>
              </w:rPr>
              <w:t>ām nabadzības riskam pakļautajām person</w:t>
            </w:r>
            <w:r w:rsidR="00C3357B" w:rsidRPr="00EA2005">
              <w:rPr>
                <w:rFonts w:ascii="Times New Roman" w:eastAsia="Times New Roman" w:hAnsi="Times New Roman" w:cs="Times New Roman"/>
                <w:sz w:val="24"/>
                <w:szCs w:val="24"/>
                <w:lang w:eastAsia="lv-LV"/>
              </w:rPr>
              <w:t xml:space="preserve">ām </w:t>
            </w:r>
            <w:r w:rsidR="00EA2005" w:rsidRPr="00EA2005">
              <w:rPr>
                <w:rFonts w:ascii="Times New Roman" w:eastAsia="Times New Roman" w:hAnsi="Times New Roman" w:cs="Times New Roman"/>
                <w:sz w:val="24"/>
                <w:szCs w:val="24"/>
                <w:lang w:eastAsia="lv-LV"/>
              </w:rPr>
              <w:t xml:space="preserve">tādas </w:t>
            </w:r>
            <w:r w:rsidR="00C3357B" w:rsidRPr="00EA2005">
              <w:rPr>
                <w:rFonts w:ascii="Times New Roman" w:eastAsia="Times New Roman" w:hAnsi="Times New Roman" w:cs="Times New Roman"/>
                <w:sz w:val="24"/>
                <w:szCs w:val="24"/>
                <w:lang w:eastAsia="lv-LV"/>
              </w:rPr>
              <w:t xml:space="preserve">ir. </w:t>
            </w:r>
          </w:p>
          <w:p w14:paraId="2B59D74A" w14:textId="2F5ADFB6" w:rsidR="000135F0" w:rsidRPr="000135F0" w:rsidRDefault="00EA2005">
            <w:pPr>
              <w:spacing w:after="0" w:line="240" w:lineRule="auto"/>
              <w:jc w:val="both"/>
              <w:rPr>
                <w:rFonts w:ascii="Times New Roman" w:eastAsia="Times New Roman" w:hAnsi="Times New Roman" w:cs="Times New Roman"/>
                <w:sz w:val="24"/>
                <w:szCs w:val="24"/>
                <w:lang w:eastAsia="lv-LV"/>
              </w:rPr>
            </w:pPr>
            <w:r w:rsidRPr="00EA2005">
              <w:rPr>
                <w:rFonts w:ascii="Times New Roman" w:eastAsia="Times New Roman" w:hAnsi="Times New Roman" w:cs="Times New Roman"/>
                <w:sz w:val="24"/>
                <w:szCs w:val="24"/>
                <w:lang w:eastAsia="lv-LV"/>
              </w:rPr>
              <w:t xml:space="preserve">Atbilstoši Latvijas </w:t>
            </w:r>
            <w:r>
              <w:rPr>
                <w:rFonts w:ascii="Times New Roman" w:eastAsia="Times New Roman" w:hAnsi="Times New Roman" w:cs="Times New Roman"/>
                <w:sz w:val="24"/>
                <w:szCs w:val="24"/>
                <w:lang w:eastAsia="lv-LV"/>
              </w:rPr>
              <w:t xml:space="preserve">Finanšu nozares asociācijas </w:t>
            </w:r>
            <w:r w:rsidR="00211450">
              <w:rPr>
                <w:rFonts w:ascii="Times New Roman" w:eastAsia="Times New Roman" w:hAnsi="Times New Roman" w:cs="Times New Roman"/>
                <w:sz w:val="24"/>
                <w:szCs w:val="24"/>
                <w:lang w:eastAsia="lv-LV"/>
              </w:rPr>
              <w:t xml:space="preserve">2018. gadā vidū </w:t>
            </w:r>
            <w:r>
              <w:rPr>
                <w:rFonts w:ascii="Times New Roman" w:eastAsia="Times New Roman" w:hAnsi="Times New Roman" w:cs="Times New Roman"/>
                <w:sz w:val="24"/>
                <w:szCs w:val="24"/>
                <w:lang w:eastAsia="lv-LV"/>
              </w:rPr>
              <w:t xml:space="preserve">sniegtajām ziņām </w:t>
            </w:r>
            <w:r w:rsidR="000135F0">
              <w:rPr>
                <w:rFonts w:ascii="Times New Roman" w:eastAsia="Times New Roman" w:hAnsi="Times New Roman" w:cs="Times New Roman"/>
                <w:sz w:val="24"/>
                <w:szCs w:val="24"/>
                <w:lang w:eastAsia="lv-LV"/>
              </w:rPr>
              <w:t>p</w:t>
            </w:r>
            <w:r w:rsidR="000135F0" w:rsidRPr="000135F0">
              <w:rPr>
                <w:rFonts w:ascii="Times New Roman" w:eastAsia="Times New Roman" w:hAnsi="Times New Roman" w:cs="Times New Roman"/>
                <w:sz w:val="24"/>
                <w:szCs w:val="24"/>
                <w:lang w:eastAsia="lv-LV"/>
              </w:rPr>
              <w:t>arādnieku skaits ar kavētām parādsaistībām, kas pārsniedz 200</w:t>
            </w:r>
            <w:r w:rsidR="000135F0">
              <w:rPr>
                <w:rFonts w:ascii="Times New Roman" w:eastAsia="Times New Roman" w:hAnsi="Times New Roman" w:cs="Times New Roman"/>
                <w:sz w:val="24"/>
                <w:szCs w:val="24"/>
                <w:lang w:eastAsia="lv-LV"/>
              </w:rPr>
              <w:t> </w:t>
            </w:r>
            <w:proofErr w:type="spellStart"/>
            <w:r w:rsidR="000135F0" w:rsidRPr="00F1539F">
              <w:rPr>
                <w:rFonts w:ascii="Times New Roman" w:eastAsia="Times New Roman" w:hAnsi="Times New Roman" w:cs="Times New Roman"/>
                <w:i/>
                <w:iCs/>
                <w:sz w:val="24"/>
                <w:szCs w:val="24"/>
                <w:lang w:eastAsia="lv-LV"/>
              </w:rPr>
              <w:t>euro</w:t>
            </w:r>
            <w:proofErr w:type="spellEnd"/>
            <w:r w:rsidR="000135F0" w:rsidRPr="000135F0">
              <w:rPr>
                <w:rFonts w:ascii="Times New Roman" w:eastAsia="Times New Roman" w:hAnsi="Times New Roman" w:cs="Times New Roman"/>
                <w:sz w:val="24"/>
                <w:szCs w:val="24"/>
                <w:lang w:eastAsia="lv-LV"/>
              </w:rPr>
              <w:t>, ir apmēram 170</w:t>
            </w:r>
            <w:r w:rsidR="00897687">
              <w:rPr>
                <w:rFonts w:ascii="Times New Roman" w:eastAsia="Times New Roman" w:hAnsi="Times New Roman" w:cs="Times New Roman"/>
                <w:sz w:val="24"/>
                <w:szCs w:val="24"/>
                <w:lang w:eastAsia="lv-LV"/>
              </w:rPr>
              <w:t> </w:t>
            </w:r>
            <w:r w:rsidR="000135F0" w:rsidRPr="000135F0">
              <w:rPr>
                <w:rFonts w:ascii="Times New Roman" w:eastAsia="Times New Roman" w:hAnsi="Times New Roman" w:cs="Times New Roman"/>
                <w:sz w:val="24"/>
                <w:szCs w:val="24"/>
                <w:lang w:eastAsia="lv-LV"/>
              </w:rPr>
              <w:t>000, no kuriem:</w:t>
            </w:r>
          </w:p>
          <w:p w14:paraId="202F533B" w14:textId="4865AF05" w:rsidR="000135F0" w:rsidRDefault="000135F0">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0135F0">
              <w:rPr>
                <w:rFonts w:ascii="Times New Roman" w:eastAsia="Times New Roman" w:hAnsi="Times New Roman" w:cs="Times New Roman"/>
                <w:sz w:val="24"/>
                <w:szCs w:val="24"/>
                <w:lang w:eastAsia="lv-LV"/>
              </w:rPr>
              <w:t>apmēram 40 000 fizisko personu parādsaistības pārsniedz 2000 </w:t>
            </w:r>
            <w:proofErr w:type="spellStart"/>
            <w:r w:rsidRPr="00F1539F">
              <w:rPr>
                <w:rFonts w:ascii="Times New Roman" w:eastAsia="Times New Roman" w:hAnsi="Times New Roman" w:cs="Times New Roman"/>
                <w:i/>
                <w:iCs/>
                <w:sz w:val="24"/>
                <w:szCs w:val="24"/>
                <w:lang w:eastAsia="lv-LV"/>
              </w:rPr>
              <w:t>euro</w:t>
            </w:r>
            <w:proofErr w:type="spellEnd"/>
            <w:r w:rsidRPr="000135F0">
              <w:rPr>
                <w:rFonts w:ascii="Times New Roman" w:eastAsia="Times New Roman" w:hAnsi="Times New Roman" w:cs="Times New Roman"/>
                <w:sz w:val="24"/>
                <w:szCs w:val="24"/>
                <w:lang w:eastAsia="lv-LV"/>
              </w:rPr>
              <w:t>;</w:t>
            </w:r>
          </w:p>
          <w:p w14:paraId="45F37310" w14:textId="6E578064" w:rsidR="000135F0" w:rsidRPr="000135F0" w:rsidRDefault="000135F0">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0135F0">
              <w:rPr>
                <w:rFonts w:ascii="Times New Roman" w:eastAsia="Times New Roman" w:hAnsi="Times New Roman" w:cs="Times New Roman"/>
                <w:sz w:val="24"/>
                <w:szCs w:val="24"/>
                <w:lang w:eastAsia="lv-LV"/>
              </w:rPr>
              <w:t>apmēram 35</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000 personu parādsaistības ir no 2000 līdz 5000</w:t>
            </w:r>
            <w:r>
              <w:rPr>
                <w:rFonts w:ascii="Times New Roman" w:eastAsia="Times New Roman" w:hAnsi="Times New Roman" w:cs="Times New Roman"/>
                <w:sz w:val="24"/>
                <w:szCs w:val="24"/>
                <w:lang w:eastAsia="lv-LV"/>
              </w:rPr>
              <w:t> </w:t>
            </w:r>
            <w:proofErr w:type="spellStart"/>
            <w:r w:rsidRPr="00F1539F">
              <w:rPr>
                <w:rFonts w:ascii="Times New Roman" w:eastAsia="Times New Roman" w:hAnsi="Times New Roman" w:cs="Times New Roman"/>
                <w:i/>
                <w:iCs/>
                <w:sz w:val="24"/>
                <w:szCs w:val="24"/>
                <w:lang w:eastAsia="lv-LV"/>
              </w:rPr>
              <w:t>euro</w:t>
            </w:r>
            <w:proofErr w:type="spellEnd"/>
            <w:r w:rsidRPr="000135F0">
              <w:rPr>
                <w:rFonts w:ascii="Times New Roman" w:eastAsia="Times New Roman" w:hAnsi="Times New Roman" w:cs="Times New Roman"/>
                <w:sz w:val="24"/>
                <w:szCs w:val="24"/>
                <w:lang w:eastAsia="lv-LV"/>
              </w:rPr>
              <w:t>.</w:t>
            </w:r>
          </w:p>
          <w:p w14:paraId="25DFBFD2" w14:textId="03AE29F7" w:rsidR="000135F0" w:rsidRPr="000135F0" w:rsidRDefault="000135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0135F0">
              <w:rPr>
                <w:rFonts w:ascii="Times New Roman" w:eastAsia="Times New Roman" w:hAnsi="Times New Roman" w:cs="Times New Roman"/>
                <w:sz w:val="24"/>
                <w:szCs w:val="24"/>
                <w:lang w:eastAsia="lv-LV"/>
              </w:rPr>
              <w:t>ēc prasības pieteikumiem pret fiziskām personām, pie zvērinātiem tiesu izpildītājiem šobrīd atrodas apmēram 188</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000 lietas (</w:t>
            </w:r>
            <w:proofErr w:type="spellStart"/>
            <w:r w:rsidRPr="000135F0">
              <w:rPr>
                <w:rFonts w:ascii="Times New Roman" w:eastAsia="Times New Roman" w:hAnsi="Times New Roman" w:cs="Times New Roman"/>
                <w:sz w:val="24"/>
                <w:szCs w:val="24"/>
                <w:lang w:eastAsia="lv-LV"/>
              </w:rPr>
              <w:t>līgumstrīdi</w:t>
            </w:r>
            <w:proofErr w:type="spellEnd"/>
            <w:r w:rsidRPr="000135F0">
              <w:rPr>
                <w:rFonts w:ascii="Times New Roman" w:eastAsia="Times New Roman" w:hAnsi="Times New Roman" w:cs="Times New Roman"/>
                <w:sz w:val="24"/>
                <w:szCs w:val="24"/>
                <w:lang w:eastAsia="lv-LV"/>
              </w:rPr>
              <w:t xml:space="preserve">, zaudējumi, </w:t>
            </w:r>
            <w:proofErr w:type="spellStart"/>
            <w:r w:rsidRPr="000135F0">
              <w:rPr>
                <w:rFonts w:ascii="Times New Roman" w:eastAsia="Times New Roman" w:hAnsi="Times New Roman" w:cs="Times New Roman"/>
                <w:sz w:val="24"/>
                <w:szCs w:val="24"/>
                <w:lang w:eastAsia="lv-LV"/>
              </w:rPr>
              <w:t>delikti</w:t>
            </w:r>
            <w:proofErr w:type="spellEnd"/>
            <w:r w:rsidRPr="000135F0">
              <w:rPr>
                <w:rFonts w:ascii="Times New Roman" w:eastAsia="Times New Roman" w:hAnsi="Times New Roman" w:cs="Times New Roman"/>
                <w:sz w:val="24"/>
                <w:szCs w:val="24"/>
                <w:lang w:eastAsia="lv-LV"/>
              </w:rPr>
              <w:t>).</w:t>
            </w:r>
          </w:p>
          <w:p w14:paraId="5F964017" w14:textId="77777777" w:rsidR="000135F0" w:rsidRDefault="000135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p</w:t>
            </w:r>
            <w:r w:rsidRPr="000135F0">
              <w:rPr>
                <w:rFonts w:ascii="Times New Roman" w:eastAsia="Times New Roman" w:hAnsi="Times New Roman" w:cs="Times New Roman"/>
                <w:sz w:val="24"/>
                <w:szCs w:val="24"/>
                <w:lang w:eastAsia="lv-LV"/>
              </w:rPr>
              <w:t>arādu atguvējiem 2016.</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gadā nodots 1,1</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miljons lietu, no kurām:</w:t>
            </w:r>
          </w:p>
          <w:p w14:paraId="2EAA71AF" w14:textId="77777777" w:rsidR="000135F0" w:rsidRDefault="000135F0">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0135F0">
              <w:rPr>
                <w:rFonts w:ascii="Times New Roman" w:eastAsia="Times New Roman" w:hAnsi="Times New Roman" w:cs="Times New Roman"/>
                <w:sz w:val="24"/>
                <w:szCs w:val="24"/>
                <w:lang w:eastAsia="lv-LV"/>
              </w:rPr>
              <w:t>52 procenti – parādi dažādiem pakalpojumu sniedzējiem;</w:t>
            </w:r>
          </w:p>
          <w:p w14:paraId="6D0A0837" w14:textId="77777777" w:rsidR="000135F0" w:rsidRDefault="000135F0">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0135F0">
              <w:rPr>
                <w:rFonts w:ascii="Times New Roman" w:eastAsia="Times New Roman" w:hAnsi="Times New Roman" w:cs="Times New Roman"/>
                <w:sz w:val="24"/>
                <w:szCs w:val="24"/>
                <w:lang w:eastAsia="lv-LV"/>
              </w:rPr>
              <w:t>35 procenti – parādi citiem licencētiem kreditoriem;</w:t>
            </w:r>
          </w:p>
          <w:p w14:paraId="210FE874" w14:textId="462738D5" w:rsidR="00407E21" w:rsidRDefault="000135F0">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0135F0">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procenti</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 xml:space="preserve"> parādi kredītiestādēm.</w:t>
            </w:r>
          </w:p>
          <w:p w14:paraId="69BC12E0" w14:textId="136CA3EB" w:rsidR="000135F0" w:rsidRPr="000135F0" w:rsidRDefault="000135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Minētais skaidri liecina, ka </w:t>
            </w:r>
            <w:r w:rsidR="007000F8">
              <w:rPr>
                <w:rFonts w:ascii="Times New Roman" w:eastAsia="Times New Roman" w:hAnsi="Times New Roman" w:cs="Times New Roman"/>
                <w:sz w:val="24"/>
                <w:szCs w:val="24"/>
                <w:lang w:eastAsia="lv-LV"/>
              </w:rPr>
              <w:t>ir ievērojams skaits tādu fizisko personu, kurām nav pietiekam</w:t>
            </w:r>
            <w:r w:rsidR="00111146">
              <w:rPr>
                <w:rFonts w:ascii="Times New Roman" w:eastAsia="Times New Roman" w:hAnsi="Times New Roman" w:cs="Times New Roman"/>
                <w:sz w:val="24"/>
                <w:szCs w:val="24"/>
                <w:lang w:eastAsia="lv-LV"/>
              </w:rPr>
              <w:t>u</w:t>
            </w:r>
            <w:r w:rsidR="007000F8">
              <w:rPr>
                <w:rFonts w:ascii="Times New Roman" w:eastAsia="Times New Roman" w:hAnsi="Times New Roman" w:cs="Times New Roman"/>
                <w:sz w:val="24"/>
                <w:szCs w:val="24"/>
                <w:lang w:eastAsia="lv-LV"/>
              </w:rPr>
              <w:t xml:space="preserve"> līdzekļu pašu spēkiem segt parādsaistības, kas vienlaikus </w:t>
            </w:r>
            <w:r w:rsidR="007001F7">
              <w:rPr>
                <w:rFonts w:ascii="Times New Roman" w:eastAsia="Times New Roman" w:hAnsi="Times New Roman" w:cs="Times New Roman"/>
                <w:sz w:val="24"/>
                <w:szCs w:val="24"/>
                <w:lang w:eastAsia="lv-LV"/>
              </w:rPr>
              <w:t xml:space="preserve">kontekstā ar kopējo ekonomisko </w:t>
            </w:r>
            <w:r w:rsidR="007001F7">
              <w:rPr>
                <w:rFonts w:ascii="Times New Roman" w:eastAsia="Times New Roman" w:hAnsi="Times New Roman" w:cs="Times New Roman"/>
                <w:sz w:val="24"/>
                <w:szCs w:val="24"/>
                <w:lang w:eastAsia="lv-LV"/>
              </w:rPr>
              <w:lastRenderedPageBreak/>
              <w:t xml:space="preserve">stāvokli </w:t>
            </w:r>
            <w:r w:rsidR="007000F8">
              <w:rPr>
                <w:rFonts w:ascii="Times New Roman" w:eastAsia="Times New Roman" w:hAnsi="Times New Roman" w:cs="Times New Roman"/>
                <w:sz w:val="24"/>
                <w:szCs w:val="24"/>
                <w:lang w:eastAsia="lv-LV"/>
              </w:rPr>
              <w:t xml:space="preserve">neveicina šo personu vēlmi </w:t>
            </w:r>
            <w:r w:rsidR="007001F7">
              <w:rPr>
                <w:rFonts w:ascii="Times New Roman" w:eastAsia="Times New Roman" w:hAnsi="Times New Roman" w:cs="Times New Roman"/>
                <w:sz w:val="24"/>
                <w:szCs w:val="24"/>
                <w:lang w:eastAsia="lv-LV"/>
              </w:rPr>
              <w:t xml:space="preserve">šīs parādsaistības segt, tādējādi turpinot atrasties </w:t>
            </w:r>
            <w:r w:rsidR="00A04D76">
              <w:rPr>
                <w:rFonts w:ascii="Times New Roman" w:eastAsia="Times New Roman" w:hAnsi="Times New Roman" w:cs="Times New Roman"/>
                <w:sz w:val="24"/>
                <w:szCs w:val="24"/>
                <w:lang w:eastAsia="lv-LV"/>
              </w:rPr>
              <w:t>nabadzības riska stāvoklī.</w:t>
            </w:r>
            <w:r w:rsidR="00865902">
              <w:rPr>
                <w:rFonts w:ascii="Times New Roman" w:eastAsia="Times New Roman" w:hAnsi="Times New Roman" w:cs="Times New Roman"/>
                <w:sz w:val="24"/>
                <w:szCs w:val="24"/>
                <w:lang w:eastAsia="lv-LV"/>
              </w:rPr>
              <w:t xml:space="preserve"> Vienlaikus jāuzsver, ka </w:t>
            </w:r>
            <w:r w:rsidR="00F02030">
              <w:rPr>
                <w:rFonts w:ascii="Times New Roman" w:eastAsia="Times New Roman" w:hAnsi="Times New Roman" w:cs="Times New Roman"/>
                <w:sz w:val="24"/>
                <w:szCs w:val="24"/>
                <w:lang w:eastAsia="lv-LV"/>
              </w:rPr>
              <w:t xml:space="preserve">kopējā statistika </w:t>
            </w:r>
            <w:r w:rsidR="006C1175">
              <w:rPr>
                <w:rFonts w:ascii="Times New Roman" w:eastAsia="Times New Roman" w:hAnsi="Times New Roman" w:cs="Times New Roman"/>
                <w:sz w:val="24"/>
                <w:szCs w:val="24"/>
                <w:lang w:eastAsia="lv-LV"/>
              </w:rPr>
              <w:t xml:space="preserve">un iespējami augstā interese </w:t>
            </w:r>
            <w:r w:rsidR="00241E99">
              <w:rPr>
                <w:rFonts w:ascii="Times New Roman" w:eastAsia="Times New Roman" w:hAnsi="Times New Roman" w:cs="Times New Roman"/>
                <w:sz w:val="24"/>
                <w:szCs w:val="24"/>
                <w:lang w:eastAsia="lv-LV"/>
              </w:rPr>
              <w:t xml:space="preserve">par šo mehānismu </w:t>
            </w:r>
            <w:r w:rsidR="00F02030">
              <w:rPr>
                <w:rFonts w:ascii="Times New Roman" w:eastAsia="Times New Roman" w:hAnsi="Times New Roman" w:cs="Times New Roman"/>
                <w:sz w:val="24"/>
                <w:szCs w:val="24"/>
                <w:lang w:eastAsia="lv-LV"/>
              </w:rPr>
              <w:t xml:space="preserve">automātiski nebūt nenozīmē, ka visas personas </w:t>
            </w:r>
            <w:r w:rsidR="00241E99">
              <w:rPr>
                <w:rFonts w:ascii="Times New Roman" w:eastAsia="Times New Roman" w:hAnsi="Times New Roman" w:cs="Times New Roman"/>
                <w:sz w:val="24"/>
                <w:szCs w:val="24"/>
                <w:lang w:eastAsia="lv-LV"/>
              </w:rPr>
              <w:t xml:space="preserve">patiešām </w:t>
            </w:r>
            <w:r w:rsidR="00F02030">
              <w:rPr>
                <w:rFonts w:ascii="Times New Roman" w:eastAsia="Times New Roman" w:hAnsi="Times New Roman" w:cs="Times New Roman"/>
                <w:sz w:val="24"/>
                <w:szCs w:val="24"/>
                <w:lang w:eastAsia="lv-LV"/>
              </w:rPr>
              <w:t>izmantos likumprojektā ietverto mehānismu</w:t>
            </w:r>
            <w:r w:rsidR="00052CCC">
              <w:rPr>
                <w:rFonts w:ascii="Times New Roman" w:eastAsia="Times New Roman" w:hAnsi="Times New Roman" w:cs="Times New Roman"/>
                <w:sz w:val="24"/>
                <w:szCs w:val="24"/>
                <w:lang w:eastAsia="lv-LV"/>
              </w:rPr>
              <w:t xml:space="preserve"> to mantiskā </w:t>
            </w:r>
            <w:r w:rsidR="004A1097">
              <w:rPr>
                <w:rFonts w:ascii="Times New Roman" w:eastAsia="Times New Roman" w:hAnsi="Times New Roman" w:cs="Times New Roman"/>
                <w:sz w:val="24"/>
                <w:szCs w:val="24"/>
                <w:lang w:eastAsia="lv-LV"/>
              </w:rPr>
              <w:t>stāvokļa (aktīvu esamības) dēļ vai arī subjektīvas nevēlēšanās dēļ.</w:t>
            </w:r>
          </w:p>
          <w:p w14:paraId="4D408C25" w14:textId="2EE933A0" w:rsidR="00407E21" w:rsidRDefault="00580B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w:t>
            </w:r>
            <w:r w:rsidR="00AF1C15">
              <w:rPr>
                <w:rFonts w:ascii="Times New Roman" w:eastAsia="Times New Roman" w:hAnsi="Times New Roman" w:cs="Times New Roman"/>
                <w:sz w:val="24"/>
                <w:szCs w:val="24"/>
                <w:lang w:eastAsia="lv-LV"/>
              </w:rPr>
              <w:t xml:space="preserve">likumprojekts </w:t>
            </w:r>
            <w:r>
              <w:rPr>
                <w:rFonts w:ascii="Times New Roman" w:eastAsia="Times New Roman" w:hAnsi="Times New Roman" w:cs="Times New Roman"/>
                <w:sz w:val="24"/>
                <w:szCs w:val="24"/>
                <w:lang w:eastAsia="lv-LV"/>
              </w:rPr>
              <w:t xml:space="preserve">izstrādāts tādām finansiālās grūtībās esošām personām, kuras </w:t>
            </w:r>
            <w:r w:rsidR="00865902">
              <w:rPr>
                <w:rFonts w:ascii="Times New Roman" w:eastAsia="Times New Roman" w:hAnsi="Times New Roman" w:cs="Times New Roman"/>
                <w:sz w:val="24"/>
                <w:szCs w:val="24"/>
                <w:lang w:eastAsia="lv-LV"/>
              </w:rPr>
              <w:t xml:space="preserve">vēlas, bet </w:t>
            </w:r>
            <w:r>
              <w:rPr>
                <w:rFonts w:ascii="Times New Roman" w:eastAsia="Times New Roman" w:hAnsi="Times New Roman" w:cs="Times New Roman"/>
                <w:sz w:val="24"/>
                <w:szCs w:val="24"/>
                <w:lang w:eastAsia="lv-LV"/>
              </w:rPr>
              <w:t>nespēj segt savas parādsaistības, bet kurām objektīvi nav iespējams piekļūt</w:t>
            </w:r>
            <w:r w:rsidR="000C072F">
              <w:rPr>
                <w:rFonts w:ascii="Times New Roman" w:eastAsia="Times New Roman" w:hAnsi="Times New Roman" w:cs="Times New Roman"/>
                <w:sz w:val="24"/>
                <w:szCs w:val="24"/>
                <w:lang w:eastAsia="lv-LV"/>
              </w:rPr>
              <w:t xml:space="preserve"> Maksātnespējas likumā regulētajam</w:t>
            </w:r>
            <w:r>
              <w:rPr>
                <w:rFonts w:ascii="Times New Roman" w:eastAsia="Times New Roman" w:hAnsi="Times New Roman" w:cs="Times New Roman"/>
                <w:sz w:val="24"/>
                <w:szCs w:val="24"/>
                <w:lang w:eastAsia="lv-LV"/>
              </w:rPr>
              <w:t xml:space="preserve"> fiziskās personas maksātnespējas procesam.</w:t>
            </w:r>
          </w:p>
          <w:p w14:paraId="62FB3BAF" w14:textId="75B53718" w:rsidR="00580B30" w:rsidRDefault="00580B30">
            <w:pPr>
              <w:spacing w:after="0" w:line="240" w:lineRule="auto"/>
              <w:jc w:val="both"/>
              <w:rPr>
                <w:rFonts w:ascii="Times New Roman" w:eastAsia="Times New Roman" w:hAnsi="Times New Roman" w:cs="Times New Roman"/>
                <w:sz w:val="24"/>
                <w:szCs w:val="24"/>
                <w:highlight w:val="yellow"/>
                <w:lang w:eastAsia="lv-LV"/>
              </w:rPr>
            </w:pPr>
          </w:p>
          <w:p w14:paraId="4588F5BD" w14:textId="3AEFAE02" w:rsidR="00AF1C15" w:rsidRDefault="00AF1C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Attiecīgi likumprojektā paredzētais mehānisms vērsts uz sociāla atbalsta sniegšanu Latvijas Republikā dzīvojošiem. Līdz ar to tajā iekļautas prasības, kas nodrošina personas nepārprotamu saikni ar Latvijas Republiku</w:t>
            </w:r>
            <w:r w:rsidR="00466462">
              <w:rPr>
                <w:rFonts w:ascii="Times New Roman" w:eastAsia="Times New Roman" w:hAnsi="Times New Roman" w:cs="Times New Roman"/>
                <w:sz w:val="24"/>
                <w:szCs w:val="24"/>
                <w:lang w:eastAsia="lv-LV"/>
              </w:rPr>
              <w:t xml:space="preserve">, turklāt </w:t>
            </w:r>
            <w:r w:rsidR="002858E1">
              <w:rPr>
                <w:rFonts w:ascii="Times New Roman" w:eastAsia="Times New Roman" w:hAnsi="Times New Roman" w:cs="Times New Roman"/>
                <w:sz w:val="24"/>
                <w:szCs w:val="24"/>
                <w:lang w:eastAsia="lv-LV"/>
              </w:rPr>
              <w:t xml:space="preserve">šo apstākli sasaistot arī ar noteiktā asociālā statusa (trūcīga vai maznodrošināta persona) </w:t>
            </w:r>
            <w:r w:rsidR="009F31E5">
              <w:rPr>
                <w:rFonts w:ascii="Times New Roman" w:eastAsia="Times New Roman" w:hAnsi="Times New Roman" w:cs="Times New Roman"/>
                <w:sz w:val="24"/>
                <w:szCs w:val="24"/>
                <w:lang w:eastAsia="lv-LV"/>
              </w:rPr>
              <w:t>esamību noteiktajā laika periodā pirms pieteikuma iesniegšanas</w:t>
            </w:r>
            <w:r>
              <w:rPr>
                <w:rFonts w:ascii="Times New Roman" w:eastAsia="Times New Roman" w:hAnsi="Times New Roman" w:cs="Times New Roman"/>
                <w:sz w:val="24"/>
                <w:szCs w:val="24"/>
                <w:lang w:eastAsia="lv-LV"/>
              </w:rPr>
              <w:t>.</w:t>
            </w:r>
          </w:p>
          <w:p w14:paraId="20931492" w14:textId="77777777" w:rsidR="00AF1C15" w:rsidRDefault="00AF1C15">
            <w:pPr>
              <w:spacing w:after="0" w:line="240" w:lineRule="auto"/>
              <w:jc w:val="both"/>
              <w:rPr>
                <w:rFonts w:ascii="Times New Roman" w:eastAsia="Times New Roman" w:hAnsi="Times New Roman" w:cs="Times New Roman"/>
                <w:sz w:val="24"/>
                <w:szCs w:val="24"/>
                <w:highlight w:val="yellow"/>
                <w:lang w:eastAsia="lv-LV"/>
              </w:rPr>
            </w:pPr>
          </w:p>
          <w:p w14:paraId="7D514B64" w14:textId="637E838D" w:rsidR="00FB363B" w:rsidRDefault="002B0BF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jānorāda, </w:t>
            </w:r>
            <w:r w:rsidR="00580B30">
              <w:rPr>
                <w:rFonts w:ascii="Times New Roman" w:eastAsia="Times New Roman" w:hAnsi="Times New Roman" w:cs="Times New Roman"/>
                <w:sz w:val="24"/>
                <w:szCs w:val="24"/>
                <w:lang w:eastAsia="lv-LV"/>
              </w:rPr>
              <w:t xml:space="preserve">ka būtisks </w:t>
            </w:r>
            <w:r w:rsidR="00AA5B31">
              <w:rPr>
                <w:rFonts w:ascii="Times New Roman" w:eastAsia="Times New Roman" w:hAnsi="Times New Roman" w:cs="Times New Roman"/>
                <w:sz w:val="24"/>
                <w:szCs w:val="24"/>
                <w:lang w:eastAsia="lv-LV"/>
              </w:rPr>
              <w:t xml:space="preserve">šķērslis piekļuvei </w:t>
            </w:r>
            <w:r w:rsidR="00FB363B">
              <w:rPr>
                <w:rFonts w:ascii="Times New Roman" w:eastAsia="Times New Roman" w:hAnsi="Times New Roman" w:cs="Times New Roman"/>
                <w:sz w:val="24"/>
                <w:szCs w:val="24"/>
                <w:lang w:eastAsia="lv-LV"/>
              </w:rPr>
              <w:t>fiziskās personas maksātnespējas procesam ir izmaksu apmērs.</w:t>
            </w:r>
            <w:r w:rsidR="00580B30">
              <w:rPr>
                <w:rFonts w:ascii="Times New Roman" w:eastAsia="Times New Roman" w:hAnsi="Times New Roman" w:cs="Times New Roman"/>
                <w:sz w:val="24"/>
                <w:szCs w:val="24"/>
                <w:lang w:eastAsia="lv-LV"/>
              </w:rPr>
              <w:t xml:space="preserve"> </w:t>
            </w:r>
            <w:r w:rsidR="00AA5B31">
              <w:rPr>
                <w:rFonts w:ascii="Times New Roman" w:eastAsia="Times New Roman" w:hAnsi="Times New Roman" w:cs="Times New Roman"/>
                <w:sz w:val="24"/>
                <w:szCs w:val="24"/>
                <w:lang w:eastAsia="lv-LV"/>
              </w:rPr>
              <w:t xml:space="preserve">Iepriekš aprakstītās </w:t>
            </w:r>
            <w:r w:rsidR="00580B30">
              <w:rPr>
                <w:rFonts w:ascii="Times New Roman" w:eastAsia="Times New Roman" w:hAnsi="Times New Roman" w:cs="Times New Roman"/>
                <w:sz w:val="24"/>
                <w:szCs w:val="24"/>
                <w:lang w:eastAsia="lv-LV"/>
              </w:rPr>
              <w:t xml:space="preserve">sociālās un ekonomiskās grupas personām </w:t>
            </w:r>
            <w:r w:rsidR="00AA5B31">
              <w:rPr>
                <w:rFonts w:ascii="Times New Roman" w:eastAsia="Times New Roman" w:hAnsi="Times New Roman" w:cs="Times New Roman"/>
                <w:sz w:val="24"/>
                <w:szCs w:val="24"/>
                <w:lang w:eastAsia="lv-LV"/>
              </w:rPr>
              <w:t>tas ir būtisks šķērslis</w:t>
            </w:r>
            <w:r w:rsidR="00FB363B">
              <w:rPr>
                <w:rFonts w:ascii="Times New Roman" w:eastAsia="Times New Roman" w:hAnsi="Times New Roman" w:cs="Times New Roman"/>
                <w:sz w:val="24"/>
                <w:szCs w:val="24"/>
                <w:lang w:eastAsia="lv-LV"/>
              </w:rPr>
              <w:t>,</w:t>
            </w:r>
            <w:r w:rsidR="00AA5B31">
              <w:rPr>
                <w:rFonts w:ascii="Times New Roman" w:eastAsia="Times New Roman" w:hAnsi="Times New Roman" w:cs="Times New Roman"/>
                <w:sz w:val="24"/>
                <w:szCs w:val="24"/>
                <w:lang w:eastAsia="lv-LV"/>
              </w:rPr>
              <w:t xml:space="preserve"> un tamdēļ</w:t>
            </w:r>
            <w:r w:rsidR="00580B3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likumprojekts attiecināts uz tādām personām, kurām </w:t>
            </w:r>
            <w:r w:rsidR="00182FBD">
              <w:rPr>
                <w:rFonts w:ascii="Times New Roman" w:eastAsia="Times New Roman" w:hAnsi="Times New Roman" w:cs="Times New Roman"/>
                <w:sz w:val="24"/>
                <w:szCs w:val="24"/>
                <w:lang w:eastAsia="lv-LV"/>
              </w:rPr>
              <w:t xml:space="preserve">parādsaistību īpatnību dēļ </w:t>
            </w:r>
            <w:r>
              <w:rPr>
                <w:rFonts w:ascii="Times New Roman" w:eastAsia="Times New Roman" w:hAnsi="Times New Roman" w:cs="Times New Roman"/>
                <w:sz w:val="24"/>
                <w:szCs w:val="24"/>
                <w:lang w:eastAsia="lv-LV"/>
              </w:rPr>
              <w:t xml:space="preserve">nav realizējamu aktīvu, lai nebūtu nepieciešams piesaistīt maksātnespējas procesa administratorus vai citus tamlīdzīgus subjektus, tā kā </w:t>
            </w:r>
            <w:r w:rsidR="004224F7">
              <w:rPr>
                <w:rFonts w:ascii="Times New Roman" w:eastAsia="Times New Roman" w:hAnsi="Times New Roman" w:cs="Times New Roman"/>
                <w:sz w:val="24"/>
                <w:szCs w:val="24"/>
                <w:lang w:eastAsia="lv-LV"/>
              </w:rPr>
              <w:t xml:space="preserve">attiecīgo speciālistu </w:t>
            </w:r>
            <w:r>
              <w:rPr>
                <w:rFonts w:ascii="Times New Roman" w:eastAsia="Times New Roman" w:hAnsi="Times New Roman" w:cs="Times New Roman"/>
                <w:sz w:val="24"/>
                <w:szCs w:val="24"/>
                <w:lang w:eastAsia="lv-LV"/>
              </w:rPr>
              <w:t>piesaiste nešaubīgi sadārdzinātu procesu.</w:t>
            </w:r>
            <w:r w:rsidR="001A5FCB">
              <w:rPr>
                <w:rFonts w:ascii="Times New Roman" w:eastAsia="Times New Roman" w:hAnsi="Times New Roman" w:cs="Times New Roman"/>
                <w:sz w:val="24"/>
                <w:szCs w:val="24"/>
                <w:lang w:eastAsia="lv-LV"/>
              </w:rPr>
              <w:t xml:space="preserve"> </w:t>
            </w:r>
            <w:r w:rsidR="00B629BF" w:rsidRPr="00B629BF">
              <w:rPr>
                <w:rFonts w:ascii="Times New Roman" w:eastAsia="Times New Roman" w:hAnsi="Times New Roman" w:cs="Times New Roman"/>
                <w:sz w:val="24"/>
                <w:szCs w:val="24"/>
                <w:lang w:eastAsia="lv-LV"/>
              </w:rPr>
              <w:t>Tādējādi</w:t>
            </w:r>
            <w:r w:rsidR="00AD298C" w:rsidRPr="00B629BF">
              <w:rPr>
                <w:rFonts w:ascii="Times New Roman" w:eastAsia="Times New Roman" w:hAnsi="Times New Roman" w:cs="Times New Roman"/>
                <w:sz w:val="24"/>
                <w:szCs w:val="24"/>
                <w:lang w:eastAsia="lv-LV"/>
              </w:rPr>
              <w:t xml:space="preserve"> likumprojektā </w:t>
            </w:r>
            <w:r w:rsidR="00B66E9F" w:rsidRPr="00B629BF">
              <w:rPr>
                <w:rFonts w:ascii="Times New Roman" w:eastAsia="Times New Roman" w:hAnsi="Times New Roman" w:cs="Times New Roman"/>
                <w:sz w:val="24"/>
                <w:szCs w:val="24"/>
                <w:lang w:eastAsia="lv-LV"/>
              </w:rPr>
              <w:t xml:space="preserve">paredzētais regulējums </w:t>
            </w:r>
            <w:r w:rsidR="00FB363B">
              <w:rPr>
                <w:rFonts w:ascii="Times New Roman" w:eastAsia="Times New Roman" w:hAnsi="Times New Roman" w:cs="Times New Roman"/>
                <w:sz w:val="24"/>
                <w:szCs w:val="24"/>
                <w:lang w:eastAsia="lv-LV"/>
              </w:rPr>
              <w:t xml:space="preserve">arīdzan </w:t>
            </w:r>
            <w:r w:rsidR="00B66E9F" w:rsidRPr="00B629BF">
              <w:rPr>
                <w:rFonts w:ascii="Times New Roman" w:eastAsia="Times New Roman" w:hAnsi="Times New Roman" w:cs="Times New Roman"/>
                <w:sz w:val="24"/>
                <w:szCs w:val="24"/>
                <w:lang w:eastAsia="lv-LV"/>
              </w:rPr>
              <w:t>neparedz fiziskās personas rīcību</w:t>
            </w:r>
            <w:proofErr w:type="gramStart"/>
            <w:r w:rsidR="00D13F55">
              <w:rPr>
                <w:rFonts w:ascii="Times New Roman" w:eastAsia="Times New Roman" w:hAnsi="Times New Roman" w:cs="Times New Roman"/>
                <w:sz w:val="24"/>
                <w:szCs w:val="24"/>
                <w:lang w:eastAsia="lv-LV"/>
              </w:rPr>
              <w:t xml:space="preserve"> pirms tā atbrīvota no parādsaistībām</w:t>
            </w:r>
            <w:r w:rsidR="00B66E9F" w:rsidRPr="00B629BF">
              <w:rPr>
                <w:rFonts w:ascii="Times New Roman" w:eastAsia="Times New Roman" w:hAnsi="Times New Roman" w:cs="Times New Roman"/>
                <w:sz w:val="24"/>
                <w:szCs w:val="24"/>
                <w:lang w:eastAsia="lv-LV"/>
              </w:rPr>
              <w:t>, kuras nodrošināšanai un uzraudzībai būtu nepieciešams veidot kopīgā procedūrā ietvertus pienākumus un tiesības</w:t>
            </w:r>
            <w:proofErr w:type="gramEnd"/>
            <w:r w:rsidR="00B66E9F" w:rsidRPr="00B629BF">
              <w:rPr>
                <w:rFonts w:ascii="Times New Roman" w:eastAsia="Times New Roman" w:hAnsi="Times New Roman" w:cs="Times New Roman"/>
                <w:sz w:val="24"/>
                <w:szCs w:val="24"/>
                <w:lang w:eastAsia="lv-LV"/>
              </w:rPr>
              <w:t>.</w:t>
            </w:r>
          </w:p>
          <w:p w14:paraId="79906608" w14:textId="77777777" w:rsidR="00FB363B" w:rsidRDefault="00FB363B">
            <w:pPr>
              <w:spacing w:after="0" w:line="240" w:lineRule="auto"/>
              <w:jc w:val="both"/>
              <w:rPr>
                <w:rFonts w:ascii="Times New Roman" w:eastAsia="Times New Roman" w:hAnsi="Times New Roman" w:cs="Times New Roman"/>
                <w:sz w:val="24"/>
                <w:szCs w:val="24"/>
                <w:lang w:eastAsia="lv-LV"/>
              </w:rPr>
            </w:pPr>
          </w:p>
          <w:p w14:paraId="3F9844B4" w14:textId="77777777" w:rsidR="00B00BA0" w:rsidRDefault="001A5FC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minēto, </w:t>
            </w:r>
            <w:r w:rsidR="00B00BA0" w:rsidRPr="00B629BF">
              <w:rPr>
                <w:rFonts w:ascii="Times New Roman" w:eastAsia="Times New Roman" w:hAnsi="Times New Roman" w:cs="Times New Roman"/>
                <w:sz w:val="24"/>
                <w:szCs w:val="24"/>
                <w:lang w:eastAsia="lv-LV"/>
              </w:rPr>
              <w:t xml:space="preserve">šajā likumprojektā paredzētā fiziskās personas atbrīvošana no parādsaistībām </w:t>
            </w:r>
            <w:r w:rsidR="00B66E9F" w:rsidRPr="00B629BF">
              <w:rPr>
                <w:rFonts w:ascii="Times New Roman" w:eastAsia="Times New Roman" w:hAnsi="Times New Roman" w:cs="Times New Roman"/>
                <w:sz w:val="24"/>
                <w:szCs w:val="24"/>
                <w:lang w:eastAsia="lv-LV"/>
              </w:rPr>
              <w:t xml:space="preserve">ir ievērojami citādāka, </w:t>
            </w:r>
            <w:r w:rsidR="00B00BA0">
              <w:rPr>
                <w:rFonts w:ascii="Times New Roman" w:eastAsia="Times New Roman" w:hAnsi="Times New Roman" w:cs="Times New Roman"/>
                <w:sz w:val="24"/>
                <w:szCs w:val="24"/>
                <w:lang w:eastAsia="lv-LV"/>
              </w:rPr>
              <w:t>ne</w:t>
            </w:r>
            <w:r w:rsidR="00B66E9F" w:rsidRPr="00B629BF">
              <w:rPr>
                <w:rFonts w:ascii="Times New Roman" w:eastAsia="Times New Roman" w:hAnsi="Times New Roman" w:cs="Times New Roman"/>
                <w:sz w:val="24"/>
                <w:szCs w:val="24"/>
                <w:lang w:eastAsia="lv-LV"/>
              </w:rPr>
              <w:t>kā</w:t>
            </w:r>
            <w:r w:rsidR="00B00BA0" w:rsidRPr="00B629BF">
              <w:rPr>
                <w:rFonts w:ascii="Times New Roman" w:eastAsia="Times New Roman" w:hAnsi="Times New Roman" w:cs="Times New Roman"/>
                <w:sz w:val="24"/>
                <w:szCs w:val="24"/>
                <w:lang w:eastAsia="lv-LV"/>
              </w:rPr>
              <w:t xml:space="preserve"> Maksātnespējas likumā ietvertā fiziskās personas maksātnespējas procesa norise</w:t>
            </w:r>
            <w:r w:rsidR="00B66E9F" w:rsidRPr="00B629BF">
              <w:rPr>
                <w:rFonts w:ascii="Times New Roman" w:eastAsia="Times New Roman" w:hAnsi="Times New Roman" w:cs="Times New Roman"/>
                <w:sz w:val="24"/>
                <w:szCs w:val="24"/>
                <w:lang w:eastAsia="lv-LV"/>
              </w:rPr>
              <w:t>. Tas arīdzan nozīmē, ka šajā likum</w:t>
            </w:r>
            <w:r w:rsidR="00132C80" w:rsidRPr="00B629BF">
              <w:rPr>
                <w:rFonts w:ascii="Times New Roman" w:eastAsia="Times New Roman" w:hAnsi="Times New Roman" w:cs="Times New Roman"/>
                <w:sz w:val="24"/>
                <w:szCs w:val="24"/>
                <w:lang w:eastAsia="lv-LV"/>
              </w:rPr>
              <w:t>projekt</w:t>
            </w:r>
            <w:r w:rsidR="00B66E9F" w:rsidRPr="00B629BF">
              <w:rPr>
                <w:rFonts w:ascii="Times New Roman" w:eastAsia="Times New Roman" w:hAnsi="Times New Roman" w:cs="Times New Roman"/>
                <w:sz w:val="24"/>
                <w:szCs w:val="24"/>
                <w:lang w:eastAsia="lv-LV"/>
              </w:rPr>
              <w:t xml:space="preserve">ā ietvertās tiesības un pienākumi ir balstīti uz </w:t>
            </w:r>
            <w:r w:rsidR="00B00BA0">
              <w:rPr>
                <w:rFonts w:ascii="Times New Roman" w:eastAsia="Times New Roman" w:hAnsi="Times New Roman" w:cs="Times New Roman"/>
                <w:sz w:val="24"/>
                <w:szCs w:val="24"/>
                <w:lang w:eastAsia="lv-LV"/>
              </w:rPr>
              <w:t>citu principu kopumu</w:t>
            </w:r>
            <w:r w:rsidR="00B66E9F" w:rsidRPr="00B629BF">
              <w:rPr>
                <w:rFonts w:ascii="Times New Roman" w:eastAsia="Times New Roman" w:hAnsi="Times New Roman" w:cs="Times New Roman"/>
                <w:sz w:val="24"/>
                <w:szCs w:val="24"/>
                <w:lang w:eastAsia="lv-LV"/>
              </w:rPr>
              <w:t>, nekā</w:t>
            </w:r>
            <w:r w:rsidR="00B00BA0">
              <w:rPr>
                <w:rFonts w:ascii="Times New Roman" w:eastAsia="Times New Roman" w:hAnsi="Times New Roman" w:cs="Times New Roman"/>
                <w:sz w:val="24"/>
                <w:szCs w:val="24"/>
                <w:lang w:eastAsia="lv-LV"/>
              </w:rPr>
              <w:t xml:space="preserve"> uzskaitīts</w:t>
            </w:r>
            <w:r w:rsidR="00B66E9F" w:rsidRPr="00B629BF">
              <w:rPr>
                <w:rFonts w:ascii="Times New Roman" w:eastAsia="Times New Roman" w:hAnsi="Times New Roman" w:cs="Times New Roman"/>
                <w:sz w:val="24"/>
                <w:szCs w:val="24"/>
                <w:lang w:eastAsia="lv-LV"/>
              </w:rPr>
              <w:t xml:space="preserve"> Maksātnespējas likuma 6. pantā. </w:t>
            </w:r>
          </w:p>
          <w:p w14:paraId="5E8992FA" w14:textId="6326CD51" w:rsidR="00B66E9F" w:rsidRDefault="00B66E9F">
            <w:pPr>
              <w:spacing w:after="0" w:line="240" w:lineRule="auto"/>
              <w:jc w:val="both"/>
              <w:rPr>
                <w:rFonts w:ascii="Times New Roman" w:eastAsia="Times New Roman" w:hAnsi="Times New Roman" w:cs="Times New Roman"/>
                <w:sz w:val="24"/>
                <w:szCs w:val="24"/>
                <w:lang w:eastAsia="lv-LV"/>
              </w:rPr>
            </w:pPr>
            <w:r w:rsidRPr="00B629BF">
              <w:rPr>
                <w:rFonts w:ascii="Times New Roman" w:eastAsia="Times New Roman" w:hAnsi="Times New Roman" w:cs="Times New Roman"/>
                <w:sz w:val="24"/>
                <w:szCs w:val="24"/>
                <w:lang w:eastAsia="lv-LV"/>
              </w:rPr>
              <w:t xml:space="preserve">Tamdēļ ir nepieciešams un ir samērīgi veidot atsevišķu </w:t>
            </w:r>
            <w:r w:rsidR="00B00BA0">
              <w:rPr>
                <w:rFonts w:ascii="Times New Roman" w:eastAsia="Times New Roman" w:hAnsi="Times New Roman" w:cs="Times New Roman"/>
                <w:sz w:val="24"/>
                <w:szCs w:val="24"/>
                <w:lang w:eastAsia="lv-LV"/>
              </w:rPr>
              <w:t>normatīvo aktu</w:t>
            </w:r>
            <w:r w:rsidRPr="00B629BF">
              <w:rPr>
                <w:rFonts w:ascii="Times New Roman" w:eastAsia="Times New Roman" w:hAnsi="Times New Roman" w:cs="Times New Roman"/>
                <w:sz w:val="24"/>
                <w:szCs w:val="24"/>
                <w:lang w:eastAsia="lv-LV"/>
              </w:rPr>
              <w:t>, lai turklāt nodrošinātu, ka šā likum</w:t>
            </w:r>
            <w:r w:rsidR="00AA7ACB" w:rsidRPr="00B629BF">
              <w:rPr>
                <w:rFonts w:ascii="Times New Roman" w:eastAsia="Times New Roman" w:hAnsi="Times New Roman" w:cs="Times New Roman"/>
                <w:sz w:val="24"/>
                <w:szCs w:val="24"/>
                <w:lang w:eastAsia="lv-LV"/>
              </w:rPr>
              <w:t>projekt</w:t>
            </w:r>
            <w:r w:rsidRPr="00B629BF">
              <w:rPr>
                <w:rFonts w:ascii="Times New Roman" w:eastAsia="Times New Roman" w:hAnsi="Times New Roman" w:cs="Times New Roman"/>
                <w:sz w:val="24"/>
                <w:szCs w:val="24"/>
                <w:lang w:eastAsia="lv-LV"/>
              </w:rPr>
              <w:t>a subjektiem ir nepārprotami skaidras tiesības un pienākumi.</w:t>
            </w:r>
          </w:p>
          <w:p w14:paraId="301494CC" w14:textId="4214F2BE" w:rsidR="00965727" w:rsidRDefault="00965727">
            <w:pPr>
              <w:spacing w:after="0" w:line="240" w:lineRule="auto"/>
              <w:jc w:val="both"/>
              <w:rPr>
                <w:rFonts w:ascii="Times New Roman" w:eastAsia="Times New Roman" w:hAnsi="Times New Roman" w:cs="Times New Roman"/>
                <w:sz w:val="24"/>
                <w:szCs w:val="24"/>
                <w:lang w:eastAsia="lv-LV"/>
              </w:rPr>
            </w:pPr>
          </w:p>
          <w:p w14:paraId="62DFBBA7" w14:textId="77777777" w:rsidR="00FF74B7" w:rsidRDefault="006545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iekļautās normas sadalītas četrās nodaļās</w:t>
            </w:r>
            <w:r w:rsidR="00FF74B7">
              <w:rPr>
                <w:rFonts w:ascii="Times New Roman" w:eastAsia="Times New Roman" w:hAnsi="Times New Roman" w:cs="Times New Roman"/>
                <w:sz w:val="24"/>
                <w:szCs w:val="24"/>
                <w:lang w:eastAsia="lv-LV"/>
              </w:rPr>
              <w:t>:</w:t>
            </w:r>
          </w:p>
          <w:p w14:paraId="38B139DE" w14:textId="564951C6" w:rsidR="009C1A93" w:rsidRDefault="00FF74B7">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 nodaļā</w:t>
            </w:r>
            <w:r w:rsidR="0065454B" w:rsidRPr="00FF74B7">
              <w:rPr>
                <w:rFonts w:ascii="Times New Roman" w:eastAsia="Times New Roman" w:hAnsi="Times New Roman" w:cs="Times New Roman"/>
                <w:sz w:val="24"/>
                <w:szCs w:val="24"/>
                <w:lang w:eastAsia="lv-LV"/>
              </w:rPr>
              <w:t xml:space="preserve"> </w:t>
            </w:r>
            <w:r w:rsidR="0071033F">
              <w:rPr>
                <w:rFonts w:ascii="Times New Roman" w:eastAsia="Times New Roman" w:hAnsi="Times New Roman" w:cs="Times New Roman"/>
                <w:sz w:val="24"/>
                <w:szCs w:val="24"/>
                <w:lang w:eastAsia="lv-LV"/>
              </w:rPr>
              <w:t>"</w:t>
            </w:r>
            <w:r w:rsidR="00E50730" w:rsidRPr="00FF74B7">
              <w:rPr>
                <w:rFonts w:ascii="Times New Roman" w:eastAsia="Times New Roman" w:hAnsi="Times New Roman" w:cs="Times New Roman"/>
                <w:sz w:val="24"/>
                <w:szCs w:val="24"/>
                <w:lang w:eastAsia="lv-LV"/>
              </w:rPr>
              <w:t>Vispārīgie noteikumi</w:t>
            </w:r>
            <w:r w:rsidR="0071033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A02539">
              <w:rPr>
                <w:rFonts w:ascii="Times New Roman" w:eastAsia="Times New Roman" w:hAnsi="Times New Roman" w:cs="Times New Roman"/>
                <w:sz w:val="24"/>
                <w:szCs w:val="24"/>
                <w:lang w:eastAsia="lv-LV"/>
              </w:rPr>
              <w:t>(1.</w:t>
            </w:r>
            <w:r w:rsidR="00B54EA3">
              <w:rPr>
                <w:rFonts w:ascii="Times New Roman" w:eastAsia="Times New Roman" w:hAnsi="Times New Roman" w:cs="Times New Roman"/>
                <w:sz w:val="24"/>
                <w:szCs w:val="24"/>
                <w:lang w:eastAsia="lv-LV"/>
              </w:rPr>
              <w:t> </w:t>
            </w:r>
            <w:r w:rsidR="00A02539">
              <w:rPr>
                <w:rFonts w:ascii="Times New Roman" w:eastAsia="Times New Roman" w:hAnsi="Times New Roman" w:cs="Times New Roman"/>
                <w:sz w:val="24"/>
                <w:szCs w:val="24"/>
                <w:lang w:eastAsia="lv-LV"/>
              </w:rPr>
              <w:t>–</w:t>
            </w:r>
            <w:r w:rsidR="00B54EA3">
              <w:rPr>
                <w:rFonts w:ascii="Times New Roman" w:eastAsia="Times New Roman" w:hAnsi="Times New Roman" w:cs="Times New Roman"/>
                <w:sz w:val="24"/>
                <w:szCs w:val="24"/>
                <w:lang w:eastAsia="lv-LV"/>
              </w:rPr>
              <w:t xml:space="preserve"> </w:t>
            </w:r>
            <w:r w:rsidR="00A02539">
              <w:rPr>
                <w:rFonts w:ascii="Times New Roman" w:eastAsia="Times New Roman" w:hAnsi="Times New Roman" w:cs="Times New Roman"/>
                <w:sz w:val="24"/>
                <w:szCs w:val="24"/>
                <w:lang w:eastAsia="lv-LV"/>
              </w:rPr>
              <w:t xml:space="preserve">4. pants) </w:t>
            </w:r>
            <w:r>
              <w:rPr>
                <w:rFonts w:ascii="Times New Roman" w:eastAsia="Times New Roman" w:hAnsi="Times New Roman" w:cs="Times New Roman"/>
                <w:sz w:val="24"/>
                <w:szCs w:val="24"/>
                <w:lang w:eastAsia="lv-LV"/>
              </w:rPr>
              <w:t xml:space="preserve">iekļautas </w:t>
            </w:r>
            <w:r w:rsidR="00DF13C4">
              <w:rPr>
                <w:rFonts w:ascii="Times New Roman" w:eastAsia="Times New Roman" w:hAnsi="Times New Roman" w:cs="Times New Roman"/>
                <w:sz w:val="24"/>
                <w:szCs w:val="24"/>
                <w:lang w:eastAsia="lv-LV"/>
              </w:rPr>
              <w:t xml:space="preserve">normas, kas risina </w:t>
            </w:r>
            <w:r>
              <w:rPr>
                <w:rFonts w:ascii="Times New Roman" w:eastAsia="Times New Roman" w:hAnsi="Times New Roman" w:cs="Times New Roman"/>
                <w:sz w:val="24"/>
                <w:szCs w:val="24"/>
                <w:lang w:eastAsia="lv-LV"/>
              </w:rPr>
              <w:t>pamata jautājumus</w:t>
            </w:r>
            <w:r w:rsidR="000B5A02">
              <w:rPr>
                <w:rFonts w:ascii="Times New Roman" w:eastAsia="Times New Roman" w:hAnsi="Times New Roman" w:cs="Times New Roman"/>
                <w:sz w:val="24"/>
                <w:szCs w:val="24"/>
                <w:lang w:eastAsia="lv-LV"/>
              </w:rPr>
              <w:t> </w:t>
            </w:r>
            <w:r w:rsidR="00DF13C4">
              <w:rPr>
                <w:rFonts w:ascii="Times New Roman" w:eastAsia="Times New Roman" w:hAnsi="Times New Roman" w:cs="Times New Roman"/>
                <w:sz w:val="24"/>
                <w:szCs w:val="24"/>
                <w:lang w:eastAsia="lv-LV"/>
              </w:rPr>
              <w:t xml:space="preserve">– noteic likuma mērķi un darbības jomu, vispārīgi definē fiziskās personas atbrīvošanu un </w:t>
            </w:r>
            <w:r w:rsidR="007A1405">
              <w:rPr>
                <w:rFonts w:ascii="Times New Roman" w:eastAsia="Times New Roman" w:hAnsi="Times New Roman" w:cs="Times New Roman"/>
                <w:sz w:val="24"/>
                <w:szCs w:val="24"/>
                <w:lang w:eastAsia="lv-LV"/>
              </w:rPr>
              <w:t>noteic piemērojamos principus;</w:t>
            </w:r>
          </w:p>
          <w:p w14:paraId="61274620" w14:textId="1C6436F4" w:rsidR="007A1405" w:rsidRDefault="007A1405">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II nodaļā </w:t>
            </w:r>
            <w:r w:rsidR="0071033F">
              <w:rPr>
                <w:rFonts w:ascii="Times New Roman" w:eastAsia="Times New Roman" w:hAnsi="Times New Roman" w:cs="Times New Roman"/>
                <w:sz w:val="24"/>
                <w:szCs w:val="24"/>
                <w:lang w:eastAsia="lv-LV"/>
              </w:rPr>
              <w:t>"</w:t>
            </w:r>
            <w:r w:rsidR="002151E7">
              <w:rPr>
                <w:rFonts w:ascii="Times New Roman" w:eastAsia="Times New Roman" w:hAnsi="Times New Roman" w:cs="Times New Roman"/>
                <w:sz w:val="24"/>
                <w:szCs w:val="24"/>
                <w:lang w:eastAsia="lv-LV"/>
              </w:rPr>
              <w:t>Pamatnosacījumi f</w:t>
            </w:r>
            <w:r>
              <w:rPr>
                <w:rFonts w:ascii="Times New Roman" w:eastAsia="Times New Roman" w:hAnsi="Times New Roman" w:cs="Times New Roman"/>
                <w:sz w:val="24"/>
                <w:szCs w:val="24"/>
                <w:lang w:eastAsia="lv-LV"/>
              </w:rPr>
              <w:t>iziskās personas atbrīvošana</w:t>
            </w:r>
            <w:r w:rsidR="002151E7">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no parādsaistībām</w:t>
            </w:r>
            <w:r w:rsidR="0071033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A02539">
              <w:rPr>
                <w:rFonts w:ascii="Times New Roman" w:eastAsia="Times New Roman" w:hAnsi="Times New Roman" w:cs="Times New Roman"/>
                <w:sz w:val="24"/>
                <w:szCs w:val="24"/>
                <w:lang w:eastAsia="lv-LV"/>
              </w:rPr>
              <w:t>(</w:t>
            </w:r>
            <w:r w:rsidR="00DB46AF">
              <w:rPr>
                <w:rFonts w:ascii="Times New Roman" w:eastAsia="Times New Roman" w:hAnsi="Times New Roman" w:cs="Times New Roman"/>
                <w:sz w:val="24"/>
                <w:szCs w:val="24"/>
                <w:lang w:eastAsia="lv-LV"/>
              </w:rPr>
              <w:t>5.</w:t>
            </w:r>
            <w:r w:rsidR="00B54EA3">
              <w:rPr>
                <w:rFonts w:ascii="Times New Roman" w:eastAsia="Times New Roman" w:hAnsi="Times New Roman" w:cs="Times New Roman"/>
                <w:sz w:val="24"/>
                <w:szCs w:val="24"/>
                <w:lang w:eastAsia="lv-LV"/>
              </w:rPr>
              <w:t> </w:t>
            </w:r>
            <w:r w:rsidR="00DB46AF">
              <w:rPr>
                <w:rFonts w:ascii="Times New Roman" w:eastAsia="Times New Roman" w:hAnsi="Times New Roman" w:cs="Times New Roman"/>
                <w:sz w:val="24"/>
                <w:szCs w:val="24"/>
                <w:lang w:eastAsia="lv-LV"/>
              </w:rPr>
              <w:t>–</w:t>
            </w:r>
            <w:r w:rsidR="00B54EA3">
              <w:rPr>
                <w:rFonts w:ascii="Times New Roman" w:eastAsia="Times New Roman" w:hAnsi="Times New Roman" w:cs="Times New Roman"/>
                <w:sz w:val="24"/>
                <w:szCs w:val="24"/>
                <w:lang w:eastAsia="lv-LV"/>
              </w:rPr>
              <w:t xml:space="preserve"> </w:t>
            </w:r>
            <w:r w:rsidR="00DB46AF">
              <w:rPr>
                <w:rFonts w:ascii="Times New Roman" w:eastAsia="Times New Roman" w:hAnsi="Times New Roman" w:cs="Times New Roman"/>
                <w:sz w:val="24"/>
                <w:szCs w:val="24"/>
                <w:lang w:eastAsia="lv-LV"/>
              </w:rPr>
              <w:t xml:space="preserve">8. pants) </w:t>
            </w:r>
            <w:r w:rsidR="007D05E6">
              <w:rPr>
                <w:rFonts w:ascii="Times New Roman" w:eastAsia="Times New Roman" w:hAnsi="Times New Roman" w:cs="Times New Roman"/>
                <w:sz w:val="24"/>
                <w:szCs w:val="24"/>
                <w:lang w:eastAsia="lv-LV"/>
              </w:rPr>
              <w:t>iekļautas detalizētas prasības attiecībā uz pašu fizisko personu</w:t>
            </w:r>
            <w:r w:rsidR="00DB46AF">
              <w:rPr>
                <w:rFonts w:ascii="Times New Roman" w:eastAsia="Times New Roman" w:hAnsi="Times New Roman" w:cs="Times New Roman"/>
                <w:sz w:val="24"/>
                <w:szCs w:val="24"/>
                <w:lang w:eastAsia="lv-LV"/>
              </w:rPr>
              <w:t>,</w:t>
            </w:r>
            <w:r w:rsidR="007D05E6">
              <w:rPr>
                <w:rFonts w:ascii="Times New Roman" w:eastAsia="Times New Roman" w:hAnsi="Times New Roman" w:cs="Times New Roman"/>
                <w:sz w:val="24"/>
                <w:szCs w:val="24"/>
                <w:lang w:eastAsia="lv-LV"/>
              </w:rPr>
              <w:t xml:space="preserve"> </w:t>
            </w:r>
            <w:r w:rsidR="000B5A02">
              <w:rPr>
                <w:rFonts w:ascii="Times New Roman" w:eastAsia="Times New Roman" w:hAnsi="Times New Roman" w:cs="Times New Roman"/>
                <w:sz w:val="24"/>
                <w:szCs w:val="24"/>
                <w:lang w:eastAsia="lv-LV"/>
              </w:rPr>
              <w:t>tās parādsaistībām</w:t>
            </w:r>
            <w:r w:rsidR="00DB46AF">
              <w:rPr>
                <w:rFonts w:ascii="Times New Roman" w:eastAsia="Times New Roman" w:hAnsi="Times New Roman" w:cs="Times New Roman"/>
                <w:sz w:val="24"/>
                <w:szCs w:val="24"/>
                <w:lang w:eastAsia="lv-LV"/>
              </w:rPr>
              <w:t xml:space="preserve"> un publicitāti</w:t>
            </w:r>
            <w:r w:rsidR="000B5A02">
              <w:rPr>
                <w:rFonts w:ascii="Times New Roman" w:eastAsia="Times New Roman" w:hAnsi="Times New Roman" w:cs="Times New Roman"/>
                <w:sz w:val="24"/>
                <w:szCs w:val="24"/>
                <w:lang w:eastAsia="lv-LV"/>
              </w:rPr>
              <w:t> – de</w:t>
            </w:r>
            <w:r w:rsidR="005E6112">
              <w:rPr>
                <w:rFonts w:ascii="Times New Roman" w:eastAsia="Times New Roman" w:hAnsi="Times New Roman" w:cs="Times New Roman"/>
                <w:sz w:val="24"/>
                <w:szCs w:val="24"/>
                <w:lang w:eastAsia="lv-LV"/>
              </w:rPr>
              <w:t>talizēti de</w:t>
            </w:r>
            <w:r w:rsidR="000B5A02">
              <w:rPr>
                <w:rFonts w:ascii="Times New Roman" w:eastAsia="Times New Roman" w:hAnsi="Times New Roman" w:cs="Times New Roman"/>
                <w:sz w:val="24"/>
                <w:szCs w:val="24"/>
                <w:lang w:eastAsia="lv-LV"/>
              </w:rPr>
              <w:t xml:space="preserve">finēts, kas ir </w:t>
            </w:r>
            <w:r w:rsidR="000B5A02">
              <w:rPr>
                <w:rFonts w:ascii="Times New Roman" w:eastAsia="Times New Roman" w:hAnsi="Times New Roman" w:cs="Times New Roman"/>
                <w:sz w:val="24"/>
                <w:szCs w:val="24"/>
                <w:lang w:eastAsia="lv-LV"/>
              </w:rPr>
              <w:lastRenderedPageBreak/>
              <w:t xml:space="preserve">fiziskās personas atbrīvošanas no parādsaistībām </w:t>
            </w:r>
            <w:r w:rsidR="00455DB0">
              <w:rPr>
                <w:rFonts w:ascii="Times New Roman" w:eastAsia="Times New Roman" w:hAnsi="Times New Roman" w:cs="Times New Roman"/>
                <w:sz w:val="24"/>
                <w:szCs w:val="24"/>
                <w:lang w:eastAsia="lv-LV"/>
              </w:rPr>
              <w:t>subjekts</w:t>
            </w:r>
            <w:r w:rsidR="005E6112">
              <w:rPr>
                <w:rFonts w:ascii="Times New Roman" w:eastAsia="Times New Roman" w:hAnsi="Times New Roman" w:cs="Times New Roman"/>
                <w:sz w:val="24"/>
                <w:szCs w:val="24"/>
                <w:lang w:eastAsia="lv-LV"/>
              </w:rPr>
              <w:t xml:space="preserve">, kāda ir pazīme un ierobežojumi, kā </w:t>
            </w:r>
            <w:r w:rsidR="0078628C">
              <w:rPr>
                <w:rFonts w:ascii="Times New Roman" w:eastAsia="Times New Roman" w:hAnsi="Times New Roman" w:cs="Times New Roman"/>
                <w:sz w:val="24"/>
                <w:szCs w:val="24"/>
                <w:lang w:eastAsia="lv-LV"/>
              </w:rPr>
              <w:t>arī regulēta fiziskās personas atbrīvošanas no parādsaistībām publicitāte;</w:t>
            </w:r>
          </w:p>
          <w:p w14:paraId="7DC96D02" w14:textId="3BCCDE31" w:rsidR="0078628C" w:rsidRDefault="0078628C">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III nodaļā </w:t>
            </w:r>
            <w:r w:rsidR="0071033F">
              <w:rPr>
                <w:rFonts w:ascii="Times New Roman" w:eastAsia="Times New Roman" w:hAnsi="Times New Roman" w:cs="Times New Roman"/>
                <w:sz w:val="24"/>
                <w:szCs w:val="24"/>
                <w:lang w:eastAsia="lv-LV"/>
              </w:rPr>
              <w:t>"</w:t>
            </w:r>
            <w:r w:rsidR="002151E7">
              <w:rPr>
                <w:rFonts w:ascii="Times New Roman" w:eastAsia="Times New Roman" w:hAnsi="Times New Roman" w:cs="Times New Roman"/>
                <w:sz w:val="24"/>
                <w:szCs w:val="24"/>
                <w:lang w:eastAsia="lv-LV"/>
              </w:rPr>
              <w:t>Kārtība f</w:t>
            </w:r>
            <w:r w:rsidR="007A4CBD">
              <w:rPr>
                <w:rFonts w:ascii="Times New Roman" w:eastAsia="Times New Roman" w:hAnsi="Times New Roman" w:cs="Times New Roman"/>
                <w:sz w:val="24"/>
                <w:szCs w:val="24"/>
                <w:lang w:eastAsia="lv-LV"/>
              </w:rPr>
              <w:t>iziskās personas atbrīvošana</w:t>
            </w:r>
            <w:r w:rsidR="002151E7">
              <w:rPr>
                <w:rFonts w:ascii="Times New Roman" w:eastAsia="Times New Roman" w:hAnsi="Times New Roman" w:cs="Times New Roman"/>
                <w:sz w:val="24"/>
                <w:szCs w:val="24"/>
                <w:lang w:eastAsia="lv-LV"/>
              </w:rPr>
              <w:t>i</w:t>
            </w:r>
            <w:r w:rsidR="007A4CBD">
              <w:rPr>
                <w:rFonts w:ascii="Times New Roman" w:eastAsia="Times New Roman" w:hAnsi="Times New Roman" w:cs="Times New Roman"/>
                <w:sz w:val="24"/>
                <w:szCs w:val="24"/>
                <w:lang w:eastAsia="lv-LV"/>
              </w:rPr>
              <w:t xml:space="preserve"> no parādsaistībām</w:t>
            </w:r>
            <w:r w:rsidR="0071033F">
              <w:rPr>
                <w:rFonts w:ascii="Times New Roman" w:eastAsia="Times New Roman" w:hAnsi="Times New Roman" w:cs="Times New Roman"/>
                <w:sz w:val="24"/>
                <w:szCs w:val="24"/>
                <w:lang w:eastAsia="lv-LV"/>
              </w:rPr>
              <w:t>"</w:t>
            </w:r>
            <w:r w:rsidR="007A4CBD">
              <w:rPr>
                <w:rFonts w:ascii="Times New Roman" w:eastAsia="Times New Roman" w:hAnsi="Times New Roman" w:cs="Times New Roman"/>
                <w:sz w:val="24"/>
                <w:szCs w:val="24"/>
                <w:lang w:eastAsia="lv-LV"/>
              </w:rPr>
              <w:t xml:space="preserve"> (9.</w:t>
            </w:r>
            <w:r w:rsidR="00B54EA3">
              <w:rPr>
                <w:rFonts w:ascii="Times New Roman" w:eastAsia="Times New Roman" w:hAnsi="Times New Roman" w:cs="Times New Roman"/>
                <w:sz w:val="24"/>
                <w:szCs w:val="24"/>
                <w:lang w:eastAsia="lv-LV"/>
              </w:rPr>
              <w:t> </w:t>
            </w:r>
            <w:r w:rsidR="007A4CBD">
              <w:rPr>
                <w:rFonts w:ascii="Times New Roman" w:eastAsia="Times New Roman" w:hAnsi="Times New Roman" w:cs="Times New Roman"/>
                <w:sz w:val="24"/>
                <w:szCs w:val="24"/>
                <w:lang w:eastAsia="lv-LV"/>
              </w:rPr>
              <w:t>–</w:t>
            </w:r>
            <w:r w:rsidR="00B54EA3">
              <w:rPr>
                <w:rFonts w:ascii="Times New Roman" w:eastAsia="Times New Roman" w:hAnsi="Times New Roman" w:cs="Times New Roman"/>
                <w:sz w:val="24"/>
                <w:szCs w:val="24"/>
                <w:lang w:eastAsia="lv-LV"/>
              </w:rPr>
              <w:t xml:space="preserve"> </w:t>
            </w:r>
            <w:r w:rsidR="00D12E32">
              <w:rPr>
                <w:rFonts w:ascii="Times New Roman" w:eastAsia="Times New Roman" w:hAnsi="Times New Roman" w:cs="Times New Roman"/>
                <w:sz w:val="24"/>
                <w:szCs w:val="24"/>
                <w:lang w:eastAsia="lv-LV"/>
              </w:rPr>
              <w:t>1</w:t>
            </w:r>
            <w:r w:rsidR="00ED2B49">
              <w:rPr>
                <w:rFonts w:ascii="Times New Roman" w:eastAsia="Times New Roman" w:hAnsi="Times New Roman" w:cs="Times New Roman"/>
                <w:sz w:val="24"/>
                <w:szCs w:val="24"/>
                <w:lang w:eastAsia="lv-LV"/>
              </w:rPr>
              <w:t>4</w:t>
            </w:r>
            <w:r w:rsidR="00D12E32">
              <w:rPr>
                <w:rFonts w:ascii="Times New Roman" w:eastAsia="Times New Roman" w:hAnsi="Times New Roman" w:cs="Times New Roman"/>
                <w:sz w:val="24"/>
                <w:szCs w:val="24"/>
                <w:lang w:eastAsia="lv-LV"/>
              </w:rPr>
              <w:t>. pants</w:t>
            </w:r>
            <w:r w:rsidR="00F57CD4">
              <w:rPr>
                <w:rFonts w:ascii="Times New Roman" w:eastAsia="Times New Roman" w:hAnsi="Times New Roman" w:cs="Times New Roman"/>
                <w:sz w:val="24"/>
                <w:szCs w:val="24"/>
                <w:lang w:eastAsia="lv-LV"/>
              </w:rPr>
              <w:t>; nodaļa tieši saistīta ar likumprojekta pielikumu</w:t>
            </w:r>
            <w:r w:rsidR="00D12E32">
              <w:rPr>
                <w:rFonts w:ascii="Times New Roman" w:eastAsia="Times New Roman" w:hAnsi="Times New Roman" w:cs="Times New Roman"/>
                <w:sz w:val="24"/>
                <w:szCs w:val="24"/>
                <w:lang w:eastAsia="lv-LV"/>
              </w:rPr>
              <w:t xml:space="preserve">) aprakstītas iesaistīto subjektu darbības, lai </w:t>
            </w:r>
            <w:r w:rsidR="002852B9">
              <w:rPr>
                <w:rFonts w:ascii="Times New Roman" w:eastAsia="Times New Roman" w:hAnsi="Times New Roman" w:cs="Times New Roman"/>
                <w:sz w:val="24"/>
                <w:szCs w:val="24"/>
                <w:lang w:eastAsia="lv-LV"/>
              </w:rPr>
              <w:t xml:space="preserve">secinātu, vai </w:t>
            </w:r>
            <w:r w:rsidR="00D12E32">
              <w:rPr>
                <w:rFonts w:ascii="Times New Roman" w:eastAsia="Times New Roman" w:hAnsi="Times New Roman" w:cs="Times New Roman"/>
                <w:sz w:val="24"/>
                <w:szCs w:val="24"/>
                <w:lang w:eastAsia="lv-LV"/>
              </w:rPr>
              <w:t xml:space="preserve">fiziskā persona </w:t>
            </w:r>
            <w:r w:rsidR="002852B9">
              <w:rPr>
                <w:rFonts w:ascii="Times New Roman" w:eastAsia="Times New Roman" w:hAnsi="Times New Roman" w:cs="Times New Roman"/>
                <w:sz w:val="24"/>
                <w:szCs w:val="24"/>
                <w:lang w:eastAsia="lv-LV"/>
              </w:rPr>
              <w:t xml:space="preserve">būtu atbrīvojama no </w:t>
            </w:r>
            <w:r w:rsidR="008A7905">
              <w:rPr>
                <w:rFonts w:ascii="Times New Roman" w:eastAsia="Times New Roman" w:hAnsi="Times New Roman" w:cs="Times New Roman"/>
                <w:sz w:val="24"/>
                <w:szCs w:val="24"/>
                <w:lang w:eastAsia="lv-LV"/>
              </w:rPr>
              <w:t xml:space="preserve">parādsaistībām – </w:t>
            </w:r>
            <w:r w:rsidR="00CD309F">
              <w:rPr>
                <w:rFonts w:ascii="Times New Roman" w:eastAsia="Times New Roman" w:hAnsi="Times New Roman" w:cs="Times New Roman"/>
                <w:sz w:val="24"/>
                <w:szCs w:val="24"/>
                <w:lang w:eastAsia="lv-LV"/>
              </w:rPr>
              <w:t xml:space="preserve">noteiktas prasības pieteikuma iesniegšanai, definēti nosacījumi tā pieņemšanai un tālākās darbības </w:t>
            </w:r>
            <w:r w:rsidR="0023236A">
              <w:rPr>
                <w:rFonts w:ascii="Times New Roman" w:eastAsia="Times New Roman" w:hAnsi="Times New Roman" w:cs="Times New Roman"/>
                <w:sz w:val="24"/>
                <w:szCs w:val="24"/>
                <w:lang w:eastAsia="lv-LV"/>
              </w:rPr>
              <w:t>gan pieteikuma pieņemšanas, gan nepieņemšanas gadījumā</w:t>
            </w:r>
            <w:r w:rsidR="009758EF">
              <w:rPr>
                <w:rFonts w:ascii="Times New Roman" w:eastAsia="Times New Roman" w:hAnsi="Times New Roman" w:cs="Times New Roman"/>
                <w:sz w:val="24"/>
                <w:szCs w:val="24"/>
                <w:lang w:eastAsia="lv-LV"/>
              </w:rPr>
              <w:t>,</w:t>
            </w:r>
            <w:r w:rsidR="00B05EA0">
              <w:rPr>
                <w:rFonts w:ascii="Times New Roman" w:eastAsia="Times New Roman" w:hAnsi="Times New Roman" w:cs="Times New Roman"/>
                <w:sz w:val="24"/>
                <w:szCs w:val="24"/>
                <w:lang w:eastAsia="lv-LV"/>
              </w:rPr>
              <w:t xml:space="preserve"> noteiktas turpmāk </w:t>
            </w:r>
            <w:r w:rsidR="004B3995">
              <w:rPr>
                <w:rFonts w:ascii="Times New Roman" w:eastAsia="Times New Roman" w:hAnsi="Times New Roman" w:cs="Times New Roman"/>
                <w:sz w:val="24"/>
                <w:szCs w:val="24"/>
                <w:lang w:eastAsia="lv-LV"/>
              </w:rPr>
              <w:t xml:space="preserve">veicamās darbības </w:t>
            </w:r>
            <w:r w:rsidR="00FC7D6A">
              <w:rPr>
                <w:rFonts w:ascii="Times New Roman" w:eastAsia="Times New Roman" w:hAnsi="Times New Roman" w:cs="Times New Roman"/>
                <w:sz w:val="24"/>
                <w:szCs w:val="24"/>
                <w:lang w:eastAsia="lv-LV"/>
              </w:rPr>
              <w:t>parādniekam</w:t>
            </w:r>
            <w:r w:rsidR="009758EF">
              <w:rPr>
                <w:rFonts w:ascii="Times New Roman" w:eastAsia="Times New Roman" w:hAnsi="Times New Roman" w:cs="Times New Roman"/>
                <w:sz w:val="24"/>
                <w:szCs w:val="24"/>
                <w:lang w:eastAsia="lv-LV"/>
              </w:rPr>
              <w:t xml:space="preserve"> un</w:t>
            </w:r>
            <w:r w:rsidR="00FC7D6A">
              <w:rPr>
                <w:rFonts w:ascii="Times New Roman" w:eastAsia="Times New Roman" w:hAnsi="Times New Roman" w:cs="Times New Roman"/>
                <w:sz w:val="24"/>
                <w:szCs w:val="24"/>
                <w:lang w:eastAsia="lv-LV"/>
              </w:rPr>
              <w:t xml:space="preserve"> </w:t>
            </w:r>
            <w:r w:rsidR="009A1D90">
              <w:rPr>
                <w:rFonts w:ascii="Times New Roman" w:eastAsia="Times New Roman" w:hAnsi="Times New Roman" w:cs="Times New Roman"/>
                <w:sz w:val="24"/>
                <w:szCs w:val="24"/>
                <w:lang w:eastAsia="lv-LV"/>
              </w:rPr>
              <w:t>zvērinātam notāram</w:t>
            </w:r>
            <w:r w:rsidR="00FC7D6A">
              <w:rPr>
                <w:rFonts w:ascii="Times New Roman" w:eastAsia="Times New Roman" w:hAnsi="Times New Roman" w:cs="Times New Roman"/>
                <w:sz w:val="24"/>
                <w:szCs w:val="24"/>
                <w:lang w:eastAsia="lv-LV"/>
              </w:rPr>
              <w:t xml:space="preserve"> </w:t>
            </w:r>
            <w:r w:rsidR="009758EF">
              <w:rPr>
                <w:rFonts w:ascii="Times New Roman" w:eastAsia="Times New Roman" w:hAnsi="Times New Roman" w:cs="Times New Roman"/>
                <w:sz w:val="24"/>
                <w:szCs w:val="24"/>
                <w:lang w:eastAsia="lv-LV"/>
              </w:rPr>
              <w:t>un noteiktas kreditoru tiesības</w:t>
            </w:r>
            <w:r w:rsidR="00A04906">
              <w:rPr>
                <w:rFonts w:ascii="Times New Roman" w:eastAsia="Times New Roman" w:hAnsi="Times New Roman" w:cs="Times New Roman"/>
                <w:sz w:val="24"/>
                <w:szCs w:val="24"/>
                <w:lang w:eastAsia="lv-LV"/>
              </w:rPr>
              <w:t>, kā arī ietverts regulējums par finanšu pratības kursu apguvi</w:t>
            </w:r>
            <w:r w:rsidR="001C41A7">
              <w:rPr>
                <w:rFonts w:ascii="Times New Roman" w:eastAsia="Times New Roman" w:hAnsi="Times New Roman" w:cs="Times New Roman"/>
                <w:sz w:val="24"/>
                <w:szCs w:val="24"/>
                <w:lang w:eastAsia="lv-LV"/>
              </w:rPr>
              <w:t>;</w:t>
            </w:r>
          </w:p>
          <w:p w14:paraId="34577E3B" w14:textId="49CED792" w:rsidR="001C41A7" w:rsidRPr="00FF74B7" w:rsidRDefault="001C41A7">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IV nodaļā </w:t>
            </w:r>
            <w:r w:rsidR="0071033F">
              <w:rPr>
                <w:rFonts w:ascii="Times New Roman" w:eastAsia="Times New Roman" w:hAnsi="Times New Roman" w:cs="Times New Roman"/>
                <w:sz w:val="24"/>
                <w:szCs w:val="24"/>
                <w:lang w:eastAsia="lv-LV"/>
              </w:rPr>
              <w:t>"</w:t>
            </w:r>
            <w:r w:rsidR="00ED2B49" w:rsidRPr="00ED2B49">
              <w:rPr>
                <w:rFonts w:ascii="Times New Roman" w:eastAsia="Times New Roman" w:hAnsi="Times New Roman" w:cs="Times New Roman"/>
                <w:sz w:val="24"/>
                <w:szCs w:val="24"/>
                <w:lang w:eastAsia="lv-LV"/>
              </w:rPr>
              <w:t>Fiziskās personas atbrīvošanas no parādsaistībām sekas un fiziskās personas atbrīvošanas no parādsaistībām atcelšana</w:t>
            </w:r>
            <w:r w:rsidR="00ED2B49" w:rsidRPr="00ED2B49" w:rsidDel="0071033F">
              <w:rPr>
                <w:rFonts w:ascii="Times New Roman" w:eastAsia="Times New Roman" w:hAnsi="Times New Roman" w:cs="Times New Roman"/>
                <w:sz w:val="24"/>
                <w:szCs w:val="24"/>
                <w:lang w:eastAsia="lv-LV"/>
              </w:rPr>
              <w:t xml:space="preserve"> </w:t>
            </w:r>
            <w:r w:rsidR="0071033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28605C">
              <w:rPr>
                <w:rFonts w:ascii="Times New Roman" w:eastAsia="Times New Roman" w:hAnsi="Times New Roman" w:cs="Times New Roman"/>
                <w:sz w:val="24"/>
                <w:szCs w:val="24"/>
                <w:lang w:eastAsia="lv-LV"/>
              </w:rPr>
              <w:t>(1</w:t>
            </w:r>
            <w:r w:rsidR="00ED2B49">
              <w:rPr>
                <w:rFonts w:ascii="Times New Roman" w:eastAsia="Times New Roman" w:hAnsi="Times New Roman" w:cs="Times New Roman"/>
                <w:sz w:val="24"/>
                <w:szCs w:val="24"/>
                <w:lang w:eastAsia="lv-LV"/>
              </w:rPr>
              <w:t>5</w:t>
            </w:r>
            <w:r w:rsidR="0028605C">
              <w:rPr>
                <w:rFonts w:ascii="Times New Roman" w:eastAsia="Times New Roman" w:hAnsi="Times New Roman" w:cs="Times New Roman"/>
                <w:sz w:val="24"/>
                <w:szCs w:val="24"/>
                <w:lang w:eastAsia="lv-LV"/>
              </w:rPr>
              <w:t>.</w:t>
            </w:r>
            <w:r w:rsidR="00B54EA3">
              <w:rPr>
                <w:rFonts w:ascii="Times New Roman" w:eastAsia="Times New Roman" w:hAnsi="Times New Roman" w:cs="Times New Roman"/>
                <w:sz w:val="24"/>
                <w:szCs w:val="24"/>
                <w:lang w:eastAsia="lv-LV"/>
              </w:rPr>
              <w:t> </w:t>
            </w:r>
            <w:r w:rsidR="0028605C">
              <w:rPr>
                <w:rFonts w:ascii="Times New Roman" w:eastAsia="Times New Roman" w:hAnsi="Times New Roman" w:cs="Times New Roman"/>
                <w:sz w:val="24"/>
                <w:szCs w:val="24"/>
                <w:lang w:eastAsia="lv-LV"/>
              </w:rPr>
              <w:t>–</w:t>
            </w:r>
            <w:r w:rsidR="00B54EA3">
              <w:rPr>
                <w:rFonts w:ascii="Times New Roman" w:eastAsia="Times New Roman" w:hAnsi="Times New Roman" w:cs="Times New Roman"/>
                <w:sz w:val="24"/>
                <w:szCs w:val="24"/>
                <w:lang w:eastAsia="lv-LV"/>
              </w:rPr>
              <w:t xml:space="preserve"> </w:t>
            </w:r>
            <w:r w:rsidR="005B064C">
              <w:rPr>
                <w:rFonts w:ascii="Times New Roman" w:eastAsia="Times New Roman" w:hAnsi="Times New Roman" w:cs="Times New Roman"/>
                <w:sz w:val="24"/>
                <w:szCs w:val="24"/>
                <w:lang w:eastAsia="lv-LV"/>
              </w:rPr>
              <w:t>1</w:t>
            </w:r>
            <w:r w:rsidR="00ED2B49">
              <w:rPr>
                <w:rFonts w:ascii="Times New Roman" w:eastAsia="Times New Roman" w:hAnsi="Times New Roman" w:cs="Times New Roman"/>
                <w:sz w:val="24"/>
                <w:szCs w:val="24"/>
                <w:lang w:eastAsia="lv-LV"/>
              </w:rPr>
              <w:t>8</w:t>
            </w:r>
            <w:r w:rsidR="005B064C">
              <w:rPr>
                <w:rFonts w:ascii="Times New Roman" w:eastAsia="Times New Roman" w:hAnsi="Times New Roman" w:cs="Times New Roman"/>
                <w:sz w:val="24"/>
                <w:szCs w:val="24"/>
                <w:lang w:eastAsia="lv-LV"/>
              </w:rPr>
              <w:t xml:space="preserve">. pants) </w:t>
            </w:r>
            <w:r w:rsidR="00ED4F50">
              <w:rPr>
                <w:rFonts w:ascii="Times New Roman" w:eastAsia="Times New Roman" w:hAnsi="Times New Roman" w:cs="Times New Roman"/>
                <w:sz w:val="24"/>
                <w:szCs w:val="24"/>
                <w:lang w:eastAsia="lv-LV"/>
              </w:rPr>
              <w:t xml:space="preserve">regulē jautājumus, kas </w:t>
            </w:r>
            <w:r w:rsidR="00B54EA3">
              <w:rPr>
                <w:rFonts w:ascii="Times New Roman" w:eastAsia="Times New Roman" w:hAnsi="Times New Roman" w:cs="Times New Roman"/>
                <w:sz w:val="24"/>
                <w:szCs w:val="24"/>
                <w:lang w:eastAsia="lv-LV"/>
              </w:rPr>
              <w:t xml:space="preserve">saistīti ar fiziskās personas atbrīvošanu no parādsaistībām pēc tam, kad ir izskatīts pieteikums par fiziskās personas atbrīvošanu no parādsaistībām – </w:t>
            </w:r>
            <w:r w:rsidR="003D48B5">
              <w:rPr>
                <w:rFonts w:ascii="Times New Roman" w:eastAsia="Times New Roman" w:hAnsi="Times New Roman" w:cs="Times New Roman"/>
                <w:sz w:val="24"/>
                <w:szCs w:val="24"/>
                <w:lang w:eastAsia="lv-LV"/>
              </w:rPr>
              <w:t>noteiktas sekas ne tikai attiecībā uz parādsaistībām, bet arī fiziskās personas pienākumi un ierobežojumi</w:t>
            </w:r>
            <w:r w:rsidR="000C5623">
              <w:rPr>
                <w:rFonts w:ascii="Times New Roman" w:eastAsia="Times New Roman" w:hAnsi="Times New Roman" w:cs="Times New Roman"/>
                <w:sz w:val="24"/>
                <w:szCs w:val="24"/>
                <w:lang w:eastAsia="lv-LV"/>
              </w:rPr>
              <w:t>, kā arī noteikti nosacījumi un sekas fiziskās personas atbrīvošanas no parādsaistībām atcelšanai.</w:t>
            </w:r>
          </w:p>
          <w:p w14:paraId="31CEF3C5" w14:textId="77777777" w:rsidR="009C1A93" w:rsidRDefault="009C1A93">
            <w:pPr>
              <w:spacing w:after="0" w:line="240" w:lineRule="auto"/>
              <w:jc w:val="both"/>
              <w:rPr>
                <w:rFonts w:ascii="Times New Roman" w:eastAsia="Times New Roman" w:hAnsi="Times New Roman" w:cs="Times New Roman"/>
                <w:sz w:val="24"/>
                <w:szCs w:val="24"/>
                <w:lang w:eastAsia="lv-LV"/>
              </w:rPr>
            </w:pPr>
          </w:p>
          <w:p w14:paraId="050670E4" w14:textId="625D910E" w:rsidR="00132F6E" w:rsidRPr="00132F6E" w:rsidRDefault="00132F6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 galvenais </w:t>
            </w:r>
            <w:r w:rsidRPr="00132F6E">
              <w:rPr>
                <w:rFonts w:ascii="Times New Roman" w:eastAsia="Times New Roman" w:hAnsi="Times New Roman" w:cs="Times New Roman"/>
                <w:b/>
                <w:sz w:val="24"/>
                <w:szCs w:val="24"/>
                <w:lang w:eastAsia="lv-LV"/>
              </w:rPr>
              <w:t>l</w:t>
            </w:r>
            <w:r>
              <w:rPr>
                <w:rFonts w:ascii="Times New Roman" w:eastAsia="Times New Roman" w:hAnsi="Times New Roman" w:cs="Times New Roman"/>
                <w:b/>
                <w:sz w:val="24"/>
                <w:szCs w:val="24"/>
                <w:lang w:eastAsia="lv-LV"/>
              </w:rPr>
              <w:t>ikumprojekta mērķis</w:t>
            </w:r>
            <w:r w:rsidR="00225862">
              <w:rPr>
                <w:rFonts w:ascii="Times New Roman" w:eastAsia="Times New Roman" w:hAnsi="Times New Roman" w:cs="Times New Roman"/>
                <w:b/>
                <w:sz w:val="24"/>
                <w:szCs w:val="24"/>
                <w:lang w:eastAsia="lv-LV"/>
              </w:rPr>
              <w:t xml:space="preserve"> (likumprojekta 1. pants)</w:t>
            </w:r>
            <w:r>
              <w:rPr>
                <w:rFonts w:ascii="Times New Roman" w:eastAsia="Times New Roman" w:hAnsi="Times New Roman" w:cs="Times New Roman"/>
                <w:sz w:val="24"/>
                <w:szCs w:val="24"/>
                <w:lang w:eastAsia="lv-LV"/>
              </w:rPr>
              <w:t xml:space="preserve"> definēta fiziskās personas atbrīvošana no parādsaistībām. </w:t>
            </w:r>
            <w:r w:rsidR="007B15FD">
              <w:rPr>
                <w:rFonts w:ascii="Times New Roman" w:eastAsia="Times New Roman" w:hAnsi="Times New Roman" w:cs="Times New Roman"/>
                <w:sz w:val="24"/>
                <w:szCs w:val="24"/>
                <w:lang w:eastAsia="lv-LV"/>
              </w:rPr>
              <w:t xml:space="preserve">Tomēr īpaša vērība vērsta arī uz fizisko personu iekļaušanu </w:t>
            </w:r>
            <w:r w:rsidR="00374143">
              <w:rPr>
                <w:rFonts w:ascii="Times New Roman" w:eastAsia="Times New Roman" w:hAnsi="Times New Roman" w:cs="Times New Roman"/>
                <w:sz w:val="24"/>
                <w:szCs w:val="24"/>
                <w:lang w:eastAsia="lv-LV"/>
              </w:rPr>
              <w:t xml:space="preserve">vai atgriešanu </w:t>
            </w:r>
            <w:r w:rsidR="007B15FD">
              <w:rPr>
                <w:rFonts w:ascii="Times New Roman" w:eastAsia="Times New Roman" w:hAnsi="Times New Roman" w:cs="Times New Roman"/>
                <w:sz w:val="24"/>
                <w:szCs w:val="24"/>
                <w:lang w:eastAsia="lv-LV"/>
              </w:rPr>
              <w:t>darba un ekonomiskajā vidē, turklāt ilgtermiņā.</w:t>
            </w:r>
          </w:p>
          <w:p w14:paraId="2FF6F8DC" w14:textId="77777777" w:rsidR="00132F6E" w:rsidRDefault="00132F6E">
            <w:pPr>
              <w:spacing w:after="0" w:line="240" w:lineRule="auto"/>
              <w:jc w:val="both"/>
              <w:rPr>
                <w:rFonts w:ascii="Times New Roman" w:eastAsia="Times New Roman" w:hAnsi="Times New Roman" w:cs="Times New Roman"/>
                <w:sz w:val="24"/>
                <w:szCs w:val="24"/>
                <w:lang w:eastAsia="lv-LV"/>
              </w:rPr>
            </w:pPr>
          </w:p>
          <w:p w14:paraId="0CAA9270" w14:textId="5D321E84" w:rsidR="000D1632" w:rsidRDefault="007B15FD">
            <w:pPr>
              <w:spacing w:after="0" w:line="240" w:lineRule="auto"/>
              <w:jc w:val="both"/>
              <w:rPr>
                <w:rFonts w:ascii="Times New Roman" w:eastAsia="Times New Roman" w:hAnsi="Times New Roman" w:cs="Times New Roman"/>
                <w:sz w:val="24"/>
                <w:szCs w:val="24"/>
                <w:lang w:eastAsia="lv-LV"/>
              </w:rPr>
            </w:pPr>
            <w:r w:rsidRPr="007B15FD">
              <w:rPr>
                <w:rFonts w:ascii="Times New Roman" w:eastAsia="Times New Roman" w:hAnsi="Times New Roman" w:cs="Times New Roman"/>
                <w:b/>
                <w:sz w:val="24"/>
                <w:szCs w:val="24"/>
                <w:lang w:eastAsia="lv-LV"/>
              </w:rPr>
              <w:t>L</w:t>
            </w:r>
            <w:r w:rsidR="00132F6E" w:rsidRPr="007B15FD">
              <w:rPr>
                <w:rFonts w:ascii="Times New Roman" w:eastAsia="Times New Roman" w:hAnsi="Times New Roman" w:cs="Times New Roman"/>
                <w:b/>
                <w:sz w:val="24"/>
                <w:szCs w:val="24"/>
                <w:lang w:eastAsia="lv-LV"/>
              </w:rPr>
              <w:t>ikumprojekta</w:t>
            </w:r>
            <w:r w:rsidR="00132F6E">
              <w:rPr>
                <w:rFonts w:ascii="Times New Roman" w:eastAsia="Times New Roman" w:hAnsi="Times New Roman" w:cs="Times New Roman"/>
                <w:sz w:val="24"/>
                <w:szCs w:val="24"/>
                <w:lang w:eastAsia="lv-LV"/>
              </w:rPr>
              <w:t xml:space="preserve"> </w:t>
            </w:r>
            <w:r w:rsidR="00132F6E">
              <w:rPr>
                <w:rFonts w:ascii="Times New Roman" w:eastAsia="Times New Roman" w:hAnsi="Times New Roman" w:cs="Times New Roman"/>
                <w:b/>
                <w:sz w:val="24"/>
                <w:szCs w:val="24"/>
                <w:lang w:eastAsia="lv-LV"/>
              </w:rPr>
              <w:t>darbības jom</w:t>
            </w:r>
            <w:r>
              <w:rPr>
                <w:rFonts w:ascii="Times New Roman" w:eastAsia="Times New Roman" w:hAnsi="Times New Roman" w:cs="Times New Roman"/>
                <w:b/>
                <w:sz w:val="24"/>
                <w:szCs w:val="24"/>
                <w:lang w:eastAsia="lv-LV"/>
              </w:rPr>
              <w:t>a</w:t>
            </w:r>
            <w:r w:rsidR="00225862">
              <w:rPr>
                <w:rFonts w:ascii="Times New Roman" w:eastAsia="Times New Roman" w:hAnsi="Times New Roman" w:cs="Times New Roman"/>
                <w:b/>
                <w:sz w:val="24"/>
                <w:szCs w:val="24"/>
                <w:lang w:eastAsia="lv-LV"/>
              </w:rPr>
              <w:t xml:space="preserve"> (likumprojekta 2. pants)</w:t>
            </w:r>
            <w:r w:rsidR="00132F6E" w:rsidRPr="007B15FD">
              <w:rPr>
                <w:rFonts w:ascii="Times New Roman" w:eastAsia="Times New Roman" w:hAnsi="Times New Roman" w:cs="Times New Roman"/>
                <w:b/>
                <w:sz w:val="24"/>
                <w:szCs w:val="24"/>
                <w:lang w:eastAsia="lv-LV"/>
              </w:rPr>
              <w:t xml:space="preserve"> </w:t>
            </w:r>
            <w:r w:rsidR="000D1632">
              <w:rPr>
                <w:rFonts w:ascii="Times New Roman" w:eastAsia="Times New Roman" w:hAnsi="Times New Roman" w:cs="Times New Roman"/>
                <w:sz w:val="24"/>
                <w:szCs w:val="24"/>
                <w:lang w:eastAsia="lv-LV"/>
              </w:rPr>
              <w:t>noteic</w:t>
            </w:r>
            <w:r>
              <w:rPr>
                <w:rFonts w:ascii="Times New Roman" w:eastAsia="Times New Roman" w:hAnsi="Times New Roman" w:cs="Times New Roman"/>
                <w:sz w:val="24"/>
                <w:szCs w:val="24"/>
                <w:lang w:eastAsia="lv-LV"/>
              </w:rPr>
              <w:t xml:space="preserve">, ka </w:t>
            </w:r>
            <w:r w:rsidR="000D1632">
              <w:rPr>
                <w:rFonts w:ascii="Times New Roman" w:eastAsia="Times New Roman" w:hAnsi="Times New Roman" w:cs="Times New Roman"/>
                <w:sz w:val="24"/>
                <w:szCs w:val="24"/>
                <w:lang w:eastAsia="lv-LV"/>
              </w:rPr>
              <w:t>likumprojekts attiecas uz tādu fizisko personu, kurai (1) nav</w:t>
            </w:r>
            <w:r w:rsidR="001651F3">
              <w:rPr>
                <w:rFonts w:ascii="Times New Roman" w:eastAsia="Times New Roman" w:hAnsi="Times New Roman" w:cs="Times New Roman"/>
                <w:sz w:val="24"/>
                <w:szCs w:val="24"/>
                <w:lang w:eastAsia="lv-LV"/>
              </w:rPr>
              <w:t xml:space="preserve"> </w:t>
            </w:r>
            <w:r w:rsidR="000D1632">
              <w:rPr>
                <w:rFonts w:ascii="Times New Roman" w:eastAsia="Times New Roman" w:hAnsi="Times New Roman" w:cs="Times New Roman"/>
                <w:sz w:val="24"/>
                <w:szCs w:val="24"/>
                <w:lang w:eastAsia="lv-LV"/>
              </w:rPr>
              <w:t xml:space="preserve">iespēju nokārtot parādsaistības, kurām iestājies izpildes </w:t>
            </w:r>
            <w:r w:rsidR="006A0902">
              <w:rPr>
                <w:rFonts w:ascii="Times New Roman" w:eastAsia="Times New Roman" w:hAnsi="Times New Roman" w:cs="Times New Roman"/>
                <w:sz w:val="24"/>
                <w:szCs w:val="24"/>
                <w:lang w:eastAsia="lv-LV"/>
              </w:rPr>
              <w:t>pienākums</w:t>
            </w:r>
            <w:r w:rsidR="000D1632">
              <w:rPr>
                <w:rFonts w:ascii="Times New Roman" w:eastAsia="Times New Roman" w:hAnsi="Times New Roman" w:cs="Times New Roman"/>
                <w:sz w:val="24"/>
                <w:szCs w:val="24"/>
                <w:lang w:eastAsia="lv-LV"/>
              </w:rPr>
              <w:t xml:space="preserve"> un (2) nav pieejams Maksātnespējas likumā noteiktais fiziskās personas maksātnespējas process (3) tās sociālā un ekonomiskā stāvokļa dēļ.</w:t>
            </w:r>
          </w:p>
          <w:p w14:paraId="6396B86A" w14:textId="5C3DF9E8" w:rsidR="000D1632" w:rsidRDefault="000D163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Pirmkārt, likumprojektā ierobežots to saistību loks, kas ļauj spriest par personas finanšu grūtībām. Proti, likumprojektā iekļauts ierobežojums, ka fiziskā persona nevar nokārtot parādsaistības, kas saskaņā ar civiltiesībās esošo pieeju, ir tādas </w:t>
            </w:r>
            <w:r w:rsidR="00EA5137">
              <w:rPr>
                <w:rFonts w:ascii="Times New Roman" w:eastAsia="Times New Roman" w:hAnsi="Times New Roman" w:cs="Times New Roman"/>
                <w:sz w:val="24"/>
                <w:szCs w:val="24"/>
                <w:lang w:eastAsia="lv-LV"/>
              </w:rPr>
              <w:t xml:space="preserve">neizpildītas </w:t>
            </w:r>
            <w:r>
              <w:rPr>
                <w:rFonts w:ascii="Times New Roman" w:eastAsia="Times New Roman" w:hAnsi="Times New Roman" w:cs="Times New Roman"/>
                <w:sz w:val="24"/>
                <w:szCs w:val="24"/>
                <w:lang w:eastAsia="lv-LV"/>
              </w:rPr>
              <w:t xml:space="preserve">saistības, ko parādniekam jau ir pienākums izpildīt. </w:t>
            </w:r>
            <w:r w:rsidR="005E30FF">
              <w:rPr>
                <w:rFonts w:ascii="Times New Roman" w:eastAsia="Times New Roman" w:hAnsi="Times New Roman" w:cs="Times New Roman"/>
                <w:sz w:val="24"/>
                <w:szCs w:val="24"/>
                <w:lang w:eastAsia="lv-LV"/>
              </w:rPr>
              <w:t xml:space="preserve">Ņemot vērā fiziskās personas atbrīvošanas no parādsaistībām īpatnības, tā balanss ir nosvērts par labu fiziskai personai, </w:t>
            </w:r>
            <w:r w:rsidR="00BA3B2C">
              <w:rPr>
                <w:rFonts w:ascii="Times New Roman" w:eastAsia="Times New Roman" w:hAnsi="Times New Roman" w:cs="Times New Roman"/>
                <w:sz w:val="24"/>
                <w:szCs w:val="24"/>
                <w:lang w:eastAsia="lv-LV"/>
              </w:rPr>
              <w:t>tās</w:t>
            </w:r>
            <w:r w:rsidR="005E30FF">
              <w:rPr>
                <w:rFonts w:ascii="Times New Roman" w:eastAsia="Times New Roman" w:hAnsi="Times New Roman" w:cs="Times New Roman"/>
                <w:sz w:val="24"/>
                <w:szCs w:val="24"/>
                <w:lang w:eastAsia="lv-LV"/>
              </w:rPr>
              <w:t xml:space="preserve"> sociāl</w:t>
            </w:r>
            <w:r w:rsidR="00BA3B2C">
              <w:rPr>
                <w:rFonts w:ascii="Times New Roman" w:eastAsia="Times New Roman" w:hAnsi="Times New Roman" w:cs="Times New Roman"/>
                <w:sz w:val="24"/>
                <w:szCs w:val="24"/>
                <w:lang w:eastAsia="lv-LV"/>
              </w:rPr>
              <w:t>ā</w:t>
            </w:r>
            <w:r w:rsidR="005E30FF">
              <w:rPr>
                <w:rFonts w:ascii="Times New Roman" w:eastAsia="Times New Roman" w:hAnsi="Times New Roman" w:cs="Times New Roman"/>
                <w:sz w:val="24"/>
                <w:szCs w:val="24"/>
                <w:lang w:eastAsia="lv-LV"/>
              </w:rPr>
              <w:t xml:space="preserve"> un ekonomisk</w:t>
            </w:r>
            <w:r w:rsidR="00BA3B2C">
              <w:rPr>
                <w:rFonts w:ascii="Times New Roman" w:eastAsia="Times New Roman" w:hAnsi="Times New Roman" w:cs="Times New Roman"/>
                <w:sz w:val="24"/>
                <w:szCs w:val="24"/>
                <w:lang w:eastAsia="lv-LV"/>
              </w:rPr>
              <w:t>ā</w:t>
            </w:r>
            <w:r w:rsidR="005E30FF">
              <w:rPr>
                <w:rFonts w:ascii="Times New Roman" w:eastAsia="Times New Roman" w:hAnsi="Times New Roman" w:cs="Times New Roman"/>
                <w:sz w:val="24"/>
                <w:szCs w:val="24"/>
                <w:lang w:eastAsia="lv-LV"/>
              </w:rPr>
              <w:t xml:space="preserve"> stāvok</w:t>
            </w:r>
            <w:r w:rsidR="00BA3B2C">
              <w:rPr>
                <w:rFonts w:ascii="Times New Roman" w:eastAsia="Times New Roman" w:hAnsi="Times New Roman" w:cs="Times New Roman"/>
                <w:sz w:val="24"/>
                <w:szCs w:val="24"/>
                <w:lang w:eastAsia="lv-LV"/>
              </w:rPr>
              <w:t>ļa dēļ</w:t>
            </w:r>
            <w:r w:rsidR="005E30FF">
              <w:rPr>
                <w:rFonts w:ascii="Times New Roman" w:eastAsia="Times New Roman" w:hAnsi="Times New Roman" w:cs="Times New Roman"/>
                <w:sz w:val="24"/>
                <w:szCs w:val="24"/>
                <w:lang w:eastAsia="lv-LV"/>
              </w:rPr>
              <w:t>. Tamdēļ l</w:t>
            </w:r>
            <w:r>
              <w:rPr>
                <w:rFonts w:ascii="Times New Roman" w:eastAsia="Times New Roman" w:hAnsi="Times New Roman" w:cs="Times New Roman"/>
                <w:sz w:val="24"/>
                <w:szCs w:val="24"/>
                <w:lang w:eastAsia="lv-LV"/>
              </w:rPr>
              <w:t xml:space="preserve">ikumprojekts neparedz </w:t>
            </w:r>
            <w:r w:rsidR="005E30FF">
              <w:rPr>
                <w:rFonts w:ascii="Times New Roman" w:eastAsia="Times New Roman" w:hAnsi="Times New Roman" w:cs="Times New Roman"/>
                <w:sz w:val="24"/>
                <w:szCs w:val="24"/>
                <w:lang w:eastAsia="lv-LV"/>
              </w:rPr>
              <w:t xml:space="preserve">vērtējumā iekļaut arī tādas saistības, kuru izpildes termiņš vai nosacījums tikai iestāsies, lai mazinātu fizisko personu iespējas izmantot procesu nelabticīgi un tādējādi nodrošinātu kreditoru interešu aizsardzību. </w:t>
            </w:r>
            <w:r>
              <w:rPr>
                <w:rFonts w:ascii="Times New Roman" w:eastAsia="Times New Roman" w:hAnsi="Times New Roman" w:cs="Times New Roman"/>
                <w:sz w:val="24"/>
                <w:szCs w:val="24"/>
                <w:lang w:eastAsia="lv-LV"/>
              </w:rPr>
              <w:t xml:space="preserve">Tomēr, lai likumprojekta piemērotājiem būtu skaidras prasības un vienota pieeja, likumprojektā iekļauta skaidrojoša norāde, ka fizisko personu var atbrīvot no tādām parādsaistībām, kurām iestājies izpildes </w:t>
            </w:r>
            <w:r w:rsidR="00CE6737">
              <w:rPr>
                <w:rFonts w:ascii="Times New Roman" w:eastAsia="Times New Roman" w:hAnsi="Times New Roman" w:cs="Times New Roman"/>
                <w:sz w:val="24"/>
                <w:szCs w:val="24"/>
                <w:lang w:eastAsia="lv-LV"/>
              </w:rPr>
              <w:t>pienākums</w:t>
            </w:r>
            <w:r>
              <w:rPr>
                <w:rFonts w:ascii="Times New Roman" w:eastAsia="Times New Roman" w:hAnsi="Times New Roman" w:cs="Times New Roman"/>
                <w:sz w:val="24"/>
                <w:szCs w:val="24"/>
                <w:lang w:eastAsia="lv-LV"/>
              </w:rPr>
              <w:t>.</w:t>
            </w:r>
            <w:r w:rsidR="002F0894">
              <w:rPr>
                <w:rFonts w:ascii="Times New Roman" w:eastAsia="Times New Roman" w:hAnsi="Times New Roman" w:cs="Times New Roman"/>
                <w:sz w:val="24"/>
                <w:szCs w:val="24"/>
                <w:lang w:eastAsia="lv-LV"/>
              </w:rPr>
              <w:t xml:space="preserve"> Turklāt, lai </w:t>
            </w:r>
            <w:r w:rsidR="002F0894">
              <w:rPr>
                <w:rFonts w:ascii="Times New Roman" w:eastAsia="Times New Roman" w:hAnsi="Times New Roman" w:cs="Times New Roman"/>
                <w:sz w:val="24"/>
                <w:szCs w:val="24"/>
                <w:lang w:eastAsia="lv-LV"/>
              </w:rPr>
              <w:lastRenderedPageBreak/>
              <w:t>saglabātu zināmu līdzsvaru ar</w:t>
            </w:r>
            <w:r w:rsidR="00FB44D8">
              <w:rPr>
                <w:rFonts w:ascii="Times New Roman" w:eastAsia="Times New Roman" w:hAnsi="Times New Roman" w:cs="Times New Roman"/>
                <w:sz w:val="24"/>
                <w:szCs w:val="24"/>
                <w:lang w:eastAsia="lv-LV"/>
              </w:rPr>
              <w:t>ī no</w:t>
            </w:r>
            <w:r w:rsidR="002F0894">
              <w:rPr>
                <w:rFonts w:ascii="Times New Roman" w:eastAsia="Times New Roman" w:hAnsi="Times New Roman" w:cs="Times New Roman"/>
                <w:sz w:val="24"/>
                <w:szCs w:val="24"/>
                <w:lang w:eastAsia="lv-LV"/>
              </w:rPr>
              <w:t xml:space="preserve"> kreditoru aizsardzības </w:t>
            </w:r>
            <w:r w:rsidR="00FB44D8">
              <w:rPr>
                <w:rFonts w:ascii="Times New Roman" w:eastAsia="Times New Roman" w:hAnsi="Times New Roman" w:cs="Times New Roman"/>
                <w:sz w:val="24"/>
                <w:szCs w:val="24"/>
                <w:lang w:eastAsia="lv-LV"/>
              </w:rPr>
              <w:t>viedokļa, likumprojektā paredzēts, ka atbrīvot parādnieku var tikai no tādām saistībām</w:t>
            </w:r>
            <w:r w:rsidR="0023081E">
              <w:rPr>
                <w:rFonts w:ascii="Times New Roman" w:eastAsia="Times New Roman" w:hAnsi="Times New Roman" w:cs="Times New Roman"/>
                <w:sz w:val="24"/>
                <w:szCs w:val="24"/>
                <w:lang w:eastAsia="lv-LV"/>
              </w:rPr>
              <w:t>, kur arī kreditoram likums ir uzlicis zināmu pienākumu vērtēt parādnieka kredītspēju</w:t>
            </w:r>
            <w:r w:rsidR="00A805C7">
              <w:rPr>
                <w:rFonts w:ascii="Times New Roman" w:eastAsia="Times New Roman" w:hAnsi="Times New Roman" w:cs="Times New Roman"/>
                <w:sz w:val="24"/>
                <w:szCs w:val="24"/>
                <w:lang w:eastAsia="lv-LV"/>
              </w:rPr>
              <w:t>.</w:t>
            </w:r>
          </w:p>
          <w:p w14:paraId="2407020B" w14:textId="1F30EAB6" w:rsidR="005E30FF" w:rsidRPr="005E30FF" w:rsidRDefault="005E30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Otrkārt, ne visām fiziskām personām </w:t>
            </w:r>
            <w:r w:rsidR="00CB3C69">
              <w:rPr>
                <w:rFonts w:ascii="Times New Roman" w:eastAsia="Times New Roman" w:hAnsi="Times New Roman" w:cs="Times New Roman"/>
                <w:sz w:val="24"/>
                <w:szCs w:val="24"/>
                <w:lang w:eastAsia="lv-LV"/>
              </w:rPr>
              <w:t>to parādsaistību apmērs sasniedz</w:t>
            </w:r>
            <w:r>
              <w:rPr>
                <w:rFonts w:ascii="Times New Roman" w:eastAsia="Times New Roman" w:hAnsi="Times New Roman" w:cs="Times New Roman"/>
                <w:sz w:val="24"/>
                <w:szCs w:val="24"/>
                <w:lang w:eastAsia="lv-LV"/>
              </w:rPr>
              <w:t xml:space="preserve"> Maksātnespējas likumā noteikt</w:t>
            </w:r>
            <w:r w:rsidR="00CB3C69">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fiziskās personas maksātnespējas procesa pazīmes zemāk</w:t>
            </w:r>
            <w:r w:rsidR="00CB3C69">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slieksni (5000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Tomēr tas nebūt nenozīmē, ka parādsaistības mazākā apmērā atsevišķām sabiedrības grupām nerada būtisku slogu</w:t>
            </w:r>
            <w:r w:rsidR="00CB3C69">
              <w:rPr>
                <w:rFonts w:ascii="Times New Roman" w:eastAsia="Times New Roman" w:hAnsi="Times New Roman" w:cs="Times New Roman"/>
                <w:sz w:val="24"/>
                <w:szCs w:val="24"/>
                <w:lang w:eastAsia="lv-LV"/>
              </w:rPr>
              <w:t xml:space="preserve"> un fiziskai personai nebūtu nodrošināma iespēja </w:t>
            </w:r>
            <w:r w:rsidR="00A50081">
              <w:rPr>
                <w:rFonts w:ascii="Times New Roman" w:eastAsia="Times New Roman" w:hAnsi="Times New Roman" w:cs="Times New Roman"/>
                <w:sz w:val="24"/>
                <w:szCs w:val="24"/>
                <w:lang w:eastAsia="lv-LV"/>
              </w:rPr>
              <w:t>tās risināt formālas kolektīvās procedūras ceļā</w:t>
            </w:r>
            <w:r>
              <w:rPr>
                <w:rFonts w:ascii="Times New Roman" w:eastAsia="Times New Roman" w:hAnsi="Times New Roman" w:cs="Times New Roman"/>
                <w:sz w:val="24"/>
                <w:szCs w:val="24"/>
                <w:lang w:eastAsia="lv-LV"/>
              </w:rPr>
              <w:t>.</w:t>
            </w:r>
          </w:p>
          <w:p w14:paraId="09BAC548" w14:textId="711155C7" w:rsidR="00B629BF" w:rsidRDefault="00132F6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0D1632">
              <w:rPr>
                <w:rFonts w:ascii="Times New Roman" w:eastAsia="Times New Roman" w:hAnsi="Times New Roman" w:cs="Times New Roman"/>
                <w:sz w:val="24"/>
                <w:szCs w:val="24"/>
                <w:lang w:eastAsia="lv-LV"/>
              </w:rPr>
              <w:t>reškārt,</w:t>
            </w:r>
            <w:r>
              <w:rPr>
                <w:rFonts w:ascii="Times New Roman" w:eastAsia="Times New Roman" w:hAnsi="Times New Roman" w:cs="Times New Roman"/>
                <w:sz w:val="24"/>
                <w:szCs w:val="24"/>
                <w:lang w:eastAsia="lv-LV"/>
              </w:rPr>
              <w:t xml:space="preserve"> būtiski uzsvērt, ka likumprojektā, atšķirībā no, piemēram, Maksātnespējas likuma 5. panta, nav uzsvars uz kreditoru kopuma interešu aizsardzību. Minētajā Maksātnespējas likuma normā ietvert</w:t>
            </w:r>
            <w:r w:rsidR="007B15FD">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fiziskās personas maksātnespējas procesa mērķ</w:t>
            </w:r>
            <w:r w:rsidR="007B15FD">
              <w:rPr>
                <w:rFonts w:ascii="Times New Roman" w:eastAsia="Times New Roman" w:hAnsi="Times New Roman" w:cs="Times New Roman"/>
                <w:sz w:val="24"/>
                <w:szCs w:val="24"/>
                <w:lang w:eastAsia="lv-LV"/>
              </w:rPr>
              <w:t>is</w:t>
            </w:r>
            <w:r>
              <w:rPr>
                <w:rFonts w:ascii="Times New Roman" w:eastAsia="Times New Roman" w:hAnsi="Times New Roman" w:cs="Times New Roman"/>
                <w:sz w:val="24"/>
                <w:szCs w:val="24"/>
                <w:lang w:eastAsia="lv-LV"/>
              </w:rPr>
              <w:t>, kas citastarp paredz arī kreditoru kopuma interešu aizsardzību kā vienu no šī procesa pamatmērķiem.</w:t>
            </w:r>
            <w:r w:rsidR="007B15FD">
              <w:rPr>
                <w:rFonts w:ascii="Times New Roman" w:eastAsia="Times New Roman" w:hAnsi="Times New Roman" w:cs="Times New Roman"/>
                <w:sz w:val="24"/>
                <w:szCs w:val="24"/>
                <w:lang w:eastAsia="lv-LV"/>
              </w:rPr>
              <w:t xml:space="preserve"> Tomēr kā norādīts jau iepriekš, fiziskās personas atbrīvošana no parādsaistībām ir vērsta uz sociāla atbalsta sniegšanu</w:t>
            </w:r>
            <w:r w:rsidR="00A305CD">
              <w:rPr>
                <w:rFonts w:ascii="Times New Roman" w:eastAsia="Times New Roman" w:hAnsi="Times New Roman" w:cs="Times New Roman"/>
                <w:sz w:val="24"/>
                <w:szCs w:val="24"/>
                <w:lang w:eastAsia="lv-LV"/>
              </w:rPr>
              <w:t xml:space="preserve"> personām</w:t>
            </w:r>
            <w:r w:rsidR="007B15FD">
              <w:rPr>
                <w:rFonts w:ascii="Times New Roman" w:eastAsia="Times New Roman" w:hAnsi="Times New Roman" w:cs="Times New Roman"/>
                <w:sz w:val="24"/>
                <w:szCs w:val="24"/>
                <w:lang w:eastAsia="lv-LV"/>
              </w:rPr>
              <w:t>, kuru sociālais un ekonomiskais stāvoklis tām objektīvi liedz iespēju pat mēģināt risināt savas finanšu grūtības, lai tās nebūtu spiestas dzīvot par līdzekļiem, kas nesasniedz iztikas minimumu.</w:t>
            </w:r>
          </w:p>
          <w:p w14:paraId="71FDA6C3" w14:textId="2AF37583" w:rsidR="00B629BF" w:rsidRDefault="00B629BF">
            <w:pPr>
              <w:spacing w:after="0" w:line="240" w:lineRule="auto"/>
              <w:jc w:val="both"/>
              <w:rPr>
                <w:rFonts w:ascii="Times New Roman" w:eastAsia="Times New Roman" w:hAnsi="Times New Roman" w:cs="Times New Roman"/>
                <w:sz w:val="24"/>
                <w:szCs w:val="24"/>
                <w:lang w:eastAsia="lv-LV"/>
              </w:rPr>
            </w:pPr>
          </w:p>
          <w:p w14:paraId="58EFE101" w14:textId="5F507F8F" w:rsidR="00B629BF" w:rsidRDefault="009717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w:t>
            </w:r>
            <w:r w:rsidRPr="009949E5">
              <w:rPr>
                <w:rFonts w:ascii="Times New Roman" w:eastAsia="Times New Roman" w:hAnsi="Times New Roman" w:cs="Times New Roman"/>
                <w:b/>
                <w:sz w:val="24"/>
                <w:szCs w:val="24"/>
                <w:lang w:eastAsia="lv-LV"/>
              </w:rPr>
              <w:t>fiziskās personas atbrīvošanas no parādsaistībām mērķi</w:t>
            </w:r>
            <w:r w:rsidR="00225862">
              <w:rPr>
                <w:rFonts w:ascii="Times New Roman" w:eastAsia="Times New Roman" w:hAnsi="Times New Roman" w:cs="Times New Roman"/>
                <w:b/>
                <w:sz w:val="24"/>
                <w:szCs w:val="24"/>
                <w:lang w:eastAsia="lv-LV"/>
              </w:rPr>
              <w:t xml:space="preserve">s (likumprojekta 3. pants) </w:t>
            </w:r>
            <w:r>
              <w:rPr>
                <w:rFonts w:ascii="Times New Roman" w:eastAsia="Times New Roman" w:hAnsi="Times New Roman" w:cs="Times New Roman"/>
                <w:sz w:val="24"/>
                <w:szCs w:val="24"/>
                <w:lang w:eastAsia="lv-LV"/>
              </w:rPr>
              <w:t xml:space="preserve">ir dot iespēju fiziskai personai, kuras aktīvi un ienākumi nav pietiekami visu saistību segšanai, tikt atbrīvotai no </w:t>
            </w:r>
            <w:r w:rsidR="00A805C7">
              <w:rPr>
                <w:rFonts w:ascii="Times New Roman" w:eastAsia="Times New Roman" w:hAnsi="Times New Roman" w:cs="Times New Roman"/>
                <w:sz w:val="24"/>
                <w:szCs w:val="24"/>
                <w:lang w:eastAsia="lv-LV"/>
              </w:rPr>
              <w:t xml:space="preserve">noteiktām </w:t>
            </w:r>
            <w:r>
              <w:rPr>
                <w:rFonts w:ascii="Times New Roman" w:eastAsia="Times New Roman" w:hAnsi="Times New Roman" w:cs="Times New Roman"/>
                <w:sz w:val="24"/>
                <w:szCs w:val="24"/>
                <w:lang w:eastAsia="lv-LV"/>
              </w:rPr>
              <w:t>parādsaistībām</w:t>
            </w:r>
            <w:r w:rsidR="005A37A2">
              <w:rPr>
                <w:rFonts w:ascii="Times New Roman" w:eastAsia="Times New Roman" w:hAnsi="Times New Roman" w:cs="Times New Roman"/>
                <w:sz w:val="24"/>
                <w:szCs w:val="24"/>
                <w:lang w:eastAsia="lv-LV"/>
              </w:rPr>
              <w:t xml:space="preserve">, </w:t>
            </w:r>
            <w:proofErr w:type="gramStart"/>
            <w:r w:rsidR="005A37A2">
              <w:rPr>
                <w:rFonts w:ascii="Times New Roman" w:eastAsia="Times New Roman" w:hAnsi="Times New Roman" w:cs="Times New Roman"/>
                <w:sz w:val="24"/>
                <w:szCs w:val="24"/>
                <w:lang w:eastAsia="lv-LV"/>
              </w:rPr>
              <w:t>vienlaikus sniedzot iespēju</w:t>
            </w:r>
            <w:proofErr w:type="gramEnd"/>
            <w:r w:rsidR="005A37A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stiprināt finanšu pratību.</w:t>
            </w:r>
          </w:p>
          <w:p w14:paraId="063663B6" w14:textId="18E2CB27" w:rsidR="009717ED" w:rsidRDefault="009717E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būtisko slogu uz kreditoru interesēm, likumprojektā ietverts noteikums, ka katra fiziskā persona paredzēto mehānismu ir tiesīga izmantot tikai vienu reizi. Minētais nosacījums attiecas kā uz gadījumiem, kad beigās ir fiziskai personai pozitīvs iznākums, </w:t>
            </w:r>
            <w:r w:rsidR="00DA76DD">
              <w:rPr>
                <w:rFonts w:ascii="Times New Roman" w:eastAsia="Times New Roman" w:hAnsi="Times New Roman" w:cs="Times New Roman"/>
                <w:sz w:val="24"/>
                <w:szCs w:val="24"/>
                <w:lang w:eastAsia="lv-LV"/>
              </w:rPr>
              <w:t>tā arī uz gadījumiem, kad tā nesaņem atbrīvojumu no parādsaistībām</w:t>
            </w:r>
            <w:r w:rsidR="009949E5">
              <w:rPr>
                <w:rFonts w:ascii="Times New Roman" w:eastAsia="Times New Roman" w:hAnsi="Times New Roman" w:cs="Times New Roman"/>
                <w:sz w:val="24"/>
                <w:szCs w:val="24"/>
                <w:lang w:eastAsia="lv-LV"/>
              </w:rPr>
              <w:t xml:space="preserve"> vai atbrīvojums vēlāk atcelts</w:t>
            </w:r>
            <w:r w:rsidR="00DA76D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Norādāms, </w:t>
            </w:r>
            <w:r w:rsidR="00095561">
              <w:rPr>
                <w:rFonts w:ascii="Times New Roman" w:eastAsia="Times New Roman" w:hAnsi="Times New Roman" w:cs="Times New Roman"/>
                <w:sz w:val="24"/>
                <w:szCs w:val="24"/>
                <w:lang w:eastAsia="lv-LV"/>
              </w:rPr>
              <w:t xml:space="preserve">ka, </w:t>
            </w:r>
            <w:proofErr w:type="gramStart"/>
            <w:r>
              <w:rPr>
                <w:rFonts w:ascii="Times New Roman" w:eastAsia="Times New Roman" w:hAnsi="Times New Roman" w:cs="Times New Roman"/>
                <w:sz w:val="24"/>
                <w:szCs w:val="24"/>
                <w:lang w:eastAsia="lv-LV"/>
              </w:rPr>
              <w:t xml:space="preserve">ja </w:t>
            </w:r>
            <w:r w:rsidR="00095561">
              <w:rPr>
                <w:rFonts w:ascii="Times New Roman" w:eastAsia="Times New Roman" w:hAnsi="Times New Roman" w:cs="Times New Roman"/>
                <w:sz w:val="24"/>
                <w:szCs w:val="24"/>
                <w:lang w:eastAsia="lv-LV"/>
              </w:rPr>
              <w:t>zvērināts notārs</w:t>
            </w:r>
            <w:r>
              <w:rPr>
                <w:rFonts w:ascii="Times New Roman" w:eastAsia="Times New Roman" w:hAnsi="Times New Roman" w:cs="Times New Roman"/>
                <w:sz w:val="24"/>
                <w:szCs w:val="24"/>
                <w:lang w:eastAsia="lv-LV"/>
              </w:rPr>
              <w:t xml:space="preserve"> jau sākotnēji</w:t>
            </w:r>
            <w:proofErr w:type="gramEnd"/>
            <w:r>
              <w:rPr>
                <w:rFonts w:ascii="Times New Roman" w:eastAsia="Times New Roman" w:hAnsi="Times New Roman" w:cs="Times New Roman"/>
                <w:sz w:val="24"/>
                <w:szCs w:val="24"/>
                <w:lang w:eastAsia="lv-LV"/>
              </w:rPr>
              <w:t xml:space="preserve"> saskata šķēršļus fiziskās personas atbrīvošanai no parādsaistībām un </w:t>
            </w:r>
            <w:r w:rsidR="00841183">
              <w:rPr>
                <w:rFonts w:ascii="Times New Roman" w:eastAsia="Times New Roman" w:hAnsi="Times New Roman" w:cs="Times New Roman"/>
                <w:sz w:val="24"/>
                <w:szCs w:val="24"/>
                <w:lang w:eastAsia="lv-LV"/>
              </w:rPr>
              <w:t>atgriež atpakaļ</w:t>
            </w:r>
            <w:r>
              <w:rPr>
                <w:rFonts w:ascii="Times New Roman" w:eastAsia="Times New Roman" w:hAnsi="Times New Roman" w:cs="Times New Roman"/>
                <w:sz w:val="24"/>
                <w:szCs w:val="24"/>
                <w:lang w:eastAsia="lv-LV"/>
              </w:rPr>
              <w:t xml:space="preserve"> pieteikumu iesniedzējam,</w:t>
            </w:r>
            <w:r w:rsidR="008B3CB2">
              <w:rPr>
                <w:rFonts w:ascii="Times New Roman" w:eastAsia="Times New Roman" w:hAnsi="Times New Roman" w:cs="Times New Roman"/>
                <w:sz w:val="24"/>
                <w:szCs w:val="24"/>
                <w:lang w:eastAsia="lv-LV"/>
              </w:rPr>
              <w:t xml:space="preserve"> uzskatāms,</w:t>
            </w:r>
            <w:r>
              <w:rPr>
                <w:rFonts w:ascii="Times New Roman" w:eastAsia="Times New Roman" w:hAnsi="Times New Roman" w:cs="Times New Roman"/>
                <w:sz w:val="24"/>
                <w:szCs w:val="24"/>
                <w:lang w:eastAsia="lv-LV"/>
              </w:rPr>
              <w:t xml:space="preserve"> fiziskā persona nav izmantojusi savu iespēju un tā ir tiesīga iesniegt pieteikumu atkārtoti.</w:t>
            </w:r>
          </w:p>
          <w:p w14:paraId="62A1514E" w14:textId="61B910CC" w:rsidR="009717ED" w:rsidRDefault="009717ED">
            <w:pPr>
              <w:spacing w:after="0" w:line="240" w:lineRule="auto"/>
              <w:jc w:val="both"/>
              <w:rPr>
                <w:rFonts w:ascii="Times New Roman" w:eastAsia="Times New Roman" w:hAnsi="Times New Roman" w:cs="Times New Roman"/>
                <w:sz w:val="24"/>
                <w:szCs w:val="24"/>
                <w:lang w:eastAsia="lv-LV"/>
              </w:rPr>
            </w:pPr>
          </w:p>
          <w:p w14:paraId="659DBD73" w14:textId="31A9AE42" w:rsidR="00B629BF" w:rsidRPr="00AF5508" w:rsidRDefault="00D03D1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Arī fiziskās personas atbrīvošanas no parādsaistībām gadījumā ir būtiski </w:t>
            </w:r>
            <w:r w:rsidR="00AF5508">
              <w:rPr>
                <w:rFonts w:ascii="Times New Roman" w:eastAsia="Times New Roman" w:hAnsi="Times New Roman" w:cs="Times New Roman"/>
                <w:sz w:val="24"/>
                <w:szCs w:val="24"/>
                <w:lang w:eastAsia="lv-LV"/>
              </w:rPr>
              <w:t xml:space="preserve">definēt </w:t>
            </w:r>
            <w:r w:rsidR="00AF5508">
              <w:rPr>
                <w:rFonts w:ascii="Times New Roman" w:eastAsia="Times New Roman" w:hAnsi="Times New Roman" w:cs="Times New Roman"/>
                <w:b/>
                <w:sz w:val="24"/>
                <w:szCs w:val="24"/>
                <w:lang w:eastAsia="lv-LV"/>
              </w:rPr>
              <w:t>piemērojamos principus (likumprojekta 4. pants)</w:t>
            </w:r>
            <w:r w:rsidR="00AF5508">
              <w:rPr>
                <w:rFonts w:ascii="Times New Roman" w:eastAsia="Times New Roman" w:hAnsi="Times New Roman" w:cs="Times New Roman"/>
                <w:sz w:val="24"/>
                <w:szCs w:val="24"/>
                <w:lang w:eastAsia="lv-LV"/>
              </w:rPr>
              <w:t> –</w:t>
            </w:r>
            <w:r w:rsidR="004D3B21">
              <w:rPr>
                <w:rFonts w:ascii="Times New Roman" w:eastAsia="Times New Roman" w:hAnsi="Times New Roman" w:cs="Times New Roman"/>
                <w:sz w:val="24"/>
                <w:szCs w:val="24"/>
                <w:lang w:eastAsia="lv-LV"/>
              </w:rPr>
              <w:t xml:space="preserve"> </w:t>
            </w:r>
            <w:r w:rsidR="008C5A53">
              <w:rPr>
                <w:rFonts w:ascii="Times New Roman" w:eastAsia="Times New Roman" w:hAnsi="Times New Roman" w:cs="Times New Roman"/>
                <w:sz w:val="24"/>
                <w:szCs w:val="24"/>
                <w:lang w:eastAsia="lv-LV"/>
              </w:rPr>
              <w:t>atklātības principu</w:t>
            </w:r>
            <w:r w:rsidR="004D3B21">
              <w:rPr>
                <w:rFonts w:ascii="Times New Roman" w:eastAsia="Times New Roman" w:hAnsi="Times New Roman" w:cs="Times New Roman"/>
                <w:sz w:val="24"/>
                <w:szCs w:val="24"/>
                <w:lang w:eastAsia="lv-LV"/>
              </w:rPr>
              <w:t>,</w:t>
            </w:r>
            <w:r w:rsidR="008C5A53">
              <w:rPr>
                <w:rFonts w:ascii="Times New Roman" w:eastAsia="Times New Roman" w:hAnsi="Times New Roman" w:cs="Times New Roman"/>
                <w:sz w:val="24"/>
                <w:szCs w:val="24"/>
                <w:lang w:eastAsia="lv-LV"/>
              </w:rPr>
              <w:t xml:space="preserve"> labticības principu</w:t>
            </w:r>
            <w:r w:rsidR="004D3B21">
              <w:rPr>
                <w:rFonts w:ascii="Times New Roman" w:eastAsia="Times New Roman" w:hAnsi="Times New Roman" w:cs="Times New Roman"/>
                <w:sz w:val="24"/>
                <w:szCs w:val="24"/>
                <w:lang w:eastAsia="lv-LV"/>
              </w:rPr>
              <w:t xml:space="preserve"> un</w:t>
            </w:r>
            <w:r w:rsidR="000B091D">
              <w:rPr>
                <w:rFonts w:ascii="Times New Roman" w:eastAsia="Times New Roman" w:hAnsi="Times New Roman" w:cs="Times New Roman"/>
                <w:sz w:val="24"/>
                <w:szCs w:val="24"/>
                <w:lang w:eastAsia="lv-LV"/>
              </w:rPr>
              <w:t xml:space="preserve"> nenovēršamas atbildības principu</w:t>
            </w:r>
            <w:r w:rsidR="008C5A53">
              <w:rPr>
                <w:rFonts w:ascii="Times New Roman" w:eastAsia="Times New Roman" w:hAnsi="Times New Roman" w:cs="Times New Roman"/>
                <w:sz w:val="24"/>
                <w:szCs w:val="24"/>
                <w:lang w:eastAsia="lv-LV"/>
              </w:rPr>
              <w:t>.</w:t>
            </w:r>
          </w:p>
          <w:p w14:paraId="4031516B" w14:textId="6AE38CF3" w:rsidR="000E3F7F" w:rsidRPr="00E4208F" w:rsidRDefault="000E3F7F">
            <w:pPr>
              <w:spacing w:after="0" w:line="240" w:lineRule="auto"/>
              <w:jc w:val="both"/>
              <w:rPr>
                <w:rFonts w:ascii="Times New Roman" w:eastAsia="Times New Roman" w:hAnsi="Times New Roman" w:cs="Times New Roman"/>
                <w:sz w:val="24"/>
                <w:szCs w:val="24"/>
                <w:lang w:eastAsia="lv-LV"/>
              </w:rPr>
            </w:pPr>
            <w:r w:rsidRPr="00E4208F">
              <w:rPr>
                <w:rFonts w:ascii="Times New Roman" w:eastAsia="Times New Roman" w:hAnsi="Times New Roman" w:cs="Times New Roman"/>
                <w:sz w:val="24"/>
                <w:szCs w:val="24"/>
                <w:lang w:eastAsia="lv-LV"/>
              </w:rPr>
              <w:t xml:space="preserve">Viens no principiem, kas jāņem vērā, atbrīvojot fizisko personu no parādsaistībām, ir </w:t>
            </w:r>
            <w:r w:rsidR="00641F13" w:rsidRPr="00E4208F">
              <w:rPr>
                <w:rFonts w:ascii="Times New Roman" w:eastAsia="Times New Roman" w:hAnsi="Times New Roman" w:cs="Times New Roman"/>
                <w:sz w:val="24"/>
                <w:szCs w:val="24"/>
                <w:lang w:eastAsia="lv-LV"/>
              </w:rPr>
              <w:t>atklātības princips</w:t>
            </w:r>
            <w:r w:rsidR="00641F13">
              <w:rPr>
                <w:rFonts w:ascii="Times New Roman" w:eastAsia="Times New Roman" w:hAnsi="Times New Roman" w:cs="Times New Roman"/>
                <w:sz w:val="24"/>
                <w:szCs w:val="24"/>
                <w:lang w:eastAsia="lv-LV"/>
              </w:rPr>
              <w:t>. Proti, l</w:t>
            </w:r>
            <w:r w:rsidRPr="00E4208F">
              <w:rPr>
                <w:rFonts w:ascii="Times New Roman" w:eastAsia="Times New Roman" w:hAnsi="Times New Roman" w:cs="Times New Roman"/>
                <w:sz w:val="24"/>
                <w:szCs w:val="24"/>
                <w:lang w:eastAsia="lv-LV"/>
              </w:rPr>
              <w:t>ai nodrošinātu, ka parādnieks sniedz pilnvērtīgu un vispusīgu informāciju iesaistītajām personām, likumā ietverts</w:t>
            </w:r>
            <w:r w:rsidR="00407406">
              <w:rPr>
                <w:rFonts w:ascii="Times New Roman" w:eastAsia="Times New Roman" w:hAnsi="Times New Roman" w:cs="Times New Roman"/>
                <w:sz w:val="24"/>
                <w:szCs w:val="24"/>
                <w:lang w:eastAsia="lv-LV"/>
              </w:rPr>
              <w:t xml:space="preserve"> atklātības princips</w:t>
            </w:r>
            <w:r w:rsidRPr="00E4208F">
              <w:rPr>
                <w:rFonts w:ascii="Times New Roman" w:eastAsia="Times New Roman" w:hAnsi="Times New Roman" w:cs="Times New Roman"/>
                <w:sz w:val="24"/>
                <w:szCs w:val="24"/>
                <w:lang w:eastAsia="lv-LV"/>
              </w:rPr>
              <w:t>, vienlaikus paredzot neizpaužamas informācijas aizsardzību.</w:t>
            </w:r>
          </w:p>
          <w:p w14:paraId="3F0D539B" w14:textId="32A90675" w:rsidR="000E3F7F" w:rsidRDefault="000E3F7F">
            <w:pPr>
              <w:spacing w:after="0" w:line="240" w:lineRule="auto"/>
              <w:jc w:val="both"/>
              <w:rPr>
                <w:rFonts w:ascii="Times New Roman" w:eastAsia="Times New Roman" w:hAnsi="Times New Roman" w:cs="Times New Roman"/>
                <w:sz w:val="24"/>
                <w:szCs w:val="24"/>
                <w:lang w:eastAsia="lv-LV"/>
              </w:rPr>
            </w:pPr>
            <w:r w:rsidRPr="00E4208F">
              <w:rPr>
                <w:rFonts w:ascii="Times New Roman" w:eastAsia="Times New Roman" w:hAnsi="Times New Roman" w:cs="Times New Roman"/>
                <w:sz w:val="24"/>
                <w:szCs w:val="24"/>
                <w:lang w:eastAsia="lv-LV"/>
              </w:rPr>
              <w:t>Savukārt likum</w:t>
            </w:r>
            <w:r w:rsidR="00ED2B49">
              <w:rPr>
                <w:rFonts w:ascii="Times New Roman" w:eastAsia="Times New Roman" w:hAnsi="Times New Roman" w:cs="Times New Roman"/>
                <w:sz w:val="24"/>
                <w:szCs w:val="24"/>
                <w:lang w:eastAsia="lv-LV"/>
              </w:rPr>
              <w:t>projektā</w:t>
            </w:r>
            <w:r w:rsidRPr="00E4208F">
              <w:rPr>
                <w:rFonts w:ascii="Times New Roman" w:eastAsia="Times New Roman" w:hAnsi="Times New Roman" w:cs="Times New Roman"/>
                <w:sz w:val="24"/>
                <w:szCs w:val="24"/>
                <w:lang w:eastAsia="lv-LV"/>
              </w:rPr>
              <w:t xml:space="preserve"> ietvertais labticības princips paredz, ka tiesības jāizmanto un pienākumi jāizpilda labā ticībā, kā arī izvairoties no netaisnīgas iedzīvošanās.</w:t>
            </w:r>
          </w:p>
          <w:p w14:paraId="629F2071" w14:textId="4C3A72DB" w:rsidR="00855673" w:rsidRPr="008A1865" w:rsidRDefault="00855673">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sz w:val="24"/>
                <w:szCs w:val="24"/>
                <w:lang w:eastAsia="lv-LV"/>
              </w:rPr>
              <w:lastRenderedPageBreak/>
              <w:t>Abus minētos principus pastiprina nenovēršamas atbildības princips,</w:t>
            </w:r>
            <w:r w:rsidR="008A1865">
              <w:rPr>
                <w:rFonts w:ascii="Times New Roman" w:eastAsia="Times New Roman" w:hAnsi="Times New Roman" w:cs="Times New Roman"/>
                <w:sz w:val="24"/>
                <w:szCs w:val="24"/>
                <w:lang w:eastAsia="lv-LV"/>
              </w:rPr>
              <w:t xml:space="preserve"> kas nodrošina, ka </w:t>
            </w:r>
            <w:r w:rsidR="008A1865" w:rsidRPr="008A1865">
              <w:rPr>
                <w:rFonts w:ascii="Times New Roman" w:hAnsi="Times New Roman" w:cs="Times New Roman"/>
                <w:color w:val="000000"/>
                <w:sz w:val="24"/>
                <w:szCs w:val="24"/>
              </w:rPr>
              <w:t>iesaistītās personas sniedz tikai patiesu informāciju. Par apzināti nepatiesa pieteikuma iesniegšanu un par zināmu faktu un lietas apstākļu apzinātu noklusēšanu iesaistītās personas ir saucamas pie kriminālatbildības</w:t>
            </w:r>
            <w:r w:rsidR="00E556CE">
              <w:rPr>
                <w:rFonts w:ascii="Times New Roman" w:hAnsi="Times New Roman" w:cs="Times New Roman"/>
                <w:color w:val="000000"/>
                <w:sz w:val="24"/>
                <w:szCs w:val="24"/>
              </w:rPr>
              <w:t>.</w:t>
            </w:r>
          </w:p>
          <w:p w14:paraId="2AEF1D10" w14:textId="323AAFC7" w:rsidR="00E4208F" w:rsidRPr="008A1865" w:rsidRDefault="00E4208F">
            <w:pPr>
              <w:spacing w:after="0" w:line="240" w:lineRule="auto"/>
              <w:jc w:val="both"/>
              <w:rPr>
                <w:rFonts w:ascii="Times New Roman" w:eastAsia="Times New Roman" w:hAnsi="Times New Roman" w:cs="Times New Roman"/>
                <w:lang w:eastAsia="lv-LV"/>
              </w:rPr>
            </w:pPr>
          </w:p>
          <w:p w14:paraId="335BAEE3" w14:textId="331BB4F6" w:rsidR="00D32E11" w:rsidRPr="00E60132" w:rsidRDefault="007E7250">
            <w:pPr>
              <w:spacing w:after="0" w:line="240" w:lineRule="auto"/>
              <w:jc w:val="both"/>
              <w:rPr>
                <w:rFonts w:ascii="Times New Roman" w:eastAsia="Times New Roman" w:hAnsi="Times New Roman" w:cs="Times New Roman"/>
                <w:sz w:val="24"/>
                <w:szCs w:val="24"/>
                <w:lang w:eastAsia="lv-LV"/>
              </w:rPr>
            </w:pPr>
            <w:r w:rsidRPr="00CB4323">
              <w:rPr>
                <w:rFonts w:ascii="Times New Roman" w:eastAsia="Times New Roman" w:hAnsi="Times New Roman" w:cs="Times New Roman"/>
                <w:b/>
                <w:sz w:val="24"/>
                <w:szCs w:val="24"/>
                <w:lang w:eastAsia="lv-LV"/>
              </w:rPr>
              <w:t>Fiziskās personas atbrīvošanas no parādsaistībām subjekt</w:t>
            </w:r>
            <w:r w:rsidR="002025E3" w:rsidRPr="00CB4323">
              <w:rPr>
                <w:rFonts w:ascii="Times New Roman" w:eastAsia="Times New Roman" w:hAnsi="Times New Roman" w:cs="Times New Roman"/>
                <w:b/>
                <w:sz w:val="24"/>
                <w:szCs w:val="24"/>
                <w:lang w:eastAsia="lv-LV"/>
              </w:rPr>
              <w:t>a</w:t>
            </w:r>
            <w:r w:rsidR="00CB4323">
              <w:rPr>
                <w:rFonts w:ascii="Times New Roman" w:eastAsia="Times New Roman" w:hAnsi="Times New Roman" w:cs="Times New Roman"/>
                <w:b/>
                <w:sz w:val="24"/>
                <w:szCs w:val="24"/>
                <w:lang w:eastAsia="lv-LV"/>
              </w:rPr>
              <w:t xml:space="preserve"> (likumprojekta </w:t>
            </w:r>
            <w:r w:rsidR="005D6EAA">
              <w:rPr>
                <w:rFonts w:ascii="Times New Roman" w:eastAsia="Times New Roman" w:hAnsi="Times New Roman" w:cs="Times New Roman"/>
                <w:b/>
                <w:sz w:val="24"/>
                <w:szCs w:val="24"/>
                <w:lang w:eastAsia="lv-LV"/>
              </w:rPr>
              <w:t>5. pants)</w:t>
            </w:r>
            <w:r w:rsidR="002025E3" w:rsidRPr="00E60132">
              <w:rPr>
                <w:rFonts w:ascii="Times New Roman" w:eastAsia="Times New Roman" w:hAnsi="Times New Roman" w:cs="Times New Roman"/>
                <w:sz w:val="24"/>
                <w:szCs w:val="24"/>
                <w:lang w:eastAsia="lv-LV"/>
              </w:rPr>
              <w:t xml:space="preserve"> definēšanai par pamatu ņemts</w:t>
            </w:r>
            <w:r w:rsidRPr="00E60132">
              <w:rPr>
                <w:rFonts w:ascii="Times New Roman" w:eastAsia="Times New Roman" w:hAnsi="Times New Roman" w:cs="Times New Roman"/>
                <w:sz w:val="24"/>
                <w:szCs w:val="24"/>
                <w:lang w:eastAsia="lv-LV"/>
              </w:rPr>
              <w:t xml:space="preserve"> Maksātnespējas likuma 127. pantā definētais fiziskās personas maksātnespējas procesa subjekts.</w:t>
            </w:r>
          </w:p>
          <w:p w14:paraId="3D99D90B" w14:textId="77777777" w:rsidR="00AF3CB4" w:rsidRPr="00E60132" w:rsidRDefault="002025E3">
            <w:pPr>
              <w:spacing w:after="0" w:line="240" w:lineRule="auto"/>
              <w:jc w:val="both"/>
              <w:rPr>
                <w:rFonts w:ascii="Times New Roman" w:eastAsia="Times New Roman" w:hAnsi="Times New Roman" w:cs="Times New Roman"/>
                <w:sz w:val="24"/>
                <w:szCs w:val="24"/>
                <w:lang w:eastAsia="lv-LV"/>
              </w:rPr>
            </w:pPr>
            <w:r w:rsidRPr="00E60132">
              <w:rPr>
                <w:rFonts w:ascii="Times New Roman" w:eastAsia="Times New Roman" w:hAnsi="Times New Roman" w:cs="Times New Roman"/>
                <w:sz w:val="24"/>
                <w:szCs w:val="24"/>
                <w:lang w:eastAsia="lv-LV"/>
              </w:rPr>
              <w:t>Tomēr likumprojektā ir iekļaut</w:t>
            </w:r>
            <w:r w:rsidR="00D61AF2" w:rsidRPr="00E60132">
              <w:rPr>
                <w:rFonts w:ascii="Times New Roman" w:eastAsia="Times New Roman" w:hAnsi="Times New Roman" w:cs="Times New Roman"/>
                <w:sz w:val="24"/>
                <w:szCs w:val="24"/>
                <w:lang w:eastAsia="lv-LV"/>
              </w:rPr>
              <w:t xml:space="preserve">a </w:t>
            </w:r>
            <w:r w:rsidR="000F6E52" w:rsidRPr="00E60132">
              <w:rPr>
                <w:rFonts w:ascii="Times New Roman" w:eastAsia="Times New Roman" w:hAnsi="Times New Roman" w:cs="Times New Roman"/>
                <w:sz w:val="24"/>
                <w:szCs w:val="24"/>
                <w:lang w:eastAsia="lv-LV"/>
              </w:rPr>
              <w:t xml:space="preserve">detalizētāka </w:t>
            </w:r>
            <w:r w:rsidR="00D61AF2" w:rsidRPr="00E60132">
              <w:rPr>
                <w:rFonts w:ascii="Times New Roman" w:eastAsia="Times New Roman" w:hAnsi="Times New Roman" w:cs="Times New Roman"/>
                <w:sz w:val="24"/>
                <w:szCs w:val="24"/>
                <w:lang w:eastAsia="lv-LV"/>
              </w:rPr>
              <w:t>fiziskās personas piesaiste Latvijas Republikai</w:t>
            </w:r>
            <w:r w:rsidR="00C60B99" w:rsidRPr="00E60132">
              <w:rPr>
                <w:rFonts w:ascii="Times New Roman" w:eastAsia="Times New Roman" w:hAnsi="Times New Roman" w:cs="Times New Roman"/>
                <w:sz w:val="24"/>
                <w:szCs w:val="24"/>
                <w:lang w:eastAsia="lv-LV"/>
              </w:rPr>
              <w:t> –</w:t>
            </w:r>
            <w:r w:rsidR="00AF3CB4" w:rsidRPr="00E60132">
              <w:rPr>
                <w:rFonts w:ascii="Times New Roman" w:eastAsia="Times New Roman" w:hAnsi="Times New Roman" w:cs="Times New Roman"/>
                <w:sz w:val="24"/>
                <w:szCs w:val="24"/>
                <w:lang w:eastAsia="lv-LV"/>
              </w:rPr>
              <w:t xml:space="preserve"> proti:</w:t>
            </w:r>
          </w:p>
          <w:p w14:paraId="605161C2" w14:textId="453BD917" w:rsidR="00AF3CB4" w:rsidRPr="00E60132" w:rsidRDefault="004A6F20">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E60132">
              <w:rPr>
                <w:rFonts w:ascii="Times New Roman" w:eastAsia="Times New Roman" w:hAnsi="Times New Roman" w:cs="Times New Roman"/>
                <w:sz w:val="24"/>
                <w:szCs w:val="24"/>
                <w:lang w:eastAsia="lv-LV"/>
              </w:rPr>
              <w:t xml:space="preserve">fiziskā persona pēdējos </w:t>
            </w:r>
            <w:r w:rsidR="00A97AED">
              <w:rPr>
                <w:rFonts w:ascii="Times New Roman" w:eastAsia="Times New Roman" w:hAnsi="Times New Roman" w:cs="Times New Roman"/>
                <w:sz w:val="24"/>
                <w:szCs w:val="24"/>
                <w:lang w:eastAsia="lv-LV"/>
              </w:rPr>
              <w:t>divpadsmit</w:t>
            </w:r>
            <w:r w:rsidRPr="00E60132">
              <w:rPr>
                <w:rFonts w:ascii="Times New Roman" w:eastAsia="Times New Roman" w:hAnsi="Times New Roman" w:cs="Times New Roman"/>
                <w:sz w:val="24"/>
                <w:szCs w:val="24"/>
                <w:lang w:eastAsia="lv-LV"/>
              </w:rPr>
              <w:t xml:space="preserve"> mēnešus </w:t>
            </w:r>
            <w:r w:rsidR="00C60B99" w:rsidRPr="00E60132">
              <w:rPr>
                <w:rFonts w:ascii="Times New Roman" w:eastAsia="Times New Roman" w:hAnsi="Times New Roman" w:cs="Times New Roman"/>
                <w:sz w:val="24"/>
                <w:szCs w:val="24"/>
                <w:lang w:eastAsia="lv-LV"/>
              </w:rPr>
              <w:t xml:space="preserve">ir bijusi Latvijas Republikas nodokļu maksātājs vai </w:t>
            </w:r>
          </w:p>
          <w:p w14:paraId="2D36CED2" w14:textId="7339F9A6" w:rsidR="00AF3CB4" w:rsidRPr="00E60132" w:rsidRDefault="00C60B99">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sidRPr="00E60132">
              <w:rPr>
                <w:rFonts w:ascii="Times New Roman" w:eastAsia="Times New Roman" w:hAnsi="Times New Roman" w:cs="Times New Roman"/>
                <w:sz w:val="24"/>
                <w:szCs w:val="24"/>
                <w:lang w:eastAsia="lv-LV"/>
              </w:rPr>
              <w:t xml:space="preserve">tai </w:t>
            </w:r>
            <w:r w:rsidR="00A4040E" w:rsidRPr="00E60132">
              <w:rPr>
                <w:rFonts w:ascii="Times New Roman" w:eastAsia="Times New Roman" w:hAnsi="Times New Roman" w:cs="Times New Roman"/>
                <w:sz w:val="24"/>
                <w:szCs w:val="24"/>
                <w:lang w:eastAsia="lv-LV"/>
              </w:rPr>
              <w:t xml:space="preserve">pēdējos </w:t>
            </w:r>
            <w:r w:rsidR="00A97AED">
              <w:rPr>
                <w:rFonts w:ascii="Times New Roman" w:eastAsia="Times New Roman" w:hAnsi="Times New Roman" w:cs="Times New Roman"/>
                <w:sz w:val="24"/>
                <w:szCs w:val="24"/>
                <w:lang w:eastAsia="lv-LV"/>
              </w:rPr>
              <w:t>divpadsmit</w:t>
            </w:r>
            <w:r w:rsidR="00A4040E" w:rsidRPr="00E60132">
              <w:rPr>
                <w:rFonts w:ascii="Times New Roman" w:eastAsia="Times New Roman" w:hAnsi="Times New Roman" w:cs="Times New Roman"/>
                <w:sz w:val="24"/>
                <w:szCs w:val="24"/>
                <w:lang w:eastAsia="lv-LV"/>
              </w:rPr>
              <w:t xml:space="preserve"> mēnešus ir bijusi deklarētā dzīvesvieta Latvijas Republikā</w:t>
            </w:r>
            <w:r w:rsidR="0056113B" w:rsidRPr="00E60132">
              <w:rPr>
                <w:rFonts w:ascii="Times New Roman" w:eastAsia="Times New Roman" w:hAnsi="Times New Roman" w:cs="Times New Roman"/>
                <w:sz w:val="24"/>
                <w:szCs w:val="24"/>
                <w:lang w:eastAsia="lv-LV"/>
              </w:rPr>
              <w:t xml:space="preserve">, ja tā saņem sociālos maksājumus no Latvijas Republikas </w:t>
            </w:r>
            <w:r w:rsidR="00FF0CFF" w:rsidRPr="00E60132">
              <w:rPr>
                <w:rFonts w:ascii="Times New Roman" w:eastAsia="Times New Roman" w:hAnsi="Times New Roman" w:cs="Times New Roman"/>
                <w:sz w:val="24"/>
                <w:szCs w:val="24"/>
                <w:lang w:eastAsia="lv-LV"/>
              </w:rPr>
              <w:t>valsts vai pašvaldības budžeta līdzekļiem.</w:t>
            </w:r>
          </w:p>
          <w:p w14:paraId="1CA73C27" w14:textId="5AFF7672" w:rsidR="001463AE" w:rsidRPr="00021324" w:rsidRDefault="00AF3CB4">
            <w:pPr>
              <w:spacing w:after="0" w:line="240" w:lineRule="auto"/>
              <w:jc w:val="both"/>
              <w:rPr>
                <w:rFonts w:ascii="Times New Roman" w:eastAsia="Times New Roman" w:hAnsi="Times New Roman" w:cs="Times New Roman"/>
                <w:sz w:val="24"/>
                <w:szCs w:val="24"/>
                <w:lang w:eastAsia="lv-LV"/>
              </w:rPr>
            </w:pPr>
            <w:r w:rsidRPr="00E60132">
              <w:rPr>
                <w:rFonts w:ascii="Times New Roman" w:eastAsia="Times New Roman" w:hAnsi="Times New Roman" w:cs="Times New Roman"/>
                <w:sz w:val="24"/>
                <w:szCs w:val="24"/>
                <w:lang w:eastAsia="lv-LV"/>
              </w:rPr>
              <w:t>K</w:t>
            </w:r>
            <w:r w:rsidR="00BD11DA" w:rsidRPr="00E60132">
              <w:rPr>
                <w:rFonts w:ascii="Times New Roman" w:eastAsia="Times New Roman" w:hAnsi="Times New Roman" w:cs="Times New Roman"/>
                <w:sz w:val="24"/>
                <w:szCs w:val="24"/>
                <w:lang w:eastAsia="lv-LV"/>
              </w:rPr>
              <w:t>ā arī</w:t>
            </w:r>
            <w:r w:rsidR="00D61AF2" w:rsidRPr="00E60132">
              <w:rPr>
                <w:rFonts w:ascii="Times New Roman" w:eastAsia="Times New Roman" w:hAnsi="Times New Roman" w:cs="Times New Roman"/>
                <w:sz w:val="24"/>
                <w:szCs w:val="24"/>
                <w:lang w:eastAsia="lv-LV"/>
              </w:rPr>
              <w:t xml:space="preserve"> definēts</w:t>
            </w:r>
            <w:r w:rsidR="00EA61C1">
              <w:rPr>
                <w:rFonts w:ascii="Times New Roman" w:eastAsia="Times New Roman" w:hAnsi="Times New Roman" w:cs="Times New Roman"/>
                <w:sz w:val="24"/>
                <w:szCs w:val="24"/>
                <w:lang w:eastAsia="lv-LV"/>
              </w:rPr>
              <w:t xml:space="preserve"> kritērijs par</w:t>
            </w:r>
            <w:r w:rsidR="00D61AF2" w:rsidRPr="00E60132">
              <w:rPr>
                <w:rFonts w:ascii="Times New Roman" w:eastAsia="Times New Roman" w:hAnsi="Times New Roman" w:cs="Times New Roman"/>
                <w:sz w:val="24"/>
                <w:szCs w:val="24"/>
                <w:lang w:eastAsia="lv-LV"/>
              </w:rPr>
              <w:t xml:space="preserve"> </w:t>
            </w:r>
            <w:r w:rsidR="00EA61C1">
              <w:rPr>
                <w:rFonts w:ascii="Times New Roman" w:eastAsia="Times New Roman" w:hAnsi="Times New Roman" w:cs="Times New Roman"/>
                <w:sz w:val="24"/>
                <w:szCs w:val="24"/>
                <w:lang w:eastAsia="lv-LV"/>
              </w:rPr>
              <w:t>fiziskās personas</w:t>
            </w:r>
            <w:r w:rsidR="00D61AF2" w:rsidRPr="00E60132">
              <w:rPr>
                <w:rFonts w:ascii="Times New Roman" w:eastAsia="Times New Roman" w:hAnsi="Times New Roman" w:cs="Times New Roman"/>
                <w:sz w:val="24"/>
                <w:szCs w:val="24"/>
                <w:lang w:eastAsia="lv-LV"/>
              </w:rPr>
              <w:t xml:space="preserve"> vidējo ienākumu apmēr</w:t>
            </w:r>
            <w:r w:rsidR="00EA61C1">
              <w:rPr>
                <w:rFonts w:ascii="Times New Roman" w:eastAsia="Times New Roman" w:hAnsi="Times New Roman" w:cs="Times New Roman"/>
                <w:sz w:val="24"/>
                <w:szCs w:val="24"/>
                <w:lang w:eastAsia="lv-LV"/>
              </w:rPr>
              <w:t>u</w:t>
            </w:r>
            <w:r w:rsidR="00D61AF2" w:rsidRPr="00E60132">
              <w:rPr>
                <w:rFonts w:ascii="Times New Roman" w:eastAsia="Times New Roman" w:hAnsi="Times New Roman" w:cs="Times New Roman"/>
                <w:sz w:val="24"/>
                <w:szCs w:val="24"/>
                <w:lang w:eastAsia="lv-LV"/>
              </w:rPr>
              <w:t xml:space="preserve"> noteiktā laika periodā</w:t>
            </w:r>
            <w:r w:rsidR="00E60132" w:rsidRPr="00E60132">
              <w:rPr>
                <w:rFonts w:ascii="Times New Roman" w:eastAsia="Times New Roman" w:hAnsi="Times New Roman" w:cs="Times New Roman"/>
                <w:sz w:val="24"/>
                <w:szCs w:val="24"/>
                <w:lang w:eastAsia="lv-LV"/>
              </w:rPr>
              <w:t xml:space="preserve"> – vidējie ienākumi </w:t>
            </w:r>
            <w:bookmarkStart w:id="0" w:name="_Hlk527387120"/>
            <w:r w:rsidR="004521CD" w:rsidRPr="004521CD">
              <w:rPr>
                <w:rFonts w:ascii="Times New Roman" w:hAnsi="Times New Roman" w:cs="Times New Roman"/>
                <w:color w:val="000000" w:themeColor="text1"/>
                <w:sz w:val="24"/>
                <w:szCs w:val="24"/>
              </w:rPr>
              <w:t xml:space="preserve">mēnesī (neskaitot tās summas, uz kurām atbilstoši Civilprocesa likumam nevar vērst piedziņu) </w:t>
            </w:r>
            <w:r w:rsidR="004521CD" w:rsidRPr="004521CD">
              <w:rPr>
                <w:rFonts w:ascii="Times New Roman" w:hAnsi="Times New Roman" w:cs="Times New Roman"/>
                <w:color w:val="000000"/>
                <w:sz w:val="24"/>
                <w:szCs w:val="24"/>
              </w:rPr>
              <w:t>pēdējo divpadsmit mēnešu laikā nesasniedza valstī noteiktās minimālās mēneša darba algas apmēru normālā darba laika ietvaros pieteikuma par fiziskās personas atbrīvošanu no parādsaistībām iesniegšanas dienā</w:t>
            </w:r>
            <w:bookmarkEnd w:id="0"/>
            <w:r w:rsidR="00E60132" w:rsidRPr="00021324">
              <w:rPr>
                <w:rFonts w:ascii="Times New Roman" w:eastAsia="Times New Roman" w:hAnsi="Times New Roman" w:cs="Times New Roman"/>
                <w:sz w:val="24"/>
                <w:szCs w:val="24"/>
                <w:lang w:eastAsia="lv-LV"/>
              </w:rPr>
              <w:t>.</w:t>
            </w:r>
            <w:r w:rsidR="00021324" w:rsidRPr="00021324">
              <w:rPr>
                <w:rFonts w:ascii="Times New Roman" w:eastAsia="Times New Roman" w:hAnsi="Times New Roman" w:cs="Times New Roman"/>
                <w:sz w:val="24"/>
                <w:szCs w:val="24"/>
                <w:lang w:eastAsia="lv-LV"/>
              </w:rPr>
              <w:t xml:space="preserve"> Attiecībā uz</w:t>
            </w:r>
            <w:r w:rsidR="00021324">
              <w:rPr>
                <w:rFonts w:ascii="Times New Roman" w:eastAsia="Times New Roman" w:hAnsi="Times New Roman" w:cs="Times New Roman"/>
                <w:sz w:val="24"/>
                <w:szCs w:val="24"/>
                <w:lang w:eastAsia="lv-LV"/>
              </w:rPr>
              <w:t xml:space="preserve"> personas </w:t>
            </w:r>
            <w:r w:rsidR="00021324" w:rsidRPr="00021324">
              <w:rPr>
                <w:rFonts w:ascii="Times New Roman" w:hAnsi="Times New Roman" w:cs="Times New Roman"/>
                <w:color w:val="000000"/>
                <w:sz w:val="24"/>
                <w:szCs w:val="24"/>
              </w:rPr>
              <w:t>vidējie</w:t>
            </w:r>
            <w:r w:rsidR="00021324">
              <w:rPr>
                <w:rFonts w:ascii="Times New Roman" w:hAnsi="Times New Roman" w:cs="Times New Roman"/>
                <w:color w:val="000000"/>
                <w:sz w:val="24"/>
                <w:szCs w:val="24"/>
              </w:rPr>
              <w:t>m</w:t>
            </w:r>
            <w:r w:rsidR="00021324" w:rsidRPr="00021324">
              <w:rPr>
                <w:rFonts w:ascii="Times New Roman" w:hAnsi="Times New Roman" w:cs="Times New Roman"/>
                <w:color w:val="000000"/>
                <w:sz w:val="24"/>
                <w:szCs w:val="24"/>
              </w:rPr>
              <w:t xml:space="preserve"> ienākumi</w:t>
            </w:r>
            <w:r w:rsidR="00021324">
              <w:rPr>
                <w:rFonts w:ascii="Times New Roman" w:hAnsi="Times New Roman" w:cs="Times New Roman"/>
                <w:color w:val="000000"/>
                <w:sz w:val="24"/>
                <w:szCs w:val="24"/>
              </w:rPr>
              <w:t xml:space="preserve">em gan būtu atzīmējams, ka </w:t>
            </w:r>
            <w:r w:rsidR="00021324" w:rsidRPr="00021324">
              <w:rPr>
                <w:rFonts w:ascii="Times New Roman" w:hAnsi="Times New Roman" w:cs="Times New Roman"/>
                <w:color w:val="000000"/>
                <w:sz w:val="24"/>
                <w:szCs w:val="24"/>
              </w:rPr>
              <w:t>tie ir visi personas gūtie ienākumi – gan ar nodokli apliekamie, gan ar nodokli neapliekamie</w:t>
            </w:r>
            <w:r w:rsidR="00021324">
              <w:rPr>
                <w:rFonts w:ascii="Times New Roman" w:hAnsi="Times New Roman" w:cs="Times New Roman"/>
                <w:color w:val="000000"/>
                <w:sz w:val="24"/>
                <w:szCs w:val="24"/>
              </w:rPr>
              <w:t xml:space="preserve"> ienākumi</w:t>
            </w:r>
            <w:r w:rsidR="00021324" w:rsidRPr="00021324">
              <w:rPr>
                <w:rFonts w:ascii="Times New Roman" w:hAnsi="Times New Roman" w:cs="Times New Roman"/>
                <w:color w:val="000000"/>
                <w:sz w:val="24"/>
                <w:szCs w:val="24"/>
              </w:rPr>
              <w:t>.</w:t>
            </w:r>
          </w:p>
          <w:p w14:paraId="40ECEF64" w14:textId="6A771490" w:rsidR="00D32E11" w:rsidRPr="00862B08" w:rsidRDefault="00BD11DA">
            <w:pPr>
              <w:spacing w:after="0" w:line="240" w:lineRule="auto"/>
              <w:jc w:val="both"/>
              <w:rPr>
                <w:rFonts w:ascii="Times New Roman" w:eastAsia="Times New Roman" w:hAnsi="Times New Roman" w:cs="Times New Roman"/>
                <w:sz w:val="24"/>
                <w:szCs w:val="24"/>
                <w:lang w:eastAsia="lv-LV"/>
              </w:rPr>
            </w:pPr>
            <w:r w:rsidRPr="00E60132">
              <w:rPr>
                <w:rFonts w:ascii="Times New Roman" w:eastAsia="Times New Roman" w:hAnsi="Times New Roman" w:cs="Times New Roman"/>
                <w:sz w:val="24"/>
                <w:szCs w:val="24"/>
                <w:lang w:eastAsia="lv-LV"/>
              </w:rPr>
              <w:t xml:space="preserve">Tāpat no </w:t>
            </w:r>
            <w:r w:rsidR="00FB3800" w:rsidRPr="00E60132">
              <w:rPr>
                <w:rFonts w:ascii="Times New Roman" w:eastAsia="Times New Roman" w:hAnsi="Times New Roman" w:cs="Times New Roman"/>
                <w:sz w:val="24"/>
                <w:szCs w:val="24"/>
                <w:lang w:eastAsia="lv-LV"/>
              </w:rPr>
              <w:t>iespējamo fiziskās personas atbrīvošanas no parādsaistībām subjektu loka izslēgtas tādas fiziskās personas, kurām ir nodrošinātie kreditori</w:t>
            </w:r>
            <w:r w:rsidR="001463AE" w:rsidRPr="00E60132">
              <w:rPr>
                <w:rFonts w:ascii="Times New Roman" w:eastAsia="Times New Roman" w:hAnsi="Times New Roman" w:cs="Times New Roman"/>
                <w:sz w:val="24"/>
                <w:szCs w:val="24"/>
                <w:lang w:eastAsia="lv-LV"/>
              </w:rPr>
              <w:t xml:space="preserve"> (kreditori, kuru prasījumu tiesības </w:t>
            </w:r>
            <w:r w:rsidR="00066384" w:rsidRPr="00E60132">
              <w:rPr>
                <w:rFonts w:ascii="Times New Roman" w:eastAsia="Times New Roman" w:hAnsi="Times New Roman" w:cs="Times New Roman"/>
                <w:sz w:val="24"/>
                <w:szCs w:val="24"/>
                <w:lang w:eastAsia="lv-LV"/>
              </w:rPr>
              <w:t xml:space="preserve">pret parādnieku </w:t>
            </w:r>
            <w:r w:rsidR="001463AE" w:rsidRPr="00E60132">
              <w:rPr>
                <w:rFonts w:ascii="Times New Roman" w:eastAsia="Times New Roman" w:hAnsi="Times New Roman" w:cs="Times New Roman"/>
                <w:sz w:val="24"/>
                <w:szCs w:val="24"/>
                <w:lang w:eastAsia="lv-LV"/>
              </w:rPr>
              <w:t xml:space="preserve">nodrošinātas </w:t>
            </w:r>
            <w:r w:rsidR="00066384" w:rsidRPr="00E60132">
              <w:rPr>
                <w:rFonts w:ascii="Times New Roman" w:eastAsia="Times New Roman" w:hAnsi="Times New Roman" w:cs="Times New Roman"/>
                <w:sz w:val="24"/>
                <w:szCs w:val="24"/>
                <w:lang w:eastAsia="lv-LV"/>
              </w:rPr>
              <w:t xml:space="preserve">ar komercķīlu, zemesgrāmatā vai kuģu reģistrā reģistrētu </w:t>
            </w:r>
            <w:r w:rsidR="004B776C" w:rsidRPr="00E60132">
              <w:rPr>
                <w:rFonts w:ascii="Times New Roman" w:eastAsia="Times New Roman" w:hAnsi="Times New Roman" w:cs="Times New Roman"/>
                <w:sz w:val="24"/>
                <w:szCs w:val="24"/>
                <w:lang w:eastAsia="lv-LV"/>
              </w:rPr>
              <w:t>hipotēku</w:t>
            </w:r>
            <w:r w:rsidR="00E60132" w:rsidRPr="00E60132">
              <w:rPr>
                <w:rFonts w:ascii="Times New Roman" w:eastAsia="Times New Roman" w:hAnsi="Times New Roman" w:cs="Times New Roman"/>
                <w:sz w:val="24"/>
                <w:szCs w:val="24"/>
                <w:lang w:eastAsia="lv-LV"/>
              </w:rPr>
              <w:t xml:space="preserve"> uz parādnieka</w:t>
            </w:r>
            <w:r w:rsidR="00463095">
              <w:rPr>
                <w:rFonts w:ascii="Times New Roman" w:eastAsia="Times New Roman" w:hAnsi="Times New Roman" w:cs="Times New Roman"/>
                <w:sz w:val="24"/>
                <w:szCs w:val="24"/>
                <w:lang w:eastAsia="lv-LV"/>
              </w:rPr>
              <w:t xml:space="preserve"> vai trešās personas mantu</w:t>
            </w:r>
            <w:r w:rsidR="00E60132" w:rsidRPr="00E60132">
              <w:rPr>
                <w:rFonts w:ascii="Times New Roman" w:eastAsia="Times New Roman" w:hAnsi="Times New Roman" w:cs="Times New Roman"/>
                <w:sz w:val="24"/>
                <w:szCs w:val="24"/>
                <w:lang w:eastAsia="lv-LV"/>
              </w:rPr>
              <w:t>)</w:t>
            </w:r>
            <w:r w:rsidR="00FB3800" w:rsidRPr="00E60132">
              <w:rPr>
                <w:rFonts w:ascii="Times New Roman" w:eastAsia="Times New Roman" w:hAnsi="Times New Roman" w:cs="Times New Roman"/>
                <w:sz w:val="24"/>
                <w:szCs w:val="24"/>
                <w:lang w:eastAsia="lv-LV"/>
              </w:rPr>
              <w:t xml:space="preserve">, </w:t>
            </w:r>
            <w:r w:rsidR="00286703" w:rsidRPr="00E60132">
              <w:rPr>
                <w:rFonts w:ascii="Times New Roman" w:eastAsia="Times New Roman" w:hAnsi="Times New Roman" w:cs="Times New Roman"/>
                <w:sz w:val="24"/>
                <w:szCs w:val="24"/>
                <w:lang w:eastAsia="lv-LV"/>
              </w:rPr>
              <w:t xml:space="preserve">kā arī tādas fiziskās personas, </w:t>
            </w:r>
            <w:proofErr w:type="gramStart"/>
            <w:r w:rsidR="00286703" w:rsidRPr="00E60132">
              <w:rPr>
                <w:rFonts w:ascii="Times New Roman" w:eastAsia="Times New Roman" w:hAnsi="Times New Roman" w:cs="Times New Roman"/>
                <w:sz w:val="24"/>
                <w:szCs w:val="24"/>
                <w:lang w:eastAsia="lv-LV"/>
              </w:rPr>
              <w:t xml:space="preserve">kurām </w:t>
            </w:r>
            <w:r w:rsidR="00BC32AA" w:rsidRPr="00E60132">
              <w:rPr>
                <w:rFonts w:ascii="Times New Roman" w:eastAsia="Times New Roman" w:hAnsi="Times New Roman" w:cs="Times New Roman"/>
                <w:sz w:val="24"/>
                <w:szCs w:val="24"/>
                <w:lang w:eastAsia="lv-LV"/>
              </w:rPr>
              <w:t>pastāv ārvalstu elements</w:t>
            </w:r>
            <w:proofErr w:type="gramEnd"/>
            <w:r w:rsidR="00BC32AA" w:rsidRPr="00E60132">
              <w:rPr>
                <w:rFonts w:ascii="Times New Roman" w:eastAsia="Times New Roman" w:hAnsi="Times New Roman" w:cs="Times New Roman"/>
                <w:sz w:val="24"/>
                <w:szCs w:val="24"/>
                <w:lang w:eastAsia="lv-LV"/>
              </w:rPr>
              <w:t xml:space="preserve"> jeb ir </w:t>
            </w:r>
            <w:r w:rsidR="00195228">
              <w:rPr>
                <w:rFonts w:ascii="Times New Roman" w:eastAsia="Times New Roman" w:hAnsi="Times New Roman" w:cs="Times New Roman"/>
                <w:sz w:val="24"/>
                <w:szCs w:val="24"/>
                <w:lang w:eastAsia="lv-LV"/>
              </w:rPr>
              <w:t>parād</w:t>
            </w:r>
            <w:r w:rsidR="00B758C8" w:rsidRPr="00E60132">
              <w:rPr>
                <w:rFonts w:ascii="Times New Roman" w:eastAsia="Times New Roman" w:hAnsi="Times New Roman" w:cs="Times New Roman"/>
                <w:sz w:val="24"/>
                <w:szCs w:val="24"/>
                <w:lang w:eastAsia="lv-LV"/>
              </w:rPr>
              <w:t>saistības vai aktīvi ārpus Latvijas Republikas.</w:t>
            </w:r>
            <w:r w:rsidR="00A80421">
              <w:rPr>
                <w:rFonts w:ascii="Times New Roman" w:eastAsia="Times New Roman" w:hAnsi="Times New Roman" w:cs="Times New Roman"/>
                <w:sz w:val="24"/>
                <w:szCs w:val="24"/>
                <w:lang w:eastAsia="lv-LV"/>
              </w:rPr>
              <w:t xml:space="preserve"> </w:t>
            </w:r>
            <w:r w:rsidR="00195228">
              <w:rPr>
                <w:rFonts w:ascii="Times New Roman" w:eastAsia="Times New Roman" w:hAnsi="Times New Roman" w:cs="Times New Roman"/>
                <w:sz w:val="24"/>
                <w:szCs w:val="24"/>
                <w:lang w:eastAsia="lv-LV"/>
              </w:rPr>
              <w:t>Turklāt, lai persona kvalificētos minētaja</w:t>
            </w:r>
            <w:r w:rsidR="00A80421">
              <w:rPr>
                <w:rFonts w:ascii="Times New Roman" w:eastAsia="Times New Roman" w:hAnsi="Times New Roman" w:cs="Times New Roman"/>
                <w:sz w:val="24"/>
                <w:szCs w:val="24"/>
                <w:lang w:eastAsia="lv-LV"/>
              </w:rPr>
              <w:t>m</w:t>
            </w:r>
            <w:r w:rsidR="00195228">
              <w:rPr>
                <w:rFonts w:ascii="Times New Roman" w:eastAsia="Times New Roman" w:hAnsi="Times New Roman" w:cs="Times New Roman"/>
                <w:sz w:val="24"/>
                <w:szCs w:val="24"/>
                <w:lang w:eastAsia="lv-LV"/>
              </w:rPr>
              <w:t xml:space="preserve"> proce</w:t>
            </w:r>
            <w:r w:rsidR="00A80421">
              <w:rPr>
                <w:rFonts w:ascii="Times New Roman" w:eastAsia="Times New Roman" w:hAnsi="Times New Roman" w:cs="Times New Roman"/>
                <w:sz w:val="24"/>
                <w:szCs w:val="24"/>
                <w:lang w:eastAsia="lv-LV"/>
              </w:rPr>
              <w:t xml:space="preserve">sam, tai </w:t>
            </w:r>
            <w:r w:rsidR="00A80421" w:rsidRPr="00862B08">
              <w:rPr>
                <w:rFonts w:ascii="Times New Roman" w:eastAsia="Times New Roman" w:hAnsi="Times New Roman" w:cs="Times New Roman"/>
                <w:sz w:val="24"/>
                <w:szCs w:val="24"/>
                <w:lang w:eastAsia="lv-LV"/>
              </w:rPr>
              <w:t xml:space="preserve">pēdējo </w:t>
            </w:r>
            <w:r w:rsidR="00862B08" w:rsidRPr="00862B08">
              <w:rPr>
                <w:rFonts w:ascii="Times New Roman" w:hAnsi="Times New Roman" w:cs="Times New Roman"/>
                <w:color w:val="000000"/>
                <w:sz w:val="24"/>
                <w:szCs w:val="24"/>
              </w:rPr>
              <w:t>trīs gadu laikā</w:t>
            </w:r>
            <w:r w:rsidR="00862B08" w:rsidRPr="00862B08">
              <w:rPr>
                <w:rFonts w:ascii="Times New Roman" w:hAnsi="Times New Roman" w:cs="Times New Roman"/>
                <w:sz w:val="24"/>
                <w:szCs w:val="24"/>
              </w:rPr>
              <w:t xml:space="preserve"> </w:t>
            </w:r>
            <w:r w:rsidR="00862B08" w:rsidRPr="00862B08">
              <w:rPr>
                <w:rFonts w:ascii="Times New Roman" w:hAnsi="Times New Roman" w:cs="Times New Roman"/>
                <w:color w:val="000000"/>
                <w:sz w:val="24"/>
                <w:szCs w:val="24"/>
              </w:rPr>
              <w:t xml:space="preserve">pirms pieteikuma par fiziskās personas atbrīvošanu no parādsaistībām iesniegšanas vismaz trīs mēnešus </w:t>
            </w:r>
            <w:r w:rsidR="005775EA">
              <w:rPr>
                <w:rFonts w:ascii="Times New Roman" w:hAnsi="Times New Roman" w:cs="Times New Roman"/>
                <w:color w:val="000000"/>
                <w:sz w:val="24"/>
                <w:szCs w:val="24"/>
              </w:rPr>
              <w:t>būtu jābūt</w:t>
            </w:r>
            <w:r w:rsidR="00862B08" w:rsidRPr="00862B08">
              <w:rPr>
                <w:rFonts w:ascii="Times New Roman" w:hAnsi="Times New Roman" w:cs="Times New Roman"/>
                <w:color w:val="000000"/>
                <w:sz w:val="24"/>
                <w:szCs w:val="24"/>
              </w:rPr>
              <w:t xml:space="preserve"> trūcīgās vai maznodrošinātās personas status</w:t>
            </w:r>
            <w:r w:rsidR="005775EA">
              <w:rPr>
                <w:rFonts w:ascii="Times New Roman" w:hAnsi="Times New Roman" w:cs="Times New Roman"/>
                <w:color w:val="000000"/>
                <w:sz w:val="24"/>
                <w:szCs w:val="24"/>
              </w:rPr>
              <w:t>am.</w:t>
            </w:r>
          </w:p>
          <w:p w14:paraId="2B533A16" w14:textId="1FBC289F" w:rsidR="007E7250" w:rsidRPr="00862B08" w:rsidRDefault="007E7250">
            <w:pPr>
              <w:spacing w:after="0" w:line="240" w:lineRule="auto"/>
              <w:jc w:val="both"/>
              <w:rPr>
                <w:rFonts w:ascii="Times New Roman" w:eastAsia="Times New Roman" w:hAnsi="Times New Roman" w:cs="Times New Roman"/>
                <w:sz w:val="24"/>
                <w:szCs w:val="24"/>
                <w:lang w:eastAsia="lv-LV"/>
              </w:rPr>
            </w:pPr>
          </w:p>
          <w:p w14:paraId="735D015C" w14:textId="67876944" w:rsidR="00771CB7" w:rsidRDefault="00CB4323">
            <w:pPr>
              <w:spacing w:after="0" w:line="240" w:lineRule="auto"/>
              <w:jc w:val="both"/>
              <w:rPr>
                <w:rFonts w:ascii="Times New Roman" w:eastAsia="Times New Roman" w:hAnsi="Times New Roman" w:cs="Times New Roman"/>
                <w:sz w:val="24"/>
                <w:szCs w:val="24"/>
                <w:lang w:eastAsia="lv-LV"/>
              </w:rPr>
            </w:pPr>
            <w:r w:rsidRPr="00771CB7">
              <w:rPr>
                <w:rFonts w:ascii="Times New Roman" w:eastAsia="Times New Roman" w:hAnsi="Times New Roman" w:cs="Times New Roman"/>
                <w:b/>
                <w:sz w:val="24"/>
                <w:szCs w:val="24"/>
                <w:lang w:eastAsia="lv-LV"/>
              </w:rPr>
              <w:t>F</w:t>
            </w:r>
            <w:r w:rsidR="00410D05" w:rsidRPr="00771CB7">
              <w:rPr>
                <w:rFonts w:ascii="Times New Roman" w:eastAsia="Times New Roman" w:hAnsi="Times New Roman" w:cs="Times New Roman"/>
                <w:b/>
                <w:sz w:val="24"/>
                <w:szCs w:val="24"/>
                <w:lang w:eastAsia="lv-LV"/>
              </w:rPr>
              <w:t>iziskās personas atbrīvošanas no</w:t>
            </w:r>
            <w:r w:rsidR="0066425B" w:rsidRPr="00771CB7">
              <w:rPr>
                <w:rFonts w:ascii="Times New Roman" w:eastAsia="Times New Roman" w:hAnsi="Times New Roman" w:cs="Times New Roman"/>
                <w:b/>
                <w:sz w:val="24"/>
                <w:szCs w:val="24"/>
                <w:lang w:eastAsia="lv-LV"/>
              </w:rPr>
              <w:t xml:space="preserve"> parādsaistībām pazīm</w:t>
            </w:r>
            <w:r w:rsidRPr="00771CB7">
              <w:rPr>
                <w:rFonts w:ascii="Times New Roman" w:eastAsia="Times New Roman" w:hAnsi="Times New Roman" w:cs="Times New Roman"/>
                <w:b/>
                <w:sz w:val="24"/>
                <w:szCs w:val="24"/>
                <w:lang w:eastAsia="lv-LV"/>
              </w:rPr>
              <w:t xml:space="preserve">es (likumprojekta </w:t>
            </w:r>
            <w:r w:rsidR="00771CB7" w:rsidRPr="00771CB7">
              <w:rPr>
                <w:rFonts w:ascii="Times New Roman" w:eastAsia="Times New Roman" w:hAnsi="Times New Roman" w:cs="Times New Roman"/>
                <w:b/>
                <w:sz w:val="24"/>
                <w:szCs w:val="24"/>
                <w:lang w:eastAsia="lv-LV"/>
              </w:rPr>
              <w:t>6. pants)</w:t>
            </w:r>
            <w:r w:rsidR="00771CB7">
              <w:rPr>
                <w:rFonts w:ascii="Times New Roman" w:eastAsia="Times New Roman" w:hAnsi="Times New Roman" w:cs="Times New Roman"/>
                <w:sz w:val="24"/>
                <w:szCs w:val="24"/>
                <w:lang w:eastAsia="lv-LV"/>
              </w:rPr>
              <w:t xml:space="preserve"> veido divi kritēriji:</w:t>
            </w:r>
          </w:p>
          <w:p w14:paraId="146FDDE3" w14:textId="755CC987" w:rsidR="00987863" w:rsidRPr="00987863" w:rsidRDefault="00771CB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987863" w:rsidRPr="00987863">
              <w:rPr>
                <w:rFonts w:ascii="Times New Roman" w:eastAsia="Times New Roman" w:hAnsi="Times New Roman" w:cs="Times New Roman"/>
                <w:sz w:val="24"/>
                <w:szCs w:val="24"/>
                <w:lang w:eastAsia="lv-LV"/>
              </w:rPr>
              <w:t>šai personai nav iespēju nokārtot parādsaistības, kurām iestājies izpildes pienākums;</w:t>
            </w:r>
          </w:p>
          <w:p w14:paraId="50DE3E27" w14:textId="399DDA4D" w:rsidR="00771CB7" w:rsidRDefault="00987863">
            <w:pPr>
              <w:spacing w:after="0" w:line="240" w:lineRule="auto"/>
              <w:jc w:val="both"/>
              <w:rPr>
                <w:rFonts w:ascii="Times New Roman" w:eastAsia="Times New Roman" w:hAnsi="Times New Roman" w:cs="Times New Roman"/>
                <w:sz w:val="24"/>
                <w:szCs w:val="24"/>
                <w:lang w:eastAsia="lv-LV"/>
              </w:rPr>
            </w:pPr>
            <w:r w:rsidRPr="00987863">
              <w:rPr>
                <w:rFonts w:ascii="Times New Roman" w:eastAsia="Times New Roman" w:hAnsi="Times New Roman" w:cs="Times New Roman"/>
                <w:sz w:val="24"/>
                <w:szCs w:val="24"/>
                <w:lang w:eastAsia="lv-LV"/>
              </w:rPr>
              <w:t>2) parādsaistību apmērs pārsniedz 2000 </w:t>
            </w:r>
            <w:proofErr w:type="spellStart"/>
            <w:r w:rsidRPr="00F1539F">
              <w:rPr>
                <w:rFonts w:ascii="Times New Roman" w:eastAsia="Times New Roman" w:hAnsi="Times New Roman" w:cs="Times New Roman"/>
                <w:i/>
                <w:iCs/>
                <w:sz w:val="24"/>
                <w:szCs w:val="24"/>
                <w:lang w:eastAsia="lv-LV"/>
              </w:rPr>
              <w:t>e</w:t>
            </w:r>
            <w:r w:rsidR="0071033F" w:rsidRPr="00F1539F">
              <w:rPr>
                <w:rFonts w:ascii="Times New Roman" w:eastAsia="Times New Roman" w:hAnsi="Times New Roman" w:cs="Times New Roman"/>
                <w:i/>
                <w:iCs/>
                <w:sz w:val="24"/>
                <w:szCs w:val="24"/>
                <w:lang w:eastAsia="lv-LV"/>
              </w:rPr>
              <w:t>u</w:t>
            </w:r>
            <w:r w:rsidRPr="00F1539F">
              <w:rPr>
                <w:rFonts w:ascii="Times New Roman" w:eastAsia="Times New Roman" w:hAnsi="Times New Roman" w:cs="Times New Roman"/>
                <w:i/>
                <w:iCs/>
                <w:sz w:val="24"/>
                <w:szCs w:val="24"/>
                <w:lang w:eastAsia="lv-LV"/>
              </w:rPr>
              <w:t>ro</w:t>
            </w:r>
            <w:proofErr w:type="spellEnd"/>
            <w:r w:rsidRPr="00987863">
              <w:rPr>
                <w:rFonts w:ascii="Times New Roman" w:eastAsia="Times New Roman" w:hAnsi="Times New Roman" w:cs="Times New Roman"/>
                <w:sz w:val="24"/>
                <w:szCs w:val="24"/>
                <w:lang w:eastAsia="lv-LV"/>
              </w:rPr>
              <w:t>, bet nepārsniedz 5000 </w:t>
            </w:r>
            <w:proofErr w:type="spellStart"/>
            <w:r w:rsidRPr="00F1539F">
              <w:rPr>
                <w:rFonts w:ascii="Times New Roman" w:eastAsia="Times New Roman" w:hAnsi="Times New Roman" w:cs="Times New Roman"/>
                <w:i/>
                <w:iCs/>
                <w:sz w:val="24"/>
                <w:szCs w:val="24"/>
                <w:lang w:eastAsia="lv-LV"/>
              </w:rPr>
              <w:t>e</w:t>
            </w:r>
            <w:r w:rsidR="0071033F" w:rsidRPr="00F1539F">
              <w:rPr>
                <w:rFonts w:ascii="Times New Roman" w:eastAsia="Times New Roman" w:hAnsi="Times New Roman" w:cs="Times New Roman"/>
                <w:i/>
                <w:iCs/>
                <w:sz w:val="24"/>
                <w:szCs w:val="24"/>
                <w:lang w:eastAsia="lv-LV"/>
              </w:rPr>
              <w:t>u</w:t>
            </w:r>
            <w:r w:rsidRPr="00F1539F">
              <w:rPr>
                <w:rFonts w:ascii="Times New Roman" w:eastAsia="Times New Roman" w:hAnsi="Times New Roman" w:cs="Times New Roman"/>
                <w:i/>
                <w:iCs/>
                <w:sz w:val="24"/>
                <w:szCs w:val="24"/>
                <w:lang w:eastAsia="lv-LV"/>
              </w:rPr>
              <w:t>ro</w:t>
            </w:r>
            <w:proofErr w:type="spellEnd"/>
            <w:r w:rsidRPr="00987863">
              <w:rPr>
                <w:rFonts w:ascii="Times New Roman" w:eastAsia="Times New Roman" w:hAnsi="Times New Roman" w:cs="Times New Roman"/>
                <w:sz w:val="24"/>
                <w:szCs w:val="24"/>
                <w:lang w:eastAsia="lv-LV"/>
              </w:rPr>
              <w:t>.</w:t>
            </w:r>
          </w:p>
          <w:p w14:paraId="106F1BD4" w14:textId="1B6D59CD" w:rsidR="00E60132" w:rsidRDefault="00106E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Pirmais</w:t>
            </w:r>
            <w:r w:rsidR="00386E44">
              <w:rPr>
                <w:rFonts w:ascii="Times New Roman" w:eastAsia="Times New Roman" w:hAnsi="Times New Roman" w:cs="Times New Roman"/>
                <w:sz w:val="24"/>
                <w:szCs w:val="24"/>
                <w:lang w:eastAsia="lv-LV"/>
              </w:rPr>
              <w:t xml:space="preserve"> kritērijs detalizēti skaidrots iepriekš, aprakstot likumprojekta 2. pantu.</w:t>
            </w:r>
          </w:p>
          <w:p w14:paraId="4D1ACEA9" w14:textId="76D8776D" w:rsidR="00386E44" w:rsidRDefault="00386E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par otro kritēriju jāuzsver, ka maksimālais slieksnis salāgots ar Maksātnespējas likumā noteiktā fiziskās personas maksātnespējas procesa minimālo slieksni.</w:t>
            </w:r>
          </w:p>
          <w:p w14:paraId="28E729A5" w14:textId="12405F06" w:rsidR="00C118D0" w:rsidRDefault="00396D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Vienlaikus </w:t>
            </w:r>
            <w:r w:rsidR="00AF672A">
              <w:rPr>
                <w:rFonts w:ascii="Times New Roman" w:eastAsia="Times New Roman" w:hAnsi="Times New Roman" w:cs="Times New Roman"/>
                <w:sz w:val="24"/>
                <w:szCs w:val="24"/>
                <w:lang w:eastAsia="lv-LV"/>
              </w:rPr>
              <w:t xml:space="preserve">likumprojekta 6. pantā iekļautas </w:t>
            </w:r>
            <w:r w:rsidR="00CE0132">
              <w:rPr>
                <w:rFonts w:ascii="Times New Roman" w:eastAsia="Times New Roman" w:hAnsi="Times New Roman" w:cs="Times New Roman"/>
                <w:sz w:val="24"/>
                <w:szCs w:val="24"/>
                <w:lang w:eastAsia="lv-LV"/>
              </w:rPr>
              <w:t xml:space="preserve">tās </w:t>
            </w:r>
            <w:r w:rsidR="00AF672A">
              <w:rPr>
                <w:rFonts w:ascii="Times New Roman" w:eastAsia="Times New Roman" w:hAnsi="Times New Roman" w:cs="Times New Roman"/>
                <w:sz w:val="24"/>
                <w:szCs w:val="24"/>
                <w:lang w:eastAsia="lv-LV"/>
              </w:rPr>
              <w:t xml:space="preserve">parādsaistības, </w:t>
            </w:r>
            <w:r w:rsidR="00CE0132">
              <w:rPr>
                <w:rFonts w:ascii="Times New Roman" w:eastAsia="Times New Roman" w:hAnsi="Times New Roman" w:cs="Times New Roman"/>
                <w:sz w:val="24"/>
                <w:szCs w:val="24"/>
                <w:lang w:eastAsia="lv-LV"/>
              </w:rPr>
              <w:t>kuras būtu</w:t>
            </w:r>
            <w:r w:rsidR="005B4F6C">
              <w:rPr>
                <w:rFonts w:ascii="Times New Roman" w:eastAsia="Times New Roman" w:hAnsi="Times New Roman" w:cs="Times New Roman"/>
                <w:sz w:val="24"/>
                <w:szCs w:val="24"/>
                <w:lang w:eastAsia="lv-LV"/>
              </w:rPr>
              <w:t xml:space="preserve"> iekļaujamas </w:t>
            </w:r>
            <w:r w:rsidR="00BB0DA2">
              <w:rPr>
                <w:rFonts w:ascii="Times New Roman" w:eastAsia="Times New Roman" w:hAnsi="Times New Roman" w:cs="Times New Roman"/>
                <w:sz w:val="24"/>
                <w:szCs w:val="24"/>
                <w:lang w:eastAsia="lv-LV"/>
              </w:rPr>
              <w:t xml:space="preserve">pieteikumā un no kurām </w:t>
            </w:r>
            <w:r w:rsidR="005B4F6C">
              <w:rPr>
                <w:rFonts w:ascii="Times New Roman" w:eastAsia="Times New Roman" w:hAnsi="Times New Roman" w:cs="Times New Roman"/>
                <w:sz w:val="24"/>
                <w:szCs w:val="24"/>
                <w:lang w:eastAsia="lv-LV"/>
              </w:rPr>
              <w:t xml:space="preserve">potenciāli </w:t>
            </w:r>
            <w:r w:rsidR="00BB0DA2">
              <w:rPr>
                <w:rFonts w:ascii="Times New Roman" w:eastAsia="Times New Roman" w:hAnsi="Times New Roman" w:cs="Times New Roman"/>
                <w:sz w:val="24"/>
                <w:szCs w:val="24"/>
                <w:lang w:eastAsia="lv-LV"/>
              </w:rPr>
              <w:t>parādnieku varētu arī atbrīvot.</w:t>
            </w:r>
          </w:p>
          <w:p w14:paraId="090E6C84" w14:textId="77777777" w:rsidR="00DF483D" w:rsidRPr="00C118D0" w:rsidRDefault="00DF483D">
            <w:pPr>
              <w:spacing w:after="0" w:line="240" w:lineRule="auto"/>
              <w:jc w:val="both"/>
              <w:rPr>
                <w:rFonts w:ascii="Times New Roman" w:eastAsia="Times New Roman" w:hAnsi="Times New Roman" w:cs="Times New Roman"/>
                <w:sz w:val="24"/>
                <w:szCs w:val="24"/>
                <w:lang w:eastAsia="lv-LV"/>
              </w:rPr>
            </w:pPr>
          </w:p>
          <w:p w14:paraId="47356CDE" w14:textId="7AEA68C7" w:rsidR="00C118D0" w:rsidRDefault="00B27F0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25313C">
              <w:rPr>
                <w:rFonts w:ascii="Times New Roman" w:eastAsia="Times New Roman" w:hAnsi="Times New Roman" w:cs="Times New Roman"/>
                <w:sz w:val="24"/>
                <w:szCs w:val="24"/>
                <w:lang w:eastAsia="lv-LV"/>
              </w:rPr>
              <w:t xml:space="preserve">ikumprojektā iekļauti </w:t>
            </w:r>
            <w:r w:rsidR="0025313C" w:rsidRPr="00C524A5">
              <w:rPr>
                <w:rFonts w:ascii="Times New Roman" w:eastAsia="Times New Roman" w:hAnsi="Times New Roman" w:cs="Times New Roman"/>
                <w:b/>
                <w:sz w:val="24"/>
                <w:szCs w:val="24"/>
                <w:lang w:eastAsia="lv-LV"/>
              </w:rPr>
              <w:t xml:space="preserve">fiziskās personas atbrīvošanas </w:t>
            </w:r>
            <w:r w:rsidR="00167023" w:rsidRPr="00C524A5">
              <w:rPr>
                <w:rFonts w:ascii="Times New Roman" w:eastAsia="Times New Roman" w:hAnsi="Times New Roman" w:cs="Times New Roman"/>
                <w:b/>
                <w:sz w:val="24"/>
                <w:szCs w:val="24"/>
                <w:lang w:eastAsia="lv-LV"/>
              </w:rPr>
              <w:t>no parādsaistībām piemērošanas ierobežojumi (likumprojekta 7. pants)</w:t>
            </w:r>
            <w:r w:rsidR="00167023">
              <w:rPr>
                <w:rFonts w:ascii="Times New Roman" w:eastAsia="Times New Roman" w:hAnsi="Times New Roman" w:cs="Times New Roman"/>
                <w:sz w:val="24"/>
                <w:szCs w:val="24"/>
                <w:lang w:eastAsia="lv-LV"/>
              </w:rPr>
              <w:t>, kur</w:t>
            </w:r>
            <w:r w:rsidR="00163137">
              <w:rPr>
                <w:rFonts w:ascii="Times New Roman" w:eastAsia="Times New Roman" w:hAnsi="Times New Roman" w:cs="Times New Roman"/>
                <w:sz w:val="24"/>
                <w:szCs w:val="24"/>
                <w:lang w:eastAsia="lv-LV"/>
              </w:rPr>
              <w:t xml:space="preserve">u esamība liedz fiziskai personai piekļuvi likumprojektā ietvertajam mehānismam pat tad, ja </w:t>
            </w:r>
            <w:r w:rsidR="0073367C">
              <w:rPr>
                <w:rFonts w:ascii="Times New Roman" w:eastAsia="Times New Roman" w:hAnsi="Times New Roman" w:cs="Times New Roman"/>
                <w:sz w:val="24"/>
                <w:szCs w:val="24"/>
                <w:lang w:eastAsia="lv-LV"/>
              </w:rPr>
              <w:t xml:space="preserve">persona atbilst fiziskās personas atbrīvošanas no parādsaistībām subjekta kritērijiem (likumprojekta 5. pants) un tai pastāv </w:t>
            </w:r>
            <w:r w:rsidR="00C524A5">
              <w:rPr>
                <w:rFonts w:ascii="Times New Roman" w:eastAsia="Times New Roman" w:hAnsi="Times New Roman" w:cs="Times New Roman"/>
                <w:sz w:val="24"/>
                <w:szCs w:val="24"/>
                <w:lang w:eastAsia="lv-LV"/>
              </w:rPr>
              <w:t xml:space="preserve">nepieciešamās pazīmes </w:t>
            </w:r>
            <w:proofErr w:type="gramStart"/>
            <w:r w:rsidR="00C524A5">
              <w:rPr>
                <w:rFonts w:ascii="Times New Roman" w:eastAsia="Times New Roman" w:hAnsi="Times New Roman" w:cs="Times New Roman"/>
                <w:sz w:val="24"/>
                <w:szCs w:val="24"/>
                <w:lang w:eastAsia="lv-LV"/>
              </w:rPr>
              <w:t>(</w:t>
            </w:r>
            <w:proofErr w:type="gramEnd"/>
            <w:r w:rsidR="00C524A5">
              <w:rPr>
                <w:rFonts w:ascii="Times New Roman" w:eastAsia="Times New Roman" w:hAnsi="Times New Roman" w:cs="Times New Roman"/>
                <w:sz w:val="24"/>
                <w:szCs w:val="24"/>
                <w:lang w:eastAsia="lv-LV"/>
              </w:rPr>
              <w:t>likumprojekta 6. pants).</w:t>
            </w:r>
          </w:p>
          <w:p w14:paraId="21D4AC80" w14:textId="6516A91D" w:rsidR="00C524A5" w:rsidRDefault="00696F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 norādīts jau</w:t>
            </w:r>
            <w:r w:rsidR="002675B6">
              <w:rPr>
                <w:rFonts w:ascii="Times New Roman" w:eastAsia="Times New Roman" w:hAnsi="Times New Roman" w:cs="Times New Roman"/>
                <w:sz w:val="24"/>
                <w:szCs w:val="24"/>
                <w:lang w:eastAsia="lv-LV"/>
              </w:rPr>
              <w:t xml:space="preserve"> iepriekš, komentējot likumprojekta 3. pantu, likumprojektā ietverto mehānismu fiziskā persona ir tiesīga izmantot tikai vienu reizi, </w:t>
            </w:r>
            <w:r w:rsidR="00724A5E">
              <w:rPr>
                <w:rFonts w:ascii="Times New Roman" w:eastAsia="Times New Roman" w:hAnsi="Times New Roman" w:cs="Times New Roman"/>
                <w:sz w:val="24"/>
                <w:szCs w:val="24"/>
                <w:lang w:eastAsia="lv-LV"/>
              </w:rPr>
              <w:t>ņemot vērā būtisko slogu uz kreditoru interesēm.</w:t>
            </w:r>
          </w:p>
          <w:p w14:paraId="3162BA71" w14:textId="70B48056" w:rsidR="00724A5E" w:rsidRPr="00C118D0" w:rsidRDefault="00724A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7. pantā papildus iekļauts ierobežojums, ka uz fizisko personu</w:t>
            </w:r>
            <w:r w:rsidR="00277520">
              <w:rPr>
                <w:rFonts w:ascii="Times New Roman" w:eastAsia="Times New Roman" w:hAnsi="Times New Roman" w:cs="Times New Roman"/>
                <w:sz w:val="24"/>
                <w:szCs w:val="24"/>
                <w:lang w:eastAsia="lv-LV"/>
              </w:rPr>
              <w:t xml:space="preserve"> attiecināmi Maksātnespējas likuma 130. pantā noteiktie ierobežojumi</w:t>
            </w:r>
            <w:r w:rsidR="00B84143">
              <w:rPr>
                <w:rFonts w:ascii="Times New Roman" w:eastAsia="Times New Roman" w:hAnsi="Times New Roman" w:cs="Times New Roman"/>
                <w:sz w:val="24"/>
                <w:szCs w:val="24"/>
                <w:lang w:eastAsia="lv-LV"/>
              </w:rPr>
              <w:t xml:space="preserve">, </w:t>
            </w:r>
            <w:r w:rsidR="00B84143" w:rsidRPr="00B84143">
              <w:rPr>
                <w:rFonts w:ascii="Times New Roman" w:eastAsia="Times New Roman" w:hAnsi="Times New Roman" w:cs="Times New Roman"/>
                <w:sz w:val="24"/>
                <w:szCs w:val="24"/>
                <w:lang w:eastAsia="lv-LV"/>
              </w:rPr>
              <w:t xml:space="preserve">lai </w:t>
            </w:r>
            <w:r w:rsidR="00803966">
              <w:rPr>
                <w:rFonts w:ascii="Times New Roman" w:eastAsia="Times New Roman" w:hAnsi="Times New Roman" w:cs="Times New Roman"/>
                <w:sz w:val="24"/>
                <w:szCs w:val="24"/>
                <w:lang w:eastAsia="lv-LV"/>
              </w:rPr>
              <w:t xml:space="preserve">atturētu fiziskās personas no </w:t>
            </w:r>
            <w:r w:rsidR="00B84143" w:rsidRPr="00B84143">
              <w:rPr>
                <w:rFonts w:ascii="Times New Roman" w:eastAsia="Times New Roman" w:hAnsi="Times New Roman" w:cs="Times New Roman"/>
                <w:sz w:val="24"/>
                <w:szCs w:val="24"/>
                <w:lang w:eastAsia="lv-LV"/>
              </w:rPr>
              <w:t>fiziskās personas atbrīvošan</w:t>
            </w:r>
            <w:r w:rsidR="00803966">
              <w:rPr>
                <w:rFonts w:ascii="Times New Roman" w:eastAsia="Times New Roman" w:hAnsi="Times New Roman" w:cs="Times New Roman"/>
                <w:sz w:val="24"/>
                <w:szCs w:val="24"/>
                <w:lang w:eastAsia="lv-LV"/>
              </w:rPr>
              <w:t>as</w:t>
            </w:r>
            <w:r w:rsidR="00B84143" w:rsidRPr="00B84143">
              <w:rPr>
                <w:rFonts w:ascii="Times New Roman" w:eastAsia="Times New Roman" w:hAnsi="Times New Roman" w:cs="Times New Roman"/>
                <w:sz w:val="24"/>
                <w:szCs w:val="24"/>
                <w:lang w:eastAsia="lv-LV"/>
              </w:rPr>
              <w:t xml:space="preserve"> no parādsaistībām</w:t>
            </w:r>
            <w:r w:rsidR="00803966">
              <w:rPr>
                <w:rFonts w:ascii="Times New Roman" w:eastAsia="Times New Roman" w:hAnsi="Times New Roman" w:cs="Times New Roman"/>
                <w:sz w:val="24"/>
                <w:szCs w:val="24"/>
                <w:lang w:eastAsia="lv-LV"/>
              </w:rPr>
              <w:t xml:space="preserve"> izmantošanas</w:t>
            </w:r>
            <w:r w:rsidR="00B84143" w:rsidRPr="00B84143">
              <w:rPr>
                <w:rFonts w:ascii="Times New Roman" w:eastAsia="Times New Roman" w:hAnsi="Times New Roman" w:cs="Times New Roman"/>
                <w:sz w:val="24"/>
                <w:szCs w:val="24"/>
                <w:lang w:eastAsia="lv-LV"/>
              </w:rPr>
              <w:t>, lai negodprātīgi izvairītos no saistību izpildes</w:t>
            </w:r>
            <w:r w:rsidR="00277520">
              <w:rPr>
                <w:rFonts w:ascii="Times New Roman" w:eastAsia="Times New Roman" w:hAnsi="Times New Roman" w:cs="Times New Roman"/>
                <w:sz w:val="24"/>
                <w:szCs w:val="24"/>
                <w:lang w:eastAsia="lv-LV"/>
              </w:rPr>
              <w:t>.</w:t>
            </w:r>
          </w:p>
          <w:p w14:paraId="2A5DCD5A" w14:textId="77777777" w:rsidR="00C118D0" w:rsidRPr="00E60132" w:rsidRDefault="00C118D0">
            <w:pPr>
              <w:spacing w:after="0" w:line="240" w:lineRule="auto"/>
              <w:jc w:val="both"/>
              <w:rPr>
                <w:rFonts w:ascii="Times New Roman" w:eastAsia="Times New Roman" w:hAnsi="Times New Roman" w:cs="Times New Roman"/>
                <w:sz w:val="24"/>
                <w:szCs w:val="24"/>
                <w:lang w:eastAsia="lv-LV"/>
              </w:rPr>
            </w:pPr>
          </w:p>
          <w:p w14:paraId="496D64D8" w14:textId="52862343" w:rsidR="007E7250" w:rsidRDefault="005407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Pašas fiziskās personas, tās kreditoru, kā arī trešo personu interešu aizsardzībai būtiski ir nodrošināt </w:t>
            </w:r>
            <w:r w:rsidRPr="00626479">
              <w:rPr>
                <w:rFonts w:ascii="Times New Roman" w:eastAsia="Times New Roman" w:hAnsi="Times New Roman" w:cs="Times New Roman"/>
                <w:b/>
                <w:sz w:val="24"/>
                <w:szCs w:val="24"/>
                <w:lang w:eastAsia="lv-LV"/>
              </w:rPr>
              <w:t>fiziskās personas atbrīvošanas no parādsaistībām publicitāti</w:t>
            </w:r>
            <w:r w:rsidR="002C779C" w:rsidRPr="00626479">
              <w:rPr>
                <w:rFonts w:ascii="Times New Roman" w:eastAsia="Times New Roman" w:hAnsi="Times New Roman" w:cs="Times New Roman"/>
                <w:b/>
                <w:sz w:val="24"/>
                <w:szCs w:val="24"/>
                <w:lang w:eastAsia="lv-LV"/>
              </w:rPr>
              <w:t xml:space="preserve"> (likumprojekta </w:t>
            </w:r>
            <w:r w:rsidR="00626479" w:rsidRPr="00626479">
              <w:rPr>
                <w:rFonts w:ascii="Times New Roman" w:eastAsia="Times New Roman" w:hAnsi="Times New Roman" w:cs="Times New Roman"/>
                <w:b/>
                <w:sz w:val="24"/>
                <w:szCs w:val="24"/>
                <w:lang w:eastAsia="lv-LV"/>
              </w:rPr>
              <w:t>8. pants)</w:t>
            </w:r>
            <w:r>
              <w:rPr>
                <w:rFonts w:ascii="Times New Roman" w:eastAsia="Times New Roman" w:hAnsi="Times New Roman" w:cs="Times New Roman"/>
                <w:sz w:val="24"/>
                <w:szCs w:val="24"/>
                <w:lang w:eastAsia="lv-LV"/>
              </w:rPr>
              <w:t>.</w:t>
            </w:r>
          </w:p>
          <w:p w14:paraId="7EF85E68" w14:textId="0DC2A73D" w:rsidR="00635772" w:rsidRDefault="006F46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Maksātnespējas likuma 12. pantu ir noteikts maksātnespējas reģistra </w:t>
            </w:r>
            <w:r w:rsidR="00F94C57">
              <w:rPr>
                <w:rFonts w:ascii="Times New Roman" w:eastAsia="Times New Roman" w:hAnsi="Times New Roman" w:cs="Times New Roman"/>
                <w:sz w:val="24"/>
                <w:szCs w:val="24"/>
                <w:lang w:eastAsia="lv-LV"/>
              </w:rPr>
              <w:t xml:space="preserve">darbības pamats. </w:t>
            </w:r>
            <w:r w:rsidR="00635772" w:rsidRPr="00635772">
              <w:rPr>
                <w:rFonts w:ascii="Times New Roman" w:eastAsia="Times New Roman" w:hAnsi="Times New Roman" w:cs="Times New Roman"/>
                <w:sz w:val="24"/>
                <w:szCs w:val="24"/>
                <w:lang w:eastAsia="lv-LV"/>
              </w:rPr>
              <w:t>Maksātnespējas reģistrs ir daļa no Uzņēmumu reģistra informācijas sistēmas (valsts informācijas sistēma) un tās pārzinis</w:t>
            </w:r>
            <w:proofErr w:type="gramStart"/>
            <w:r w:rsidR="00635772" w:rsidRPr="00635772">
              <w:rPr>
                <w:rFonts w:ascii="Times New Roman" w:eastAsia="Times New Roman" w:hAnsi="Times New Roman" w:cs="Times New Roman"/>
                <w:sz w:val="24"/>
                <w:szCs w:val="24"/>
                <w:lang w:eastAsia="lv-LV"/>
              </w:rPr>
              <w:t xml:space="preserve"> un</w:t>
            </w:r>
            <w:proofErr w:type="gramEnd"/>
            <w:r w:rsidR="00635772" w:rsidRPr="00635772">
              <w:rPr>
                <w:rFonts w:ascii="Times New Roman" w:eastAsia="Times New Roman" w:hAnsi="Times New Roman" w:cs="Times New Roman"/>
                <w:sz w:val="24"/>
                <w:szCs w:val="24"/>
                <w:lang w:eastAsia="lv-LV"/>
              </w:rPr>
              <w:t xml:space="preserve"> turētājs ir Latvijas Republikas Uzņēmumu reģistrs</w:t>
            </w:r>
            <w:r w:rsidR="00F94C57">
              <w:rPr>
                <w:rStyle w:val="Vresatsauce"/>
                <w:rFonts w:ascii="Times New Roman" w:eastAsia="Times New Roman" w:hAnsi="Times New Roman" w:cs="Times New Roman"/>
                <w:sz w:val="24"/>
                <w:szCs w:val="24"/>
                <w:lang w:eastAsia="lv-LV"/>
              </w:rPr>
              <w:footnoteReference w:id="8"/>
            </w:r>
            <w:r w:rsidR="00635772" w:rsidRPr="00635772">
              <w:rPr>
                <w:rFonts w:ascii="Times New Roman" w:eastAsia="Times New Roman" w:hAnsi="Times New Roman" w:cs="Times New Roman"/>
                <w:sz w:val="24"/>
                <w:szCs w:val="24"/>
                <w:lang w:eastAsia="lv-LV"/>
              </w:rPr>
              <w:t xml:space="preserve">. </w:t>
            </w:r>
            <w:r w:rsidR="002C593E">
              <w:rPr>
                <w:rFonts w:ascii="Times New Roman" w:eastAsia="Times New Roman" w:hAnsi="Times New Roman" w:cs="Times New Roman"/>
                <w:sz w:val="24"/>
                <w:szCs w:val="24"/>
                <w:lang w:eastAsia="lv-LV"/>
              </w:rPr>
              <w:t>Neietekmējot Maksātnespējas likuma 12. pantā noteikto, fiziskās personas atbrīvošanas no parādsaistībām</w:t>
            </w:r>
            <w:r w:rsidR="00741B07">
              <w:rPr>
                <w:rFonts w:ascii="Times New Roman" w:eastAsia="Times New Roman" w:hAnsi="Times New Roman" w:cs="Times New Roman"/>
                <w:sz w:val="24"/>
                <w:szCs w:val="24"/>
                <w:lang w:eastAsia="lv-LV"/>
              </w:rPr>
              <w:t xml:space="preserve"> mērķis ir pietiekami līdzīgs Maksātnespējas likuma </w:t>
            </w:r>
            <w:r w:rsidR="006E531B">
              <w:rPr>
                <w:rFonts w:ascii="Times New Roman" w:eastAsia="Times New Roman" w:hAnsi="Times New Roman" w:cs="Times New Roman"/>
                <w:sz w:val="24"/>
                <w:szCs w:val="24"/>
                <w:lang w:eastAsia="lv-LV"/>
              </w:rPr>
              <w:t>3., 4. un 5. pantā noteiktajiem procesu mērķiem, lai arī fiziskās personas atbrīvošanas no parādsaistībām publicitāti nodrošinātu, izmantojot maksātnespējas reģistru.</w:t>
            </w:r>
            <w:r w:rsidR="00E26C8D">
              <w:rPr>
                <w:rFonts w:ascii="Times New Roman" w:eastAsia="Times New Roman" w:hAnsi="Times New Roman" w:cs="Times New Roman"/>
                <w:sz w:val="24"/>
                <w:szCs w:val="24"/>
                <w:lang w:eastAsia="lv-LV"/>
              </w:rPr>
              <w:t xml:space="preserve"> Turklāt tādējādi informācija par formālām procedūrām </w:t>
            </w:r>
            <w:r w:rsidR="00FE4BAB">
              <w:rPr>
                <w:rFonts w:ascii="Times New Roman" w:eastAsia="Times New Roman" w:hAnsi="Times New Roman" w:cs="Times New Roman"/>
                <w:sz w:val="24"/>
                <w:szCs w:val="24"/>
                <w:lang w:eastAsia="lv-LV"/>
              </w:rPr>
              <w:t>personas finanšu grūtību risināšanai</w:t>
            </w:r>
            <w:r w:rsidR="00E26C8D">
              <w:rPr>
                <w:rFonts w:ascii="Times New Roman" w:eastAsia="Times New Roman" w:hAnsi="Times New Roman" w:cs="Times New Roman"/>
                <w:sz w:val="24"/>
                <w:szCs w:val="24"/>
                <w:lang w:eastAsia="lv-LV"/>
              </w:rPr>
              <w:t xml:space="preserve"> būs pieejama</w:t>
            </w:r>
            <w:proofErr w:type="gramStart"/>
            <w:r w:rsidR="00E26C8D">
              <w:rPr>
                <w:rFonts w:ascii="Times New Roman" w:eastAsia="Times New Roman" w:hAnsi="Times New Roman" w:cs="Times New Roman"/>
                <w:sz w:val="24"/>
                <w:szCs w:val="24"/>
                <w:lang w:eastAsia="lv-LV"/>
              </w:rPr>
              <w:t xml:space="preserve"> </w:t>
            </w:r>
            <w:r w:rsidR="00FE4BAB">
              <w:rPr>
                <w:rFonts w:ascii="Times New Roman" w:eastAsia="Times New Roman" w:hAnsi="Times New Roman" w:cs="Times New Roman"/>
                <w:sz w:val="24"/>
                <w:szCs w:val="24"/>
                <w:lang w:eastAsia="lv-LV"/>
              </w:rPr>
              <w:t xml:space="preserve">vienuviet, </w:t>
            </w:r>
            <w:r w:rsidR="00016401">
              <w:rPr>
                <w:rFonts w:ascii="Times New Roman" w:eastAsia="Times New Roman" w:hAnsi="Times New Roman" w:cs="Times New Roman"/>
                <w:sz w:val="24"/>
                <w:szCs w:val="24"/>
                <w:lang w:eastAsia="lv-LV"/>
              </w:rPr>
              <w:t xml:space="preserve">līdz ar to </w:t>
            </w:r>
            <w:r w:rsidR="00FE4BAB">
              <w:rPr>
                <w:rFonts w:ascii="Times New Roman" w:eastAsia="Times New Roman" w:hAnsi="Times New Roman" w:cs="Times New Roman"/>
                <w:sz w:val="24"/>
                <w:szCs w:val="24"/>
                <w:lang w:eastAsia="lv-LV"/>
              </w:rPr>
              <w:t>samazinot</w:t>
            </w:r>
            <w:proofErr w:type="gramEnd"/>
            <w:r w:rsidR="00FE4BAB">
              <w:rPr>
                <w:rFonts w:ascii="Times New Roman" w:eastAsia="Times New Roman" w:hAnsi="Times New Roman" w:cs="Times New Roman"/>
                <w:sz w:val="24"/>
                <w:szCs w:val="24"/>
                <w:lang w:eastAsia="lv-LV"/>
              </w:rPr>
              <w:t xml:space="preserve"> administratīvo slogu</w:t>
            </w:r>
            <w:r w:rsidR="00B46552">
              <w:rPr>
                <w:rFonts w:ascii="Times New Roman" w:eastAsia="Times New Roman" w:hAnsi="Times New Roman" w:cs="Times New Roman"/>
                <w:sz w:val="24"/>
                <w:szCs w:val="24"/>
                <w:lang w:eastAsia="lv-LV"/>
              </w:rPr>
              <w:t xml:space="preserve"> kreditoriem un sadarbības partneriem kopumā.</w:t>
            </w:r>
          </w:p>
          <w:p w14:paraId="3D578E5A" w14:textId="2EF9E991" w:rsidR="00B46552" w:rsidRDefault="006C7A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sasniegtu ziņu publicēšanas mērķi, ir pietiekami publicēt </w:t>
            </w:r>
            <w:r w:rsidR="00D6692A">
              <w:rPr>
                <w:rFonts w:ascii="Times New Roman" w:eastAsia="Times New Roman" w:hAnsi="Times New Roman" w:cs="Times New Roman"/>
                <w:sz w:val="24"/>
                <w:szCs w:val="24"/>
                <w:lang w:eastAsia="lv-LV"/>
              </w:rPr>
              <w:t xml:space="preserve">ziņas par fiziskās personas atbrīvošanas no parādsaistībām pamata </w:t>
            </w:r>
            <w:r w:rsidR="00DD713A">
              <w:rPr>
                <w:rFonts w:ascii="Times New Roman" w:eastAsia="Times New Roman" w:hAnsi="Times New Roman" w:cs="Times New Roman"/>
                <w:sz w:val="24"/>
                <w:szCs w:val="24"/>
                <w:lang w:eastAsia="lv-LV"/>
              </w:rPr>
              <w:t xml:space="preserve">notikumiem – </w:t>
            </w:r>
            <w:r w:rsidR="00CA4FCE">
              <w:rPr>
                <w:rFonts w:ascii="Times New Roman" w:eastAsia="Times New Roman" w:hAnsi="Times New Roman" w:cs="Times New Roman"/>
                <w:sz w:val="24"/>
                <w:szCs w:val="24"/>
                <w:lang w:eastAsia="lv-LV"/>
              </w:rPr>
              <w:t>par pašu parādnieku</w:t>
            </w:r>
            <w:r w:rsidR="004C7CC2">
              <w:rPr>
                <w:rFonts w:ascii="Times New Roman" w:eastAsia="Times New Roman" w:hAnsi="Times New Roman" w:cs="Times New Roman"/>
                <w:sz w:val="24"/>
                <w:szCs w:val="24"/>
                <w:lang w:eastAsia="lv-LV"/>
              </w:rPr>
              <w:t xml:space="preserve">, datumu, kad pieņemts pieteikums, tā izskatīšanas rezultātu, kā arī </w:t>
            </w:r>
            <w:r w:rsidR="00D14A8E">
              <w:rPr>
                <w:rFonts w:ascii="Times New Roman" w:eastAsia="Times New Roman" w:hAnsi="Times New Roman" w:cs="Times New Roman"/>
                <w:sz w:val="24"/>
                <w:szCs w:val="24"/>
                <w:lang w:eastAsia="lv-LV"/>
              </w:rPr>
              <w:t xml:space="preserve">nepieciešamības gadījumā, publicējot ziņas par </w:t>
            </w:r>
            <w:r w:rsidR="00205D3A">
              <w:rPr>
                <w:rFonts w:ascii="Times New Roman" w:eastAsia="Times New Roman" w:hAnsi="Times New Roman" w:cs="Times New Roman"/>
                <w:sz w:val="24"/>
                <w:szCs w:val="24"/>
                <w:lang w:eastAsia="lv-LV"/>
              </w:rPr>
              <w:t>fiziskās personas atbrīvošanas no parādsaistībām atcelšanas faktu.</w:t>
            </w:r>
          </w:p>
          <w:p w14:paraId="0798930A" w14:textId="77777777" w:rsidR="00377BF6" w:rsidRDefault="007F62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Ziņu publiska pieejamība </w:t>
            </w:r>
            <w:r w:rsidR="00CF532E" w:rsidRPr="00CF532E">
              <w:rPr>
                <w:rFonts w:ascii="Times New Roman" w:eastAsia="Times New Roman" w:hAnsi="Times New Roman" w:cs="Times New Roman"/>
                <w:sz w:val="24"/>
                <w:szCs w:val="24"/>
                <w:lang w:eastAsia="lv-LV"/>
              </w:rPr>
              <w:t>ikvienai personai bez autorizācijas (nenodrošinot lietotāja atpazīšanu)</w:t>
            </w:r>
            <w:r w:rsidR="00FA3CD8">
              <w:rPr>
                <w:rFonts w:ascii="Times New Roman" w:eastAsia="Times New Roman" w:hAnsi="Times New Roman" w:cs="Times New Roman"/>
                <w:sz w:val="24"/>
                <w:szCs w:val="24"/>
                <w:lang w:eastAsia="lv-LV"/>
              </w:rPr>
              <w:t xml:space="preserve"> fiziskās personas atbrīvošanas no parādsaistībām norise</w:t>
            </w:r>
            <w:r w:rsidR="000F7E8C">
              <w:rPr>
                <w:rFonts w:ascii="Times New Roman" w:eastAsia="Times New Roman" w:hAnsi="Times New Roman" w:cs="Times New Roman"/>
                <w:sz w:val="24"/>
                <w:szCs w:val="24"/>
                <w:lang w:eastAsia="lv-LV"/>
              </w:rPr>
              <w:t>s nolūkos</w:t>
            </w:r>
            <w:r w:rsidR="001B5402">
              <w:rPr>
                <w:rFonts w:ascii="Times New Roman" w:eastAsia="Times New Roman" w:hAnsi="Times New Roman" w:cs="Times New Roman"/>
                <w:sz w:val="24"/>
                <w:szCs w:val="24"/>
                <w:lang w:eastAsia="lv-LV"/>
              </w:rPr>
              <w:t xml:space="preserve"> ir samērīga un nepieciešama no dienas, kad </w:t>
            </w:r>
            <w:r w:rsidR="008655FE" w:rsidRPr="008655FE">
              <w:rPr>
                <w:rFonts w:ascii="Times New Roman" w:eastAsia="Times New Roman" w:hAnsi="Times New Roman" w:cs="Times New Roman"/>
                <w:sz w:val="24"/>
                <w:szCs w:val="24"/>
                <w:lang w:eastAsia="lv-LV"/>
              </w:rPr>
              <w:t xml:space="preserve">izdarīts ieraksts par fiziskās personas atbrīvošanas no </w:t>
            </w:r>
            <w:r w:rsidR="008655FE" w:rsidRPr="008655FE">
              <w:rPr>
                <w:rFonts w:ascii="Times New Roman" w:eastAsia="Times New Roman" w:hAnsi="Times New Roman" w:cs="Times New Roman"/>
                <w:sz w:val="24"/>
                <w:szCs w:val="24"/>
                <w:lang w:eastAsia="lv-LV"/>
              </w:rPr>
              <w:lastRenderedPageBreak/>
              <w:t>parādsaistībām pieteikuma pieņemšanu, līdz dienai, kad izdarīts ieraksts par fiziskās personas atbrīvošanas no parādsaistībām pieteikuma izskatīšanas rezultātu</w:t>
            </w:r>
            <w:r w:rsidR="008655FE">
              <w:rPr>
                <w:rFonts w:ascii="Times New Roman" w:eastAsia="Times New Roman" w:hAnsi="Times New Roman" w:cs="Times New Roman"/>
                <w:sz w:val="24"/>
                <w:szCs w:val="24"/>
                <w:lang w:eastAsia="lv-LV"/>
              </w:rPr>
              <w:t xml:space="preserve">. </w:t>
            </w:r>
          </w:p>
          <w:p w14:paraId="44821E2B" w14:textId="1758648D" w:rsidR="00205D3A" w:rsidRDefault="00377BF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Ziņu publiska pieejamība laikā, kad jautājums par fiziskās personas atbrīvošanu no parādsaistībām vēl nav atrisināts, </w:t>
            </w:r>
            <w:r w:rsidR="00E2252B">
              <w:rPr>
                <w:rFonts w:ascii="Times New Roman" w:eastAsia="Times New Roman" w:hAnsi="Times New Roman" w:cs="Times New Roman"/>
                <w:sz w:val="24"/>
                <w:szCs w:val="24"/>
                <w:lang w:eastAsia="lv-LV"/>
              </w:rPr>
              <w:t>galvenokārt</w:t>
            </w:r>
            <w:r>
              <w:rPr>
                <w:rFonts w:ascii="Times New Roman" w:eastAsia="Times New Roman" w:hAnsi="Times New Roman" w:cs="Times New Roman"/>
                <w:sz w:val="24"/>
                <w:szCs w:val="24"/>
                <w:lang w:eastAsia="lv-LV"/>
              </w:rPr>
              <w:t xml:space="preserve"> nodrošina informācija</w:t>
            </w:r>
            <w:r w:rsidR="00016401">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pieejamību kreditoriem</w:t>
            </w:r>
            <w:r w:rsidR="00E2252B">
              <w:rPr>
                <w:rFonts w:ascii="Times New Roman" w:eastAsia="Times New Roman" w:hAnsi="Times New Roman" w:cs="Times New Roman"/>
                <w:sz w:val="24"/>
                <w:szCs w:val="24"/>
                <w:lang w:eastAsia="lv-LV"/>
              </w:rPr>
              <w:t xml:space="preserve">, kuru intereses fiziskās personas atbrīvošana </w:t>
            </w:r>
            <w:r w:rsidR="00F965C6">
              <w:rPr>
                <w:rFonts w:ascii="Times New Roman" w:eastAsia="Times New Roman" w:hAnsi="Times New Roman" w:cs="Times New Roman"/>
                <w:sz w:val="24"/>
                <w:szCs w:val="24"/>
                <w:lang w:eastAsia="lv-LV"/>
              </w:rPr>
              <w:t>no parādsaistībām varētu būtiski ietekmēt parādniekam pozitīva iznākuma rezultātā. Vienlaikus, ziņu publicēšana aktīvajā periodā</w:t>
            </w:r>
            <w:r>
              <w:rPr>
                <w:rFonts w:ascii="Times New Roman" w:eastAsia="Times New Roman" w:hAnsi="Times New Roman" w:cs="Times New Roman"/>
                <w:sz w:val="24"/>
                <w:szCs w:val="24"/>
                <w:lang w:eastAsia="lv-LV"/>
              </w:rPr>
              <w:t xml:space="preserve"> sniedz aizsardzību pašam parādniekam, tā kā </w:t>
            </w:r>
            <w:r w:rsidR="00206DD1">
              <w:rPr>
                <w:rFonts w:ascii="Times New Roman" w:eastAsia="Times New Roman" w:hAnsi="Times New Roman" w:cs="Times New Roman"/>
                <w:sz w:val="24"/>
                <w:szCs w:val="24"/>
                <w:lang w:eastAsia="lv-LV"/>
              </w:rPr>
              <w:t xml:space="preserve">likumprojekta 11. pantā paredzēts </w:t>
            </w:r>
            <w:r w:rsidR="00AB6C4D">
              <w:rPr>
                <w:rFonts w:ascii="Times New Roman" w:eastAsia="Times New Roman" w:hAnsi="Times New Roman" w:cs="Times New Roman"/>
                <w:sz w:val="24"/>
                <w:szCs w:val="24"/>
                <w:lang w:eastAsia="lv-LV"/>
              </w:rPr>
              <w:t xml:space="preserve">t.s. </w:t>
            </w:r>
            <w:r w:rsidR="00206DD1">
              <w:rPr>
                <w:rFonts w:ascii="Times New Roman" w:eastAsia="Times New Roman" w:hAnsi="Times New Roman" w:cs="Times New Roman"/>
                <w:sz w:val="24"/>
                <w:szCs w:val="24"/>
                <w:lang w:eastAsia="lv-LV"/>
              </w:rPr>
              <w:t>moratorija periods</w:t>
            </w:r>
            <w:r w:rsidR="003A479A">
              <w:rPr>
                <w:rFonts w:ascii="Times New Roman" w:eastAsia="Times New Roman" w:hAnsi="Times New Roman" w:cs="Times New Roman"/>
                <w:sz w:val="24"/>
                <w:szCs w:val="24"/>
                <w:lang w:eastAsia="lv-LV"/>
              </w:rPr>
              <w:t>.</w:t>
            </w:r>
          </w:p>
          <w:p w14:paraId="263EEB63" w14:textId="26E60E9F" w:rsidR="003A479A" w:rsidRDefault="005F3E4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Tomēr kreditoru </w:t>
            </w:r>
            <w:r w:rsidR="00133391">
              <w:rPr>
                <w:rFonts w:ascii="Times New Roman" w:eastAsia="Times New Roman" w:hAnsi="Times New Roman" w:cs="Times New Roman"/>
                <w:sz w:val="24"/>
                <w:szCs w:val="24"/>
                <w:lang w:eastAsia="lv-LV"/>
              </w:rPr>
              <w:t xml:space="preserve">un esošo vai potenciālo sadarbības partneru interešu aizsardzības nolūkos ir samērīgi publicēt ziņas par fiziskās personas atbrīvošanu vai neatbrīvošanu no parādsaistībām arī tad, kad jau ir pieņemts gala risinājums. </w:t>
            </w:r>
            <w:r w:rsidR="00E33768">
              <w:rPr>
                <w:rFonts w:ascii="Times New Roman" w:eastAsia="Times New Roman" w:hAnsi="Times New Roman" w:cs="Times New Roman"/>
                <w:sz w:val="24"/>
                <w:szCs w:val="24"/>
                <w:lang w:eastAsia="lv-LV"/>
              </w:rPr>
              <w:t xml:space="preserve">Ziņu publiska pieejamība </w:t>
            </w:r>
            <w:r w:rsidR="00F965C6">
              <w:rPr>
                <w:rFonts w:ascii="Times New Roman" w:eastAsia="Times New Roman" w:hAnsi="Times New Roman" w:cs="Times New Roman"/>
                <w:sz w:val="24"/>
                <w:szCs w:val="24"/>
                <w:lang w:eastAsia="lv-LV"/>
              </w:rPr>
              <w:t xml:space="preserve">kreditoriem </w:t>
            </w:r>
            <w:r w:rsidR="00E33768">
              <w:rPr>
                <w:rFonts w:ascii="Times New Roman" w:eastAsia="Times New Roman" w:hAnsi="Times New Roman" w:cs="Times New Roman"/>
                <w:sz w:val="24"/>
                <w:szCs w:val="24"/>
                <w:lang w:eastAsia="lv-LV"/>
              </w:rPr>
              <w:t xml:space="preserve">sniedz </w:t>
            </w:r>
            <w:r w:rsidR="00F965C6">
              <w:rPr>
                <w:rFonts w:ascii="Times New Roman" w:eastAsia="Times New Roman" w:hAnsi="Times New Roman" w:cs="Times New Roman"/>
                <w:sz w:val="24"/>
                <w:szCs w:val="24"/>
                <w:lang w:eastAsia="lv-LV"/>
              </w:rPr>
              <w:t xml:space="preserve">lielāku </w:t>
            </w:r>
            <w:r w:rsidR="00E33768">
              <w:rPr>
                <w:rFonts w:ascii="Times New Roman" w:eastAsia="Times New Roman" w:hAnsi="Times New Roman" w:cs="Times New Roman"/>
                <w:sz w:val="24"/>
                <w:szCs w:val="24"/>
                <w:lang w:eastAsia="lv-LV"/>
              </w:rPr>
              <w:t xml:space="preserve">garantu, ka </w:t>
            </w:r>
            <w:r w:rsidR="001C4A23">
              <w:rPr>
                <w:rFonts w:ascii="Times New Roman" w:eastAsia="Times New Roman" w:hAnsi="Times New Roman" w:cs="Times New Roman"/>
                <w:sz w:val="24"/>
                <w:szCs w:val="24"/>
                <w:lang w:eastAsia="lv-LV"/>
              </w:rPr>
              <w:t xml:space="preserve">atbrīvošanas gadījumā </w:t>
            </w:r>
            <w:r w:rsidR="00E33768">
              <w:rPr>
                <w:rFonts w:ascii="Times New Roman" w:eastAsia="Times New Roman" w:hAnsi="Times New Roman" w:cs="Times New Roman"/>
                <w:sz w:val="24"/>
                <w:szCs w:val="24"/>
                <w:lang w:eastAsia="lv-LV"/>
              </w:rPr>
              <w:t>fiziskā persona pildīs tai noteiktos pienākumus</w:t>
            </w:r>
            <w:r w:rsidR="001C4A23">
              <w:rPr>
                <w:rFonts w:ascii="Times New Roman" w:eastAsia="Times New Roman" w:hAnsi="Times New Roman" w:cs="Times New Roman"/>
                <w:sz w:val="24"/>
                <w:szCs w:val="24"/>
                <w:lang w:eastAsia="lv-LV"/>
              </w:rPr>
              <w:t xml:space="preserve"> un ievēros tai noteiktos ierobežojumus (likumprojekta </w:t>
            </w:r>
            <w:bookmarkStart w:id="1" w:name="_GoBack"/>
            <w:r w:rsidR="001C4A23">
              <w:rPr>
                <w:rFonts w:ascii="Times New Roman" w:eastAsia="Times New Roman" w:hAnsi="Times New Roman" w:cs="Times New Roman"/>
                <w:sz w:val="24"/>
                <w:szCs w:val="24"/>
                <w:lang w:eastAsia="lv-LV"/>
              </w:rPr>
              <w:t>1</w:t>
            </w:r>
            <w:r w:rsidR="006026E0">
              <w:rPr>
                <w:rFonts w:ascii="Times New Roman" w:eastAsia="Times New Roman" w:hAnsi="Times New Roman" w:cs="Times New Roman"/>
                <w:sz w:val="24"/>
                <w:szCs w:val="24"/>
                <w:lang w:eastAsia="lv-LV"/>
              </w:rPr>
              <w:t>6</w:t>
            </w:r>
            <w:r w:rsidR="001C4A23">
              <w:rPr>
                <w:rFonts w:ascii="Times New Roman" w:eastAsia="Times New Roman" w:hAnsi="Times New Roman" w:cs="Times New Roman"/>
                <w:sz w:val="24"/>
                <w:szCs w:val="24"/>
                <w:lang w:eastAsia="lv-LV"/>
              </w:rPr>
              <w:t>. pants</w:t>
            </w:r>
            <w:bookmarkEnd w:id="1"/>
            <w:r w:rsidR="001C4A23">
              <w:rPr>
                <w:rFonts w:ascii="Times New Roman" w:eastAsia="Times New Roman" w:hAnsi="Times New Roman" w:cs="Times New Roman"/>
                <w:sz w:val="24"/>
                <w:szCs w:val="24"/>
                <w:lang w:eastAsia="lv-LV"/>
              </w:rPr>
              <w:t xml:space="preserve">). </w:t>
            </w:r>
            <w:r w:rsidR="00E96C1F">
              <w:rPr>
                <w:rFonts w:ascii="Times New Roman" w:eastAsia="Times New Roman" w:hAnsi="Times New Roman" w:cs="Times New Roman"/>
                <w:sz w:val="24"/>
                <w:szCs w:val="24"/>
                <w:lang w:eastAsia="lv-LV"/>
              </w:rPr>
              <w:t xml:space="preserve">Savukārt esošajiem vai potenciālajiem sadarbības partneriem tas sniedz iespēju izvērtēt </w:t>
            </w:r>
            <w:r w:rsidR="00D35487">
              <w:rPr>
                <w:rFonts w:ascii="Times New Roman" w:eastAsia="Times New Roman" w:hAnsi="Times New Roman" w:cs="Times New Roman"/>
                <w:sz w:val="24"/>
                <w:szCs w:val="24"/>
                <w:lang w:eastAsia="lv-LV"/>
              </w:rPr>
              <w:t>konkrētās fiziskās personas maksātspēju.</w:t>
            </w:r>
          </w:p>
          <w:p w14:paraId="59F81EAD" w14:textId="274CD8E4" w:rsidR="00CC329E" w:rsidRDefault="001C4A2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w:t>
            </w:r>
            <w:r w:rsidR="00B7290E">
              <w:rPr>
                <w:rFonts w:ascii="Times New Roman" w:eastAsia="Times New Roman" w:hAnsi="Times New Roman" w:cs="Times New Roman"/>
                <w:sz w:val="24"/>
                <w:szCs w:val="24"/>
                <w:lang w:eastAsia="lv-LV"/>
              </w:rPr>
              <w:t>ziņu publicēšanai pēc rezultāta</w:t>
            </w:r>
            <w:r w:rsidR="00F965C6">
              <w:rPr>
                <w:rFonts w:ascii="Times New Roman" w:eastAsia="Times New Roman" w:hAnsi="Times New Roman" w:cs="Times New Roman"/>
                <w:sz w:val="24"/>
                <w:szCs w:val="24"/>
                <w:lang w:eastAsia="lv-LV"/>
              </w:rPr>
              <w:t xml:space="preserve"> (neatkarīgi no tā, vai tas ir pozitīvs konkrētajai fiziskai personai)</w:t>
            </w:r>
            <w:r w:rsidR="00B7290E">
              <w:rPr>
                <w:rFonts w:ascii="Times New Roman" w:eastAsia="Times New Roman" w:hAnsi="Times New Roman" w:cs="Times New Roman"/>
                <w:sz w:val="24"/>
                <w:szCs w:val="24"/>
                <w:lang w:eastAsia="lv-LV"/>
              </w:rPr>
              <w:t xml:space="preserve"> sasniegšanas ir nosakāms tāds termiņš, kas saprātīgi sabalansē </w:t>
            </w:r>
            <w:r w:rsidR="00CC329E">
              <w:rPr>
                <w:rFonts w:ascii="Times New Roman" w:eastAsia="Times New Roman" w:hAnsi="Times New Roman" w:cs="Times New Roman"/>
                <w:sz w:val="24"/>
                <w:szCs w:val="24"/>
                <w:lang w:eastAsia="lv-LV"/>
              </w:rPr>
              <w:t>ietekmēto personu</w:t>
            </w:r>
            <w:r w:rsidR="00B7290E">
              <w:rPr>
                <w:rFonts w:ascii="Times New Roman" w:eastAsia="Times New Roman" w:hAnsi="Times New Roman" w:cs="Times New Roman"/>
                <w:sz w:val="24"/>
                <w:szCs w:val="24"/>
                <w:lang w:eastAsia="lv-LV"/>
              </w:rPr>
              <w:t xml:space="preserve"> intereses</w:t>
            </w:r>
            <w:r w:rsidR="00CC329E">
              <w:rPr>
                <w:rFonts w:ascii="Times New Roman" w:eastAsia="Times New Roman" w:hAnsi="Times New Roman" w:cs="Times New Roman"/>
                <w:sz w:val="24"/>
                <w:szCs w:val="24"/>
                <w:lang w:eastAsia="lv-LV"/>
              </w:rPr>
              <w:t>.</w:t>
            </w:r>
          </w:p>
          <w:p w14:paraId="401CB815" w14:textId="5324F02F" w:rsidR="00BE7435" w:rsidRDefault="00CC32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8. panta </w:t>
            </w:r>
            <w:r w:rsidR="00A90FEF">
              <w:rPr>
                <w:rFonts w:ascii="Times New Roman" w:eastAsia="Times New Roman" w:hAnsi="Times New Roman" w:cs="Times New Roman"/>
                <w:sz w:val="24"/>
                <w:szCs w:val="24"/>
                <w:lang w:eastAsia="lv-LV"/>
              </w:rPr>
              <w:t>trešajā daļā ziņu publicēšanai</w:t>
            </w:r>
            <w:r w:rsidR="00B0746D">
              <w:rPr>
                <w:rFonts w:ascii="Times New Roman" w:eastAsia="Times New Roman" w:hAnsi="Times New Roman" w:cs="Times New Roman"/>
                <w:sz w:val="24"/>
                <w:szCs w:val="24"/>
                <w:lang w:eastAsia="lv-LV"/>
              </w:rPr>
              <w:t xml:space="preserve"> pēc tam, kad ir izlemts jautājums par </w:t>
            </w:r>
            <w:r w:rsidR="00E25480">
              <w:rPr>
                <w:rFonts w:ascii="Times New Roman" w:eastAsia="Times New Roman" w:hAnsi="Times New Roman" w:cs="Times New Roman"/>
                <w:sz w:val="24"/>
                <w:szCs w:val="24"/>
                <w:lang w:eastAsia="lv-LV"/>
              </w:rPr>
              <w:t>parādnieka iesniegto pieteikumu,</w:t>
            </w:r>
            <w:r w:rsidR="00A90FEF">
              <w:rPr>
                <w:rFonts w:ascii="Times New Roman" w:eastAsia="Times New Roman" w:hAnsi="Times New Roman" w:cs="Times New Roman"/>
                <w:sz w:val="24"/>
                <w:szCs w:val="24"/>
                <w:lang w:eastAsia="lv-LV"/>
              </w:rPr>
              <w:t xml:space="preserve"> paredzēti dažādi termiņi, </w:t>
            </w:r>
            <w:r w:rsidR="00DC57E0">
              <w:rPr>
                <w:rFonts w:ascii="Times New Roman" w:eastAsia="Times New Roman" w:hAnsi="Times New Roman" w:cs="Times New Roman"/>
                <w:sz w:val="24"/>
                <w:szCs w:val="24"/>
                <w:lang w:eastAsia="lv-LV"/>
              </w:rPr>
              <w:t>ko nosaka pēc fiziskās personas atbrīvošanas no parādsaistībām</w:t>
            </w:r>
            <w:r w:rsidR="00A90FEF">
              <w:rPr>
                <w:rFonts w:ascii="Times New Roman" w:eastAsia="Times New Roman" w:hAnsi="Times New Roman" w:cs="Times New Roman"/>
                <w:sz w:val="24"/>
                <w:szCs w:val="24"/>
                <w:lang w:eastAsia="lv-LV"/>
              </w:rPr>
              <w:t xml:space="preserve"> </w:t>
            </w:r>
            <w:r w:rsidR="00B0746D">
              <w:rPr>
                <w:rFonts w:ascii="Times New Roman" w:eastAsia="Times New Roman" w:hAnsi="Times New Roman" w:cs="Times New Roman"/>
                <w:sz w:val="24"/>
                <w:szCs w:val="24"/>
                <w:lang w:eastAsia="lv-LV"/>
              </w:rPr>
              <w:t>apstākļiem:</w:t>
            </w:r>
          </w:p>
          <w:p w14:paraId="4E25AB02" w14:textId="3C94CE35" w:rsidR="00DC57E0" w:rsidRDefault="00800B90">
            <w:pPr>
              <w:pStyle w:val="Sarakstarindkopa"/>
              <w:numPr>
                <w:ilvl w:val="0"/>
                <w:numId w:val="6"/>
              </w:numPr>
              <w:spacing w:after="0" w:line="240" w:lineRule="auto"/>
              <w:ind w:left="0" w:firstLine="360"/>
              <w:jc w:val="both"/>
              <w:rPr>
                <w:rFonts w:ascii="Times New Roman" w:eastAsia="Times New Roman" w:hAnsi="Times New Roman" w:cs="Times New Roman"/>
                <w:sz w:val="24"/>
                <w:szCs w:val="24"/>
                <w:lang w:eastAsia="lv-LV"/>
              </w:rPr>
            </w:pPr>
            <w:r w:rsidRPr="00DC57E0">
              <w:rPr>
                <w:rFonts w:ascii="Times New Roman" w:eastAsia="Times New Roman" w:hAnsi="Times New Roman" w:cs="Times New Roman"/>
                <w:sz w:val="24"/>
                <w:szCs w:val="24"/>
                <w:lang w:eastAsia="lv-LV"/>
              </w:rPr>
              <w:t>div</w:t>
            </w:r>
            <w:r w:rsidR="00E25480" w:rsidRPr="00DC57E0">
              <w:rPr>
                <w:rFonts w:ascii="Times New Roman" w:eastAsia="Times New Roman" w:hAnsi="Times New Roman" w:cs="Times New Roman"/>
                <w:sz w:val="24"/>
                <w:szCs w:val="24"/>
                <w:lang w:eastAsia="lv-LV"/>
              </w:rPr>
              <w:t>i</w:t>
            </w:r>
            <w:r w:rsidRPr="00DC57E0">
              <w:rPr>
                <w:rFonts w:ascii="Times New Roman" w:eastAsia="Times New Roman" w:hAnsi="Times New Roman" w:cs="Times New Roman"/>
                <w:sz w:val="24"/>
                <w:szCs w:val="24"/>
                <w:lang w:eastAsia="lv-LV"/>
              </w:rPr>
              <w:t xml:space="preserve"> gad</w:t>
            </w:r>
            <w:r w:rsidR="00E25480" w:rsidRPr="00DC57E0">
              <w:rPr>
                <w:rFonts w:ascii="Times New Roman" w:eastAsia="Times New Roman" w:hAnsi="Times New Roman" w:cs="Times New Roman"/>
                <w:sz w:val="24"/>
                <w:szCs w:val="24"/>
                <w:lang w:eastAsia="lv-LV"/>
              </w:rPr>
              <w:t>i</w:t>
            </w:r>
            <w:r w:rsidRPr="00DC57E0">
              <w:rPr>
                <w:rFonts w:ascii="Times New Roman" w:eastAsia="Times New Roman" w:hAnsi="Times New Roman" w:cs="Times New Roman"/>
                <w:sz w:val="24"/>
                <w:szCs w:val="24"/>
                <w:lang w:eastAsia="lv-LV"/>
              </w:rPr>
              <w:t xml:space="preserve"> pēc ieraksta par fiziskās personas atbrīvošan</w:t>
            </w:r>
            <w:r w:rsidR="00F738B9">
              <w:rPr>
                <w:rFonts w:ascii="Times New Roman" w:eastAsia="Times New Roman" w:hAnsi="Times New Roman" w:cs="Times New Roman"/>
                <w:sz w:val="24"/>
                <w:szCs w:val="24"/>
                <w:lang w:eastAsia="lv-LV"/>
              </w:rPr>
              <w:t>as</w:t>
            </w:r>
            <w:r w:rsidRPr="00DC57E0">
              <w:rPr>
                <w:rFonts w:ascii="Times New Roman" w:eastAsia="Times New Roman" w:hAnsi="Times New Roman" w:cs="Times New Roman"/>
                <w:sz w:val="24"/>
                <w:szCs w:val="24"/>
                <w:lang w:eastAsia="lv-LV"/>
              </w:rPr>
              <w:t xml:space="preserve"> no parādsaistībām</w:t>
            </w:r>
            <w:r w:rsidR="00F738B9">
              <w:rPr>
                <w:rFonts w:ascii="Times New Roman" w:eastAsia="Times New Roman" w:hAnsi="Times New Roman" w:cs="Times New Roman"/>
                <w:sz w:val="24"/>
                <w:szCs w:val="24"/>
                <w:lang w:eastAsia="lv-LV"/>
              </w:rPr>
              <w:t xml:space="preserve"> pieteikuma</w:t>
            </w:r>
            <w:r w:rsidRPr="00DC57E0">
              <w:rPr>
                <w:rFonts w:ascii="Times New Roman" w:eastAsia="Times New Roman" w:hAnsi="Times New Roman" w:cs="Times New Roman"/>
                <w:sz w:val="24"/>
                <w:szCs w:val="24"/>
                <w:lang w:eastAsia="lv-LV"/>
              </w:rPr>
              <w:t xml:space="preserve"> izskatīšanas rezultāt</w:t>
            </w:r>
            <w:r w:rsidR="00F738B9">
              <w:rPr>
                <w:rFonts w:ascii="Times New Roman" w:eastAsia="Times New Roman" w:hAnsi="Times New Roman" w:cs="Times New Roman"/>
                <w:sz w:val="24"/>
                <w:szCs w:val="24"/>
                <w:lang w:eastAsia="lv-LV"/>
              </w:rPr>
              <w:t>u</w:t>
            </w:r>
            <w:r w:rsidRPr="00DC57E0">
              <w:rPr>
                <w:rFonts w:ascii="Times New Roman" w:eastAsia="Times New Roman" w:hAnsi="Times New Roman" w:cs="Times New Roman"/>
                <w:sz w:val="24"/>
                <w:szCs w:val="24"/>
                <w:lang w:eastAsia="lv-LV"/>
              </w:rPr>
              <w:t xml:space="preserve"> izdarīšanas dienas, ja fiziskās personas atbrīvošanas no parādsaistībām pieteikums apmierināts</w:t>
            </w:r>
            <w:r w:rsidR="00815557">
              <w:rPr>
                <w:rFonts w:ascii="Times New Roman" w:eastAsia="Times New Roman" w:hAnsi="Times New Roman" w:cs="Times New Roman"/>
                <w:sz w:val="24"/>
                <w:szCs w:val="24"/>
                <w:lang w:eastAsia="lv-LV"/>
              </w:rPr>
              <w:t>,</w:t>
            </w:r>
            <w:r w:rsidR="00DC57E0">
              <w:rPr>
                <w:rFonts w:ascii="Times New Roman" w:eastAsia="Times New Roman" w:hAnsi="Times New Roman" w:cs="Times New Roman"/>
                <w:sz w:val="24"/>
                <w:szCs w:val="24"/>
                <w:lang w:eastAsia="lv-LV"/>
              </w:rPr>
              <w:t>–</w:t>
            </w:r>
            <w:r w:rsidR="00E25480" w:rsidRPr="00DC57E0">
              <w:rPr>
                <w:rFonts w:ascii="Times New Roman" w:eastAsia="Times New Roman" w:hAnsi="Times New Roman" w:cs="Times New Roman"/>
                <w:sz w:val="24"/>
                <w:szCs w:val="24"/>
                <w:lang w:eastAsia="lv-LV"/>
              </w:rPr>
              <w:t xml:space="preserve"> </w:t>
            </w:r>
            <w:r w:rsidR="00E82272">
              <w:rPr>
                <w:rFonts w:ascii="Times New Roman" w:eastAsia="Times New Roman" w:hAnsi="Times New Roman" w:cs="Times New Roman"/>
                <w:sz w:val="24"/>
                <w:szCs w:val="24"/>
                <w:lang w:eastAsia="lv-LV"/>
              </w:rPr>
              <w:t xml:space="preserve">termiņš noteikts, ievērojot likumprojekta </w:t>
            </w:r>
            <w:r w:rsidR="00664018" w:rsidRPr="006026E0">
              <w:rPr>
                <w:rFonts w:ascii="Times New Roman" w:eastAsia="Times New Roman" w:hAnsi="Times New Roman" w:cs="Times New Roman"/>
                <w:sz w:val="24"/>
                <w:szCs w:val="24"/>
                <w:lang w:eastAsia="lv-LV"/>
              </w:rPr>
              <w:t>1</w:t>
            </w:r>
            <w:r w:rsidR="006026E0" w:rsidRPr="006026E0">
              <w:rPr>
                <w:rFonts w:ascii="Times New Roman" w:eastAsia="Times New Roman" w:hAnsi="Times New Roman" w:cs="Times New Roman"/>
                <w:sz w:val="24"/>
                <w:szCs w:val="24"/>
                <w:lang w:eastAsia="lv-LV"/>
              </w:rPr>
              <w:t>6</w:t>
            </w:r>
            <w:r w:rsidR="00664018" w:rsidRPr="006026E0">
              <w:rPr>
                <w:rFonts w:ascii="Times New Roman" w:eastAsia="Times New Roman" w:hAnsi="Times New Roman" w:cs="Times New Roman"/>
                <w:sz w:val="24"/>
                <w:szCs w:val="24"/>
                <w:lang w:eastAsia="lv-LV"/>
              </w:rPr>
              <w:t>. pantā</w:t>
            </w:r>
            <w:r w:rsidR="00664018">
              <w:rPr>
                <w:rFonts w:ascii="Times New Roman" w:eastAsia="Times New Roman" w:hAnsi="Times New Roman" w:cs="Times New Roman"/>
                <w:sz w:val="24"/>
                <w:szCs w:val="24"/>
                <w:lang w:eastAsia="lv-LV"/>
              </w:rPr>
              <w:t xml:space="preserve"> noteiktos pienākumus un ierobežojumu</w:t>
            </w:r>
            <w:r w:rsidR="00FC03BA">
              <w:rPr>
                <w:rFonts w:ascii="Times New Roman" w:eastAsia="Times New Roman" w:hAnsi="Times New Roman" w:cs="Times New Roman"/>
                <w:sz w:val="24"/>
                <w:szCs w:val="24"/>
                <w:lang w:eastAsia="lv-LV"/>
              </w:rPr>
              <w:t>s;</w:t>
            </w:r>
          </w:p>
          <w:p w14:paraId="3C7F24B5" w14:textId="6F2F8B3D" w:rsidR="00815557" w:rsidRDefault="00800B90">
            <w:pPr>
              <w:pStyle w:val="Sarakstarindkopa"/>
              <w:numPr>
                <w:ilvl w:val="0"/>
                <w:numId w:val="6"/>
              </w:numPr>
              <w:spacing w:after="0" w:line="240" w:lineRule="auto"/>
              <w:ind w:left="0" w:firstLine="360"/>
              <w:jc w:val="both"/>
              <w:rPr>
                <w:rFonts w:ascii="Times New Roman" w:eastAsia="Times New Roman" w:hAnsi="Times New Roman" w:cs="Times New Roman"/>
                <w:sz w:val="24"/>
                <w:szCs w:val="24"/>
                <w:lang w:eastAsia="lv-LV"/>
              </w:rPr>
            </w:pPr>
            <w:r w:rsidRPr="00800B90">
              <w:rPr>
                <w:rFonts w:ascii="Times New Roman" w:eastAsia="Times New Roman" w:hAnsi="Times New Roman" w:cs="Times New Roman"/>
                <w:sz w:val="24"/>
                <w:szCs w:val="24"/>
                <w:lang w:eastAsia="lv-LV"/>
              </w:rPr>
              <w:t>vienu gadu pēc ieraksta par fiziskās personas atbrīvošan</w:t>
            </w:r>
            <w:r w:rsidR="00F738B9">
              <w:rPr>
                <w:rFonts w:ascii="Times New Roman" w:eastAsia="Times New Roman" w:hAnsi="Times New Roman" w:cs="Times New Roman"/>
                <w:sz w:val="24"/>
                <w:szCs w:val="24"/>
                <w:lang w:eastAsia="lv-LV"/>
              </w:rPr>
              <w:t>as</w:t>
            </w:r>
            <w:r w:rsidRPr="00800B90">
              <w:rPr>
                <w:rFonts w:ascii="Times New Roman" w:eastAsia="Times New Roman" w:hAnsi="Times New Roman" w:cs="Times New Roman"/>
                <w:sz w:val="24"/>
                <w:szCs w:val="24"/>
                <w:lang w:eastAsia="lv-LV"/>
              </w:rPr>
              <w:t xml:space="preserve"> no parādsaistībām </w:t>
            </w:r>
            <w:r w:rsidR="00F738B9">
              <w:rPr>
                <w:rFonts w:ascii="Times New Roman" w:eastAsia="Times New Roman" w:hAnsi="Times New Roman" w:cs="Times New Roman"/>
                <w:sz w:val="24"/>
                <w:szCs w:val="24"/>
                <w:lang w:eastAsia="lv-LV"/>
              </w:rPr>
              <w:t>pieteikuma</w:t>
            </w:r>
            <w:r w:rsidR="001B36F1">
              <w:rPr>
                <w:rFonts w:ascii="Times New Roman" w:eastAsia="Times New Roman" w:hAnsi="Times New Roman" w:cs="Times New Roman"/>
                <w:sz w:val="24"/>
                <w:szCs w:val="24"/>
                <w:lang w:eastAsia="lv-LV"/>
              </w:rPr>
              <w:t xml:space="preserve"> </w:t>
            </w:r>
            <w:r w:rsidRPr="00800B90">
              <w:rPr>
                <w:rFonts w:ascii="Times New Roman" w:eastAsia="Times New Roman" w:hAnsi="Times New Roman" w:cs="Times New Roman"/>
                <w:sz w:val="24"/>
                <w:szCs w:val="24"/>
                <w:lang w:eastAsia="lv-LV"/>
              </w:rPr>
              <w:t>izskatīšanas rezultāt</w:t>
            </w:r>
            <w:r w:rsidR="001B36F1">
              <w:rPr>
                <w:rFonts w:ascii="Times New Roman" w:eastAsia="Times New Roman" w:hAnsi="Times New Roman" w:cs="Times New Roman"/>
                <w:sz w:val="24"/>
                <w:szCs w:val="24"/>
                <w:lang w:eastAsia="lv-LV"/>
              </w:rPr>
              <w:t>u</w:t>
            </w:r>
            <w:r w:rsidRPr="00800B90">
              <w:rPr>
                <w:rFonts w:ascii="Times New Roman" w:eastAsia="Times New Roman" w:hAnsi="Times New Roman" w:cs="Times New Roman"/>
                <w:sz w:val="24"/>
                <w:szCs w:val="24"/>
                <w:lang w:eastAsia="lv-LV"/>
              </w:rPr>
              <w:t xml:space="preserve"> izdarīšanas dienas, ja fiziskās personas atbrīvošanas no parādsaistībām pieteikums noraidīts</w:t>
            </w:r>
            <w:r w:rsidR="00815557">
              <w:rPr>
                <w:rFonts w:ascii="Times New Roman" w:eastAsia="Times New Roman" w:hAnsi="Times New Roman" w:cs="Times New Roman"/>
                <w:sz w:val="24"/>
                <w:szCs w:val="24"/>
                <w:lang w:eastAsia="lv-LV"/>
              </w:rPr>
              <w:t xml:space="preserve">,– </w:t>
            </w:r>
            <w:r w:rsidR="00827DE1">
              <w:rPr>
                <w:rFonts w:ascii="Times New Roman" w:eastAsia="Times New Roman" w:hAnsi="Times New Roman" w:cs="Times New Roman"/>
                <w:sz w:val="24"/>
                <w:szCs w:val="24"/>
                <w:lang w:eastAsia="lv-LV"/>
              </w:rPr>
              <w:t xml:space="preserve">termiņš noteikts, lai nodrošinātu iespēju kreditoram, </w:t>
            </w:r>
            <w:r w:rsidR="00BF3422">
              <w:rPr>
                <w:rFonts w:ascii="Times New Roman" w:eastAsia="Times New Roman" w:hAnsi="Times New Roman" w:cs="Times New Roman"/>
                <w:sz w:val="24"/>
                <w:szCs w:val="24"/>
                <w:lang w:eastAsia="lv-LV"/>
              </w:rPr>
              <w:t xml:space="preserve">no </w:t>
            </w:r>
            <w:r w:rsidR="00827DE1">
              <w:rPr>
                <w:rFonts w:ascii="Times New Roman" w:eastAsia="Times New Roman" w:hAnsi="Times New Roman" w:cs="Times New Roman"/>
                <w:sz w:val="24"/>
                <w:szCs w:val="24"/>
                <w:lang w:eastAsia="lv-LV"/>
              </w:rPr>
              <w:t xml:space="preserve">kura </w:t>
            </w:r>
            <w:r w:rsidR="00BF3422">
              <w:rPr>
                <w:rFonts w:ascii="Times New Roman" w:eastAsia="Times New Roman" w:hAnsi="Times New Roman" w:cs="Times New Roman"/>
                <w:sz w:val="24"/>
                <w:szCs w:val="24"/>
                <w:lang w:eastAsia="lv-LV"/>
              </w:rPr>
              <w:t xml:space="preserve">prasījuma fiziskā persona vēlējās tikt atbrīvota, konstatēt, ka atbrīvošana </w:t>
            </w:r>
            <w:r w:rsidR="00434222">
              <w:rPr>
                <w:rFonts w:ascii="Times New Roman" w:eastAsia="Times New Roman" w:hAnsi="Times New Roman" w:cs="Times New Roman"/>
                <w:sz w:val="24"/>
                <w:szCs w:val="24"/>
                <w:lang w:eastAsia="lv-LV"/>
              </w:rPr>
              <w:t>nav notikusi. Konstatēšanai ir izšķiroša un būtiska nozīme</w:t>
            </w:r>
            <w:r w:rsidR="00170329">
              <w:rPr>
                <w:rFonts w:ascii="Times New Roman" w:eastAsia="Times New Roman" w:hAnsi="Times New Roman" w:cs="Times New Roman"/>
                <w:sz w:val="24"/>
                <w:szCs w:val="24"/>
                <w:lang w:eastAsia="lv-LV"/>
              </w:rPr>
              <w:t xml:space="preserve"> fiziskās personas (parādnieka) pasivitātes gadījumā</w:t>
            </w:r>
            <w:r w:rsidR="00434222">
              <w:rPr>
                <w:rFonts w:ascii="Times New Roman" w:eastAsia="Times New Roman" w:hAnsi="Times New Roman" w:cs="Times New Roman"/>
                <w:sz w:val="24"/>
                <w:szCs w:val="24"/>
                <w:lang w:eastAsia="lv-LV"/>
              </w:rPr>
              <w:t xml:space="preserve">, tā kā </w:t>
            </w:r>
            <w:r w:rsidR="007C0875">
              <w:rPr>
                <w:rFonts w:ascii="Times New Roman" w:eastAsia="Times New Roman" w:hAnsi="Times New Roman" w:cs="Times New Roman"/>
                <w:sz w:val="24"/>
                <w:szCs w:val="24"/>
                <w:lang w:eastAsia="lv-LV"/>
              </w:rPr>
              <w:t>likumprojekt</w:t>
            </w:r>
            <w:r w:rsidR="006026E0">
              <w:rPr>
                <w:rFonts w:ascii="Times New Roman" w:eastAsia="Times New Roman" w:hAnsi="Times New Roman" w:cs="Times New Roman"/>
                <w:sz w:val="24"/>
                <w:szCs w:val="24"/>
                <w:lang w:eastAsia="lv-LV"/>
              </w:rPr>
              <w:t xml:space="preserve">s </w:t>
            </w:r>
            <w:r w:rsidR="00F33A2C">
              <w:rPr>
                <w:rFonts w:ascii="Times New Roman" w:eastAsia="Times New Roman" w:hAnsi="Times New Roman" w:cs="Times New Roman"/>
                <w:sz w:val="24"/>
                <w:szCs w:val="24"/>
                <w:lang w:eastAsia="lv-LV"/>
              </w:rPr>
              <w:t>paredz kreditora tiesības saņemt tās summas, kas tam būtu pienākušās laikā, kamēr tika izskatīts</w:t>
            </w:r>
            <w:r w:rsidR="00170329">
              <w:rPr>
                <w:rFonts w:ascii="Times New Roman" w:eastAsia="Times New Roman" w:hAnsi="Times New Roman" w:cs="Times New Roman"/>
                <w:sz w:val="24"/>
                <w:szCs w:val="24"/>
                <w:lang w:eastAsia="lv-LV"/>
              </w:rPr>
              <w:t xml:space="preserve"> pieteikums par fiziskās personas atbrīvošanu no parādsaistībām;</w:t>
            </w:r>
          </w:p>
          <w:p w14:paraId="30E5262F" w14:textId="4B4F5A39" w:rsidR="00800B90" w:rsidRPr="00800B90" w:rsidRDefault="00800B90">
            <w:pPr>
              <w:pStyle w:val="Sarakstarindkopa"/>
              <w:numPr>
                <w:ilvl w:val="0"/>
                <w:numId w:val="6"/>
              </w:numPr>
              <w:spacing w:after="0" w:line="240" w:lineRule="auto"/>
              <w:ind w:left="0" w:firstLine="360"/>
              <w:jc w:val="both"/>
              <w:rPr>
                <w:rFonts w:ascii="Times New Roman" w:eastAsia="Times New Roman" w:hAnsi="Times New Roman" w:cs="Times New Roman"/>
                <w:sz w:val="24"/>
                <w:szCs w:val="24"/>
                <w:lang w:eastAsia="lv-LV"/>
              </w:rPr>
            </w:pPr>
            <w:r w:rsidRPr="00800B90">
              <w:rPr>
                <w:rFonts w:ascii="Times New Roman" w:eastAsia="Times New Roman" w:hAnsi="Times New Roman" w:cs="Times New Roman"/>
                <w:sz w:val="24"/>
                <w:szCs w:val="24"/>
                <w:lang w:eastAsia="lv-LV"/>
              </w:rPr>
              <w:t xml:space="preserve">ja attiecināms, divus gadus pēc </w:t>
            </w:r>
            <w:r w:rsidRPr="004844D3">
              <w:rPr>
                <w:rFonts w:ascii="Times New Roman" w:eastAsia="Times New Roman" w:hAnsi="Times New Roman" w:cs="Times New Roman"/>
                <w:sz w:val="24"/>
                <w:szCs w:val="24"/>
                <w:lang w:eastAsia="lv-LV"/>
              </w:rPr>
              <w:t>ieraksta par datum</w:t>
            </w:r>
            <w:r w:rsidR="004844D3">
              <w:rPr>
                <w:rFonts w:ascii="Times New Roman" w:eastAsia="Times New Roman" w:hAnsi="Times New Roman" w:cs="Times New Roman"/>
                <w:sz w:val="24"/>
                <w:szCs w:val="24"/>
                <w:lang w:eastAsia="lv-LV"/>
              </w:rPr>
              <w:t>u</w:t>
            </w:r>
            <w:r w:rsidRPr="004844D3">
              <w:rPr>
                <w:rFonts w:ascii="Times New Roman" w:eastAsia="Times New Roman" w:hAnsi="Times New Roman" w:cs="Times New Roman"/>
                <w:sz w:val="24"/>
                <w:szCs w:val="24"/>
                <w:lang w:eastAsia="lv-LV"/>
              </w:rPr>
              <w:t>, kad stājies spēkā tiesas lēmums par fiziskās personas atbrīvošanas no parādsaistībām atcelšanu</w:t>
            </w:r>
            <w:r w:rsidR="004844D3" w:rsidRPr="004844D3">
              <w:rPr>
                <w:rFonts w:ascii="Times New Roman" w:eastAsia="Times New Roman" w:hAnsi="Times New Roman" w:cs="Times New Roman"/>
                <w:sz w:val="24"/>
                <w:szCs w:val="24"/>
                <w:lang w:eastAsia="lv-LV"/>
              </w:rPr>
              <w:t>,</w:t>
            </w:r>
            <w:r w:rsidRPr="004844D3">
              <w:rPr>
                <w:rFonts w:ascii="Times New Roman" w:eastAsia="Times New Roman" w:hAnsi="Times New Roman" w:cs="Times New Roman"/>
                <w:sz w:val="24"/>
                <w:szCs w:val="24"/>
                <w:lang w:eastAsia="lv-LV"/>
              </w:rPr>
              <w:t xml:space="preserve"> izdarīšanas dienas</w:t>
            </w:r>
            <w:r w:rsidR="0029341F" w:rsidRPr="004844D3">
              <w:rPr>
                <w:rFonts w:ascii="Times New Roman" w:eastAsia="Times New Roman" w:hAnsi="Times New Roman" w:cs="Times New Roman"/>
                <w:sz w:val="24"/>
                <w:szCs w:val="24"/>
                <w:lang w:eastAsia="lv-LV"/>
              </w:rPr>
              <w:t>,–</w:t>
            </w:r>
            <w:r w:rsidR="00170329">
              <w:rPr>
                <w:rFonts w:ascii="Times New Roman" w:eastAsia="Times New Roman" w:hAnsi="Times New Roman" w:cs="Times New Roman"/>
                <w:sz w:val="24"/>
                <w:szCs w:val="24"/>
                <w:lang w:eastAsia="lv-LV"/>
              </w:rPr>
              <w:t xml:space="preserve"> </w:t>
            </w:r>
            <w:r w:rsidR="00181A62">
              <w:rPr>
                <w:rFonts w:ascii="Times New Roman" w:eastAsia="Times New Roman" w:hAnsi="Times New Roman" w:cs="Times New Roman"/>
                <w:sz w:val="24"/>
                <w:szCs w:val="24"/>
                <w:lang w:eastAsia="lv-LV"/>
              </w:rPr>
              <w:t xml:space="preserve">līdzīgi kā gadījumā, ja </w:t>
            </w:r>
            <w:r w:rsidR="00181A62" w:rsidRPr="00800B90">
              <w:rPr>
                <w:rFonts w:ascii="Times New Roman" w:eastAsia="Times New Roman" w:hAnsi="Times New Roman" w:cs="Times New Roman"/>
                <w:sz w:val="24"/>
                <w:szCs w:val="24"/>
                <w:lang w:eastAsia="lv-LV"/>
              </w:rPr>
              <w:t>fiziskās personas atbrīvošanas no parādsaistībām pieteikums noraidīts</w:t>
            </w:r>
            <w:r w:rsidR="00181A62">
              <w:rPr>
                <w:rFonts w:ascii="Times New Roman" w:eastAsia="Times New Roman" w:hAnsi="Times New Roman" w:cs="Times New Roman"/>
                <w:sz w:val="24"/>
                <w:szCs w:val="24"/>
                <w:lang w:eastAsia="lv-LV"/>
              </w:rPr>
              <w:t xml:space="preserve">, arī šajā gadījumā </w:t>
            </w:r>
            <w:r w:rsidR="00D936C7">
              <w:rPr>
                <w:rFonts w:ascii="Times New Roman" w:eastAsia="Times New Roman" w:hAnsi="Times New Roman" w:cs="Times New Roman"/>
                <w:sz w:val="24"/>
                <w:szCs w:val="24"/>
                <w:lang w:eastAsia="lv-LV"/>
              </w:rPr>
              <w:t xml:space="preserve">ziņu publiska pieejamība paredzēta kreditoru interešu aizsardzībai fiziskās personas </w:t>
            </w:r>
            <w:proofErr w:type="gramStart"/>
            <w:r w:rsidR="00D936C7">
              <w:rPr>
                <w:rFonts w:ascii="Times New Roman" w:eastAsia="Times New Roman" w:hAnsi="Times New Roman" w:cs="Times New Roman"/>
                <w:sz w:val="24"/>
                <w:szCs w:val="24"/>
                <w:lang w:eastAsia="lv-LV"/>
              </w:rPr>
              <w:t>(</w:t>
            </w:r>
            <w:proofErr w:type="gramEnd"/>
            <w:r w:rsidR="00D936C7">
              <w:rPr>
                <w:rFonts w:ascii="Times New Roman" w:eastAsia="Times New Roman" w:hAnsi="Times New Roman" w:cs="Times New Roman"/>
                <w:sz w:val="24"/>
                <w:szCs w:val="24"/>
                <w:lang w:eastAsia="lv-LV"/>
              </w:rPr>
              <w:t xml:space="preserve">parādnieka) pasivitātes gadījumā. Tomēr </w:t>
            </w:r>
            <w:r w:rsidR="004564E1">
              <w:rPr>
                <w:rFonts w:ascii="Times New Roman" w:eastAsia="Times New Roman" w:hAnsi="Times New Roman" w:cs="Times New Roman"/>
                <w:sz w:val="24"/>
                <w:szCs w:val="24"/>
                <w:lang w:eastAsia="lv-LV"/>
              </w:rPr>
              <w:t xml:space="preserve">fiziskās personas atbrīvošanas no parādsaistībām atcelšanas gadījumā ir nosakāms </w:t>
            </w:r>
            <w:r w:rsidR="004564E1">
              <w:rPr>
                <w:rFonts w:ascii="Times New Roman" w:eastAsia="Times New Roman" w:hAnsi="Times New Roman" w:cs="Times New Roman"/>
                <w:sz w:val="24"/>
                <w:szCs w:val="24"/>
                <w:lang w:eastAsia="lv-LV"/>
              </w:rPr>
              <w:lastRenderedPageBreak/>
              <w:t xml:space="preserve">ilgāks ziņu publicēšanas laiks, tā kā </w:t>
            </w:r>
            <w:r w:rsidR="00DA4E16">
              <w:rPr>
                <w:rFonts w:ascii="Times New Roman" w:eastAsia="Times New Roman" w:hAnsi="Times New Roman" w:cs="Times New Roman"/>
                <w:sz w:val="24"/>
                <w:szCs w:val="24"/>
                <w:lang w:eastAsia="lv-LV"/>
              </w:rPr>
              <w:t>kreditoriem, no kuru prasījumiem fiziskā persona tika atbrīvota, nav sa</w:t>
            </w:r>
            <w:r w:rsidR="001E7FE0">
              <w:rPr>
                <w:rFonts w:ascii="Times New Roman" w:eastAsia="Times New Roman" w:hAnsi="Times New Roman" w:cs="Times New Roman"/>
                <w:sz w:val="24"/>
                <w:szCs w:val="24"/>
                <w:lang w:eastAsia="lv-LV"/>
              </w:rPr>
              <w:t>prātīga pamata regulāri pārbaudīt maksātnespējas reģistra ierakstus kā tas ir pieteikuma par fiziskās personas atbrīvošanas no parādsaistībām izskatīšanas laikā.</w:t>
            </w:r>
          </w:p>
          <w:p w14:paraId="7A7C4EF0" w14:textId="10974B6B" w:rsidR="00B355AB" w:rsidRDefault="005C79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ziņu glabāšana </w:t>
            </w:r>
            <w:r w:rsidR="007869B3">
              <w:rPr>
                <w:rFonts w:ascii="Times New Roman" w:eastAsia="Times New Roman" w:hAnsi="Times New Roman" w:cs="Times New Roman"/>
                <w:sz w:val="24"/>
                <w:szCs w:val="24"/>
                <w:lang w:eastAsia="lv-LV"/>
              </w:rPr>
              <w:t xml:space="preserve">maksātnespējas reģistrā </w:t>
            </w:r>
            <w:r>
              <w:rPr>
                <w:rFonts w:ascii="Times New Roman" w:eastAsia="Times New Roman" w:hAnsi="Times New Roman" w:cs="Times New Roman"/>
                <w:sz w:val="24"/>
                <w:szCs w:val="24"/>
                <w:lang w:eastAsia="lv-LV"/>
              </w:rPr>
              <w:t>paredzēta līdz brīdim, kad konstatēts, ka fiziskā persona ir mirusi.</w:t>
            </w:r>
            <w:r w:rsidR="0014008C">
              <w:rPr>
                <w:rFonts w:ascii="Times New Roman" w:eastAsia="Times New Roman" w:hAnsi="Times New Roman" w:cs="Times New Roman"/>
                <w:sz w:val="24"/>
                <w:szCs w:val="24"/>
                <w:lang w:eastAsia="lv-LV"/>
              </w:rPr>
              <w:t xml:space="preserve"> L</w:t>
            </w:r>
            <w:r w:rsidR="00800B90">
              <w:rPr>
                <w:rFonts w:ascii="Times New Roman" w:eastAsia="Times New Roman" w:hAnsi="Times New Roman" w:cs="Times New Roman"/>
                <w:sz w:val="24"/>
                <w:szCs w:val="24"/>
                <w:lang w:eastAsia="lv-LV"/>
              </w:rPr>
              <w:t>ikumprojekta 3. panta otrajā daļā un 7. panta 1. punktā nostiprināt</w:t>
            </w:r>
            <w:r w:rsidR="0014008C">
              <w:rPr>
                <w:rFonts w:ascii="Times New Roman" w:eastAsia="Times New Roman" w:hAnsi="Times New Roman" w:cs="Times New Roman"/>
                <w:sz w:val="24"/>
                <w:szCs w:val="24"/>
                <w:lang w:eastAsia="lv-LV"/>
              </w:rPr>
              <w:t>s</w:t>
            </w:r>
            <w:r w:rsidR="00800B90">
              <w:rPr>
                <w:rFonts w:ascii="Times New Roman" w:eastAsia="Times New Roman" w:hAnsi="Times New Roman" w:cs="Times New Roman"/>
                <w:sz w:val="24"/>
                <w:szCs w:val="24"/>
                <w:lang w:eastAsia="lv-LV"/>
              </w:rPr>
              <w:t xml:space="preserve"> nosacījum</w:t>
            </w:r>
            <w:r w:rsidR="0014008C">
              <w:rPr>
                <w:rFonts w:ascii="Times New Roman" w:eastAsia="Times New Roman" w:hAnsi="Times New Roman" w:cs="Times New Roman"/>
                <w:sz w:val="24"/>
                <w:szCs w:val="24"/>
                <w:lang w:eastAsia="lv-LV"/>
              </w:rPr>
              <w:t>s</w:t>
            </w:r>
            <w:r w:rsidR="00800B90">
              <w:rPr>
                <w:rFonts w:ascii="Times New Roman" w:eastAsia="Times New Roman" w:hAnsi="Times New Roman" w:cs="Times New Roman"/>
                <w:sz w:val="24"/>
                <w:szCs w:val="24"/>
                <w:lang w:eastAsia="lv-LV"/>
              </w:rPr>
              <w:t xml:space="preserve">, ka fiziskās personas atbrīvošanas no parādsaistībām mehānisms ir </w:t>
            </w:r>
            <w:proofErr w:type="gramStart"/>
            <w:r w:rsidR="00800B90">
              <w:rPr>
                <w:rFonts w:ascii="Times New Roman" w:eastAsia="Times New Roman" w:hAnsi="Times New Roman" w:cs="Times New Roman"/>
                <w:sz w:val="24"/>
                <w:szCs w:val="24"/>
                <w:lang w:eastAsia="lv-LV"/>
              </w:rPr>
              <w:t>izmantojams tikai vienu reizi</w:t>
            </w:r>
            <w:proofErr w:type="gramEnd"/>
            <w:r w:rsidR="00E43555">
              <w:rPr>
                <w:rFonts w:ascii="Times New Roman" w:eastAsia="Times New Roman" w:hAnsi="Times New Roman" w:cs="Times New Roman"/>
                <w:sz w:val="24"/>
                <w:szCs w:val="24"/>
                <w:lang w:eastAsia="lv-LV"/>
              </w:rPr>
              <w:t xml:space="preserve">, ņemot vērā jau iepriekš aprakstīto </w:t>
            </w:r>
            <w:r w:rsidR="00F23ECD">
              <w:rPr>
                <w:rFonts w:ascii="Times New Roman" w:eastAsia="Times New Roman" w:hAnsi="Times New Roman" w:cs="Times New Roman"/>
                <w:sz w:val="24"/>
                <w:szCs w:val="24"/>
                <w:lang w:eastAsia="lv-LV"/>
              </w:rPr>
              <w:t xml:space="preserve">būtisko ietekmi uz </w:t>
            </w:r>
            <w:r w:rsidR="00A0474E">
              <w:rPr>
                <w:rFonts w:ascii="Times New Roman" w:eastAsia="Times New Roman" w:hAnsi="Times New Roman" w:cs="Times New Roman"/>
                <w:sz w:val="24"/>
                <w:szCs w:val="24"/>
                <w:lang w:eastAsia="lv-LV"/>
              </w:rPr>
              <w:t>kreditoru intere</w:t>
            </w:r>
            <w:r w:rsidR="00F23ECD">
              <w:rPr>
                <w:rFonts w:ascii="Times New Roman" w:eastAsia="Times New Roman" w:hAnsi="Times New Roman" w:cs="Times New Roman"/>
                <w:sz w:val="24"/>
                <w:szCs w:val="24"/>
                <w:lang w:eastAsia="lv-LV"/>
              </w:rPr>
              <w:t>sēm</w:t>
            </w:r>
            <w:r w:rsidR="00E43555">
              <w:rPr>
                <w:rFonts w:ascii="Times New Roman" w:eastAsia="Times New Roman" w:hAnsi="Times New Roman" w:cs="Times New Roman"/>
                <w:sz w:val="24"/>
                <w:szCs w:val="24"/>
                <w:lang w:eastAsia="lv-LV"/>
              </w:rPr>
              <w:t>.</w:t>
            </w:r>
          </w:p>
          <w:p w14:paraId="6F7222C8" w14:textId="1B80F7E1" w:rsidR="00111E8B" w:rsidRDefault="004036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Turklāt </w:t>
            </w:r>
            <w:r w:rsidR="006B05F8">
              <w:rPr>
                <w:rFonts w:ascii="Times New Roman" w:eastAsia="Times New Roman" w:hAnsi="Times New Roman" w:cs="Times New Roman"/>
                <w:sz w:val="24"/>
                <w:szCs w:val="24"/>
                <w:lang w:eastAsia="lv-LV"/>
              </w:rPr>
              <w:t xml:space="preserve">pieteikuma par </w:t>
            </w:r>
            <w:r>
              <w:rPr>
                <w:rFonts w:ascii="Times New Roman" w:eastAsia="Times New Roman" w:hAnsi="Times New Roman" w:cs="Times New Roman"/>
                <w:sz w:val="24"/>
                <w:szCs w:val="24"/>
                <w:lang w:eastAsia="lv-LV"/>
              </w:rPr>
              <w:t>fiziskās personas atbrīvošan</w:t>
            </w:r>
            <w:r w:rsidR="006B05F8">
              <w:rPr>
                <w:rFonts w:ascii="Times New Roman" w:eastAsia="Times New Roman" w:hAnsi="Times New Roman" w:cs="Times New Roman"/>
                <w:sz w:val="24"/>
                <w:szCs w:val="24"/>
                <w:lang w:eastAsia="lv-LV"/>
              </w:rPr>
              <w:t>u no parādsaistībām</w:t>
            </w:r>
            <w:r>
              <w:rPr>
                <w:rFonts w:ascii="Times New Roman" w:eastAsia="Times New Roman" w:hAnsi="Times New Roman" w:cs="Times New Roman"/>
                <w:sz w:val="24"/>
                <w:szCs w:val="24"/>
                <w:lang w:eastAsia="lv-LV"/>
              </w:rPr>
              <w:t xml:space="preserve"> </w:t>
            </w:r>
            <w:r w:rsidR="006B05F8">
              <w:rPr>
                <w:rFonts w:ascii="Times New Roman" w:eastAsia="Times New Roman" w:hAnsi="Times New Roman" w:cs="Times New Roman"/>
                <w:sz w:val="24"/>
                <w:szCs w:val="24"/>
                <w:lang w:eastAsia="lv-LV"/>
              </w:rPr>
              <w:t xml:space="preserve">izskatīšana ir piesaistīta </w:t>
            </w:r>
            <w:r w:rsidR="0049182E">
              <w:rPr>
                <w:rFonts w:ascii="Times New Roman" w:eastAsia="Times New Roman" w:hAnsi="Times New Roman" w:cs="Times New Roman"/>
                <w:sz w:val="24"/>
                <w:szCs w:val="24"/>
                <w:lang w:eastAsia="lv-LV"/>
              </w:rPr>
              <w:t xml:space="preserve">teritorialitātei. </w:t>
            </w:r>
            <w:r w:rsidR="00BA3521">
              <w:rPr>
                <w:rFonts w:ascii="Times New Roman" w:eastAsia="Times New Roman" w:hAnsi="Times New Roman" w:cs="Times New Roman"/>
                <w:sz w:val="24"/>
                <w:szCs w:val="24"/>
                <w:lang w:eastAsia="lv-LV"/>
              </w:rPr>
              <w:t>Ņemot vērā, ka fiziskai personai šā likumprojekta ietvaros nav aizliegts mainīt tās dzīvesvietu</w:t>
            </w:r>
            <w:r w:rsidR="006026E0">
              <w:rPr>
                <w:rFonts w:ascii="Times New Roman" w:eastAsia="Times New Roman" w:hAnsi="Times New Roman" w:cs="Times New Roman"/>
                <w:sz w:val="24"/>
                <w:szCs w:val="24"/>
                <w:lang w:eastAsia="lv-LV"/>
              </w:rPr>
              <w:t>, tādējādi mainot arī iespējamo piekritību</w:t>
            </w:r>
            <w:r w:rsidR="00B76E82">
              <w:rPr>
                <w:rFonts w:ascii="Times New Roman" w:eastAsia="Times New Roman" w:hAnsi="Times New Roman" w:cs="Times New Roman"/>
                <w:sz w:val="24"/>
                <w:szCs w:val="24"/>
                <w:lang w:eastAsia="lv-LV"/>
              </w:rPr>
              <w:t xml:space="preserve">. </w:t>
            </w:r>
            <w:r w:rsidR="00E43555">
              <w:rPr>
                <w:rFonts w:ascii="Times New Roman" w:eastAsia="Times New Roman" w:hAnsi="Times New Roman" w:cs="Times New Roman"/>
                <w:sz w:val="24"/>
                <w:szCs w:val="24"/>
                <w:lang w:eastAsia="lv-LV"/>
              </w:rPr>
              <w:t xml:space="preserve">Tādējādi ir </w:t>
            </w:r>
            <w:r w:rsidR="00800B90">
              <w:rPr>
                <w:rFonts w:ascii="Times New Roman" w:eastAsia="Times New Roman" w:hAnsi="Times New Roman" w:cs="Times New Roman"/>
                <w:sz w:val="24"/>
                <w:szCs w:val="24"/>
                <w:lang w:eastAsia="lv-LV"/>
              </w:rPr>
              <w:t>nepieciešams centralizēti nodrošināt ziņu par mehānisma izmantošanu saglabāšanu</w:t>
            </w:r>
            <w:r w:rsidR="00E43555">
              <w:rPr>
                <w:rFonts w:ascii="Times New Roman" w:eastAsia="Times New Roman" w:hAnsi="Times New Roman" w:cs="Times New Roman"/>
                <w:sz w:val="24"/>
                <w:szCs w:val="24"/>
                <w:lang w:eastAsia="lv-LV"/>
              </w:rPr>
              <w:t>.</w:t>
            </w:r>
            <w:r w:rsidR="00111E8B">
              <w:rPr>
                <w:rFonts w:ascii="Times New Roman" w:eastAsia="Times New Roman" w:hAnsi="Times New Roman" w:cs="Times New Roman"/>
                <w:sz w:val="24"/>
                <w:szCs w:val="24"/>
                <w:lang w:eastAsia="lv-LV"/>
              </w:rPr>
              <w:t xml:space="preserve"> </w:t>
            </w:r>
            <w:r w:rsidR="00654E60">
              <w:rPr>
                <w:rFonts w:ascii="Times New Roman" w:eastAsia="Times New Roman" w:hAnsi="Times New Roman" w:cs="Times New Roman"/>
                <w:sz w:val="24"/>
                <w:szCs w:val="24"/>
                <w:lang w:eastAsia="lv-LV"/>
              </w:rPr>
              <w:t xml:space="preserve">Kā norādīts jau iepriekš, ziņas par fiziskās personas atbrīvošanas no parādsaistībām norises pamata jautājumiem ir iekļaujamas </w:t>
            </w:r>
            <w:r w:rsidR="000C6458">
              <w:rPr>
                <w:rFonts w:ascii="Times New Roman" w:eastAsia="Times New Roman" w:hAnsi="Times New Roman" w:cs="Times New Roman"/>
                <w:sz w:val="24"/>
                <w:szCs w:val="24"/>
                <w:lang w:eastAsia="lv-LV"/>
              </w:rPr>
              <w:t>maksātnespējas reģistrā.</w:t>
            </w:r>
            <w:r w:rsidR="00111E8B">
              <w:rPr>
                <w:rFonts w:ascii="Times New Roman" w:eastAsia="Times New Roman" w:hAnsi="Times New Roman" w:cs="Times New Roman"/>
                <w:sz w:val="24"/>
                <w:szCs w:val="24"/>
                <w:lang w:eastAsia="lv-LV"/>
              </w:rPr>
              <w:t xml:space="preserve"> </w:t>
            </w:r>
          </w:p>
          <w:p w14:paraId="76DAE364" w14:textId="7B33F3F1" w:rsidR="00800B90" w:rsidRDefault="00111E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ziņas par fiziskās personas atbrīvošanu no parādsaistībām netiktu glabātas līdz brīdim, kad </w:t>
            </w:r>
            <w:r w:rsidR="00F9721D">
              <w:rPr>
                <w:rFonts w:ascii="Times New Roman" w:eastAsia="Times New Roman" w:hAnsi="Times New Roman" w:cs="Times New Roman"/>
                <w:sz w:val="24"/>
                <w:szCs w:val="24"/>
                <w:lang w:eastAsia="lv-LV"/>
              </w:rPr>
              <w:t xml:space="preserve">tiek konstatēts, ka fiziskā persona ir mirusi, palielinās </w:t>
            </w:r>
            <w:r w:rsidR="002165BF">
              <w:rPr>
                <w:rFonts w:ascii="Times New Roman" w:eastAsia="Times New Roman" w:hAnsi="Times New Roman" w:cs="Times New Roman"/>
                <w:sz w:val="24"/>
                <w:szCs w:val="24"/>
                <w:lang w:eastAsia="lv-LV"/>
              </w:rPr>
              <w:t>fiziskās personas negodprātīgas rīcības risks</w:t>
            </w:r>
            <w:r w:rsidR="007F0D0D">
              <w:rPr>
                <w:rFonts w:ascii="Times New Roman" w:eastAsia="Times New Roman" w:hAnsi="Times New Roman" w:cs="Times New Roman"/>
                <w:sz w:val="24"/>
                <w:szCs w:val="24"/>
                <w:lang w:eastAsia="lv-LV"/>
              </w:rPr>
              <w:t>, kā rezultātā var tikt nodarīts kaitējums kreditoru interesēm.</w:t>
            </w:r>
          </w:p>
          <w:p w14:paraId="572C78AC" w14:textId="77777777" w:rsidR="0094179F" w:rsidRDefault="0094179F">
            <w:pPr>
              <w:spacing w:after="0" w:line="240" w:lineRule="auto"/>
              <w:jc w:val="both"/>
              <w:rPr>
                <w:rFonts w:ascii="Times New Roman" w:eastAsia="Times New Roman" w:hAnsi="Times New Roman" w:cs="Times New Roman"/>
                <w:sz w:val="24"/>
                <w:szCs w:val="24"/>
                <w:lang w:eastAsia="lv-LV"/>
              </w:rPr>
            </w:pPr>
          </w:p>
          <w:p w14:paraId="58508965" w14:textId="351B2FB1" w:rsidR="00A36682" w:rsidRDefault="008614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Sasaistē ar likumprojekta 6. pant</w:t>
            </w:r>
            <w:r w:rsidR="001A53F7">
              <w:rPr>
                <w:rFonts w:ascii="Times New Roman" w:eastAsia="Times New Roman" w:hAnsi="Times New Roman" w:cs="Times New Roman"/>
                <w:sz w:val="24"/>
                <w:szCs w:val="24"/>
                <w:lang w:eastAsia="lv-LV"/>
              </w:rPr>
              <w:t xml:space="preserve">a pirmajā daļā </w:t>
            </w:r>
            <w:r>
              <w:rPr>
                <w:rFonts w:ascii="Times New Roman" w:eastAsia="Times New Roman" w:hAnsi="Times New Roman" w:cs="Times New Roman"/>
                <w:sz w:val="24"/>
                <w:szCs w:val="24"/>
                <w:lang w:eastAsia="lv-LV"/>
              </w:rPr>
              <w:t xml:space="preserve">noteiktajām </w:t>
            </w:r>
            <w:r w:rsidR="001A53F7">
              <w:rPr>
                <w:rFonts w:ascii="Times New Roman" w:eastAsia="Times New Roman" w:hAnsi="Times New Roman" w:cs="Times New Roman"/>
                <w:sz w:val="24"/>
                <w:szCs w:val="24"/>
                <w:lang w:eastAsia="lv-LV"/>
              </w:rPr>
              <w:t>fiziskās personas atbrīvošanas no parādsaist</w:t>
            </w:r>
            <w:r w:rsidR="00697996">
              <w:rPr>
                <w:rFonts w:ascii="Times New Roman" w:eastAsia="Times New Roman" w:hAnsi="Times New Roman" w:cs="Times New Roman"/>
                <w:sz w:val="24"/>
                <w:szCs w:val="24"/>
                <w:lang w:eastAsia="lv-LV"/>
              </w:rPr>
              <w:t xml:space="preserve">ībām pazīmēm, likumprojektā paredzētas </w:t>
            </w:r>
            <w:r w:rsidR="00186F4F">
              <w:rPr>
                <w:rFonts w:ascii="Times New Roman" w:eastAsia="Times New Roman" w:hAnsi="Times New Roman" w:cs="Times New Roman"/>
                <w:sz w:val="24"/>
                <w:szCs w:val="24"/>
                <w:lang w:eastAsia="lv-LV"/>
              </w:rPr>
              <w:t xml:space="preserve">noteiktas </w:t>
            </w:r>
            <w:r w:rsidR="00186F4F" w:rsidRPr="00186F4F">
              <w:rPr>
                <w:rFonts w:ascii="Times New Roman" w:eastAsia="Times New Roman" w:hAnsi="Times New Roman" w:cs="Times New Roman"/>
                <w:b/>
                <w:sz w:val="24"/>
                <w:szCs w:val="24"/>
                <w:lang w:eastAsia="lv-LV"/>
              </w:rPr>
              <w:t>prasības fiziskās personas atbrīvošanas no parādsaistībām pieteikumam</w:t>
            </w:r>
            <w:r w:rsidR="000F5376">
              <w:rPr>
                <w:rFonts w:ascii="Times New Roman" w:eastAsia="Times New Roman" w:hAnsi="Times New Roman" w:cs="Times New Roman"/>
                <w:b/>
                <w:sz w:val="24"/>
                <w:szCs w:val="24"/>
                <w:lang w:eastAsia="lv-LV"/>
              </w:rPr>
              <w:t xml:space="preserve"> </w:t>
            </w:r>
            <w:r w:rsidR="000F5376" w:rsidRPr="000F5376">
              <w:rPr>
                <w:rFonts w:ascii="Times New Roman" w:eastAsia="Times New Roman" w:hAnsi="Times New Roman" w:cs="Times New Roman"/>
                <w:sz w:val="24"/>
                <w:szCs w:val="24"/>
                <w:lang w:eastAsia="lv-LV"/>
              </w:rPr>
              <w:t>(turpmāk – pieteikums)</w:t>
            </w:r>
            <w:r w:rsidR="00186F4F" w:rsidRPr="00186F4F">
              <w:rPr>
                <w:rFonts w:ascii="Times New Roman" w:eastAsia="Times New Roman" w:hAnsi="Times New Roman" w:cs="Times New Roman"/>
                <w:b/>
                <w:sz w:val="24"/>
                <w:szCs w:val="24"/>
                <w:lang w:eastAsia="lv-LV"/>
              </w:rPr>
              <w:t xml:space="preserve"> un tā iesniegšanai (</w:t>
            </w:r>
            <w:r w:rsidR="00697996" w:rsidRPr="00186F4F">
              <w:rPr>
                <w:rFonts w:ascii="Times New Roman" w:eastAsia="Times New Roman" w:hAnsi="Times New Roman" w:cs="Times New Roman"/>
                <w:b/>
                <w:sz w:val="24"/>
                <w:szCs w:val="24"/>
                <w:lang w:eastAsia="lv-LV"/>
              </w:rPr>
              <w:t>likumprojekta 9. pant</w:t>
            </w:r>
            <w:r w:rsidR="00186F4F" w:rsidRPr="00186F4F">
              <w:rPr>
                <w:rFonts w:ascii="Times New Roman" w:eastAsia="Times New Roman" w:hAnsi="Times New Roman" w:cs="Times New Roman"/>
                <w:b/>
                <w:sz w:val="24"/>
                <w:szCs w:val="24"/>
                <w:lang w:eastAsia="lv-LV"/>
              </w:rPr>
              <w:t>s un pielikums)</w:t>
            </w:r>
            <w:r w:rsidR="00186F4F">
              <w:rPr>
                <w:rFonts w:ascii="Times New Roman" w:eastAsia="Times New Roman" w:hAnsi="Times New Roman" w:cs="Times New Roman"/>
                <w:sz w:val="24"/>
                <w:szCs w:val="24"/>
                <w:lang w:eastAsia="lv-LV"/>
              </w:rPr>
              <w:t xml:space="preserve">. </w:t>
            </w:r>
          </w:p>
          <w:p w14:paraId="62592597" w14:textId="7F9675E5" w:rsidR="000412B4" w:rsidRDefault="000412B4">
            <w:pPr>
              <w:spacing w:after="0" w:line="240" w:lineRule="auto"/>
              <w:jc w:val="both"/>
              <w:rPr>
                <w:rFonts w:ascii="Times New Roman" w:eastAsia="Times New Roman" w:hAnsi="Times New Roman" w:cs="Times New Roman"/>
                <w:sz w:val="24"/>
                <w:szCs w:val="24"/>
                <w:lang w:eastAsia="lv-LV"/>
              </w:rPr>
            </w:pPr>
            <w:r w:rsidRPr="00520D97">
              <w:rPr>
                <w:rFonts w:ascii="Times New Roman" w:eastAsia="Times New Roman" w:hAnsi="Times New Roman" w:cs="Times New Roman"/>
                <w:sz w:val="24"/>
                <w:szCs w:val="24"/>
                <w:lang w:eastAsia="lv-LV"/>
              </w:rPr>
              <w:t xml:space="preserve">Likumprojektā paredzēts, ka </w:t>
            </w:r>
            <w:r w:rsidR="005D14DC" w:rsidRPr="00520D97">
              <w:rPr>
                <w:rFonts w:ascii="Times New Roman" w:eastAsia="Times New Roman" w:hAnsi="Times New Roman" w:cs="Times New Roman"/>
                <w:sz w:val="24"/>
                <w:szCs w:val="24"/>
                <w:lang w:eastAsia="lv-LV"/>
              </w:rPr>
              <w:t xml:space="preserve">pieteikumu iesniedz </w:t>
            </w:r>
            <w:r w:rsidR="00004D07" w:rsidRPr="00520D97">
              <w:rPr>
                <w:rFonts w:ascii="Times New Roman" w:eastAsia="Times New Roman" w:hAnsi="Times New Roman" w:cs="Times New Roman"/>
                <w:sz w:val="24"/>
                <w:szCs w:val="24"/>
                <w:lang w:eastAsia="lv-LV"/>
              </w:rPr>
              <w:t>zvērinātam notāram</w:t>
            </w:r>
            <w:r w:rsidR="005D14DC" w:rsidRPr="00520D97">
              <w:rPr>
                <w:rFonts w:ascii="Times New Roman" w:eastAsia="Times New Roman" w:hAnsi="Times New Roman" w:cs="Times New Roman"/>
                <w:sz w:val="24"/>
                <w:szCs w:val="24"/>
                <w:lang w:eastAsia="lv-LV"/>
              </w:rPr>
              <w:t xml:space="preserve"> pēc parādnieka deklarētās dzīvesvietas, bet, ja tādas nav, – pēc dzīvesvietas. </w:t>
            </w:r>
            <w:r w:rsidR="00DF4E1D" w:rsidRPr="00520D97">
              <w:rPr>
                <w:rFonts w:ascii="Times New Roman" w:eastAsia="Times New Roman" w:hAnsi="Times New Roman" w:cs="Times New Roman"/>
                <w:sz w:val="24"/>
                <w:szCs w:val="24"/>
                <w:lang w:eastAsia="lv-LV"/>
              </w:rPr>
              <w:t xml:space="preserve">Zvērinātu notāru </w:t>
            </w:r>
            <w:r w:rsidR="000C53EF" w:rsidRPr="00520D97">
              <w:rPr>
                <w:rFonts w:ascii="Times New Roman" w:eastAsia="Times New Roman" w:hAnsi="Times New Roman" w:cs="Times New Roman"/>
                <w:sz w:val="24"/>
                <w:szCs w:val="24"/>
                <w:lang w:eastAsia="lv-LV"/>
              </w:rPr>
              <w:t xml:space="preserve">iesaiste ir efektīvs risinājums ne tikai to </w:t>
            </w:r>
            <w:proofErr w:type="spellStart"/>
            <w:r w:rsidR="000C53EF" w:rsidRPr="00520D97">
              <w:rPr>
                <w:rFonts w:ascii="Times New Roman" w:eastAsia="Times New Roman" w:hAnsi="Times New Roman" w:cs="Times New Roman"/>
                <w:sz w:val="24"/>
                <w:szCs w:val="24"/>
                <w:lang w:eastAsia="lv-LV"/>
              </w:rPr>
              <w:t>reģionalitātes</w:t>
            </w:r>
            <w:proofErr w:type="spellEnd"/>
            <w:r w:rsidR="000C53EF" w:rsidRPr="00520D97">
              <w:rPr>
                <w:rFonts w:ascii="Times New Roman" w:eastAsia="Times New Roman" w:hAnsi="Times New Roman" w:cs="Times New Roman"/>
                <w:sz w:val="24"/>
                <w:szCs w:val="24"/>
                <w:lang w:eastAsia="lv-LV"/>
              </w:rPr>
              <w:t xml:space="preserve"> un tādējādi </w:t>
            </w:r>
            <w:r w:rsidR="002B13C2" w:rsidRPr="00520D97">
              <w:rPr>
                <w:rFonts w:ascii="Times New Roman" w:eastAsia="Times New Roman" w:hAnsi="Times New Roman" w:cs="Times New Roman"/>
                <w:sz w:val="24"/>
                <w:szCs w:val="24"/>
                <w:lang w:eastAsia="lv-LV"/>
              </w:rPr>
              <w:t xml:space="preserve">pieejamības dēļ, bet arī tamdēļ, ka </w:t>
            </w:r>
            <w:r w:rsidR="00514B37" w:rsidRPr="00520D97">
              <w:rPr>
                <w:rFonts w:ascii="Times New Roman" w:eastAsia="Times New Roman" w:hAnsi="Times New Roman" w:cs="Times New Roman"/>
                <w:sz w:val="24"/>
                <w:szCs w:val="24"/>
                <w:lang w:eastAsia="lv-LV"/>
              </w:rPr>
              <w:t>zvērinātu notāru institūts jau šobrīd pilda zināmas pirmstiesas institūcijas funkcijas</w:t>
            </w:r>
            <w:r w:rsidR="00702CE4" w:rsidRPr="00520D97">
              <w:rPr>
                <w:rFonts w:ascii="Times New Roman" w:eastAsia="Times New Roman" w:hAnsi="Times New Roman" w:cs="Times New Roman"/>
                <w:sz w:val="24"/>
                <w:szCs w:val="24"/>
                <w:lang w:eastAsia="lv-LV"/>
              </w:rPr>
              <w:t>, lielā mērā atslogojot tiesas resursu</w:t>
            </w:r>
            <w:r w:rsidR="00520D97">
              <w:rPr>
                <w:rFonts w:ascii="Times New Roman" w:eastAsia="Times New Roman" w:hAnsi="Times New Roman" w:cs="Times New Roman"/>
                <w:sz w:val="24"/>
                <w:szCs w:val="24"/>
                <w:lang w:eastAsia="lv-LV"/>
              </w:rPr>
              <w:t xml:space="preserve">. Jāatzīmē, </w:t>
            </w:r>
            <w:proofErr w:type="gramStart"/>
            <w:r w:rsidR="00520D97">
              <w:rPr>
                <w:rFonts w:ascii="Times New Roman" w:eastAsia="Times New Roman" w:hAnsi="Times New Roman" w:cs="Times New Roman"/>
                <w:sz w:val="24"/>
                <w:szCs w:val="24"/>
                <w:lang w:eastAsia="lv-LV"/>
              </w:rPr>
              <w:t xml:space="preserve">ka </w:t>
            </w:r>
            <w:r w:rsidR="00841D70">
              <w:rPr>
                <w:rFonts w:ascii="Times New Roman" w:eastAsia="Times New Roman" w:hAnsi="Times New Roman" w:cs="Times New Roman"/>
                <w:sz w:val="24"/>
                <w:szCs w:val="24"/>
                <w:lang w:eastAsia="lv-LV"/>
              </w:rPr>
              <w:t xml:space="preserve">zvērināti </w:t>
            </w:r>
            <w:r w:rsidR="00520D97" w:rsidRPr="00520D97">
              <w:rPr>
                <w:rFonts w:ascii="Times New Roman" w:hAnsi="Times New Roman" w:cs="Times New Roman"/>
                <w:sz w:val="24"/>
                <w:szCs w:val="24"/>
              </w:rPr>
              <w:t>notār</w:t>
            </w:r>
            <w:r w:rsidR="00841D70">
              <w:rPr>
                <w:rFonts w:ascii="Times New Roman" w:hAnsi="Times New Roman" w:cs="Times New Roman"/>
                <w:sz w:val="24"/>
                <w:szCs w:val="24"/>
              </w:rPr>
              <w:t>i</w:t>
            </w:r>
            <w:r w:rsidR="00520D97" w:rsidRPr="00520D97">
              <w:rPr>
                <w:rFonts w:ascii="Times New Roman" w:hAnsi="Times New Roman" w:cs="Times New Roman"/>
                <w:sz w:val="24"/>
                <w:szCs w:val="24"/>
              </w:rPr>
              <w:t xml:space="preserve"> jau šobrīd</w:t>
            </w:r>
            <w:proofErr w:type="gramEnd"/>
            <w:r w:rsidR="00520D97" w:rsidRPr="00520D97">
              <w:rPr>
                <w:rFonts w:ascii="Times New Roman" w:hAnsi="Times New Roman" w:cs="Times New Roman"/>
                <w:sz w:val="24"/>
                <w:szCs w:val="24"/>
              </w:rPr>
              <w:t xml:space="preserve"> ir pirmstiesas institūcija gan mantojuma, gan laulības lietās, kurās nepastāv strīds par tiesiskajām attiecībām</w:t>
            </w:r>
            <w:r w:rsidR="00FD132A">
              <w:rPr>
                <w:rFonts w:ascii="Times New Roman" w:eastAsia="Times New Roman" w:hAnsi="Times New Roman" w:cs="Times New Roman"/>
                <w:sz w:val="24"/>
                <w:szCs w:val="24"/>
                <w:lang w:eastAsia="lv-LV"/>
              </w:rPr>
              <w:t>.</w:t>
            </w:r>
            <w:r w:rsidR="001E7615">
              <w:rPr>
                <w:rFonts w:ascii="Times New Roman" w:eastAsia="Times New Roman" w:hAnsi="Times New Roman" w:cs="Times New Roman"/>
                <w:sz w:val="24"/>
                <w:szCs w:val="24"/>
                <w:lang w:eastAsia="lv-LV"/>
              </w:rPr>
              <w:t xml:space="preserve"> Tāpat arī </w:t>
            </w:r>
            <w:r w:rsidR="00841D70">
              <w:rPr>
                <w:rFonts w:ascii="Times New Roman" w:eastAsia="Times New Roman" w:hAnsi="Times New Roman" w:cs="Times New Roman"/>
                <w:sz w:val="24"/>
                <w:szCs w:val="24"/>
                <w:lang w:eastAsia="lv-LV"/>
              </w:rPr>
              <w:t>sociālā dienesta iesaiste proces</w:t>
            </w:r>
            <w:r w:rsidR="000C076A">
              <w:rPr>
                <w:rFonts w:ascii="Times New Roman" w:eastAsia="Times New Roman" w:hAnsi="Times New Roman" w:cs="Times New Roman"/>
                <w:sz w:val="24"/>
                <w:szCs w:val="24"/>
                <w:lang w:eastAsia="lv-LV"/>
              </w:rPr>
              <w:t xml:space="preserve">ā pēc parādnieka atbrīvošanas teorētiski nemainītu jau ierasto noteiktās kategorijas personu </w:t>
            </w:r>
            <w:r w:rsidR="000709A2">
              <w:rPr>
                <w:rFonts w:ascii="Times New Roman" w:eastAsia="Times New Roman" w:hAnsi="Times New Roman" w:cs="Times New Roman"/>
                <w:sz w:val="24"/>
                <w:szCs w:val="24"/>
                <w:lang w:eastAsia="lv-LV"/>
              </w:rPr>
              <w:t>komunikāciju ar</w:t>
            </w:r>
            <w:r w:rsidR="00E635BA">
              <w:rPr>
                <w:rFonts w:ascii="Times New Roman" w:eastAsia="Times New Roman" w:hAnsi="Times New Roman" w:cs="Times New Roman"/>
                <w:sz w:val="24"/>
                <w:szCs w:val="24"/>
                <w:lang w:eastAsia="lv-LV"/>
              </w:rPr>
              <w:t xml:space="preserve"> institūciju</w:t>
            </w:r>
            <w:r w:rsidR="003D4087">
              <w:rPr>
                <w:rFonts w:ascii="Times New Roman" w:eastAsia="Times New Roman" w:hAnsi="Times New Roman" w:cs="Times New Roman"/>
                <w:sz w:val="24"/>
                <w:szCs w:val="24"/>
                <w:lang w:eastAsia="lv-LV"/>
              </w:rPr>
              <w:t xml:space="preserve">, jo </w:t>
            </w:r>
            <w:r w:rsidR="002B13C2">
              <w:rPr>
                <w:rFonts w:ascii="Times New Roman" w:eastAsia="Times New Roman" w:hAnsi="Times New Roman" w:cs="Times New Roman"/>
                <w:sz w:val="24"/>
                <w:szCs w:val="24"/>
                <w:lang w:eastAsia="lv-LV"/>
              </w:rPr>
              <w:t>šā likumprojekta mērķ</w:t>
            </w:r>
            <w:r w:rsidR="009D476B">
              <w:rPr>
                <w:rFonts w:ascii="Times New Roman" w:eastAsia="Times New Roman" w:hAnsi="Times New Roman" w:cs="Times New Roman"/>
                <w:sz w:val="24"/>
                <w:szCs w:val="24"/>
                <w:lang w:eastAsia="lv-LV"/>
              </w:rPr>
              <w:t xml:space="preserve">grupa ir tādas fiziskās personas, kurām Maksātnespējas likumā </w:t>
            </w:r>
            <w:r w:rsidR="005D588A">
              <w:rPr>
                <w:rFonts w:ascii="Times New Roman" w:eastAsia="Times New Roman" w:hAnsi="Times New Roman" w:cs="Times New Roman"/>
                <w:sz w:val="24"/>
                <w:szCs w:val="24"/>
                <w:lang w:eastAsia="lv-LV"/>
              </w:rPr>
              <w:t xml:space="preserve">noteiktais fiziskās personas maksātnespējas process nav pieejamos to </w:t>
            </w:r>
            <w:r w:rsidR="00983194">
              <w:rPr>
                <w:rFonts w:ascii="Times New Roman" w:eastAsia="Times New Roman" w:hAnsi="Times New Roman" w:cs="Times New Roman"/>
                <w:sz w:val="24"/>
                <w:szCs w:val="24"/>
                <w:lang w:eastAsia="lv-LV"/>
              </w:rPr>
              <w:t>sociālā un ekonomiskā stāvokļa dēļ</w:t>
            </w:r>
            <w:r w:rsidR="00975C64">
              <w:rPr>
                <w:rFonts w:ascii="Times New Roman" w:eastAsia="Times New Roman" w:hAnsi="Times New Roman" w:cs="Times New Roman"/>
                <w:sz w:val="24"/>
                <w:szCs w:val="24"/>
                <w:lang w:eastAsia="lv-LV"/>
              </w:rPr>
              <w:t>.</w:t>
            </w:r>
            <w:r w:rsidR="000203CC">
              <w:rPr>
                <w:rFonts w:ascii="Times New Roman" w:eastAsia="Times New Roman" w:hAnsi="Times New Roman" w:cs="Times New Roman"/>
                <w:sz w:val="24"/>
                <w:szCs w:val="24"/>
                <w:lang w:eastAsia="lv-LV"/>
              </w:rPr>
              <w:t xml:space="preserve"> Pēdējā apsvēruma </w:t>
            </w:r>
            <w:r w:rsidR="00983194">
              <w:rPr>
                <w:rFonts w:ascii="Times New Roman" w:eastAsia="Times New Roman" w:hAnsi="Times New Roman" w:cs="Times New Roman"/>
                <w:sz w:val="24"/>
                <w:szCs w:val="24"/>
                <w:lang w:eastAsia="lv-LV"/>
              </w:rPr>
              <w:t xml:space="preserve">rezultātā fiziskai personai tās atbrīvošanas no parādsaistībām gadījumā </w:t>
            </w:r>
            <w:r w:rsidR="000203CC">
              <w:rPr>
                <w:rFonts w:ascii="Times New Roman" w:eastAsia="Times New Roman" w:hAnsi="Times New Roman" w:cs="Times New Roman"/>
                <w:sz w:val="24"/>
                <w:szCs w:val="24"/>
                <w:lang w:eastAsia="lv-LV"/>
              </w:rPr>
              <w:t xml:space="preserve">likumprojektā </w:t>
            </w:r>
            <w:r w:rsidR="00983194">
              <w:rPr>
                <w:rFonts w:ascii="Times New Roman" w:eastAsia="Times New Roman" w:hAnsi="Times New Roman" w:cs="Times New Roman"/>
                <w:sz w:val="24"/>
                <w:szCs w:val="24"/>
                <w:lang w:eastAsia="lv-LV"/>
              </w:rPr>
              <w:t xml:space="preserve">ir paredzēti pienākumi, kas veicinātu </w:t>
            </w:r>
            <w:r w:rsidR="001B11BB">
              <w:rPr>
                <w:rFonts w:ascii="Times New Roman" w:eastAsia="Times New Roman" w:hAnsi="Times New Roman" w:cs="Times New Roman"/>
                <w:sz w:val="24"/>
                <w:szCs w:val="24"/>
                <w:lang w:eastAsia="lv-LV"/>
              </w:rPr>
              <w:t xml:space="preserve">ne tikai </w:t>
            </w:r>
            <w:r w:rsidR="00983194">
              <w:rPr>
                <w:rFonts w:ascii="Times New Roman" w:eastAsia="Times New Roman" w:hAnsi="Times New Roman" w:cs="Times New Roman"/>
                <w:sz w:val="24"/>
                <w:szCs w:val="24"/>
                <w:lang w:eastAsia="lv-LV"/>
              </w:rPr>
              <w:t>t</w:t>
            </w:r>
            <w:r w:rsidR="00510353">
              <w:rPr>
                <w:rFonts w:ascii="Times New Roman" w:eastAsia="Times New Roman" w:hAnsi="Times New Roman" w:cs="Times New Roman"/>
                <w:sz w:val="24"/>
                <w:szCs w:val="24"/>
                <w:lang w:eastAsia="lv-LV"/>
              </w:rPr>
              <w:t>ās</w:t>
            </w:r>
            <w:r w:rsidR="00983194">
              <w:rPr>
                <w:rFonts w:ascii="Times New Roman" w:eastAsia="Times New Roman" w:hAnsi="Times New Roman" w:cs="Times New Roman"/>
                <w:sz w:val="24"/>
                <w:szCs w:val="24"/>
                <w:lang w:eastAsia="lv-LV"/>
              </w:rPr>
              <w:t xml:space="preserve"> </w:t>
            </w:r>
            <w:r w:rsidR="001B11BB">
              <w:rPr>
                <w:rFonts w:ascii="Times New Roman" w:eastAsia="Times New Roman" w:hAnsi="Times New Roman" w:cs="Times New Roman"/>
                <w:sz w:val="24"/>
                <w:szCs w:val="24"/>
                <w:lang w:eastAsia="lv-LV"/>
              </w:rPr>
              <w:t xml:space="preserve">finansiālās situācijas uzlabošanos, bet arī </w:t>
            </w:r>
            <w:r w:rsidR="00975C64">
              <w:rPr>
                <w:rFonts w:ascii="Times New Roman" w:eastAsia="Times New Roman" w:hAnsi="Times New Roman" w:cs="Times New Roman"/>
                <w:sz w:val="24"/>
                <w:szCs w:val="24"/>
                <w:lang w:eastAsia="lv-LV"/>
              </w:rPr>
              <w:t xml:space="preserve">(aktīvāku) iesaistīšanos ekonomiskajā vidē, atjaunojot vai </w:t>
            </w:r>
            <w:r w:rsidR="002F1F02">
              <w:rPr>
                <w:rFonts w:ascii="Times New Roman" w:eastAsia="Times New Roman" w:hAnsi="Times New Roman" w:cs="Times New Roman"/>
                <w:sz w:val="24"/>
                <w:szCs w:val="24"/>
                <w:lang w:eastAsia="lv-LV"/>
              </w:rPr>
              <w:t>uzsākot</w:t>
            </w:r>
            <w:r w:rsidR="00975C64">
              <w:rPr>
                <w:rFonts w:ascii="Times New Roman" w:eastAsia="Times New Roman" w:hAnsi="Times New Roman" w:cs="Times New Roman"/>
                <w:sz w:val="24"/>
                <w:szCs w:val="24"/>
                <w:lang w:eastAsia="lv-LV"/>
              </w:rPr>
              <w:t xml:space="preserve"> darba tiesiskās attiecībās vai </w:t>
            </w:r>
            <w:r w:rsidR="002F1F02">
              <w:rPr>
                <w:rFonts w:ascii="Times New Roman" w:eastAsia="Times New Roman" w:hAnsi="Times New Roman" w:cs="Times New Roman"/>
                <w:sz w:val="24"/>
                <w:szCs w:val="24"/>
                <w:lang w:eastAsia="lv-LV"/>
              </w:rPr>
              <w:t>patstāvīgu saimniecisko darbību.</w:t>
            </w:r>
          </w:p>
          <w:p w14:paraId="06462D15" w14:textId="1A52547B" w:rsidR="0094179F" w:rsidRDefault="00A366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Pieteikuma sagatavošanai obligāti izmantojama likumprojekta pielikumā esošā veidlapa</w:t>
            </w:r>
            <w:r w:rsidR="007638B6">
              <w:rPr>
                <w:rFonts w:ascii="Times New Roman" w:eastAsia="Times New Roman" w:hAnsi="Times New Roman" w:cs="Times New Roman"/>
                <w:sz w:val="24"/>
                <w:szCs w:val="24"/>
                <w:lang w:eastAsia="lv-LV"/>
              </w:rPr>
              <w:t xml:space="preserve">, </w:t>
            </w:r>
            <w:r w:rsidR="00A036F8">
              <w:rPr>
                <w:rFonts w:ascii="Times New Roman" w:eastAsia="Times New Roman" w:hAnsi="Times New Roman" w:cs="Times New Roman"/>
                <w:sz w:val="24"/>
                <w:szCs w:val="24"/>
                <w:lang w:eastAsia="lv-LV"/>
              </w:rPr>
              <w:t xml:space="preserve">kurā uzskatāmi ietvertas </w:t>
            </w:r>
            <w:r w:rsidR="00EF0BAB">
              <w:rPr>
                <w:rFonts w:ascii="Times New Roman" w:eastAsia="Times New Roman" w:hAnsi="Times New Roman" w:cs="Times New Roman"/>
                <w:sz w:val="24"/>
                <w:szCs w:val="24"/>
                <w:lang w:eastAsia="lv-LV"/>
              </w:rPr>
              <w:t>norādāmās ziņas. Veidlapas izmantošana</w:t>
            </w:r>
            <w:r w:rsidR="007638B6">
              <w:rPr>
                <w:rFonts w:ascii="Times New Roman" w:eastAsia="Times New Roman" w:hAnsi="Times New Roman" w:cs="Times New Roman"/>
                <w:sz w:val="24"/>
                <w:szCs w:val="24"/>
                <w:lang w:eastAsia="lv-LV"/>
              </w:rPr>
              <w:t xml:space="preserve"> nodrošinās ne tikai </w:t>
            </w:r>
            <w:r w:rsidR="00947AB9">
              <w:rPr>
                <w:rFonts w:ascii="Times New Roman" w:eastAsia="Times New Roman" w:hAnsi="Times New Roman" w:cs="Times New Roman"/>
                <w:sz w:val="24"/>
                <w:szCs w:val="24"/>
                <w:lang w:eastAsia="lv-LV"/>
              </w:rPr>
              <w:t>vieglāku</w:t>
            </w:r>
            <w:r w:rsidR="007638B6">
              <w:rPr>
                <w:rFonts w:ascii="Times New Roman" w:eastAsia="Times New Roman" w:hAnsi="Times New Roman" w:cs="Times New Roman"/>
                <w:sz w:val="24"/>
                <w:szCs w:val="24"/>
                <w:lang w:eastAsia="lv-LV"/>
              </w:rPr>
              <w:t xml:space="preserve">, bet arī </w:t>
            </w:r>
            <w:r w:rsidR="00947AB9">
              <w:rPr>
                <w:rFonts w:ascii="Times New Roman" w:eastAsia="Times New Roman" w:hAnsi="Times New Roman" w:cs="Times New Roman"/>
                <w:sz w:val="24"/>
                <w:szCs w:val="24"/>
                <w:lang w:eastAsia="lv-LV"/>
              </w:rPr>
              <w:t xml:space="preserve">kvalitatīvāku un </w:t>
            </w:r>
            <w:r w:rsidR="007638B6">
              <w:rPr>
                <w:rFonts w:ascii="Times New Roman" w:eastAsia="Times New Roman" w:hAnsi="Times New Roman" w:cs="Times New Roman"/>
                <w:sz w:val="24"/>
                <w:szCs w:val="24"/>
                <w:lang w:eastAsia="lv-LV"/>
              </w:rPr>
              <w:t xml:space="preserve">pilnvērtīgāku </w:t>
            </w:r>
            <w:r w:rsidR="00A036F8">
              <w:rPr>
                <w:rFonts w:ascii="Times New Roman" w:eastAsia="Times New Roman" w:hAnsi="Times New Roman" w:cs="Times New Roman"/>
                <w:sz w:val="24"/>
                <w:szCs w:val="24"/>
                <w:lang w:eastAsia="lv-LV"/>
              </w:rPr>
              <w:t>pieteikuma sagatavošanu atšķirībā no, piemēram, pieteikuma par fiziskās personas maksātnespējas procesa pasludināšanu, kas</w:t>
            </w:r>
            <w:r w:rsidR="00BB6B85">
              <w:rPr>
                <w:rFonts w:ascii="Times New Roman" w:eastAsia="Times New Roman" w:hAnsi="Times New Roman" w:cs="Times New Roman"/>
                <w:sz w:val="24"/>
                <w:szCs w:val="24"/>
                <w:lang w:eastAsia="lv-LV"/>
              </w:rPr>
              <w:t>, neraugoties uz Civilprocesa likumā noteiktām konkrētām satura prasībām,</w:t>
            </w:r>
            <w:r w:rsidR="00A036F8">
              <w:rPr>
                <w:rFonts w:ascii="Times New Roman" w:eastAsia="Times New Roman" w:hAnsi="Times New Roman" w:cs="Times New Roman"/>
                <w:sz w:val="24"/>
                <w:szCs w:val="24"/>
                <w:lang w:eastAsia="lv-LV"/>
              </w:rPr>
              <w:t xml:space="preserve"> ir brīvā formā gatavojams pieteikums.</w:t>
            </w:r>
          </w:p>
          <w:p w14:paraId="1732C050" w14:textId="6F031439" w:rsidR="00E17019" w:rsidRDefault="00D91AA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Veidlap</w:t>
            </w:r>
            <w:r w:rsidR="00406A21">
              <w:rPr>
                <w:rFonts w:ascii="Times New Roman" w:eastAsia="Times New Roman" w:hAnsi="Times New Roman" w:cs="Times New Roman"/>
                <w:sz w:val="24"/>
                <w:szCs w:val="24"/>
                <w:lang w:eastAsia="lv-LV"/>
              </w:rPr>
              <w:t>ā paredzēts šāds saturs</w:t>
            </w:r>
            <w:r>
              <w:rPr>
                <w:rFonts w:ascii="Times New Roman" w:eastAsia="Times New Roman" w:hAnsi="Times New Roman" w:cs="Times New Roman"/>
                <w:sz w:val="24"/>
                <w:szCs w:val="24"/>
                <w:lang w:eastAsia="lv-LV"/>
              </w:rPr>
              <w:t>:</w:t>
            </w:r>
          </w:p>
          <w:p w14:paraId="073B3D97" w14:textId="5C5760D7" w:rsidR="00D91AAB" w:rsidRDefault="00D91AAB">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fizisko personu identificējoša informācija – vārds, uzvārds un personas kods;</w:t>
            </w:r>
          </w:p>
          <w:p w14:paraId="1F2AFD90" w14:textId="0D5C72AE" w:rsidR="00D91AAB" w:rsidRDefault="00B7704D">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fiziskās personas kontaktinformācija</w:t>
            </w:r>
            <w:r w:rsidR="00391CF3">
              <w:rPr>
                <w:rFonts w:ascii="Times New Roman" w:eastAsia="Times New Roman" w:hAnsi="Times New Roman" w:cs="Times New Roman"/>
                <w:sz w:val="24"/>
                <w:szCs w:val="24"/>
                <w:lang w:eastAsia="lv-LV"/>
              </w:rPr>
              <w:t>;</w:t>
            </w:r>
          </w:p>
          <w:p w14:paraId="2EA83CFA" w14:textId="4255C9E0" w:rsidR="00391CF3" w:rsidRDefault="001D57F9">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grūtību iemeslu izskaidrojums;</w:t>
            </w:r>
          </w:p>
          <w:p w14:paraId="702E718F" w14:textId="7C1C7B70" w:rsidR="001D57F9" w:rsidRDefault="001D57F9">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detalizēta informācija par parādsaistībām;</w:t>
            </w:r>
          </w:p>
          <w:p w14:paraId="6A485CD0" w14:textId="0D0A6B55" w:rsidR="001D57F9" w:rsidRDefault="00D34683">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apliecinājums par atbilstību likumprojektā noteiktajām prasībām un ierobežojumiem – ne tikai atbilstība likumprojekta </w:t>
            </w:r>
            <w:r w:rsidR="00761CF1">
              <w:rPr>
                <w:rFonts w:ascii="Times New Roman" w:eastAsia="Times New Roman" w:hAnsi="Times New Roman" w:cs="Times New Roman"/>
                <w:sz w:val="24"/>
                <w:szCs w:val="24"/>
                <w:lang w:eastAsia="lv-LV"/>
              </w:rPr>
              <w:t xml:space="preserve">5. panta </w:t>
            </w:r>
            <w:r w:rsidR="004916AB">
              <w:rPr>
                <w:rFonts w:ascii="Times New Roman" w:eastAsia="Times New Roman" w:hAnsi="Times New Roman" w:cs="Times New Roman"/>
                <w:sz w:val="24"/>
                <w:szCs w:val="24"/>
                <w:lang w:eastAsia="lv-LV"/>
              </w:rPr>
              <w:t xml:space="preserve">pirmajā daļā </w:t>
            </w:r>
            <w:r w:rsidR="00EC295C">
              <w:rPr>
                <w:rFonts w:ascii="Times New Roman" w:eastAsia="Times New Roman" w:hAnsi="Times New Roman" w:cs="Times New Roman"/>
                <w:sz w:val="24"/>
                <w:szCs w:val="24"/>
                <w:lang w:eastAsia="lv-LV"/>
              </w:rPr>
              <w:t xml:space="preserve">noteiktajām subjekta pazīmēm, bet arī apliecinājums par ierobežojumu (likumprojekta 5. panta trešā daļa un </w:t>
            </w:r>
            <w:r w:rsidR="00632591">
              <w:rPr>
                <w:rFonts w:ascii="Times New Roman" w:eastAsia="Times New Roman" w:hAnsi="Times New Roman" w:cs="Times New Roman"/>
                <w:sz w:val="24"/>
                <w:szCs w:val="24"/>
                <w:lang w:eastAsia="lv-LV"/>
              </w:rPr>
              <w:t>7. pants) neesamību</w:t>
            </w:r>
            <w:r w:rsidR="00B431E0">
              <w:rPr>
                <w:rFonts w:ascii="Times New Roman" w:eastAsia="Times New Roman" w:hAnsi="Times New Roman" w:cs="Times New Roman"/>
                <w:sz w:val="24"/>
                <w:szCs w:val="24"/>
                <w:lang w:eastAsia="lv-LV"/>
              </w:rPr>
              <w:t>.</w:t>
            </w:r>
          </w:p>
          <w:p w14:paraId="18C41020" w14:textId="6205FC70" w:rsidR="00632591" w:rsidRDefault="001301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pārliecinātos par pieteikumā norādīto ziņu patiesumu, pieteikumam pievienojami </w:t>
            </w:r>
            <w:r w:rsidR="00FF6396">
              <w:rPr>
                <w:rFonts w:ascii="Times New Roman" w:eastAsia="Times New Roman" w:hAnsi="Times New Roman" w:cs="Times New Roman"/>
                <w:sz w:val="24"/>
                <w:szCs w:val="24"/>
                <w:lang w:eastAsia="lv-LV"/>
              </w:rPr>
              <w:t>dokumenti, kas pamato tajā norādītos apstākļus</w:t>
            </w:r>
            <w:r w:rsidR="00E860ED">
              <w:rPr>
                <w:rFonts w:ascii="Times New Roman" w:eastAsia="Times New Roman" w:hAnsi="Times New Roman" w:cs="Times New Roman"/>
                <w:sz w:val="24"/>
                <w:szCs w:val="24"/>
                <w:lang w:eastAsia="lv-LV"/>
              </w:rPr>
              <w:t xml:space="preserve"> </w:t>
            </w:r>
            <w:r w:rsidR="00E860ED" w:rsidRPr="00E860ED">
              <w:rPr>
                <w:rFonts w:ascii="Times New Roman" w:eastAsia="Times New Roman" w:hAnsi="Times New Roman" w:cs="Times New Roman"/>
                <w:sz w:val="24"/>
                <w:szCs w:val="24"/>
                <w:lang w:eastAsia="lv-LV"/>
              </w:rPr>
              <w:t>(piemēram,</w:t>
            </w:r>
            <w:r w:rsidR="00E860ED">
              <w:rPr>
                <w:rFonts w:ascii="Times New Roman" w:eastAsia="Times New Roman" w:hAnsi="Times New Roman" w:cs="Times New Roman"/>
                <w:sz w:val="24"/>
                <w:szCs w:val="24"/>
                <w:lang w:eastAsia="lv-LV"/>
              </w:rPr>
              <w:t xml:space="preserve"> parādsaistības pamatojošo dokumentu kopijas</w:t>
            </w:r>
            <w:r w:rsidR="00E860ED" w:rsidRPr="00E860ED">
              <w:rPr>
                <w:rFonts w:ascii="Times New Roman" w:eastAsia="Times New Roman" w:hAnsi="Times New Roman" w:cs="Times New Roman"/>
                <w:sz w:val="24"/>
                <w:szCs w:val="24"/>
                <w:lang w:eastAsia="lv-LV"/>
              </w:rPr>
              <w:t>)</w:t>
            </w:r>
            <w:r w:rsidR="00FF6396" w:rsidRPr="00E860ED">
              <w:rPr>
                <w:rFonts w:ascii="Times New Roman" w:eastAsia="Times New Roman" w:hAnsi="Times New Roman" w:cs="Times New Roman"/>
                <w:sz w:val="24"/>
                <w:szCs w:val="24"/>
                <w:lang w:eastAsia="lv-LV"/>
              </w:rPr>
              <w:t>.</w:t>
            </w:r>
          </w:p>
          <w:p w14:paraId="23AFCB3B" w14:textId="0D4E2472" w:rsidR="00DD18A9" w:rsidRPr="00B431E0" w:rsidRDefault="00474FB7" w:rsidP="00F1539F">
            <w:pPr>
              <w:spacing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paredzēts, ka </w:t>
            </w:r>
            <w:r w:rsidR="003818EB">
              <w:rPr>
                <w:rFonts w:ascii="Times New Roman" w:eastAsia="Times New Roman" w:hAnsi="Times New Roman" w:cs="Times New Roman"/>
                <w:sz w:val="24"/>
                <w:szCs w:val="24"/>
                <w:lang w:eastAsia="lv-LV"/>
              </w:rPr>
              <w:t>maksājumus, kas nepieciešami procesa norises nodrošināšanai</w:t>
            </w:r>
            <w:r w:rsidR="00C41B60">
              <w:rPr>
                <w:rFonts w:ascii="Times New Roman" w:eastAsia="Times New Roman" w:hAnsi="Times New Roman" w:cs="Times New Roman"/>
                <w:sz w:val="24"/>
                <w:szCs w:val="24"/>
                <w:lang w:eastAsia="lv-LV"/>
              </w:rPr>
              <w:t xml:space="preserve"> (zvērināta notāra takse</w:t>
            </w:r>
            <w:r w:rsidR="00CC70BE">
              <w:rPr>
                <w:rFonts w:ascii="Times New Roman" w:eastAsia="Times New Roman" w:hAnsi="Times New Roman" w:cs="Times New Roman"/>
                <w:sz w:val="24"/>
                <w:szCs w:val="24"/>
                <w:lang w:eastAsia="lv-LV"/>
              </w:rPr>
              <w:t xml:space="preserve"> un valsts nodeva par notariālo darbību izpildi</w:t>
            </w:r>
            <w:r w:rsidR="00C41B60">
              <w:rPr>
                <w:rFonts w:ascii="Times New Roman" w:eastAsia="Times New Roman" w:hAnsi="Times New Roman" w:cs="Times New Roman"/>
                <w:sz w:val="24"/>
                <w:szCs w:val="24"/>
                <w:lang w:eastAsia="lv-LV"/>
              </w:rPr>
              <w:t xml:space="preserve">) </w:t>
            </w:r>
            <w:r w:rsidR="003818EB">
              <w:rPr>
                <w:rFonts w:ascii="Times New Roman" w:eastAsia="Times New Roman" w:hAnsi="Times New Roman" w:cs="Times New Roman"/>
                <w:sz w:val="24"/>
                <w:szCs w:val="24"/>
                <w:lang w:eastAsia="lv-LV"/>
              </w:rPr>
              <w:t xml:space="preserve">fiziskā persona </w:t>
            </w:r>
            <w:r w:rsidR="004C477D">
              <w:rPr>
                <w:rFonts w:ascii="Times New Roman" w:eastAsia="Times New Roman" w:hAnsi="Times New Roman" w:cs="Times New Roman"/>
                <w:sz w:val="24"/>
                <w:szCs w:val="24"/>
                <w:lang w:eastAsia="lv-LV"/>
              </w:rPr>
              <w:t>iemaksās reizē ar pieteikuma iesniegšanu</w:t>
            </w:r>
            <w:r w:rsidR="00CC70BE">
              <w:rPr>
                <w:rFonts w:ascii="Times New Roman" w:eastAsia="Times New Roman" w:hAnsi="Times New Roman" w:cs="Times New Roman"/>
                <w:sz w:val="24"/>
                <w:szCs w:val="24"/>
                <w:lang w:eastAsia="lv-LV"/>
              </w:rPr>
              <w:t xml:space="preserve">. </w:t>
            </w:r>
            <w:proofErr w:type="gramStart"/>
            <w:r w:rsidR="00CC70BE">
              <w:rPr>
                <w:rFonts w:ascii="Times New Roman" w:eastAsia="Times New Roman" w:hAnsi="Times New Roman" w:cs="Times New Roman"/>
                <w:sz w:val="24"/>
                <w:szCs w:val="24"/>
                <w:lang w:eastAsia="lv-LV"/>
              </w:rPr>
              <w:t>Lai nodrošinātu, ka šis process ir pieejams mērķauditorijai izmaksas monetārā ziņā</w:t>
            </w:r>
            <w:proofErr w:type="gramEnd"/>
            <w:r w:rsidR="00CC70BE">
              <w:rPr>
                <w:rFonts w:ascii="Times New Roman" w:eastAsia="Times New Roman" w:hAnsi="Times New Roman" w:cs="Times New Roman"/>
                <w:sz w:val="24"/>
                <w:szCs w:val="24"/>
                <w:lang w:eastAsia="lv-LV"/>
              </w:rPr>
              <w:t xml:space="preserve"> sastāda šobrīd jau noteikto valsts nodevu par notariālo darbību izpildi 3,56</w:t>
            </w:r>
            <w:r w:rsidR="0071033F">
              <w:rPr>
                <w:rFonts w:ascii="Times New Roman" w:eastAsia="Times New Roman" w:hAnsi="Times New Roman" w:cs="Times New Roman"/>
                <w:sz w:val="24"/>
                <w:szCs w:val="24"/>
                <w:lang w:eastAsia="lv-LV"/>
              </w:rPr>
              <w:t> </w:t>
            </w:r>
            <w:proofErr w:type="spellStart"/>
            <w:r w:rsidR="00CC70BE" w:rsidRPr="00F1539F">
              <w:rPr>
                <w:rFonts w:ascii="Times New Roman" w:eastAsia="Times New Roman" w:hAnsi="Times New Roman" w:cs="Times New Roman"/>
                <w:i/>
                <w:iCs/>
                <w:sz w:val="24"/>
                <w:szCs w:val="24"/>
                <w:lang w:eastAsia="lv-LV"/>
              </w:rPr>
              <w:t>euro</w:t>
            </w:r>
            <w:proofErr w:type="spellEnd"/>
            <w:r w:rsidR="00CC70BE">
              <w:rPr>
                <w:rFonts w:ascii="Times New Roman" w:eastAsia="Times New Roman" w:hAnsi="Times New Roman" w:cs="Times New Roman"/>
                <w:sz w:val="24"/>
                <w:szCs w:val="24"/>
                <w:lang w:eastAsia="lv-LV"/>
              </w:rPr>
              <w:t xml:space="preserve"> un nosakāmo zvērināta notāra taksi par pieteikuma par fiziskās personas atbrīvošanu no parādsaistībām izskatīšanu 100</w:t>
            </w:r>
            <w:r w:rsidR="0071033F">
              <w:rPr>
                <w:rFonts w:ascii="Times New Roman" w:eastAsia="Times New Roman" w:hAnsi="Times New Roman" w:cs="Times New Roman"/>
                <w:sz w:val="24"/>
                <w:szCs w:val="24"/>
                <w:lang w:eastAsia="lv-LV"/>
              </w:rPr>
              <w:t> </w:t>
            </w:r>
            <w:proofErr w:type="spellStart"/>
            <w:r w:rsidR="00CC70BE" w:rsidRPr="00F1539F">
              <w:rPr>
                <w:rFonts w:ascii="Times New Roman" w:eastAsia="Times New Roman" w:hAnsi="Times New Roman" w:cs="Times New Roman"/>
                <w:i/>
                <w:iCs/>
                <w:sz w:val="24"/>
                <w:szCs w:val="24"/>
                <w:lang w:eastAsia="lv-LV"/>
              </w:rPr>
              <w:t>euro</w:t>
            </w:r>
            <w:proofErr w:type="spellEnd"/>
            <w:r w:rsidR="00CC70BE">
              <w:rPr>
                <w:rFonts w:ascii="Times New Roman" w:eastAsia="Times New Roman" w:hAnsi="Times New Roman" w:cs="Times New Roman"/>
                <w:sz w:val="24"/>
                <w:szCs w:val="24"/>
                <w:lang w:eastAsia="lv-LV"/>
              </w:rPr>
              <w:t xml:space="preserve"> apmērā. </w:t>
            </w:r>
          </w:p>
          <w:p w14:paraId="2B73E6B3" w14:textId="1074D5E4" w:rsidR="00E83A82" w:rsidRDefault="00E83A82" w:rsidP="0071033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likumprojektā ietvertais mehānisms izmantojams tikai vienu reizi, būtu nesamērīgi liegt </w:t>
            </w:r>
            <w:r w:rsidR="00FF57E6">
              <w:rPr>
                <w:rFonts w:ascii="Times New Roman" w:eastAsia="Times New Roman" w:hAnsi="Times New Roman" w:cs="Times New Roman"/>
                <w:sz w:val="24"/>
                <w:szCs w:val="24"/>
                <w:lang w:eastAsia="lv-LV"/>
              </w:rPr>
              <w:t xml:space="preserve">atsaukt pieteikumu. Tomēr, ņemot vērā būtisko ietekmi uz kreditoru interesēm, ir nepieciešams noteikt brīdi, kad </w:t>
            </w:r>
            <w:r w:rsidR="00DA3FC1">
              <w:rPr>
                <w:rFonts w:ascii="Times New Roman" w:eastAsia="Times New Roman" w:hAnsi="Times New Roman" w:cs="Times New Roman"/>
                <w:sz w:val="24"/>
                <w:szCs w:val="24"/>
                <w:lang w:eastAsia="lv-LV"/>
              </w:rPr>
              <w:t>pieteikums vairs nav atsaucams</w:t>
            </w:r>
            <w:r w:rsidR="00EC401E">
              <w:rPr>
                <w:rFonts w:ascii="Times New Roman" w:eastAsia="Times New Roman" w:hAnsi="Times New Roman" w:cs="Times New Roman"/>
                <w:sz w:val="24"/>
                <w:szCs w:val="24"/>
                <w:lang w:eastAsia="lv-LV"/>
              </w:rPr>
              <w:t xml:space="preserve">. </w:t>
            </w:r>
            <w:r w:rsidR="00262703">
              <w:rPr>
                <w:rFonts w:ascii="Times New Roman" w:eastAsia="Times New Roman" w:hAnsi="Times New Roman" w:cs="Times New Roman"/>
                <w:sz w:val="24"/>
                <w:szCs w:val="24"/>
                <w:lang w:eastAsia="lv-LV"/>
              </w:rPr>
              <w:t xml:space="preserve">Ņemot vērā likumprojekta 11. pantā noteiktās pieteikuma pieņemšanas sekas, </w:t>
            </w:r>
            <w:r w:rsidR="000F72CB">
              <w:rPr>
                <w:rFonts w:ascii="Times New Roman" w:eastAsia="Times New Roman" w:hAnsi="Times New Roman" w:cs="Times New Roman"/>
                <w:sz w:val="24"/>
                <w:szCs w:val="24"/>
                <w:lang w:eastAsia="lv-LV"/>
              </w:rPr>
              <w:t>pieteikum</w:t>
            </w:r>
            <w:r w:rsidR="001D23E9">
              <w:rPr>
                <w:rFonts w:ascii="Times New Roman" w:eastAsia="Times New Roman" w:hAnsi="Times New Roman" w:cs="Times New Roman"/>
                <w:sz w:val="24"/>
                <w:szCs w:val="24"/>
                <w:lang w:eastAsia="lv-LV"/>
              </w:rPr>
              <w:t xml:space="preserve">u drīkst atsaukt līdz brīdim, kad šīs sekas iestājas. </w:t>
            </w:r>
          </w:p>
          <w:p w14:paraId="6D3E5362" w14:textId="7B01B74E" w:rsidR="001D23E9" w:rsidRDefault="001D23E9"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w:t>
            </w:r>
            <w:r w:rsidR="006F32B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likumprojekta 9. pantā iekļaut</w:t>
            </w:r>
            <w:r w:rsidR="00204D07">
              <w:rPr>
                <w:rFonts w:ascii="Times New Roman" w:eastAsia="Times New Roman" w:hAnsi="Times New Roman" w:cs="Times New Roman"/>
                <w:sz w:val="24"/>
                <w:szCs w:val="24"/>
                <w:lang w:eastAsia="lv-LV"/>
              </w:rPr>
              <w:t xml:space="preserve">as </w:t>
            </w:r>
            <w:r w:rsidR="002B7FD6">
              <w:rPr>
                <w:rFonts w:ascii="Times New Roman" w:eastAsia="Times New Roman" w:hAnsi="Times New Roman" w:cs="Times New Roman"/>
                <w:sz w:val="24"/>
                <w:szCs w:val="24"/>
                <w:lang w:eastAsia="lv-LV"/>
              </w:rPr>
              <w:t xml:space="preserve">zvērināta notāra </w:t>
            </w:r>
            <w:r w:rsidR="00204D07">
              <w:rPr>
                <w:rFonts w:ascii="Times New Roman" w:eastAsia="Times New Roman" w:hAnsi="Times New Roman" w:cs="Times New Roman"/>
                <w:sz w:val="24"/>
                <w:szCs w:val="24"/>
                <w:lang w:eastAsia="lv-LV"/>
              </w:rPr>
              <w:t xml:space="preserve">tiesības </w:t>
            </w:r>
            <w:r w:rsidR="00AF161F">
              <w:rPr>
                <w:rFonts w:ascii="Times New Roman" w:eastAsia="Times New Roman" w:hAnsi="Times New Roman" w:cs="Times New Roman"/>
                <w:sz w:val="24"/>
                <w:szCs w:val="24"/>
                <w:lang w:eastAsia="lv-LV"/>
              </w:rPr>
              <w:t>fiziskai personai sniegt atbalstu pieteikuma sagatavošanā.</w:t>
            </w:r>
            <w:r w:rsidR="00535086">
              <w:rPr>
                <w:rFonts w:ascii="Times New Roman" w:eastAsia="Times New Roman" w:hAnsi="Times New Roman" w:cs="Times New Roman"/>
                <w:sz w:val="24"/>
                <w:szCs w:val="24"/>
                <w:lang w:eastAsia="lv-LV"/>
              </w:rPr>
              <w:t xml:space="preserve"> </w:t>
            </w:r>
          </w:p>
          <w:p w14:paraId="3B16C869" w14:textId="24696B5F" w:rsidR="00626479" w:rsidRDefault="00626479" w:rsidP="00393556">
            <w:pPr>
              <w:spacing w:after="0" w:line="240" w:lineRule="auto"/>
              <w:jc w:val="both"/>
              <w:rPr>
                <w:rFonts w:ascii="Times New Roman" w:eastAsia="Times New Roman" w:hAnsi="Times New Roman" w:cs="Times New Roman"/>
                <w:sz w:val="24"/>
                <w:szCs w:val="24"/>
                <w:lang w:eastAsia="lv-LV"/>
              </w:rPr>
            </w:pPr>
          </w:p>
          <w:p w14:paraId="7B48DBDF" w14:textId="5DC72017" w:rsidR="00800B90" w:rsidRDefault="000F5376"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Likumprojektā paredzētā </w:t>
            </w:r>
            <w:r w:rsidRPr="00A5184A">
              <w:rPr>
                <w:rFonts w:ascii="Times New Roman" w:eastAsia="Times New Roman" w:hAnsi="Times New Roman" w:cs="Times New Roman"/>
                <w:b/>
                <w:sz w:val="24"/>
                <w:szCs w:val="24"/>
                <w:lang w:eastAsia="lv-LV"/>
              </w:rPr>
              <w:t xml:space="preserve">pieteikuma pieņemšanas </w:t>
            </w:r>
            <w:r w:rsidR="00EE7B62" w:rsidRPr="00A5184A">
              <w:rPr>
                <w:rFonts w:ascii="Times New Roman" w:eastAsia="Times New Roman" w:hAnsi="Times New Roman" w:cs="Times New Roman"/>
                <w:b/>
                <w:sz w:val="24"/>
                <w:szCs w:val="24"/>
                <w:lang w:eastAsia="lv-LV"/>
              </w:rPr>
              <w:t>kārtība (likumprojekt</w:t>
            </w:r>
            <w:r w:rsidR="00234F90" w:rsidRPr="00A5184A">
              <w:rPr>
                <w:rFonts w:ascii="Times New Roman" w:eastAsia="Times New Roman" w:hAnsi="Times New Roman" w:cs="Times New Roman"/>
                <w:b/>
                <w:sz w:val="24"/>
                <w:szCs w:val="24"/>
                <w:lang w:eastAsia="lv-LV"/>
              </w:rPr>
              <w:t>a 10. pants)</w:t>
            </w:r>
            <w:r w:rsidR="00234F90">
              <w:rPr>
                <w:rFonts w:ascii="Times New Roman" w:eastAsia="Times New Roman" w:hAnsi="Times New Roman" w:cs="Times New Roman"/>
                <w:sz w:val="24"/>
                <w:szCs w:val="24"/>
                <w:lang w:eastAsia="lv-LV"/>
              </w:rPr>
              <w:t xml:space="preserve"> noteikta tādējādi, l</w:t>
            </w:r>
            <w:r w:rsidR="00164F08">
              <w:rPr>
                <w:rFonts w:ascii="Times New Roman" w:eastAsia="Times New Roman" w:hAnsi="Times New Roman" w:cs="Times New Roman"/>
                <w:sz w:val="24"/>
                <w:szCs w:val="24"/>
                <w:lang w:eastAsia="lv-LV"/>
              </w:rPr>
              <w:t xml:space="preserve">ai </w:t>
            </w:r>
            <w:r w:rsidR="00234F90">
              <w:rPr>
                <w:rFonts w:ascii="Times New Roman" w:eastAsia="Times New Roman" w:hAnsi="Times New Roman" w:cs="Times New Roman"/>
                <w:sz w:val="24"/>
                <w:szCs w:val="24"/>
                <w:lang w:eastAsia="lv-LV"/>
              </w:rPr>
              <w:t xml:space="preserve">pēc iespējas vairāk </w:t>
            </w:r>
            <w:r w:rsidR="00164F08">
              <w:rPr>
                <w:rFonts w:ascii="Times New Roman" w:eastAsia="Times New Roman" w:hAnsi="Times New Roman" w:cs="Times New Roman"/>
                <w:sz w:val="24"/>
                <w:szCs w:val="24"/>
                <w:lang w:eastAsia="lv-LV"/>
              </w:rPr>
              <w:t xml:space="preserve">izvairītos no </w:t>
            </w:r>
            <w:r w:rsidR="009A1019">
              <w:rPr>
                <w:rFonts w:ascii="Times New Roman" w:eastAsia="Times New Roman" w:hAnsi="Times New Roman" w:cs="Times New Roman"/>
                <w:sz w:val="24"/>
                <w:szCs w:val="24"/>
                <w:lang w:eastAsia="lv-LV"/>
              </w:rPr>
              <w:t>ilgstošas pieteikuma izskatīšanas</w:t>
            </w:r>
            <w:r w:rsidR="00BB1C4F">
              <w:rPr>
                <w:rFonts w:ascii="Times New Roman" w:eastAsia="Times New Roman" w:hAnsi="Times New Roman" w:cs="Times New Roman"/>
                <w:sz w:val="24"/>
                <w:szCs w:val="24"/>
                <w:lang w:eastAsia="lv-LV"/>
              </w:rPr>
              <w:t xml:space="preserve"> un tādējādi kreditoru interešu aizskaršanas</w:t>
            </w:r>
            <w:r w:rsidR="009A1019">
              <w:rPr>
                <w:rFonts w:ascii="Times New Roman" w:eastAsia="Times New Roman" w:hAnsi="Times New Roman" w:cs="Times New Roman"/>
                <w:sz w:val="24"/>
                <w:szCs w:val="24"/>
                <w:lang w:eastAsia="lv-LV"/>
              </w:rPr>
              <w:t>, ja jau sākotnēji un acīmredzami ir skaidrs, ka fiziskā persona nesaņems atbrīvojumu</w:t>
            </w:r>
            <w:r w:rsidR="00234F90">
              <w:rPr>
                <w:rFonts w:ascii="Times New Roman" w:eastAsia="Times New Roman" w:hAnsi="Times New Roman" w:cs="Times New Roman"/>
                <w:sz w:val="24"/>
                <w:szCs w:val="24"/>
                <w:lang w:eastAsia="lv-LV"/>
              </w:rPr>
              <w:t xml:space="preserve">. </w:t>
            </w:r>
            <w:r w:rsidR="0020348D">
              <w:rPr>
                <w:rFonts w:ascii="Times New Roman" w:eastAsia="Times New Roman" w:hAnsi="Times New Roman" w:cs="Times New Roman"/>
                <w:sz w:val="24"/>
                <w:szCs w:val="24"/>
                <w:lang w:eastAsia="lv-LV"/>
              </w:rPr>
              <w:t>Sākotnējā pieteikuma izvērtēšana noteikta vispārīga, lai nesamērīgi nesarežģītu un nepaildzinātu tā pieņemšan</w:t>
            </w:r>
            <w:r w:rsidR="00141721">
              <w:rPr>
                <w:rFonts w:ascii="Times New Roman" w:eastAsia="Times New Roman" w:hAnsi="Times New Roman" w:cs="Times New Roman"/>
                <w:sz w:val="24"/>
                <w:szCs w:val="24"/>
                <w:lang w:eastAsia="lv-LV"/>
              </w:rPr>
              <w:t xml:space="preserve">u. </w:t>
            </w:r>
            <w:proofErr w:type="gramStart"/>
            <w:r w:rsidR="00141721">
              <w:rPr>
                <w:rFonts w:ascii="Times New Roman" w:eastAsia="Times New Roman" w:hAnsi="Times New Roman" w:cs="Times New Roman"/>
                <w:sz w:val="24"/>
                <w:szCs w:val="24"/>
                <w:lang w:eastAsia="lv-LV"/>
              </w:rPr>
              <w:t>Turklāt,</w:t>
            </w:r>
            <w:proofErr w:type="gramEnd"/>
            <w:r w:rsidR="00141721">
              <w:rPr>
                <w:rFonts w:ascii="Times New Roman" w:eastAsia="Times New Roman" w:hAnsi="Times New Roman" w:cs="Times New Roman"/>
                <w:sz w:val="24"/>
                <w:szCs w:val="24"/>
                <w:lang w:eastAsia="lv-LV"/>
              </w:rPr>
              <w:t xml:space="preserve"> sākotnējas neatbilstības gadījumā fiziskai personai nevajadzētu iestāties negatīvām sekām (liegumam atkārtoti lūgt atbrīvošanu no </w:t>
            </w:r>
            <w:r w:rsidR="00141721">
              <w:rPr>
                <w:rFonts w:ascii="Times New Roman" w:eastAsia="Times New Roman" w:hAnsi="Times New Roman" w:cs="Times New Roman"/>
                <w:sz w:val="24"/>
                <w:szCs w:val="24"/>
                <w:lang w:eastAsia="lv-LV"/>
              </w:rPr>
              <w:lastRenderedPageBreak/>
              <w:t>parādsaistībām), tā kā pieteikuma iesniegšana pati par sevi nerada negatīvas sekas kreditoriem.</w:t>
            </w:r>
          </w:p>
          <w:p w14:paraId="3B26FF3A" w14:textId="621A2AFC" w:rsidR="00141721" w:rsidRDefault="00141721" w:rsidP="00393556">
            <w:pPr>
              <w:spacing w:after="0" w:line="240" w:lineRule="auto"/>
              <w:jc w:val="both"/>
              <w:rPr>
                <w:rFonts w:ascii="Times New Roman" w:eastAsia="Times New Roman" w:hAnsi="Times New Roman" w:cs="Times New Roman"/>
                <w:sz w:val="24"/>
                <w:szCs w:val="24"/>
                <w:lang w:eastAsia="lv-LV"/>
              </w:rPr>
            </w:pPr>
          </w:p>
          <w:p w14:paraId="4BA6261E" w14:textId="38E016B2" w:rsidR="004046EF" w:rsidRDefault="001417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Tomēr, ja pieteikums pieņemts, tad ir nosakāmas </w:t>
            </w:r>
            <w:r w:rsidR="00CC1978" w:rsidRPr="001A60F1">
              <w:rPr>
                <w:rFonts w:ascii="Times New Roman" w:eastAsia="Times New Roman" w:hAnsi="Times New Roman" w:cs="Times New Roman"/>
                <w:b/>
                <w:sz w:val="24"/>
                <w:szCs w:val="24"/>
                <w:lang w:eastAsia="lv-LV"/>
              </w:rPr>
              <w:t>pieteikuma pieņemšanas sekas (likumprojekta 11. pants)</w:t>
            </w:r>
            <w:r w:rsidR="00CC1978">
              <w:rPr>
                <w:rFonts w:ascii="Times New Roman" w:eastAsia="Times New Roman" w:hAnsi="Times New Roman" w:cs="Times New Roman"/>
                <w:sz w:val="24"/>
                <w:szCs w:val="24"/>
                <w:lang w:eastAsia="lv-LV"/>
              </w:rPr>
              <w:t xml:space="preserve">. Tās ir noteiktas </w:t>
            </w:r>
            <w:r w:rsidR="00F31960">
              <w:rPr>
                <w:rFonts w:ascii="Times New Roman" w:eastAsia="Times New Roman" w:hAnsi="Times New Roman" w:cs="Times New Roman"/>
                <w:sz w:val="24"/>
                <w:szCs w:val="24"/>
                <w:lang w:eastAsia="lv-LV"/>
              </w:rPr>
              <w:t xml:space="preserve">ziņu par pieteikuma pieņemšanu nodošanai iesaistītajiem subjektiem, </w:t>
            </w:r>
            <w:r w:rsidR="004046EF">
              <w:rPr>
                <w:rFonts w:ascii="Times New Roman" w:eastAsia="Times New Roman" w:hAnsi="Times New Roman" w:cs="Times New Roman"/>
                <w:sz w:val="24"/>
                <w:szCs w:val="24"/>
                <w:lang w:eastAsia="lv-LV"/>
              </w:rPr>
              <w:t>parādnieka aizsardzībai un pienākumiem, kā arī kreditoru tiesīb</w:t>
            </w:r>
            <w:r w:rsidR="00BB3313">
              <w:rPr>
                <w:rFonts w:ascii="Times New Roman" w:eastAsia="Times New Roman" w:hAnsi="Times New Roman" w:cs="Times New Roman"/>
                <w:sz w:val="24"/>
                <w:szCs w:val="24"/>
                <w:lang w:eastAsia="lv-LV"/>
              </w:rPr>
              <w:t>u īstenošanai</w:t>
            </w:r>
            <w:r w:rsidR="004046EF">
              <w:rPr>
                <w:rFonts w:ascii="Times New Roman" w:eastAsia="Times New Roman" w:hAnsi="Times New Roman" w:cs="Times New Roman"/>
                <w:sz w:val="24"/>
                <w:szCs w:val="24"/>
                <w:lang w:eastAsia="lv-LV"/>
              </w:rPr>
              <w:t>.</w:t>
            </w:r>
          </w:p>
          <w:p w14:paraId="0611BB42" w14:textId="5FD5860B" w:rsidR="00BB3313" w:rsidRDefault="00BB33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pieteikuma pieņemšanas</w:t>
            </w:r>
            <w:r w:rsidR="00AA76F5">
              <w:rPr>
                <w:rFonts w:ascii="Times New Roman" w:eastAsia="Times New Roman" w:hAnsi="Times New Roman" w:cs="Times New Roman"/>
                <w:sz w:val="24"/>
                <w:szCs w:val="24"/>
                <w:lang w:eastAsia="lv-LV"/>
              </w:rPr>
              <w:t xml:space="preserve"> zvērināts notārs </w:t>
            </w:r>
            <w:r>
              <w:rPr>
                <w:rFonts w:ascii="Times New Roman" w:eastAsia="Times New Roman" w:hAnsi="Times New Roman" w:cs="Times New Roman"/>
                <w:sz w:val="24"/>
                <w:szCs w:val="24"/>
                <w:lang w:eastAsia="lv-LV"/>
              </w:rPr>
              <w:t xml:space="preserve">informē </w:t>
            </w:r>
            <w:r w:rsidR="002B4662">
              <w:rPr>
                <w:rFonts w:ascii="Times New Roman" w:eastAsia="Times New Roman" w:hAnsi="Times New Roman" w:cs="Times New Roman"/>
                <w:sz w:val="24"/>
                <w:szCs w:val="24"/>
                <w:lang w:eastAsia="lv-LV"/>
              </w:rPr>
              <w:t>tos subjektus, kurus tieši skar šis pieteikums – parādnieku (iestājas pienākums apgūt finanšu pratības kursus), norādītos kreditorus (</w:t>
            </w:r>
            <w:r w:rsidR="000F61BF">
              <w:rPr>
                <w:rFonts w:ascii="Times New Roman" w:eastAsia="Times New Roman" w:hAnsi="Times New Roman" w:cs="Times New Roman"/>
                <w:sz w:val="24"/>
                <w:szCs w:val="24"/>
                <w:lang w:eastAsia="lv-LV"/>
              </w:rPr>
              <w:t xml:space="preserve">rodas tiesības izteikt iebildumus) un </w:t>
            </w:r>
            <w:r w:rsidR="002C4DC2">
              <w:rPr>
                <w:rFonts w:ascii="Times New Roman" w:eastAsia="Times New Roman" w:hAnsi="Times New Roman" w:cs="Times New Roman"/>
                <w:sz w:val="24"/>
                <w:szCs w:val="24"/>
                <w:lang w:eastAsia="lv-LV"/>
              </w:rPr>
              <w:t xml:space="preserve">Nodarbinātības valsts aģentūru (rodas pienākums nodrošināt finanšu pratības kursu apguvi). Tāpat ziņas par pieteikuma pieņemšanu tiek nodotas arī </w:t>
            </w:r>
            <w:r w:rsidR="005F52FA">
              <w:rPr>
                <w:rFonts w:ascii="Times New Roman" w:eastAsia="Times New Roman" w:hAnsi="Times New Roman" w:cs="Times New Roman"/>
                <w:sz w:val="24"/>
                <w:szCs w:val="24"/>
                <w:lang w:eastAsia="lv-LV"/>
              </w:rPr>
              <w:t xml:space="preserve">atbildīgajai iestādei, kas veic ierakstus maksātnespējas reģistrā (lai nodrošinātu likumprojekta </w:t>
            </w:r>
            <w:r w:rsidR="001A60F1">
              <w:rPr>
                <w:rFonts w:ascii="Times New Roman" w:eastAsia="Times New Roman" w:hAnsi="Times New Roman" w:cs="Times New Roman"/>
                <w:sz w:val="24"/>
                <w:szCs w:val="24"/>
                <w:lang w:eastAsia="lv-LV"/>
              </w:rPr>
              <w:t>8. pantā noteikto fiziskās personas atbrīvošanas no parādsaistībām publicitāti)</w:t>
            </w:r>
            <w:r w:rsidR="00D2603B">
              <w:rPr>
                <w:rFonts w:ascii="Times New Roman" w:eastAsia="Times New Roman" w:hAnsi="Times New Roman" w:cs="Times New Roman"/>
                <w:sz w:val="24"/>
                <w:szCs w:val="24"/>
                <w:lang w:eastAsia="lv-LV"/>
              </w:rPr>
              <w:t xml:space="preserve">, kā arī </w:t>
            </w:r>
            <w:r w:rsidR="00101EA4">
              <w:rPr>
                <w:rFonts w:ascii="Times New Roman" w:eastAsia="Times New Roman" w:hAnsi="Times New Roman" w:cs="Times New Roman"/>
                <w:sz w:val="24"/>
                <w:szCs w:val="24"/>
                <w:lang w:eastAsia="lv-LV"/>
              </w:rPr>
              <w:t xml:space="preserve">zvērinātam tiesu izpildītājam, ja parādnieks pieteikumā norādījis, ka saistībā ar kādu no parādsaistībām </w:t>
            </w:r>
            <w:r w:rsidR="00DB5AF3">
              <w:rPr>
                <w:rFonts w:ascii="Times New Roman" w:eastAsia="Times New Roman" w:hAnsi="Times New Roman" w:cs="Times New Roman"/>
                <w:sz w:val="24"/>
                <w:szCs w:val="24"/>
                <w:lang w:eastAsia="lv-LV"/>
              </w:rPr>
              <w:t xml:space="preserve">ir ievesta izpildu lieta pret parādnieku </w:t>
            </w:r>
            <w:proofErr w:type="gramStart"/>
            <w:r w:rsidR="00DB5AF3">
              <w:rPr>
                <w:rFonts w:ascii="Times New Roman" w:eastAsia="Times New Roman" w:hAnsi="Times New Roman" w:cs="Times New Roman"/>
                <w:sz w:val="24"/>
                <w:szCs w:val="24"/>
                <w:lang w:eastAsia="lv-LV"/>
              </w:rPr>
              <w:t>(</w:t>
            </w:r>
            <w:proofErr w:type="gramEnd"/>
            <w:r w:rsidR="00DB5AF3">
              <w:rPr>
                <w:rFonts w:ascii="Times New Roman" w:eastAsia="Times New Roman" w:hAnsi="Times New Roman" w:cs="Times New Roman"/>
                <w:sz w:val="24"/>
                <w:szCs w:val="24"/>
                <w:lang w:eastAsia="lv-LV"/>
              </w:rPr>
              <w:t xml:space="preserve">lai nodrošinātu efektīvu informācijas nodošanu zvērinātiem tiesu izpildītājiem, kuriem ar </w:t>
            </w:r>
            <w:r w:rsidR="00C359ED">
              <w:rPr>
                <w:rFonts w:ascii="Times New Roman" w:eastAsia="Times New Roman" w:hAnsi="Times New Roman" w:cs="Times New Roman"/>
                <w:sz w:val="24"/>
                <w:szCs w:val="24"/>
                <w:lang w:eastAsia="lv-LV"/>
              </w:rPr>
              <w:t>saistīto likumprojektu </w:t>
            </w:r>
            <w:r w:rsidR="00850048">
              <w:rPr>
                <w:rFonts w:ascii="Times New Roman" w:eastAsia="Times New Roman" w:hAnsi="Times New Roman" w:cs="Times New Roman"/>
                <w:sz w:val="24"/>
                <w:szCs w:val="24"/>
                <w:lang w:eastAsia="lv-LV"/>
              </w:rPr>
              <w:t>"</w:t>
            </w:r>
            <w:r w:rsidR="00C359ED">
              <w:rPr>
                <w:rFonts w:ascii="Times New Roman" w:eastAsia="Times New Roman" w:hAnsi="Times New Roman" w:cs="Times New Roman"/>
                <w:sz w:val="24"/>
                <w:szCs w:val="24"/>
                <w:lang w:eastAsia="lv-LV"/>
              </w:rPr>
              <w:t>Grozījumi Civilprocesa likumā</w:t>
            </w:r>
            <w:r w:rsidR="00850048">
              <w:rPr>
                <w:rFonts w:ascii="Times New Roman" w:eastAsia="Times New Roman" w:hAnsi="Times New Roman" w:cs="Times New Roman"/>
                <w:sz w:val="24"/>
                <w:szCs w:val="24"/>
                <w:lang w:eastAsia="lv-LV"/>
              </w:rPr>
              <w:t>"</w:t>
            </w:r>
            <w:r w:rsidR="00C359ED">
              <w:rPr>
                <w:rFonts w:ascii="Times New Roman" w:eastAsia="Times New Roman" w:hAnsi="Times New Roman" w:cs="Times New Roman"/>
                <w:sz w:val="24"/>
                <w:szCs w:val="24"/>
                <w:lang w:eastAsia="lv-LV"/>
              </w:rPr>
              <w:t xml:space="preserve"> paredzēts pienākums šādā gadījumā </w:t>
            </w:r>
            <w:r w:rsidR="00A14159">
              <w:rPr>
                <w:rFonts w:ascii="Times New Roman" w:eastAsia="Times New Roman" w:hAnsi="Times New Roman" w:cs="Times New Roman"/>
                <w:sz w:val="24"/>
                <w:szCs w:val="24"/>
                <w:lang w:eastAsia="lv-LV"/>
              </w:rPr>
              <w:t>apturēt izpildu lietu).</w:t>
            </w:r>
          </w:p>
          <w:p w14:paraId="3C8AA006" w14:textId="0C6F13A3" w:rsidR="00D6424A" w:rsidRDefault="00D6424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Turklāt pēc pieteikuma pieņemšanas parādniekam tiek dots </w:t>
            </w:r>
            <w:r w:rsidR="00A86A1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atelpas brīdis</w:t>
            </w:r>
            <w:r w:rsidR="00A86A1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B4587D">
              <w:rPr>
                <w:rFonts w:ascii="Times New Roman" w:eastAsia="Times New Roman" w:hAnsi="Times New Roman" w:cs="Times New Roman"/>
                <w:sz w:val="24"/>
                <w:szCs w:val="24"/>
                <w:lang w:eastAsia="lv-LV"/>
              </w:rPr>
              <w:t xml:space="preserve">finansiālā izpratnē </w:t>
            </w:r>
            <w:r>
              <w:rPr>
                <w:rFonts w:ascii="Times New Roman" w:eastAsia="Times New Roman" w:hAnsi="Times New Roman" w:cs="Times New Roman"/>
                <w:sz w:val="24"/>
                <w:szCs w:val="24"/>
                <w:lang w:eastAsia="lv-LV"/>
              </w:rPr>
              <w:t>viņa pienākum</w:t>
            </w:r>
            <w:r w:rsidR="00B4587D">
              <w:rPr>
                <w:rFonts w:ascii="Times New Roman" w:eastAsia="Times New Roman" w:hAnsi="Times New Roman" w:cs="Times New Roman"/>
                <w:sz w:val="24"/>
                <w:szCs w:val="24"/>
                <w:lang w:eastAsia="lv-LV"/>
              </w:rPr>
              <w:t xml:space="preserve">u izpildei. Proti, </w:t>
            </w:r>
            <w:r w:rsidR="005C4AAA">
              <w:rPr>
                <w:rFonts w:ascii="Times New Roman" w:eastAsia="Times New Roman" w:hAnsi="Times New Roman" w:cs="Times New Roman"/>
                <w:sz w:val="24"/>
                <w:szCs w:val="24"/>
                <w:lang w:eastAsia="lv-LV"/>
              </w:rPr>
              <w:t xml:space="preserve">līdz pieteikuma izskatīšanai parādniekam nav jāveic kārtējie maksājumi par pieteikumā norādītajām parādsaistībām, kā arī </w:t>
            </w:r>
            <w:r w:rsidR="007154E3">
              <w:rPr>
                <w:rFonts w:ascii="Times New Roman" w:eastAsia="Times New Roman" w:hAnsi="Times New Roman" w:cs="Times New Roman"/>
                <w:sz w:val="24"/>
                <w:szCs w:val="24"/>
                <w:lang w:eastAsia="lv-LV"/>
              </w:rPr>
              <w:t xml:space="preserve">attiecībā uz pieteikumā norādītajām parādsaistībām </w:t>
            </w:r>
            <w:r w:rsidR="005C4AAA">
              <w:rPr>
                <w:rFonts w:ascii="Times New Roman" w:eastAsia="Times New Roman" w:hAnsi="Times New Roman" w:cs="Times New Roman"/>
                <w:sz w:val="24"/>
                <w:szCs w:val="24"/>
                <w:lang w:eastAsia="lv-LV"/>
              </w:rPr>
              <w:t>tiek apturēt</w:t>
            </w:r>
            <w:r w:rsidR="003447B9">
              <w:rPr>
                <w:rFonts w:ascii="Times New Roman" w:eastAsia="Times New Roman" w:hAnsi="Times New Roman" w:cs="Times New Roman"/>
                <w:sz w:val="24"/>
                <w:szCs w:val="24"/>
                <w:lang w:eastAsia="lv-LV"/>
              </w:rPr>
              <w:t>s</w:t>
            </w:r>
            <w:r w:rsidR="005C4AAA">
              <w:rPr>
                <w:rFonts w:ascii="Times New Roman" w:eastAsia="Times New Roman" w:hAnsi="Times New Roman" w:cs="Times New Roman"/>
                <w:sz w:val="24"/>
                <w:szCs w:val="24"/>
                <w:lang w:eastAsia="lv-LV"/>
              </w:rPr>
              <w:t xml:space="preserve"> </w:t>
            </w:r>
            <w:r w:rsidR="003447B9">
              <w:rPr>
                <w:rFonts w:ascii="Times New Roman" w:eastAsia="Times New Roman" w:hAnsi="Times New Roman" w:cs="Times New Roman"/>
                <w:sz w:val="24"/>
                <w:szCs w:val="24"/>
                <w:lang w:eastAsia="lv-LV"/>
              </w:rPr>
              <w:t xml:space="preserve">vairāku maksājumu pieaugums. </w:t>
            </w:r>
            <w:r w:rsidR="003742C4">
              <w:rPr>
                <w:rFonts w:ascii="Times New Roman" w:eastAsia="Times New Roman" w:hAnsi="Times New Roman" w:cs="Times New Roman"/>
                <w:sz w:val="24"/>
                <w:szCs w:val="24"/>
                <w:lang w:eastAsia="lv-LV"/>
              </w:rPr>
              <w:t xml:space="preserve">Vienlaikus parādniekam ir liegts uzņemties jaunas saistības, lai tādējādi nepasliktinātu </w:t>
            </w:r>
            <w:r w:rsidR="003C2F56">
              <w:rPr>
                <w:rFonts w:ascii="Times New Roman" w:eastAsia="Times New Roman" w:hAnsi="Times New Roman" w:cs="Times New Roman"/>
                <w:sz w:val="24"/>
                <w:szCs w:val="24"/>
                <w:lang w:eastAsia="lv-LV"/>
              </w:rPr>
              <w:t>parādnieka finansiālo stāvokli</w:t>
            </w:r>
            <w:r w:rsidR="005C4AAA">
              <w:rPr>
                <w:rFonts w:ascii="Times New Roman" w:eastAsia="Times New Roman" w:hAnsi="Times New Roman" w:cs="Times New Roman"/>
                <w:sz w:val="24"/>
                <w:szCs w:val="24"/>
                <w:lang w:eastAsia="lv-LV"/>
              </w:rPr>
              <w:t>. Tomēr</w:t>
            </w:r>
            <w:r w:rsidR="003447B9">
              <w:rPr>
                <w:rFonts w:ascii="Times New Roman" w:eastAsia="Times New Roman" w:hAnsi="Times New Roman" w:cs="Times New Roman"/>
                <w:sz w:val="24"/>
                <w:szCs w:val="24"/>
                <w:lang w:eastAsia="lv-LV"/>
              </w:rPr>
              <w:t xml:space="preserve">, lai </w:t>
            </w:r>
            <w:r w:rsidR="00F34B2E">
              <w:rPr>
                <w:rFonts w:ascii="Times New Roman" w:eastAsia="Times New Roman" w:hAnsi="Times New Roman" w:cs="Times New Roman"/>
                <w:sz w:val="24"/>
                <w:szCs w:val="24"/>
                <w:lang w:eastAsia="lv-LV"/>
              </w:rPr>
              <w:t>parādniekam neradītu maldīgu priekšstatu, ka finanšu pratības kursu apguve ir vienīgais pienākums, likumā skaidri noteikts pienākums aktīvi sadarboties un sniegt informāciju iesaistītajām personām</w:t>
            </w:r>
            <w:r w:rsidR="00384846">
              <w:rPr>
                <w:rFonts w:ascii="Times New Roman" w:eastAsia="Times New Roman" w:hAnsi="Times New Roman" w:cs="Times New Roman"/>
                <w:sz w:val="24"/>
                <w:szCs w:val="24"/>
                <w:lang w:eastAsia="lv-LV"/>
              </w:rPr>
              <w:t>, ja saņemts attiecīgs pieprasījums</w:t>
            </w:r>
            <w:r w:rsidR="00F34B2E">
              <w:rPr>
                <w:rFonts w:ascii="Times New Roman" w:eastAsia="Times New Roman" w:hAnsi="Times New Roman" w:cs="Times New Roman"/>
                <w:sz w:val="24"/>
                <w:szCs w:val="24"/>
                <w:lang w:eastAsia="lv-LV"/>
              </w:rPr>
              <w:t>.</w:t>
            </w:r>
          </w:p>
          <w:p w14:paraId="436DA823" w14:textId="6B20C864" w:rsidR="0014432F" w:rsidRDefault="001443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likumprojektā paredzēta iespēja noteiktu laika periodu </w:t>
            </w:r>
            <w:r w:rsidR="00EA1792">
              <w:rPr>
                <w:rFonts w:ascii="Times New Roman" w:eastAsia="Times New Roman" w:hAnsi="Times New Roman" w:cs="Times New Roman"/>
                <w:sz w:val="24"/>
                <w:szCs w:val="24"/>
                <w:lang w:eastAsia="lv-LV"/>
              </w:rPr>
              <w:t xml:space="preserve">precizēt </w:t>
            </w:r>
            <w:r>
              <w:rPr>
                <w:rFonts w:ascii="Times New Roman" w:eastAsia="Times New Roman" w:hAnsi="Times New Roman" w:cs="Times New Roman"/>
                <w:sz w:val="24"/>
                <w:szCs w:val="24"/>
                <w:lang w:eastAsia="lv-LV"/>
              </w:rPr>
              <w:t>pieteikumā norādītās parādsaistības</w:t>
            </w:r>
            <w:r w:rsidR="00BD77AA">
              <w:rPr>
                <w:rFonts w:ascii="Times New Roman" w:eastAsia="Times New Roman" w:hAnsi="Times New Roman" w:cs="Times New Roman"/>
                <w:sz w:val="24"/>
                <w:szCs w:val="24"/>
                <w:lang w:eastAsia="lv-LV"/>
              </w:rPr>
              <w:t>, vienlaikus gan ievērojot likumprojekta 6. pantā noteikto</w:t>
            </w:r>
            <w:r w:rsidR="00EA1792">
              <w:rPr>
                <w:rFonts w:ascii="Times New Roman" w:eastAsia="Times New Roman" w:hAnsi="Times New Roman" w:cs="Times New Roman"/>
                <w:sz w:val="24"/>
                <w:szCs w:val="24"/>
                <w:lang w:eastAsia="lv-LV"/>
              </w:rPr>
              <w:t>, gan arī ņemot vērā kreditoru izteiktos iebildumus</w:t>
            </w:r>
            <w:r w:rsidR="00BD77AA">
              <w:rPr>
                <w:rFonts w:ascii="Times New Roman" w:eastAsia="Times New Roman" w:hAnsi="Times New Roman" w:cs="Times New Roman"/>
                <w:sz w:val="24"/>
                <w:szCs w:val="24"/>
                <w:lang w:eastAsia="lv-LV"/>
              </w:rPr>
              <w:t>. Informācij</w:t>
            </w:r>
            <w:r w:rsidR="00C94976">
              <w:rPr>
                <w:rFonts w:ascii="Times New Roman" w:eastAsia="Times New Roman" w:hAnsi="Times New Roman" w:cs="Times New Roman"/>
                <w:sz w:val="24"/>
                <w:szCs w:val="24"/>
                <w:lang w:eastAsia="lv-LV"/>
              </w:rPr>
              <w:t>a</w:t>
            </w:r>
            <w:r w:rsidR="00BD77AA">
              <w:rPr>
                <w:rFonts w:ascii="Times New Roman" w:eastAsia="Times New Roman" w:hAnsi="Times New Roman" w:cs="Times New Roman"/>
                <w:sz w:val="24"/>
                <w:szCs w:val="24"/>
                <w:lang w:eastAsia="lv-LV"/>
              </w:rPr>
              <w:t xml:space="preserve"> ir jāsniedz arī kreditoram, kura prasījums iekļauts </w:t>
            </w:r>
            <w:r w:rsidR="00C94976">
              <w:rPr>
                <w:rFonts w:ascii="Times New Roman" w:eastAsia="Times New Roman" w:hAnsi="Times New Roman" w:cs="Times New Roman"/>
                <w:sz w:val="24"/>
                <w:szCs w:val="24"/>
                <w:lang w:eastAsia="lv-LV"/>
              </w:rPr>
              <w:t>pieteikumā, lai tas varētu sniegt savus iebildumus, ja tādi ir. Lai nodrošinātu, ka šāds kreditors nenonāk nesamērīgi nelabvēlīgākā stāvoklī, parādnieka iespēja veikt p</w:t>
            </w:r>
            <w:r w:rsidR="00EA1792">
              <w:rPr>
                <w:rFonts w:ascii="Times New Roman" w:eastAsia="Times New Roman" w:hAnsi="Times New Roman" w:cs="Times New Roman"/>
                <w:sz w:val="24"/>
                <w:szCs w:val="24"/>
                <w:lang w:eastAsia="lv-LV"/>
              </w:rPr>
              <w:t>recizējumus</w:t>
            </w:r>
            <w:r w:rsidR="00C94976">
              <w:rPr>
                <w:rFonts w:ascii="Times New Roman" w:eastAsia="Times New Roman" w:hAnsi="Times New Roman" w:cs="Times New Roman"/>
                <w:sz w:val="24"/>
                <w:szCs w:val="24"/>
                <w:lang w:eastAsia="lv-LV"/>
              </w:rPr>
              <w:t xml:space="preserve"> ierobežota ar divu mēnešu termiņu.</w:t>
            </w:r>
          </w:p>
          <w:p w14:paraId="3E27645F" w14:textId="392397AD" w:rsidR="00E2240C" w:rsidRDefault="00BC17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norādāms, ka pēc pieteikuma pieņemšanas, tiesības ar to iepazīties un izteikt iebildumus ir paredzētas jebkuram kreditoram</w:t>
            </w:r>
            <w:r w:rsidR="0079683C">
              <w:rPr>
                <w:rFonts w:ascii="Times New Roman" w:eastAsia="Times New Roman" w:hAnsi="Times New Roman" w:cs="Times New Roman"/>
                <w:sz w:val="24"/>
                <w:szCs w:val="24"/>
                <w:lang w:eastAsia="lv-LV"/>
              </w:rPr>
              <w:t xml:space="preserve"> – gan pieteikumā norādītajiem, gan nenorādītajiem kreditoriem. Tādējādi ar kreditoru </w:t>
            </w:r>
            <w:proofErr w:type="gramStart"/>
            <w:r w:rsidR="0079683C">
              <w:rPr>
                <w:rFonts w:ascii="Times New Roman" w:eastAsia="Times New Roman" w:hAnsi="Times New Roman" w:cs="Times New Roman"/>
                <w:sz w:val="24"/>
                <w:szCs w:val="24"/>
                <w:lang w:eastAsia="lv-LV"/>
              </w:rPr>
              <w:t>iespēju aktīvi līdzdarboties nodrošināta</w:t>
            </w:r>
            <w:proofErr w:type="gramEnd"/>
            <w:r w:rsidR="0079683C">
              <w:rPr>
                <w:rFonts w:ascii="Times New Roman" w:eastAsia="Times New Roman" w:hAnsi="Times New Roman" w:cs="Times New Roman"/>
                <w:sz w:val="24"/>
                <w:szCs w:val="24"/>
                <w:lang w:eastAsia="lv-LV"/>
              </w:rPr>
              <w:t xml:space="preserve"> iespēja savlaicīgi konstatēt </w:t>
            </w:r>
            <w:r w:rsidR="004702EF">
              <w:rPr>
                <w:rFonts w:ascii="Times New Roman" w:eastAsia="Times New Roman" w:hAnsi="Times New Roman" w:cs="Times New Roman"/>
                <w:sz w:val="24"/>
                <w:szCs w:val="24"/>
                <w:lang w:eastAsia="lv-LV"/>
              </w:rPr>
              <w:t>šķēršļus fiziskās personas atbrīvošanai no parādsaistībām.</w:t>
            </w:r>
          </w:p>
          <w:p w14:paraId="2C70050C" w14:textId="77777777" w:rsidR="00BB3313" w:rsidRDefault="00BB3313">
            <w:pPr>
              <w:spacing w:after="0" w:line="240" w:lineRule="auto"/>
              <w:jc w:val="both"/>
              <w:rPr>
                <w:rFonts w:ascii="Times New Roman" w:eastAsia="Times New Roman" w:hAnsi="Times New Roman" w:cs="Times New Roman"/>
                <w:sz w:val="24"/>
                <w:szCs w:val="24"/>
                <w:lang w:eastAsia="lv-LV"/>
              </w:rPr>
            </w:pPr>
          </w:p>
          <w:p w14:paraId="78CA9D7E" w14:textId="0BEFE1D4" w:rsidR="00800B90" w:rsidRDefault="00F70A8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Viena no būtiskākajām sadaļām </w:t>
            </w:r>
            <w:r w:rsidR="006636B9">
              <w:rPr>
                <w:rFonts w:ascii="Times New Roman" w:eastAsia="Times New Roman" w:hAnsi="Times New Roman" w:cs="Times New Roman"/>
                <w:sz w:val="24"/>
                <w:szCs w:val="24"/>
                <w:lang w:eastAsia="lv-LV"/>
              </w:rPr>
              <w:t xml:space="preserve">šajā likumprojektā ietvertajā mehānismā ir </w:t>
            </w:r>
            <w:r w:rsidR="006636B9" w:rsidRPr="006636B9">
              <w:rPr>
                <w:rFonts w:ascii="Times New Roman" w:eastAsia="Times New Roman" w:hAnsi="Times New Roman" w:cs="Times New Roman"/>
                <w:b/>
                <w:sz w:val="24"/>
                <w:szCs w:val="24"/>
                <w:lang w:eastAsia="lv-LV"/>
              </w:rPr>
              <w:t>finanšu pratības kursu (likumprojekta 12. pants)</w:t>
            </w:r>
            <w:r w:rsidR="006636B9">
              <w:rPr>
                <w:rFonts w:ascii="Times New Roman" w:eastAsia="Times New Roman" w:hAnsi="Times New Roman" w:cs="Times New Roman"/>
                <w:sz w:val="24"/>
                <w:szCs w:val="24"/>
                <w:lang w:eastAsia="lv-LV"/>
              </w:rPr>
              <w:t xml:space="preserve"> apguves pienākums.</w:t>
            </w:r>
          </w:p>
          <w:p w14:paraId="077FFD0F" w14:textId="23E6DB75" w:rsidR="00532939" w:rsidRDefault="0053293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w:t>
            </w:r>
            <w:r w:rsidR="00521CD2">
              <w:rPr>
                <w:rFonts w:ascii="Times New Roman" w:eastAsia="Times New Roman" w:hAnsi="Times New Roman" w:cs="Times New Roman"/>
                <w:sz w:val="24"/>
                <w:szCs w:val="24"/>
                <w:lang w:eastAsia="lv-LV"/>
              </w:rPr>
              <w:t>iedzīvotāju finanšu pratības stratēģijā 2014–2020</w:t>
            </w:r>
            <w:r w:rsidR="00F751E8">
              <w:rPr>
                <w:rStyle w:val="Vresatsauce"/>
                <w:rFonts w:ascii="Times New Roman" w:eastAsia="Times New Roman" w:hAnsi="Times New Roman" w:cs="Times New Roman"/>
                <w:sz w:val="24"/>
                <w:szCs w:val="24"/>
                <w:lang w:eastAsia="lv-LV"/>
              </w:rPr>
              <w:footnoteReference w:id="9"/>
            </w:r>
            <w:r w:rsidR="00BC1139">
              <w:rPr>
                <w:rFonts w:ascii="Times New Roman" w:eastAsia="Times New Roman" w:hAnsi="Times New Roman" w:cs="Times New Roman"/>
                <w:sz w:val="24"/>
                <w:szCs w:val="24"/>
                <w:lang w:eastAsia="lv-LV"/>
              </w:rPr>
              <w:t xml:space="preserve"> jēdziens </w:t>
            </w:r>
            <w:r w:rsidR="0071033F">
              <w:rPr>
                <w:rFonts w:ascii="Times New Roman" w:eastAsia="Times New Roman" w:hAnsi="Times New Roman" w:cs="Times New Roman"/>
                <w:sz w:val="24"/>
                <w:szCs w:val="24"/>
                <w:lang w:eastAsia="lv-LV"/>
              </w:rPr>
              <w:t>"</w:t>
            </w:r>
            <w:r w:rsidR="00BC1139">
              <w:rPr>
                <w:rFonts w:ascii="Times New Roman" w:eastAsia="Times New Roman" w:hAnsi="Times New Roman" w:cs="Times New Roman"/>
                <w:sz w:val="24"/>
                <w:szCs w:val="24"/>
                <w:lang w:eastAsia="lv-LV"/>
              </w:rPr>
              <w:t>finanšu pratība</w:t>
            </w:r>
            <w:r w:rsidR="0071033F">
              <w:rPr>
                <w:rFonts w:ascii="Times New Roman" w:eastAsia="Times New Roman" w:hAnsi="Times New Roman" w:cs="Times New Roman"/>
                <w:sz w:val="24"/>
                <w:szCs w:val="24"/>
                <w:lang w:eastAsia="lv-LV"/>
              </w:rPr>
              <w:t>"</w:t>
            </w:r>
            <w:r w:rsidR="00BC1139">
              <w:rPr>
                <w:rFonts w:ascii="Times New Roman" w:eastAsia="Times New Roman" w:hAnsi="Times New Roman" w:cs="Times New Roman"/>
                <w:sz w:val="24"/>
                <w:szCs w:val="24"/>
                <w:lang w:eastAsia="lv-LV"/>
              </w:rPr>
              <w:t xml:space="preserve"> skaidrots šādi:</w:t>
            </w:r>
            <w:r w:rsidR="009308E4" w:rsidRPr="009308E4">
              <w:rPr>
                <w:rFonts w:ascii="Times New Roman" w:eastAsia="Times New Roman" w:hAnsi="Times New Roman" w:cs="Times New Roman"/>
                <w:sz w:val="24"/>
                <w:szCs w:val="24"/>
                <w:lang w:eastAsia="lv-LV"/>
              </w:rPr>
              <w:t xml:space="preserve"> </w:t>
            </w:r>
            <w:r w:rsidR="0071033F">
              <w:rPr>
                <w:rFonts w:ascii="Times New Roman" w:eastAsia="Times New Roman" w:hAnsi="Times New Roman" w:cs="Times New Roman"/>
                <w:sz w:val="24"/>
                <w:szCs w:val="24"/>
                <w:lang w:eastAsia="lv-LV"/>
              </w:rPr>
              <w:t>"</w:t>
            </w:r>
            <w:r w:rsidR="00C41141">
              <w:rPr>
                <w:rFonts w:ascii="Times New Roman" w:eastAsia="Times New Roman" w:hAnsi="Times New Roman" w:cs="Times New Roman"/>
                <w:sz w:val="24"/>
                <w:szCs w:val="24"/>
                <w:lang w:eastAsia="lv-LV"/>
              </w:rPr>
              <w:t xml:space="preserve">Finanšu pratība ir </w:t>
            </w:r>
            <w:r w:rsidR="009308E4" w:rsidRPr="009308E4">
              <w:rPr>
                <w:rFonts w:ascii="Times New Roman" w:eastAsia="Times New Roman" w:hAnsi="Times New Roman" w:cs="Times New Roman"/>
                <w:sz w:val="24"/>
                <w:szCs w:val="24"/>
                <w:lang w:eastAsia="lv-LV"/>
              </w:rPr>
              <w:t>zināšanu</w:t>
            </w:r>
            <w:proofErr w:type="gramStart"/>
            <w:r w:rsidR="009308E4" w:rsidRPr="009308E4">
              <w:rPr>
                <w:rFonts w:ascii="Times New Roman" w:eastAsia="Times New Roman" w:hAnsi="Times New Roman" w:cs="Times New Roman"/>
                <w:sz w:val="24"/>
                <w:szCs w:val="24"/>
                <w:lang w:eastAsia="lv-LV"/>
              </w:rPr>
              <w:t xml:space="preserve"> un</w:t>
            </w:r>
            <w:proofErr w:type="gramEnd"/>
            <w:r w:rsidR="009308E4" w:rsidRPr="009308E4">
              <w:rPr>
                <w:rFonts w:ascii="Times New Roman" w:eastAsia="Times New Roman" w:hAnsi="Times New Roman" w:cs="Times New Roman"/>
                <w:sz w:val="24"/>
                <w:szCs w:val="24"/>
                <w:lang w:eastAsia="lv-LV"/>
              </w:rPr>
              <w:t xml:space="preserve"> prasmju kopums, kas personai ļauj izprast un sekmīgi organizēt</w:t>
            </w:r>
            <w:r w:rsidR="009308E4">
              <w:rPr>
                <w:rFonts w:ascii="Times New Roman" w:eastAsia="Times New Roman" w:hAnsi="Times New Roman" w:cs="Times New Roman"/>
                <w:sz w:val="24"/>
                <w:szCs w:val="24"/>
                <w:lang w:eastAsia="lv-LV"/>
              </w:rPr>
              <w:t xml:space="preserve"> </w:t>
            </w:r>
            <w:r w:rsidR="009308E4" w:rsidRPr="009308E4">
              <w:rPr>
                <w:rFonts w:ascii="Times New Roman" w:eastAsia="Times New Roman" w:hAnsi="Times New Roman" w:cs="Times New Roman"/>
                <w:sz w:val="24"/>
                <w:szCs w:val="24"/>
                <w:lang w:eastAsia="lv-LV"/>
              </w:rPr>
              <w:t>savu finanšu pārvaldīšanu un pieņemt pārdomātus lēmumus par dažādu finanšu pakalpojumu</w:t>
            </w:r>
            <w:r w:rsidR="009308E4">
              <w:rPr>
                <w:rFonts w:ascii="Times New Roman" w:eastAsia="Times New Roman" w:hAnsi="Times New Roman" w:cs="Times New Roman"/>
                <w:sz w:val="24"/>
                <w:szCs w:val="24"/>
                <w:lang w:eastAsia="lv-LV"/>
              </w:rPr>
              <w:t xml:space="preserve"> </w:t>
            </w:r>
            <w:r w:rsidR="009308E4" w:rsidRPr="009308E4">
              <w:rPr>
                <w:rFonts w:ascii="Times New Roman" w:eastAsia="Times New Roman" w:hAnsi="Times New Roman" w:cs="Times New Roman"/>
                <w:sz w:val="24"/>
                <w:szCs w:val="24"/>
                <w:lang w:eastAsia="lv-LV"/>
              </w:rPr>
              <w:t>izvēli un to izmantošanu, nodrošinot savu privāto finansiālo stabilitāti un ilgtspēju. Finansiāli</w:t>
            </w:r>
            <w:r w:rsidR="009308E4">
              <w:rPr>
                <w:rFonts w:ascii="Times New Roman" w:eastAsia="Times New Roman" w:hAnsi="Times New Roman" w:cs="Times New Roman"/>
                <w:sz w:val="24"/>
                <w:szCs w:val="24"/>
                <w:lang w:eastAsia="lv-LV"/>
              </w:rPr>
              <w:t xml:space="preserve"> </w:t>
            </w:r>
            <w:r w:rsidR="009308E4" w:rsidRPr="009308E4">
              <w:rPr>
                <w:rFonts w:ascii="Times New Roman" w:eastAsia="Times New Roman" w:hAnsi="Times New Roman" w:cs="Times New Roman"/>
                <w:sz w:val="24"/>
                <w:szCs w:val="24"/>
                <w:lang w:eastAsia="lv-LV"/>
              </w:rPr>
              <w:t>protošam cilvēkam ir zināšanas par finansēm un ekonomiku un viņš spēj šīs zināšanas izmantot</w:t>
            </w:r>
            <w:r w:rsidR="009308E4">
              <w:rPr>
                <w:rFonts w:ascii="Times New Roman" w:eastAsia="Times New Roman" w:hAnsi="Times New Roman" w:cs="Times New Roman"/>
                <w:sz w:val="24"/>
                <w:szCs w:val="24"/>
                <w:lang w:eastAsia="lv-LV"/>
              </w:rPr>
              <w:t xml:space="preserve"> </w:t>
            </w:r>
            <w:r w:rsidR="009308E4" w:rsidRPr="009308E4">
              <w:rPr>
                <w:rFonts w:ascii="Times New Roman" w:eastAsia="Times New Roman" w:hAnsi="Times New Roman" w:cs="Times New Roman"/>
                <w:sz w:val="24"/>
                <w:szCs w:val="24"/>
                <w:lang w:eastAsia="lv-LV"/>
              </w:rPr>
              <w:t>savas turpmākās labklājības veicināšanai un finansiālai izaugsmei, lai sasniegtu savus privātos</w:t>
            </w:r>
            <w:r w:rsidR="009308E4">
              <w:rPr>
                <w:rFonts w:ascii="Times New Roman" w:eastAsia="Times New Roman" w:hAnsi="Times New Roman" w:cs="Times New Roman"/>
                <w:sz w:val="24"/>
                <w:szCs w:val="24"/>
                <w:lang w:eastAsia="lv-LV"/>
              </w:rPr>
              <w:t xml:space="preserve"> </w:t>
            </w:r>
            <w:r w:rsidR="009308E4" w:rsidRPr="009308E4">
              <w:rPr>
                <w:rFonts w:ascii="Times New Roman" w:eastAsia="Times New Roman" w:hAnsi="Times New Roman" w:cs="Times New Roman"/>
                <w:sz w:val="24"/>
                <w:szCs w:val="24"/>
                <w:lang w:eastAsia="lv-LV"/>
              </w:rPr>
              <w:t>finansiālos mērķus.</w:t>
            </w:r>
            <w:r w:rsidR="0071033F">
              <w:rPr>
                <w:rFonts w:ascii="Times New Roman" w:eastAsia="Times New Roman" w:hAnsi="Times New Roman" w:cs="Times New Roman"/>
                <w:sz w:val="24"/>
                <w:szCs w:val="24"/>
                <w:lang w:eastAsia="lv-LV"/>
              </w:rPr>
              <w:t>"</w:t>
            </w:r>
          </w:p>
          <w:p w14:paraId="0391CA44" w14:textId="75EDE69A" w:rsidR="009C0D17" w:rsidRDefault="00D451E1">
            <w:pPr>
              <w:spacing w:after="0" w:line="240" w:lineRule="auto"/>
              <w:jc w:val="both"/>
              <w:rPr>
                <w:rFonts w:ascii="Times New Roman" w:eastAsia="Times New Roman" w:hAnsi="Times New Roman" w:cs="Times New Roman"/>
                <w:sz w:val="24"/>
                <w:szCs w:val="24"/>
                <w:lang w:eastAsia="lv-LV"/>
              </w:rPr>
            </w:pPr>
            <w:r w:rsidRPr="00D451E1">
              <w:rPr>
                <w:rFonts w:ascii="Times New Roman" w:eastAsia="Times New Roman" w:hAnsi="Times New Roman" w:cs="Times New Roman"/>
                <w:sz w:val="24"/>
                <w:szCs w:val="24"/>
                <w:lang w:eastAsia="lv-LV"/>
              </w:rPr>
              <w:t>Ekonomiskās sadarbības un attīstības organizācija</w:t>
            </w:r>
            <w:r>
              <w:rPr>
                <w:rFonts w:ascii="Times New Roman" w:eastAsia="Times New Roman" w:hAnsi="Times New Roman" w:cs="Times New Roman"/>
                <w:sz w:val="24"/>
                <w:szCs w:val="24"/>
                <w:lang w:eastAsia="lv-LV"/>
              </w:rPr>
              <w:t>s</w:t>
            </w:r>
            <w:r w:rsidR="004C2B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(OECD) </w:t>
            </w:r>
            <w:r w:rsidR="00537736">
              <w:rPr>
                <w:rFonts w:ascii="Times New Roman" w:eastAsia="Times New Roman" w:hAnsi="Times New Roman" w:cs="Times New Roman"/>
                <w:sz w:val="24"/>
                <w:szCs w:val="24"/>
                <w:lang w:eastAsia="lv-LV"/>
              </w:rPr>
              <w:t xml:space="preserve">Starptautiskā finanšu izglītības tīkla (INFE) </w:t>
            </w:r>
            <w:r w:rsidR="00277BC1">
              <w:rPr>
                <w:rFonts w:ascii="Times New Roman" w:eastAsia="Times New Roman" w:hAnsi="Times New Roman" w:cs="Times New Roman"/>
                <w:sz w:val="24"/>
                <w:szCs w:val="24"/>
                <w:lang w:eastAsia="lv-LV"/>
              </w:rPr>
              <w:t xml:space="preserve">2015. gada </w:t>
            </w:r>
            <w:r w:rsidR="003D33F7">
              <w:rPr>
                <w:rFonts w:ascii="Times New Roman" w:eastAsia="Times New Roman" w:hAnsi="Times New Roman" w:cs="Times New Roman"/>
                <w:sz w:val="24"/>
                <w:szCs w:val="24"/>
                <w:lang w:eastAsia="lv-LV"/>
              </w:rPr>
              <w:t xml:space="preserve">starptautiskā </w:t>
            </w:r>
            <w:r w:rsidR="00277BC1">
              <w:rPr>
                <w:rFonts w:ascii="Times New Roman" w:eastAsia="Times New Roman" w:hAnsi="Times New Roman" w:cs="Times New Roman"/>
                <w:sz w:val="24"/>
                <w:szCs w:val="24"/>
                <w:lang w:eastAsia="lv-LV"/>
              </w:rPr>
              <w:t xml:space="preserve">pētījumā </w:t>
            </w:r>
            <w:r w:rsidR="003D33F7">
              <w:rPr>
                <w:rFonts w:ascii="Times New Roman" w:eastAsia="Times New Roman" w:hAnsi="Times New Roman" w:cs="Times New Roman"/>
                <w:sz w:val="24"/>
                <w:szCs w:val="24"/>
                <w:lang w:eastAsia="lv-LV"/>
              </w:rPr>
              <w:t xml:space="preserve">par </w:t>
            </w:r>
            <w:r w:rsidR="005732FF">
              <w:rPr>
                <w:rFonts w:ascii="Times New Roman" w:eastAsia="Times New Roman" w:hAnsi="Times New Roman" w:cs="Times New Roman"/>
                <w:sz w:val="24"/>
                <w:szCs w:val="24"/>
                <w:lang w:eastAsia="lv-LV"/>
              </w:rPr>
              <w:t>pieaugušo finanšu pratības kompetencēm</w:t>
            </w:r>
            <w:r w:rsidR="00DB1C56">
              <w:rPr>
                <w:rStyle w:val="Vresatsauce"/>
                <w:rFonts w:ascii="Times New Roman" w:eastAsia="Times New Roman" w:hAnsi="Times New Roman" w:cs="Times New Roman"/>
                <w:sz w:val="24"/>
                <w:szCs w:val="24"/>
                <w:lang w:eastAsia="lv-LV"/>
              </w:rPr>
              <w:footnoteReference w:id="10"/>
            </w:r>
            <w:r w:rsidR="005732FF">
              <w:rPr>
                <w:rFonts w:ascii="Times New Roman" w:eastAsia="Times New Roman" w:hAnsi="Times New Roman" w:cs="Times New Roman"/>
                <w:sz w:val="24"/>
                <w:szCs w:val="24"/>
                <w:lang w:eastAsia="lv-LV"/>
              </w:rPr>
              <w:t xml:space="preserve"> citastarp vērtēta arī situācija Latvijā. </w:t>
            </w:r>
            <w:r w:rsidR="00551A88">
              <w:rPr>
                <w:rFonts w:ascii="Times New Roman" w:eastAsia="Times New Roman" w:hAnsi="Times New Roman" w:cs="Times New Roman"/>
                <w:sz w:val="24"/>
                <w:szCs w:val="24"/>
                <w:lang w:eastAsia="lv-LV"/>
              </w:rPr>
              <w:t>Pētījumā ietvaros secināts, ka k</w:t>
            </w:r>
            <w:r w:rsidR="009C0D17" w:rsidRPr="009C0D17">
              <w:rPr>
                <w:rFonts w:ascii="Times New Roman" w:eastAsia="Times New Roman" w:hAnsi="Times New Roman" w:cs="Times New Roman"/>
                <w:sz w:val="24"/>
                <w:szCs w:val="24"/>
                <w:lang w:eastAsia="lv-LV"/>
              </w:rPr>
              <w:t xml:space="preserve">opējais finanšu pratības līmenis </w:t>
            </w:r>
            <w:r w:rsidR="00551A88">
              <w:rPr>
                <w:rFonts w:ascii="Times New Roman" w:eastAsia="Times New Roman" w:hAnsi="Times New Roman" w:cs="Times New Roman"/>
                <w:sz w:val="24"/>
                <w:szCs w:val="24"/>
                <w:lang w:eastAsia="lv-LV"/>
              </w:rPr>
              <w:t xml:space="preserve">Latvijā </w:t>
            </w:r>
            <w:r w:rsidR="009C0D17" w:rsidRPr="009C0D17">
              <w:rPr>
                <w:rFonts w:ascii="Times New Roman" w:eastAsia="Times New Roman" w:hAnsi="Times New Roman" w:cs="Times New Roman"/>
                <w:sz w:val="24"/>
                <w:szCs w:val="24"/>
                <w:lang w:eastAsia="lv-LV"/>
              </w:rPr>
              <w:t>ir relatīvi zems (vidēji 13</w:t>
            </w:r>
            <w:r w:rsidR="00D4056A">
              <w:rPr>
                <w:rFonts w:ascii="Times New Roman" w:eastAsia="Times New Roman" w:hAnsi="Times New Roman" w:cs="Times New Roman"/>
                <w:sz w:val="24"/>
                <w:szCs w:val="24"/>
                <w:lang w:eastAsia="lv-LV"/>
              </w:rPr>
              <w:t>,</w:t>
            </w:r>
            <w:r w:rsidR="009C0D17" w:rsidRPr="009C0D17">
              <w:rPr>
                <w:rFonts w:ascii="Times New Roman" w:eastAsia="Times New Roman" w:hAnsi="Times New Roman" w:cs="Times New Roman"/>
                <w:sz w:val="24"/>
                <w:szCs w:val="24"/>
                <w:lang w:eastAsia="lv-LV"/>
              </w:rPr>
              <w:t>7</w:t>
            </w:r>
            <w:r w:rsidR="00551A88">
              <w:rPr>
                <w:rFonts w:ascii="Times New Roman" w:eastAsia="Times New Roman" w:hAnsi="Times New Roman" w:cs="Times New Roman"/>
                <w:sz w:val="24"/>
                <w:szCs w:val="24"/>
                <w:lang w:eastAsia="lv-LV"/>
              </w:rPr>
              <w:t> </w:t>
            </w:r>
            <w:r w:rsidR="009C0D17" w:rsidRPr="009C0D17">
              <w:rPr>
                <w:rFonts w:ascii="Times New Roman" w:eastAsia="Times New Roman" w:hAnsi="Times New Roman" w:cs="Times New Roman"/>
                <w:sz w:val="24"/>
                <w:szCs w:val="24"/>
                <w:lang w:eastAsia="lv-LV"/>
              </w:rPr>
              <w:t>punkti no 21</w:t>
            </w:r>
            <w:r w:rsidR="00551A88">
              <w:rPr>
                <w:rFonts w:ascii="Times New Roman" w:eastAsia="Times New Roman" w:hAnsi="Times New Roman" w:cs="Times New Roman"/>
                <w:sz w:val="24"/>
                <w:szCs w:val="24"/>
                <w:lang w:eastAsia="lv-LV"/>
              </w:rPr>
              <w:t> </w:t>
            </w:r>
            <w:r w:rsidR="009C0D17" w:rsidRPr="009C0D17">
              <w:rPr>
                <w:rFonts w:ascii="Times New Roman" w:eastAsia="Times New Roman" w:hAnsi="Times New Roman" w:cs="Times New Roman"/>
                <w:sz w:val="24"/>
                <w:szCs w:val="24"/>
                <w:lang w:eastAsia="lv-LV"/>
              </w:rPr>
              <w:t xml:space="preserve">punkta; </w:t>
            </w:r>
            <w:r w:rsidR="00551A88">
              <w:rPr>
                <w:rFonts w:ascii="Times New Roman" w:eastAsia="Times New Roman" w:hAnsi="Times New Roman" w:cs="Times New Roman"/>
                <w:sz w:val="24"/>
                <w:szCs w:val="24"/>
                <w:lang w:eastAsia="lv-LV"/>
              </w:rPr>
              <w:t>Latvij</w:t>
            </w:r>
            <w:r w:rsidR="008852FB">
              <w:rPr>
                <w:rFonts w:ascii="Times New Roman" w:eastAsia="Times New Roman" w:hAnsi="Times New Roman" w:cs="Times New Roman"/>
                <w:sz w:val="24"/>
                <w:szCs w:val="24"/>
                <w:lang w:eastAsia="lv-LV"/>
              </w:rPr>
              <w:t>ai</w:t>
            </w:r>
            <w:r w:rsidR="00551A88">
              <w:rPr>
                <w:rFonts w:ascii="Times New Roman" w:eastAsia="Times New Roman" w:hAnsi="Times New Roman" w:cs="Times New Roman"/>
                <w:sz w:val="24"/>
                <w:szCs w:val="24"/>
                <w:lang w:eastAsia="lv-LV"/>
              </w:rPr>
              <w:t> –</w:t>
            </w:r>
            <w:r w:rsidR="009C0D17" w:rsidRPr="009C0D17">
              <w:rPr>
                <w:rFonts w:ascii="Times New Roman" w:eastAsia="Times New Roman" w:hAnsi="Times New Roman" w:cs="Times New Roman"/>
                <w:sz w:val="24"/>
                <w:szCs w:val="24"/>
                <w:lang w:eastAsia="lv-LV"/>
              </w:rPr>
              <w:t xml:space="preserve"> 13</w:t>
            </w:r>
            <w:r w:rsidR="00D4056A">
              <w:rPr>
                <w:rFonts w:ascii="Times New Roman" w:eastAsia="Times New Roman" w:hAnsi="Times New Roman" w:cs="Times New Roman"/>
                <w:sz w:val="24"/>
                <w:szCs w:val="24"/>
                <w:lang w:eastAsia="lv-LV"/>
              </w:rPr>
              <w:t>,</w:t>
            </w:r>
            <w:r w:rsidR="009C0D17" w:rsidRPr="009C0D17">
              <w:rPr>
                <w:rFonts w:ascii="Times New Roman" w:eastAsia="Times New Roman" w:hAnsi="Times New Roman" w:cs="Times New Roman"/>
                <w:sz w:val="24"/>
                <w:szCs w:val="24"/>
                <w:lang w:eastAsia="lv-LV"/>
              </w:rPr>
              <w:t>3</w:t>
            </w:r>
            <w:r w:rsidR="00551A88">
              <w:rPr>
                <w:rFonts w:ascii="Times New Roman" w:eastAsia="Times New Roman" w:hAnsi="Times New Roman" w:cs="Times New Roman"/>
                <w:sz w:val="24"/>
                <w:szCs w:val="24"/>
                <w:lang w:eastAsia="lv-LV"/>
              </w:rPr>
              <w:t> punkti</w:t>
            </w:r>
            <w:r w:rsidR="009C0D17" w:rsidRPr="009C0D17">
              <w:rPr>
                <w:rFonts w:ascii="Times New Roman" w:eastAsia="Times New Roman" w:hAnsi="Times New Roman" w:cs="Times New Roman"/>
                <w:sz w:val="24"/>
                <w:szCs w:val="24"/>
                <w:lang w:eastAsia="lv-LV"/>
              </w:rPr>
              <w:t>). Dažkārt pie vainas ir zināšanu trūkums, bet dažkārt - personas uzvedība. Latvija pētījuma atsevišķās kategorijās tika atzīta par tādu, kurā finanšu pratības līmenis ir augsts, tomēr kopējais novērtējums bija nedaudz zem vidējā personu uzvedības (praktiskās rīcības) dēļ.</w:t>
            </w:r>
          </w:p>
          <w:p w14:paraId="4F235EC9" w14:textId="3F8CB5A4" w:rsidR="00FA1841" w:rsidRPr="007E7250" w:rsidRDefault="009673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Līdzīgi </w:t>
            </w:r>
            <w:r w:rsidR="00DF14BD">
              <w:rPr>
                <w:rFonts w:ascii="Times New Roman" w:eastAsia="Times New Roman" w:hAnsi="Times New Roman" w:cs="Times New Roman"/>
                <w:sz w:val="24"/>
                <w:szCs w:val="24"/>
                <w:lang w:eastAsia="lv-LV"/>
              </w:rPr>
              <w:t xml:space="preserve">2017. gada nogalē, veicot </w:t>
            </w:r>
            <w:r w:rsidR="007C7B25">
              <w:rPr>
                <w:rFonts w:ascii="Times New Roman" w:eastAsia="Times New Roman" w:hAnsi="Times New Roman" w:cs="Times New Roman"/>
                <w:sz w:val="24"/>
                <w:szCs w:val="24"/>
                <w:lang w:eastAsia="lv-LV"/>
              </w:rPr>
              <w:t>aptaujas internetā</w:t>
            </w:r>
            <w:r w:rsidR="003A3812">
              <w:rPr>
                <w:rFonts w:ascii="Times New Roman" w:eastAsia="Times New Roman" w:hAnsi="Times New Roman" w:cs="Times New Roman"/>
                <w:sz w:val="24"/>
                <w:szCs w:val="24"/>
                <w:lang w:eastAsia="lv-LV"/>
              </w:rPr>
              <w:t xml:space="preserve"> un būtisku nozīmi piešķirot finanšu </w:t>
            </w:r>
            <w:r w:rsidR="00AF2AB3">
              <w:rPr>
                <w:rFonts w:ascii="Times New Roman" w:eastAsia="Times New Roman" w:hAnsi="Times New Roman" w:cs="Times New Roman"/>
                <w:sz w:val="24"/>
                <w:szCs w:val="24"/>
                <w:lang w:eastAsia="lv-LV"/>
              </w:rPr>
              <w:t>psiholoģijai</w:t>
            </w:r>
            <w:r w:rsidR="007C7B25">
              <w:rPr>
                <w:rFonts w:ascii="Times New Roman" w:eastAsia="Times New Roman" w:hAnsi="Times New Roman" w:cs="Times New Roman"/>
                <w:sz w:val="24"/>
                <w:szCs w:val="24"/>
                <w:lang w:eastAsia="lv-LV"/>
              </w:rPr>
              <w:t xml:space="preserve">, Latvijas Alternatīvo finanšu pakalpojumu asociācija sadarbībā ar </w:t>
            </w:r>
            <w:r w:rsidR="002265EB">
              <w:rPr>
                <w:rFonts w:ascii="Times New Roman" w:eastAsia="Times New Roman" w:hAnsi="Times New Roman" w:cs="Times New Roman"/>
                <w:sz w:val="24"/>
                <w:szCs w:val="24"/>
                <w:lang w:eastAsia="lv-LV"/>
              </w:rPr>
              <w:t>Biznesa augstskolas </w:t>
            </w:r>
            <w:r w:rsidR="0071033F">
              <w:rPr>
                <w:rFonts w:ascii="Times New Roman" w:eastAsia="Times New Roman" w:hAnsi="Times New Roman" w:cs="Times New Roman"/>
                <w:sz w:val="24"/>
                <w:szCs w:val="24"/>
                <w:lang w:eastAsia="lv-LV"/>
              </w:rPr>
              <w:t>"</w:t>
            </w:r>
            <w:r w:rsidR="002265EB">
              <w:rPr>
                <w:rFonts w:ascii="Times New Roman" w:eastAsia="Times New Roman" w:hAnsi="Times New Roman" w:cs="Times New Roman"/>
                <w:sz w:val="24"/>
                <w:szCs w:val="24"/>
                <w:lang w:eastAsia="lv-LV"/>
              </w:rPr>
              <w:t>Turība</w:t>
            </w:r>
            <w:r w:rsidR="0071033F">
              <w:rPr>
                <w:rFonts w:ascii="Times New Roman" w:eastAsia="Times New Roman" w:hAnsi="Times New Roman" w:cs="Times New Roman"/>
                <w:sz w:val="24"/>
                <w:szCs w:val="24"/>
                <w:lang w:eastAsia="lv-LV"/>
              </w:rPr>
              <w:t>"</w:t>
            </w:r>
            <w:r w:rsidR="002265EB">
              <w:rPr>
                <w:rFonts w:ascii="Times New Roman" w:eastAsia="Times New Roman" w:hAnsi="Times New Roman" w:cs="Times New Roman"/>
                <w:sz w:val="24"/>
                <w:szCs w:val="24"/>
                <w:lang w:eastAsia="lv-LV"/>
              </w:rPr>
              <w:t xml:space="preserve"> Komunikācijas </w:t>
            </w:r>
            <w:r w:rsidR="00D069F9">
              <w:rPr>
                <w:rFonts w:ascii="Times New Roman" w:eastAsia="Times New Roman" w:hAnsi="Times New Roman" w:cs="Times New Roman"/>
                <w:sz w:val="24"/>
                <w:szCs w:val="24"/>
                <w:lang w:eastAsia="lv-LV"/>
              </w:rPr>
              <w:t>fakultāti un sabiedriskās domas pētīju</w:t>
            </w:r>
            <w:r w:rsidR="00E368D5">
              <w:rPr>
                <w:rFonts w:ascii="Times New Roman" w:eastAsia="Times New Roman" w:hAnsi="Times New Roman" w:cs="Times New Roman"/>
                <w:sz w:val="24"/>
                <w:szCs w:val="24"/>
                <w:lang w:eastAsia="lv-LV"/>
              </w:rPr>
              <w:t>mu centru </w:t>
            </w:r>
            <w:r w:rsidR="0071033F">
              <w:rPr>
                <w:rFonts w:ascii="Times New Roman" w:eastAsia="Times New Roman" w:hAnsi="Times New Roman" w:cs="Times New Roman"/>
                <w:sz w:val="24"/>
                <w:szCs w:val="24"/>
                <w:lang w:eastAsia="lv-LV"/>
              </w:rPr>
              <w:t>"</w:t>
            </w:r>
            <w:r w:rsidR="00E368D5">
              <w:rPr>
                <w:rFonts w:ascii="Times New Roman" w:eastAsia="Times New Roman" w:hAnsi="Times New Roman" w:cs="Times New Roman"/>
                <w:sz w:val="24"/>
                <w:szCs w:val="24"/>
                <w:lang w:eastAsia="lv-LV"/>
              </w:rPr>
              <w:t>SKDS</w:t>
            </w:r>
            <w:r w:rsidR="0071033F">
              <w:rPr>
                <w:rFonts w:ascii="Times New Roman" w:eastAsia="Times New Roman" w:hAnsi="Times New Roman" w:cs="Times New Roman"/>
                <w:sz w:val="24"/>
                <w:szCs w:val="24"/>
                <w:lang w:eastAsia="lv-LV"/>
              </w:rPr>
              <w:t>"</w:t>
            </w:r>
            <w:r w:rsidR="00E368D5">
              <w:rPr>
                <w:rFonts w:ascii="Times New Roman" w:eastAsia="Times New Roman" w:hAnsi="Times New Roman" w:cs="Times New Roman"/>
                <w:sz w:val="24"/>
                <w:szCs w:val="24"/>
                <w:lang w:eastAsia="lv-LV"/>
              </w:rPr>
              <w:t xml:space="preserve"> izstrādāja pētījumu </w:t>
            </w:r>
            <w:r w:rsidR="0071033F">
              <w:rPr>
                <w:rFonts w:ascii="Times New Roman" w:eastAsia="Times New Roman" w:hAnsi="Times New Roman" w:cs="Times New Roman"/>
                <w:sz w:val="24"/>
                <w:szCs w:val="24"/>
                <w:lang w:eastAsia="lv-LV"/>
              </w:rPr>
              <w:t>"</w:t>
            </w:r>
            <w:r w:rsidR="00E368D5">
              <w:rPr>
                <w:rFonts w:ascii="Times New Roman" w:eastAsia="Times New Roman" w:hAnsi="Times New Roman" w:cs="Times New Roman"/>
                <w:sz w:val="24"/>
                <w:szCs w:val="24"/>
                <w:lang w:eastAsia="lv-LV"/>
              </w:rPr>
              <w:t>Nauda un cilvēks. Latvijas iedzīvotāju rīcība ar savu naudu</w:t>
            </w:r>
            <w:r w:rsidR="0071033F">
              <w:rPr>
                <w:rFonts w:ascii="Times New Roman" w:eastAsia="Times New Roman" w:hAnsi="Times New Roman" w:cs="Times New Roman"/>
                <w:sz w:val="24"/>
                <w:szCs w:val="24"/>
                <w:lang w:eastAsia="lv-LV"/>
              </w:rPr>
              <w:t>"</w:t>
            </w:r>
            <w:r w:rsidR="00E368D5">
              <w:rPr>
                <w:rStyle w:val="Vresatsauce"/>
                <w:rFonts w:ascii="Times New Roman" w:eastAsia="Times New Roman" w:hAnsi="Times New Roman" w:cs="Times New Roman"/>
                <w:sz w:val="24"/>
                <w:szCs w:val="24"/>
                <w:lang w:eastAsia="lv-LV"/>
              </w:rPr>
              <w:footnoteReference w:id="11"/>
            </w:r>
            <w:r w:rsidR="00E368D5">
              <w:rPr>
                <w:rFonts w:ascii="Times New Roman" w:eastAsia="Times New Roman" w:hAnsi="Times New Roman" w:cs="Times New Roman"/>
                <w:sz w:val="24"/>
                <w:szCs w:val="24"/>
                <w:lang w:eastAsia="lv-LV"/>
              </w:rPr>
              <w:t>.</w:t>
            </w:r>
            <w:r w:rsidR="00923B7F">
              <w:rPr>
                <w:rFonts w:ascii="Times New Roman" w:eastAsia="Times New Roman" w:hAnsi="Times New Roman" w:cs="Times New Roman"/>
                <w:sz w:val="24"/>
                <w:szCs w:val="24"/>
                <w:lang w:eastAsia="lv-LV"/>
              </w:rPr>
              <w:t xml:space="preserve"> Pētījuma rezultātā </w:t>
            </w:r>
            <w:r w:rsidR="003C0E54">
              <w:rPr>
                <w:rFonts w:ascii="Times New Roman" w:eastAsia="Times New Roman" w:hAnsi="Times New Roman" w:cs="Times New Roman"/>
                <w:sz w:val="24"/>
                <w:szCs w:val="24"/>
                <w:lang w:eastAsia="lv-LV"/>
              </w:rPr>
              <w:t>izveidoti pieci cilvēku psiholoģiskie tipi pēc attieksmes pret naudu</w:t>
            </w:r>
            <w:r w:rsidR="007E0B1E">
              <w:rPr>
                <w:rFonts w:ascii="Times New Roman" w:eastAsia="Times New Roman" w:hAnsi="Times New Roman" w:cs="Times New Roman"/>
                <w:sz w:val="24"/>
                <w:szCs w:val="24"/>
                <w:lang w:eastAsia="lv-LV"/>
              </w:rPr>
              <w:t>. Šie profili skaidri</w:t>
            </w:r>
            <w:r w:rsidR="00E87BE3">
              <w:rPr>
                <w:rFonts w:ascii="Times New Roman" w:eastAsia="Times New Roman" w:hAnsi="Times New Roman" w:cs="Times New Roman"/>
                <w:sz w:val="24"/>
                <w:szCs w:val="24"/>
                <w:lang w:eastAsia="lv-LV"/>
              </w:rPr>
              <w:t xml:space="preserve"> norāda, ka psiholoģisk</w:t>
            </w:r>
            <w:r w:rsidR="00177273">
              <w:rPr>
                <w:rFonts w:ascii="Times New Roman" w:eastAsia="Times New Roman" w:hAnsi="Times New Roman" w:cs="Times New Roman"/>
                <w:sz w:val="24"/>
                <w:szCs w:val="24"/>
                <w:lang w:eastAsia="lv-LV"/>
              </w:rPr>
              <w:t>ās iezīmes būtiski ietekmē to, vai un cik ļoti apzinīgi cilvēki attiecas pret viņu finanšu resursiem un saistībām</w:t>
            </w:r>
            <w:r w:rsidR="0085028C">
              <w:rPr>
                <w:rFonts w:ascii="Times New Roman" w:eastAsia="Times New Roman" w:hAnsi="Times New Roman" w:cs="Times New Roman"/>
                <w:sz w:val="24"/>
                <w:szCs w:val="24"/>
                <w:lang w:eastAsia="lv-LV"/>
              </w:rPr>
              <w:t xml:space="preserve"> – sākot ar tādiem cilvēku tipiem, kur</w:t>
            </w:r>
            <w:r w:rsidR="004931DD">
              <w:rPr>
                <w:rFonts w:ascii="Times New Roman" w:eastAsia="Times New Roman" w:hAnsi="Times New Roman" w:cs="Times New Roman"/>
                <w:sz w:val="24"/>
                <w:szCs w:val="24"/>
                <w:lang w:eastAsia="lv-LV"/>
              </w:rPr>
              <w:t xml:space="preserve">u finansiālā situācija ļauj brīvi un efektīvi risināt neparedzamas grūtības, līdz pat tādiem cilvēku tipiem, kuriem grūtības sagādā arī </w:t>
            </w:r>
            <w:r w:rsidR="00204247">
              <w:rPr>
                <w:rFonts w:ascii="Times New Roman" w:eastAsia="Times New Roman" w:hAnsi="Times New Roman" w:cs="Times New Roman"/>
                <w:sz w:val="24"/>
                <w:szCs w:val="24"/>
                <w:lang w:eastAsia="lv-LV"/>
              </w:rPr>
              <w:t xml:space="preserve">plānotu saistību izpilde, </w:t>
            </w:r>
            <w:r w:rsidR="00A82F89">
              <w:rPr>
                <w:rFonts w:ascii="Times New Roman" w:eastAsia="Times New Roman" w:hAnsi="Times New Roman" w:cs="Times New Roman"/>
                <w:sz w:val="24"/>
                <w:szCs w:val="24"/>
                <w:lang w:eastAsia="lv-LV"/>
              </w:rPr>
              <w:t>neesot</w:t>
            </w:r>
            <w:r w:rsidR="00204247">
              <w:rPr>
                <w:rFonts w:ascii="Times New Roman" w:eastAsia="Times New Roman" w:hAnsi="Times New Roman" w:cs="Times New Roman"/>
                <w:sz w:val="24"/>
                <w:szCs w:val="24"/>
                <w:lang w:eastAsia="lv-LV"/>
              </w:rPr>
              <w:t xml:space="preserve"> ārējiem objektīviem </w:t>
            </w:r>
            <w:r w:rsidR="00A82F89">
              <w:rPr>
                <w:rFonts w:ascii="Times New Roman" w:eastAsia="Times New Roman" w:hAnsi="Times New Roman" w:cs="Times New Roman"/>
                <w:sz w:val="24"/>
                <w:szCs w:val="24"/>
                <w:lang w:eastAsia="lv-LV"/>
              </w:rPr>
              <w:t>faktoriem</w:t>
            </w:r>
            <w:r w:rsidR="00204247">
              <w:rPr>
                <w:rFonts w:ascii="Times New Roman" w:eastAsia="Times New Roman" w:hAnsi="Times New Roman" w:cs="Times New Roman"/>
                <w:sz w:val="24"/>
                <w:szCs w:val="24"/>
                <w:lang w:eastAsia="lv-LV"/>
              </w:rPr>
              <w:t>.</w:t>
            </w:r>
          </w:p>
          <w:p w14:paraId="13CF551A" w14:textId="44B7ED81" w:rsidR="007E7250" w:rsidRDefault="00537A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šaubu, ka personas uzvedību, tās nevēlēšanos mainīties pašai vai mainīt tās apstākļus, </w:t>
            </w:r>
            <w:r w:rsidR="00767E9D">
              <w:rPr>
                <w:rFonts w:ascii="Times New Roman" w:eastAsia="Times New Roman" w:hAnsi="Times New Roman" w:cs="Times New Roman"/>
                <w:sz w:val="24"/>
                <w:szCs w:val="24"/>
                <w:lang w:eastAsia="lv-LV"/>
              </w:rPr>
              <w:t>nav iespējams</w:t>
            </w:r>
            <w:r w:rsidR="00F23146">
              <w:rPr>
                <w:rFonts w:ascii="Times New Roman" w:eastAsia="Times New Roman" w:hAnsi="Times New Roman" w:cs="Times New Roman"/>
                <w:sz w:val="24"/>
                <w:szCs w:val="24"/>
                <w:lang w:eastAsia="lv-LV"/>
              </w:rPr>
              <w:t xml:space="preserve"> mainīt</w:t>
            </w:r>
            <w:r w:rsidR="00767E9D">
              <w:rPr>
                <w:rFonts w:ascii="Times New Roman" w:eastAsia="Times New Roman" w:hAnsi="Times New Roman" w:cs="Times New Roman"/>
                <w:sz w:val="24"/>
                <w:szCs w:val="24"/>
                <w:lang w:eastAsia="lv-LV"/>
              </w:rPr>
              <w:t xml:space="preserve"> </w:t>
            </w:r>
            <w:r w:rsidR="00AC54E1">
              <w:rPr>
                <w:rFonts w:ascii="Times New Roman" w:eastAsia="Times New Roman" w:hAnsi="Times New Roman" w:cs="Times New Roman"/>
                <w:sz w:val="24"/>
                <w:szCs w:val="24"/>
                <w:lang w:eastAsia="lv-LV"/>
              </w:rPr>
              <w:t xml:space="preserve">pēkšņi un pilnībā. </w:t>
            </w:r>
            <w:r w:rsidR="00F23146">
              <w:rPr>
                <w:rFonts w:ascii="Times New Roman" w:eastAsia="Times New Roman" w:hAnsi="Times New Roman" w:cs="Times New Roman"/>
                <w:sz w:val="24"/>
                <w:szCs w:val="24"/>
                <w:lang w:eastAsia="lv-LV"/>
              </w:rPr>
              <w:t xml:space="preserve">Tas ir visas sabiedrības izglītošanas jautājums. </w:t>
            </w:r>
            <w:r w:rsidR="00AC54E1">
              <w:rPr>
                <w:rFonts w:ascii="Times New Roman" w:eastAsia="Times New Roman" w:hAnsi="Times New Roman" w:cs="Times New Roman"/>
                <w:sz w:val="24"/>
                <w:szCs w:val="24"/>
                <w:lang w:eastAsia="lv-LV"/>
              </w:rPr>
              <w:t xml:space="preserve">Tomēr likumprojektā ietvertā mehānisma ietvaros </w:t>
            </w:r>
            <w:r w:rsidR="00F23146">
              <w:rPr>
                <w:rFonts w:ascii="Times New Roman" w:eastAsia="Times New Roman" w:hAnsi="Times New Roman" w:cs="Times New Roman"/>
                <w:sz w:val="24"/>
                <w:szCs w:val="24"/>
                <w:lang w:eastAsia="lv-LV"/>
              </w:rPr>
              <w:t>ir paredzēts pievērsties</w:t>
            </w:r>
            <w:r w:rsidR="00854EE5">
              <w:rPr>
                <w:rFonts w:ascii="Times New Roman" w:eastAsia="Times New Roman" w:hAnsi="Times New Roman" w:cs="Times New Roman"/>
                <w:sz w:val="24"/>
                <w:szCs w:val="24"/>
                <w:lang w:eastAsia="lv-LV"/>
              </w:rPr>
              <w:t xml:space="preserve"> </w:t>
            </w:r>
            <w:r w:rsidR="009C5406">
              <w:rPr>
                <w:rFonts w:ascii="Times New Roman" w:eastAsia="Times New Roman" w:hAnsi="Times New Roman" w:cs="Times New Roman"/>
                <w:sz w:val="24"/>
                <w:szCs w:val="24"/>
                <w:lang w:eastAsia="lv-LV"/>
              </w:rPr>
              <w:t xml:space="preserve">galvenokārt </w:t>
            </w:r>
            <w:r w:rsidR="00854EE5">
              <w:rPr>
                <w:rFonts w:ascii="Times New Roman" w:eastAsia="Times New Roman" w:hAnsi="Times New Roman" w:cs="Times New Roman"/>
                <w:sz w:val="24"/>
                <w:szCs w:val="24"/>
                <w:lang w:eastAsia="lv-LV"/>
              </w:rPr>
              <w:t>finanšu</w:t>
            </w:r>
            <w:r w:rsidR="00F23146">
              <w:rPr>
                <w:rFonts w:ascii="Times New Roman" w:eastAsia="Times New Roman" w:hAnsi="Times New Roman" w:cs="Times New Roman"/>
                <w:sz w:val="24"/>
                <w:szCs w:val="24"/>
                <w:lang w:eastAsia="lv-LV"/>
              </w:rPr>
              <w:t xml:space="preserve"> zināšanu līmeņa uzlabošanai</w:t>
            </w:r>
            <w:r w:rsidR="00854EE5">
              <w:rPr>
                <w:rFonts w:ascii="Times New Roman" w:eastAsia="Times New Roman" w:hAnsi="Times New Roman" w:cs="Times New Roman"/>
                <w:sz w:val="24"/>
                <w:szCs w:val="24"/>
                <w:lang w:eastAsia="lv-LV"/>
              </w:rPr>
              <w:t>.</w:t>
            </w:r>
          </w:p>
          <w:p w14:paraId="6063E751" w14:textId="58466D4F" w:rsidR="00765F64" w:rsidRPr="00765F64" w:rsidRDefault="006808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Nodarbinātības valsts </w:t>
            </w:r>
            <w:r w:rsidR="009C7CBF">
              <w:rPr>
                <w:rFonts w:ascii="Times New Roman" w:eastAsia="Times New Roman" w:hAnsi="Times New Roman" w:cs="Times New Roman"/>
                <w:sz w:val="24"/>
                <w:szCs w:val="24"/>
                <w:lang w:eastAsia="lv-LV"/>
              </w:rPr>
              <w:t xml:space="preserve">aģentūra </w:t>
            </w:r>
            <w:r w:rsidR="00D124DF" w:rsidRPr="00765F64">
              <w:rPr>
                <w:rFonts w:ascii="Times New Roman" w:eastAsia="Times New Roman" w:hAnsi="Times New Roman" w:cs="Times New Roman"/>
                <w:sz w:val="24"/>
                <w:szCs w:val="24"/>
                <w:lang w:eastAsia="lv-LV"/>
              </w:rPr>
              <w:t xml:space="preserve">piedāvā </w:t>
            </w:r>
            <w:r w:rsidR="00D124DF">
              <w:rPr>
                <w:rFonts w:ascii="Times New Roman" w:eastAsia="Times New Roman" w:hAnsi="Times New Roman" w:cs="Times New Roman"/>
                <w:sz w:val="24"/>
                <w:szCs w:val="24"/>
                <w:lang w:eastAsia="lv-LV"/>
              </w:rPr>
              <w:t xml:space="preserve">klientiem </w:t>
            </w:r>
            <w:r w:rsidR="00D124DF" w:rsidRPr="00765F64">
              <w:rPr>
                <w:rFonts w:ascii="Times New Roman" w:eastAsia="Times New Roman" w:hAnsi="Times New Roman" w:cs="Times New Roman"/>
                <w:sz w:val="24"/>
                <w:szCs w:val="24"/>
                <w:lang w:eastAsia="lv-LV"/>
              </w:rPr>
              <w:t>e-pakalpojumu</w:t>
            </w:r>
            <w:r w:rsidR="00D124DF">
              <w:rPr>
                <w:rFonts w:ascii="Times New Roman" w:eastAsia="Times New Roman" w:hAnsi="Times New Roman" w:cs="Times New Roman"/>
                <w:sz w:val="24"/>
                <w:szCs w:val="24"/>
                <w:lang w:eastAsia="lv-LV"/>
              </w:rPr>
              <w:t> –</w:t>
            </w:r>
            <w:r w:rsidR="00D124DF" w:rsidRPr="00765F64">
              <w:rPr>
                <w:rFonts w:ascii="Times New Roman" w:eastAsia="Times New Roman" w:hAnsi="Times New Roman" w:cs="Times New Roman"/>
                <w:sz w:val="24"/>
                <w:szCs w:val="24"/>
                <w:lang w:eastAsia="lv-LV"/>
              </w:rPr>
              <w:t xml:space="preserve"> elektroniskās apmācības moduli</w:t>
            </w:r>
            <w:r w:rsidR="00D124DF">
              <w:rPr>
                <w:rFonts w:ascii="Times New Roman" w:eastAsia="Times New Roman" w:hAnsi="Times New Roman" w:cs="Times New Roman"/>
                <w:sz w:val="24"/>
                <w:szCs w:val="24"/>
                <w:lang w:eastAsia="lv-LV"/>
              </w:rPr>
              <w:t> </w:t>
            </w:r>
            <w:r w:rsidR="0071033F">
              <w:rPr>
                <w:rFonts w:ascii="Times New Roman" w:eastAsia="Times New Roman" w:hAnsi="Times New Roman" w:cs="Times New Roman"/>
                <w:sz w:val="24"/>
                <w:szCs w:val="24"/>
                <w:lang w:eastAsia="lv-LV"/>
              </w:rPr>
              <w:t>"</w:t>
            </w:r>
            <w:r w:rsidR="00D124DF" w:rsidRPr="00765F64">
              <w:rPr>
                <w:rFonts w:ascii="Times New Roman" w:eastAsia="Times New Roman" w:hAnsi="Times New Roman" w:cs="Times New Roman"/>
                <w:sz w:val="24"/>
                <w:szCs w:val="24"/>
                <w:lang w:eastAsia="lv-LV"/>
              </w:rPr>
              <w:t>Mana nauda šodien un rīt. Finanšu pratība</w:t>
            </w:r>
            <w:r w:rsidR="0071033F">
              <w:rPr>
                <w:rFonts w:ascii="Times New Roman" w:eastAsia="Times New Roman" w:hAnsi="Times New Roman" w:cs="Times New Roman"/>
                <w:sz w:val="24"/>
                <w:szCs w:val="24"/>
                <w:lang w:eastAsia="lv-LV"/>
              </w:rPr>
              <w:t>"</w:t>
            </w:r>
            <w:r w:rsidR="00D124DF" w:rsidRPr="00765F64">
              <w:rPr>
                <w:rFonts w:ascii="Times New Roman" w:eastAsia="Times New Roman" w:hAnsi="Times New Roman" w:cs="Times New Roman"/>
                <w:sz w:val="24"/>
                <w:szCs w:val="24"/>
                <w:lang w:eastAsia="lv-LV"/>
              </w:rPr>
              <w:t>.</w:t>
            </w:r>
            <w:r w:rsidR="0085040B">
              <w:rPr>
                <w:rFonts w:ascii="Times New Roman" w:eastAsia="Times New Roman" w:hAnsi="Times New Roman" w:cs="Times New Roman"/>
                <w:sz w:val="24"/>
                <w:szCs w:val="24"/>
                <w:lang w:eastAsia="lv-LV"/>
              </w:rPr>
              <w:t xml:space="preserve"> </w:t>
            </w:r>
            <w:r w:rsidR="00545418">
              <w:rPr>
                <w:rFonts w:ascii="Times New Roman" w:eastAsia="Times New Roman" w:hAnsi="Times New Roman" w:cs="Times New Roman"/>
                <w:sz w:val="24"/>
                <w:szCs w:val="24"/>
                <w:lang w:eastAsia="lv-LV"/>
              </w:rPr>
              <w:t xml:space="preserve">Pakalpojuma elektroniskais </w:t>
            </w:r>
            <w:r w:rsidR="00545418">
              <w:rPr>
                <w:rFonts w:ascii="Times New Roman" w:eastAsia="Times New Roman" w:hAnsi="Times New Roman" w:cs="Times New Roman"/>
                <w:sz w:val="24"/>
                <w:szCs w:val="24"/>
                <w:lang w:eastAsia="lv-LV"/>
              </w:rPr>
              <w:lastRenderedPageBreak/>
              <w:t xml:space="preserve">raksturs maksimāli samazina slogu </w:t>
            </w:r>
            <w:r w:rsidR="00604BCD">
              <w:rPr>
                <w:rFonts w:ascii="Times New Roman" w:eastAsia="Times New Roman" w:hAnsi="Times New Roman" w:cs="Times New Roman"/>
                <w:sz w:val="24"/>
                <w:szCs w:val="24"/>
                <w:lang w:eastAsia="lv-LV"/>
              </w:rPr>
              <w:t xml:space="preserve">parādniekiem, tā kā kursus iespējams apgūt attālināti. </w:t>
            </w:r>
          </w:p>
          <w:p w14:paraId="739454C6" w14:textId="7B53089E" w:rsidR="00765F64" w:rsidRPr="00765F64" w:rsidRDefault="00765F64">
            <w:pPr>
              <w:spacing w:after="0" w:line="240" w:lineRule="auto"/>
              <w:jc w:val="both"/>
              <w:rPr>
                <w:rFonts w:ascii="Times New Roman" w:eastAsia="Times New Roman" w:hAnsi="Times New Roman" w:cs="Times New Roman"/>
                <w:sz w:val="24"/>
                <w:szCs w:val="24"/>
                <w:lang w:eastAsia="lv-LV"/>
              </w:rPr>
            </w:pPr>
            <w:r w:rsidRPr="00765F64">
              <w:rPr>
                <w:rFonts w:ascii="Times New Roman" w:eastAsia="Times New Roman" w:hAnsi="Times New Roman" w:cs="Times New Roman"/>
                <w:sz w:val="24"/>
                <w:szCs w:val="24"/>
                <w:lang w:eastAsia="lv-LV"/>
              </w:rPr>
              <w:t xml:space="preserve">Elektroniskās apmācības modulis </w:t>
            </w:r>
            <w:r w:rsidR="0071033F">
              <w:rPr>
                <w:rFonts w:ascii="Times New Roman" w:eastAsia="Times New Roman" w:hAnsi="Times New Roman" w:cs="Times New Roman"/>
                <w:sz w:val="24"/>
                <w:szCs w:val="24"/>
                <w:lang w:eastAsia="lv-LV"/>
              </w:rPr>
              <w:t>"</w:t>
            </w:r>
            <w:r w:rsidRPr="00765F64">
              <w:rPr>
                <w:rFonts w:ascii="Times New Roman" w:eastAsia="Times New Roman" w:hAnsi="Times New Roman" w:cs="Times New Roman"/>
                <w:sz w:val="24"/>
                <w:szCs w:val="24"/>
                <w:lang w:eastAsia="lv-LV"/>
              </w:rPr>
              <w:t>Mana nauda šodien un rīt. Finanšu pratība</w:t>
            </w:r>
            <w:r w:rsidR="0071033F">
              <w:rPr>
                <w:rFonts w:ascii="Times New Roman" w:eastAsia="Times New Roman" w:hAnsi="Times New Roman" w:cs="Times New Roman"/>
                <w:sz w:val="24"/>
                <w:szCs w:val="24"/>
                <w:lang w:eastAsia="lv-LV"/>
              </w:rPr>
              <w:t>"</w:t>
            </w:r>
            <w:r w:rsidRPr="00765F64">
              <w:rPr>
                <w:rFonts w:ascii="Times New Roman" w:eastAsia="Times New Roman" w:hAnsi="Times New Roman" w:cs="Times New Roman"/>
                <w:sz w:val="24"/>
                <w:szCs w:val="24"/>
                <w:lang w:eastAsia="lv-LV"/>
              </w:rPr>
              <w:t xml:space="preserve"> ietver četras sadaļas: </w:t>
            </w:r>
            <w:r w:rsidR="0071033F">
              <w:rPr>
                <w:rFonts w:ascii="Times New Roman" w:eastAsia="Times New Roman" w:hAnsi="Times New Roman" w:cs="Times New Roman"/>
                <w:sz w:val="24"/>
                <w:szCs w:val="24"/>
                <w:lang w:eastAsia="lv-LV"/>
              </w:rPr>
              <w:t>"</w:t>
            </w:r>
            <w:r w:rsidRPr="00765F64">
              <w:rPr>
                <w:rFonts w:ascii="Times New Roman" w:eastAsia="Times New Roman" w:hAnsi="Times New Roman" w:cs="Times New Roman"/>
                <w:sz w:val="24"/>
                <w:szCs w:val="24"/>
                <w:lang w:eastAsia="lv-LV"/>
              </w:rPr>
              <w:t>Nauda un darījumi</w:t>
            </w:r>
            <w:r w:rsidR="0071033F">
              <w:rPr>
                <w:rFonts w:ascii="Times New Roman" w:eastAsia="Times New Roman" w:hAnsi="Times New Roman" w:cs="Times New Roman"/>
                <w:sz w:val="24"/>
                <w:szCs w:val="24"/>
                <w:lang w:eastAsia="lv-LV"/>
              </w:rPr>
              <w:t>"</w:t>
            </w:r>
            <w:r w:rsidRPr="00765F64">
              <w:rPr>
                <w:rFonts w:ascii="Times New Roman" w:eastAsia="Times New Roman" w:hAnsi="Times New Roman" w:cs="Times New Roman"/>
                <w:sz w:val="24"/>
                <w:szCs w:val="24"/>
                <w:lang w:eastAsia="lv-LV"/>
              </w:rPr>
              <w:t xml:space="preserve">, </w:t>
            </w:r>
            <w:r w:rsidR="0071033F">
              <w:rPr>
                <w:rFonts w:ascii="Times New Roman" w:eastAsia="Times New Roman" w:hAnsi="Times New Roman" w:cs="Times New Roman"/>
                <w:sz w:val="24"/>
                <w:szCs w:val="24"/>
                <w:lang w:eastAsia="lv-LV"/>
              </w:rPr>
              <w:t>"</w:t>
            </w:r>
            <w:r w:rsidRPr="00765F64">
              <w:rPr>
                <w:rFonts w:ascii="Times New Roman" w:eastAsia="Times New Roman" w:hAnsi="Times New Roman" w:cs="Times New Roman"/>
                <w:sz w:val="24"/>
                <w:szCs w:val="24"/>
                <w:lang w:eastAsia="lv-LV"/>
              </w:rPr>
              <w:t>Privāto finanšu plānošana</w:t>
            </w:r>
            <w:r w:rsidR="0071033F">
              <w:rPr>
                <w:rFonts w:ascii="Times New Roman" w:eastAsia="Times New Roman" w:hAnsi="Times New Roman" w:cs="Times New Roman"/>
                <w:sz w:val="24"/>
                <w:szCs w:val="24"/>
                <w:lang w:eastAsia="lv-LV"/>
              </w:rPr>
              <w:t>"</w:t>
            </w:r>
            <w:r w:rsidRPr="00765F64">
              <w:rPr>
                <w:rFonts w:ascii="Times New Roman" w:eastAsia="Times New Roman" w:hAnsi="Times New Roman" w:cs="Times New Roman"/>
                <w:sz w:val="24"/>
                <w:szCs w:val="24"/>
                <w:lang w:eastAsia="lv-LV"/>
              </w:rPr>
              <w:t xml:space="preserve">, </w:t>
            </w:r>
            <w:r w:rsidR="0071033F">
              <w:rPr>
                <w:rFonts w:ascii="Times New Roman" w:eastAsia="Times New Roman" w:hAnsi="Times New Roman" w:cs="Times New Roman"/>
                <w:sz w:val="24"/>
                <w:szCs w:val="24"/>
                <w:lang w:eastAsia="lv-LV"/>
              </w:rPr>
              <w:t>"</w:t>
            </w:r>
            <w:r w:rsidRPr="00765F64">
              <w:rPr>
                <w:rFonts w:ascii="Times New Roman" w:eastAsia="Times New Roman" w:hAnsi="Times New Roman" w:cs="Times New Roman"/>
                <w:sz w:val="24"/>
                <w:szCs w:val="24"/>
                <w:lang w:eastAsia="lv-LV"/>
              </w:rPr>
              <w:t>Finanšu un ekonomiskā vide. Nodokļi</w:t>
            </w:r>
            <w:r w:rsidR="0071033F">
              <w:rPr>
                <w:rFonts w:ascii="Times New Roman" w:eastAsia="Times New Roman" w:hAnsi="Times New Roman" w:cs="Times New Roman"/>
                <w:sz w:val="24"/>
                <w:szCs w:val="24"/>
                <w:lang w:eastAsia="lv-LV"/>
              </w:rPr>
              <w:t>"</w:t>
            </w:r>
            <w:r w:rsidR="0085040B">
              <w:rPr>
                <w:rFonts w:ascii="Times New Roman" w:eastAsia="Times New Roman" w:hAnsi="Times New Roman" w:cs="Times New Roman"/>
                <w:sz w:val="24"/>
                <w:szCs w:val="24"/>
                <w:lang w:eastAsia="lv-LV"/>
              </w:rPr>
              <w:t xml:space="preserve"> un</w:t>
            </w:r>
            <w:r w:rsidRPr="00765F64">
              <w:rPr>
                <w:rFonts w:ascii="Times New Roman" w:eastAsia="Times New Roman" w:hAnsi="Times New Roman" w:cs="Times New Roman"/>
                <w:sz w:val="24"/>
                <w:szCs w:val="24"/>
                <w:lang w:eastAsia="lv-LV"/>
              </w:rPr>
              <w:t xml:space="preserve"> </w:t>
            </w:r>
            <w:r w:rsidR="0071033F">
              <w:rPr>
                <w:rFonts w:ascii="Times New Roman" w:eastAsia="Times New Roman" w:hAnsi="Times New Roman" w:cs="Times New Roman"/>
                <w:sz w:val="24"/>
                <w:szCs w:val="24"/>
                <w:lang w:eastAsia="lv-LV"/>
              </w:rPr>
              <w:t>"</w:t>
            </w:r>
            <w:r w:rsidRPr="00765F64">
              <w:rPr>
                <w:rFonts w:ascii="Times New Roman" w:eastAsia="Times New Roman" w:hAnsi="Times New Roman" w:cs="Times New Roman"/>
                <w:sz w:val="24"/>
                <w:szCs w:val="24"/>
                <w:lang w:eastAsia="lv-LV"/>
              </w:rPr>
              <w:t>Valsts un sociālais budžets, sociālās apdrošināšanas sistēmas darbība valstī</w:t>
            </w:r>
            <w:r w:rsidR="0071033F">
              <w:rPr>
                <w:rFonts w:ascii="Times New Roman" w:eastAsia="Times New Roman" w:hAnsi="Times New Roman" w:cs="Times New Roman"/>
                <w:sz w:val="24"/>
                <w:szCs w:val="24"/>
                <w:lang w:eastAsia="lv-LV"/>
              </w:rPr>
              <w:t>"</w:t>
            </w:r>
            <w:r w:rsidRPr="00765F64">
              <w:rPr>
                <w:rFonts w:ascii="Times New Roman" w:eastAsia="Times New Roman" w:hAnsi="Times New Roman" w:cs="Times New Roman"/>
                <w:sz w:val="24"/>
                <w:szCs w:val="24"/>
                <w:lang w:eastAsia="lv-LV"/>
              </w:rPr>
              <w:t xml:space="preserve">. Mācību saturā iekļauts gan teorētiskais skaidrojums, gan audio un </w:t>
            </w:r>
            <w:proofErr w:type="gramStart"/>
            <w:r w:rsidRPr="00765F64">
              <w:rPr>
                <w:rFonts w:ascii="Times New Roman" w:eastAsia="Times New Roman" w:hAnsi="Times New Roman" w:cs="Times New Roman"/>
                <w:sz w:val="24"/>
                <w:szCs w:val="24"/>
                <w:lang w:eastAsia="lv-LV"/>
              </w:rPr>
              <w:t>video materiāli</w:t>
            </w:r>
            <w:proofErr w:type="gramEnd"/>
            <w:r w:rsidRPr="00765F64">
              <w:rPr>
                <w:rFonts w:ascii="Times New Roman" w:eastAsia="Times New Roman" w:hAnsi="Times New Roman" w:cs="Times New Roman"/>
                <w:sz w:val="24"/>
                <w:szCs w:val="24"/>
                <w:lang w:eastAsia="lv-LV"/>
              </w:rPr>
              <w:t>, gan dialoga simulācijas, gan pašpārbaudes iespējas.</w:t>
            </w:r>
            <w:r w:rsidR="0085040B">
              <w:rPr>
                <w:rFonts w:ascii="Times New Roman" w:eastAsia="Times New Roman" w:hAnsi="Times New Roman" w:cs="Times New Roman"/>
                <w:sz w:val="24"/>
                <w:szCs w:val="24"/>
                <w:lang w:eastAsia="lv-LV"/>
              </w:rPr>
              <w:t xml:space="preserve"> </w:t>
            </w:r>
            <w:r w:rsidRPr="00765F64">
              <w:rPr>
                <w:rFonts w:ascii="Times New Roman" w:eastAsia="Times New Roman" w:hAnsi="Times New Roman" w:cs="Times New Roman"/>
                <w:sz w:val="24"/>
                <w:szCs w:val="24"/>
                <w:lang w:eastAsia="lv-LV"/>
              </w:rPr>
              <w:t xml:space="preserve">E-apmācības modulis ir pieejams ikvienam </w:t>
            </w:r>
            <w:r w:rsidR="0085040B">
              <w:rPr>
                <w:rFonts w:ascii="Times New Roman" w:eastAsia="Times New Roman" w:hAnsi="Times New Roman" w:cs="Times New Roman"/>
                <w:sz w:val="24"/>
                <w:szCs w:val="24"/>
                <w:lang w:eastAsia="lv-LV"/>
              </w:rPr>
              <w:t>Nodarbinātības valsts aģentūras</w:t>
            </w:r>
            <w:r w:rsidRPr="00765F64">
              <w:rPr>
                <w:rFonts w:ascii="Times New Roman" w:eastAsia="Times New Roman" w:hAnsi="Times New Roman" w:cs="Times New Roman"/>
                <w:sz w:val="24"/>
                <w:szCs w:val="24"/>
                <w:lang w:eastAsia="lv-LV"/>
              </w:rPr>
              <w:t xml:space="preserve"> tīmekļvietnē </w:t>
            </w:r>
            <w:hyperlink r:id="rId9" w:history="1">
              <w:r w:rsidRPr="00765F64">
                <w:rPr>
                  <w:rStyle w:val="Hipersaite"/>
                  <w:rFonts w:ascii="Times New Roman" w:eastAsia="Times New Roman" w:hAnsi="Times New Roman" w:cs="Times New Roman"/>
                  <w:sz w:val="24"/>
                  <w:szCs w:val="24"/>
                  <w:lang w:eastAsia="lv-LV"/>
                </w:rPr>
                <w:t>http://e-apmaciba.nva.gov.lv</w:t>
              </w:r>
            </w:hyperlink>
            <w:r w:rsidRPr="00765F64">
              <w:rPr>
                <w:rFonts w:ascii="Times New Roman" w:eastAsia="Times New Roman" w:hAnsi="Times New Roman" w:cs="Times New Roman"/>
                <w:sz w:val="24"/>
                <w:szCs w:val="24"/>
                <w:lang w:eastAsia="lv-LV"/>
              </w:rPr>
              <w:t>, apmācību var veikt, autentificējoties ar kādu no portālā</w:t>
            </w:r>
            <w:r w:rsidR="0085040B">
              <w:rPr>
                <w:rFonts w:ascii="Times New Roman" w:eastAsia="Times New Roman" w:hAnsi="Times New Roman" w:cs="Times New Roman"/>
                <w:sz w:val="24"/>
                <w:szCs w:val="24"/>
                <w:lang w:eastAsia="lv-LV"/>
              </w:rPr>
              <w:t> </w:t>
            </w:r>
            <w:r w:rsidR="00850048">
              <w:rPr>
                <w:rFonts w:ascii="Times New Roman" w:eastAsia="Times New Roman" w:hAnsi="Times New Roman" w:cs="Times New Roman"/>
                <w:sz w:val="24"/>
                <w:szCs w:val="24"/>
                <w:lang w:eastAsia="lv-LV"/>
              </w:rPr>
              <w:t>"</w:t>
            </w:r>
            <w:proofErr w:type="spellStart"/>
            <w:r w:rsidR="0085040B">
              <w:rPr>
                <w:rFonts w:ascii="Times New Roman" w:eastAsia="Times New Roman" w:hAnsi="Times New Roman" w:cs="Times New Roman"/>
                <w:sz w:val="24"/>
                <w:szCs w:val="24"/>
                <w:lang w:eastAsia="lv-LV"/>
              </w:rPr>
              <w:t>L</w:t>
            </w:r>
            <w:r w:rsidRPr="00765F64">
              <w:rPr>
                <w:rFonts w:ascii="Times New Roman" w:eastAsia="Times New Roman" w:hAnsi="Times New Roman" w:cs="Times New Roman"/>
                <w:sz w:val="24"/>
                <w:szCs w:val="24"/>
                <w:lang w:eastAsia="lv-LV"/>
              </w:rPr>
              <w:t>atvija.lv</w:t>
            </w:r>
            <w:proofErr w:type="spellEnd"/>
            <w:r w:rsidR="00850048">
              <w:rPr>
                <w:rFonts w:ascii="Times New Roman" w:eastAsia="Times New Roman" w:hAnsi="Times New Roman" w:cs="Times New Roman"/>
                <w:sz w:val="24"/>
                <w:szCs w:val="24"/>
                <w:lang w:eastAsia="lv-LV"/>
              </w:rPr>
              <w:t>"</w:t>
            </w:r>
            <w:r w:rsidRPr="00765F64">
              <w:rPr>
                <w:rFonts w:ascii="Times New Roman" w:eastAsia="Times New Roman" w:hAnsi="Times New Roman" w:cs="Times New Roman"/>
                <w:sz w:val="24"/>
                <w:szCs w:val="24"/>
                <w:lang w:eastAsia="lv-LV"/>
              </w:rPr>
              <w:t xml:space="preserve"> piedāvātajiem autentificēšanās veidiem.</w:t>
            </w:r>
          </w:p>
          <w:p w14:paraId="3CDF16BD" w14:textId="7EB76F4C" w:rsidR="00765F64" w:rsidRPr="00765F64" w:rsidRDefault="00765F64">
            <w:pPr>
              <w:spacing w:after="0" w:line="240" w:lineRule="auto"/>
              <w:jc w:val="both"/>
              <w:rPr>
                <w:rFonts w:ascii="Times New Roman" w:eastAsia="Times New Roman" w:hAnsi="Times New Roman" w:cs="Times New Roman"/>
                <w:sz w:val="24"/>
                <w:szCs w:val="24"/>
                <w:lang w:eastAsia="lv-LV"/>
              </w:rPr>
            </w:pPr>
            <w:r w:rsidRPr="00765F64">
              <w:rPr>
                <w:rFonts w:ascii="Times New Roman" w:eastAsia="Times New Roman" w:hAnsi="Times New Roman" w:cs="Times New Roman"/>
                <w:sz w:val="24"/>
                <w:szCs w:val="24"/>
                <w:lang w:eastAsia="lv-LV"/>
              </w:rPr>
              <w:t>2018.</w:t>
            </w:r>
            <w:r w:rsidR="0085040B">
              <w:rPr>
                <w:rFonts w:ascii="Times New Roman" w:eastAsia="Times New Roman" w:hAnsi="Times New Roman" w:cs="Times New Roman"/>
                <w:sz w:val="24"/>
                <w:szCs w:val="24"/>
                <w:lang w:eastAsia="lv-LV"/>
              </w:rPr>
              <w:t> </w:t>
            </w:r>
            <w:r w:rsidRPr="00765F64">
              <w:rPr>
                <w:rFonts w:ascii="Times New Roman" w:eastAsia="Times New Roman" w:hAnsi="Times New Roman" w:cs="Times New Roman"/>
                <w:sz w:val="24"/>
                <w:szCs w:val="24"/>
                <w:lang w:eastAsia="lv-LV"/>
              </w:rPr>
              <w:t>gada 9</w:t>
            </w:r>
            <w:r w:rsidR="0085040B">
              <w:rPr>
                <w:rFonts w:ascii="Times New Roman" w:eastAsia="Times New Roman" w:hAnsi="Times New Roman" w:cs="Times New Roman"/>
                <w:sz w:val="24"/>
                <w:szCs w:val="24"/>
                <w:lang w:eastAsia="lv-LV"/>
              </w:rPr>
              <w:t> </w:t>
            </w:r>
            <w:r w:rsidRPr="00765F64">
              <w:rPr>
                <w:rFonts w:ascii="Times New Roman" w:eastAsia="Times New Roman" w:hAnsi="Times New Roman" w:cs="Times New Roman"/>
                <w:sz w:val="24"/>
                <w:szCs w:val="24"/>
                <w:lang w:eastAsia="lv-LV"/>
              </w:rPr>
              <w:t>mēnešos finanšu pratības apguvē, izmantojot elektroniskās apmācības moduli </w:t>
            </w:r>
            <w:r w:rsidR="0071033F">
              <w:rPr>
                <w:rFonts w:ascii="Times New Roman" w:eastAsia="Times New Roman" w:hAnsi="Times New Roman" w:cs="Times New Roman"/>
                <w:sz w:val="24"/>
                <w:szCs w:val="24"/>
                <w:lang w:eastAsia="lv-LV"/>
              </w:rPr>
              <w:t>"</w:t>
            </w:r>
            <w:r w:rsidRPr="00765F64">
              <w:rPr>
                <w:rFonts w:ascii="Times New Roman" w:eastAsia="Times New Roman" w:hAnsi="Times New Roman" w:cs="Times New Roman"/>
                <w:sz w:val="24"/>
                <w:szCs w:val="24"/>
                <w:lang w:eastAsia="lv-LV"/>
              </w:rPr>
              <w:t>Mana nauda šodien un rīt. Finanšu pratība</w:t>
            </w:r>
            <w:r w:rsidR="0071033F">
              <w:rPr>
                <w:rFonts w:ascii="Times New Roman" w:eastAsia="Times New Roman" w:hAnsi="Times New Roman" w:cs="Times New Roman"/>
                <w:sz w:val="24"/>
                <w:szCs w:val="24"/>
                <w:lang w:eastAsia="lv-LV"/>
              </w:rPr>
              <w:t>"</w:t>
            </w:r>
            <w:r w:rsidRPr="00765F64">
              <w:rPr>
                <w:rFonts w:ascii="Times New Roman" w:eastAsia="Times New Roman" w:hAnsi="Times New Roman" w:cs="Times New Roman"/>
                <w:sz w:val="24"/>
                <w:szCs w:val="24"/>
                <w:lang w:eastAsia="lv-LV"/>
              </w:rPr>
              <w:t>, iesaistīti 14</w:t>
            </w:r>
            <w:r w:rsidR="00850048">
              <w:rPr>
                <w:rFonts w:ascii="Times New Roman" w:eastAsia="Times New Roman" w:hAnsi="Times New Roman" w:cs="Times New Roman"/>
                <w:sz w:val="24"/>
                <w:szCs w:val="24"/>
                <w:lang w:eastAsia="lv-LV"/>
              </w:rPr>
              <w:t> </w:t>
            </w:r>
            <w:r w:rsidRPr="00765F64">
              <w:rPr>
                <w:rFonts w:ascii="Times New Roman" w:eastAsia="Times New Roman" w:hAnsi="Times New Roman" w:cs="Times New Roman"/>
                <w:sz w:val="24"/>
                <w:szCs w:val="24"/>
                <w:lang w:eastAsia="lv-LV"/>
              </w:rPr>
              <w:t>370</w:t>
            </w:r>
            <w:r w:rsidR="007830FA">
              <w:rPr>
                <w:rFonts w:ascii="Times New Roman" w:eastAsia="Times New Roman" w:hAnsi="Times New Roman" w:cs="Times New Roman"/>
                <w:sz w:val="24"/>
                <w:szCs w:val="24"/>
                <w:lang w:eastAsia="lv-LV"/>
              </w:rPr>
              <w:t> </w:t>
            </w:r>
            <w:r w:rsidR="0085040B">
              <w:rPr>
                <w:rFonts w:ascii="Times New Roman" w:eastAsia="Times New Roman" w:hAnsi="Times New Roman" w:cs="Times New Roman"/>
                <w:sz w:val="24"/>
                <w:szCs w:val="24"/>
                <w:lang w:eastAsia="lv-LV"/>
              </w:rPr>
              <w:t xml:space="preserve">Nodarbinātības </w:t>
            </w:r>
            <w:r w:rsidR="00332AA3">
              <w:rPr>
                <w:rFonts w:ascii="Times New Roman" w:eastAsia="Times New Roman" w:hAnsi="Times New Roman" w:cs="Times New Roman"/>
                <w:sz w:val="24"/>
                <w:szCs w:val="24"/>
                <w:lang w:eastAsia="lv-LV"/>
              </w:rPr>
              <w:t>valsts</w:t>
            </w:r>
            <w:r w:rsidR="0085040B">
              <w:rPr>
                <w:rFonts w:ascii="Times New Roman" w:eastAsia="Times New Roman" w:hAnsi="Times New Roman" w:cs="Times New Roman"/>
                <w:sz w:val="24"/>
                <w:szCs w:val="24"/>
                <w:lang w:eastAsia="lv-LV"/>
              </w:rPr>
              <w:t xml:space="preserve"> aģentūr</w:t>
            </w:r>
            <w:r w:rsidR="00B95942">
              <w:rPr>
                <w:rFonts w:ascii="Times New Roman" w:eastAsia="Times New Roman" w:hAnsi="Times New Roman" w:cs="Times New Roman"/>
                <w:sz w:val="24"/>
                <w:szCs w:val="24"/>
                <w:lang w:eastAsia="lv-LV"/>
              </w:rPr>
              <w:t>ā</w:t>
            </w:r>
            <w:r w:rsidRPr="00765F64">
              <w:rPr>
                <w:rFonts w:ascii="Times New Roman" w:eastAsia="Times New Roman" w:hAnsi="Times New Roman" w:cs="Times New Roman"/>
                <w:sz w:val="24"/>
                <w:szCs w:val="24"/>
                <w:lang w:eastAsia="lv-LV"/>
              </w:rPr>
              <w:t xml:space="preserve"> reģistrētie bezdarbnieki un darba meklētāji</w:t>
            </w:r>
            <w:r w:rsidRPr="00765F64">
              <w:rPr>
                <w:rFonts w:ascii="Times New Roman" w:eastAsia="Times New Roman" w:hAnsi="Times New Roman" w:cs="Times New Roman"/>
                <w:b/>
                <w:bCs/>
                <w:sz w:val="24"/>
                <w:szCs w:val="24"/>
                <w:lang w:eastAsia="lv-LV"/>
              </w:rPr>
              <w:t xml:space="preserve">, </w:t>
            </w:r>
            <w:r w:rsidRPr="00765F64">
              <w:rPr>
                <w:rFonts w:ascii="Times New Roman" w:eastAsia="Times New Roman" w:hAnsi="Times New Roman" w:cs="Times New Roman"/>
                <w:sz w:val="24"/>
                <w:szCs w:val="24"/>
                <w:lang w:eastAsia="lv-LV"/>
              </w:rPr>
              <w:t>no tiem 5353</w:t>
            </w:r>
            <w:r w:rsidR="00B95942">
              <w:rPr>
                <w:rFonts w:ascii="Times New Roman" w:eastAsia="Times New Roman" w:hAnsi="Times New Roman" w:cs="Times New Roman"/>
                <w:sz w:val="24"/>
                <w:szCs w:val="24"/>
                <w:lang w:eastAsia="lv-LV"/>
              </w:rPr>
              <w:t> </w:t>
            </w:r>
            <w:r w:rsidRPr="00765F64">
              <w:rPr>
                <w:rFonts w:ascii="Times New Roman" w:eastAsia="Times New Roman" w:hAnsi="Times New Roman" w:cs="Times New Roman"/>
                <w:sz w:val="24"/>
                <w:szCs w:val="24"/>
                <w:lang w:eastAsia="lv-LV"/>
              </w:rPr>
              <w:t>apmācību jau veiksmīgi pabeiguši. Lai sekmīgi nokārtotu pārbaudes testu, jābūt vismaz 80</w:t>
            </w:r>
            <w:r w:rsidR="00B171F0">
              <w:rPr>
                <w:rFonts w:ascii="Times New Roman" w:eastAsia="Times New Roman" w:hAnsi="Times New Roman" w:cs="Times New Roman"/>
                <w:sz w:val="24"/>
                <w:szCs w:val="24"/>
                <w:lang w:eastAsia="lv-LV"/>
              </w:rPr>
              <w:t> </w:t>
            </w:r>
            <w:r w:rsidRPr="00765F64">
              <w:rPr>
                <w:rFonts w:ascii="Times New Roman" w:eastAsia="Times New Roman" w:hAnsi="Times New Roman" w:cs="Times New Roman"/>
                <w:sz w:val="24"/>
                <w:szCs w:val="24"/>
                <w:lang w:eastAsia="lv-LV"/>
              </w:rPr>
              <w:t>%</w:t>
            </w:r>
            <w:r w:rsidR="00B95942">
              <w:rPr>
                <w:rFonts w:ascii="Times New Roman" w:eastAsia="Times New Roman" w:hAnsi="Times New Roman" w:cs="Times New Roman"/>
                <w:sz w:val="24"/>
                <w:szCs w:val="24"/>
                <w:lang w:eastAsia="lv-LV"/>
              </w:rPr>
              <w:t> </w:t>
            </w:r>
            <w:r w:rsidRPr="00765F64">
              <w:rPr>
                <w:rFonts w:ascii="Times New Roman" w:eastAsia="Times New Roman" w:hAnsi="Times New Roman" w:cs="Times New Roman"/>
                <w:sz w:val="24"/>
                <w:szCs w:val="24"/>
                <w:lang w:eastAsia="lv-LV"/>
              </w:rPr>
              <w:t>pareizo atbilžu uz visiem jautājumiem</w:t>
            </w:r>
            <w:r w:rsidR="00B95942">
              <w:rPr>
                <w:rFonts w:ascii="Times New Roman" w:eastAsia="Times New Roman" w:hAnsi="Times New Roman" w:cs="Times New Roman"/>
                <w:sz w:val="24"/>
                <w:szCs w:val="24"/>
                <w:lang w:eastAsia="lv-LV"/>
              </w:rPr>
              <w:t>.</w:t>
            </w:r>
          </w:p>
          <w:p w14:paraId="3FB7F515" w14:textId="7D23A3D5" w:rsidR="00EC5AED" w:rsidRDefault="0052132E">
            <w:pPr>
              <w:spacing w:after="0" w:line="240" w:lineRule="auto"/>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Tādējādi</w:t>
            </w:r>
            <w:r w:rsidR="009C7CBF">
              <w:rPr>
                <w:rFonts w:ascii="Times New Roman" w:eastAsia="Times New Roman" w:hAnsi="Times New Roman" w:cs="Times New Roman"/>
                <w:sz w:val="24"/>
                <w:szCs w:val="24"/>
                <w:lang w:eastAsia="lv-LV"/>
              </w:rPr>
              <w:t>,</w:t>
            </w:r>
            <w:proofErr w:type="gramEnd"/>
            <w:r w:rsidR="009C7CBF">
              <w:rPr>
                <w:rFonts w:ascii="Times New Roman" w:eastAsia="Times New Roman" w:hAnsi="Times New Roman" w:cs="Times New Roman"/>
                <w:sz w:val="24"/>
                <w:szCs w:val="24"/>
                <w:lang w:eastAsia="lv-LV"/>
              </w:rPr>
              <w:t xml:space="preserve"> izvērtējot šobrīd jau pieejamās finanšu pratības apguves iespējas, secināts, ka Nodarbinātības valsts aģentūra sniedz finanšu pratības kursu apguves pakalpojumu, kas būtu izmantojams šajā likumprojektā paredzētā mehānisma īstenošanai.</w:t>
            </w:r>
          </w:p>
          <w:p w14:paraId="7118F8C6" w14:textId="660CB2D2" w:rsidR="00EC5AED" w:rsidRDefault="00EC5AED">
            <w:pPr>
              <w:spacing w:after="0" w:line="240" w:lineRule="auto"/>
              <w:jc w:val="both"/>
              <w:rPr>
                <w:rFonts w:ascii="Times New Roman" w:eastAsia="Times New Roman" w:hAnsi="Times New Roman" w:cs="Times New Roman"/>
                <w:sz w:val="24"/>
                <w:szCs w:val="24"/>
                <w:lang w:eastAsia="lv-LV"/>
              </w:rPr>
            </w:pPr>
          </w:p>
          <w:p w14:paraId="0C76B41D" w14:textId="71EF7943" w:rsidR="005134D8" w:rsidRDefault="005134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ietvert</w:t>
            </w:r>
            <w:r w:rsidR="009A3C5B">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w:t>
            </w:r>
            <w:r w:rsidRPr="009A3C5B">
              <w:rPr>
                <w:rFonts w:ascii="Times New Roman" w:eastAsia="Times New Roman" w:hAnsi="Times New Roman" w:cs="Times New Roman"/>
                <w:b/>
                <w:sz w:val="24"/>
                <w:szCs w:val="24"/>
                <w:lang w:eastAsia="lv-LV"/>
              </w:rPr>
              <w:t xml:space="preserve">pieteikuma izskatīšanas kārtība (likumprojekta </w:t>
            </w:r>
            <w:r w:rsidR="009A3C5B" w:rsidRPr="009A3C5B">
              <w:rPr>
                <w:rFonts w:ascii="Times New Roman" w:eastAsia="Times New Roman" w:hAnsi="Times New Roman" w:cs="Times New Roman"/>
                <w:b/>
                <w:sz w:val="24"/>
                <w:szCs w:val="24"/>
                <w:lang w:eastAsia="lv-LV"/>
              </w:rPr>
              <w:t>13. pants)</w:t>
            </w:r>
            <w:r w:rsidR="009A3C5B">
              <w:rPr>
                <w:rFonts w:ascii="Times New Roman" w:eastAsia="Times New Roman" w:hAnsi="Times New Roman" w:cs="Times New Roman"/>
                <w:sz w:val="24"/>
                <w:szCs w:val="24"/>
                <w:lang w:eastAsia="lv-LV"/>
              </w:rPr>
              <w:t>.</w:t>
            </w:r>
          </w:p>
          <w:p w14:paraId="3A271FB3" w14:textId="13819740" w:rsidR="006F00EE" w:rsidRDefault="00AC48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Likumprojektā noteikta prasība, ka pieteikuma </w:t>
            </w:r>
            <w:r w:rsidR="002C1889">
              <w:rPr>
                <w:rFonts w:ascii="Times New Roman" w:eastAsia="Times New Roman" w:hAnsi="Times New Roman" w:cs="Times New Roman"/>
                <w:sz w:val="24"/>
                <w:szCs w:val="24"/>
                <w:lang w:eastAsia="lv-LV"/>
              </w:rPr>
              <w:t>izvērtēšana</w:t>
            </w:r>
            <w:r>
              <w:rPr>
                <w:rFonts w:ascii="Times New Roman" w:eastAsia="Times New Roman" w:hAnsi="Times New Roman" w:cs="Times New Roman"/>
                <w:sz w:val="24"/>
                <w:szCs w:val="24"/>
                <w:lang w:eastAsia="lv-LV"/>
              </w:rPr>
              <w:t xml:space="preserve"> jāuzsāk mēneša laikā pēc </w:t>
            </w:r>
            <w:r w:rsidR="002C1889">
              <w:rPr>
                <w:rFonts w:ascii="Times New Roman" w:eastAsia="Times New Roman" w:hAnsi="Times New Roman" w:cs="Times New Roman"/>
                <w:sz w:val="24"/>
                <w:szCs w:val="24"/>
                <w:lang w:eastAsia="lv-LV"/>
              </w:rPr>
              <w:t>tam, kad ir beidzies termiņš, kurā fiziskai personai ir pienākums apgūt finanšu prasības kursus.</w:t>
            </w:r>
            <w:r w:rsidR="00124CCE">
              <w:rPr>
                <w:rFonts w:ascii="Times New Roman" w:eastAsia="Times New Roman" w:hAnsi="Times New Roman" w:cs="Times New Roman"/>
                <w:sz w:val="24"/>
                <w:szCs w:val="24"/>
                <w:lang w:eastAsia="lv-LV"/>
              </w:rPr>
              <w:t xml:space="preserve"> Pieteikumu izvērtē </w:t>
            </w:r>
            <w:r w:rsidR="004859A2">
              <w:rPr>
                <w:rFonts w:ascii="Times New Roman" w:eastAsia="Times New Roman" w:hAnsi="Times New Roman" w:cs="Times New Roman"/>
                <w:sz w:val="24"/>
                <w:szCs w:val="24"/>
                <w:lang w:eastAsia="lv-LV"/>
              </w:rPr>
              <w:t>zvērināts notārs</w:t>
            </w:r>
            <w:r w:rsidR="00124CCE">
              <w:rPr>
                <w:rFonts w:ascii="Times New Roman" w:eastAsia="Times New Roman" w:hAnsi="Times New Roman" w:cs="Times New Roman"/>
                <w:sz w:val="24"/>
                <w:szCs w:val="24"/>
                <w:lang w:eastAsia="lv-LV"/>
              </w:rPr>
              <w:t>.</w:t>
            </w:r>
          </w:p>
          <w:p w14:paraId="3F4F7364" w14:textId="77777777" w:rsidR="00390ED1" w:rsidRDefault="00A83D9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w:t>
            </w:r>
            <w:r w:rsidR="00000355">
              <w:rPr>
                <w:rFonts w:ascii="Times New Roman" w:eastAsia="Times New Roman" w:hAnsi="Times New Roman" w:cs="Times New Roman"/>
                <w:sz w:val="24"/>
                <w:szCs w:val="24"/>
                <w:lang w:eastAsia="lv-LV"/>
              </w:rPr>
              <w:t xml:space="preserve">fiziskās personas atbrīvošana no </w:t>
            </w:r>
            <w:r>
              <w:rPr>
                <w:rFonts w:ascii="Times New Roman" w:eastAsia="Times New Roman" w:hAnsi="Times New Roman" w:cs="Times New Roman"/>
                <w:sz w:val="24"/>
                <w:szCs w:val="24"/>
                <w:lang w:eastAsia="lv-LV"/>
              </w:rPr>
              <w:t>parādsaistīb</w:t>
            </w:r>
            <w:r w:rsidR="00000355">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xml:space="preserve"> rada būtisku </w:t>
            </w:r>
            <w:r w:rsidR="00C6428E">
              <w:rPr>
                <w:rFonts w:ascii="Times New Roman" w:eastAsia="Times New Roman" w:hAnsi="Times New Roman" w:cs="Times New Roman"/>
                <w:sz w:val="24"/>
                <w:szCs w:val="24"/>
                <w:lang w:eastAsia="lv-LV"/>
              </w:rPr>
              <w:t>interešu ierobežojumu kreditoriem</w:t>
            </w:r>
            <w:r w:rsidR="00292AB5">
              <w:rPr>
                <w:rFonts w:ascii="Times New Roman" w:eastAsia="Times New Roman" w:hAnsi="Times New Roman" w:cs="Times New Roman"/>
                <w:sz w:val="24"/>
                <w:szCs w:val="24"/>
                <w:lang w:eastAsia="lv-LV"/>
              </w:rPr>
              <w:t xml:space="preserve"> un tādējādi aizskar Latvijas Republikas Satversmes 105. pantā noteiktās pamattiesības</w:t>
            </w:r>
            <w:r w:rsidR="00C6428E">
              <w:rPr>
                <w:rFonts w:ascii="Times New Roman" w:eastAsia="Times New Roman" w:hAnsi="Times New Roman" w:cs="Times New Roman"/>
                <w:sz w:val="24"/>
                <w:szCs w:val="24"/>
                <w:lang w:eastAsia="lv-LV"/>
              </w:rPr>
              <w:t xml:space="preserve">, </w:t>
            </w:r>
            <w:r w:rsidR="00C31CF7">
              <w:rPr>
                <w:rFonts w:ascii="Times New Roman" w:eastAsia="Times New Roman" w:hAnsi="Times New Roman" w:cs="Times New Roman"/>
                <w:sz w:val="24"/>
                <w:szCs w:val="24"/>
                <w:lang w:eastAsia="lv-LV"/>
              </w:rPr>
              <w:t xml:space="preserve">tad nav </w:t>
            </w:r>
            <w:r w:rsidR="00FC16C5">
              <w:rPr>
                <w:rFonts w:ascii="Times New Roman" w:eastAsia="Times New Roman" w:hAnsi="Times New Roman" w:cs="Times New Roman"/>
                <w:sz w:val="24"/>
                <w:szCs w:val="24"/>
                <w:lang w:eastAsia="lv-LV"/>
              </w:rPr>
              <w:t xml:space="preserve">samērīgi </w:t>
            </w:r>
            <w:r w:rsidR="009617A9">
              <w:rPr>
                <w:rFonts w:ascii="Times New Roman" w:eastAsia="Times New Roman" w:hAnsi="Times New Roman" w:cs="Times New Roman"/>
                <w:sz w:val="24"/>
                <w:szCs w:val="24"/>
                <w:lang w:eastAsia="lv-LV"/>
              </w:rPr>
              <w:t>fizisko personu atbrīvot no parādsaistībām bez padziļināta un pietiekama izvērtējuma.</w:t>
            </w:r>
            <w:r w:rsidR="00E4594E">
              <w:rPr>
                <w:rFonts w:ascii="Times New Roman" w:eastAsia="Times New Roman" w:hAnsi="Times New Roman" w:cs="Times New Roman"/>
                <w:sz w:val="24"/>
                <w:szCs w:val="24"/>
                <w:lang w:eastAsia="lv-LV"/>
              </w:rPr>
              <w:t xml:space="preserve"> Latvijas Republikas Satversmes 105. pants garantē personas tiesības uz īpašumu. </w:t>
            </w:r>
            <w:r w:rsidR="00DA54F6">
              <w:rPr>
                <w:rFonts w:ascii="Times New Roman" w:eastAsia="Times New Roman" w:hAnsi="Times New Roman" w:cs="Times New Roman"/>
                <w:sz w:val="24"/>
                <w:szCs w:val="24"/>
                <w:lang w:eastAsia="lv-LV"/>
              </w:rPr>
              <w:t>Tajā pašā laikā</w:t>
            </w:r>
            <w:r w:rsidR="00344479">
              <w:rPr>
                <w:rFonts w:ascii="Times New Roman" w:eastAsia="Times New Roman" w:hAnsi="Times New Roman" w:cs="Times New Roman"/>
                <w:sz w:val="24"/>
                <w:szCs w:val="24"/>
                <w:lang w:eastAsia="lv-LV"/>
              </w:rPr>
              <w:t xml:space="preserve"> </w:t>
            </w:r>
            <w:r w:rsidR="00A34D9E">
              <w:rPr>
                <w:rFonts w:ascii="Times New Roman" w:eastAsia="Times New Roman" w:hAnsi="Times New Roman" w:cs="Times New Roman"/>
                <w:sz w:val="24"/>
                <w:szCs w:val="24"/>
                <w:lang w:eastAsia="lv-LV"/>
              </w:rPr>
              <w:t>minētā norma paredz iespēju šīs tiesības</w:t>
            </w:r>
            <w:r w:rsidR="002F3D3E">
              <w:rPr>
                <w:rFonts w:ascii="Times New Roman" w:eastAsia="Times New Roman" w:hAnsi="Times New Roman" w:cs="Times New Roman"/>
                <w:sz w:val="24"/>
                <w:szCs w:val="24"/>
                <w:lang w:eastAsia="lv-LV"/>
              </w:rPr>
              <w:t xml:space="preserve"> ierobežot, tomēr tādā gadījumā tas darāms tikai uz likuma pamata.</w:t>
            </w:r>
          </w:p>
          <w:p w14:paraId="73C42066" w14:textId="09B91584" w:rsidR="00841183" w:rsidRDefault="00841183">
            <w:pPr>
              <w:spacing w:after="0" w:line="240" w:lineRule="auto"/>
              <w:jc w:val="both"/>
              <w:rPr>
                <w:rFonts w:ascii="Times New Roman" w:eastAsia="Times New Roman" w:hAnsi="Times New Roman" w:cs="Times New Roman"/>
                <w:sz w:val="24"/>
                <w:szCs w:val="24"/>
                <w:lang w:eastAsia="lv-LV"/>
              </w:rPr>
            </w:pPr>
            <w:r w:rsidRPr="004E6C44">
              <w:rPr>
                <w:rFonts w:ascii="Times New Roman" w:eastAsia="Times New Roman" w:hAnsi="Times New Roman" w:cs="Times New Roman"/>
                <w:sz w:val="24"/>
                <w:szCs w:val="24"/>
                <w:lang w:eastAsia="lv-LV"/>
              </w:rPr>
              <w:t xml:space="preserve">Notariālais akts </w:t>
            </w:r>
            <w:r>
              <w:rPr>
                <w:rFonts w:ascii="Times New Roman" w:eastAsia="Times New Roman" w:hAnsi="Times New Roman" w:cs="Times New Roman"/>
                <w:sz w:val="24"/>
                <w:szCs w:val="24"/>
                <w:lang w:eastAsia="lv-LV"/>
              </w:rPr>
              <w:t xml:space="preserve">ir publiski ticams, tas </w:t>
            </w:r>
            <w:r w:rsidRPr="004E6C44">
              <w:rPr>
                <w:rFonts w:ascii="Times New Roman" w:eastAsia="Times New Roman" w:hAnsi="Times New Roman" w:cs="Times New Roman"/>
                <w:sz w:val="24"/>
                <w:szCs w:val="24"/>
                <w:lang w:eastAsia="lv-LV"/>
              </w:rPr>
              <w:t>tiek ierakstīts aktu grāmatā</w:t>
            </w:r>
            <w:r>
              <w:rPr>
                <w:rFonts w:ascii="Times New Roman" w:eastAsia="Times New Roman" w:hAnsi="Times New Roman" w:cs="Times New Roman"/>
                <w:sz w:val="24"/>
                <w:szCs w:val="24"/>
                <w:lang w:eastAsia="lv-LV"/>
              </w:rPr>
              <w:t xml:space="preserve"> un </w:t>
            </w:r>
            <w:r w:rsidRPr="004E6C44">
              <w:rPr>
                <w:rFonts w:ascii="Times New Roman" w:eastAsia="Times New Roman" w:hAnsi="Times New Roman" w:cs="Times New Roman"/>
                <w:sz w:val="24"/>
                <w:szCs w:val="24"/>
                <w:lang w:eastAsia="lv-LV"/>
              </w:rPr>
              <w:t>norakstu vienmēr var pārbaudīt, salīdzinot ar akta oriģinālu notāra aktu grāmatā. Notariālais akts ir publisks dokuments. Notariālais akts dod maksimālu tiesisko drošību dalībniekiem.</w:t>
            </w:r>
            <w:r>
              <w:rPr>
                <w:rStyle w:val="Vresatsauce"/>
                <w:rFonts w:ascii="Times New Roman" w:eastAsia="Times New Roman" w:hAnsi="Times New Roman" w:cs="Times New Roman"/>
                <w:sz w:val="24"/>
                <w:szCs w:val="24"/>
                <w:lang w:eastAsia="lv-LV"/>
              </w:rPr>
              <w:footnoteReference w:id="12"/>
            </w:r>
          </w:p>
          <w:p w14:paraId="58F03EED" w14:textId="28417504" w:rsidR="00DA54F6" w:rsidRDefault="006F00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Tamdēļ</w:t>
            </w:r>
            <w:r w:rsidR="006D0930">
              <w:rPr>
                <w:rFonts w:ascii="Times New Roman" w:eastAsia="Times New Roman" w:hAnsi="Times New Roman" w:cs="Times New Roman"/>
                <w:sz w:val="24"/>
                <w:szCs w:val="24"/>
                <w:lang w:eastAsia="lv-LV"/>
              </w:rPr>
              <w:t>, ja</w:t>
            </w:r>
            <w:r>
              <w:rPr>
                <w:rFonts w:ascii="Times New Roman" w:eastAsia="Times New Roman" w:hAnsi="Times New Roman" w:cs="Times New Roman"/>
                <w:sz w:val="24"/>
                <w:szCs w:val="24"/>
                <w:lang w:eastAsia="lv-LV"/>
              </w:rPr>
              <w:t xml:space="preserve"> nav šķēršļu </w:t>
            </w:r>
            <w:r w:rsidR="00124CCE">
              <w:rPr>
                <w:rFonts w:ascii="Times New Roman" w:eastAsia="Times New Roman" w:hAnsi="Times New Roman" w:cs="Times New Roman"/>
                <w:sz w:val="24"/>
                <w:szCs w:val="24"/>
                <w:lang w:eastAsia="lv-LV"/>
              </w:rPr>
              <w:t>fiz</w:t>
            </w:r>
            <w:r w:rsidR="001B5CE5">
              <w:rPr>
                <w:rFonts w:ascii="Times New Roman" w:eastAsia="Times New Roman" w:hAnsi="Times New Roman" w:cs="Times New Roman"/>
                <w:sz w:val="24"/>
                <w:szCs w:val="24"/>
                <w:lang w:eastAsia="lv-LV"/>
              </w:rPr>
              <w:t xml:space="preserve">iskās personas atbrīvošanai, </w:t>
            </w:r>
            <w:r w:rsidR="00885351">
              <w:rPr>
                <w:rFonts w:ascii="Times New Roman" w:eastAsia="Times New Roman" w:hAnsi="Times New Roman" w:cs="Times New Roman"/>
                <w:sz w:val="24"/>
                <w:szCs w:val="24"/>
                <w:lang w:eastAsia="lv-LV"/>
              </w:rPr>
              <w:t>zvērināts notārs</w:t>
            </w:r>
            <w:r w:rsidR="00841183">
              <w:rPr>
                <w:rFonts w:ascii="Times New Roman" w:eastAsia="Times New Roman" w:hAnsi="Times New Roman" w:cs="Times New Roman"/>
                <w:sz w:val="24"/>
                <w:szCs w:val="24"/>
                <w:lang w:eastAsia="lv-LV"/>
              </w:rPr>
              <w:t xml:space="preserve"> taisa notariālo aktu par parādnieka atbrīvošanu no parādsaistībām</w:t>
            </w:r>
            <w:r w:rsidR="00885351">
              <w:rPr>
                <w:rFonts w:ascii="Times New Roman" w:eastAsia="Times New Roman" w:hAnsi="Times New Roman" w:cs="Times New Roman"/>
                <w:sz w:val="24"/>
                <w:szCs w:val="24"/>
                <w:lang w:eastAsia="lv-LV"/>
              </w:rPr>
              <w:t xml:space="preserve">. </w:t>
            </w:r>
            <w:r w:rsidR="00120E0E">
              <w:rPr>
                <w:rFonts w:ascii="Times New Roman" w:eastAsia="Times New Roman" w:hAnsi="Times New Roman" w:cs="Times New Roman"/>
                <w:sz w:val="24"/>
                <w:szCs w:val="24"/>
                <w:lang w:eastAsia="lv-LV"/>
              </w:rPr>
              <w:t xml:space="preserve">Gadījumā, </w:t>
            </w:r>
            <w:r w:rsidR="00525FF3">
              <w:rPr>
                <w:rFonts w:ascii="Times New Roman" w:eastAsia="Times New Roman" w:hAnsi="Times New Roman" w:cs="Times New Roman"/>
                <w:sz w:val="24"/>
                <w:szCs w:val="24"/>
                <w:lang w:eastAsia="lv-LV"/>
              </w:rPr>
              <w:t>j</w:t>
            </w:r>
            <w:r w:rsidR="00525FF3" w:rsidRPr="00525FF3">
              <w:rPr>
                <w:rFonts w:ascii="Times New Roman" w:hAnsi="Times New Roman" w:cs="Times New Roman"/>
                <w:color w:val="000000" w:themeColor="text1"/>
                <w:sz w:val="24"/>
                <w:szCs w:val="24"/>
              </w:rPr>
              <w:t xml:space="preserve">a zvērināts notārs konstatē, ka </w:t>
            </w:r>
            <w:r w:rsidR="00525FF3" w:rsidRPr="00525FF3">
              <w:rPr>
                <w:rFonts w:ascii="Times New Roman" w:hAnsi="Times New Roman" w:cs="Times New Roman"/>
                <w:color w:val="000000" w:themeColor="text1"/>
                <w:sz w:val="24"/>
                <w:szCs w:val="24"/>
              </w:rPr>
              <w:lastRenderedPageBreak/>
              <w:t>parādnieks ir izpildījis šā likuma 11. panta trešajā daļā noteiktos pienākumus un nepastāv citi šķēršļi parādnieka atbrīvošanai no parādsaistībām, taču ir neatrisināti kreditoru iebildumi, kuru pamatā ir strīds par tiesībām, zvērināts notārs nosaka termiņu, ne garāku par vienu mēnesi, kādā kreditors var celt prasību tiesā, par prasības celšanu informējot zvērinātu notāru. Ja norādītajā termiņā prasība nav celta, zvērināts notārs izskata pieteikumu, balstoties uz tā rīcībā esošiem materiāliem</w:t>
            </w:r>
            <w:r w:rsidR="005246E5">
              <w:rPr>
                <w:rFonts w:ascii="Times New Roman" w:hAnsi="Times New Roman" w:cs="Times New Roman"/>
                <w:color w:val="000000" w:themeColor="text1"/>
                <w:sz w:val="24"/>
                <w:szCs w:val="24"/>
              </w:rPr>
              <w:t>.</w:t>
            </w:r>
            <w:r w:rsidR="00E439D4">
              <w:rPr>
                <w:rFonts w:ascii="Times New Roman" w:hAnsi="Times New Roman" w:cs="Times New Roman"/>
                <w:color w:val="000000" w:themeColor="text1"/>
                <w:sz w:val="24"/>
                <w:szCs w:val="24"/>
              </w:rPr>
              <w:t xml:space="preserve"> </w:t>
            </w:r>
          </w:p>
          <w:p w14:paraId="37671F6F" w14:textId="5E35B2FD" w:rsidR="002E744C" w:rsidRDefault="00F434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saistītajā likumprojektā "Grozījumi Civilprocesa likumā</w:t>
            </w:r>
            <w:r w:rsidR="00DB353F">
              <w:rPr>
                <w:rFonts w:ascii="Times New Roman" w:eastAsia="Times New Roman" w:hAnsi="Times New Roman" w:cs="Times New Roman"/>
                <w:sz w:val="24"/>
                <w:szCs w:val="24"/>
                <w:lang w:eastAsia="lv-LV"/>
              </w:rPr>
              <w:t>" iekļauto jauno 28.</w:t>
            </w:r>
            <w:r w:rsidR="00DB353F" w:rsidRPr="00DB353F">
              <w:rPr>
                <w:rFonts w:ascii="Times New Roman" w:eastAsia="Times New Roman" w:hAnsi="Times New Roman" w:cs="Times New Roman"/>
                <w:sz w:val="24"/>
                <w:szCs w:val="24"/>
                <w:vertAlign w:val="superscript"/>
                <w:lang w:eastAsia="lv-LV"/>
              </w:rPr>
              <w:t>1</w:t>
            </w:r>
            <w:r w:rsidR="0071033F" w:rsidRPr="00F1539F">
              <w:rPr>
                <w:rFonts w:ascii="Times New Roman" w:eastAsia="Times New Roman" w:hAnsi="Times New Roman" w:cs="Times New Roman"/>
                <w:sz w:val="24"/>
                <w:szCs w:val="24"/>
                <w:lang w:eastAsia="lv-LV"/>
              </w:rPr>
              <w:t> </w:t>
            </w:r>
            <w:r w:rsidR="002E744C">
              <w:rPr>
                <w:rFonts w:ascii="Times New Roman" w:eastAsia="Times New Roman" w:hAnsi="Times New Roman" w:cs="Times New Roman"/>
                <w:sz w:val="24"/>
                <w:szCs w:val="24"/>
                <w:lang w:eastAsia="lv-LV"/>
              </w:rPr>
              <w:t>no</w:t>
            </w:r>
            <w:r w:rsidR="00DB353F">
              <w:rPr>
                <w:rFonts w:ascii="Times New Roman" w:eastAsia="Times New Roman" w:hAnsi="Times New Roman" w:cs="Times New Roman"/>
                <w:sz w:val="24"/>
                <w:szCs w:val="24"/>
                <w:lang w:eastAsia="lv-LV"/>
              </w:rPr>
              <w:t>daļu</w:t>
            </w:r>
            <w:r w:rsidR="002E744C">
              <w:rPr>
                <w:rFonts w:ascii="Times New Roman" w:eastAsia="Times New Roman" w:hAnsi="Times New Roman" w:cs="Times New Roman"/>
                <w:sz w:val="24"/>
                <w:szCs w:val="24"/>
                <w:lang w:eastAsia="lv-LV"/>
              </w:rPr>
              <w:t xml:space="preserve">, </w:t>
            </w:r>
            <w:r w:rsidR="00973BA8">
              <w:rPr>
                <w:rFonts w:ascii="Times New Roman" w:eastAsia="Times New Roman" w:hAnsi="Times New Roman" w:cs="Times New Roman"/>
                <w:sz w:val="24"/>
                <w:szCs w:val="24"/>
                <w:lang w:eastAsia="lv-LV"/>
              </w:rPr>
              <w:t xml:space="preserve">par </w:t>
            </w:r>
            <w:r w:rsidR="002E744C">
              <w:rPr>
                <w:rFonts w:ascii="Times New Roman" w:eastAsia="Times New Roman" w:hAnsi="Times New Roman" w:cs="Times New Roman"/>
                <w:sz w:val="24"/>
                <w:szCs w:val="24"/>
                <w:lang w:eastAsia="lv-LV"/>
              </w:rPr>
              <w:t>zvērināta notāra rīcību, izpildot amata pienākumus</w:t>
            </w:r>
            <w:r w:rsidR="00973BA8">
              <w:rPr>
                <w:rFonts w:ascii="Times New Roman" w:eastAsia="Times New Roman" w:hAnsi="Times New Roman" w:cs="Times New Roman"/>
                <w:sz w:val="24"/>
                <w:szCs w:val="24"/>
                <w:lang w:eastAsia="lv-LV"/>
              </w:rPr>
              <w:t xml:space="preserve">, būs iespēja iesniegt </w:t>
            </w:r>
            <w:r w:rsidR="00876E62">
              <w:rPr>
                <w:rFonts w:ascii="Times New Roman" w:eastAsia="Times New Roman" w:hAnsi="Times New Roman" w:cs="Times New Roman"/>
                <w:sz w:val="24"/>
                <w:szCs w:val="24"/>
                <w:lang w:eastAsia="lv-LV"/>
              </w:rPr>
              <w:t>sūdzību rajona (pilsētas) tiesai.</w:t>
            </w:r>
          </w:p>
          <w:p w14:paraId="540C2118" w14:textId="127795B6" w:rsidR="00EC5AED" w:rsidRPr="00C64EE4" w:rsidRDefault="008938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sidR="00E439D4">
              <w:rPr>
                <w:rFonts w:ascii="Times New Roman" w:eastAsia="Times New Roman" w:hAnsi="Times New Roman" w:cs="Times New Roman"/>
                <w:sz w:val="24"/>
                <w:szCs w:val="24"/>
                <w:lang w:eastAsia="lv-LV"/>
              </w:rPr>
              <w:t xml:space="preserve">zvērināts notārs </w:t>
            </w:r>
            <w:r>
              <w:rPr>
                <w:rFonts w:ascii="Times New Roman" w:eastAsia="Times New Roman" w:hAnsi="Times New Roman" w:cs="Times New Roman"/>
                <w:sz w:val="24"/>
                <w:szCs w:val="24"/>
                <w:lang w:eastAsia="lv-LV"/>
              </w:rPr>
              <w:t xml:space="preserve">fizisko personu </w:t>
            </w:r>
            <w:r w:rsidR="00E439D4">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atbrīvo</w:t>
            </w:r>
            <w:r w:rsidR="00E439D4">
              <w:rPr>
                <w:rFonts w:ascii="Times New Roman" w:eastAsia="Times New Roman" w:hAnsi="Times New Roman" w:cs="Times New Roman"/>
                <w:sz w:val="24"/>
                <w:szCs w:val="24"/>
                <w:lang w:eastAsia="lv-LV"/>
              </w:rPr>
              <w:t>jis</w:t>
            </w:r>
            <w:r>
              <w:rPr>
                <w:rFonts w:ascii="Times New Roman" w:eastAsia="Times New Roman" w:hAnsi="Times New Roman" w:cs="Times New Roman"/>
                <w:sz w:val="24"/>
                <w:szCs w:val="24"/>
                <w:lang w:eastAsia="lv-LV"/>
              </w:rPr>
              <w:t xml:space="preserve"> no parādsaistībām, tad </w:t>
            </w:r>
            <w:r w:rsidR="00C64EE4">
              <w:rPr>
                <w:rFonts w:ascii="Times New Roman" w:eastAsia="Times New Roman" w:hAnsi="Times New Roman" w:cs="Times New Roman"/>
                <w:sz w:val="24"/>
                <w:szCs w:val="24"/>
                <w:lang w:eastAsia="lv-LV"/>
              </w:rPr>
              <w:t xml:space="preserve">iestājas </w:t>
            </w:r>
            <w:r w:rsidR="00C64EE4">
              <w:rPr>
                <w:rFonts w:ascii="Times New Roman" w:eastAsia="Times New Roman" w:hAnsi="Times New Roman" w:cs="Times New Roman"/>
                <w:b/>
                <w:sz w:val="24"/>
                <w:szCs w:val="24"/>
                <w:lang w:eastAsia="lv-LV"/>
              </w:rPr>
              <w:t>fiziskās personas atbrīvošanas no parādsaistībām sekas (likumprojekta 1</w:t>
            </w:r>
            <w:r w:rsidR="00E860ED">
              <w:rPr>
                <w:rFonts w:ascii="Times New Roman" w:eastAsia="Times New Roman" w:hAnsi="Times New Roman" w:cs="Times New Roman"/>
                <w:b/>
                <w:sz w:val="24"/>
                <w:szCs w:val="24"/>
                <w:lang w:eastAsia="lv-LV"/>
              </w:rPr>
              <w:t>5</w:t>
            </w:r>
            <w:r w:rsidR="00C64EE4">
              <w:rPr>
                <w:rFonts w:ascii="Times New Roman" w:eastAsia="Times New Roman" w:hAnsi="Times New Roman" w:cs="Times New Roman"/>
                <w:b/>
                <w:sz w:val="24"/>
                <w:szCs w:val="24"/>
                <w:lang w:eastAsia="lv-LV"/>
              </w:rPr>
              <w:t>. pants)</w:t>
            </w:r>
            <w:r w:rsidR="00C64EE4">
              <w:rPr>
                <w:rFonts w:ascii="Times New Roman" w:eastAsia="Times New Roman" w:hAnsi="Times New Roman" w:cs="Times New Roman"/>
                <w:sz w:val="24"/>
                <w:szCs w:val="24"/>
                <w:lang w:eastAsia="lv-LV"/>
              </w:rPr>
              <w:t xml:space="preserve">. </w:t>
            </w:r>
            <w:r w:rsidR="003D62A7">
              <w:rPr>
                <w:rFonts w:ascii="Times New Roman" w:eastAsia="Times New Roman" w:hAnsi="Times New Roman" w:cs="Times New Roman"/>
                <w:sz w:val="24"/>
                <w:szCs w:val="24"/>
                <w:lang w:eastAsia="lv-LV"/>
              </w:rPr>
              <w:t xml:space="preserve">Lai </w:t>
            </w:r>
            <w:r w:rsidR="00C203B9">
              <w:rPr>
                <w:rFonts w:ascii="Times New Roman" w:eastAsia="Times New Roman" w:hAnsi="Times New Roman" w:cs="Times New Roman"/>
                <w:sz w:val="24"/>
                <w:szCs w:val="24"/>
                <w:lang w:eastAsia="lv-LV"/>
              </w:rPr>
              <w:t xml:space="preserve">nodrošinātu kreditoru un fiziskās personas interešu sabalansēšanu, likumprojektā noteikts, ka </w:t>
            </w:r>
            <w:r w:rsidR="00C772A7">
              <w:rPr>
                <w:rFonts w:ascii="Times New Roman" w:eastAsia="Times New Roman" w:hAnsi="Times New Roman" w:cs="Times New Roman"/>
                <w:sz w:val="24"/>
                <w:szCs w:val="24"/>
                <w:lang w:eastAsia="lv-LV"/>
              </w:rPr>
              <w:t xml:space="preserve">parādnieku atbrīvo tikai no tām parādsaistībām, kas norādītas pieteikumā. </w:t>
            </w:r>
          </w:p>
          <w:p w14:paraId="715DB8F5" w14:textId="239423CE" w:rsidR="00EC5AED" w:rsidRDefault="007623B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mazinātu fizisko personu vēlmi nelabticīgi izmantot likumprojektā </w:t>
            </w:r>
            <w:r w:rsidR="001C1C6F">
              <w:rPr>
                <w:rFonts w:ascii="Times New Roman" w:eastAsia="Times New Roman" w:hAnsi="Times New Roman" w:cs="Times New Roman"/>
                <w:sz w:val="24"/>
                <w:szCs w:val="24"/>
                <w:lang w:eastAsia="lv-LV"/>
              </w:rPr>
              <w:t>paredzēto mehānismu, likumprojektā arīdzan paredzēts nosacījums, kas garantē, ka</w:t>
            </w:r>
            <w:r w:rsidR="00386E23">
              <w:rPr>
                <w:rFonts w:ascii="Times New Roman" w:eastAsia="Times New Roman" w:hAnsi="Times New Roman" w:cs="Times New Roman"/>
                <w:sz w:val="24"/>
                <w:szCs w:val="24"/>
                <w:lang w:eastAsia="lv-LV"/>
              </w:rPr>
              <w:t>,</w:t>
            </w:r>
            <w:r w:rsidR="001C1C6F">
              <w:rPr>
                <w:rFonts w:ascii="Times New Roman" w:eastAsia="Times New Roman" w:hAnsi="Times New Roman" w:cs="Times New Roman"/>
                <w:sz w:val="24"/>
                <w:szCs w:val="24"/>
                <w:lang w:eastAsia="lv-LV"/>
              </w:rPr>
              <w:t xml:space="preserve"> nesaņemot atbrīvojumu no parādsaistībām, parādnieks </w:t>
            </w:r>
            <w:r w:rsidR="003670BB">
              <w:rPr>
                <w:rFonts w:ascii="Times New Roman" w:eastAsia="Times New Roman" w:hAnsi="Times New Roman" w:cs="Times New Roman"/>
                <w:sz w:val="24"/>
                <w:szCs w:val="24"/>
                <w:lang w:eastAsia="lv-LV"/>
              </w:rPr>
              <w:t xml:space="preserve">negūst papildu labumu. Proti, ja </w:t>
            </w:r>
            <w:r w:rsidR="00386E23">
              <w:rPr>
                <w:rFonts w:ascii="Times New Roman" w:eastAsia="Times New Roman" w:hAnsi="Times New Roman" w:cs="Times New Roman"/>
                <w:sz w:val="24"/>
                <w:szCs w:val="24"/>
                <w:lang w:eastAsia="lv-LV"/>
              </w:rPr>
              <w:t xml:space="preserve">parādnieku neatbrīvo no parādsaistībām, tad </w:t>
            </w:r>
            <w:r w:rsidR="004E2F9B">
              <w:rPr>
                <w:rFonts w:ascii="Times New Roman" w:eastAsia="Times New Roman" w:hAnsi="Times New Roman" w:cs="Times New Roman"/>
                <w:sz w:val="24"/>
                <w:szCs w:val="24"/>
                <w:lang w:eastAsia="lv-LV"/>
              </w:rPr>
              <w:t xml:space="preserve">parādniekam ir pienākums veikt </w:t>
            </w:r>
            <w:r w:rsidR="00386E23">
              <w:rPr>
                <w:rFonts w:ascii="Times New Roman" w:eastAsia="Times New Roman" w:hAnsi="Times New Roman" w:cs="Times New Roman"/>
                <w:sz w:val="24"/>
                <w:szCs w:val="24"/>
                <w:lang w:eastAsia="lv-LV"/>
              </w:rPr>
              <w:t>pieteikuma izskatīšanas gaitā neveiktos maksājumus.</w:t>
            </w:r>
          </w:p>
          <w:p w14:paraId="5471A767" w14:textId="272FFC20" w:rsidR="00EC5AED" w:rsidRDefault="00EC5AED">
            <w:pPr>
              <w:spacing w:after="0" w:line="240" w:lineRule="auto"/>
              <w:jc w:val="both"/>
              <w:rPr>
                <w:rFonts w:ascii="Times New Roman" w:eastAsia="Times New Roman" w:hAnsi="Times New Roman" w:cs="Times New Roman"/>
                <w:sz w:val="24"/>
                <w:szCs w:val="24"/>
                <w:lang w:eastAsia="lv-LV"/>
              </w:rPr>
            </w:pPr>
          </w:p>
          <w:p w14:paraId="76E82C11" w14:textId="4D2081D4" w:rsidR="00EC5AED" w:rsidRDefault="00301B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 norādīts iepriekš, viens no </w:t>
            </w:r>
            <w:r w:rsidR="00825C29">
              <w:rPr>
                <w:rFonts w:ascii="Times New Roman" w:eastAsia="Times New Roman" w:hAnsi="Times New Roman" w:cs="Times New Roman"/>
                <w:sz w:val="24"/>
                <w:szCs w:val="24"/>
                <w:lang w:eastAsia="lv-LV"/>
              </w:rPr>
              <w:t xml:space="preserve">likumprojekta </w:t>
            </w:r>
            <w:r w:rsidR="004008F9">
              <w:rPr>
                <w:rFonts w:ascii="Times New Roman" w:eastAsia="Times New Roman" w:hAnsi="Times New Roman" w:cs="Times New Roman"/>
                <w:sz w:val="24"/>
                <w:szCs w:val="24"/>
                <w:lang w:eastAsia="lv-LV"/>
              </w:rPr>
              <w:t xml:space="preserve">mērķiem </w:t>
            </w:r>
            <w:r w:rsidR="009139AE">
              <w:rPr>
                <w:rFonts w:ascii="Times New Roman" w:eastAsia="Times New Roman" w:hAnsi="Times New Roman" w:cs="Times New Roman"/>
                <w:sz w:val="24"/>
                <w:szCs w:val="24"/>
                <w:lang w:eastAsia="lv-LV"/>
              </w:rPr>
              <w:t xml:space="preserve">ir </w:t>
            </w:r>
            <w:r w:rsidR="00825C29">
              <w:rPr>
                <w:rFonts w:ascii="Times New Roman" w:eastAsia="Times New Roman" w:hAnsi="Times New Roman" w:cs="Times New Roman"/>
                <w:sz w:val="24"/>
                <w:szCs w:val="24"/>
                <w:lang w:eastAsia="lv-LV"/>
              </w:rPr>
              <w:t xml:space="preserve">veicināt </w:t>
            </w:r>
            <w:r w:rsidR="00A424E9">
              <w:rPr>
                <w:rFonts w:ascii="Times New Roman" w:eastAsia="Times New Roman" w:hAnsi="Times New Roman" w:cs="Times New Roman"/>
                <w:sz w:val="24"/>
                <w:szCs w:val="24"/>
                <w:lang w:eastAsia="lv-LV"/>
              </w:rPr>
              <w:t>finanšu pratību un līdzdalību ekonomiskajā vidē.</w:t>
            </w:r>
            <w:r w:rsidR="009139AE">
              <w:rPr>
                <w:rFonts w:ascii="Times New Roman" w:eastAsia="Times New Roman" w:hAnsi="Times New Roman" w:cs="Times New Roman"/>
                <w:sz w:val="24"/>
                <w:szCs w:val="24"/>
                <w:lang w:eastAsia="lv-LV"/>
              </w:rPr>
              <w:t xml:space="preserve"> Tamdēļ </w:t>
            </w:r>
            <w:r w:rsidR="00A424E9">
              <w:rPr>
                <w:rFonts w:ascii="Times New Roman" w:eastAsia="Times New Roman" w:hAnsi="Times New Roman" w:cs="Times New Roman"/>
                <w:sz w:val="24"/>
                <w:szCs w:val="24"/>
                <w:lang w:eastAsia="lv-LV"/>
              </w:rPr>
              <w:t>ar parādnieka atbrīvošanu no parādsaistībām vien nav nepietiekami, lai nodrošinātu ieguvu</w:t>
            </w:r>
            <w:r w:rsidR="00EB33A6">
              <w:rPr>
                <w:rFonts w:ascii="Times New Roman" w:eastAsia="Times New Roman" w:hAnsi="Times New Roman" w:cs="Times New Roman"/>
                <w:sz w:val="24"/>
                <w:szCs w:val="24"/>
                <w:lang w:eastAsia="lv-LV"/>
              </w:rPr>
              <w:t>mu ilgtermiņā ne tikai pašam parādniekam, bet arī sabiedrībai kopumā</w:t>
            </w:r>
            <w:r w:rsidR="00A424E9">
              <w:rPr>
                <w:rFonts w:ascii="Times New Roman" w:eastAsia="Times New Roman" w:hAnsi="Times New Roman" w:cs="Times New Roman"/>
                <w:sz w:val="24"/>
                <w:szCs w:val="24"/>
                <w:lang w:eastAsia="lv-LV"/>
              </w:rPr>
              <w:t>. Tā</w:t>
            </w:r>
            <w:r w:rsidR="00EB33A6">
              <w:rPr>
                <w:rFonts w:ascii="Times New Roman" w:eastAsia="Times New Roman" w:hAnsi="Times New Roman" w:cs="Times New Roman"/>
                <w:sz w:val="24"/>
                <w:szCs w:val="24"/>
                <w:lang w:eastAsia="lv-LV"/>
              </w:rPr>
              <w:t xml:space="preserve">pēc likumprojektā ietverti </w:t>
            </w:r>
            <w:r w:rsidR="00EB33A6" w:rsidRPr="00553AAA">
              <w:rPr>
                <w:rFonts w:ascii="Times New Roman" w:eastAsia="Times New Roman" w:hAnsi="Times New Roman" w:cs="Times New Roman"/>
                <w:b/>
                <w:sz w:val="24"/>
                <w:szCs w:val="24"/>
                <w:lang w:eastAsia="lv-LV"/>
              </w:rPr>
              <w:t>pi</w:t>
            </w:r>
            <w:r w:rsidR="00CF41B7" w:rsidRPr="00553AAA">
              <w:rPr>
                <w:rFonts w:ascii="Times New Roman" w:eastAsia="Times New Roman" w:hAnsi="Times New Roman" w:cs="Times New Roman"/>
                <w:b/>
                <w:sz w:val="24"/>
                <w:szCs w:val="24"/>
                <w:lang w:eastAsia="lv-LV"/>
              </w:rPr>
              <w:t>enākumi un ierobežojumi, kas izriet no fiziskās personas atbrīvošanas no parādsaistībām (likumprojekta 1</w:t>
            </w:r>
            <w:r w:rsidR="009F2703">
              <w:rPr>
                <w:rFonts w:ascii="Times New Roman" w:eastAsia="Times New Roman" w:hAnsi="Times New Roman" w:cs="Times New Roman"/>
                <w:b/>
                <w:sz w:val="24"/>
                <w:szCs w:val="24"/>
                <w:lang w:eastAsia="lv-LV"/>
              </w:rPr>
              <w:t>6</w:t>
            </w:r>
            <w:r w:rsidR="00CF41B7" w:rsidRPr="00553AAA">
              <w:rPr>
                <w:rFonts w:ascii="Times New Roman" w:eastAsia="Times New Roman" w:hAnsi="Times New Roman" w:cs="Times New Roman"/>
                <w:b/>
                <w:sz w:val="24"/>
                <w:szCs w:val="24"/>
                <w:lang w:eastAsia="lv-LV"/>
              </w:rPr>
              <w:t>. pants)</w:t>
            </w:r>
            <w:r w:rsidR="00CF41B7">
              <w:rPr>
                <w:rFonts w:ascii="Times New Roman" w:eastAsia="Times New Roman" w:hAnsi="Times New Roman" w:cs="Times New Roman"/>
                <w:sz w:val="24"/>
                <w:szCs w:val="24"/>
                <w:lang w:eastAsia="lv-LV"/>
              </w:rPr>
              <w:t>.</w:t>
            </w:r>
          </w:p>
          <w:p w14:paraId="38B578AC" w14:textId="28CB4707" w:rsidR="00750915" w:rsidRDefault="00C140B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Parādnieka disciplinēšanai kā viens no pienākumiem noteikts pienākums turpināt segt </w:t>
            </w:r>
            <w:r w:rsidR="00C10CD6">
              <w:rPr>
                <w:rFonts w:ascii="Times New Roman" w:eastAsia="Times New Roman" w:hAnsi="Times New Roman" w:cs="Times New Roman"/>
                <w:sz w:val="24"/>
                <w:szCs w:val="24"/>
                <w:lang w:eastAsia="lv-LV"/>
              </w:rPr>
              <w:t>parādsaistības</w:t>
            </w:r>
            <w:r w:rsidR="003532EF">
              <w:rPr>
                <w:rFonts w:ascii="Times New Roman" w:eastAsia="Times New Roman" w:hAnsi="Times New Roman" w:cs="Times New Roman"/>
                <w:sz w:val="24"/>
                <w:szCs w:val="24"/>
                <w:lang w:eastAsia="lv-LV"/>
              </w:rPr>
              <w:t xml:space="preserve">, no kurām </w:t>
            </w:r>
            <w:r w:rsidR="0074006A">
              <w:rPr>
                <w:rFonts w:ascii="Times New Roman" w:eastAsia="Times New Roman" w:hAnsi="Times New Roman" w:cs="Times New Roman"/>
                <w:sz w:val="24"/>
                <w:szCs w:val="24"/>
                <w:lang w:eastAsia="lv-LV"/>
              </w:rPr>
              <w:t xml:space="preserve">fiziskā persona nav atbrīvota, </w:t>
            </w:r>
            <w:r w:rsidR="00C10CD6">
              <w:rPr>
                <w:rFonts w:ascii="Times New Roman" w:eastAsia="Times New Roman" w:hAnsi="Times New Roman" w:cs="Times New Roman"/>
                <w:sz w:val="24"/>
                <w:szCs w:val="24"/>
                <w:lang w:eastAsia="lv-LV"/>
              </w:rPr>
              <w:t>un saistības</w:t>
            </w:r>
            <w:r w:rsidR="0074006A">
              <w:rPr>
                <w:rFonts w:ascii="Times New Roman" w:eastAsia="Times New Roman" w:hAnsi="Times New Roman" w:cs="Times New Roman"/>
                <w:sz w:val="24"/>
                <w:szCs w:val="24"/>
                <w:lang w:eastAsia="lv-LV"/>
              </w:rPr>
              <w:t xml:space="preserve">. Tas izriet arī no citām likumprojekta normām, taču pienākums noteikts skaidri, lai </w:t>
            </w:r>
            <w:r w:rsidR="007D6B13">
              <w:rPr>
                <w:rFonts w:ascii="Times New Roman" w:eastAsia="Times New Roman" w:hAnsi="Times New Roman" w:cs="Times New Roman"/>
                <w:sz w:val="24"/>
                <w:szCs w:val="24"/>
                <w:lang w:eastAsia="lv-LV"/>
              </w:rPr>
              <w:t>nodrošinātu nepārprotamu izpratni par pienākuma esamību tiesību normu piemērotājiem, tai skaitā pašām fiziskām personām.</w:t>
            </w:r>
          </w:p>
          <w:p w14:paraId="692CEFF2" w14:textId="77777777" w:rsidR="00EE6354" w:rsidRDefault="007E080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Fiziskās personas atbrīvošana no parādsaistībām pieejama arī tādām personām, kuras negūst ienākumus no darba tiesiskajām </w:t>
            </w:r>
            <w:r w:rsidR="00075E39">
              <w:rPr>
                <w:rFonts w:ascii="Times New Roman" w:eastAsia="Times New Roman" w:hAnsi="Times New Roman" w:cs="Times New Roman"/>
                <w:sz w:val="24"/>
                <w:szCs w:val="24"/>
                <w:lang w:eastAsia="lv-LV"/>
              </w:rPr>
              <w:t>vai tām līdzvērtīgām att</w:t>
            </w:r>
            <w:r w:rsidR="00BD17B6">
              <w:rPr>
                <w:rFonts w:ascii="Times New Roman" w:eastAsia="Times New Roman" w:hAnsi="Times New Roman" w:cs="Times New Roman"/>
                <w:sz w:val="24"/>
                <w:szCs w:val="24"/>
                <w:lang w:eastAsia="lv-LV"/>
              </w:rPr>
              <w:t xml:space="preserve">iecībām. Tomēr, fiziskās personas atbrīvošana no parādsaistībām, visticamāk, būs īstermiņa risinājums fiziskās personas </w:t>
            </w:r>
            <w:r w:rsidR="006064B5">
              <w:rPr>
                <w:rFonts w:ascii="Times New Roman" w:eastAsia="Times New Roman" w:hAnsi="Times New Roman" w:cs="Times New Roman"/>
                <w:sz w:val="24"/>
                <w:szCs w:val="24"/>
                <w:lang w:eastAsia="lv-LV"/>
              </w:rPr>
              <w:t xml:space="preserve">finanšu grūtībām, ja </w:t>
            </w:r>
            <w:r w:rsidR="006222AC">
              <w:rPr>
                <w:rFonts w:ascii="Times New Roman" w:eastAsia="Times New Roman" w:hAnsi="Times New Roman" w:cs="Times New Roman"/>
                <w:sz w:val="24"/>
                <w:szCs w:val="24"/>
                <w:lang w:eastAsia="lv-LV"/>
              </w:rPr>
              <w:t xml:space="preserve">nemainīsies tās situācija ar ienākumiem. </w:t>
            </w:r>
          </w:p>
          <w:p w14:paraId="0E7B14A4" w14:textId="3B01BC7F" w:rsidR="00E77047" w:rsidRDefault="006222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Tamdēļ </w:t>
            </w:r>
            <w:r w:rsidR="00E77047">
              <w:rPr>
                <w:rFonts w:ascii="Times New Roman" w:eastAsia="Times New Roman" w:hAnsi="Times New Roman" w:cs="Times New Roman"/>
                <w:sz w:val="24"/>
                <w:szCs w:val="24"/>
                <w:lang w:eastAsia="lv-LV"/>
              </w:rPr>
              <w:t xml:space="preserve">fiziskai personai noteikts pienākums </w:t>
            </w:r>
            <w:r w:rsidR="0086212A">
              <w:rPr>
                <w:rFonts w:ascii="Times New Roman" w:eastAsia="Times New Roman" w:hAnsi="Times New Roman" w:cs="Times New Roman"/>
                <w:sz w:val="24"/>
                <w:szCs w:val="24"/>
                <w:lang w:eastAsia="lv-LV"/>
              </w:rPr>
              <w:t>noteiktu laiku regulāri ierasties sociālajā dienestā un informēt par tās veiktajām darbībām finansiālās situācijas uzlabošanai.</w:t>
            </w:r>
          </w:p>
          <w:p w14:paraId="0FCD0EAE" w14:textId="69485352" w:rsidR="008E6643" w:rsidRDefault="00E770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paša iemesla dēļ </w:t>
            </w:r>
            <w:r w:rsidR="009440DC">
              <w:rPr>
                <w:rFonts w:ascii="Times New Roman" w:eastAsia="Times New Roman" w:hAnsi="Times New Roman" w:cs="Times New Roman"/>
                <w:sz w:val="24"/>
                <w:szCs w:val="24"/>
                <w:lang w:eastAsia="lv-LV"/>
              </w:rPr>
              <w:t xml:space="preserve">fiziskai personai noteikts pienākums </w:t>
            </w:r>
            <w:r w:rsidR="009440DC" w:rsidRPr="009440DC">
              <w:rPr>
                <w:rFonts w:ascii="Times New Roman" w:eastAsia="Times New Roman" w:hAnsi="Times New Roman" w:cs="Times New Roman"/>
                <w:sz w:val="24"/>
                <w:szCs w:val="24"/>
                <w:lang w:eastAsia="lv-LV"/>
              </w:rPr>
              <w:t>uzsāk</w:t>
            </w:r>
            <w:r w:rsidR="009440DC">
              <w:rPr>
                <w:rFonts w:ascii="Times New Roman" w:eastAsia="Times New Roman" w:hAnsi="Times New Roman" w:cs="Times New Roman"/>
                <w:sz w:val="24"/>
                <w:szCs w:val="24"/>
                <w:lang w:eastAsia="lv-LV"/>
              </w:rPr>
              <w:t>t</w:t>
            </w:r>
            <w:r w:rsidR="009440DC" w:rsidRPr="009440DC">
              <w:rPr>
                <w:rFonts w:ascii="Times New Roman" w:eastAsia="Times New Roman" w:hAnsi="Times New Roman" w:cs="Times New Roman"/>
                <w:sz w:val="24"/>
                <w:szCs w:val="24"/>
                <w:lang w:eastAsia="lv-LV"/>
              </w:rPr>
              <w:t xml:space="preserve"> darba </w:t>
            </w:r>
            <w:proofErr w:type="gramStart"/>
            <w:r w:rsidR="009440DC" w:rsidRPr="009440DC">
              <w:rPr>
                <w:rFonts w:ascii="Times New Roman" w:eastAsia="Times New Roman" w:hAnsi="Times New Roman" w:cs="Times New Roman"/>
                <w:sz w:val="24"/>
                <w:szCs w:val="24"/>
                <w:lang w:eastAsia="lv-LV"/>
              </w:rPr>
              <w:t>tiesiskās vai tām</w:t>
            </w:r>
            <w:proofErr w:type="gramEnd"/>
            <w:r w:rsidR="009440DC" w:rsidRPr="009440DC">
              <w:rPr>
                <w:rFonts w:ascii="Times New Roman" w:eastAsia="Times New Roman" w:hAnsi="Times New Roman" w:cs="Times New Roman"/>
                <w:sz w:val="24"/>
                <w:szCs w:val="24"/>
                <w:lang w:eastAsia="lv-LV"/>
              </w:rPr>
              <w:t xml:space="preserve"> līdzvērtīgas attiecības vai patstāvīgu saimniecisko darbību</w:t>
            </w:r>
            <w:r w:rsidR="009440DC">
              <w:rPr>
                <w:rFonts w:ascii="Times New Roman" w:eastAsia="Times New Roman" w:hAnsi="Times New Roman" w:cs="Times New Roman"/>
                <w:sz w:val="24"/>
                <w:szCs w:val="24"/>
                <w:lang w:eastAsia="lv-LV"/>
              </w:rPr>
              <w:t>, ja fiziskā persona</w:t>
            </w:r>
            <w:r w:rsidR="009440DC" w:rsidRPr="009440DC">
              <w:rPr>
                <w:rFonts w:ascii="Times New Roman" w:eastAsia="Times New Roman" w:hAnsi="Times New Roman" w:cs="Times New Roman"/>
                <w:sz w:val="24"/>
                <w:szCs w:val="24"/>
                <w:lang w:eastAsia="lv-LV"/>
              </w:rPr>
              <w:t xml:space="preserve"> nesastāv darba tiesiskajās </w:t>
            </w:r>
            <w:r w:rsidR="009440DC" w:rsidRPr="009440DC">
              <w:rPr>
                <w:rFonts w:ascii="Times New Roman" w:eastAsia="Times New Roman" w:hAnsi="Times New Roman" w:cs="Times New Roman"/>
                <w:sz w:val="24"/>
                <w:szCs w:val="24"/>
                <w:lang w:eastAsia="lv-LV"/>
              </w:rPr>
              <w:lastRenderedPageBreak/>
              <w:t xml:space="preserve">vai tām līdzvērtīgās attiecībās vai neveic patstāvīgu saimniecisko darbību un ja </w:t>
            </w:r>
            <w:r w:rsidR="00E860ED">
              <w:rPr>
                <w:rFonts w:ascii="Times New Roman" w:eastAsia="Times New Roman" w:hAnsi="Times New Roman" w:cs="Times New Roman"/>
                <w:sz w:val="24"/>
                <w:szCs w:val="24"/>
                <w:lang w:eastAsia="lv-LV"/>
              </w:rPr>
              <w:t xml:space="preserve">tas ir </w:t>
            </w:r>
            <w:r w:rsidR="009440DC" w:rsidRPr="009440DC">
              <w:rPr>
                <w:rFonts w:ascii="Times New Roman" w:eastAsia="Times New Roman" w:hAnsi="Times New Roman" w:cs="Times New Roman"/>
                <w:sz w:val="24"/>
                <w:szCs w:val="24"/>
                <w:lang w:eastAsia="lv-LV"/>
              </w:rPr>
              <w:t>objektīvi iespējams</w:t>
            </w:r>
            <w:r w:rsidR="009440DC">
              <w:rPr>
                <w:rFonts w:ascii="Times New Roman" w:eastAsia="Times New Roman" w:hAnsi="Times New Roman" w:cs="Times New Roman"/>
                <w:sz w:val="24"/>
                <w:szCs w:val="24"/>
                <w:lang w:eastAsia="lv-LV"/>
              </w:rPr>
              <w:t xml:space="preserve">. Likumprojektā </w:t>
            </w:r>
            <w:r w:rsidR="00D04E3A">
              <w:rPr>
                <w:rFonts w:ascii="Times New Roman" w:eastAsia="Times New Roman" w:hAnsi="Times New Roman" w:cs="Times New Roman"/>
                <w:sz w:val="24"/>
                <w:szCs w:val="24"/>
                <w:lang w:eastAsia="lv-LV"/>
              </w:rPr>
              <w:t xml:space="preserve">apzināti lietots formulējums </w:t>
            </w:r>
            <w:r w:rsidR="0071033F">
              <w:rPr>
                <w:rFonts w:ascii="Times New Roman" w:eastAsia="Times New Roman" w:hAnsi="Times New Roman" w:cs="Times New Roman"/>
                <w:sz w:val="24"/>
                <w:szCs w:val="24"/>
                <w:lang w:eastAsia="lv-LV"/>
              </w:rPr>
              <w:t>"</w:t>
            </w:r>
            <w:r w:rsidR="00D04E3A">
              <w:rPr>
                <w:rFonts w:ascii="Times New Roman" w:eastAsia="Times New Roman" w:hAnsi="Times New Roman" w:cs="Times New Roman"/>
                <w:sz w:val="24"/>
                <w:szCs w:val="24"/>
                <w:lang w:eastAsia="lv-LV"/>
              </w:rPr>
              <w:t xml:space="preserve">darba </w:t>
            </w:r>
            <w:proofErr w:type="gramStart"/>
            <w:r w:rsidR="00D04E3A">
              <w:rPr>
                <w:rFonts w:ascii="Times New Roman" w:eastAsia="Times New Roman" w:hAnsi="Times New Roman" w:cs="Times New Roman"/>
                <w:sz w:val="24"/>
                <w:szCs w:val="24"/>
                <w:lang w:eastAsia="lv-LV"/>
              </w:rPr>
              <w:t>tiesiskās vai tām</w:t>
            </w:r>
            <w:proofErr w:type="gramEnd"/>
            <w:r w:rsidR="00D04E3A">
              <w:rPr>
                <w:rFonts w:ascii="Times New Roman" w:eastAsia="Times New Roman" w:hAnsi="Times New Roman" w:cs="Times New Roman"/>
                <w:sz w:val="24"/>
                <w:szCs w:val="24"/>
                <w:lang w:eastAsia="lv-LV"/>
              </w:rPr>
              <w:t xml:space="preserve"> līdzvērtīgas attiecības</w:t>
            </w:r>
            <w:r w:rsidR="0071033F">
              <w:rPr>
                <w:rFonts w:ascii="Times New Roman" w:eastAsia="Times New Roman" w:hAnsi="Times New Roman" w:cs="Times New Roman"/>
                <w:sz w:val="24"/>
                <w:szCs w:val="24"/>
                <w:lang w:eastAsia="lv-LV"/>
              </w:rPr>
              <w:t>"</w:t>
            </w:r>
            <w:r w:rsidR="004B1568">
              <w:rPr>
                <w:rFonts w:ascii="Times New Roman" w:eastAsia="Times New Roman" w:hAnsi="Times New Roman" w:cs="Times New Roman"/>
                <w:sz w:val="24"/>
                <w:szCs w:val="24"/>
                <w:lang w:eastAsia="lv-LV"/>
              </w:rPr>
              <w:t>, lai neaprobežotu fizisko personu ar iespēju ienākumus gūt no darba tiesiskajām attiecībām, bet ļautu izmantot arī tādas iespējas kā valsts civildienestu vai militāro dienestu.</w:t>
            </w:r>
            <w:r w:rsidR="00A63588">
              <w:rPr>
                <w:rFonts w:ascii="Times New Roman" w:eastAsia="Times New Roman" w:hAnsi="Times New Roman" w:cs="Times New Roman"/>
                <w:sz w:val="24"/>
                <w:szCs w:val="24"/>
                <w:lang w:eastAsia="lv-LV"/>
              </w:rPr>
              <w:t xml:space="preserve"> Vienlaikus norādāms, ka pienākums papildināts ar atrunu, ka tas pildāms, ja objektīvi iespējams. </w:t>
            </w:r>
            <w:r w:rsidR="00100AC2">
              <w:rPr>
                <w:rFonts w:ascii="Times New Roman" w:eastAsia="Times New Roman" w:hAnsi="Times New Roman" w:cs="Times New Roman"/>
                <w:sz w:val="24"/>
                <w:szCs w:val="24"/>
                <w:lang w:eastAsia="lv-LV"/>
              </w:rPr>
              <w:t xml:space="preserve">Šāds papildinājums ietverts, lai neradītu nelabvēlīgus apstākļus </w:t>
            </w:r>
            <w:r w:rsidR="00EA4591">
              <w:rPr>
                <w:rFonts w:ascii="Times New Roman" w:eastAsia="Times New Roman" w:hAnsi="Times New Roman" w:cs="Times New Roman"/>
                <w:sz w:val="24"/>
                <w:szCs w:val="24"/>
                <w:lang w:eastAsia="lv-LV"/>
              </w:rPr>
              <w:t xml:space="preserve">tām fiziskām personām, kuras ienākumus no darba tiesiskajām vai tām pielīdzināmām </w:t>
            </w:r>
            <w:r w:rsidR="008F2B5B">
              <w:rPr>
                <w:rFonts w:ascii="Times New Roman" w:eastAsia="Times New Roman" w:hAnsi="Times New Roman" w:cs="Times New Roman"/>
                <w:sz w:val="24"/>
                <w:szCs w:val="24"/>
                <w:lang w:eastAsia="lv-LV"/>
              </w:rPr>
              <w:t xml:space="preserve">attiecībām </w:t>
            </w:r>
            <w:r w:rsidR="004C6C63">
              <w:rPr>
                <w:rFonts w:ascii="Times New Roman" w:eastAsia="Times New Roman" w:hAnsi="Times New Roman" w:cs="Times New Roman"/>
                <w:sz w:val="24"/>
                <w:szCs w:val="24"/>
                <w:lang w:eastAsia="lv-LV"/>
              </w:rPr>
              <w:t xml:space="preserve">vai patstāvīgas saimnieciskās darbības nespēj veikt, piemēram, </w:t>
            </w:r>
            <w:r w:rsidR="004A7B04">
              <w:rPr>
                <w:rFonts w:ascii="Times New Roman" w:eastAsia="Times New Roman" w:hAnsi="Times New Roman" w:cs="Times New Roman"/>
                <w:sz w:val="24"/>
                <w:szCs w:val="24"/>
                <w:lang w:eastAsia="lv-LV"/>
              </w:rPr>
              <w:t>būtiska darbspēju zaudējuma gadījumā.</w:t>
            </w:r>
          </w:p>
          <w:p w14:paraId="5946BF70" w14:textId="2C5A7F36" w:rsidR="00F14B05" w:rsidRDefault="0054034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Likumprojektā arīdzan ietverts </w:t>
            </w:r>
            <w:r w:rsidR="00CB7799">
              <w:rPr>
                <w:rFonts w:ascii="Times New Roman" w:eastAsia="Times New Roman" w:hAnsi="Times New Roman" w:cs="Times New Roman"/>
                <w:sz w:val="24"/>
                <w:szCs w:val="24"/>
                <w:lang w:eastAsia="lv-LV"/>
              </w:rPr>
              <w:t xml:space="preserve">ierobežojums fiziskai personai pēc tās atbrīvošanas noteiktu laika posmu </w:t>
            </w:r>
            <w:r w:rsidR="00862114">
              <w:rPr>
                <w:rFonts w:ascii="Times New Roman" w:eastAsia="Times New Roman" w:hAnsi="Times New Roman" w:cs="Times New Roman"/>
                <w:sz w:val="24"/>
                <w:szCs w:val="24"/>
                <w:lang w:eastAsia="lv-LV"/>
              </w:rPr>
              <w:t xml:space="preserve">nodibināt jaunas saistības, kuru apmērs pārsniedz </w:t>
            </w:r>
            <w:r w:rsidR="00BC3E34" w:rsidRPr="00BC3E34">
              <w:rPr>
                <w:rFonts w:ascii="Times New Roman" w:eastAsia="Times New Roman" w:hAnsi="Times New Roman" w:cs="Times New Roman"/>
                <w:sz w:val="24"/>
                <w:szCs w:val="24"/>
                <w:lang w:eastAsia="lv-LV"/>
              </w:rPr>
              <w:t>vienas valstī noteiktās minimālās mēneša darba algas apmēru normālā darba laika ietvaros</w:t>
            </w:r>
            <w:r w:rsidR="00BC3E34">
              <w:rPr>
                <w:rFonts w:ascii="Times New Roman" w:eastAsia="Times New Roman" w:hAnsi="Times New Roman" w:cs="Times New Roman"/>
                <w:sz w:val="24"/>
                <w:szCs w:val="24"/>
                <w:lang w:eastAsia="lv-LV"/>
              </w:rPr>
              <w:t>.</w:t>
            </w:r>
            <w:r w:rsidR="005101C2">
              <w:rPr>
                <w:rFonts w:ascii="Times New Roman" w:eastAsia="Times New Roman" w:hAnsi="Times New Roman" w:cs="Times New Roman"/>
                <w:sz w:val="24"/>
                <w:szCs w:val="24"/>
                <w:lang w:eastAsia="lv-LV"/>
              </w:rPr>
              <w:t xml:space="preserve"> Ierobežojums noteikts, lai </w:t>
            </w:r>
            <w:r w:rsidR="00C14201">
              <w:rPr>
                <w:rFonts w:ascii="Times New Roman" w:eastAsia="Times New Roman" w:hAnsi="Times New Roman" w:cs="Times New Roman"/>
                <w:sz w:val="24"/>
                <w:szCs w:val="24"/>
                <w:lang w:eastAsia="lv-LV"/>
              </w:rPr>
              <w:t xml:space="preserve">mazinātu risku, ka fiziskā persona </w:t>
            </w:r>
            <w:r w:rsidR="000B3091">
              <w:rPr>
                <w:rFonts w:ascii="Times New Roman" w:eastAsia="Times New Roman" w:hAnsi="Times New Roman" w:cs="Times New Roman"/>
                <w:sz w:val="24"/>
                <w:szCs w:val="24"/>
                <w:lang w:eastAsia="lv-LV"/>
              </w:rPr>
              <w:t xml:space="preserve">nespēs </w:t>
            </w:r>
            <w:r w:rsidR="00C14201">
              <w:rPr>
                <w:rFonts w:ascii="Times New Roman" w:eastAsia="Times New Roman" w:hAnsi="Times New Roman" w:cs="Times New Roman"/>
                <w:sz w:val="24"/>
                <w:szCs w:val="24"/>
                <w:lang w:eastAsia="lv-LV"/>
              </w:rPr>
              <w:t>norēķinā</w:t>
            </w:r>
            <w:r w:rsidR="000B3091">
              <w:rPr>
                <w:rFonts w:ascii="Times New Roman" w:eastAsia="Times New Roman" w:hAnsi="Times New Roman" w:cs="Times New Roman"/>
                <w:sz w:val="24"/>
                <w:szCs w:val="24"/>
                <w:lang w:eastAsia="lv-LV"/>
              </w:rPr>
              <w:t>ties</w:t>
            </w:r>
            <w:r w:rsidR="00C14201">
              <w:rPr>
                <w:rFonts w:ascii="Times New Roman" w:eastAsia="Times New Roman" w:hAnsi="Times New Roman" w:cs="Times New Roman"/>
                <w:sz w:val="24"/>
                <w:szCs w:val="24"/>
                <w:lang w:eastAsia="lv-LV"/>
              </w:rPr>
              <w:t xml:space="preserve"> ar </w:t>
            </w:r>
            <w:r w:rsidR="001073B3">
              <w:rPr>
                <w:rFonts w:ascii="Times New Roman" w:eastAsia="Times New Roman" w:hAnsi="Times New Roman" w:cs="Times New Roman"/>
                <w:sz w:val="24"/>
                <w:szCs w:val="24"/>
                <w:lang w:eastAsia="lv-LV"/>
              </w:rPr>
              <w:t>pārējiem kreditoriem</w:t>
            </w:r>
            <w:r w:rsidR="000B3091">
              <w:rPr>
                <w:rFonts w:ascii="Times New Roman" w:eastAsia="Times New Roman" w:hAnsi="Times New Roman" w:cs="Times New Roman"/>
                <w:sz w:val="24"/>
                <w:szCs w:val="24"/>
                <w:lang w:eastAsia="lv-LV"/>
              </w:rPr>
              <w:t xml:space="preserve"> jauno saistību dēļ.</w:t>
            </w:r>
            <w:r w:rsidR="00D97A2C">
              <w:rPr>
                <w:rFonts w:ascii="Times New Roman" w:eastAsia="Times New Roman" w:hAnsi="Times New Roman" w:cs="Times New Roman"/>
                <w:sz w:val="24"/>
                <w:szCs w:val="24"/>
                <w:lang w:eastAsia="lv-LV"/>
              </w:rPr>
              <w:t xml:space="preserve"> Ierobežojums noteikts, to piesaistot noteiktai naudas summai, lai izvairītos </w:t>
            </w:r>
            <w:r w:rsidR="007F3DAB">
              <w:rPr>
                <w:rFonts w:ascii="Times New Roman" w:eastAsia="Times New Roman" w:hAnsi="Times New Roman" w:cs="Times New Roman"/>
                <w:sz w:val="24"/>
                <w:szCs w:val="24"/>
                <w:lang w:eastAsia="lv-LV"/>
              </w:rPr>
              <w:t xml:space="preserve">no </w:t>
            </w:r>
            <w:r w:rsidR="00E027A8">
              <w:rPr>
                <w:rFonts w:ascii="Times New Roman" w:eastAsia="Times New Roman" w:hAnsi="Times New Roman" w:cs="Times New Roman"/>
                <w:sz w:val="24"/>
                <w:szCs w:val="24"/>
                <w:lang w:eastAsia="lv-LV"/>
              </w:rPr>
              <w:t xml:space="preserve">fiziskās personas </w:t>
            </w:r>
            <w:r w:rsidR="002B3DA6">
              <w:rPr>
                <w:rFonts w:ascii="Times New Roman" w:eastAsia="Times New Roman" w:hAnsi="Times New Roman" w:cs="Times New Roman"/>
                <w:sz w:val="24"/>
                <w:szCs w:val="24"/>
                <w:lang w:eastAsia="lv-LV"/>
              </w:rPr>
              <w:t xml:space="preserve">nesamērīgas </w:t>
            </w:r>
            <w:r w:rsidR="009F2703">
              <w:rPr>
                <w:rFonts w:ascii="Times New Roman" w:eastAsia="Times New Roman" w:hAnsi="Times New Roman" w:cs="Times New Roman"/>
                <w:sz w:val="24"/>
                <w:szCs w:val="24"/>
                <w:lang w:eastAsia="lv-LV"/>
              </w:rPr>
              <w:t>"</w:t>
            </w:r>
            <w:r w:rsidR="00E027A8">
              <w:rPr>
                <w:rFonts w:ascii="Times New Roman" w:eastAsia="Times New Roman" w:hAnsi="Times New Roman" w:cs="Times New Roman"/>
                <w:sz w:val="24"/>
                <w:szCs w:val="24"/>
                <w:lang w:eastAsia="lv-LV"/>
              </w:rPr>
              <w:t>sodīšanas</w:t>
            </w:r>
            <w:r w:rsidR="009F2703">
              <w:rPr>
                <w:rFonts w:ascii="Times New Roman" w:eastAsia="Times New Roman" w:hAnsi="Times New Roman" w:cs="Times New Roman"/>
                <w:sz w:val="24"/>
                <w:szCs w:val="24"/>
                <w:lang w:eastAsia="lv-LV"/>
              </w:rPr>
              <w:t>"</w:t>
            </w:r>
            <w:r w:rsidR="00E027A8">
              <w:rPr>
                <w:rFonts w:ascii="Times New Roman" w:eastAsia="Times New Roman" w:hAnsi="Times New Roman" w:cs="Times New Roman"/>
                <w:sz w:val="24"/>
                <w:szCs w:val="24"/>
                <w:lang w:eastAsia="lv-LV"/>
              </w:rPr>
              <w:t xml:space="preserve"> par </w:t>
            </w:r>
            <w:r w:rsidR="002D3BDB">
              <w:rPr>
                <w:rFonts w:ascii="Times New Roman" w:eastAsia="Times New Roman" w:hAnsi="Times New Roman" w:cs="Times New Roman"/>
                <w:sz w:val="24"/>
                <w:szCs w:val="24"/>
                <w:lang w:eastAsia="lv-LV"/>
              </w:rPr>
              <w:t>salīdzinoši nelielu</w:t>
            </w:r>
            <w:r w:rsidR="00E027A8">
              <w:rPr>
                <w:rFonts w:ascii="Times New Roman" w:eastAsia="Times New Roman" w:hAnsi="Times New Roman" w:cs="Times New Roman"/>
                <w:sz w:val="24"/>
                <w:szCs w:val="24"/>
                <w:lang w:eastAsia="lv-LV"/>
              </w:rPr>
              <w:t xml:space="preserve"> saistību uzņemšanos. </w:t>
            </w:r>
          </w:p>
          <w:p w14:paraId="0CF19B67" w14:textId="2BE378CA" w:rsidR="00CF41B7" w:rsidRDefault="00CF41B7">
            <w:pPr>
              <w:spacing w:after="0" w:line="240" w:lineRule="auto"/>
              <w:jc w:val="both"/>
              <w:rPr>
                <w:rFonts w:ascii="Times New Roman" w:eastAsia="Times New Roman" w:hAnsi="Times New Roman" w:cs="Times New Roman"/>
                <w:sz w:val="24"/>
                <w:szCs w:val="24"/>
                <w:lang w:eastAsia="lv-LV"/>
              </w:rPr>
            </w:pPr>
          </w:p>
          <w:p w14:paraId="509DA3F7" w14:textId="6A814CEA" w:rsidR="00CF41B7" w:rsidRDefault="00AA14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likumprojektā paredzēts mehānisms rīcībai, ja fiziskā persona nepilda tai noteiktos </w:t>
            </w:r>
            <w:r w:rsidR="00AC2509">
              <w:rPr>
                <w:rFonts w:ascii="Times New Roman" w:eastAsia="Times New Roman" w:hAnsi="Times New Roman" w:cs="Times New Roman"/>
                <w:sz w:val="24"/>
                <w:szCs w:val="24"/>
                <w:lang w:eastAsia="lv-LV"/>
              </w:rPr>
              <w:t xml:space="preserve">pienākumus un ierobežojumus – </w:t>
            </w:r>
            <w:r w:rsidR="00AC2509" w:rsidRPr="00553AAA">
              <w:rPr>
                <w:rFonts w:ascii="Times New Roman" w:eastAsia="Times New Roman" w:hAnsi="Times New Roman" w:cs="Times New Roman"/>
                <w:b/>
                <w:sz w:val="24"/>
                <w:szCs w:val="24"/>
                <w:lang w:eastAsia="lv-LV"/>
              </w:rPr>
              <w:t>fiziskās personas atbrīvošanas no parādsaistībām atcelšana (likumprojekta 1</w:t>
            </w:r>
            <w:r w:rsidR="009F2703">
              <w:rPr>
                <w:rFonts w:ascii="Times New Roman" w:eastAsia="Times New Roman" w:hAnsi="Times New Roman" w:cs="Times New Roman"/>
                <w:b/>
                <w:sz w:val="24"/>
                <w:szCs w:val="24"/>
                <w:lang w:eastAsia="lv-LV"/>
              </w:rPr>
              <w:t>7</w:t>
            </w:r>
            <w:r w:rsidR="00AC2509" w:rsidRPr="00553AAA">
              <w:rPr>
                <w:rFonts w:ascii="Times New Roman" w:eastAsia="Times New Roman" w:hAnsi="Times New Roman" w:cs="Times New Roman"/>
                <w:b/>
                <w:sz w:val="24"/>
                <w:szCs w:val="24"/>
                <w:lang w:eastAsia="lv-LV"/>
              </w:rPr>
              <w:t>. pants)</w:t>
            </w:r>
            <w:r w:rsidR="00AC2509">
              <w:rPr>
                <w:rFonts w:ascii="Times New Roman" w:eastAsia="Times New Roman" w:hAnsi="Times New Roman" w:cs="Times New Roman"/>
                <w:sz w:val="24"/>
                <w:szCs w:val="24"/>
                <w:lang w:eastAsia="lv-LV"/>
              </w:rPr>
              <w:t xml:space="preserve">. </w:t>
            </w:r>
            <w:r w:rsidR="005C1111">
              <w:rPr>
                <w:rFonts w:ascii="Times New Roman" w:eastAsia="Times New Roman" w:hAnsi="Times New Roman" w:cs="Times New Roman"/>
                <w:sz w:val="24"/>
                <w:szCs w:val="24"/>
                <w:lang w:eastAsia="lv-LV"/>
              </w:rPr>
              <w:t xml:space="preserve">Atcelšanas iespēja izmantojama, ja </w:t>
            </w:r>
            <w:r w:rsidR="00455D1C">
              <w:rPr>
                <w:rFonts w:ascii="Times New Roman" w:eastAsia="Times New Roman" w:hAnsi="Times New Roman" w:cs="Times New Roman"/>
                <w:sz w:val="24"/>
                <w:szCs w:val="24"/>
                <w:lang w:eastAsia="lv-LV"/>
              </w:rPr>
              <w:t xml:space="preserve">tiek konstatēts, ka fiziskā persona </w:t>
            </w:r>
            <w:r w:rsidR="00C33CA6" w:rsidRPr="00C33CA6">
              <w:rPr>
                <w:rFonts w:ascii="Times New Roman" w:eastAsia="Times New Roman" w:hAnsi="Times New Roman" w:cs="Times New Roman"/>
                <w:sz w:val="24"/>
                <w:szCs w:val="24"/>
                <w:lang w:eastAsia="lv-LV"/>
              </w:rPr>
              <w:t xml:space="preserve">neievēro </w:t>
            </w:r>
            <w:r w:rsidR="00C33CA6">
              <w:rPr>
                <w:rFonts w:ascii="Times New Roman" w:eastAsia="Times New Roman" w:hAnsi="Times New Roman" w:cs="Times New Roman"/>
                <w:sz w:val="24"/>
                <w:szCs w:val="24"/>
                <w:lang w:eastAsia="lv-LV"/>
              </w:rPr>
              <w:t>tai</w:t>
            </w:r>
            <w:r w:rsidR="00C33CA6" w:rsidRPr="00C33CA6">
              <w:rPr>
                <w:rFonts w:ascii="Times New Roman" w:eastAsia="Times New Roman" w:hAnsi="Times New Roman" w:cs="Times New Roman"/>
                <w:sz w:val="24"/>
                <w:szCs w:val="24"/>
                <w:lang w:eastAsia="lv-LV"/>
              </w:rPr>
              <w:t xml:space="preserve"> noteiktos pienākumus un ierobežojumus</w:t>
            </w:r>
            <w:r w:rsidR="00C33CA6">
              <w:rPr>
                <w:rFonts w:ascii="Times New Roman" w:eastAsia="Times New Roman" w:hAnsi="Times New Roman" w:cs="Times New Roman"/>
                <w:sz w:val="24"/>
                <w:szCs w:val="24"/>
                <w:lang w:eastAsia="lv-LV"/>
              </w:rPr>
              <w:t xml:space="preserve">, tā </w:t>
            </w:r>
            <w:r w:rsidR="00455D1C">
              <w:rPr>
                <w:rFonts w:ascii="Times New Roman" w:eastAsia="Times New Roman" w:hAnsi="Times New Roman" w:cs="Times New Roman"/>
                <w:sz w:val="24"/>
                <w:szCs w:val="24"/>
                <w:lang w:eastAsia="lv-LV"/>
              </w:rPr>
              <w:t>viena gada laikā pirms pieteik</w:t>
            </w:r>
            <w:r w:rsidR="00666EC7">
              <w:rPr>
                <w:rFonts w:ascii="Times New Roman" w:eastAsia="Times New Roman" w:hAnsi="Times New Roman" w:cs="Times New Roman"/>
                <w:sz w:val="24"/>
                <w:szCs w:val="24"/>
                <w:lang w:eastAsia="lv-LV"/>
              </w:rPr>
              <w:t xml:space="preserve">uma </w:t>
            </w:r>
            <w:r w:rsidR="004447C1">
              <w:rPr>
                <w:rFonts w:ascii="Times New Roman" w:eastAsia="Times New Roman" w:hAnsi="Times New Roman" w:cs="Times New Roman"/>
                <w:sz w:val="24"/>
                <w:szCs w:val="24"/>
                <w:lang w:eastAsia="lv-LV"/>
              </w:rPr>
              <w:t>iesniegšanas ir veikusi darbības, kas vērstas pretēji kreditoru kopuma interesēm</w:t>
            </w:r>
            <w:r w:rsidR="00750915">
              <w:rPr>
                <w:rFonts w:ascii="Times New Roman" w:eastAsia="Times New Roman" w:hAnsi="Times New Roman" w:cs="Times New Roman"/>
                <w:sz w:val="24"/>
                <w:szCs w:val="24"/>
                <w:lang w:eastAsia="lv-LV"/>
              </w:rPr>
              <w:t>,</w:t>
            </w:r>
            <w:r w:rsidR="00553AAA">
              <w:rPr>
                <w:rFonts w:ascii="Times New Roman" w:eastAsia="Times New Roman" w:hAnsi="Times New Roman" w:cs="Times New Roman"/>
                <w:sz w:val="24"/>
                <w:szCs w:val="24"/>
                <w:lang w:eastAsia="lv-LV"/>
              </w:rPr>
              <w:t xml:space="preserve"> vai arī pieteikumā sniegtas nepatiesas ziņas.</w:t>
            </w:r>
            <w:r w:rsidR="00CA7082">
              <w:rPr>
                <w:rFonts w:ascii="Times New Roman" w:eastAsia="Times New Roman" w:hAnsi="Times New Roman" w:cs="Times New Roman"/>
                <w:sz w:val="24"/>
                <w:szCs w:val="24"/>
                <w:lang w:eastAsia="lv-LV"/>
              </w:rPr>
              <w:t xml:space="preserve"> Likumprojektā noteikts, ka pieteikumu par atcelšanu izskata </w:t>
            </w:r>
            <w:r w:rsidR="00202CC4">
              <w:rPr>
                <w:rFonts w:ascii="Times New Roman" w:eastAsia="Times New Roman" w:hAnsi="Times New Roman" w:cs="Times New Roman"/>
                <w:sz w:val="24"/>
                <w:szCs w:val="24"/>
                <w:lang w:eastAsia="lv-LV"/>
              </w:rPr>
              <w:t>saistītajā likumprojektā </w:t>
            </w:r>
            <w:r w:rsidR="0071033F">
              <w:rPr>
                <w:rFonts w:ascii="Times New Roman" w:eastAsia="Times New Roman" w:hAnsi="Times New Roman" w:cs="Times New Roman"/>
                <w:sz w:val="24"/>
                <w:szCs w:val="24"/>
                <w:lang w:eastAsia="lv-LV"/>
              </w:rPr>
              <w:t>"</w:t>
            </w:r>
            <w:r w:rsidR="00202CC4">
              <w:rPr>
                <w:rFonts w:ascii="Times New Roman" w:eastAsia="Times New Roman" w:hAnsi="Times New Roman" w:cs="Times New Roman"/>
                <w:sz w:val="24"/>
                <w:szCs w:val="24"/>
                <w:lang w:eastAsia="lv-LV"/>
              </w:rPr>
              <w:t xml:space="preserve">Grozījumi </w:t>
            </w:r>
            <w:r w:rsidR="00CA7082">
              <w:rPr>
                <w:rFonts w:ascii="Times New Roman" w:eastAsia="Times New Roman" w:hAnsi="Times New Roman" w:cs="Times New Roman"/>
                <w:sz w:val="24"/>
                <w:szCs w:val="24"/>
                <w:lang w:eastAsia="lv-LV"/>
              </w:rPr>
              <w:t>Civilprocesa likumā</w:t>
            </w:r>
            <w:r w:rsidR="0071033F">
              <w:rPr>
                <w:rFonts w:ascii="Times New Roman" w:eastAsia="Times New Roman" w:hAnsi="Times New Roman" w:cs="Times New Roman"/>
                <w:sz w:val="24"/>
                <w:szCs w:val="24"/>
                <w:lang w:eastAsia="lv-LV"/>
              </w:rPr>
              <w:t>"</w:t>
            </w:r>
            <w:r w:rsidR="00CA7082">
              <w:rPr>
                <w:rFonts w:ascii="Times New Roman" w:eastAsia="Times New Roman" w:hAnsi="Times New Roman" w:cs="Times New Roman"/>
                <w:sz w:val="24"/>
                <w:szCs w:val="24"/>
                <w:lang w:eastAsia="lv-LV"/>
              </w:rPr>
              <w:t xml:space="preserve"> noteiktajā kārtībā.</w:t>
            </w:r>
          </w:p>
          <w:p w14:paraId="0E6B00F8" w14:textId="648F9ADC" w:rsidR="0083163C" w:rsidRDefault="008316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mazinātu kreditoru </w:t>
            </w:r>
            <w:r w:rsidR="0069577D">
              <w:rPr>
                <w:rFonts w:ascii="Times New Roman" w:eastAsia="Times New Roman" w:hAnsi="Times New Roman" w:cs="Times New Roman"/>
                <w:sz w:val="24"/>
                <w:szCs w:val="24"/>
                <w:lang w:eastAsia="lv-LV"/>
              </w:rPr>
              <w:t xml:space="preserve">un citu subjektu </w:t>
            </w:r>
            <w:r>
              <w:rPr>
                <w:rFonts w:ascii="Times New Roman" w:eastAsia="Times New Roman" w:hAnsi="Times New Roman" w:cs="Times New Roman"/>
                <w:sz w:val="24"/>
                <w:szCs w:val="24"/>
                <w:lang w:eastAsia="lv-LV"/>
              </w:rPr>
              <w:t xml:space="preserve">iespējas nelabticīgi vai pat ļaunprātīgi izlietot tiem piešķirtās tiesības </w:t>
            </w:r>
            <w:r w:rsidR="0069577D">
              <w:rPr>
                <w:rFonts w:ascii="Times New Roman" w:eastAsia="Times New Roman" w:hAnsi="Times New Roman" w:cs="Times New Roman"/>
                <w:sz w:val="24"/>
                <w:szCs w:val="24"/>
                <w:lang w:eastAsia="lv-LV"/>
              </w:rPr>
              <w:t>lūgt fiziskās personas atbrīvošanas no parādsaistībām atcelšanu</w:t>
            </w:r>
            <w:r w:rsidR="00DF2FAC">
              <w:rPr>
                <w:rFonts w:ascii="Times New Roman" w:eastAsia="Times New Roman" w:hAnsi="Times New Roman" w:cs="Times New Roman"/>
                <w:sz w:val="24"/>
                <w:szCs w:val="24"/>
                <w:lang w:eastAsia="lv-LV"/>
              </w:rPr>
              <w:t xml:space="preserve">, tiesību izlietošanai noteikts specifisks termiņš – </w:t>
            </w:r>
            <w:r w:rsidR="00112E05" w:rsidRPr="00112E05">
              <w:rPr>
                <w:rFonts w:ascii="Times New Roman" w:eastAsia="Times New Roman" w:hAnsi="Times New Roman" w:cs="Times New Roman"/>
                <w:sz w:val="24"/>
                <w:szCs w:val="24"/>
                <w:lang w:eastAsia="lv-LV"/>
              </w:rPr>
              <w:t>saprātīgā termiņā pēc tam, kad kreditors, trešā persona, kuras likumiskās tiesības ir aizskartas, vai sociālais dienests</w:t>
            </w:r>
            <w:proofErr w:type="gramStart"/>
            <w:r w:rsidR="00112E05" w:rsidRPr="00112E05">
              <w:rPr>
                <w:rFonts w:ascii="Times New Roman" w:eastAsia="Times New Roman" w:hAnsi="Times New Roman" w:cs="Times New Roman"/>
                <w:sz w:val="24"/>
                <w:szCs w:val="24"/>
                <w:lang w:eastAsia="lv-LV"/>
              </w:rPr>
              <w:t xml:space="preserve"> uzzinājis par pamatu šāda pieteikuma iesniegšanai</w:t>
            </w:r>
            <w:proofErr w:type="gramEnd"/>
            <w:r w:rsidR="00112E05" w:rsidRPr="00112E05">
              <w:rPr>
                <w:rFonts w:ascii="Times New Roman" w:eastAsia="Times New Roman" w:hAnsi="Times New Roman" w:cs="Times New Roman"/>
                <w:sz w:val="24"/>
                <w:szCs w:val="24"/>
                <w:lang w:eastAsia="lv-LV"/>
              </w:rPr>
              <w:t>, bet ne vēlāk kā divu gadu laikā pēc fiziskās personas atbrīvošanas no parādsaistībām</w:t>
            </w:r>
            <w:r w:rsidR="00112E05">
              <w:rPr>
                <w:rFonts w:ascii="Times New Roman" w:eastAsia="Times New Roman" w:hAnsi="Times New Roman" w:cs="Times New Roman"/>
                <w:sz w:val="24"/>
                <w:szCs w:val="24"/>
                <w:lang w:eastAsia="lv-LV"/>
              </w:rPr>
              <w:t>. Maksimālais termiņš, kādā var lūgt atcelšanu, salāgots ar parādnieka pienākumu</w:t>
            </w:r>
            <w:r w:rsidR="00F83EAB">
              <w:rPr>
                <w:rFonts w:ascii="Times New Roman" w:eastAsia="Times New Roman" w:hAnsi="Times New Roman" w:cs="Times New Roman"/>
                <w:sz w:val="24"/>
                <w:szCs w:val="24"/>
                <w:lang w:eastAsia="lv-LV"/>
              </w:rPr>
              <w:t xml:space="preserve"> un ierobežojumu izpildes termiņu. Tomēr, lai mazinātu negodprātīgos gadījumus, kad </w:t>
            </w:r>
            <w:r w:rsidR="00CA249E">
              <w:rPr>
                <w:rFonts w:ascii="Times New Roman" w:eastAsia="Times New Roman" w:hAnsi="Times New Roman" w:cs="Times New Roman"/>
                <w:sz w:val="24"/>
                <w:szCs w:val="24"/>
                <w:lang w:eastAsia="lv-LV"/>
              </w:rPr>
              <w:t xml:space="preserve">pieteikumu par atcelšanu iesniedz, tuvojoties šī termiņa beigām, </w:t>
            </w:r>
            <w:r w:rsidR="00457DE4" w:rsidRPr="00112E05">
              <w:rPr>
                <w:rFonts w:ascii="Times New Roman" w:eastAsia="Times New Roman" w:hAnsi="Times New Roman" w:cs="Times New Roman"/>
                <w:sz w:val="24"/>
                <w:szCs w:val="24"/>
                <w:lang w:eastAsia="lv-LV"/>
              </w:rPr>
              <w:t>kreditor</w:t>
            </w:r>
            <w:r w:rsidR="00457DE4">
              <w:rPr>
                <w:rFonts w:ascii="Times New Roman" w:eastAsia="Times New Roman" w:hAnsi="Times New Roman" w:cs="Times New Roman"/>
                <w:sz w:val="24"/>
                <w:szCs w:val="24"/>
                <w:lang w:eastAsia="lv-LV"/>
              </w:rPr>
              <w:t>am</w:t>
            </w:r>
            <w:r w:rsidR="00457DE4" w:rsidRPr="00112E05">
              <w:rPr>
                <w:rFonts w:ascii="Times New Roman" w:eastAsia="Times New Roman" w:hAnsi="Times New Roman" w:cs="Times New Roman"/>
                <w:sz w:val="24"/>
                <w:szCs w:val="24"/>
                <w:lang w:eastAsia="lv-LV"/>
              </w:rPr>
              <w:t>, treš</w:t>
            </w:r>
            <w:r w:rsidR="00457DE4">
              <w:rPr>
                <w:rFonts w:ascii="Times New Roman" w:eastAsia="Times New Roman" w:hAnsi="Times New Roman" w:cs="Times New Roman"/>
                <w:sz w:val="24"/>
                <w:szCs w:val="24"/>
                <w:lang w:eastAsia="lv-LV"/>
              </w:rPr>
              <w:t>ajai</w:t>
            </w:r>
            <w:r w:rsidR="00457DE4" w:rsidRPr="00112E05">
              <w:rPr>
                <w:rFonts w:ascii="Times New Roman" w:eastAsia="Times New Roman" w:hAnsi="Times New Roman" w:cs="Times New Roman"/>
                <w:sz w:val="24"/>
                <w:szCs w:val="24"/>
                <w:lang w:eastAsia="lv-LV"/>
              </w:rPr>
              <w:t xml:space="preserve"> persona</w:t>
            </w:r>
            <w:r w:rsidR="00457DE4">
              <w:rPr>
                <w:rFonts w:ascii="Times New Roman" w:eastAsia="Times New Roman" w:hAnsi="Times New Roman" w:cs="Times New Roman"/>
                <w:sz w:val="24"/>
                <w:szCs w:val="24"/>
                <w:lang w:eastAsia="lv-LV"/>
              </w:rPr>
              <w:t>i</w:t>
            </w:r>
            <w:r w:rsidR="00457DE4" w:rsidRPr="00112E05">
              <w:rPr>
                <w:rFonts w:ascii="Times New Roman" w:eastAsia="Times New Roman" w:hAnsi="Times New Roman" w:cs="Times New Roman"/>
                <w:sz w:val="24"/>
                <w:szCs w:val="24"/>
                <w:lang w:eastAsia="lv-LV"/>
              </w:rPr>
              <w:t>, kuras likumiskās tiesības ir aizskartas, vai sociāla</w:t>
            </w:r>
            <w:r w:rsidR="00457DE4">
              <w:rPr>
                <w:rFonts w:ascii="Times New Roman" w:eastAsia="Times New Roman" w:hAnsi="Times New Roman" w:cs="Times New Roman"/>
                <w:sz w:val="24"/>
                <w:szCs w:val="24"/>
                <w:lang w:eastAsia="lv-LV"/>
              </w:rPr>
              <w:t>jam</w:t>
            </w:r>
            <w:r w:rsidR="00457DE4" w:rsidRPr="00112E05">
              <w:rPr>
                <w:rFonts w:ascii="Times New Roman" w:eastAsia="Times New Roman" w:hAnsi="Times New Roman" w:cs="Times New Roman"/>
                <w:sz w:val="24"/>
                <w:szCs w:val="24"/>
                <w:lang w:eastAsia="lv-LV"/>
              </w:rPr>
              <w:t xml:space="preserve"> dienest</w:t>
            </w:r>
            <w:r w:rsidR="00457DE4">
              <w:rPr>
                <w:rFonts w:ascii="Times New Roman" w:eastAsia="Times New Roman" w:hAnsi="Times New Roman" w:cs="Times New Roman"/>
                <w:sz w:val="24"/>
                <w:szCs w:val="24"/>
                <w:lang w:eastAsia="lv-LV"/>
              </w:rPr>
              <w:t xml:space="preserve">am </w:t>
            </w:r>
            <w:r w:rsidR="00370947">
              <w:rPr>
                <w:rFonts w:ascii="Times New Roman" w:eastAsia="Times New Roman" w:hAnsi="Times New Roman" w:cs="Times New Roman"/>
                <w:sz w:val="24"/>
                <w:szCs w:val="24"/>
                <w:lang w:eastAsia="lv-LV"/>
              </w:rPr>
              <w:t xml:space="preserve">netieši </w:t>
            </w:r>
            <w:r w:rsidR="00457DE4">
              <w:rPr>
                <w:rFonts w:ascii="Times New Roman" w:eastAsia="Times New Roman" w:hAnsi="Times New Roman" w:cs="Times New Roman"/>
                <w:sz w:val="24"/>
                <w:szCs w:val="24"/>
                <w:lang w:eastAsia="lv-LV"/>
              </w:rPr>
              <w:t>noteikt</w:t>
            </w:r>
            <w:r w:rsidR="001A7481">
              <w:rPr>
                <w:rFonts w:ascii="Times New Roman" w:eastAsia="Times New Roman" w:hAnsi="Times New Roman" w:cs="Times New Roman"/>
                <w:sz w:val="24"/>
                <w:szCs w:val="24"/>
                <w:lang w:eastAsia="lv-LV"/>
              </w:rPr>
              <w:t xml:space="preserve">s pienākums </w:t>
            </w:r>
            <w:r w:rsidR="00370947">
              <w:rPr>
                <w:rFonts w:ascii="Times New Roman" w:eastAsia="Times New Roman" w:hAnsi="Times New Roman" w:cs="Times New Roman"/>
                <w:sz w:val="24"/>
                <w:szCs w:val="24"/>
                <w:lang w:eastAsia="lv-LV"/>
              </w:rPr>
              <w:t xml:space="preserve">reaģēt laikus. Piemēram, ja </w:t>
            </w:r>
            <w:r w:rsidR="002B26E2">
              <w:rPr>
                <w:rFonts w:ascii="Times New Roman" w:eastAsia="Times New Roman" w:hAnsi="Times New Roman" w:cs="Times New Roman"/>
                <w:sz w:val="24"/>
                <w:szCs w:val="24"/>
                <w:lang w:eastAsia="lv-LV"/>
              </w:rPr>
              <w:t xml:space="preserve">mēnesi pirms beidzas termiņš lūgt atcelt atbrīvošanu </w:t>
            </w:r>
            <w:r w:rsidR="00BB63EE">
              <w:rPr>
                <w:rFonts w:ascii="Times New Roman" w:eastAsia="Times New Roman" w:hAnsi="Times New Roman" w:cs="Times New Roman"/>
                <w:sz w:val="24"/>
                <w:szCs w:val="24"/>
                <w:lang w:eastAsia="lv-LV"/>
              </w:rPr>
              <w:t xml:space="preserve">tiesā vēršas </w:t>
            </w:r>
            <w:r w:rsidR="00370947">
              <w:rPr>
                <w:rFonts w:ascii="Times New Roman" w:eastAsia="Times New Roman" w:hAnsi="Times New Roman" w:cs="Times New Roman"/>
                <w:sz w:val="24"/>
                <w:szCs w:val="24"/>
                <w:lang w:eastAsia="lv-LV"/>
              </w:rPr>
              <w:t xml:space="preserve">kreditors, kura prasījums nebija iekļauts </w:t>
            </w:r>
            <w:r w:rsidR="008A3A38">
              <w:rPr>
                <w:rFonts w:ascii="Times New Roman" w:eastAsia="Times New Roman" w:hAnsi="Times New Roman" w:cs="Times New Roman"/>
                <w:sz w:val="24"/>
                <w:szCs w:val="24"/>
                <w:lang w:eastAsia="lv-LV"/>
              </w:rPr>
              <w:t xml:space="preserve">fiziskās personas atbrīvošanas no parādsaistībām pieteikumā, </w:t>
            </w:r>
            <w:r w:rsidR="00BB63EE">
              <w:rPr>
                <w:rFonts w:ascii="Times New Roman" w:eastAsia="Times New Roman" w:hAnsi="Times New Roman" w:cs="Times New Roman"/>
                <w:sz w:val="24"/>
                <w:szCs w:val="24"/>
                <w:lang w:eastAsia="lv-LV"/>
              </w:rPr>
              <w:t xml:space="preserve">taču </w:t>
            </w:r>
            <w:r w:rsidR="008A3A38">
              <w:rPr>
                <w:rFonts w:ascii="Times New Roman" w:eastAsia="Times New Roman" w:hAnsi="Times New Roman" w:cs="Times New Roman"/>
                <w:sz w:val="24"/>
                <w:szCs w:val="24"/>
                <w:lang w:eastAsia="lv-LV"/>
              </w:rPr>
              <w:t xml:space="preserve">nedz </w:t>
            </w:r>
            <w:r w:rsidR="009E61A4">
              <w:rPr>
                <w:rFonts w:ascii="Times New Roman" w:eastAsia="Times New Roman" w:hAnsi="Times New Roman" w:cs="Times New Roman"/>
                <w:sz w:val="24"/>
                <w:szCs w:val="24"/>
                <w:lang w:eastAsia="lv-LV"/>
              </w:rPr>
              <w:t xml:space="preserve">minētā pieteikuma izskatīšanas laikā, nedz arī vairākus mēnešus pēc fiziskās personas atbrīvošanas no </w:t>
            </w:r>
            <w:r w:rsidR="009E61A4">
              <w:rPr>
                <w:rFonts w:ascii="Times New Roman" w:eastAsia="Times New Roman" w:hAnsi="Times New Roman" w:cs="Times New Roman"/>
                <w:sz w:val="24"/>
                <w:szCs w:val="24"/>
                <w:lang w:eastAsia="lv-LV"/>
              </w:rPr>
              <w:lastRenderedPageBreak/>
              <w:t xml:space="preserve">parādsaistībām, </w:t>
            </w:r>
            <w:r w:rsidR="00033472">
              <w:rPr>
                <w:rFonts w:ascii="Times New Roman" w:eastAsia="Times New Roman" w:hAnsi="Times New Roman" w:cs="Times New Roman"/>
                <w:sz w:val="24"/>
                <w:szCs w:val="24"/>
                <w:lang w:eastAsia="lv-LV"/>
              </w:rPr>
              <w:t>nav saņēmis tam pienākošos maksājumus</w:t>
            </w:r>
            <w:r w:rsidR="00BB63EE">
              <w:rPr>
                <w:rFonts w:ascii="Times New Roman" w:eastAsia="Times New Roman" w:hAnsi="Times New Roman" w:cs="Times New Roman"/>
                <w:sz w:val="24"/>
                <w:szCs w:val="24"/>
                <w:lang w:eastAsia="lv-LV"/>
              </w:rPr>
              <w:t xml:space="preserve">, tad tiesai nebūtu jāapmierina šāds pieteikums par atbrīvošanas atcelšanu. </w:t>
            </w:r>
            <w:r w:rsidR="00845AF7">
              <w:rPr>
                <w:rFonts w:ascii="Times New Roman" w:eastAsia="Times New Roman" w:hAnsi="Times New Roman" w:cs="Times New Roman"/>
                <w:sz w:val="24"/>
                <w:szCs w:val="24"/>
                <w:lang w:eastAsia="lv-LV"/>
              </w:rPr>
              <w:t xml:space="preserve">Jēdziens </w:t>
            </w:r>
            <w:r w:rsidR="0071033F">
              <w:rPr>
                <w:rFonts w:ascii="Times New Roman" w:eastAsia="Times New Roman" w:hAnsi="Times New Roman" w:cs="Times New Roman"/>
                <w:sz w:val="24"/>
                <w:szCs w:val="24"/>
                <w:lang w:eastAsia="lv-LV"/>
              </w:rPr>
              <w:t>"</w:t>
            </w:r>
            <w:r w:rsidR="00845AF7">
              <w:rPr>
                <w:rFonts w:ascii="Times New Roman" w:eastAsia="Times New Roman" w:hAnsi="Times New Roman" w:cs="Times New Roman"/>
                <w:sz w:val="24"/>
                <w:szCs w:val="24"/>
                <w:lang w:eastAsia="lv-LV"/>
              </w:rPr>
              <w:t>saprātīgā termiņā</w:t>
            </w:r>
            <w:r w:rsidR="0071033F">
              <w:rPr>
                <w:rFonts w:ascii="Times New Roman" w:eastAsia="Times New Roman" w:hAnsi="Times New Roman" w:cs="Times New Roman"/>
                <w:sz w:val="24"/>
                <w:szCs w:val="24"/>
                <w:lang w:eastAsia="lv-LV"/>
              </w:rPr>
              <w:t>"</w:t>
            </w:r>
            <w:r w:rsidR="00845AF7">
              <w:rPr>
                <w:rFonts w:ascii="Times New Roman" w:eastAsia="Times New Roman" w:hAnsi="Times New Roman" w:cs="Times New Roman"/>
                <w:sz w:val="24"/>
                <w:szCs w:val="24"/>
                <w:lang w:eastAsia="lv-LV"/>
              </w:rPr>
              <w:t xml:space="preserve"> </w:t>
            </w:r>
            <w:r w:rsidR="009F4DFB">
              <w:rPr>
                <w:rFonts w:ascii="Times New Roman" w:eastAsia="Times New Roman" w:hAnsi="Times New Roman" w:cs="Times New Roman"/>
                <w:sz w:val="24"/>
                <w:szCs w:val="24"/>
                <w:lang w:eastAsia="lv-LV"/>
              </w:rPr>
              <w:t>lietots tamdēļ, lai dotu iespēju atcelšanas pieteikuma iesniedzējam un tiesai pielāgoties konkrēt</w:t>
            </w:r>
            <w:r w:rsidR="00C35FE9">
              <w:rPr>
                <w:rFonts w:ascii="Times New Roman" w:eastAsia="Times New Roman" w:hAnsi="Times New Roman" w:cs="Times New Roman"/>
                <w:sz w:val="24"/>
                <w:szCs w:val="24"/>
                <w:lang w:eastAsia="lv-LV"/>
              </w:rPr>
              <w:t xml:space="preserve">ajiem apstākļiem un tamdēļ tas </w:t>
            </w:r>
            <w:r w:rsidR="00845AF7">
              <w:rPr>
                <w:rFonts w:ascii="Times New Roman" w:eastAsia="Times New Roman" w:hAnsi="Times New Roman" w:cs="Times New Roman"/>
                <w:sz w:val="24"/>
                <w:szCs w:val="24"/>
                <w:lang w:eastAsia="lv-LV"/>
              </w:rPr>
              <w:t>būtu izvērtējams katrā gadījumā individuāli.</w:t>
            </w:r>
          </w:p>
          <w:p w14:paraId="55A37654" w14:textId="7AFF5C10" w:rsidR="00EC5AED" w:rsidRDefault="00EC5AED">
            <w:pPr>
              <w:spacing w:after="0" w:line="240" w:lineRule="auto"/>
              <w:jc w:val="both"/>
              <w:rPr>
                <w:rFonts w:ascii="Times New Roman" w:eastAsia="Times New Roman" w:hAnsi="Times New Roman" w:cs="Times New Roman"/>
                <w:sz w:val="24"/>
                <w:szCs w:val="24"/>
                <w:lang w:eastAsia="lv-LV"/>
              </w:rPr>
            </w:pPr>
          </w:p>
          <w:p w14:paraId="317BD311" w14:textId="456299D3" w:rsidR="00EC5AED" w:rsidRDefault="00CA70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izskatot pieteikumu, ar ko </w:t>
            </w:r>
            <w:r w:rsidR="00B464F2">
              <w:rPr>
                <w:rFonts w:ascii="Times New Roman" w:eastAsia="Times New Roman" w:hAnsi="Times New Roman" w:cs="Times New Roman"/>
                <w:sz w:val="24"/>
                <w:szCs w:val="24"/>
                <w:lang w:eastAsia="lv-LV"/>
              </w:rPr>
              <w:t xml:space="preserve">lūgts atcelt fiziskās personas atbrīvošanu no parādsaistībām, </w:t>
            </w:r>
            <w:r w:rsidR="000F7D2E">
              <w:rPr>
                <w:rFonts w:ascii="Times New Roman" w:eastAsia="Times New Roman" w:hAnsi="Times New Roman" w:cs="Times New Roman"/>
                <w:sz w:val="24"/>
                <w:szCs w:val="24"/>
                <w:lang w:eastAsia="lv-LV"/>
              </w:rPr>
              <w:t xml:space="preserve">tiesa ir lēmusi pieteikumu apmierināt, iestājas </w:t>
            </w:r>
            <w:r w:rsidR="001B1FE5" w:rsidRPr="001B1FE5">
              <w:rPr>
                <w:rFonts w:ascii="Times New Roman" w:eastAsia="Times New Roman" w:hAnsi="Times New Roman" w:cs="Times New Roman"/>
                <w:b/>
                <w:sz w:val="24"/>
                <w:szCs w:val="24"/>
                <w:lang w:eastAsia="lv-LV"/>
              </w:rPr>
              <w:t>fiziskās personas atbrīvošanas no parādsaistībām atcelšanas sekas (likumprojekta 1</w:t>
            </w:r>
            <w:r w:rsidR="004166EF">
              <w:rPr>
                <w:rFonts w:ascii="Times New Roman" w:eastAsia="Times New Roman" w:hAnsi="Times New Roman" w:cs="Times New Roman"/>
                <w:b/>
                <w:sz w:val="24"/>
                <w:szCs w:val="24"/>
                <w:lang w:eastAsia="lv-LV"/>
              </w:rPr>
              <w:t>8</w:t>
            </w:r>
            <w:r w:rsidR="001B1FE5" w:rsidRPr="001B1FE5">
              <w:rPr>
                <w:rFonts w:ascii="Times New Roman" w:eastAsia="Times New Roman" w:hAnsi="Times New Roman" w:cs="Times New Roman"/>
                <w:b/>
                <w:sz w:val="24"/>
                <w:szCs w:val="24"/>
                <w:lang w:eastAsia="lv-LV"/>
              </w:rPr>
              <w:t>. pants)</w:t>
            </w:r>
            <w:r w:rsidR="001B1FE5">
              <w:rPr>
                <w:rFonts w:ascii="Times New Roman" w:eastAsia="Times New Roman" w:hAnsi="Times New Roman" w:cs="Times New Roman"/>
                <w:sz w:val="24"/>
                <w:szCs w:val="24"/>
                <w:lang w:eastAsia="lv-LV"/>
              </w:rPr>
              <w:t xml:space="preserve">. Proti, </w:t>
            </w:r>
            <w:r w:rsidR="008B3D11">
              <w:rPr>
                <w:rFonts w:ascii="Times New Roman" w:eastAsia="Times New Roman" w:hAnsi="Times New Roman" w:cs="Times New Roman"/>
                <w:sz w:val="24"/>
                <w:szCs w:val="24"/>
                <w:lang w:eastAsia="lv-LV"/>
              </w:rPr>
              <w:t xml:space="preserve">tiek atjaunotas visas parādsaistības, kas bija spēkā </w:t>
            </w:r>
            <w:r w:rsidR="009F04E5" w:rsidRPr="009F04E5">
              <w:rPr>
                <w:rFonts w:ascii="Times New Roman" w:eastAsia="Times New Roman" w:hAnsi="Times New Roman" w:cs="Times New Roman"/>
                <w:sz w:val="24"/>
                <w:szCs w:val="24"/>
                <w:lang w:eastAsia="lv-LV"/>
              </w:rPr>
              <w:t>pieteikuma, uz kā pamata fiziskā persona atbrīvota no parādsaistībām, iesniegšanas dienā</w:t>
            </w:r>
            <w:r w:rsidR="009F04E5">
              <w:rPr>
                <w:rFonts w:ascii="Times New Roman" w:eastAsia="Times New Roman" w:hAnsi="Times New Roman" w:cs="Times New Roman"/>
                <w:sz w:val="24"/>
                <w:szCs w:val="24"/>
                <w:lang w:eastAsia="lv-LV"/>
              </w:rPr>
              <w:t xml:space="preserve">. Šādas sekas paredzētas ne tikai kreditoru interešu aizsardzībai un sabalansēšanai ar fiziskās personas interesēm, bet arī, lai disciplinētu pašu fizisko personu. </w:t>
            </w:r>
            <w:r w:rsidR="00451AF1">
              <w:rPr>
                <w:rFonts w:ascii="Times New Roman" w:eastAsia="Times New Roman" w:hAnsi="Times New Roman" w:cs="Times New Roman"/>
                <w:sz w:val="24"/>
                <w:szCs w:val="24"/>
                <w:lang w:eastAsia="lv-LV"/>
              </w:rPr>
              <w:t>Viņas</w:t>
            </w:r>
            <w:r w:rsidR="009F04E5">
              <w:rPr>
                <w:rFonts w:ascii="Times New Roman" w:eastAsia="Times New Roman" w:hAnsi="Times New Roman" w:cs="Times New Roman"/>
                <w:sz w:val="24"/>
                <w:szCs w:val="24"/>
                <w:lang w:eastAsia="lv-LV"/>
              </w:rPr>
              <w:t xml:space="preserve"> </w:t>
            </w:r>
            <w:r w:rsidR="0071033F">
              <w:rPr>
                <w:rFonts w:ascii="Times New Roman" w:eastAsia="Times New Roman" w:hAnsi="Times New Roman" w:cs="Times New Roman"/>
                <w:sz w:val="24"/>
                <w:szCs w:val="24"/>
                <w:lang w:eastAsia="lv-LV"/>
              </w:rPr>
              <w:t>"</w:t>
            </w:r>
            <w:r w:rsidR="00E9601E">
              <w:rPr>
                <w:rFonts w:ascii="Times New Roman" w:eastAsia="Times New Roman" w:hAnsi="Times New Roman" w:cs="Times New Roman"/>
                <w:sz w:val="24"/>
                <w:szCs w:val="24"/>
                <w:lang w:eastAsia="lv-LV"/>
              </w:rPr>
              <w:t>pienākumi</w:t>
            </w:r>
            <w:r w:rsidR="0071033F">
              <w:rPr>
                <w:rFonts w:ascii="Times New Roman" w:eastAsia="Times New Roman" w:hAnsi="Times New Roman" w:cs="Times New Roman"/>
                <w:sz w:val="24"/>
                <w:szCs w:val="24"/>
                <w:lang w:eastAsia="lv-LV"/>
              </w:rPr>
              <w:t>"</w:t>
            </w:r>
            <w:r w:rsidR="00E9601E">
              <w:rPr>
                <w:rFonts w:ascii="Times New Roman" w:eastAsia="Times New Roman" w:hAnsi="Times New Roman" w:cs="Times New Roman"/>
                <w:sz w:val="24"/>
                <w:szCs w:val="24"/>
                <w:lang w:eastAsia="lv-LV"/>
              </w:rPr>
              <w:t xml:space="preserve"> pret sabiedrību kopumā nebeidzas tikai tamdēļ, ka </w:t>
            </w:r>
            <w:r w:rsidR="00451AF1">
              <w:rPr>
                <w:rFonts w:ascii="Times New Roman" w:eastAsia="Times New Roman" w:hAnsi="Times New Roman" w:cs="Times New Roman"/>
                <w:sz w:val="24"/>
                <w:szCs w:val="24"/>
                <w:lang w:eastAsia="lv-LV"/>
              </w:rPr>
              <w:t>viņa</w:t>
            </w:r>
            <w:r w:rsidR="00E9601E">
              <w:rPr>
                <w:rFonts w:ascii="Times New Roman" w:eastAsia="Times New Roman" w:hAnsi="Times New Roman" w:cs="Times New Roman"/>
                <w:sz w:val="24"/>
                <w:szCs w:val="24"/>
                <w:lang w:eastAsia="lv-LV"/>
              </w:rPr>
              <w:t xml:space="preserve"> ir atbrīvota no parādsaistībām</w:t>
            </w:r>
            <w:r w:rsidR="00451AF1">
              <w:rPr>
                <w:rFonts w:ascii="Times New Roman" w:eastAsia="Times New Roman" w:hAnsi="Times New Roman" w:cs="Times New Roman"/>
                <w:sz w:val="24"/>
                <w:szCs w:val="24"/>
                <w:lang w:eastAsia="lv-LV"/>
              </w:rPr>
              <w:t>, jo mērķis arīdzan ir veicināt līdzdalību ekonomiskajā vidē.</w:t>
            </w:r>
            <w:r w:rsidR="004614B6">
              <w:rPr>
                <w:rFonts w:ascii="Times New Roman" w:eastAsia="Times New Roman" w:hAnsi="Times New Roman" w:cs="Times New Roman"/>
                <w:sz w:val="24"/>
                <w:szCs w:val="24"/>
                <w:lang w:eastAsia="lv-LV"/>
              </w:rPr>
              <w:t xml:space="preserve"> Turklāt godprātīgam parādniekam būtu jāizturas atbildīgi pret atlikušajiem kreditoriem un </w:t>
            </w:r>
            <w:r w:rsidR="007D7FAE">
              <w:rPr>
                <w:rFonts w:ascii="Times New Roman" w:eastAsia="Times New Roman" w:hAnsi="Times New Roman" w:cs="Times New Roman"/>
                <w:sz w:val="24"/>
                <w:szCs w:val="24"/>
                <w:lang w:eastAsia="lv-LV"/>
              </w:rPr>
              <w:t xml:space="preserve">jārespektē </w:t>
            </w:r>
            <w:r w:rsidR="00DA73D3">
              <w:rPr>
                <w:rFonts w:ascii="Times New Roman" w:eastAsia="Times New Roman" w:hAnsi="Times New Roman" w:cs="Times New Roman"/>
                <w:sz w:val="24"/>
                <w:szCs w:val="24"/>
                <w:lang w:eastAsia="lv-LV"/>
              </w:rPr>
              <w:t>tie sabiedrības pārstāvji</w:t>
            </w:r>
            <w:r w:rsidR="007D7FAE">
              <w:rPr>
                <w:rFonts w:ascii="Times New Roman" w:eastAsia="Times New Roman" w:hAnsi="Times New Roman" w:cs="Times New Roman"/>
                <w:sz w:val="24"/>
                <w:szCs w:val="24"/>
                <w:lang w:eastAsia="lv-LV"/>
              </w:rPr>
              <w:t>, kuru intereses tika aizskartas, fizisko personu atbrīvojot no parādsaistībām.</w:t>
            </w:r>
          </w:p>
          <w:p w14:paraId="7373562E" w14:textId="77777777" w:rsidR="00EF13D6" w:rsidRDefault="00EF13D6">
            <w:pPr>
              <w:spacing w:after="0" w:line="240" w:lineRule="auto"/>
              <w:jc w:val="both"/>
              <w:rPr>
                <w:rFonts w:ascii="Times New Roman" w:eastAsia="Times New Roman" w:hAnsi="Times New Roman" w:cs="Times New Roman"/>
                <w:sz w:val="24"/>
                <w:szCs w:val="24"/>
                <w:lang w:eastAsia="lv-LV"/>
              </w:rPr>
            </w:pPr>
          </w:p>
          <w:p w14:paraId="30C06537" w14:textId="0E18121A" w:rsidR="00EF13D6" w:rsidRPr="00B66E9F" w:rsidRDefault="0024582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Paredzēts, ka likumprojekts stāsies spēkā 202</w:t>
            </w:r>
            <w:r w:rsidR="000F12AE">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gada 1. j</w:t>
            </w:r>
            <w:r w:rsidR="000F12AE">
              <w:rPr>
                <w:rFonts w:ascii="Times New Roman" w:eastAsia="Times New Roman" w:hAnsi="Times New Roman" w:cs="Times New Roman"/>
                <w:sz w:val="24"/>
                <w:szCs w:val="24"/>
                <w:lang w:eastAsia="lv-LV"/>
              </w:rPr>
              <w:t>anvārī</w:t>
            </w:r>
            <w:r>
              <w:rPr>
                <w:rFonts w:ascii="Times New Roman" w:eastAsia="Times New Roman" w:hAnsi="Times New Roman" w:cs="Times New Roman"/>
                <w:sz w:val="24"/>
                <w:szCs w:val="24"/>
                <w:lang w:eastAsia="lv-LV"/>
              </w:rPr>
              <w:t>, lai nodrošinātu pietiekamu laika posmu likumprojektā ietvertā mehānisma praktiskai ieviešanai.</w:t>
            </w:r>
          </w:p>
        </w:tc>
      </w:tr>
      <w:tr w:rsidR="00DA326E" w:rsidRPr="00BC2633" w14:paraId="1AA028D9" w14:textId="77777777" w:rsidTr="00F1539F">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9DA66A3" w14:textId="600D6159" w:rsidR="004D15A9" w:rsidRPr="00BC2633" w:rsidRDefault="00464F7F"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322B3C" w:rsidRPr="00D70A68">
              <w:rPr>
                <w:rFonts w:ascii="Times New Roman" w:eastAsia="Times New Roman" w:hAnsi="Times New Roman" w:cs="Times New Roman"/>
                <w:sz w:val="24"/>
                <w:szCs w:val="24"/>
                <w:lang w:eastAsia="lv-LV"/>
              </w:rPr>
              <w:t>, Labklājības ministrija, Nodarbinātības valsts aģentūra.</w:t>
            </w:r>
          </w:p>
        </w:tc>
      </w:tr>
      <w:tr w:rsidR="00DA326E" w:rsidRPr="00BC2633" w14:paraId="4416C82A" w14:textId="77777777" w:rsidTr="00F1539F">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1182056C" w14:textId="5D32E1D5" w:rsidR="004D15A9" w:rsidRPr="00BC2633" w:rsidRDefault="00322B3C"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7103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71033F">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F1539F">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514" w:type="pct"/>
            <w:tcBorders>
              <w:top w:val="outset" w:sz="6" w:space="0" w:color="414142"/>
              <w:left w:val="outset" w:sz="6" w:space="0" w:color="414142"/>
              <w:bottom w:val="outset" w:sz="6" w:space="0" w:color="414142"/>
              <w:right w:val="outset" w:sz="6" w:space="0" w:color="414142"/>
            </w:tcBorders>
            <w:hideMark/>
          </w:tcPr>
          <w:p w14:paraId="4F386BAD" w14:textId="3B9A6A08" w:rsidR="00182176" w:rsidRDefault="00182176" w:rsidP="00393556">
            <w:pPr>
              <w:spacing w:after="0" w:line="240" w:lineRule="auto"/>
              <w:jc w:val="both"/>
              <w:rPr>
                <w:rFonts w:ascii="Times New Roman" w:eastAsia="Times New Roman" w:hAnsi="Times New Roman" w:cs="Times New Roman"/>
                <w:sz w:val="24"/>
                <w:szCs w:val="24"/>
                <w:lang w:eastAsia="lv-LV"/>
              </w:rPr>
            </w:pPr>
            <w:r w:rsidRPr="00182176">
              <w:rPr>
                <w:rFonts w:ascii="Times New Roman" w:eastAsia="Times New Roman" w:hAnsi="Times New Roman" w:cs="Times New Roman"/>
                <w:sz w:val="24"/>
                <w:szCs w:val="24"/>
                <w:lang w:eastAsia="lv-LV"/>
              </w:rPr>
              <w:t xml:space="preserve">Visupirms norādāms, ka likumprojektā ietvertais mehānisms ir izmantojams </w:t>
            </w:r>
            <w:r w:rsidRPr="0016500C">
              <w:rPr>
                <w:rFonts w:ascii="Times New Roman" w:eastAsia="Times New Roman" w:hAnsi="Times New Roman" w:cs="Times New Roman"/>
                <w:sz w:val="24"/>
                <w:szCs w:val="24"/>
                <w:lang w:eastAsia="lv-LV"/>
              </w:rPr>
              <w:t>pēc nepieciešamības</w:t>
            </w:r>
            <w:r w:rsidRPr="00182176">
              <w:rPr>
                <w:rFonts w:ascii="Times New Roman" w:eastAsia="Times New Roman" w:hAnsi="Times New Roman" w:cs="Times New Roman"/>
                <w:sz w:val="24"/>
                <w:szCs w:val="24"/>
                <w:lang w:eastAsia="lv-LV"/>
              </w:rPr>
              <w:t xml:space="preserve">. Neviena no </w:t>
            </w:r>
            <w:proofErr w:type="gramStart"/>
            <w:r w:rsidRPr="00182176">
              <w:rPr>
                <w:rFonts w:ascii="Times New Roman" w:eastAsia="Times New Roman" w:hAnsi="Times New Roman" w:cs="Times New Roman"/>
                <w:sz w:val="24"/>
                <w:szCs w:val="24"/>
                <w:lang w:eastAsia="lv-LV"/>
              </w:rPr>
              <w:t>noteikt</w:t>
            </w:r>
            <w:r>
              <w:rPr>
                <w:rFonts w:ascii="Times New Roman" w:eastAsia="Times New Roman" w:hAnsi="Times New Roman" w:cs="Times New Roman"/>
                <w:sz w:val="24"/>
                <w:szCs w:val="24"/>
                <w:lang w:eastAsia="lv-LV"/>
              </w:rPr>
              <w:t>aj</w:t>
            </w:r>
            <w:r w:rsidRPr="00182176">
              <w:rPr>
                <w:rFonts w:ascii="Times New Roman" w:eastAsia="Times New Roman" w:hAnsi="Times New Roman" w:cs="Times New Roman"/>
                <w:sz w:val="24"/>
                <w:szCs w:val="24"/>
                <w:lang w:eastAsia="lv-LV"/>
              </w:rPr>
              <w:t>ām darbībām</w:t>
            </w:r>
            <w:proofErr w:type="gramEnd"/>
            <w:r w:rsidRPr="00182176">
              <w:rPr>
                <w:rFonts w:ascii="Times New Roman" w:eastAsia="Times New Roman" w:hAnsi="Times New Roman" w:cs="Times New Roman"/>
                <w:sz w:val="24"/>
                <w:szCs w:val="24"/>
                <w:lang w:eastAsia="lv-LV"/>
              </w:rPr>
              <w:t xml:space="preserve"> nav tāda, kas būtu veicama pati par sevi be</w:t>
            </w:r>
            <w:r>
              <w:rPr>
                <w:rFonts w:ascii="Times New Roman" w:eastAsia="Times New Roman" w:hAnsi="Times New Roman" w:cs="Times New Roman"/>
                <w:sz w:val="24"/>
                <w:szCs w:val="24"/>
                <w:lang w:eastAsia="lv-LV"/>
              </w:rPr>
              <w:t>z</w:t>
            </w:r>
            <w:r w:rsidRPr="00182176">
              <w:rPr>
                <w:rFonts w:ascii="Times New Roman" w:eastAsia="Times New Roman" w:hAnsi="Times New Roman" w:cs="Times New Roman"/>
                <w:sz w:val="24"/>
                <w:szCs w:val="24"/>
                <w:lang w:eastAsia="lv-LV"/>
              </w:rPr>
              <w:t xml:space="preserve"> galvenā ierosinātāja – fiziskās personas lēmuma iesniegt pieteikumu. Tādējādi administratīv</w:t>
            </w:r>
            <w:r>
              <w:rPr>
                <w:rFonts w:ascii="Times New Roman" w:eastAsia="Times New Roman" w:hAnsi="Times New Roman" w:cs="Times New Roman"/>
                <w:sz w:val="24"/>
                <w:szCs w:val="24"/>
                <w:lang w:eastAsia="lv-LV"/>
              </w:rPr>
              <w:t>ais</w:t>
            </w:r>
            <w:r w:rsidRPr="001821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slogs</w:t>
            </w:r>
            <w:r w:rsidRPr="00182176">
              <w:rPr>
                <w:rFonts w:ascii="Times New Roman" w:eastAsia="Times New Roman" w:hAnsi="Times New Roman" w:cs="Times New Roman"/>
                <w:sz w:val="24"/>
                <w:szCs w:val="24"/>
                <w:lang w:eastAsia="lv-LV"/>
              </w:rPr>
              <w:t xml:space="preserve"> nerodas </w:t>
            </w:r>
            <w:r w:rsidR="0016500C">
              <w:rPr>
                <w:rFonts w:ascii="Times New Roman" w:eastAsia="Times New Roman" w:hAnsi="Times New Roman" w:cs="Times New Roman"/>
                <w:sz w:val="24"/>
                <w:szCs w:val="24"/>
                <w:lang w:eastAsia="lv-LV"/>
              </w:rPr>
              <w:t>automātiski</w:t>
            </w:r>
            <w:r w:rsidRPr="00182176">
              <w:rPr>
                <w:rFonts w:ascii="Times New Roman" w:eastAsia="Times New Roman" w:hAnsi="Times New Roman" w:cs="Times New Roman"/>
                <w:sz w:val="24"/>
                <w:szCs w:val="24"/>
                <w:lang w:eastAsia="lv-LV"/>
              </w:rPr>
              <w:t xml:space="preserve">, piemēram, tamdēļ, ka kreditors </w:t>
            </w:r>
            <w:r>
              <w:rPr>
                <w:rFonts w:ascii="Times New Roman" w:eastAsia="Times New Roman" w:hAnsi="Times New Roman" w:cs="Times New Roman"/>
                <w:sz w:val="24"/>
                <w:szCs w:val="24"/>
                <w:lang w:eastAsia="lv-LV"/>
              </w:rPr>
              <w:t>veic saimniecisko darbību</w:t>
            </w:r>
            <w:r w:rsidRPr="00182176">
              <w:rPr>
                <w:rFonts w:ascii="Times New Roman" w:eastAsia="Times New Roman" w:hAnsi="Times New Roman" w:cs="Times New Roman"/>
                <w:sz w:val="24"/>
                <w:szCs w:val="24"/>
                <w:lang w:eastAsia="lv-LV"/>
              </w:rPr>
              <w:t>.</w:t>
            </w:r>
          </w:p>
          <w:p w14:paraId="3B372FFA" w14:textId="77777777" w:rsidR="00182176" w:rsidRDefault="00182176" w:rsidP="00393556">
            <w:pPr>
              <w:spacing w:after="0" w:line="240" w:lineRule="auto"/>
              <w:jc w:val="both"/>
              <w:rPr>
                <w:rFonts w:ascii="Times New Roman" w:eastAsia="Times New Roman" w:hAnsi="Times New Roman" w:cs="Times New Roman"/>
                <w:sz w:val="24"/>
                <w:szCs w:val="24"/>
                <w:lang w:eastAsia="lv-LV"/>
              </w:rPr>
            </w:pPr>
          </w:p>
          <w:p w14:paraId="5B36B918" w14:textId="0E06F023" w:rsidR="007C09BC" w:rsidRDefault="007C09BC">
            <w:pPr>
              <w:spacing w:after="0" w:line="240" w:lineRule="auto"/>
              <w:jc w:val="both"/>
              <w:rPr>
                <w:rFonts w:ascii="Times New Roman" w:eastAsia="Times New Roman" w:hAnsi="Times New Roman" w:cs="Times New Roman"/>
                <w:sz w:val="24"/>
                <w:szCs w:val="24"/>
                <w:lang w:eastAsia="lv-LV"/>
              </w:rPr>
            </w:pPr>
            <w:r w:rsidRPr="007C09BC">
              <w:rPr>
                <w:rFonts w:ascii="Times New Roman" w:eastAsia="Times New Roman" w:hAnsi="Times New Roman" w:cs="Times New Roman"/>
                <w:sz w:val="24"/>
                <w:szCs w:val="24"/>
                <w:lang w:eastAsia="lv-LV"/>
              </w:rPr>
              <w:t xml:space="preserve">Likumprojekts galvenokārt </w:t>
            </w:r>
            <w:r>
              <w:rPr>
                <w:rFonts w:ascii="Times New Roman" w:eastAsia="Times New Roman" w:hAnsi="Times New Roman" w:cs="Times New Roman"/>
                <w:sz w:val="24"/>
                <w:szCs w:val="24"/>
                <w:lang w:eastAsia="lv-LV"/>
              </w:rPr>
              <w:t xml:space="preserve">vērsts uz </w:t>
            </w:r>
            <w:r w:rsidR="00D92DA6">
              <w:rPr>
                <w:rFonts w:ascii="Times New Roman" w:eastAsia="Times New Roman" w:hAnsi="Times New Roman" w:cs="Times New Roman"/>
                <w:sz w:val="24"/>
                <w:szCs w:val="24"/>
                <w:lang w:eastAsia="lv-LV"/>
              </w:rPr>
              <w:t xml:space="preserve">tādām </w:t>
            </w:r>
            <w:r w:rsidR="000C072F" w:rsidRPr="0088382C">
              <w:rPr>
                <w:rFonts w:ascii="Times New Roman" w:eastAsia="Times New Roman" w:hAnsi="Times New Roman" w:cs="Times New Roman"/>
                <w:b/>
                <w:sz w:val="24"/>
                <w:szCs w:val="24"/>
                <w:lang w:eastAsia="lv-LV"/>
              </w:rPr>
              <w:t>finansiālās grūtībās esošām fiziskajām personām, kuras vēlas, bet nespēj segt savas parādsaistības, bet kurām objektīvi nav iespējams piekļūt Maksātnespējas likumā regulētajam fiziskās personas maksātnespējas procesam</w:t>
            </w:r>
            <w:r w:rsidR="000C072F">
              <w:rPr>
                <w:rFonts w:ascii="Times New Roman" w:eastAsia="Times New Roman" w:hAnsi="Times New Roman" w:cs="Times New Roman"/>
                <w:sz w:val="24"/>
                <w:szCs w:val="24"/>
                <w:lang w:eastAsia="lv-LV"/>
              </w:rPr>
              <w:t>.</w:t>
            </w:r>
          </w:p>
          <w:p w14:paraId="6E3F7065" w14:textId="00C408F5" w:rsidR="008E58CE" w:rsidRPr="00EA2005" w:rsidRDefault="008E58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Centrālās statistikas pārvaldes informatīvajā apskatā </w:t>
            </w:r>
            <w:r w:rsidR="00393556">
              <w:rPr>
                <w:rFonts w:ascii="Times New Roman" w:eastAsia="Times New Roman" w:hAnsi="Times New Roman" w:cs="Times New Roman"/>
                <w:sz w:val="24"/>
                <w:szCs w:val="24"/>
                <w:lang w:eastAsia="lv-LV"/>
              </w:rPr>
              <w:t>"</w:t>
            </w:r>
            <w:r w:rsidRPr="004505CF">
              <w:rPr>
                <w:rFonts w:ascii="Times New Roman" w:eastAsia="Times New Roman" w:hAnsi="Times New Roman" w:cs="Times New Roman"/>
                <w:sz w:val="24"/>
                <w:szCs w:val="24"/>
                <w:lang w:eastAsia="lv-LV"/>
              </w:rPr>
              <w:t>NABADZĪBAS RISKS</w:t>
            </w:r>
            <w:r>
              <w:rPr>
                <w:rFonts w:ascii="Times New Roman" w:eastAsia="Times New Roman" w:hAnsi="Times New Roman" w:cs="Times New Roman"/>
                <w:sz w:val="24"/>
                <w:szCs w:val="24"/>
                <w:lang w:eastAsia="lv-LV"/>
              </w:rPr>
              <w:t xml:space="preserve"> </w:t>
            </w:r>
            <w:r w:rsidRPr="004505CF">
              <w:rPr>
                <w:rFonts w:ascii="Times New Roman" w:eastAsia="Times New Roman" w:hAnsi="Times New Roman" w:cs="Times New Roman"/>
                <w:sz w:val="24"/>
                <w:szCs w:val="24"/>
                <w:lang w:eastAsia="lv-LV"/>
              </w:rPr>
              <w:t>UN SOCIĀLĀ ATSTUMTĪBA</w:t>
            </w:r>
            <w:r>
              <w:rPr>
                <w:rFonts w:ascii="Times New Roman" w:eastAsia="Times New Roman" w:hAnsi="Times New Roman" w:cs="Times New Roman"/>
                <w:sz w:val="24"/>
                <w:szCs w:val="24"/>
                <w:lang w:eastAsia="lv-LV"/>
              </w:rPr>
              <w:t xml:space="preserve"> </w:t>
            </w:r>
            <w:r w:rsidRPr="004505CF">
              <w:rPr>
                <w:rFonts w:ascii="Times New Roman" w:eastAsia="Times New Roman" w:hAnsi="Times New Roman" w:cs="Times New Roman"/>
                <w:sz w:val="24"/>
                <w:szCs w:val="24"/>
                <w:lang w:eastAsia="lv-LV"/>
              </w:rPr>
              <w:lastRenderedPageBreak/>
              <w:t>LATVIJĀ</w:t>
            </w:r>
            <w:r>
              <w:rPr>
                <w:rFonts w:ascii="Times New Roman" w:eastAsia="Times New Roman" w:hAnsi="Times New Roman" w:cs="Times New Roman"/>
                <w:sz w:val="24"/>
                <w:szCs w:val="24"/>
                <w:lang w:eastAsia="lv-LV"/>
              </w:rPr>
              <w:t xml:space="preserve">. </w:t>
            </w:r>
            <w:r w:rsidRPr="004505CF">
              <w:rPr>
                <w:rFonts w:ascii="Times New Roman" w:eastAsia="Times New Roman" w:hAnsi="Times New Roman" w:cs="Times New Roman"/>
                <w:sz w:val="24"/>
                <w:szCs w:val="24"/>
                <w:lang w:eastAsia="lv-LV"/>
              </w:rPr>
              <w:t>2018.</w:t>
            </w:r>
            <w:r>
              <w:rPr>
                <w:rFonts w:ascii="Times New Roman" w:eastAsia="Times New Roman" w:hAnsi="Times New Roman" w:cs="Times New Roman"/>
                <w:sz w:val="24"/>
                <w:szCs w:val="24"/>
                <w:lang w:eastAsia="lv-LV"/>
              </w:rPr>
              <w:t> </w:t>
            </w:r>
            <w:r w:rsidRPr="004505CF">
              <w:rPr>
                <w:rFonts w:ascii="Times New Roman" w:eastAsia="Times New Roman" w:hAnsi="Times New Roman" w:cs="Times New Roman"/>
                <w:sz w:val="24"/>
                <w:szCs w:val="24"/>
                <w:lang w:eastAsia="lv-LV"/>
              </w:rPr>
              <w:t>gada EU-SILC apsekojuma rezultāti</w:t>
            </w:r>
            <w:r w:rsidR="00393556">
              <w:rPr>
                <w:rFonts w:ascii="Times New Roman" w:eastAsia="Times New Roman" w:hAnsi="Times New Roman" w:cs="Times New Roman"/>
                <w:sz w:val="24"/>
                <w:szCs w:val="24"/>
                <w:lang w:eastAsia="lv-LV"/>
              </w:rPr>
              <w:t>"</w:t>
            </w:r>
            <w:r w:rsidRPr="003E149B">
              <w:rPr>
                <w:rStyle w:val="Vresatsauce"/>
                <w:rFonts w:ascii="Times New Roman" w:eastAsia="Times New Roman" w:hAnsi="Times New Roman" w:cs="Times New Roman"/>
                <w:sz w:val="24"/>
                <w:szCs w:val="24"/>
                <w:lang w:eastAsia="lv-LV"/>
              </w:rPr>
              <w:footnoteReference w:id="13"/>
            </w:r>
            <w:r>
              <w:rPr>
                <w:rFonts w:ascii="Times New Roman" w:eastAsia="Times New Roman" w:hAnsi="Times New Roman" w:cs="Times New Roman"/>
                <w:sz w:val="24"/>
                <w:szCs w:val="24"/>
                <w:lang w:eastAsia="lv-LV"/>
              </w:rPr>
              <w:t xml:space="preserve"> norādītajam 2017. gadā nabadzības riskam Latvijā bija pakļauti 23,3 % jeb 446 tūkstoši iedzīvotāju. Šī statistika vērtējama kopsakarā ar fizisko personu skaitu, kam ir parādsaistības, tā kā ne visām nabadzības riskam pakļautajām person</w:t>
            </w:r>
            <w:r w:rsidRPr="00EA2005">
              <w:rPr>
                <w:rFonts w:ascii="Times New Roman" w:eastAsia="Times New Roman" w:hAnsi="Times New Roman" w:cs="Times New Roman"/>
                <w:sz w:val="24"/>
                <w:szCs w:val="24"/>
                <w:lang w:eastAsia="lv-LV"/>
              </w:rPr>
              <w:t xml:space="preserve">ām tādas ir. </w:t>
            </w:r>
          </w:p>
          <w:p w14:paraId="12C7D49F" w14:textId="7B9855EC" w:rsidR="008E58CE" w:rsidRPr="000135F0" w:rsidRDefault="008E58CE">
            <w:pPr>
              <w:spacing w:after="0" w:line="240" w:lineRule="auto"/>
              <w:jc w:val="both"/>
              <w:rPr>
                <w:rFonts w:ascii="Times New Roman" w:eastAsia="Times New Roman" w:hAnsi="Times New Roman" w:cs="Times New Roman"/>
                <w:sz w:val="24"/>
                <w:szCs w:val="24"/>
                <w:lang w:eastAsia="lv-LV"/>
              </w:rPr>
            </w:pPr>
            <w:r w:rsidRPr="00EA2005">
              <w:rPr>
                <w:rFonts w:ascii="Times New Roman" w:eastAsia="Times New Roman" w:hAnsi="Times New Roman" w:cs="Times New Roman"/>
                <w:sz w:val="24"/>
                <w:szCs w:val="24"/>
                <w:lang w:eastAsia="lv-LV"/>
              </w:rPr>
              <w:t xml:space="preserve">Atbilstoši Latvijas </w:t>
            </w:r>
            <w:r>
              <w:rPr>
                <w:rFonts w:ascii="Times New Roman" w:eastAsia="Times New Roman" w:hAnsi="Times New Roman" w:cs="Times New Roman"/>
                <w:sz w:val="24"/>
                <w:szCs w:val="24"/>
                <w:lang w:eastAsia="lv-LV"/>
              </w:rPr>
              <w:t>Finanšu nozares asociācijas 2018. gadā vidū sniegtajām ziņām p</w:t>
            </w:r>
            <w:r w:rsidRPr="000135F0">
              <w:rPr>
                <w:rFonts w:ascii="Times New Roman" w:eastAsia="Times New Roman" w:hAnsi="Times New Roman" w:cs="Times New Roman"/>
                <w:sz w:val="24"/>
                <w:szCs w:val="24"/>
                <w:lang w:eastAsia="lv-LV"/>
              </w:rPr>
              <w:t>arādnieku skaits ar kavētām parādsaistībām, kas pārsniedz 200</w:t>
            </w:r>
            <w:r>
              <w:rPr>
                <w:rFonts w:ascii="Times New Roman" w:eastAsia="Times New Roman" w:hAnsi="Times New Roman" w:cs="Times New Roman"/>
                <w:sz w:val="24"/>
                <w:szCs w:val="24"/>
                <w:lang w:eastAsia="lv-LV"/>
              </w:rPr>
              <w:t> </w:t>
            </w:r>
            <w:proofErr w:type="spellStart"/>
            <w:r w:rsidRPr="00F1539F">
              <w:rPr>
                <w:rFonts w:ascii="Times New Roman" w:eastAsia="Times New Roman" w:hAnsi="Times New Roman" w:cs="Times New Roman"/>
                <w:i/>
                <w:iCs/>
                <w:sz w:val="24"/>
                <w:szCs w:val="24"/>
                <w:lang w:eastAsia="lv-LV"/>
              </w:rPr>
              <w:t>e</w:t>
            </w:r>
            <w:r w:rsidR="00393556" w:rsidRPr="00F1539F">
              <w:rPr>
                <w:rFonts w:ascii="Times New Roman" w:eastAsia="Times New Roman" w:hAnsi="Times New Roman" w:cs="Times New Roman"/>
                <w:i/>
                <w:iCs/>
                <w:sz w:val="24"/>
                <w:szCs w:val="24"/>
                <w:lang w:eastAsia="lv-LV"/>
              </w:rPr>
              <w:t>u</w:t>
            </w:r>
            <w:r w:rsidRPr="00F1539F">
              <w:rPr>
                <w:rFonts w:ascii="Times New Roman" w:eastAsia="Times New Roman" w:hAnsi="Times New Roman" w:cs="Times New Roman"/>
                <w:i/>
                <w:iCs/>
                <w:sz w:val="24"/>
                <w:szCs w:val="24"/>
                <w:lang w:eastAsia="lv-LV"/>
              </w:rPr>
              <w:t>ro</w:t>
            </w:r>
            <w:proofErr w:type="spellEnd"/>
            <w:r w:rsidRPr="000135F0">
              <w:rPr>
                <w:rFonts w:ascii="Times New Roman" w:eastAsia="Times New Roman" w:hAnsi="Times New Roman" w:cs="Times New Roman"/>
                <w:sz w:val="24"/>
                <w:szCs w:val="24"/>
                <w:lang w:eastAsia="lv-LV"/>
              </w:rPr>
              <w:t>, ir apmēram 170</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000, no kuriem:</w:t>
            </w:r>
          </w:p>
          <w:p w14:paraId="17348A0B" w14:textId="16BE30F6" w:rsidR="008E58CE" w:rsidRDefault="008E58CE">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0135F0">
              <w:rPr>
                <w:rFonts w:ascii="Times New Roman" w:eastAsia="Times New Roman" w:hAnsi="Times New Roman" w:cs="Times New Roman"/>
                <w:sz w:val="24"/>
                <w:szCs w:val="24"/>
                <w:lang w:eastAsia="lv-LV"/>
              </w:rPr>
              <w:t>apmēram 40 000 fizisko personu parādsaistības pārsniedz 2000 </w:t>
            </w:r>
            <w:proofErr w:type="spellStart"/>
            <w:r w:rsidRPr="000135F0">
              <w:rPr>
                <w:rFonts w:ascii="Times New Roman" w:eastAsia="Times New Roman" w:hAnsi="Times New Roman" w:cs="Times New Roman"/>
                <w:sz w:val="24"/>
                <w:szCs w:val="24"/>
                <w:lang w:eastAsia="lv-LV"/>
              </w:rPr>
              <w:t>e</w:t>
            </w:r>
            <w:r w:rsidR="00393556" w:rsidRPr="00F1539F">
              <w:rPr>
                <w:rFonts w:ascii="Times New Roman" w:eastAsia="Times New Roman" w:hAnsi="Times New Roman" w:cs="Times New Roman"/>
                <w:i/>
                <w:iCs/>
                <w:sz w:val="24"/>
                <w:szCs w:val="24"/>
                <w:lang w:eastAsia="lv-LV"/>
              </w:rPr>
              <w:t>u</w:t>
            </w:r>
            <w:r w:rsidRPr="00F1539F">
              <w:rPr>
                <w:rFonts w:ascii="Times New Roman" w:eastAsia="Times New Roman" w:hAnsi="Times New Roman" w:cs="Times New Roman"/>
                <w:i/>
                <w:iCs/>
                <w:sz w:val="24"/>
                <w:szCs w:val="24"/>
                <w:lang w:eastAsia="lv-LV"/>
              </w:rPr>
              <w:t>ro</w:t>
            </w:r>
            <w:proofErr w:type="spellEnd"/>
            <w:r w:rsidRPr="000135F0">
              <w:rPr>
                <w:rFonts w:ascii="Times New Roman" w:eastAsia="Times New Roman" w:hAnsi="Times New Roman" w:cs="Times New Roman"/>
                <w:sz w:val="24"/>
                <w:szCs w:val="24"/>
                <w:lang w:eastAsia="lv-LV"/>
              </w:rPr>
              <w:t>;</w:t>
            </w:r>
          </w:p>
          <w:p w14:paraId="55A076E6" w14:textId="6ED4E9CC" w:rsidR="008E58CE" w:rsidRPr="000135F0" w:rsidRDefault="008E58CE">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0135F0">
              <w:rPr>
                <w:rFonts w:ascii="Times New Roman" w:eastAsia="Times New Roman" w:hAnsi="Times New Roman" w:cs="Times New Roman"/>
                <w:sz w:val="24"/>
                <w:szCs w:val="24"/>
                <w:lang w:eastAsia="lv-LV"/>
              </w:rPr>
              <w:t>apmēram 35</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000 personu parādsaistības ir no 2000 līdz 5000</w:t>
            </w:r>
            <w:r>
              <w:rPr>
                <w:rFonts w:ascii="Times New Roman" w:eastAsia="Times New Roman" w:hAnsi="Times New Roman" w:cs="Times New Roman"/>
                <w:sz w:val="24"/>
                <w:szCs w:val="24"/>
                <w:lang w:eastAsia="lv-LV"/>
              </w:rPr>
              <w:t> </w:t>
            </w:r>
            <w:proofErr w:type="spellStart"/>
            <w:r w:rsidRPr="00F1539F">
              <w:rPr>
                <w:rFonts w:ascii="Times New Roman" w:eastAsia="Times New Roman" w:hAnsi="Times New Roman" w:cs="Times New Roman"/>
                <w:i/>
                <w:iCs/>
                <w:sz w:val="24"/>
                <w:szCs w:val="24"/>
                <w:lang w:eastAsia="lv-LV"/>
              </w:rPr>
              <w:t>e</w:t>
            </w:r>
            <w:r w:rsidR="00393556" w:rsidRPr="00F1539F">
              <w:rPr>
                <w:rFonts w:ascii="Times New Roman" w:eastAsia="Times New Roman" w:hAnsi="Times New Roman" w:cs="Times New Roman"/>
                <w:i/>
                <w:iCs/>
                <w:sz w:val="24"/>
                <w:szCs w:val="24"/>
                <w:lang w:eastAsia="lv-LV"/>
              </w:rPr>
              <w:t>u</w:t>
            </w:r>
            <w:r w:rsidRPr="00F1539F">
              <w:rPr>
                <w:rFonts w:ascii="Times New Roman" w:eastAsia="Times New Roman" w:hAnsi="Times New Roman" w:cs="Times New Roman"/>
                <w:i/>
                <w:iCs/>
                <w:sz w:val="24"/>
                <w:szCs w:val="24"/>
                <w:lang w:eastAsia="lv-LV"/>
              </w:rPr>
              <w:t>ro</w:t>
            </w:r>
            <w:proofErr w:type="spellEnd"/>
            <w:r w:rsidRPr="000135F0">
              <w:rPr>
                <w:rFonts w:ascii="Times New Roman" w:eastAsia="Times New Roman" w:hAnsi="Times New Roman" w:cs="Times New Roman"/>
                <w:sz w:val="24"/>
                <w:szCs w:val="24"/>
                <w:lang w:eastAsia="lv-LV"/>
              </w:rPr>
              <w:t>.</w:t>
            </w:r>
          </w:p>
          <w:p w14:paraId="07FE4A86" w14:textId="77777777" w:rsidR="008E58CE" w:rsidRPr="000135F0" w:rsidRDefault="008E58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0135F0">
              <w:rPr>
                <w:rFonts w:ascii="Times New Roman" w:eastAsia="Times New Roman" w:hAnsi="Times New Roman" w:cs="Times New Roman"/>
                <w:sz w:val="24"/>
                <w:szCs w:val="24"/>
                <w:lang w:eastAsia="lv-LV"/>
              </w:rPr>
              <w:t>ēc prasības pieteikumiem pret fiziskām personām, pie zvērinātiem tiesu izpildītājiem šobrīd atrodas apmēram 188</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000 lietas (</w:t>
            </w:r>
            <w:proofErr w:type="spellStart"/>
            <w:r w:rsidRPr="000135F0">
              <w:rPr>
                <w:rFonts w:ascii="Times New Roman" w:eastAsia="Times New Roman" w:hAnsi="Times New Roman" w:cs="Times New Roman"/>
                <w:sz w:val="24"/>
                <w:szCs w:val="24"/>
                <w:lang w:eastAsia="lv-LV"/>
              </w:rPr>
              <w:t>līgumstrīdi</w:t>
            </w:r>
            <w:proofErr w:type="spellEnd"/>
            <w:r w:rsidRPr="000135F0">
              <w:rPr>
                <w:rFonts w:ascii="Times New Roman" w:eastAsia="Times New Roman" w:hAnsi="Times New Roman" w:cs="Times New Roman"/>
                <w:sz w:val="24"/>
                <w:szCs w:val="24"/>
                <w:lang w:eastAsia="lv-LV"/>
              </w:rPr>
              <w:t xml:space="preserve">, zaudējumi, </w:t>
            </w:r>
            <w:proofErr w:type="spellStart"/>
            <w:r w:rsidRPr="000135F0">
              <w:rPr>
                <w:rFonts w:ascii="Times New Roman" w:eastAsia="Times New Roman" w:hAnsi="Times New Roman" w:cs="Times New Roman"/>
                <w:sz w:val="24"/>
                <w:szCs w:val="24"/>
                <w:lang w:eastAsia="lv-LV"/>
              </w:rPr>
              <w:t>delikti</w:t>
            </w:r>
            <w:proofErr w:type="spellEnd"/>
            <w:r w:rsidRPr="000135F0">
              <w:rPr>
                <w:rFonts w:ascii="Times New Roman" w:eastAsia="Times New Roman" w:hAnsi="Times New Roman" w:cs="Times New Roman"/>
                <w:sz w:val="24"/>
                <w:szCs w:val="24"/>
                <w:lang w:eastAsia="lv-LV"/>
              </w:rPr>
              <w:t>).</w:t>
            </w:r>
          </w:p>
          <w:p w14:paraId="4E6ECA28" w14:textId="77777777" w:rsidR="008E58CE" w:rsidRDefault="008E58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p</w:t>
            </w:r>
            <w:r w:rsidRPr="000135F0">
              <w:rPr>
                <w:rFonts w:ascii="Times New Roman" w:eastAsia="Times New Roman" w:hAnsi="Times New Roman" w:cs="Times New Roman"/>
                <w:sz w:val="24"/>
                <w:szCs w:val="24"/>
                <w:lang w:eastAsia="lv-LV"/>
              </w:rPr>
              <w:t>arādu atguvējiem 2016.</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gadā nodots 1,1</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miljons lietu, no kurām:</w:t>
            </w:r>
          </w:p>
          <w:p w14:paraId="0B4E4EE7" w14:textId="77777777" w:rsidR="008E58CE" w:rsidRDefault="008E58CE">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0135F0">
              <w:rPr>
                <w:rFonts w:ascii="Times New Roman" w:eastAsia="Times New Roman" w:hAnsi="Times New Roman" w:cs="Times New Roman"/>
                <w:sz w:val="24"/>
                <w:szCs w:val="24"/>
                <w:lang w:eastAsia="lv-LV"/>
              </w:rPr>
              <w:t>52 procenti – parādi dažādiem pakalpojumu sniedzējiem;</w:t>
            </w:r>
          </w:p>
          <w:p w14:paraId="5635BCBF" w14:textId="77777777" w:rsidR="008E58CE" w:rsidRDefault="008E58CE">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0135F0">
              <w:rPr>
                <w:rFonts w:ascii="Times New Roman" w:eastAsia="Times New Roman" w:hAnsi="Times New Roman" w:cs="Times New Roman"/>
                <w:sz w:val="24"/>
                <w:szCs w:val="24"/>
                <w:lang w:eastAsia="lv-LV"/>
              </w:rPr>
              <w:t>35 procenti – parādi citiem licencētiem kreditoriem;</w:t>
            </w:r>
          </w:p>
          <w:p w14:paraId="6696DA81" w14:textId="77777777" w:rsidR="008E58CE" w:rsidRDefault="008E58CE">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0135F0">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procenti</w:t>
            </w:r>
            <w:r>
              <w:rPr>
                <w:rFonts w:ascii="Times New Roman" w:eastAsia="Times New Roman" w:hAnsi="Times New Roman" w:cs="Times New Roman"/>
                <w:sz w:val="24"/>
                <w:szCs w:val="24"/>
                <w:lang w:eastAsia="lv-LV"/>
              </w:rPr>
              <w:t> –</w:t>
            </w:r>
            <w:r w:rsidRPr="000135F0">
              <w:rPr>
                <w:rFonts w:ascii="Times New Roman" w:eastAsia="Times New Roman" w:hAnsi="Times New Roman" w:cs="Times New Roman"/>
                <w:sz w:val="24"/>
                <w:szCs w:val="24"/>
                <w:lang w:eastAsia="lv-LV"/>
              </w:rPr>
              <w:t xml:space="preserve"> parādi kredītiestādēm.</w:t>
            </w:r>
          </w:p>
          <w:p w14:paraId="44496F03" w14:textId="2E50DB9A" w:rsidR="008E58CE" w:rsidRDefault="008E58C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Minētais skaidri liecina, ka ir ievērojams skaits tādu fizisko personu, kurām nav pietiekamu līdzekļu pašu spēkiem segt parādsaistības, kas vienlaikus kontekstā ar kopējo ekonomisko stāvokli neveicina šo personu vēlmi šīs parādsaistības segt, tādējādi turpinot atrasties nabadzības riska stāvoklī. Vienlaikus jāuzsver, ka kopējā statistika un iespējami augstā interese par šo mehānismu automātiski nebūt nenozīmē, ka visas personas patiešām izmantos likumprojektā ietverto mehānismu to mantiskā stāvokļa (aktīvu esamības) dēļ vai arī subjektīvas nevēlēšanās dēļ.</w:t>
            </w:r>
          </w:p>
          <w:p w14:paraId="4FB14FFE" w14:textId="79BDF85D" w:rsidR="009859A6" w:rsidRDefault="005465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Tieši subjektīvas nevēlēšanās </w:t>
            </w:r>
            <w:r w:rsidR="007B2968">
              <w:rPr>
                <w:rFonts w:ascii="Times New Roman" w:eastAsia="Times New Roman" w:hAnsi="Times New Roman" w:cs="Times New Roman"/>
                <w:sz w:val="24"/>
                <w:szCs w:val="24"/>
                <w:lang w:eastAsia="lv-LV"/>
              </w:rPr>
              <w:t xml:space="preserve">faktora </w:t>
            </w:r>
            <w:r>
              <w:rPr>
                <w:rFonts w:ascii="Times New Roman" w:eastAsia="Times New Roman" w:hAnsi="Times New Roman" w:cs="Times New Roman"/>
                <w:sz w:val="24"/>
                <w:szCs w:val="24"/>
                <w:lang w:eastAsia="lv-LV"/>
              </w:rPr>
              <w:t xml:space="preserve">dēļ pašlaik </w:t>
            </w:r>
            <w:r w:rsidR="009859A6">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iespējams identificēt </w:t>
            </w:r>
            <w:r w:rsidR="009859A6">
              <w:rPr>
                <w:rFonts w:ascii="Times New Roman" w:eastAsia="Times New Roman" w:hAnsi="Times New Roman" w:cs="Times New Roman"/>
                <w:sz w:val="24"/>
                <w:szCs w:val="24"/>
                <w:lang w:eastAsia="lv-LV"/>
              </w:rPr>
              <w:t>tikai</w:t>
            </w:r>
            <w:r>
              <w:rPr>
                <w:rFonts w:ascii="Times New Roman" w:eastAsia="Times New Roman" w:hAnsi="Times New Roman" w:cs="Times New Roman"/>
                <w:sz w:val="24"/>
                <w:szCs w:val="24"/>
                <w:lang w:eastAsia="lv-LV"/>
              </w:rPr>
              <w:t xml:space="preserve"> aptuvenu skaitu </w:t>
            </w:r>
            <w:r w:rsidR="006A4D3C">
              <w:rPr>
                <w:rFonts w:ascii="Times New Roman" w:eastAsia="Times New Roman" w:hAnsi="Times New Roman" w:cs="Times New Roman"/>
                <w:sz w:val="24"/>
                <w:szCs w:val="24"/>
                <w:lang w:eastAsia="lv-LV"/>
              </w:rPr>
              <w:t>to fizisko personu (parādnieku), kuras izmantos likumprojektā paredzēto mehānismu.</w:t>
            </w:r>
            <w:r w:rsidR="006F0D28">
              <w:rPr>
                <w:rFonts w:ascii="Times New Roman" w:eastAsia="Times New Roman" w:hAnsi="Times New Roman" w:cs="Times New Roman"/>
                <w:sz w:val="24"/>
                <w:szCs w:val="24"/>
                <w:lang w:eastAsia="lv-LV"/>
              </w:rPr>
              <w:t xml:space="preserve"> Papildus norādāms, ka š</w:t>
            </w:r>
            <w:r w:rsidR="0040304A">
              <w:rPr>
                <w:rFonts w:ascii="Times New Roman" w:eastAsia="Times New Roman" w:hAnsi="Times New Roman" w:cs="Times New Roman"/>
                <w:sz w:val="24"/>
                <w:szCs w:val="24"/>
                <w:lang w:eastAsia="lv-LV"/>
              </w:rPr>
              <w:t xml:space="preserve">ā likumprojekta mērķgrupas </w:t>
            </w:r>
            <w:r w:rsidR="000A1079">
              <w:rPr>
                <w:rFonts w:ascii="Times New Roman" w:eastAsia="Times New Roman" w:hAnsi="Times New Roman" w:cs="Times New Roman"/>
                <w:sz w:val="24"/>
                <w:szCs w:val="24"/>
                <w:lang w:eastAsia="lv-LV"/>
              </w:rPr>
              <w:t>aprēķināšanas nolūkos netiek vērtēti statistikas dati par nabadzības riskam pakļauto personu skaitu</w:t>
            </w:r>
            <w:r w:rsidR="001C4FE7">
              <w:rPr>
                <w:rFonts w:ascii="Times New Roman" w:eastAsia="Times New Roman" w:hAnsi="Times New Roman" w:cs="Times New Roman"/>
                <w:sz w:val="24"/>
                <w:szCs w:val="24"/>
                <w:lang w:eastAsia="lv-LV"/>
              </w:rPr>
              <w:t xml:space="preserve">, </w:t>
            </w:r>
            <w:r w:rsidR="000A1079">
              <w:rPr>
                <w:rFonts w:ascii="Times New Roman" w:eastAsia="Times New Roman" w:hAnsi="Times New Roman" w:cs="Times New Roman"/>
                <w:sz w:val="24"/>
                <w:szCs w:val="24"/>
                <w:lang w:eastAsia="lv-LV"/>
              </w:rPr>
              <w:t xml:space="preserve">jo </w:t>
            </w:r>
            <w:r w:rsidR="008B40E0">
              <w:rPr>
                <w:rFonts w:ascii="Times New Roman" w:eastAsia="Times New Roman" w:hAnsi="Times New Roman" w:cs="Times New Roman"/>
                <w:sz w:val="24"/>
                <w:szCs w:val="24"/>
                <w:lang w:eastAsia="lv-LV"/>
              </w:rPr>
              <w:t>rādītājs liecina par finansiālo situāciju kopumā</w:t>
            </w:r>
            <w:r w:rsidR="001C4FE7">
              <w:rPr>
                <w:rFonts w:ascii="Times New Roman" w:eastAsia="Times New Roman" w:hAnsi="Times New Roman" w:cs="Times New Roman"/>
                <w:sz w:val="24"/>
                <w:szCs w:val="24"/>
                <w:lang w:eastAsia="lv-LV"/>
              </w:rPr>
              <w:t>, nevis par</w:t>
            </w:r>
            <w:r w:rsidR="008B40E0">
              <w:rPr>
                <w:rFonts w:ascii="Times New Roman" w:eastAsia="Times New Roman" w:hAnsi="Times New Roman" w:cs="Times New Roman"/>
                <w:sz w:val="24"/>
                <w:szCs w:val="24"/>
                <w:lang w:eastAsia="lv-LV"/>
              </w:rPr>
              <w:t xml:space="preserve"> </w:t>
            </w:r>
            <w:r w:rsidR="001C4FE7">
              <w:rPr>
                <w:rFonts w:ascii="Times New Roman" w:eastAsia="Times New Roman" w:hAnsi="Times New Roman" w:cs="Times New Roman"/>
                <w:sz w:val="24"/>
                <w:szCs w:val="24"/>
                <w:lang w:eastAsia="lv-LV"/>
              </w:rPr>
              <w:t xml:space="preserve">riskā esošajām personām tieši to parādsaistību dēļ. </w:t>
            </w:r>
            <w:r w:rsidR="000E36C2">
              <w:rPr>
                <w:rFonts w:ascii="Times New Roman" w:eastAsia="Times New Roman" w:hAnsi="Times New Roman" w:cs="Times New Roman"/>
                <w:sz w:val="24"/>
                <w:szCs w:val="24"/>
                <w:lang w:eastAsia="lv-LV"/>
              </w:rPr>
              <w:t xml:space="preserve">Tāpat netiek vērtēti statistikas dati par </w:t>
            </w:r>
            <w:r w:rsidR="00994D5E">
              <w:rPr>
                <w:rFonts w:ascii="Times New Roman" w:eastAsia="Times New Roman" w:hAnsi="Times New Roman" w:cs="Times New Roman"/>
                <w:sz w:val="24"/>
                <w:szCs w:val="24"/>
                <w:lang w:eastAsia="lv-LV"/>
              </w:rPr>
              <w:t xml:space="preserve">lietām, kas nodotas zvērinātiem tiesu izpildītājiem vai parādu atguvējiem, jo </w:t>
            </w:r>
            <w:r w:rsidR="00343A67">
              <w:rPr>
                <w:rFonts w:ascii="Times New Roman" w:eastAsia="Times New Roman" w:hAnsi="Times New Roman" w:cs="Times New Roman"/>
                <w:sz w:val="24"/>
                <w:szCs w:val="24"/>
                <w:lang w:eastAsia="lv-LV"/>
              </w:rPr>
              <w:t>nav pierādījumu tam, ka lietu skaits ir vienāds ar parādnieku skaitu</w:t>
            </w:r>
            <w:r w:rsidR="00893931">
              <w:rPr>
                <w:rFonts w:ascii="Times New Roman" w:eastAsia="Times New Roman" w:hAnsi="Times New Roman" w:cs="Times New Roman"/>
                <w:sz w:val="24"/>
                <w:szCs w:val="24"/>
                <w:lang w:eastAsia="lv-LV"/>
              </w:rPr>
              <w:t xml:space="preserve">, kā arī nav apliecinājumu, </w:t>
            </w:r>
            <w:proofErr w:type="gramStart"/>
            <w:r w:rsidR="00893931">
              <w:rPr>
                <w:rFonts w:ascii="Times New Roman" w:eastAsia="Times New Roman" w:hAnsi="Times New Roman" w:cs="Times New Roman"/>
                <w:sz w:val="24"/>
                <w:szCs w:val="24"/>
                <w:lang w:eastAsia="lv-LV"/>
              </w:rPr>
              <w:t xml:space="preserve">ka </w:t>
            </w:r>
            <w:r w:rsidR="00040C82">
              <w:rPr>
                <w:rFonts w:ascii="Times New Roman" w:eastAsia="Times New Roman" w:hAnsi="Times New Roman" w:cs="Times New Roman"/>
                <w:sz w:val="24"/>
                <w:szCs w:val="24"/>
                <w:lang w:eastAsia="lv-LV"/>
              </w:rPr>
              <w:t>lietās parāda apmērs</w:t>
            </w:r>
            <w:proofErr w:type="gramEnd"/>
            <w:r w:rsidR="00040C82">
              <w:rPr>
                <w:rFonts w:ascii="Times New Roman" w:eastAsia="Times New Roman" w:hAnsi="Times New Roman" w:cs="Times New Roman"/>
                <w:sz w:val="24"/>
                <w:szCs w:val="24"/>
                <w:lang w:eastAsia="lv-LV"/>
              </w:rPr>
              <w:t xml:space="preserve"> nepārsniedz 5</w:t>
            </w:r>
            <w:r w:rsidR="00E32172">
              <w:rPr>
                <w:rFonts w:ascii="Times New Roman" w:eastAsia="Times New Roman" w:hAnsi="Times New Roman" w:cs="Times New Roman"/>
                <w:sz w:val="24"/>
                <w:szCs w:val="24"/>
                <w:lang w:eastAsia="lv-LV"/>
              </w:rPr>
              <w:t>000 </w:t>
            </w:r>
            <w:proofErr w:type="spellStart"/>
            <w:r w:rsidR="00E32172" w:rsidRPr="00F1539F">
              <w:rPr>
                <w:rFonts w:ascii="Times New Roman" w:eastAsia="Times New Roman" w:hAnsi="Times New Roman" w:cs="Times New Roman"/>
                <w:i/>
                <w:iCs/>
                <w:sz w:val="24"/>
                <w:szCs w:val="24"/>
                <w:lang w:eastAsia="lv-LV"/>
              </w:rPr>
              <w:t>e</w:t>
            </w:r>
            <w:r w:rsidR="00393556" w:rsidRPr="00F1539F">
              <w:rPr>
                <w:rFonts w:ascii="Times New Roman" w:eastAsia="Times New Roman" w:hAnsi="Times New Roman" w:cs="Times New Roman"/>
                <w:i/>
                <w:iCs/>
                <w:sz w:val="24"/>
                <w:szCs w:val="24"/>
                <w:lang w:eastAsia="lv-LV"/>
              </w:rPr>
              <w:t>u</w:t>
            </w:r>
            <w:r w:rsidR="00E32172" w:rsidRPr="00F1539F">
              <w:rPr>
                <w:rFonts w:ascii="Times New Roman" w:eastAsia="Times New Roman" w:hAnsi="Times New Roman" w:cs="Times New Roman"/>
                <w:i/>
                <w:iCs/>
                <w:sz w:val="24"/>
                <w:szCs w:val="24"/>
                <w:lang w:eastAsia="lv-LV"/>
              </w:rPr>
              <w:t>ro</w:t>
            </w:r>
            <w:proofErr w:type="spellEnd"/>
            <w:r w:rsidR="00E32172">
              <w:rPr>
                <w:rFonts w:ascii="Times New Roman" w:eastAsia="Times New Roman" w:hAnsi="Times New Roman" w:cs="Times New Roman"/>
                <w:sz w:val="24"/>
                <w:szCs w:val="24"/>
                <w:lang w:eastAsia="lv-LV"/>
              </w:rPr>
              <w:t>.</w:t>
            </w:r>
          </w:p>
          <w:p w14:paraId="4F2138A5" w14:textId="3C636423" w:rsidR="00EF15DE" w:rsidRPr="00E32172" w:rsidRDefault="00FF24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w:t>
            </w:r>
            <w:r w:rsidR="004E641C">
              <w:rPr>
                <w:rFonts w:ascii="Times New Roman" w:eastAsia="Times New Roman" w:hAnsi="Times New Roman" w:cs="Times New Roman"/>
                <w:sz w:val="24"/>
                <w:szCs w:val="24"/>
                <w:lang w:eastAsia="lv-LV"/>
              </w:rPr>
              <w:t xml:space="preserve"> Latvijas Finanšu nozares asociācijas sniegtie statistikas dati par </w:t>
            </w:r>
            <w:r w:rsidR="00473B83">
              <w:rPr>
                <w:rFonts w:ascii="Times New Roman" w:eastAsia="Times New Roman" w:hAnsi="Times New Roman" w:cs="Times New Roman"/>
                <w:sz w:val="24"/>
                <w:szCs w:val="24"/>
                <w:lang w:eastAsia="lv-LV"/>
              </w:rPr>
              <w:t xml:space="preserve">personām, kuru parādsaistības </w:t>
            </w:r>
            <w:r w:rsidR="00051A94" w:rsidRPr="000135F0">
              <w:rPr>
                <w:rFonts w:ascii="Times New Roman" w:eastAsia="Times New Roman" w:hAnsi="Times New Roman" w:cs="Times New Roman"/>
                <w:sz w:val="24"/>
                <w:szCs w:val="24"/>
                <w:lang w:eastAsia="lv-LV"/>
              </w:rPr>
              <w:t xml:space="preserve">ir no 2000 līdz </w:t>
            </w:r>
            <w:r w:rsidR="00473B83">
              <w:rPr>
                <w:rFonts w:ascii="Times New Roman" w:eastAsia="Times New Roman" w:hAnsi="Times New Roman" w:cs="Times New Roman"/>
                <w:sz w:val="24"/>
                <w:szCs w:val="24"/>
                <w:lang w:eastAsia="lv-LV"/>
              </w:rPr>
              <w:t>5000 </w:t>
            </w:r>
            <w:proofErr w:type="spellStart"/>
            <w:r w:rsidR="00473B83" w:rsidRPr="00F1539F">
              <w:rPr>
                <w:rFonts w:ascii="Times New Roman" w:eastAsia="Times New Roman" w:hAnsi="Times New Roman" w:cs="Times New Roman"/>
                <w:i/>
                <w:iCs/>
                <w:sz w:val="24"/>
                <w:szCs w:val="24"/>
                <w:lang w:eastAsia="lv-LV"/>
              </w:rPr>
              <w:t>e</w:t>
            </w:r>
            <w:r w:rsidR="00393556" w:rsidRPr="00F1539F">
              <w:rPr>
                <w:rFonts w:ascii="Times New Roman" w:eastAsia="Times New Roman" w:hAnsi="Times New Roman" w:cs="Times New Roman"/>
                <w:i/>
                <w:iCs/>
                <w:sz w:val="24"/>
                <w:szCs w:val="24"/>
                <w:lang w:eastAsia="lv-LV"/>
              </w:rPr>
              <w:t>u</w:t>
            </w:r>
            <w:r w:rsidR="00473B83" w:rsidRPr="00F1539F">
              <w:rPr>
                <w:rFonts w:ascii="Times New Roman" w:eastAsia="Times New Roman" w:hAnsi="Times New Roman" w:cs="Times New Roman"/>
                <w:i/>
                <w:iCs/>
                <w:sz w:val="24"/>
                <w:szCs w:val="24"/>
                <w:lang w:eastAsia="lv-LV"/>
              </w:rPr>
              <w:t>ro</w:t>
            </w:r>
            <w:proofErr w:type="spellEnd"/>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proti</w:t>
            </w:r>
            <w:proofErr w:type="gramEnd"/>
            <w:r>
              <w:rPr>
                <w:rFonts w:ascii="Times New Roman" w:eastAsia="Times New Roman" w:hAnsi="Times New Roman" w:cs="Times New Roman"/>
                <w:sz w:val="24"/>
                <w:szCs w:val="24"/>
                <w:lang w:eastAsia="lv-LV"/>
              </w:rPr>
              <w:t xml:space="preserve"> </w:t>
            </w:r>
            <w:r w:rsidR="00051A94">
              <w:rPr>
                <w:rFonts w:ascii="Times New Roman" w:eastAsia="Times New Roman" w:hAnsi="Times New Roman" w:cs="Times New Roman"/>
                <w:sz w:val="24"/>
                <w:szCs w:val="24"/>
                <w:lang w:eastAsia="lv-LV"/>
              </w:rPr>
              <w:t>35 000 personas</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pirmšķietami</w:t>
            </w:r>
            <w:proofErr w:type="spellEnd"/>
            <w:r>
              <w:rPr>
                <w:rFonts w:ascii="Times New Roman" w:eastAsia="Times New Roman" w:hAnsi="Times New Roman" w:cs="Times New Roman"/>
                <w:sz w:val="24"/>
                <w:szCs w:val="24"/>
                <w:lang w:eastAsia="lv-LV"/>
              </w:rPr>
              <w:t xml:space="preserve"> liecina par </w:t>
            </w:r>
            <w:r w:rsidR="00D45FEE">
              <w:rPr>
                <w:rFonts w:ascii="Times New Roman" w:eastAsia="Times New Roman" w:hAnsi="Times New Roman" w:cs="Times New Roman"/>
                <w:sz w:val="24"/>
                <w:szCs w:val="24"/>
                <w:lang w:eastAsia="lv-LV"/>
              </w:rPr>
              <w:t xml:space="preserve">to, ka sagaidāma intensīva likumprojektā ietvertā mehānisma </w:t>
            </w:r>
            <w:r w:rsidR="00FE5531">
              <w:rPr>
                <w:rFonts w:ascii="Times New Roman" w:eastAsia="Times New Roman" w:hAnsi="Times New Roman" w:cs="Times New Roman"/>
                <w:sz w:val="24"/>
                <w:szCs w:val="24"/>
                <w:lang w:eastAsia="lv-LV"/>
              </w:rPr>
              <w:t>piemērotāju plūsma</w:t>
            </w:r>
            <w:r w:rsidR="00051A94">
              <w:rPr>
                <w:rFonts w:ascii="Times New Roman" w:eastAsia="Times New Roman" w:hAnsi="Times New Roman" w:cs="Times New Roman"/>
                <w:sz w:val="24"/>
                <w:szCs w:val="24"/>
                <w:lang w:eastAsia="lv-LV"/>
              </w:rPr>
              <w:t xml:space="preserve">. </w:t>
            </w:r>
            <w:r w:rsidR="00FE5531">
              <w:rPr>
                <w:rFonts w:ascii="Times New Roman" w:eastAsia="Times New Roman" w:hAnsi="Times New Roman" w:cs="Times New Roman"/>
                <w:sz w:val="24"/>
                <w:szCs w:val="24"/>
                <w:lang w:eastAsia="lv-LV"/>
              </w:rPr>
              <w:t xml:space="preserve">Tomēr </w:t>
            </w:r>
            <w:r w:rsidR="00051A94">
              <w:rPr>
                <w:rFonts w:ascii="Times New Roman" w:eastAsia="Times New Roman" w:hAnsi="Times New Roman" w:cs="Times New Roman"/>
                <w:sz w:val="24"/>
                <w:szCs w:val="24"/>
                <w:lang w:eastAsia="lv-LV"/>
              </w:rPr>
              <w:t xml:space="preserve">norādāms, ka </w:t>
            </w:r>
            <w:r w:rsidR="007A46F7">
              <w:rPr>
                <w:rFonts w:ascii="Times New Roman" w:eastAsia="Times New Roman" w:hAnsi="Times New Roman" w:cs="Times New Roman"/>
                <w:sz w:val="24"/>
                <w:szCs w:val="24"/>
                <w:lang w:eastAsia="lv-LV"/>
              </w:rPr>
              <w:t xml:space="preserve">šis rādītājs </w:t>
            </w:r>
            <w:r w:rsidR="00FE5531">
              <w:rPr>
                <w:rFonts w:ascii="Times New Roman" w:eastAsia="Times New Roman" w:hAnsi="Times New Roman" w:cs="Times New Roman"/>
                <w:sz w:val="24"/>
                <w:szCs w:val="24"/>
                <w:lang w:eastAsia="lv-LV"/>
              </w:rPr>
              <w:t xml:space="preserve">ir indikatīvs un balstīts uz </w:t>
            </w:r>
            <w:r w:rsidR="00FE5531">
              <w:rPr>
                <w:rFonts w:ascii="Times New Roman" w:eastAsia="Times New Roman" w:hAnsi="Times New Roman" w:cs="Times New Roman"/>
                <w:sz w:val="24"/>
                <w:szCs w:val="24"/>
                <w:lang w:eastAsia="lv-LV"/>
              </w:rPr>
              <w:lastRenderedPageBreak/>
              <w:t>parādsaistību apmēriem</w:t>
            </w:r>
            <w:r w:rsidR="007A46F7">
              <w:rPr>
                <w:rFonts w:ascii="Times New Roman" w:eastAsia="Times New Roman" w:hAnsi="Times New Roman" w:cs="Times New Roman"/>
                <w:sz w:val="24"/>
                <w:szCs w:val="24"/>
                <w:lang w:eastAsia="lv-LV"/>
              </w:rPr>
              <w:t xml:space="preserve">. </w:t>
            </w:r>
            <w:r w:rsidR="00FE5531">
              <w:rPr>
                <w:rFonts w:ascii="Times New Roman" w:eastAsia="Times New Roman" w:hAnsi="Times New Roman" w:cs="Times New Roman"/>
                <w:sz w:val="24"/>
                <w:szCs w:val="24"/>
                <w:lang w:eastAsia="lv-LV"/>
              </w:rPr>
              <w:t>S</w:t>
            </w:r>
            <w:r w:rsidR="007A46F7">
              <w:rPr>
                <w:rFonts w:ascii="Times New Roman" w:eastAsia="Times New Roman" w:hAnsi="Times New Roman" w:cs="Times New Roman"/>
                <w:sz w:val="24"/>
                <w:szCs w:val="24"/>
                <w:lang w:eastAsia="lv-LV"/>
              </w:rPr>
              <w:t xml:space="preserve">agaidāms, ka praksē </w:t>
            </w:r>
            <w:r w:rsidR="000C0C87">
              <w:rPr>
                <w:rFonts w:ascii="Times New Roman" w:eastAsia="Times New Roman" w:hAnsi="Times New Roman" w:cs="Times New Roman"/>
                <w:sz w:val="24"/>
                <w:szCs w:val="24"/>
                <w:lang w:eastAsia="lv-LV"/>
              </w:rPr>
              <w:t>personas, kuras vēlēsies izmantot likumprojektā paredzēto mehānismu,</w:t>
            </w:r>
            <w:r w:rsidR="007A46F7">
              <w:rPr>
                <w:rFonts w:ascii="Times New Roman" w:eastAsia="Times New Roman" w:hAnsi="Times New Roman" w:cs="Times New Roman"/>
                <w:sz w:val="24"/>
                <w:szCs w:val="24"/>
                <w:lang w:eastAsia="lv-LV"/>
              </w:rPr>
              <w:t xml:space="preserve"> būs </w:t>
            </w:r>
            <w:r w:rsidR="000C0C87">
              <w:rPr>
                <w:rFonts w:ascii="Times New Roman" w:eastAsia="Times New Roman" w:hAnsi="Times New Roman" w:cs="Times New Roman"/>
                <w:sz w:val="24"/>
                <w:szCs w:val="24"/>
                <w:lang w:eastAsia="lv-LV"/>
              </w:rPr>
              <w:t>mazāk</w:t>
            </w:r>
            <w:r w:rsidR="007A46F7">
              <w:rPr>
                <w:rFonts w:ascii="Times New Roman" w:eastAsia="Times New Roman" w:hAnsi="Times New Roman" w:cs="Times New Roman"/>
                <w:sz w:val="24"/>
                <w:szCs w:val="24"/>
                <w:lang w:eastAsia="lv-LV"/>
              </w:rPr>
              <w:t xml:space="preserve">, jo likumprojekts paredz vairākus </w:t>
            </w:r>
            <w:r w:rsidR="008B0D65">
              <w:rPr>
                <w:rFonts w:ascii="Times New Roman" w:eastAsia="Times New Roman" w:hAnsi="Times New Roman" w:cs="Times New Roman"/>
                <w:sz w:val="24"/>
                <w:szCs w:val="24"/>
                <w:lang w:eastAsia="lv-LV"/>
              </w:rPr>
              <w:t>nosacījumus</w:t>
            </w:r>
            <w:r w:rsidR="007A46F7">
              <w:rPr>
                <w:rFonts w:ascii="Times New Roman" w:eastAsia="Times New Roman" w:hAnsi="Times New Roman" w:cs="Times New Roman"/>
                <w:sz w:val="24"/>
                <w:szCs w:val="24"/>
                <w:lang w:eastAsia="lv-LV"/>
              </w:rPr>
              <w:t xml:space="preserve"> </w:t>
            </w:r>
            <w:r w:rsidR="008B0D65">
              <w:rPr>
                <w:rFonts w:ascii="Times New Roman" w:eastAsia="Times New Roman" w:hAnsi="Times New Roman" w:cs="Times New Roman"/>
                <w:sz w:val="24"/>
                <w:szCs w:val="24"/>
                <w:lang w:eastAsia="lv-LV"/>
              </w:rPr>
              <w:t xml:space="preserve">fiziskās personas atbrīvošanas no parādsaistībām subjektam. Turklāt subjektīvas nevēlēšanās dēļ </w:t>
            </w:r>
            <w:r w:rsidR="00496134">
              <w:rPr>
                <w:rFonts w:ascii="Times New Roman" w:eastAsia="Times New Roman" w:hAnsi="Times New Roman" w:cs="Times New Roman"/>
                <w:sz w:val="24"/>
                <w:szCs w:val="24"/>
                <w:lang w:eastAsia="lv-LV"/>
              </w:rPr>
              <w:t>daļa no</w:t>
            </w:r>
            <w:r w:rsidR="00D44DBF">
              <w:rPr>
                <w:rFonts w:ascii="Times New Roman" w:eastAsia="Times New Roman" w:hAnsi="Times New Roman" w:cs="Times New Roman"/>
                <w:sz w:val="24"/>
                <w:szCs w:val="24"/>
                <w:lang w:eastAsia="lv-LV"/>
              </w:rPr>
              <w:t xml:space="preserve"> fizisk</w:t>
            </w:r>
            <w:r w:rsidR="00496134">
              <w:rPr>
                <w:rFonts w:ascii="Times New Roman" w:eastAsia="Times New Roman" w:hAnsi="Times New Roman" w:cs="Times New Roman"/>
                <w:sz w:val="24"/>
                <w:szCs w:val="24"/>
                <w:lang w:eastAsia="lv-LV"/>
              </w:rPr>
              <w:t>ajām</w:t>
            </w:r>
            <w:r w:rsidR="00D44DBF">
              <w:rPr>
                <w:rFonts w:ascii="Times New Roman" w:eastAsia="Times New Roman" w:hAnsi="Times New Roman" w:cs="Times New Roman"/>
                <w:sz w:val="24"/>
                <w:szCs w:val="24"/>
                <w:lang w:eastAsia="lv-LV"/>
              </w:rPr>
              <w:t xml:space="preserve"> person</w:t>
            </w:r>
            <w:r w:rsidR="00496134">
              <w:rPr>
                <w:rFonts w:ascii="Times New Roman" w:eastAsia="Times New Roman" w:hAnsi="Times New Roman" w:cs="Times New Roman"/>
                <w:sz w:val="24"/>
                <w:szCs w:val="24"/>
                <w:lang w:eastAsia="lv-LV"/>
              </w:rPr>
              <w:t>ām</w:t>
            </w:r>
            <w:r w:rsidR="00856A9D">
              <w:rPr>
                <w:rFonts w:ascii="Times New Roman" w:eastAsia="Times New Roman" w:hAnsi="Times New Roman" w:cs="Times New Roman"/>
                <w:sz w:val="24"/>
                <w:szCs w:val="24"/>
                <w:lang w:eastAsia="lv-LV"/>
              </w:rPr>
              <w:t xml:space="preserve"> nepiemēros likumprojektā ietverto mehānismu, neskatoties uz atbilstību </w:t>
            </w:r>
            <w:r w:rsidR="00D44DBF">
              <w:rPr>
                <w:rFonts w:ascii="Times New Roman" w:eastAsia="Times New Roman" w:hAnsi="Times New Roman" w:cs="Times New Roman"/>
                <w:sz w:val="24"/>
                <w:szCs w:val="24"/>
                <w:lang w:eastAsia="lv-LV"/>
              </w:rPr>
              <w:t>subjekta prasībām.</w:t>
            </w:r>
          </w:p>
          <w:p w14:paraId="3AF09188" w14:textId="49558B4B" w:rsidR="00486A41" w:rsidRPr="00A00B97" w:rsidRDefault="00D44DBF">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Attiecībā uz fiziskām personām</w:t>
            </w:r>
            <w:r w:rsidR="006F0D28">
              <w:rPr>
                <w:rFonts w:ascii="Times New Roman" w:eastAsia="Times New Roman" w:hAnsi="Times New Roman" w:cs="Times New Roman"/>
                <w:sz w:val="24"/>
                <w:szCs w:val="24"/>
                <w:u w:val="single"/>
                <w:lang w:eastAsia="lv-LV"/>
              </w:rPr>
              <w:t xml:space="preserve"> (parādniekiem)</w:t>
            </w:r>
            <w:r w:rsidR="006A4D3C" w:rsidRPr="00A00B97">
              <w:rPr>
                <w:rFonts w:ascii="Times New Roman" w:eastAsia="Times New Roman" w:hAnsi="Times New Roman" w:cs="Times New Roman"/>
                <w:sz w:val="24"/>
                <w:szCs w:val="24"/>
                <w:u w:val="single"/>
                <w:lang w:eastAsia="lv-LV"/>
              </w:rPr>
              <w:t xml:space="preserve"> sagaidāma</w:t>
            </w:r>
            <w:r w:rsidR="00486A41" w:rsidRPr="00A00B97">
              <w:rPr>
                <w:rFonts w:ascii="Times New Roman" w:eastAsia="Times New Roman" w:hAnsi="Times New Roman" w:cs="Times New Roman"/>
                <w:sz w:val="24"/>
                <w:szCs w:val="24"/>
                <w:u w:val="single"/>
                <w:lang w:eastAsia="lv-LV"/>
              </w:rPr>
              <w:t xml:space="preserve"> pozitīva </w:t>
            </w:r>
            <w:r w:rsidR="006A4D3C" w:rsidRPr="00A00B97">
              <w:rPr>
                <w:rFonts w:ascii="Times New Roman" w:eastAsia="Times New Roman" w:hAnsi="Times New Roman" w:cs="Times New Roman"/>
                <w:sz w:val="24"/>
                <w:szCs w:val="24"/>
                <w:u w:val="single"/>
                <w:lang w:eastAsia="lv-LV"/>
              </w:rPr>
              <w:t xml:space="preserve">ietekme, tā kā </w:t>
            </w:r>
            <w:r w:rsidR="006F0D28">
              <w:rPr>
                <w:rFonts w:ascii="Times New Roman" w:eastAsia="Times New Roman" w:hAnsi="Times New Roman" w:cs="Times New Roman"/>
                <w:sz w:val="24"/>
                <w:szCs w:val="24"/>
                <w:u w:val="single"/>
                <w:lang w:eastAsia="lv-LV"/>
              </w:rPr>
              <w:t>fiziskās personas (</w:t>
            </w:r>
            <w:r w:rsidR="006A4D3C" w:rsidRPr="00A00B97">
              <w:rPr>
                <w:rFonts w:ascii="Times New Roman" w:eastAsia="Times New Roman" w:hAnsi="Times New Roman" w:cs="Times New Roman"/>
                <w:sz w:val="24"/>
                <w:szCs w:val="24"/>
                <w:u w:val="single"/>
                <w:lang w:eastAsia="lv-LV"/>
              </w:rPr>
              <w:t>parādnieki</w:t>
            </w:r>
            <w:r w:rsidR="006F0D28">
              <w:rPr>
                <w:rFonts w:ascii="Times New Roman" w:eastAsia="Times New Roman" w:hAnsi="Times New Roman" w:cs="Times New Roman"/>
                <w:sz w:val="24"/>
                <w:szCs w:val="24"/>
                <w:u w:val="single"/>
                <w:lang w:eastAsia="lv-LV"/>
              </w:rPr>
              <w:t>)</w:t>
            </w:r>
            <w:r w:rsidR="006A4D3C" w:rsidRPr="00A00B97">
              <w:rPr>
                <w:rFonts w:ascii="Times New Roman" w:eastAsia="Times New Roman" w:hAnsi="Times New Roman" w:cs="Times New Roman"/>
                <w:sz w:val="24"/>
                <w:szCs w:val="24"/>
                <w:u w:val="single"/>
                <w:lang w:eastAsia="lv-LV"/>
              </w:rPr>
              <w:t xml:space="preserve"> </w:t>
            </w:r>
            <w:r w:rsidR="00486A41" w:rsidRPr="00A00B97">
              <w:rPr>
                <w:rFonts w:ascii="Times New Roman" w:eastAsia="Times New Roman" w:hAnsi="Times New Roman" w:cs="Times New Roman"/>
                <w:sz w:val="24"/>
                <w:szCs w:val="24"/>
                <w:u w:val="single"/>
                <w:lang w:eastAsia="lv-LV"/>
              </w:rPr>
              <w:t xml:space="preserve">var saņemt atbrīvojumu, </w:t>
            </w:r>
            <w:r w:rsidR="00775323" w:rsidRPr="00A00B97">
              <w:rPr>
                <w:rFonts w:ascii="Times New Roman" w:eastAsia="Times New Roman" w:hAnsi="Times New Roman" w:cs="Times New Roman"/>
                <w:sz w:val="24"/>
                <w:szCs w:val="24"/>
                <w:u w:val="single"/>
                <w:lang w:eastAsia="lv-LV"/>
              </w:rPr>
              <w:t>kā arī</w:t>
            </w:r>
            <w:r w:rsidR="00486A41" w:rsidRPr="00A00B97">
              <w:rPr>
                <w:rFonts w:ascii="Times New Roman" w:eastAsia="Times New Roman" w:hAnsi="Times New Roman" w:cs="Times New Roman"/>
                <w:sz w:val="24"/>
                <w:szCs w:val="24"/>
                <w:u w:val="single"/>
                <w:lang w:eastAsia="lv-LV"/>
              </w:rPr>
              <w:t xml:space="preserve"> rīkus tam, lai ilgtermiņā stiprinātu savu finanšu pratību un līdzdalību ekonomikā</w:t>
            </w:r>
            <w:r w:rsidR="00775323" w:rsidRPr="00A00B97">
              <w:rPr>
                <w:rFonts w:ascii="Times New Roman" w:eastAsia="Times New Roman" w:hAnsi="Times New Roman" w:cs="Times New Roman"/>
                <w:sz w:val="24"/>
                <w:szCs w:val="24"/>
                <w:u w:val="single"/>
                <w:lang w:eastAsia="lv-LV"/>
              </w:rPr>
              <w:t>, tādējādi mazinot vai pat pilnībā izslēdzot at</w:t>
            </w:r>
            <w:r w:rsidR="00A00B97" w:rsidRPr="00A00B97">
              <w:rPr>
                <w:rFonts w:ascii="Times New Roman" w:eastAsia="Times New Roman" w:hAnsi="Times New Roman" w:cs="Times New Roman"/>
                <w:sz w:val="24"/>
                <w:szCs w:val="24"/>
                <w:u w:val="single"/>
                <w:lang w:eastAsia="lv-LV"/>
              </w:rPr>
              <w:t>karību no valsts vai pašvaldības sniegta sociāla atbalsta</w:t>
            </w:r>
            <w:r w:rsidR="00486A41" w:rsidRPr="00A00B97">
              <w:rPr>
                <w:rFonts w:ascii="Times New Roman" w:eastAsia="Times New Roman" w:hAnsi="Times New Roman" w:cs="Times New Roman"/>
                <w:sz w:val="24"/>
                <w:szCs w:val="24"/>
                <w:u w:val="single"/>
                <w:lang w:eastAsia="lv-LV"/>
              </w:rPr>
              <w:t>.</w:t>
            </w:r>
          </w:p>
          <w:p w14:paraId="49F16870" w14:textId="77777777" w:rsidR="00486A41" w:rsidRDefault="00486A41">
            <w:pPr>
              <w:spacing w:after="0" w:line="240" w:lineRule="auto"/>
              <w:jc w:val="both"/>
              <w:rPr>
                <w:rFonts w:ascii="Times New Roman" w:eastAsia="Times New Roman" w:hAnsi="Times New Roman" w:cs="Times New Roman"/>
                <w:sz w:val="24"/>
                <w:szCs w:val="24"/>
                <w:lang w:eastAsia="lv-LV"/>
              </w:rPr>
            </w:pPr>
          </w:p>
          <w:p w14:paraId="74B84777" w14:textId="1C441A43" w:rsidR="00A04043" w:rsidRDefault="006B33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w:t>
            </w:r>
            <w:r w:rsidR="0016542A">
              <w:rPr>
                <w:rFonts w:ascii="Times New Roman" w:eastAsia="Times New Roman" w:hAnsi="Times New Roman" w:cs="Times New Roman"/>
                <w:sz w:val="24"/>
                <w:szCs w:val="24"/>
                <w:lang w:eastAsia="lv-LV"/>
              </w:rPr>
              <w:t>arīdzan</w:t>
            </w:r>
            <w:r>
              <w:rPr>
                <w:rFonts w:ascii="Times New Roman" w:eastAsia="Times New Roman" w:hAnsi="Times New Roman" w:cs="Times New Roman"/>
                <w:sz w:val="24"/>
                <w:szCs w:val="24"/>
                <w:lang w:eastAsia="lv-LV"/>
              </w:rPr>
              <w:t xml:space="preserve"> rada ietekmi uz </w:t>
            </w:r>
            <w:r w:rsidR="00486A41" w:rsidRPr="0088382C">
              <w:rPr>
                <w:rFonts w:ascii="Times New Roman" w:eastAsia="Times New Roman" w:hAnsi="Times New Roman" w:cs="Times New Roman"/>
                <w:b/>
                <w:sz w:val="24"/>
                <w:szCs w:val="24"/>
                <w:lang w:eastAsia="lv-LV"/>
              </w:rPr>
              <w:t>fiziskās personas (parādnieka) kreditoriem</w:t>
            </w:r>
            <w:r w:rsidR="008975C2">
              <w:rPr>
                <w:rFonts w:ascii="Times New Roman" w:eastAsia="Times New Roman" w:hAnsi="Times New Roman" w:cs="Times New Roman"/>
                <w:sz w:val="24"/>
                <w:szCs w:val="24"/>
                <w:lang w:eastAsia="lv-LV"/>
              </w:rPr>
              <w:t>, kuru prasījumi iekļauti pieteikumā</w:t>
            </w:r>
            <w:r w:rsidR="00486A41">
              <w:rPr>
                <w:rFonts w:ascii="Times New Roman" w:eastAsia="Times New Roman" w:hAnsi="Times New Roman" w:cs="Times New Roman"/>
                <w:sz w:val="24"/>
                <w:szCs w:val="24"/>
                <w:lang w:eastAsia="lv-LV"/>
              </w:rPr>
              <w:t>.</w:t>
            </w:r>
            <w:r w:rsidR="00FA0548">
              <w:rPr>
                <w:rFonts w:ascii="Times New Roman" w:eastAsia="Times New Roman" w:hAnsi="Times New Roman" w:cs="Times New Roman"/>
                <w:sz w:val="24"/>
                <w:szCs w:val="24"/>
                <w:lang w:eastAsia="lv-LV"/>
              </w:rPr>
              <w:t xml:space="preserve"> </w:t>
            </w:r>
            <w:r w:rsidR="00A04043">
              <w:rPr>
                <w:rFonts w:ascii="Times New Roman" w:eastAsia="Times New Roman" w:hAnsi="Times New Roman" w:cs="Times New Roman"/>
                <w:sz w:val="24"/>
                <w:szCs w:val="24"/>
                <w:lang w:eastAsia="lv-LV"/>
              </w:rPr>
              <w:t xml:space="preserve">Konkrētu ietekmēto personu skaitu nav iespējams identificēt, tā kā nav nosakāms </w:t>
            </w:r>
            <w:r w:rsidR="00F72637">
              <w:rPr>
                <w:rFonts w:ascii="Times New Roman" w:eastAsia="Times New Roman" w:hAnsi="Times New Roman" w:cs="Times New Roman"/>
                <w:sz w:val="24"/>
                <w:szCs w:val="24"/>
                <w:lang w:eastAsia="lv-LV"/>
              </w:rPr>
              <w:t xml:space="preserve">precīzs </w:t>
            </w:r>
            <w:r w:rsidR="00A04043">
              <w:rPr>
                <w:rFonts w:ascii="Times New Roman" w:eastAsia="Times New Roman" w:hAnsi="Times New Roman" w:cs="Times New Roman"/>
                <w:sz w:val="24"/>
                <w:szCs w:val="24"/>
                <w:lang w:eastAsia="lv-LV"/>
              </w:rPr>
              <w:t>fizisko personu (parādnieku)</w:t>
            </w:r>
            <w:r w:rsidR="00F72637">
              <w:rPr>
                <w:rFonts w:ascii="Times New Roman" w:eastAsia="Times New Roman" w:hAnsi="Times New Roman" w:cs="Times New Roman"/>
                <w:sz w:val="24"/>
                <w:szCs w:val="24"/>
                <w:lang w:eastAsia="lv-LV"/>
              </w:rPr>
              <w:t xml:space="preserve"> kreditoru</w:t>
            </w:r>
            <w:r w:rsidR="00A04043">
              <w:rPr>
                <w:rFonts w:ascii="Times New Roman" w:eastAsia="Times New Roman" w:hAnsi="Times New Roman" w:cs="Times New Roman"/>
                <w:sz w:val="24"/>
                <w:szCs w:val="24"/>
                <w:lang w:eastAsia="lv-LV"/>
              </w:rPr>
              <w:t xml:space="preserve"> </w:t>
            </w:r>
            <w:r w:rsidR="00CD64CD">
              <w:rPr>
                <w:rFonts w:ascii="Times New Roman" w:eastAsia="Times New Roman" w:hAnsi="Times New Roman" w:cs="Times New Roman"/>
                <w:sz w:val="24"/>
                <w:szCs w:val="24"/>
                <w:lang w:eastAsia="lv-LV"/>
              </w:rPr>
              <w:t>skaits.</w:t>
            </w:r>
            <w:r w:rsidR="00581DC8">
              <w:rPr>
                <w:rFonts w:ascii="Times New Roman" w:eastAsia="Times New Roman" w:hAnsi="Times New Roman" w:cs="Times New Roman"/>
                <w:sz w:val="24"/>
                <w:szCs w:val="24"/>
                <w:lang w:eastAsia="lv-LV"/>
              </w:rPr>
              <w:t xml:space="preserve"> Taču ir skaidrs, ka šajā sabiedrības mērķgrupā būs lielāks ietekmēto personu skaits, </w:t>
            </w:r>
            <w:proofErr w:type="gramStart"/>
            <w:r w:rsidR="00581DC8">
              <w:rPr>
                <w:rFonts w:ascii="Times New Roman" w:eastAsia="Times New Roman" w:hAnsi="Times New Roman" w:cs="Times New Roman"/>
                <w:sz w:val="24"/>
                <w:szCs w:val="24"/>
                <w:lang w:eastAsia="lv-LV"/>
              </w:rPr>
              <w:t>jo reti</w:t>
            </w:r>
            <w:proofErr w:type="gramEnd"/>
            <w:r w:rsidR="00581DC8">
              <w:rPr>
                <w:rFonts w:ascii="Times New Roman" w:eastAsia="Times New Roman" w:hAnsi="Times New Roman" w:cs="Times New Roman"/>
                <w:sz w:val="24"/>
                <w:szCs w:val="24"/>
                <w:lang w:eastAsia="lv-LV"/>
              </w:rPr>
              <w:t xml:space="preserve"> kuram parādniekam, kurš izmanto kolektīvas procedūras, ir tikai viens kreditors.</w:t>
            </w:r>
            <w:r w:rsidR="00F72637">
              <w:rPr>
                <w:rFonts w:ascii="Times New Roman" w:eastAsia="Times New Roman" w:hAnsi="Times New Roman" w:cs="Times New Roman"/>
                <w:sz w:val="24"/>
                <w:szCs w:val="24"/>
                <w:lang w:eastAsia="lv-LV"/>
              </w:rPr>
              <w:t xml:space="preserve"> </w:t>
            </w:r>
            <w:proofErr w:type="gramStart"/>
            <w:r w:rsidR="00512CF9">
              <w:rPr>
                <w:rFonts w:ascii="Times New Roman" w:eastAsia="Times New Roman" w:hAnsi="Times New Roman" w:cs="Times New Roman"/>
                <w:sz w:val="24"/>
                <w:szCs w:val="24"/>
                <w:lang w:eastAsia="lv-LV"/>
              </w:rPr>
              <w:t>Tajā pašā laikā,</w:t>
            </w:r>
            <w:proofErr w:type="gramEnd"/>
            <w:r w:rsidR="00512CF9">
              <w:rPr>
                <w:rFonts w:ascii="Times New Roman" w:eastAsia="Times New Roman" w:hAnsi="Times New Roman" w:cs="Times New Roman"/>
                <w:sz w:val="24"/>
                <w:szCs w:val="24"/>
                <w:lang w:eastAsia="lv-LV"/>
              </w:rPr>
              <w:t xml:space="preserve"> katrai fiziskai personai (parādniekam) būs vismaz viens kreditors, pretējā gadījumā zūd nepieciešamība piemērot likumprojektā ietverto mehānismu</w:t>
            </w:r>
            <w:r w:rsidR="000F3991">
              <w:rPr>
                <w:rFonts w:ascii="Times New Roman" w:eastAsia="Times New Roman" w:hAnsi="Times New Roman" w:cs="Times New Roman"/>
                <w:sz w:val="24"/>
                <w:szCs w:val="24"/>
                <w:lang w:eastAsia="lv-LV"/>
              </w:rPr>
              <w:t>.</w:t>
            </w:r>
          </w:p>
          <w:p w14:paraId="35827B2D" w14:textId="37E22CEF" w:rsidR="00D82287" w:rsidRDefault="00E50ED7">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Likumprojekta i</w:t>
            </w:r>
            <w:r w:rsidR="00E33741">
              <w:rPr>
                <w:rFonts w:ascii="Times New Roman" w:eastAsia="Times New Roman" w:hAnsi="Times New Roman" w:cs="Times New Roman"/>
                <w:sz w:val="24"/>
                <w:szCs w:val="24"/>
                <w:lang w:eastAsia="lv-LV"/>
              </w:rPr>
              <w:t xml:space="preserve">etekme </w:t>
            </w:r>
            <w:r>
              <w:rPr>
                <w:rFonts w:ascii="Times New Roman" w:eastAsia="Times New Roman" w:hAnsi="Times New Roman" w:cs="Times New Roman"/>
                <w:sz w:val="24"/>
                <w:szCs w:val="24"/>
                <w:lang w:eastAsia="lv-LV"/>
              </w:rPr>
              <w:t xml:space="preserve">uz </w:t>
            </w:r>
            <w:r w:rsidR="000927B9">
              <w:rPr>
                <w:rFonts w:ascii="Times New Roman" w:eastAsia="Times New Roman" w:hAnsi="Times New Roman" w:cs="Times New Roman"/>
                <w:sz w:val="24"/>
                <w:szCs w:val="24"/>
                <w:lang w:eastAsia="lv-LV"/>
              </w:rPr>
              <w:t xml:space="preserve">kreditoriem </w:t>
            </w:r>
            <w:r w:rsidR="00E33741">
              <w:rPr>
                <w:rFonts w:ascii="Times New Roman" w:eastAsia="Times New Roman" w:hAnsi="Times New Roman" w:cs="Times New Roman"/>
                <w:sz w:val="24"/>
                <w:szCs w:val="24"/>
                <w:lang w:eastAsia="lv-LV"/>
              </w:rPr>
              <w:t>ir šķietami</w:t>
            </w:r>
            <w:r w:rsidR="005C5AFF" w:rsidRPr="00D82287">
              <w:rPr>
                <w:rFonts w:ascii="Times New Roman" w:eastAsia="Times New Roman" w:hAnsi="Times New Roman" w:cs="Times New Roman"/>
                <w:sz w:val="24"/>
                <w:szCs w:val="24"/>
                <w:lang w:eastAsia="lv-LV"/>
              </w:rPr>
              <w:t xml:space="preserve"> negatīva, </w:t>
            </w:r>
            <w:r w:rsidR="007D7FAE" w:rsidRPr="00D82287">
              <w:rPr>
                <w:rFonts w:ascii="Times New Roman" w:eastAsia="Times New Roman" w:hAnsi="Times New Roman" w:cs="Times New Roman"/>
                <w:sz w:val="24"/>
                <w:szCs w:val="24"/>
                <w:lang w:eastAsia="lv-LV"/>
              </w:rPr>
              <w:t xml:space="preserve">jo </w:t>
            </w:r>
            <w:r w:rsidR="00264A2E" w:rsidRPr="00D82287">
              <w:rPr>
                <w:rFonts w:ascii="Times New Roman" w:eastAsia="Times New Roman" w:hAnsi="Times New Roman" w:cs="Times New Roman"/>
                <w:sz w:val="24"/>
                <w:szCs w:val="24"/>
                <w:lang w:eastAsia="lv-LV"/>
              </w:rPr>
              <w:t>parādnieku atbrīvo no parādsaistībām</w:t>
            </w:r>
            <w:r w:rsidR="00C01933" w:rsidRPr="00D82287">
              <w:rPr>
                <w:rFonts w:ascii="Times New Roman" w:eastAsia="Times New Roman" w:hAnsi="Times New Roman" w:cs="Times New Roman"/>
                <w:sz w:val="24"/>
                <w:szCs w:val="24"/>
                <w:lang w:eastAsia="lv-LV"/>
              </w:rPr>
              <w:t>, neparedzot parādsaistību segšanu jebkādā apmērā.</w:t>
            </w:r>
          </w:p>
          <w:p w14:paraId="328660DE" w14:textId="4C056536" w:rsidR="009F4885" w:rsidRDefault="00C01933">
            <w:pPr>
              <w:spacing w:after="0" w:line="240" w:lineRule="auto"/>
              <w:jc w:val="both"/>
              <w:rPr>
                <w:rFonts w:ascii="Times New Roman" w:eastAsia="Times New Roman" w:hAnsi="Times New Roman" w:cs="Times New Roman"/>
                <w:sz w:val="24"/>
                <w:szCs w:val="24"/>
                <w:u w:val="single"/>
                <w:lang w:eastAsia="lv-LV"/>
              </w:rPr>
            </w:pPr>
            <w:r w:rsidRPr="00D82287">
              <w:rPr>
                <w:rFonts w:ascii="Times New Roman" w:eastAsia="Times New Roman" w:hAnsi="Times New Roman" w:cs="Times New Roman"/>
                <w:sz w:val="24"/>
                <w:szCs w:val="24"/>
                <w:lang w:eastAsia="lv-LV"/>
              </w:rPr>
              <w:t xml:space="preserve">Tomēr norādāms, ka </w:t>
            </w:r>
            <w:r w:rsidR="002D53DF" w:rsidRPr="00D82287">
              <w:rPr>
                <w:rFonts w:ascii="Times New Roman" w:eastAsia="Times New Roman" w:hAnsi="Times New Roman" w:cs="Times New Roman"/>
                <w:sz w:val="24"/>
                <w:szCs w:val="24"/>
                <w:lang w:eastAsia="lv-LV"/>
              </w:rPr>
              <w:t>fiziskās personas (parādnieki), kur</w:t>
            </w:r>
            <w:r w:rsidR="00CC54D5">
              <w:rPr>
                <w:rFonts w:ascii="Times New Roman" w:eastAsia="Times New Roman" w:hAnsi="Times New Roman" w:cs="Times New Roman"/>
                <w:sz w:val="24"/>
                <w:szCs w:val="24"/>
                <w:lang w:eastAsia="lv-LV"/>
              </w:rPr>
              <w:t>as</w:t>
            </w:r>
            <w:r w:rsidR="002D53DF" w:rsidRPr="00D82287">
              <w:rPr>
                <w:rFonts w:ascii="Times New Roman" w:eastAsia="Times New Roman" w:hAnsi="Times New Roman" w:cs="Times New Roman"/>
                <w:sz w:val="24"/>
                <w:szCs w:val="24"/>
                <w:lang w:eastAsia="lv-LV"/>
              </w:rPr>
              <w:t xml:space="preserve"> ir šī likumprojekta mērķgrupa, jau ir tādā sociālajā un ekonomiskajā stāvoklī, ka </w:t>
            </w:r>
            <w:r w:rsidR="00D82287" w:rsidRPr="00D82287">
              <w:rPr>
                <w:rFonts w:ascii="Times New Roman" w:eastAsia="Times New Roman" w:hAnsi="Times New Roman" w:cs="Times New Roman"/>
                <w:sz w:val="24"/>
                <w:szCs w:val="24"/>
                <w:lang w:eastAsia="lv-LV"/>
              </w:rPr>
              <w:t xml:space="preserve">parādsaistības tik un tā nespēs izpildīt. </w:t>
            </w:r>
            <w:proofErr w:type="gramStart"/>
            <w:r w:rsidR="00C11795">
              <w:rPr>
                <w:rFonts w:ascii="Times New Roman" w:eastAsia="Times New Roman" w:hAnsi="Times New Roman" w:cs="Times New Roman"/>
                <w:sz w:val="24"/>
                <w:szCs w:val="24"/>
                <w:lang w:eastAsia="lv-LV"/>
              </w:rPr>
              <w:t>Pie tam</w:t>
            </w:r>
            <w:proofErr w:type="gramEnd"/>
            <w:r w:rsidR="004F2976">
              <w:rPr>
                <w:rFonts w:ascii="Times New Roman" w:eastAsia="Times New Roman" w:hAnsi="Times New Roman" w:cs="Times New Roman"/>
                <w:sz w:val="24"/>
                <w:szCs w:val="24"/>
                <w:lang w:eastAsia="lv-LV"/>
              </w:rPr>
              <w:t>,</w:t>
            </w:r>
            <w:r w:rsidR="0092189C">
              <w:rPr>
                <w:rFonts w:ascii="Times New Roman" w:eastAsia="Times New Roman" w:hAnsi="Times New Roman" w:cs="Times New Roman"/>
                <w:sz w:val="24"/>
                <w:szCs w:val="24"/>
                <w:lang w:eastAsia="lv-LV"/>
              </w:rPr>
              <w:t xml:space="preserve"> tiem kreditoriem, parādsaistības pret kuriem ir atlaižamas</w:t>
            </w:r>
            <w:r w:rsidR="004F2976">
              <w:rPr>
                <w:rFonts w:ascii="Times New Roman" w:eastAsia="Times New Roman" w:hAnsi="Times New Roman" w:cs="Times New Roman"/>
                <w:sz w:val="24"/>
                <w:szCs w:val="24"/>
                <w:lang w:eastAsia="lv-LV"/>
              </w:rPr>
              <w:t xml:space="preserve">, jau ir likumos noteiktie pienākumi pārliecināties par parādnieka maksātspēju, izsniedzot noteikta veida aizdevumu. </w:t>
            </w:r>
            <w:r w:rsidR="002A59A4">
              <w:rPr>
                <w:rFonts w:ascii="Times New Roman" w:eastAsia="Times New Roman" w:hAnsi="Times New Roman" w:cs="Times New Roman"/>
                <w:sz w:val="24"/>
                <w:szCs w:val="24"/>
                <w:lang w:eastAsia="lv-LV"/>
              </w:rPr>
              <w:t>T</w:t>
            </w:r>
            <w:r w:rsidR="005C5AFF" w:rsidRPr="00D82287">
              <w:rPr>
                <w:rFonts w:ascii="Times New Roman" w:eastAsia="Times New Roman" w:hAnsi="Times New Roman" w:cs="Times New Roman"/>
                <w:sz w:val="24"/>
                <w:szCs w:val="24"/>
                <w:lang w:eastAsia="lv-LV"/>
              </w:rPr>
              <w:t>urklāt</w:t>
            </w:r>
            <w:r w:rsidR="002A59A4">
              <w:rPr>
                <w:rFonts w:ascii="Times New Roman" w:eastAsia="Times New Roman" w:hAnsi="Times New Roman" w:cs="Times New Roman"/>
                <w:sz w:val="24"/>
                <w:szCs w:val="24"/>
                <w:lang w:eastAsia="lv-LV"/>
              </w:rPr>
              <w:t>, ja fiziskā persona ir atbrīvota no parādsaistībām, taču</w:t>
            </w:r>
            <w:r w:rsidR="005C5AFF" w:rsidRPr="00D82287">
              <w:rPr>
                <w:rFonts w:ascii="Times New Roman" w:eastAsia="Times New Roman" w:hAnsi="Times New Roman" w:cs="Times New Roman"/>
                <w:sz w:val="24"/>
                <w:szCs w:val="24"/>
                <w:lang w:eastAsia="lv-LV"/>
              </w:rPr>
              <w:t xml:space="preserve"> </w:t>
            </w:r>
            <w:r w:rsidR="002A59A4">
              <w:rPr>
                <w:rFonts w:ascii="Times New Roman" w:eastAsia="Times New Roman" w:hAnsi="Times New Roman" w:cs="Times New Roman"/>
                <w:sz w:val="24"/>
                <w:szCs w:val="24"/>
                <w:lang w:eastAsia="lv-LV"/>
              </w:rPr>
              <w:t xml:space="preserve">nepilda </w:t>
            </w:r>
            <w:r w:rsidR="005C5AFF" w:rsidRPr="00D82287">
              <w:rPr>
                <w:rFonts w:ascii="Times New Roman" w:eastAsia="Times New Roman" w:hAnsi="Times New Roman" w:cs="Times New Roman"/>
                <w:sz w:val="24"/>
                <w:szCs w:val="24"/>
                <w:lang w:eastAsia="lv-LV"/>
              </w:rPr>
              <w:t>pienākumu</w:t>
            </w:r>
            <w:r w:rsidR="002A59A4">
              <w:rPr>
                <w:rFonts w:ascii="Times New Roman" w:eastAsia="Times New Roman" w:hAnsi="Times New Roman" w:cs="Times New Roman"/>
                <w:sz w:val="24"/>
                <w:szCs w:val="24"/>
                <w:lang w:eastAsia="lv-LV"/>
              </w:rPr>
              <w:t xml:space="preserve">s,– </w:t>
            </w:r>
            <w:r w:rsidR="005C5AFF" w:rsidRPr="00D82287">
              <w:rPr>
                <w:rFonts w:ascii="Times New Roman" w:eastAsia="Times New Roman" w:hAnsi="Times New Roman" w:cs="Times New Roman"/>
                <w:sz w:val="24"/>
                <w:szCs w:val="24"/>
                <w:lang w:eastAsia="lv-LV"/>
              </w:rPr>
              <w:t xml:space="preserve">ir iespēja panākt </w:t>
            </w:r>
            <w:r w:rsidR="002A59A4">
              <w:rPr>
                <w:rFonts w:ascii="Times New Roman" w:eastAsia="Times New Roman" w:hAnsi="Times New Roman" w:cs="Times New Roman"/>
                <w:sz w:val="24"/>
                <w:szCs w:val="24"/>
                <w:lang w:eastAsia="lv-LV"/>
              </w:rPr>
              <w:t xml:space="preserve">atbrīvošanas </w:t>
            </w:r>
            <w:r w:rsidR="005C5AFF" w:rsidRPr="00D82287">
              <w:rPr>
                <w:rFonts w:ascii="Times New Roman" w:eastAsia="Times New Roman" w:hAnsi="Times New Roman" w:cs="Times New Roman"/>
                <w:sz w:val="24"/>
                <w:szCs w:val="24"/>
                <w:lang w:eastAsia="lv-LV"/>
              </w:rPr>
              <w:t>atcelšanu.</w:t>
            </w:r>
            <w:r w:rsidR="00137EA7">
              <w:rPr>
                <w:rFonts w:ascii="Times New Roman" w:eastAsia="Times New Roman" w:hAnsi="Times New Roman" w:cs="Times New Roman"/>
                <w:sz w:val="24"/>
                <w:szCs w:val="24"/>
                <w:lang w:eastAsia="lv-LV"/>
              </w:rPr>
              <w:t xml:space="preserve"> </w:t>
            </w:r>
            <w:r w:rsidR="00137EA7" w:rsidRPr="003C4CD9">
              <w:rPr>
                <w:rFonts w:ascii="Times New Roman" w:eastAsia="Times New Roman" w:hAnsi="Times New Roman" w:cs="Times New Roman"/>
                <w:sz w:val="24"/>
                <w:szCs w:val="24"/>
                <w:u w:val="single"/>
                <w:lang w:eastAsia="lv-LV"/>
              </w:rPr>
              <w:t xml:space="preserve">Tādējādi </w:t>
            </w:r>
            <w:r w:rsidR="003C4CD9" w:rsidRPr="003C4CD9">
              <w:rPr>
                <w:rFonts w:ascii="Times New Roman" w:eastAsia="Times New Roman" w:hAnsi="Times New Roman" w:cs="Times New Roman"/>
                <w:sz w:val="24"/>
                <w:szCs w:val="24"/>
                <w:u w:val="single"/>
                <w:lang w:eastAsia="lv-LV"/>
              </w:rPr>
              <w:t xml:space="preserve">ietekme uz kreditoriem ir </w:t>
            </w:r>
            <w:r w:rsidR="0088382C">
              <w:rPr>
                <w:rFonts w:ascii="Times New Roman" w:eastAsia="Times New Roman" w:hAnsi="Times New Roman" w:cs="Times New Roman"/>
                <w:sz w:val="24"/>
                <w:szCs w:val="24"/>
                <w:u w:val="single"/>
                <w:lang w:eastAsia="lv-LV"/>
              </w:rPr>
              <w:t>vairāk</w:t>
            </w:r>
            <w:r w:rsidR="003C4CD9" w:rsidRPr="003C4CD9">
              <w:rPr>
                <w:rFonts w:ascii="Times New Roman" w:eastAsia="Times New Roman" w:hAnsi="Times New Roman" w:cs="Times New Roman"/>
                <w:sz w:val="24"/>
                <w:szCs w:val="24"/>
                <w:u w:val="single"/>
                <w:lang w:eastAsia="lv-LV"/>
              </w:rPr>
              <w:t xml:space="preserve"> pozitīva, nekā negatīva.</w:t>
            </w:r>
          </w:p>
          <w:p w14:paraId="674A68B1" w14:textId="2DC75253" w:rsidR="0088382C" w:rsidRPr="0088382C" w:rsidRDefault="009F4885">
            <w:pPr>
              <w:spacing w:after="0" w:line="240" w:lineRule="auto"/>
              <w:jc w:val="both"/>
              <w:rPr>
                <w:rFonts w:ascii="Times New Roman" w:eastAsia="Times New Roman" w:hAnsi="Times New Roman" w:cs="Times New Roman"/>
                <w:sz w:val="24"/>
                <w:szCs w:val="24"/>
                <w:lang w:eastAsia="lv-LV"/>
              </w:rPr>
            </w:pPr>
            <w:r w:rsidRPr="009F4885">
              <w:rPr>
                <w:rFonts w:ascii="Times New Roman" w:eastAsia="Times New Roman" w:hAnsi="Times New Roman" w:cs="Times New Roman"/>
                <w:sz w:val="24"/>
                <w:szCs w:val="24"/>
                <w:lang w:eastAsia="lv-LV"/>
              </w:rPr>
              <w:t>Pa</w:t>
            </w:r>
            <w:r>
              <w:rPr>
                <w:rFonts w:ascii="Times New Roman" w:eastAsia="Times New Roman" w:hAnsi="Times New Roman" w:cs="Times New Roman"/>
                <w:sz w:val="24"/>
                <w:szCs w:val="24"/>
                <w:lang w:eastAsia="lv-LV"/>
              </w:rPr>
              <w:t xml:space="preserve">pildus norādāms, ka </w:t>
            </w:r>
            <w:r w:rsidR="00895260">
              <w:rPr>
                <w:rFonts w:ascii="Times New Roman" w:eastAsia="Times New Roman" w:hAnsi="Times New Roman" w:cs="Times New Roman"/>
                <w:sz w:val="24"/>
                <w:szCs w:val="24"/>
                <w:lang w:eastAsia="lv-LV"/>
              </w:rPr>
              <w:t>likumprojektā ietvertā mehānisma sekmīgas piemērošanas gadījumā</w:t>
            </w:r>
            <w:r w:rsidR="006159DC">
              <w:rPr>
                <w:rFonts w:ascii="Times New Roman" w:eastAsia="Times New Roman" w:hAnsi="Times New Roman" w:cs="Times New Roman"/>
                <w:sz w:val="24"/>
                <w:szCs w:val="24"/>
                <w:lang w:eastAsia="lv-LV"/>
              </w:rPr>
              <w:t xml:space="preserve"> </w:t>
            </w:r>
            <w:r w:rsidR="00E21DBA">
              <w:rPr>
                <w:rFonts w:ascii="Times New Roman" w:eastAsia="Times New Roman" w:hAnsi="Times New Roman" w:cs="Times New Roman"/>
                <w:sz w:val="24"/>
                <w:szCs w:val="24"/>
                <w:lang w:eastAsia="lv-LV"/>
              </w:rPr>
              <w:t xml:space="preserve">būs pozitīva ietekme uz tiem kreditoriem, kuru prasījumus nav iespējams dzēst šā </w:t>
            </w:r>
            <w:r w:rsidR="00195979">
              <w:rPr>
                <w:rFonts w:ascii="Times New Roman" w:eastAsia="Times New Roman" w:hAnsi="Times New Roman" w:cs="Times New Roman"/>
                <w:sz w:val="24"/>
                <w:szCs w:val="24"/>
                <w:lang w:eastAsia="lv-LV"/>
              </w:rPr>
              <w:t>likumprojekta ietvaros, jo būs lielāka garantija, ka viņu prasījumi tiks segti.</w:t>
            </w:r>
          </w:p>
        </w:tc>
      </w:tr>
      <w:tr w:rsidR="00DA326E" w:rsidRPr="00BC2633" w14:paraId="135FDA25" w14:textId="77777777" w:rsidTr="00F1539F">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11FA21A9" w14:textId="20A1E7F2" w:rsidR="00C41CEA" w:rsidRDefault="00C41CEA"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Likumprojektam kopumā būs pozitīva ietekme uz tautsaimniecību</w:t>
            </w:r>
            <w:proofErr w:type="gramStart"/>
            <w:r w:rsidR="00E43A9A">
              <w:rPr>
                <w:rFonts w:ascii="Times New Roman" w:eastAsia="Times New Roman" w:hAnsi="Times New Roman" w:cs="Times New Roman"/>
                <w:sz w:val="24"/>
                <w:szCs w:val="24"/>
                <w:lang w:eastAsia="lv-LV"/>
              </w:rPr>
              <w:t xml:space="preserve"> un</w:t>
            </w:r>
            <w:proofErr w:type="gramEnd"/>
            <w:r w:rsidR="00E43A9A">
              <w:rPr>
                <w:rFonts w:ascii="Times New Roman" w:eastAsia="Times New Roman" w:hAnsi="Times New Roman" w:cs="Times New Roman"/>
                <w:sz w:val="24"/>
                <w:szCs w:val="24"/>
                <w:lang w:eastAsia="lv-LV"/>
              </w:rPr>
              <w:t xml:space="preserve"> sabiedrības mērķgrupām</w:t>
            </w:r>
            <w:r>
              <w:rPr>
                <w:rFonts w:ascii="Times New Roman" w:eastAsia="Times New Roman" w:hAnsi="Times New Roman" w:cs="Times New Roman"/>
                <w:sz w:val="24"/>
                <w:szCs w:val="24"/>
                <w:lang w:eastAsia="lv-LV"/>
              </w:rPr>
              <w:t xml:space="preserve">, </w:t>
            </w:r>
            <w:r w:rsidR="00A30D5B">
              <w:rPr>
                <w:rFonts w:ascii="Times New Roman" w:eastAsia="Times New Roman" w:hAnsi="Times New Roman" w:cs="Times New Roman"/>
                <w:sz w:val="24"/>
                <w:szCs w:val="24"/>
                <w:lang w:eastAsia="lv-LV"/>
              </w:rPr>
              <w:t xml:space="preserve">jo </w:t>
            </w:r>
            <w:r w:rsidR="006E4FA6">
              <w:rPr>
                <w:rFonts w:ascii="Times New Roman" w:eastAsia="Times New Roman" w:hAnsi="Times New Roman" w:cs="Times New Roman"/>
                <w:sz w:val="24"/>
                <w:szCs w:val="24"/>
                <w:lang w:eastAsia="lv-LV"/>
              </w:rPr>
              <w:t xml:space="preserve">sniegs iespēju fiziskām personām atjaunot vai iegūt stabilu finansiālo stāvokli, </w:t>
            </w:r>
            <w:r w:rsidR="00565E24">
              <w:rPr>
                <w:rFonts w:ascii="Times New Roman" w:eastAsia="Times New Roman" w:hAnsi="Times New Roman" w:cs="Times New Roman"/>
                <w:sz w:val="24"/>
                <w:szCs w:val="24"/>
                <w:lang w:eastAsia="lv-LV"/>
              </w:rPr>
              <w:t xml:space="preserve">tai skaitā radot atgriezenisko saiti – veicot (lielākus) maksājumus </w:t>
            </w:r>
            <w:r w:rsidR="00333012">
              <w:rPr>
                <w:rFonts w:ascii="Times New Roman" w:eastAsia="Times New Roman" w:hAnsi="Times New Roman" w:cs="Times New Roman"/>
                <w:sz w:val="24"/>
                <w:szCs w:val="24"/>
                <w:lang w:eastAsia="lv-LV"/>
              </w:rPr>
              <w:t>valsts budžetā un tādējādi visas sabiedrības interesēs. T</w:t>
            </w:r>
            <w:r w:rsidR="00EC3323">
              <w:rPr>
                <w:rFonts w:ascii="Times New Roman" w:eastAsia="Times New Roman" w:hAnsi="Times New Roman" w:cs="Times New Roman"/>
                <w:sz w:val="24"/>
                <w:szCs w:val="24"/>
                <w:lang w:eastAsia="lv-LV"/>
              </w:rPr>
              <w:t xml:space="preserve">amdēļ arī būs pozitīva ietekme uz uzņēmējdarbības vidi un maziem, vidējiem uzņēmumiem, mikrouzņēmumiem un jaunuzņēmumiem. Proti, </w:t>
            </w:r>
            <w:r w:rsidR="00AC6C8E">
              <w:rPr>
                <w:rFonts w:ascii="Times New Roman" w:eastAsia="Times New Roman" w:hAnsi="Times New Roman" w:cs="Times New Roman"/>
                <w:sz w:val="24"/>
                <w:szCs w:val="24"/>
                <w:lang w:eastAsia="lv-LV"/>
              </w:rPr>
              <w:t>fiziskā persona, kura būs atjaunojusi savu finansiālo stāvokli, būs vairāk pirktspējīga</w:t>
            </w:r>
            <w:r w:rsidR="001F2B3A">
              <w:rPr>
                <w:rFonts w:ascii="Times New Roman" w:eastAsia="Times New Roman" w:hAnsi="Times New Roman" w:cs="Times New Roman"/>
                <w:sz w:val="24"/>
                <w:szCs w:val="24"/>
                <w:lang w:eastAsia="lv-LV"/>
              </w:rPr>
              <w:t xml:space="preserve">. Savukārt, ja kāds no minētajiem uzņēmumiem būs tāds, kuram būs bijušas prasījuma tiesības pret </w:t>
            </w:r>
            <w:r w:rsidR="0084094C">
              <w:rPr>
                <w:rFonts w:ascii="Times New Roman" w:eastAsia="Times New Roman" w:hAnsi="Times New Roman" w:cs="Times New Roman"/>
                <w:sz w:val="24"/>
                <w:szCs w:val="24"/>
                <w:lang w:eastAsia="lv-LV"/>
              </w:rPr>
              <w:t xml:space="preserve">fizisko </w:t>
            </w:r>
            <w:r w:rsidR="0084094C">
              <w:rPr>
                <w:rFonts w:ascii="Times New Roman" w:eastAsia="Times New Roman" w:hAnsi="Times New Roman" w:cs="Times New Roman"/>
                <w:sz w:val="24"/>
                <w:szCs w:val="24"/>
                <w:lang w:eastAsia="lv-LV"/>
              </w:rPr>
              <w:lastRenderedPageBreak/>
              <w:t xml:space="preserve">personu, tam būs pamats pārstāt parāda piedziņu, tādējādi attiecīgi </w:t>
            </w:r>
            <w:r w:rsidR="00EC41F5">
              <w:rPr>
                <w:rFonts w:ascii="Times New Roman" w:eastAsia="Times New Roman" w:hAnsi="Times New Roman" w:cs="Times New Roman"/>
                <w:sz w:val="24"/>
                <w:szCs w:val="24"/>
                <w:lang w:eastAsia="lv-LV"/>
              </w:rPr>
              <w:t>precizējot savu peļņas un zaudējumu aprēķinu, kā arī turpmāk koncentrējot savus resursus uz citām darbībām.</w:t>
            </w:r>
          </w:p>
          <w:p w14:paraId="46D9517B" w14:textId="14391516" w:rsidR="00B8416A" w:rsidRDefault="00B05BAC"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nerada tiešu ietekmi uz Nacionālās attīstības plāna </w:t>
            </w:r>
            <w:r w:rsidR="00FA35CB">
              <w:rPr>
                <w:rFonts w:ascii="Times New Roman" w:eastAsia="Times New Roman" w:hAnsi="Times New Roman" w:cs="Times New Roman"/>
                <w:sz w:val="24"/>
                <w:szCs w:val="24"/>
                <w:lang w:eastAsia="lv-LV"/>
              </w:rPr>
              <w:t xml:space="preserve">rādītājiem nedz makrolīmenī, nedz </w:t>
            </w:r>
            <w:proofErr w:type="spellStart"/>
            <w:r w:rsidR="00FA35CB">
              <w:rPr>
                <w:rFonts w:ascii="Times New Roman" w:eastAsia="Times New Roman" w:hAnsi="Times New Roman" w:cs="Times New Roman"/>
                <w:sz w:val="24"/>
                <w:szCs w:val="24"/>
                <w:lang w:eastAsia="lv-LV"/>
              </w:rPr>
              <w:t>mikrolīmenī</w:t>
            </w:r>
            <w:proofErr w:type="spellEnd"/>
            <w:r w:rsidR="00FA35CB">
              <w:rPr>
                <w:rFonts w:ascii="Times New Roman" w:eastAsia="Times New Roman" w:hAnsi="Times New Roman" w:cs="Times New Roman"/>
                <w:sz w:val="24"/>
                <w:szCs w:val="24"/>
                <w:lang w:eastAsia="lv-LV"/>
              </w:rPr>
              <w:t xml:space="preserve">. Tomēr būtiski uzsvērt, </w:t>
            </w:r>
            <w:r w:rsidR="00184C69">
              <w:rPr>
                <w:rFonts w:ascii="Times New Roman" w:eastAsia="Times New Roman" w:hAnsi="Times New Roman" w:cs="Times New Roman"/>
                <w:sz w:val="24"/>
                <w:szCs w:val="24"/>
                <w:lang w:eastAsia="lv-LV"/>
              </w:rPr>
              <w:t xml:space="preserve">ka likumprojektam ir sagaidāma neliela (jo likumprojekta mērķgrupu apmērs personu skaita un finanšu līdzekļu ziņā ir salīdzinoši neliels un tādējādi nespēj radīt būtisku </w:t>
            </w:r>
            <w:r w:rsidR="00A03543">
              <w:rPr>
                <w:rFonts w:ascii="Times New Roman" w:eastAsia="Times New Roman" w:hAnsi="Times New Roman" w:cs="Times New Roman"/>
                <w:sz w:val="24"/>
                <w:szCs w:val="24"/>
                <w:lang w:eastAsia="lv-LV"/>
              </w:rPr>
              <w:t xml:space="preserve">ietekmi) un netieša ietekme uz vienu no Nacionālā attīstības plāna prioritātēm </w:t>
            </w:r>
            <w:r w:rsidR="00393556">
              <w:rPr>
                <w:rFonts w:ascii="Times New Roman" w:eastAsia="Times New Roman" w:hAnsi="Times New Roman" w:cs="Times New Roman"/>
                <w:sz w:val="24"/>
                <w:szCs w:val="24"/>
                <w:lang w:eastAsia="lv-LV"/>
              </w:rPr>
              <w:t>"</w:t>
            </w:r>
            <w:r w:rsidR="00603645">
              <w:rPr>
                <w:rFonts w:ascii="Times New Roman" w:eastAsia="Times New Roman" w:hAnsi="Times New Roman" w:cs="Times New Roman"/>
                <w:sz w:val="24"/>
                <w:szCs w:val="24"/>
                <w:lang w:eastAsia="lv-LV"/>
              </w:rPr>
              <w:t xml:space="preserve">Tautas </w:t>
            </w:r>
            <w:r w:rsidR="00E85EBA">
              <w:rPr>
                <w:rFonts w:ascii="Times New Roman" w:eastAsia="Times New Roman" w:hAnsi="Times New Roman" w:cs="Times New Roman"/>
                <w:sz w:val="24"/>
                <w:szCs w:val="24"/>
                <w:lang w:eastAsia="lv-LV"/>
              </w:rPr>
              <w:t>saimniecības izaugsme</w:t>
            </w:r>
            <w:r w:rsidR="00393556">
              <w:rPr>
                <w:rFonts w:ascii="Times New Roman" w:eastAsia="Times New Roman" w:hAnsi="Times New Roman" w:cs="Times New Roman"/>
                <w:sz w:val="24"/>
                <w:szCs w:val="24"/>
                <w:lang w:eastAsia="lv-LV"/>
              </w:rPr>
              <w:t>"</w:t>
            </w:r>
            <w:r w:rsidR="00E85EBA">
              <w:rPr>
                <w:rStyle w:val="Vresatsauce"/>
                <w:rFonts w:ascii="Times New Roman" w:eastAsia="Times New Roman" w:hAnsi="Times New Roman" w:cs="Times New Roman"/>
                <w:sz w:val="24"/>
                <w:szCs w:val="24"/>
                <w:lang w:eastAsia="lv-LV"/>
              </w:rPr>
              <w:footnoteReference w:id="14"/>
            </w:r>
            <w:r w:rsidR="000C56D7">
              <w:rPr>
                <w:rFonts w:ascii="Times New Roman" w:eastAsia="Times New Roman" w:hAnsi="Times New Roman" w:cs="Times New Roman"/>
                <w:sz w:val="24"/>
                <w:szCs w:val="24"/>
                <w:lang w:eastAsia="lv-LV"/>
              </w:rPr>
              <w:t>, kas citastarp paredz i</w:t>
            </w:r>
            <w:r w:rsidR="00B8416A" w:rsidRPr="00B8416A">
              <w:rPr>
                <w:rFonts w:ascii="Times New Roman" w:eastAsia="Times New Roman" w:hAnsi="Times New Roman" w:cs="Times New Roman"/>
                <w:sz w:val="24"/>
                <w:szCs w:val="24"/>
                <w:lang w:eastAsia="lv-LV"/>
              </w:rPr>
              <w:t>zveidot izcilu uzņēmējdarbības vidi, optimāli samazinot administratīvo slogu, ēnu ekonomikas īpatsvaru tautas saimniecībā</w:t>
            </w:r>
            <w:r w:rsidR="001229C9">
              <w:rPr>
                <w:rFonts w:ascii="Times New Roman" w:eastAsia="Times New Roman" w:hAnsi="Times New Roman" w:cs="Times New Roman"/>
                <w:sz w:val="24"/>
                <w:szCs w:val="24"/>
                <w:lang w:eastAsia="lv-LV"/>
              </w:rPr>
              <w:t>.</w:t>
            </w:r>
          </w:p>
          <w:p w14:paraId="18D206F5" w14:textId="040D92DE" w:rsidR="00DF15DF" w:rsidRDefault="001F62CA"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f</w:t>
            </w:r>
            <w:r w:rsidR="009E3ADF">
              <w:rPr>
                <w:rFonts w:ascii="Times New Roman" w:eastAsia="Times New Roman" w:hAnsi="Times New Roman" w:cs="Times New Roman"/>
                <w:sz w:val="24"/>
                <w:szCs w:val="24"/>
                <w:lang w:eastAsia="lv-LV"/>
              </w:rPr>
              <w:t xml:space="preserve">izisko personu skaits un to </w:t>
            </w:r>
            <w:r w:rsidR="001954D9">
              <w:rPr>
                <w:rFonts w:ascii="Times New Roman" w:eastAsia="Times New Roman" w:hAnsi="Times New Roman" w:cs="Times New Roman"/>
                <w:sz w:val="24"/>
                <w:szCs w:val="24"/>
                <w:lang w:eastAsia="lv-LV"/>
              </w:rPr>
              <w:t>apgrozītie finanšu līdzekļi ir salīdzinoši nelieli, lai spētu radīt ietekmi uz konkurenci.</w:t>
            </w:r>
            <w:r w:rsidR="00447C76">
              <w:rPr>
                <w:rFonts w:ascii="Times New Roman" w:eastAsia="Times New Roman" w:hAnsi="Times New Roman" w:cs="Times New Roman"/>
                <w:sz w:val="24"/>
                <w:szCs w:val="24"/>
                <w:lang w:eastAsia="lv-LV"/>
              </w:rPr>
              <w:t xml:space="preserve"> </w:t>
            </w:r>
            <w:r w:rsidR="008C5DA9">
              <w:rPr>
                <w:rFonts w:ascii="Times New Roman" w:eastAsia="Times New Roman" w:hAnsi="Times New Roman" w:cs="Times New Roman"/>
                <w:sz w:val="24"/>
                <w:szCs w:val="24"/>
                <w:lang w:eastAsia="lv-LV"/>
              </w:rPr>
              <w:t>Savukārt uz vidi, veselību un nevalstiskajām organizācijām likumprojekts vispār nerada ietekmi.</w:t>
            </w:r>
          </w:p>
          <w:p w14:paraId="6D2B6BC2" w14:textId="35D1F4FA" w:rsidR="00BE6963" w:rsidRDefault="00BE6963">
            <w:pPr>
              <w:spacing w:after="0" w:line="240" w:lineRule="auto"/>
              <w:jc w:val="both"/>
              <w:rPr>
                <w:rFonts w:ascii="Times New Roman" w:eastAsia="Times New Roman" w:hAnsi="Times New Roman" w:cs="Times New Roman"/>
                <w:sz w:val="24"/>
                <w:szCs w:val="24"/>
                <w:lang w:eastAsia="lv-LV"/>
              </w:rPr>
            </w:pPr>
          </w:p>
          <w:p w14:paraId="3E5533C2" w14:textId="1458A1C2" w:rsidR="005B7A24" w:rsidRPr="0057104C" w:rsidRDefault="00795875">
            <w:pPr>
              <w:spacing w:after="0" w:line="240" w:lineRule="auto"/>
              <w:jc w:val="both"/>
              <w:rPr>
                <w:rFonts w:ascii="Times New Roman" w:eastAsia="Times New Roman" w:hAnsi="Times New Roman" w:cs="Times New Roman"/>
                <w:sz w:val="24"/>
                <w:szCs w:val="24"/>
                <w:lang w:eastAsia="lv-LV"/>
              </w:rPr>
            </w:pPr>
            <w:r w:rsidRPr="0057104C">
              <w:rPr>
                <w:rFonts w:ascii="Times New Roman" w:eastAsia="Times New Roman" w:hAnsi="Times New Roman" w:cs="Times New Roman"/>
                <w:sz w:val="24"/>
                <w:szCs w:val="24"/>
                <w:lang w:eastAsia="lv-LV"/>
              </w:rPr>
              <w:t xml:space="preserve">Likumprojektam </w:t>
            </w:r>
            <w:r w:rsidR="00977004" w:rsidRPr="0057104C">
              <w:rPr>
                <w:rFonts w:ascii="Times New Roman" w:eastAsia="Times New Roman" w:hAnsi="Times New Roman" w:cs="Times New Roman"/>
                <w:sz w:val="24"/>
                <w:szCs w:val="24"/>
                <w:lang w:eastAsia="lv-LV"/>
              </w:rPr>
              <w:t>paredzama</w:t>
            </w:r>
            <w:r w:rsidRPr="0057104C">
              <w:rPr>
                <w:rFonts w:ascii="Times New Roman" w:eastAsia="Times New Roman" w:hAnsi="Times New Roman" w:cs="Times New Roman"/>
                <w:sz w:val="24"/>
                <w:szCs w:val="24"/>
                <w:lang w:eastAsia="lv-LV"/>
              </w:rPr>
              <w:t xml:space="preserve"> ietekme uz administratīvo slogu</w:t>
            </w:r>
            <w:r w:rsidR="00C97AAC" w:rsidRPr="0057104C">
              <w:rPr>
                <w:rFonts w:ascii="Times New Roman" w:eastAsia="Times New Roman" w:hAnsi="Times New Roman" w:cs="Times New Roman"/>
                <w:sz w:val="24"/>
                <w:szCs w:val="24"/>
                <w:lang w:eastAsia="lv-LV"/>
              </w:rPr>
              <w:t>, to palielinot.</w:t>
            </w:r>
          </w:p>
          <w:p w14:paraId="430A5EDC" w14:textId="203631AD" w:rsidR="008A4219" w:rsidRPr="0057104C" w:rsidRDefault="008A4219">
            <w:pPr>
              <w:spacing w:after="0" w:line="240" w:lineRule="auto"/>
              <w:jc w:val="both"/>
              <w:rPr>
                <w:rFonts w:ascii="Times New Roman" w:eastAsia="Times New Roman" w:hAnsi="Times New Roman" w:cs="Times New Roman"/>
                <w:sz w:val="24"/>
                <w:szCs w:val="24"/>
                <w:lang w:eastAsia="lv-LV"/>
              </w:rPr>
            </w:pPr>
            <w:r w:rsidRPr="0057104C">
              <w:rPr>
                <w:rFonts w:ascii="Times New Roman" w:eastAsia="Times New Roman" w:hAnsi="Times New Roman" w:cs="Times New Roman"/>
                <w:sz w:val="24"/>
                <w:szCs w:val="24"/>
                <w:lang w:eastAsia="lv-LV"/>
              </w:rPr>
              <w:t xml:space="preserve">Fiziskai personai (parādniekam) </w:t>
            </w:r>
            <w:r w:rsidR="00F75992" w:rsidRPr="0057104C">
              <w:rPr>
                <w:rFonts w:ascii="Times New Roman" w:eastAsia="Times New Roman" w:hAnsi="Times New Roman" w:cs="Times New Roman"/>
                <w:sz w:val="24"/>
                <w:szCs w:val="24"/>
                <w:lang w:eastAsia="lv-LV"/>
              </w:rPr>
              <w:t xml:space="preserve">administratīvo slogu radīs </w:t>
            </w:r>
            <w:r w:rsidRPr="0057104C">
              <w:rPr>
                <w:rFonts w:ascii="Times New Roman" w:eastAsia="Times New Roman" w:hAnsi="Times New Roman" w:cs="Times New Roman"/>
                <w:sz w:val="24"/>
                <w:szCs w:val="24"/>
                <w:lang w:eastAsia="lv-LV"/>
              </w:rPr>
              <w:t xml:space="preserve">pieteikuma </w:t>
            </w:r>
            <w:r w:rsidR="00702C0B" w:rsidRPr="0057104C">
              <w:rPr>
                <w:rFonts w:ascii="Times New Roman" w:eastAsia="Times New Roman" w:hAnsi="Times New Roman" w:cs="Times New Roman"/>
                <w:sz w:val="24"/>
                <w:szCs w:val="24"/>
                <w:lang w:eastAsia="lv-LV"/>
              </w:rPr>
              <w:t xml:space="preserve">sagatavošana un </w:t>
            </w:r>
            <w:r w:rsidRPr="0057104C">
              <w:rPr>
                <w:rFonts w:ascii="Times New Roman" w:eastAsia="Times New Roman" w:hAnsi="Times New Roman" w:cs="Times New Roman"/>
                <w:sz w:val="24"/>
                <w:szCs w:val="24"/>
                <w:lang w:eastAsia="lv-LV"/>
              </w:rPr>
              <w:t>iesniegšana</w:t>
            </w:r>
            <w:r w:rsidR="00F75992" w:rsidRPr="0057104C">
              <w:rPr>
                <w:rFonts w:ascii="Times New Roman" w:eastAsia="Times New Roman" w:hAnsi="Times New Roman" w:cs="Times New Roman"/>
                <w:sz w:val="24"/>
                <w:szCs w:val="24"/>
                <w:lang w:eastAsia="lv-LV"/>
              </w:rPr>
              <w:t xml:space="preserve"> un f</w:t>
            </w:r>
            <w:r w:rsidR="00702C0B" w:rsidRPr="0057104C">
              <w:rPr>
                <w:rFonts w:ascii="Times New Roman" w:eastAsia="Times New Roman" w:hAnsi="Times New Roman" w:cs="Times New Roman"/>
                <w:sz w:val="24"/>
                <w:szCs w:val="24"/>
                <w:lang w:eastAsia="lv-LV"/>
              </w:rPr>
              <w:t>inanšu pratības kursu apguve. Ja attiecināms</w:t>
            </w:r>
            <w:r w:rsidR="007E617F" w:rsidRPr="0057104C">
              <w:rPr>
                <w:rFonts w:ascii="Times New Roman" w:eastAsia="Times New Roman" w:hAnsi="Times New Roman" w:cs="Times New Roman"/>
                <w:sz w:val="24"/>
                <w:szCs w:val="24"/>
                <w:lang w:eastAsia="lv-LV"/>
              </w:rPr>
              <w:t xml:space="preserve"> (atkarīgs no konkrētiem apstākļiem), tad papildu administratīvo slogu varētu radīt </w:t>
            </w:r>
            <w:r w:rsidR="005A0C2D" w:rsidRPr="0057104C">
              <w:rPr>
                <w:rFonts w:ascii="Times New Roman" w:eastAsia="Times New Roman" w:hAnsi="Times New Roman" w:cs="Times New Roman"/>
                <w:sz w:val="24"/>
                <w:szCs w:val="24"/>
                <w:lang w:eastAsia="lv-LV"/>
              </w:rPr>
              <w:t>atbrīvošanas seku izpilde</w:t>
            </w:r>
            <w:r w:rsidR="002A3F8E" w:rsidRPr="0057104C">
              <w:rPr>
                <w:rFonts w:ascii="Times New Roman" w:eastAsia="Times New Roman" w:hAnsi="Times New Roman" w:cs="Times New Roman"/>
                <w:sz w:val="24"/>
                <w:szCs w:val="24"/>
                <w:lang w:eastAsia="lv-LV"/>
              </w:rPr>
              <w:t>, kā arī viedokļa sniegšana tiesai</w:t>
            </w:r>
            <w:r w:rsidR="008975C2" w:rsidRPr="0057104C">
              <w:rPr>
                <w:rFonts w:ascii="Times New Roman" w:eastAsia="Times New Roman" w:hAnsi="Times New Roman" w:cs="Times New Roman"/>
                <w:sz w:val="24"/>
                <w:szCs w:val="24"/>
                <w:lang w:eastAsia="lv-LV"/>
              </w:rPr>
              <w:t xml:space="preserve"> par</w:t>
            </w:r>
            <w:r w:rsidR="002A3F8E" w:rsidRPr="0057104C">
              <w:rPr>
                <w:rFonts w:ascii="Times New Roman" w:eastAsia="Times New Roman" w:hAnsi="Times New Roman" w:cs="Times New Roman"/>
                <w:sz w:val="24"/>
                <w:szCs w:val="24"/>
                <w:lang w:eastAsia="lv-LV"/>
              </w:rPr>
              <w:t xml:space="preserve"> fiziskās personas</w:t>
            </w:r>
            <w:r w:rsidR="008975C2" w:rsidRPr="0057104C">
              <w:rPr>
                <w:rFonts w:ascii="Times New Roman" w:eastAsia="Times New Roman" w:hAnsi="Times New Roman" w:cs="Times New Roman"/>
                <w:sz w:val="24"/>
                <w:szCs w:val="24"/>
                <w:lang w:eastAsia="lv-LV"/>
              </w:rPr>
              <w:t xml:space="preserve"> atbrīvošanu </w:t>
            </w:r>
            <w:r w:rsidR="002A3F8E" w:rsidRPr="0057104C">
              <w:rPr>
                <w:rFonts w:ascii="Times New Roman" w:eastAsia="Times New Roman" w:hAnsi="Times New Roman" w:cs="Times New Roman"/>
                <w:sz w:val="24"/>
                <w:szCs w:val="24"/>
                <w:lang w:eastAsia="lv-LV"/>
              </w:rPr>
              <w:t xml:space="preserve">no parādsaistībām </w:t>
            </w:r>
            <w:r w:rsidR="008975C2" w:rsidRPr="0057104C">
              <w:rPr>
                <w:rFonts w:ascii="Times New Roman" w:eastAsia="Times New Roman" w:hAnsi="Times New Roman" w:cs="Times New Roman"/>
                <w:sz w:val="24"/>
                <w:szCs w:val="24"/>
                <w:lang w:eastAsia="lv-LV"/>
              </w:rPr>
              <w:t xml:space="preserve">vai </w:t>
            </w:r>
            <w:r w:rsidR="002A3F8E" w:rsidRPr="0057104C">
              <w:rPr>
                <w:rFonts w:ascii="Times New Roman" w:eastAsia="Times New Roman" w:hAnsi="Times New Roman" w:cs="Times New Roman"/>
                <w:sz w:val="24"/>
                <w:szCs w:val="24"/>
                <w:lang w:eastAsia="lv-LV"/>
              </w:rPr>
              <w:t xml:space="preserve">atbrīvošanas </w:t>
            </w:r>
            <w:r w:rsidR="008975C2" w:rsidRPr="0057104C">
              <w:rPr>
                <w:rFonts w:ascii="Times New Roman" w:eastAsia="Times New Roman" w:hAnsi="Times New Roman" w:cs="Times New Roman"/>
                <w:sz w:val="24"/>
                <w:szCs w:val="24"/>
                <w:lang w:eastAsia="lv-LV"/>
              </w:rPr>
              <w:t>atcelšanu.</w:t>
            </w:r>
          </w:p>
          <w:p w14:paraId="28D47AD4" w14:textId="0AEDB2BE" w:rsidR="00EA00FC" w:rsidRDefault="00F9664E">
            <w:pPr>
              <w:spacing w:after="0" w:line="240" w:lineRule="auto"/>
              <w:jc w:val="both"/>
              <w:rPr>
                <w:rFonts w:ascii="Times New Roman" w:eastAsia="Times New Roman" w:hAnsi="Times New Roman" w:cs="Times New Roman"/>
                <w:sz w:val="24"/>
                <w:szCs w:val="24"/>
                <w:lang w:eastAsia="lv-LV"/>
              </w:rPr>
            </w:pPr>
            <w:r w:rsidRPr="0057104C">
              <w:rPr>
                <w:rFonts w:ascii="Times New Roman" w:eastAsia="Times New Roman" w:hAnsi="Times New Roman" w:cs="Times New Roman"/>
                <w:sz w:val="24"/>
                <w:szCs w:val="24"/>
                <w:lang w:eastAsia="lv-LV"/>
              </w:rPr>
              <w:t>Kreditoriem</w:t>
            </w:r>
            <w:r w:rsidR="003A72D3" w:rsidRPr="0057104C">
              <w:rPr>
                <w:rFonts w:ascii="Times New Roman" w:eastAsia="Times New Roman" w:hAnsi="Times New Roman" w:cs="Times New Roman"/>
                <w:sz w:val="24"/>
                <w:szCs w:val="24"/>
                <w:lang w:eastAsia="lv-LV"/>
              </w:rPr>
              <w:t xml:space="preserve"> (pieteikumā norādītajiem un tiem, kuru prasījumi saglabā</w:t>
            </w:r>
            <w:r w:rsidR="00F75992" w:rsidRPr="0057104C">
              <w:rPr>
                <w:rFonts w:ascii="Times New Roman" w:eastAsia="Times New Roman" w:hAnsi="Times New Roman" w:cs="Times New Roman"/>
                <w:sz w:val="24"/>
                <w:szCs w:val="24"/>
                <w:lang w:eastAsia="lv-LV"/>
              </w:rPr>
              <w:t>jas pēc fiziskās personas atbrīvošanas no parādsaistībām)</w:t>
            </w:r>
            <w:r w:rsidRPr="0057104C">
              <w:rPr>
                <w:rFonts w:ascii="Times New Roman" w:eastAsia="Times New Roman" w:hAnsi="Times New Roman" w:cs="Times New Roman"/>
                <w:sz w:val="24"/>
                <w:szCs w:val="24"/>
                <w:lang w:eastAsia="lv-LV"/>
              </w:rPr>
              <w:t xml:space="preserve"> administratīvais slogs palielināsies tikai gadījumos, ja kreditora ieskatā parādnieka rīcība neatbildīs </w:t>
            </w:r>
            <w:r w:rsidR="00C52865" w:rsidRPr="0057104C">
              <w:rPr>
                <w:rFonts w:ascii="Times New Roman" w:eastAsia="Times New Roman" w:hAnsi="Times New Roman" w:cs="Times New Roman"/>
                <w:sz w:val="24"/>
                <w:szCs w:val="24"/>
                <w:lang w:eastAsia="lv-LV"/>
              </w:rPr>
              <w:t>likumprojektā noteiktajam – gan sākotnējā stadijā, lemjot par fiziskās personas atbrīvošanu no parādsaistībām, gan vēlāk – nepieciešamības gadījumā rīkojoties, lai atceltu fiziskās personas atbrīvošanu no parādsaistībām.</w:t>
            </w:r>
          </w:p>
          <w:p w14:paraId="5BEEEAF4" w14:textId="4F9022AE" w:rsidR="00AC5A28" w:rsidRPr="0057104C" w:rsidRDefault="000C6F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Zvērinātiem notāriem, p</w:t>
            </w:r>
            <w:r w:rsidR="00AC5A28">
              <w:rPr>
                <w:rFonts w:ascii="Times New Roman" w:eastAsia="Times New Roman" w:hAnsi="Times New Roman" w:cs="Times New Roman"/>
                <w:sz w:val="24"/>
                <w:szCs w:val="24"/>
                <w:lang w:eastAsia="lv-LV"/>
              </w:rPr>
              <w:t xml:space="preserve">ašvaldību sociālajiem dienestiem palielināsies administratīvais slogs pieteikuma pieņemšanas un izskatīšanas laikā, kā arī </w:t>
            </w:r>
            <w:r w:rsidR="001A6544">
              <w:rPr>
                <w:rFonts w:ascii="Times New Roman" w:eastAsia="Times New Roman" w:hAnsi="Times New Roman" w:cs="Times New Roman"/>
                <w:sz w:val="24"/>
                <w:szCs w:val="24"/>
                <w:lang w:eastAsia="lv-LV"/>
              </w:rPr>
              <w:t>tad, ja t</w:t>
            </w:r>
            <w:r w:rsidR="00841183">
              <w:rPr>
                <w:rFonts w:ascii="Times New Roman" w:eastAsia="Times New Roman" w:hAnsi="Times New Roman" w:cs="Times New Roman"/>
                <w:sz w:val="24"/>
                <w:szCs w:val="24"/>
                <w:lang w:eastAsia="lv-LV"/>
              </w:rPr>
              <w:t>iks no</w:t>
            </w:r>
            <w:r w:rsidR="001A6544">
              <w:rPr>
                <w:rFonts w:ascii="Times New Roman" w:eastAsia="Times New Roman" w:hAnsi="Times New Roman" w:cs="Times New Roman"/>
                <w:sz w:val="24"/>
                <w:szCs w:val="24"/>
                <w:lang w:eastAsia="lv-LV"/>
              </w:rPr>
              <w:t>lem</w:t>
            </w:r>
            <w:r w:rsidR="00044A40">
              <w:rPr>
                <w:rFonts w:ascii="Times New Roman" w:eastAsia="Times New Roman" w:hAnsi="Times New Roman" w:cs="Times New Roman"/>
                <w:sz w:val="24"/>
                <w:szCs w:val="24"/>
                <w:lang w:eastAsia="lv-LV"/>
              </w:rPr>
              <w:t>t</w:t>
            </w:r>
            <w:r w:rsidR="001A6544">
              <w:rPr>
                <w:rFonts w:ascii="Times New Roman" w:eastAsia="Times New Roman" w:hAnsi="Times New Roman" w:cs="Times New Roman"/>
                <w:sz w:val="24"/>
                <w:szCs w:val="24"/>
                <w:lang w:eastAsia="lv-LV"/>
              </w:rPr>
              <w:t>s atbrīvot fizisko personu no parādsaistībām.</w:t>
            </w:r>
          </w:p>
          <w:p w14:paraId="44A81790" w14:textId="24D1DB88" w:rsidR="005A0C2D" w:rsidRPr="0057104C" w:rsidRDefault="005A0C2D">
            <w:pPr>
              <w:spacing w:after="0" w:line="240" w:lineRule="auto"/>
              <w:jc w:val="both"/>
              <w:rPr>
                <w:rFonts w:ascii="Times New Roman" w:eastAsia="Times New Roman" w:hAnsi="Times New Roman" w:cs="Times New Roman"/>
                <w:sz w:val="24"/>
                <w:szCs w:val="24"/>
                <w:lang w:eastAsia="lv-LV"/>
              </w:rPr>
            </w:pPr>
            <w:r w:rsidRPr="0057104C">
              <w:rPr>
                <w:rFonts w:ascii="Times New Roman" w:eastAsia="Times New Roman" w:hAnsi="Times New Roman" w:cs="Times New Roman"/>
                <w:sz w:val="24"/>
                <w:szCs w:val="24"/>
                <w:lang w:eastAsia="lv-LV"/>
              </w:rPr>
              <w:t xml:space="preserve">Nodarbinātības valsts aģentūrai </w:t>
            </w:r>
            <w:r w:rsidR="0057104C" w:rsidRPr="0057104C">
              <w:rPr>
                <w:rFonts w:ascii="Times New Roman" w:eastAsia="Times New Roman" w:hAnsi="Times New Roman" w:cs="Times New Roman"/>
                <w:sz w:val="24"/>
                <w:szCs w:val="24"/>
                <w:lang w:eastAsia="lv-LV"/>
              </w:rPr>
              <w:t>administratīvais</w:t>
            </w:r>
            <w:r w:rsidRPr="0057104C">
              <w:rPr>
                <w:rFonts w:ascii="Times New Roman" w:eastAsia="Times New Roman" w:hAnsi="Times New Roman" w:cs="Times New Roman"/>
                <w:sz w:val="24"/>
                <w:szCs w:val="24"/>
                <w:lang w:eastAsia="lv-LV"/>
              </w:rPr>
              <w:t xml:space="preserve"> slogs palielināsies nebūtiski, jo jau šobrīd tā nodrošina </w:t>
            </w:r>
            <w:r w:rsidR="001E233A" w:rsidRPr="0057104C">
              <w:rPr>
                <w:rFonts w:ascii="Times New Roman" w:eastAsia="Times New Roman" w:hAnsi="Times New Roman" w:cs="Times New Roman"/>
                <w:sz w:val="24"/>
                <w:szCs w:val="24"/>
                <w:lang w:eastAsia="lv-LV"/>
              </w:rPr>
              <w:t xml:space="preserve">finanšu pratības kursu </w:t>
            </w:r>
            <w:r w:rsidR="00982340" w:rsidRPr="0057104C">
              <w:rPr>
                <w:rFonts w:ascii="Times New Roman" w:eastAsia="Times New Roman" w:hAnsi="Times New Roman" w:cs="Times New Roman"/>
                <w:sz w:val="24"/>
                <w:szCs w:val="24"/>
                <w:lang w:eastAsia="lv-LV"/>
              </w:rPr>
              <w:t>apguves iespējas.</w:t>
            </w:r>
          </w:p>
          <w:p w14:paraId="12DBBFF5" w14:textId="501F795B" w:rsidR="00982340" w:rsidRPr="00BE46C7" w:rsidRDefault="00982340">
            <w:pPr>
              <w:spacing w:after="0" w:line="240" w:lineRule="auto"/>
              <w:jc w:val="both"/>
              <w:rPr>
                <w:rFonts w:ascii="Times New Roman" w:eastAsia="Times New Roman" w:hAnsi="Times New Roman" w:cs="Times New Roman"/>
                <w:sz w:val="24"/>
                <w:szCs w:val="24"/>
                <w:highlight w:val="yellow"/>
                <w:lang w:eastAsia="lv-LV"/>
              </w:rPr>
            </w:pPr>
            <w:r w:rsidRPr="0057104C">
              <w:rPr>
                <w:rFonts w:ascii="Times New Roman" w:eastAsia="Times New Roman" w:hAnsi="Times New Roman" w:cs="Times New Roman"/>
                <w:sz w:val="24"/>
                <w:szCs w:val="24"/>
                <w:lang w:eastAsia="lv-LV"/>
              </w:rPr>
              <w:t xml:space="preserve">Latvijas Republikas Uzņēmumu reģistram </w:t>
            </w:r>
            <w:r w:rsidR="0057104C" w:rsidRPr="0057104C">
              <w:rPr>
                <w:rFonts w:ascii="Times New Roman" w:eastAsia="Times New Roman" w:hAnsi="Times New Roman" w:cs="Times New Roman"/>
                <w:sz w:val="24"/>
                <w:szCs w:val="24"/>
                <w:lang w:eastAsia="lv-LV"/>
              </w:rPr>
              <w:t xml:space="preserve">administratīvais </w:t>
            </w:r>
            <w:r w:rsidR="00025DF4" w:rsidRPr="0057104C">
              <w:rPr>
                <w:rFonts w:ascii="Times New Roman" w:eastAsia="Times New Roman" w:hAnsi="Times New Roman" w:cs="Times New Roman"/>
                <w:sz w:val="24"/>
                <w:szCs w:val="24"/>
                <w:lang w:eastAsia="lv-LV"/>
              </w:rPr>
              <w:t>slogs palielināsies nebūtiski, jo jau šobrīd tas nodrošina ierakstu veikšanu tā vestajos reģistros.</w:t>
            </w:r>
          </w:p>
        </w:tc>
      </w:tr>
      <w:tr w:rsidR="00DA326E" w:rsidRPr="00BC2633" w14:paraId="5245BA7A" w14:textId="77777777" w:rsidTr="00F1539F">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17985624" w14:textId="0FE8E272" w:rsidR="008928CD" w:rsidRDefault="001F7DCE" w:rsidP="00393556">
            <w:pPr>
              <w:spacing w:after="0" w:line="240" w:lineRule="auto"/>
              <w:jc w:val="both"/>
              <w:rPr>
                <w:rFonts w:ascii="Times New Roman" w:eastAsia="Times New Roman" w:hAnsi="Times New Roman" w:cs="Times New Roman"/>
                <w:sz w:val="24"/>
                <w:szCs w:val="24"/>
                <w:lang w:eastAsia="lv-LV"/>
              </w:rPr>
            </w:pPr>
            <w:r w:rsidRPr="00182176">
              <w:rPr>
                <w:rFonts w:ascii="Times New Roman" w:eastAsia="Times New Roman" w:hAnsi="Times New Roman" w:cs="Times New Roman"/>
                <w:sz w:val="24"/>
                <w:szCs w:val="24"/>
                <w:lang w:eastAsia="lv-LV"/>
              </w:rPr>
              <w:t xml:space="preserve">Visupirms </w:t>
            </w:r>
            <w:r w:rsidR="00182176" w:rsidRPr="00182176">
              <w:rPr>
                <w:rFonts w:ascii="Times New Roman" w:eastAsia="Times New Roman" w:hAnsi="Times New Roman" w:cs="Times New Roman"/>
                <w:sz w:val="24"/>
                <w:szCs w:val="24"/>
                <w:lang w:eastAsia="lv-LV"/>
              </w:rPr>
              <w:t>n</w:t>
            </w:r>
            <w:r w:rsidR="00C65458" w:rsidRPr="00182176">
              <w:rPr>
                <w:rFonts w:ascii="Times New Roman" w:eastAsia="Times New Roman" w:hAnsi="Times New Roman" w:cs="Times New Roman"/>
                <w:sz w:val="24"/>
                <w:szCs w:val="24"/>
                <w:lang w:eastAsia="lv-LV"/>
              </w:rPr>
              <w:t xml:space="preserve">orādāms, ka likumprojektā ietvertais mehānisms ir izmantojams </w:t>
            </w:r>
            <w:r w:rsidR="00C65458" w:rsidRPr="0016500C">
              <w:rPr>
                <w:rFonts w:ascii="Times New Roman" w:eastAsia="Times New Roman" w:hAnsi="Times New Roman" w:cs="Times New Roman"/>
                <w:sz w:val="24"/>
                <w:szCs w:val="24"/>
                <w:lang w:eastAsia="lv-LV"/>
              </w:rPr>
              <w:t>pēc nepieciešamības</w:t>
            </w:r>
            <w:r w:rsidR="006C304B" w:rsidRPr="00182176">
              <w:rPr>
                <w:rFonts w:ascii="Times New Roman" w:eastAsia="Times New Roman" w:hAnsi="Times New Roman" w:cs="Times New Roman"/>
                <w:sz w:val="24"/>
                <w:szCs w:val="24"/>
                <w:lang w:eastAsia="lv-LV"/>
              </w:rPr>
              <w:t xml:space="preserve">. Neviena no </w:t>
            </w:r>
            <w:proofErr w:type="gramStart"/>
            <w:r w:rsidR="006C304B" w:rsidRPr="00182176">
              <w:rPr>
                <w:rFonts w:ascii="Times New Roman" w:eastAsia="Times New Roman" w:hAnsi="Times New Roman" w:cs="Times New Roman"/>
                <w:sz w:val="24"/>
                <w:szCs w:val="24"/>
                <w:lang w:eastAsia="lv-LV"/>
              </w:rPr>
              <w:t>noteiktajām darbībām</w:t>
            </w:r>
            <w:proofErr w:type="gramEnd"/>
            <w:r w:rsidR="006C304B" w:rsidRPr="00182176">
              <w:rPr>
                <w:rFonts w:ascii="Times New Roman" w:eastAsia="Times New Roman" w:hAnsi="Times New Roman" w:cs="Times New Roman"/>
                <w:sz w:val="24"/>
                <w:szCs w:val="24"/>
                <w:lang w:eastAsia="lv-LV"/>
              </w:rPr>
              <w:t xml:space="preserve"> nav tāda, kas būtu veicama pati par sevi be</w:t>
            </w:r>
            <w:r w:rsidR="00182176">
              <w:rPr>
                <w:rFonts w:ascii="Times New Roman" w:eastAsia="Times New Roman" w:hAnsi="Times New Roman" w:cs="Times New Roman"/>
                <w:sz w:val="24"/>
                <w:szCs w:val="24"/>
                <w:lang w:eastAsia="lv-LV"/>
              </w:rPr>
              <w:t>z</w:t>
            </w:r>
            <w:r w:rsidR="006C304B" w:rsidRPr="00182176">
              <w:rPr>
                <w:rFonts w:ascii="Times New Roman" w:eastAsia="Times New Roman" w:hAnsi="Times New Roman" w:cs="Times New Roman"/>
                <w:sz w:val="24"/>
                <w:szCs w:val="24"/>
                <w:lang w:eastAsia="lv-LV"/>
              </w:rPr>
              <w:t xml:space="preserve"> galvenā ierosinātāja – fiziskās personas lēmuma iesniegt pieteikumu.</w:t>
            </w:r>
            <w:r w:rsidR="00022624" w:rsidRPr="00182176">
              <w:rPr>
                <w:rFonts w:ascii="Times New Roman" w:eastAsia="Times New Roman" w:hAnsi="Times New Roman" w:cs="Times New Roman"/>
                <w:sz w:val="24"/>
                <w:szCs w:val="24"/>
                <w:lang w:eastAsia="lv-LV"/>
              </w:rPr>
              <w:t xml:space="preserve"> Tādējādi </w:t>
            </w:r>
            <w:r w:rsidR="00B448A2" w:rsidRPr="00182176">
              <w:rPr>
                <w:rFonts w:ascii="Times New Roman" w:eastAsia="Times New Roman" w:hAnsi="Times New Roman" w:cs="Times New Roman"/>
                <w:sz w:val="24"/>
                <w:szCs w:val="24"/>
                <w:lang w:eastAsia="lv-LV"/>
              </w:rPr>
              <w:t>administratīv</w:t>
            </w:r>
            <w:r w:rsidRPr="00182176">
              <w:rPr>
                <w:rFonts w:ascii="Times New Roman" w:eastAsia="Times New Roman" w:hAnsi="Times New Roman" w:cs="Times New Roman"/>
                <w:sz w:val="24"/>
                <w:szCs w:val="24"/>
                <w:lang w:eastAsia="lv-LV"/>
              </w:rPr>
              <w:t xml:space="preserve">ās izmaksas nerodas </w:t>
            </w:r>
            <w:r w:rsidR="00DE0A11">
              <w:rPr>
                <w:rFonts w:ascii="Times New Roman" w:eastAsia="Times New Roman" w:hAnsi="Times New Roman" w:cs="Times New Roman"/>
                <w:sz w:val="24"/>
                <w:szCs w:val="24"/>
                <w:lang w:eastAsia="lv-LV"/>
              </w:rPr>
              <w:t>automātiski</w:t>
            </w:r>
            <w:r w:rsidRPr="00182176">
              <w:rPr>
                <w:rFonts w:ascii="Times New Roman" w:eastAsia="Times New Roman" w:hAnsi="Times New Roman" w:cs="Times New Roman"/>
                <w:sz w:val="24"/>
                <w:szCs w:val="24"/>
                <w:lang w:eastAsia="lv-LV"/>
              </w:rPr>
              <w:t xml:space="preserve">, piemēram, tamdēļ, ka kreditors </w:t>
            </w:r>
            <w:r w:rsidR="00182176">
              <w:rPr>
                <w:rFonts w:ascii="Times New Roman" w:eastAsia="Times New Roman" w:hAnsi="Times New Roman" w:cs="Times New Roman"/>
                <w:sz w:val="24"/>
                <w:szCs w:val="24"/>
                <w:lang w:eastAsia="lv-LV"/>
              </w:rPr>
              <w:t>veic saimniecisko darbību</w:t>
            </w:r>
            <w:r w:rsidRPr="00182176">
              <w:rPr>
                <w:rFonts w:ascii="Times New Roman" w:eastAsia="Times New Roman" w:hAnsi="Times New Roman" w:cs="Times New Roman"/>
                <w:sz w:val="24"/>
                <w:szCs w:val="24"/>
                <w:lang w:eastAsia="lv-LV"/>
              </w:rPr>
              <w:t>.</w:t>
            </w:r>
          </w:p>
          <w:p w14:paraId="7D553AF0" w14:textId="3A791FFA" w:rsidR="008E6807" w:rsidRPr="00F40221" w:rsidRDefault="008E6807" w:rsidP="00393556">
            <w:pPr>
              <w:spacing w:after="0" w:line="240" w:lineRule="auto"/>
              <w:jc w:val="both"/>
              <w:rPr>
                <w:rFonts w:ascii="Times New Roman" w:eastAsia="Times New Roman" w:hAnsi="Times New Roman" w:cs="Times New Roman"/>
                <w:sz w:val="24"/>
                <w:szCs w:val="24"/>
                <w:lang w:eastAsia="lv-LV"/>
              </w:rPr>
            </w:pPr>
            <w:r w:rsidRPr="00F40221">
              <w:rPr>
                <w:rFonts w:ascii="Times New Roman" w:eastAsia="Times New Roman" w:hAnsi="Times New Roman" w:cs="Times New Roman"/>
                <w:sz w:val="24"/>
                <w:szCs w:val="24"/>
                <w:lang w:eastAsia="lv-LV"/>
              </w:rPr>
              <w:lastRenderedPageBreak/>
              <w:t>Admini</w:t>
            </w:r>
            <w:r w:rsidR="00D537F5" w:rsidRPr="00F40221">
              <w:rPr>
                <w:rFonts w:ascii="Times New Roman" w:eastAsia="Times New Roman" w:hAnsi="Times New Roman" w:cs="Times New Roman"/>
                <w:sz w:val="24"/>
                <w:szCs w:val="24"/>
                <w:lang w:eastAsia="lv-LV"/>
              </w:rPr>
              <w:t>stratīvo izmaksu aprēķināšanā izmantoti šādi pieņēmumi:</w:t>
            </w:r>
          </w:p>
          <w:p w14:paraId="5266B6E3" w14:textId="2EB6A91B" w:rsidR="00C803F3" w:rsidRPr="00F40221" w:rsidRDefault="00F40221">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F40221">
              <w:rPr>
                <w:rFonts w:ascii="Times New Roman" w:eastAsia="Times New Roman" w:hAnsi="Times New Roman" w:cs="Times New Roman"/>
                <w:sz w:val="24"/>
                <w:szCs w:val="24"/>
                <w:lang w:eastAsia="lv-LV"/>
              </w:rPr>
              <w:t>ņ</w:t>
            </w:r>
            <w:r w:rsidR="00C803F3" w:rsidRPr="00F40221">
              <w:rPr>
                <w:rFonts w:ascii="Times New Roman" w:eastAsia="Times New Roman" w:hAnsi="Times New Roman" w:cs="Times New Roman"/>
                <w:sz w:val="24"/>
                <w:szCs w:val="24"/>
                <w:lang w:eastAsia="lv-LV"/>
              </w:rPr>
              <w:t xml:space="preserve">emot vērā šīs sadaļas 1. punktā </w:t>
            </w:r>
            <w:r w:rsidR="007A5C8F" w:rsidRPr="00F40221">
              <w:rPr>
                <w:rFonts w:ascii="Times New Roman" w:eastAsia="Times New Roman" w:hAnsi="Times New Roman" w:cs="Times New Roman"/>
                <w:sz w:val="24"/>
                <w:szCs w:val="24"/>
                <w:lang w:eastAsia="lv-LV"/>
              </w:rPr>
              <w:t>ietverto skaidrojumu, administratīvās izmaksas aprēķinātas vienam subjektam (</w:t>
            </w:r>
            <w:r w:rsidR="008871E3" w:rsidRPr="00F40221">
              <w:rPr>
                <w:rFonts w:ascii="Times New Roman" w:eastAsia="Times New Roman" w:hAnsi="Times New Roman" w:cs="Times New Roman"/>
                <w:sz w:val="24"/>
                <w:szCs w:val="24"/>
                <w:lang w:eastAsia="lv-LV"/>
              </w:rPr>
              <w:t>fiziskās personas un kreditora gadījumā) vai attiecībā uz pienākumu izpildi saistībā ar vienu subjektu (</w:t>
            </w:r>
            <w:r w:rsidR="006D4C66">
              <w:rPr>
                <w:rFonts w:ascii="Times New Roman" w:eastAsia="Times New Roman" w:hAnsi="Times New Roman" w:cs="Times New Roman"/>
                <w:sz w:val="24"/>
                <w:szCs w:val="24"/>
                <w:lang w:eastAsia="lv-LV"/>
              </w:rPr>
              <w:t xml:space="preserve">zvērināti notāri, </w:t>
            </w:r>
            <w:r w:rsidR="00ED497F" w:rsidRPr="00F40221">
              <w:rPr>
                <w:rFonts w:ascii="Times New Roman" w:eastAsia="Times New Roman" w:hAnsi="Times New Roman" w:cs="Times New Roman"/>
                <w:sz w:val="24"/>
                <w:szCs w:val="24"/>
                <w:lang w:eastAsia="lv-LV"/>
              </w:rPr>
              <w:t>pašvaldību sociālie dienesti, Nodarbinātības valsts aģentūra un Latvijas Republikas Uzņēmumu reģistrs)</w:t>
            </w:r>
            <w:r w:rsidR="00D537F5" w:rsidRPr="00F40221">
              <w:rPr>
                <w:rFonts w:ascii="Times New Roman" w:eastAsia="Times New Roman" w:hAnsi="Times New Roman" w:cs="Times New Roman"/>
                <w:sz w:val="24"/>
                <w:szCs w:val="24"/>
                <w:lang w:eastAsia="lv-LV"/>
              </w:rPr>
              <w:t>;</w:t>
            </w:r>
          </w:p>
          <w:p w14:paraId="608578B4" w14:textId="7E9C9E76" w:rsidR="00F40221" w:rsidRPr="00F40221" w:rsidRDefault="00F40221">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34718D" w:rsidRPr="00F40221">
              <w:rPr>
                <w:rFonts w:ascii="Times New Roman" w:eastAsia="Times New Roman" w:hAnsi="Times New Roman" w:cs="Times New Roman"/>
                <w:sz w:val="24"/>
                <w:szCs w:val="24"/>
                <w:lang w:eastAsia="lv-LV"/>
              </w:rPr>
              <w:t xml:space="preserve">askaņā ar Centrālās statistikas pārvaldes </w:t>
            </w:r>
            <w:r w:rsidR="0067122B" w:rsidRPr="00F40221">
              <w:rPr>
                <w:rFonts w:ascii="Times New Roman" w:eastAsia="Times New Roman" w:hAnsi="Times New Roman" w:cs="Times New Roman"/>
                <w:sz w:val="24"/>
                <w:szCs w:val="24"/>
                <w:lang w:eastAsia="lv-LV"/>
              </w:rPr>
              <w:t xml:space="preserve">aktuālākajiem datiem, vidējā darba samaksa Latvijā pēc nodokļu </w:t>
            </w:r>
            <w:r w:rsidR="00EB2827" w:rsidRPr="00F40221">
              <w:rPr>
                <w:rFonts w:ascii="Times New Roman" w:eastAsia="Times New Roman" w:hAnsi="Times New Roman" w:cs="Times New Roman"/>
                <w:sz w:val="24"/>
                <w:szCs w:val="24"/>
                <w:lang w:eastAsia="lv-LV"/>
              </w:rPr>
              <w:t>nomaksas 2018. gadā bija 742 </w:t>
            </w:r>
            <w:proofErr w:type="spellStart"/>
            <w:r w:rsidR="00EB2827" w:rsidRPr="00F1539F">
              <w:rPr>
                <w:rFonts w:ascii="Times New Roman" w:eastAsia="Times New Roman" w:hAnsi="Times New Roman" w:cs="Times New Roman"/>
                <w:i/>
                <w:iCs/>
                <w:sz w:val="24"/>
                <w:szCs w:val="24"/>
                <w:lang w:eastAsia="lv-LV"/>
              </w:rPr>
              <w:t>e</w:t>
            </w:r>
            <w:r w:rsidR="00393556" w:rsidRPr="00F1539F">
              <w:rPr>
                <w:rFonts w:ascii="Times New Roman" w:eastAsia="Times New Roman" w:hAnsi="Times New Roman" w:cs="Times New Roman"/>
                <w:i/>
                <w:iCs/>
                <w:sz w:val="24"/>
                <w:szCs w:val="24"/>
                <w:lang w:eastAsia="lv-LV"/>
              </w:rPr>
              <w:t>u</w:t>
            </w:r>
            <w:r w:rsidR="00EB2827" w:rsidRPr="00F1539F">
              <w:rPr>
                <w:rFonts w:ascii="Times New Roman" w:eastAsia="Times New Roman" w:hAnsi="Times New Roman" w:cs="Times New Roman"/>
                <w:i/>
                <w:iCs/>
                <w:sz w:val="24"/>
                <w:szCs w:val="24"/>
                <w:lang w:eastAsia="lv-LV"/>
              </w:rPr>
              <w:t>r</w:t>
            </w:r>
            <w:r w:rsidR="002F3DDA" w:rsidRPr="00F1539F">
              <w:rPr>
                <w:rFonts w:ascii="Times New Roman" w:eastAsia="Times New Roman" w:hAnsi="Times New Roman" w:cs="Times New Roman"/>
                <w:i/>
                <w:iCs/>
                <w:sz w:val="24"/>
                <w:szCs w:val="24"/>
                <w:lang w:eastAsia="lv-LV"/>
              </w:rPr>
              <w:t>o</w:t>
            </w:r>
            <w:proofErr w:type="spellEnd"/>
            <w:r w:rsidR="002F3DDA" w:rsidRPr="00F40221">
              <w:rPr>
                <w:rFonts w:ascii="Times New Roman" w:eastAsia="Times New Roman" w:hAnsi="Times New Roman" w:cs="Times New Roman"/>
                <w:sz w:val="24"/>
                <w:szCs w:val="24"/>
                <w:lang w:eastAsia="lv-LV"/>
              </w:rPr>
              <w:t xml:space="preserve"> (</w:t>
            </w:r>
            <w:hyperlink r:id="rId10" w:history="1">
              <w:r w:rsidR="002F3DDA" w:rsidRPr="00F40221">
                <w:rPr>
                  <w:rStyle w:val="Hipersaite"/>
                  <w:rFonts w:ascii="Times New Roman" w:eastAsia="Times New Roman" w:hAnsi="Times New Roman" w:cs="Times New Roman"/>
                  <w:sz w:val="24"/>
                  <w:szCs w:val="24"/>
                  <w:lang w:eastAsia="lv-LV"/>
                </w:rPr>
                <w:t>https://www.csb.gov.lv/lv/statistika/statistikas-temas/socialie-procesi/darba-samaksa/meklet-tema/2608-darba-samaksa-2018-gada</w:t>
              </w:r>
            </w:hyperlink>
            <w:r w:rsidR="002F3DDA" w:rsidRPr="00F40221">
              <w:rPr>
                <w:rFonts w:ascii="Times New Roman" w:eastAsia="Times New Roman" w:hAnsi="Times New Roman" w:cs="Times New Roman"/>
                <w:sz w:val="24"/>
                <w:szCs w:val="24"/>
                <w:lang w:eastAsia="lv-LV"/>
              </w:rPr>
              <w:t>)</w:t>
            </w:r>
            <w:r w:rsidR="00E44E46" w:rsidRPr="00F40221">
              <w:rPr>
                <w:rFonts w:ascii="Times New Roman" w:eastAsia="Times New Roman" w:hAnsi="Times New Roman" w:cs="Times New Roman"/>
                <w:sz w:val="24"/>
                <w:szCs w:val="24"/>
                <w:lang w:eastAsia="lv-LV"/>
              </w:rPr>
              <w:t xml:space="preserve">; vidēji mēnesī ir 160 darba stundas; tādējādi </w:t>
            </w:r>
            <w:r w:rsidR="009E16AC" w:rsidRPr="00F40221">
              <w:rPr>
                <w:rFonts w:ascii="Times New Roman" w:eastAsia="Times New Roman" w:hAnsi="Times New Roman" w:cs="Times New Roman"/>
                <w:sz w:val="24"/>
                <w:szCs w:val="24"/>
                <w:lang w:eastAsia="lv-LV"/>
              </w:rPr>
              <w:t xml:space="preserve">par finanšu līdzekļu apjomu, kas nepieciešams, lai nodrošinātu projektā paredzētā informācijas sniegšanas pienākuma izpildi, tiek pieņemta </w:t>
            </w:r>
            <w:r w:rsidR="00646220" w:rsidRPr="00F40221">
              <w:rPr>
                <w:rFonts w:ascii="Times New Roman" w:eastAsia="Times New Roman" w:hAnsi="Times New Roman" w:cs="Times New Roman"/>
                <w:sz w:val="24"/>
                <w:szCs w:val="24"/>
                <w:lang w:eastAsia="lv-LV"/>
              </w:rPr>
              <w:t>viena darba stunda attiecībā pret vidējo darba samaksu, t.i., 742/</w:t>
            </w:r>
            <w:r w:rsidR="008E6807" w:rsidRPr="00F40221">
              <w:rPr>
                <w:rFonts w:ascii="Times New Roman" w:eastAsia="Times New Roman" w:hAnsi="Times New Roman" w:cs="Times New Roman"/>
                <w:sz w:val="24"/>
                <w:szCs w:val="24"/>
                <w:lang w:eastAsia="lv-LV"/>
              </w:rPr>
              <w:t>160=4,64 </w:t>
            </w:r>
            <w:proofErr w:type="spellStart"/>
            <w:r w:rsidR="008E6807" w:rsidRPr="00F1539F">
              <w:rPr>
                <w:rFonts w:ascii="Times New Roman" w:eastAsia="Times New Roman" w:hAnsi="Times New Roman" w:cs="Times New Roman"/>
                <w:i/>
                <w:iCs/>
                <w:sz w:val="24"/>
                <w:szCs w:val="24"/>
                <w:lang w:eastAsia="lv-LV"/>
              </w:rPr>
              <w:t>e</w:t>
            </w:r>
            <w:r w:rsidR="00393556" w:rsidRPr="00F1539F">
              <w:rPr>
                <w:rFonts w:ascii="Times New Roman" w:eastAsia="Times New Roman" w:hAnsi="Times New Roman" w:cs="Times New Roman"/>
                <w:i/>
                <w:iCs/>
                <w:sz w:val="24"/>
                <w:szCs w:val="24"/>
                <w:lang w:eastAsia="lv-LV"/>
              </w:rPr>
              <w:t>u</w:t>
            </w:r>
            <w:r w:rsidR="008E6807" w:rsidRPr="00F1539F">
              <w:rPr>
                <w:rFonts w:ascii="Times New Roman" w:eastAsia="Times New Roman" w:hAnsi="Times New Roman" w:cs="Times New Roman"/>
                <w:i/>
                <w:iCs/>
                <w:sz w:val="24"/>
                <w:szCs w:val="24"/>
                <w:lang w:eastAsia="lv-LV"/>
              </w:rPr>
              <w:t>ro</w:t>
            </w:r>
            <w:proofErr w:type="spellEnd"/>
            <w:r w:rsidR="008E6807" w:rsidRPr="00F40221">
              <w:rPr>
                <w:rFonts w:ascii="Times New Roman" w:eastAsia="Times New Roman" w:hAnsi="Times New Roman" w:cs="Times New Roman"/>
                <w:sz w:val="24"/>
                <w:szCs w:val="24"/>
                <w:lang w:eastAsia="lv-LV"/>
              </w:rPr>
              <w:t>/stundā</w:t>
            </w:r>
            <w:r w:rsidRPr="00F40221">
              <w:rPr>
                <w:rFonts w:ascii="Times New Roman" w:eastAsia="Times New Roman" w:hAnsi="Times New Roman" w:cs="Times New Roman"/>
                <w:sz w:val="24"/>
                <w:szCs w:val="24"/>
                <w:lang w:eastAsia="lv-LV"/>
              </w:rPr>
              <w:t>;</w:t>
            </w:r>
          </w:p>
          <w:p w14:paraId="5453B698" w14:textId="7B7479C3" w:rsidR="008928CD" w:rsidRPr="00F40221" w:rsidRDefault="00F40221">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F40221">
              <w:rPr>
                <w:rFonts w:ascii="Times New Roman" w:eastAsia="Times New Roman" w:hAnsi="Times New Roman" w:cs="Times New Roman"/>
                <w:sz w:val="24"/>
                <w:szCs w:val="24"/>
                <w:lang w:eastAsia="lv-LV"/>
              </w:rPr>
              <w:t>administratīvās izmaksas aprēķinātas, ņemot vērā likumprojektā ietvertās darbības kopumā uz katru gadījumu, nevis gada griezumā, tā kā regulējums piemērojams katram gadījumam atsevišķi, nevis periodiski.</w:t>
            </w:r>
          </w:p>
          <w:p w14:paraId="5D564945" w14:textId="4860B084" w:rsidR="008C72AA" w:rsidRPr="00FF306D" w:rsidRDefault="008D61D6">
            <w:pPr>
              <w:spacing w:after="0" w:line="240" w:lineRule="auto"/>
              <w:jc w:val="both"/>
              <w:rPr>
                <w:rFonts w:ascii="Times New Roman" w:eastAsia="Times New Roman" w:hAnsi="Times New Roman" w:cs="Times New Roman"/>
                <w:sz w:val="24"/>
                <w:szCs w:val="24"/>
                <w:lang w:eastAsia="lv-LV"/>
              </w:rPr>
            </w:pPr>
            <w:r w:rsidRPr="002318C6">
              <w:rPr>
                <w:rFonts w:ascii="Times New Roman" w:eastAsia="Times New Roman" w:hAnsi="Times New Roman" w:cs="Times New Roman"/>
                <w:sz w:val="24"/>
                <w:szCs w:val="24"/>
                <w:lang w:eastAsia="lv-LV"/>
              </w:rPr>
              <w:t xml:space="preserve">Ņemot vērā minētos </w:t>
            </w:r>
            <w:r w:rsidR="00A56290" w:rsidRPr="002318C6">
              <w:rPr>
                <w:rFonts w:ascii="Times New Roman" w:eastAsia="Times New Roman" w:hAnsi="Times New Roman" w:cs="Times New Roman"/>
                <w:sz w:val="24"/>
                <w:szCs w:val="24"/>
                <w:lang w:eastAsia="lv-LV"/>
              </w:rPr>
              <w:t>pieņēmumus</w:t>
            </w:r>
            <w:r w:rsidRPr="002318C6">
              <w:rPr>
                <w:rFonts w:ascii="Times New Roman" w:eastAsia="Times New Roman" w:hAnsi="Times New Roman" w:cs="Times New Roman"/>
                <w:sz w:val="24"/>
                <w:szCs w:val="24"/>
                <w:lang w:eastAsia="lv-LV"/>
              </w:rPr>
              <w:t xml:space="preserve">, kā arī šīs sadaļas 2. punktā </w:t>
            </w:r>
            <w:r w:rsidR="00A56290" w:rsidRPr="002318C6">
              <w:rPr>
                <w:rFonts w:ascii="Times New Roman" w:eastAsia="Times New Roman" w:hAnsi="Times New Roman" w:cs="Times New Roman"/>
                <w:sz w:val="24"/>
                <w:szCs w:val="24"/>
                <w:lang w:eastAsia="lv-LV"/>
              </w:rPr>
              <w:t xml:space="preserve">definēto administratīvo slogu, secināms, ka </w:t>
            </w:r>
            <w:r w:rsidR="00CE5ED4" w:rsidRPr="002318C6">
              <w:rPr>
                <w:rFonts w:ascii="Times New Roman" w:eastAsia="Times New Roman" w:hAnsi="Times New Roman" w:cs="Times New Roman"/>
                <w:sz w:val="24"/>
                <w:szCs w:val="24"/>
                <w:lang w:eastAsia="lv-LV"/>
              </w:rPr>
              <w:t>administratīv</w:t>
            </w:r>
            <w:r w:rsidR="000164FB" w:rsidRPr="002318C6">
              <w:rPr>
                <w:rFonts w:ascii="Times New Roman" w:eastAsia="Times New Roman" w:hAnsi="Times New Roman" w:cs="Times New Roman"/>
                <w:sz w:val="24"/>
                <w:szCs w:val="24"/>
                <w:lang w:eastAsia="lv-LV"/>
              </w:rPr>
              <w:t xml:space="preserve">ās izmaksas nesasniedz </w:t>
            </w:r>
            <w:r w:rsidR="006C79A1" w:rsidRPr="002318C6">
              <w:rPr>
                <w:rFonts w:ascii="Times New Roman" w:eastAsia="Times New Roman" w:hAnsi="Times New Roman" w:cs="Times New Roman"/>
                <w:sz w:val="24"/>
                <w:szCs w:val="24"/>
                <w:lang w:eastAsia="lv-LV"/>
              </w:rPr>
              <w:t>norādāmo slieksni fiziskām un juridiskām personām</w:t>
            </w:r>
            <w:r w:rsidR="006C79A1" w:rsidRPr="002318C6">
              <w:rPr>
                <w:rStyle w:val="Vresatsauce"/>
                <w:rFonts w:ascii="Times New Roman" w:eastAsia="Times New Roman" w:hAnsi="Times New Roman" w:cs="Times New Roman"/>
                <w:sz w:val="24"/>
                <w:szCs w:val="24"/>
                <w:lang w:eastAsia="lv-LV"/>
              </w:rPr>
              <w:footnoteReference w:id="15"/>
            </w:r>
            <w:r w:rsidR="006C79A1" w:rsidRPr="002318C6">
              <w:rPr>
                <w:rFonts w:ascii="Times New Roman" w:eastAsia="Times New Roman" w:hAnsi="Times New Roman" w:cs="Times New Roman"/>
                <w:sz w:val="24"/>
                <w:szCs w:val="24"/>
                <w:lang w:eastAsia="lv-LV"/>
              </w:rPr>
              <w:t>.</w:t>
            </w:r>
          </w:p>
        </w:tc>
      </w:tr>
      <w:tr w:rsidR="00DA326E" w:rsidRPr="00BC2633" w14:paraId="2C02878A" w14:textId="77777777" w:rsidTr="00F1539F">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71033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39355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514" w:type="pct"/>
            <w:tcBorders>
              <w:top w:val="outset" w:sz="6" w:space="0" w:color="414142"/>
              <w:left w:val="outset" w:sz="6" w:space="0" w:color="414142"/>
              <w:bottom w:val="outset" w:sz="6" w:space="0" w:color="414142"/>
              <w:right w:val="outset" w:sz="6" w:space="0" w:color="414142"/>
            </w:tcBorders>
          </w:tcPr>
          <w:p w14:paraId="0C5B7775" w14:textId="1CB8B293" w:rsidR="00636783" w:rsidRPr="00BC2633" w:rsidRDefault="00636783" w:rsidP="00393556">
            <w:pPr>
              <w:spacing w:after="0" w:line="240" w:lineRule="auto"/>
              <w:jc w:val="both"/>
              <w:rPr>
                <w:rFonts w:ascii="Times New Roman" w:eastAsia="Times New Roman" w:hAnsi="Times New Roman" w:cs="Times New Roman"/>
                <w:sz w:val="24"/>
                <w:szCs w:val="24"/>
                <w:lang w:eastAsia="lv-LV"/>
              </w:rPr>
            </w:pPr>
            <w:r w:rsidRPr="008F1E35">
              <w:rPr>
                <w:rFonts w:ascii="Times New Roman" w:eastAsia="Times New Roman" w:hAnsi="Times New Roman" w:cs="Times New Roman"/>
                <w:sz w:val="24"/>
                <w:szCs w:val="24"/>
                <w:lang w:eastAsia="lv-LV"/>
              </w:rPr>
              <w:t>Nav.</w:t>
            </w:r>
            <w:r w:rsidR="000B7F79" w:rsidRPr="008F1E35">
              <w:rPr>
                <w:rFonts w:ascii="Times New Roman" w:eastAsia="Times New Roman" w:hAnsi="Times New Roman" w:cs="Times New Roman"/>
                <w:sz w:val="24"/>
                <w:szCs w:val="24"/>
                <w:lang w:eastAsia="lv-LV"/>
              </w:rPr>
              <w:t xml:space="preserve"> </w:t>
            </w:r>
          </w:p>
        </w:tc>
      </w:tr>
      <w:tr w:rsidR="00DA326E" w:rsidRPr="00BC2633" w14:paraId="058C8E07" w14:textId="77777777" w:rsidTr="00F1539F">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71033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single" w:sz="4" w:space="0" w:color="auto"/>
              <w:right w:val="outset" w:sz="6" w:space="0" w:color="414142"/>
            </w:tcBorders>
            <w:hideMark/>
          </w:tcPr>
          <w:p w14:paraId="5CC17AB0" w14:textId="19FD8E2E" w:rsidR="004D15A9" w:rsidRPr="00BC2633" w:rsidRDefault="00636783"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71033F">
            <w:pPr>
              <w:spacing w:after="0" w:line="240" w:lineRule="auto"/>
              <w:ind w:firstLine="300"/>
              <w:jc w:val="center"/>
              <w:rPr>
                <w:rFonts w:ascii="Times New Roman" w:eastAsia="Times New Roman" w:hAnsi="Times New Roman" w:cs="Times New Roman"/>
                <w:b/>
                <w:bCs/>
                <w:sz w:val="24"/>
                <w:szCs w:val="24"/>
                <w:lang w:eastAsia="lv-LV"/>
              </w:rPr>
            </w:pPr>
          </w:p>
        </w:tc>
      </w:tr>
    </w:tbl>
    <w:p w14:paraId="717F7F2B" w14:textId="179DF9DC" w:rsidR="004D15A9" w:rsidRDefault="004D15A9" w:rsidP="0071033F">
      <w:pPr>
        <w:spacing w:after="0" w:line="240" w:lineRule="auto"/>
        <w:rPr>
          <w:rFonts w:ascii="Times New Roman" w:eastAsia="Times New Roman" w:hAnsi="Times New Roman" w:cs="Times New Roman"/>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68"/>
        <w:gridCol w:w="997"/>
        <w:gridCol w:w="991"/>
        <w:gridCol w:w="850"/>
        <w:gridCol w:w="993"/>
        <w:gridCol w:w="848"/>
        <w:gridCol w:w="993"/>
        <w:gridCol w:w="1122"/>
      </w:tblGrid>
      <w:tr w:rsidR="00D70B81" w:rsidRPr="00D70B81" w14:paraId="59A24F09" w14:textId="77777777" w:rsidTr="003B0F63">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0B305E67" w14:textId="77777777" w:rsidR="00D70B81" w:rsidRPr="00D70B81" w:rsidRDefault="00D70B81" w:rsidP="00393556">
            <w:pPr>
              <w:spacing w:after="0" w:line="240" w:lineRule="auto"/>
              <w:ind w:firstLine="300"/>
              <w:jc w:val="center"/>
              <w:rPr>
                <w:rFonts w:ascii="Times New Roman" w:eastAsia="Times New Roman" w:hAnsi="Times New Roman" w:cs="Times New Roman"/>
                <w:b/>
                <w:bCs/>
                <w:sz w:val="24"/>
                <w:szCs w:val="24"/>
                <w:lang w:eastAsia="lv-LV"/>
              </w:rPr>
            </w:pPr>
            <w:r w:rsidRPr="00D70B81">
              <w:rPr>
                <w:rFonts w:ascii="Times New Roman" w:eastAsia="Times New Roman" w:hAnsi="Times New Roman" w:cs="Times New Roman"/>
                <w:b/>
                <w:bCs/>
                <w:sz w:val="24"/>
                <w:szCs w:val="24"/>
                <w:lang w:eastAsia="lv-LV"/>
              </w:rPr>
              <w:t>III. Tiesību akta projekta ietekme uz valsts budžetu un pašvaldību budžetiem</w:t>
            </w:r>
          </w:p>
        </w:tc>
      </w:tr>
      <w:tr w:rsidR="00D70B81" w:rsidRPr="00D70B81" w14:paraId="3FCAF0EA"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val="restart"/>
            <w:shd w:val="clear" w:color="auto" w:fill="FFFFFF"/>
            <w:vAlign w:val="center"/>
          </w:tcPr>
          <w:p w14:paraId="42BF0042" w14:textId="77777777" w:rsidR="00D70B81" w:rsidRPr="00D70B81" w:rsidRDefault="00D70B81" w:rsidP="0071033F">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Rādītāji</w:t>
            </w:r>
          </w:p>
        </w:tc>
        <w:tc>
          <w:tcPr>
            <w:tcW w:w="1097" w:type="pct"/>
            <w:gridSpan w:val="2"/>
            <w:vMerge w:val="restart"/>
            <w:shd w:val="clear" w:color="auto" w:fill="FFFFFF"/>
            <w:vAlign w:val="center"/>
            <w:hideMark/>
          </w:tcPr>
          <w:p w14:paraId="3479C4B6" w14:textId="0CA0B45B" w:rsidR="00D70B81" w:rsidRPr="00D70B81" w:rsidRDefault="00D70B81" w:rsidP="00393556">
            <w:pPr>
              <w:spacing w:after="0" w:line="240" w:lineRule="auto"/>
              <w:jc w:val="center"/>
              <w:rPr>
                <w:rFonts w:ascii="Times New Roman" w:eastAsia="Times New Roman" w:hAnsi="Times New Roman" w:cs="Times New Roman"/>
                <w:sz w:val="24"/>
                <w:szCs w:val="24"/>
                <w:lang w:eastAsia="lv-LV"/>
              </w:rPr>
            </w:pPr>
            <w:proofErr w:type="gramStart"/>
            <w:r w:rsidRPr="00D70B81">
              <w:rPr>
                <w:rFonts w:ascii="Times New Roman" w:eastAsia="Times New Roman" w:hAnsi="Times New Roman" w:cs="Times New Roman"/>
                <w:sz w:val="24"/>
                <w:szCs w:val="24"/>
                <w:lang w:eastAsia="lv-LV"/>
              </w:rPr>
              <w:t>2019.gads</w:t>
            </w:r>
            <w:proofErr w:type="gramEnd"/>
          </w:p>
        </w:tc>
        <w:tc>
          <w:tcPr>
            <w:tcW w:w="2652" w:type="pct"/>
            <w:gridSpan w:val="5"/>
            <w:shd w:val="clear" w:color="auto" w:fill="FFFFFF"/>
            <w:vAlign w:val="center"/>
            <w:hideMark/>
          </w:tcPr>
          <w:p w14:paraId="3E7C40B3" w14:textId="77777777" w:rsidR="00D70B81" w:rsidRPr="00D70B81" w:rsidRDefault="00D70B81" w:rsidP="00393556">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Turpmākie trīs gadi (</w:t>
            </w:r>
            <w:proofErr w:type="spellStart"/>
            <w:r w:rsidRPr="00D70B81">
              <w:rPr>
                <w:rFonts w:ascii="Times New Roman" w:eastAsia="Times New Roman" w:hAnsi="Times New Roman" w:cs="Times New Roman"/>
                <w:i/>
                <w:sz w:val="24"/>
                <w:szCs w:val="24"/>
                <w:lang w:eastAsia="lv-LV"/>
              </w:rPr>
              <w:t>euro</w:t>
            </w:r>
            <w:proofErr w:type="spellEnd"/>
            <w:r w:rsidRPr="00D70B81">
              <w:rPr>
                <w:rFonts w:ascii="Times New Roman" w:eastAsia="Times New Roman" w:hAnsi="Times New Roman" w:cs="Times New Roman"/>
                <w:sz w:val="24"/>
                <w:szCs w:val="24"/>
                <w:lang w:eastAsia="lv-LV"/>
              </w:rPr>
              <w:t>)</w:t>
            </w:r>
          </w:p>
        </w:tc>
      </w:tr>
      <w:tr w:rsidR="00D70B81" w:rsidRPr="00D70B81" w14:paraId="34D1F223"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67890B56"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14:paraId="0F84C347"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734436E2" w14:textId="77777777" w:rsidR="00D70B81" w:rsidRPr="00D70B81" w:rsidRDefault="00D70B81">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2020</w:t>
            </w:r>
          </w:p>
        </w:tc>
        <w:tc>
          <w:tcPr>
            <w:tcW w:w="1016" w:type="pct"/>
            <w:gridSpan w:val="2"/>
            <w:shd w:val="clear" w:color="auto" w:fill="FFFFFF"/>
            <w:vAlign w:val="center"/>
            <w:hideMark/>
          </w:tcPr>
          <w:p w14:paraId="1AFA6FDE" w14:textId="77777777" w:rsidR="00D70B81" w:rsidRPr="00D70B81" w:rsidRDefault="00D70B81">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2021</w:t>
            </w:r>
          </w:p>
        </w:tc>
        <w:tc>
          <w:tcPr>
            <w:tcW w:w="619" w:type="pct"/>
            <w:shd w:val="clear" w:color="auto" w:fill="FFFFFF"/>
            <w:vAlign w:val="center"/>
            <w:hideMark/>
          </w:tcPr>
          <w:p w14:paraId="14A2638E" w14:textId="77777777" w:rsidR="00D70B81" w:rsidRPr="00D70B81" w:rsidRDefault="00D70B81">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2022</w:t>
            </w:r>
          </w:p>
        </w:tc>
      </w:tr>
      <w:tr w:rsidR="00D70B81" w:rsidRPr="00D70B81" w14:paraId="3D133325"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7543015A"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2697D554" w14:textId="77777777" w:rsidR="00D70B81" w:rsidRPr="00D70B81" w:rsidRDefault="00D70B81">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29DFC644" w14:textId="77777777" w:rsidR="00D70B81" w:rsidRPr="00D70B81" w:rsidRDefault="00D70B81">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08C5F4E0" w14:textId="77777777" w:rsidR="00D70B81" w:rsidRPr="00D70B81" w:rsidRDefault="00D70B81">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2D4FE482" w14:textId="0720A697" w:rsidR="00D70B81" w:rsidRPr="00D70B81" w:rsidRDefault="00D70B81">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 xml:space="preserve">izmaiņas, salīdzinot ar vidēja termiņa budžeta ietvaru </w:t>
            </w:r>
            <w:r w:rsidR="00965DF5">
              <w:rPr>
                <w:rFonts w:ascii="Times New Roman" w:eastAsia="Times New Roman" w:hAnsi="Times New Roman" w:cs="Times New Roman"/>
                <w:sz w:val="24"/>
                <w:szCs w:val="24"/>
                <w:lang w:eastAsia="lv-LV"/>
              </w:rPr>
              <w:t xml:space="preserve">2020. </w:t>
            </w:r>
            <w:r w:rsidRPr="00D70B81">
              <w:rPr>
                <w:rFonts w:ascii="Times New Roman" w:eastAsia="Times New Roman" w:hAnsi="Times New Roman" w:cs="Times New Roman"/>
                <w:sz w:val="24"/>
                <w:szCs w:val="24"/>
                <w:lang w:eastAsia="lv-LV"/>
              </w:rPr>
              <w:t>gadam</w:t>
            </w:r>
          </w:p>
        </w:tc>
        <w:tc>
          <w:tcPr>
            <w:tcW w:w="468" w:type="pct"/>
            <w:shd w:val="clear" w:color="auto" w:fill="FFFFFF"/>
            <w:vAlign w:val="center"/>
            <w:hideMark/>
          </w:tcPr>
          <w:p w14:paraId="6CFE0C5E" w14:textId="77777777" w:rsidR="00D70B81" w:rsidRPr="00D70B81" w:rsidRDefault="00D70B81">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692D5461" w14:textId="40901982" w:rsidR="00D70B81" w:rsidRPr="00D70B81" w:rsidRDefault="00D70B81">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izmaiņas, salīdzinot ar vidēja termiņa budžeta ietvaru 2</w:t>
            </w:r>
            <w:r w:rsidR="00965DF5">
              <w:rPr>
                <w:rFonts w:ascii="Times New Roman" w:eastAsia="Times New Roman" w:hAnsi="Times New Roman" w:cs="Times New Roman"/>
                <w:sz w:val="24"/>
                <w:szCs w:val="24"/>
                <w:lang w:eastAsia="lv-LV"/>
              </w:rPr>
              <w:t>021.</w:t>
            </w:r>
            <w:r w:rsidRPr="00D70B81">
              <w:rPr>
                <w:rFonts w:ascii="Times New Roman" w:eastAsia="Times New Roman" w:hAnsi="Times New Roman" w:cs="Times New Roman"/>
                <w:sz w:val="24"/>
                <w:szCs w:val="24"/>
                <w:lang w:eastAsia="lv-LV"/>
              </w:rPr>
              <w:t xml:space="preserve"> gadam</w:t>
            </w:r>
          </w:p>
        </w:tc>
        <w:tc>
          <w:tcPr>
            <w:tcW w:w="619" w:type="pct"/>
            <w:shd w:val="clear" w:color="auto" w:fill="FFFFFF"/>
            <w:vAlign w:val="center"/>
            <w:hideMark/>
          </w:tcPr>
          <w:p w14:paraId="0B0AEC2D" w14:textId="3BE2DFCD" w:rsidR="00D70B81" w:rsidRPr="00D70B81" w:rsidRDefault="00D70B81">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 xml:space="preserve">izmaiņas, salīdzinot ar vidēja termiņa budžeta ietvaru </w:t>
            </w:r>
            <w:r w:rsidRPr="00D70B81">
              <w:rPr>
                <w:rFonts w:ascii="Times New Roman" w:eastAsia="Times New Roman" w:hAnsi="Times New Roman" w:cs="Times New Roman"/>
                <w:sz w:val="24"/>
                <w:szCs w:val="24"/>
                <w:lang w:eastAsia="lv-LV"/>
              </w:rPr>
              <w:br/>
              <w:t>2</w:t>
            </w:r>
            <w:r w:rsidR="00965DF5">
              <w:rPr>
                <w:rFonts w:ascii="Times New Roman" w:eastAsia="Times New Roman" w:hAnsi="Times New Roman" w:cs="Times New Roman"/>
                <w:sz w:val="24"/>
                <w:szCs w:val="24"/>
                <w:lang w:eastAsia="lv-LV"/>
              </w:rPr>
              <w:t>022.</w:t>
            </w:r>
            <w:r w:rsidRPr="00D70B81">
              <w:rPr>
                <w:rFonts w:ascii="Times New Roman" w:eastAsia="Times New Roman" w:hAnsi="Times New Roman" w:cs="Times New Roman"/>
                <w:sz w:val="24"/>
                <w:szCs w:val="24"/>
                <w:lang w:eastAsia="lv-LV"/>
              </w:rPr>
              <w:t xml:space="preserve"> gadam</w:t>
            </w:r>
          </w:p>
        </w:tc>
      </w:tr>
      <w:tr w:rsidR="00D70B81" w:rsidRPr="00D70B81" w14:paraId="2A4402A9"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vAlign w:val="center"/>
            <w:hideMark/>
          </w:tcPr>
          <w:p w14:paraId="249DE025" w14:textId="77777777" w:rsidR="00D70B81" w:rsidRPr="00D70B81" w:rsidRDefault="00D70B81" w:rsidP="0071033F">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57ACACC7" w14:textId="77777777" w:rsidR="00D70B81" w:rsidRPr="00D70B81" w:rsidRDefault="00D70B81" w:rsidP="00393556">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166D371F" w14:textId="77777777" w:rsidR="00D70B81" w:rsidRPr="00D70B81" w:rsidRDefault="00D70B81" w:rsidP="00393556">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76E85828" w14:textId="77777777" w:rsidR="00D70B81" w:rsidRPr="00D70B81" w:rsidRDefault="00D70B81" w:rsidP="00393556">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4A8AE3B4" w14:textId="77777777" w:rsidR="00D70B81" w:rsidRPr="00D70B81" w:rsidRDefault="00D70B81">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4D4E3CE4" w14:textId="77777777" w:rsidR="00D70B81" w:rsidRPr="00D70B81" w:rsidRDefault="00D70B81">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4D82E220" w14:textId="77777777" w:rsidR="00D70B81" w:rsidRPr="00D70B81" w:rsidRDefault="00D70B81">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7</w:t>
            </w:r>
          </w:p>
        </w:tc>
        <w:tc>
          <w:tcPr>
            <w:tcW w:w="619" w:type="pct"/>
            <w:shd w:val="clear" w:color="auto" w:fill="FFFFFF"/>
            <w:vAlign w:val="center"/>
            <w:hideMark/>
          </w:tcPr>
          <w:p w14:paraId="3129C3A9" w14:textId="77777777" w:rsidR="00D70B81" w:rsidRPr="00D70B81" w:rsidRDefault="00D70B81">
            <w:pPr>
              <w:spacing w:after="0" w:line="240" w:lineRule="auto"/>
              <w:jc w:val="center"/>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8</w:t>
            </w:r>
          </w:p>
        </w:tc>
      </w:tr>
      <w:tr w:rsidR="00D70B81" w:rsidRPr="00D70B81" w14:paraId="7A671FDB"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hideMark/>
          </w:tcPr>
          <w:p w14:paraId="0E26E630"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05597C48" w14:textId="77777777" w:rsidR="00D70B81" w:rsidRPr="00D70B81" w:rsidRDefault="00D70B81" w:rsidP="00393556">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FFFFFF"/>
            <w:vAlign w:val="center"/>
            <w:hideMark/>
          </w:tcPr>
          <w:p w14:paraId="55019C83" w14:textId="77777777" w:rsidR="00D70B81" w:rsidRPr="00D70B81" w:rsidRDefault="00D70B81" w:rsidP="00393556">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FFFFFF"/>
            <w:vAlign w:val="center"/>
            <w:hideMark/>
          </w:tcPr>
          <w:p w14:paraId="39DE3CEF" w14:textId="77777777" w:rsidR="00D70B81" w:rsidRPr="00D70B81" w:rsidRDefault="00D70B81" w:rsidP="00393556">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FFFFFF"/>
            <w:vAlign w:val="center"/>
            <w:hideMark/>
          </w:tcPr>
          <w:p w14:paraId="1DD47385"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FFFFFF"/>
            <w:vAlign w:val="center"/>
            <w:hideMark/>
          </w:tcPr>
          <w:p w14:paraId="7A606EDC"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FFFFFF"/>
            <w:vAlign w:val="center"/>
            <w:hideMark/>
          </w:tcPr>
          <w:p w14:paraId="6089DAF1"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FFFFFF"/>
            <w:vAlign w:val="center"/>
            <w:hideMark/>
          </w:tcPr>
          <w:p w14:paraId="23A1347B"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r>
      <w:tr w:rsidR="00D70B81" w:rsidRPr="00D70B81" w14:paraId="36974F1E"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13E1835"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550" w:type="pct"/>
            <w:shd w:val="clear" w:color="auto" w:fill="auto"/>
            <w:vAlign w:val="center"/>
            <w:hideMark/>
          </w:tcPr>
          <w:p w14:paraId="263388A4" w14:textId="5E9795D9"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20DB7D3" w14:textId="785C7F98"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0351CEA1" w14:textId="0F97DB4A"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470BA12" w14:textId="4FC45D1B"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39F3E9A" w14:textId="3B34A9A1"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F31604E" w14:textId="6E5C50A4"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4485952" w14:textId="668E8489"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2CB653EA"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5C311CE"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14:paraId="078EF8DC" w14:textId="21874CBC"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2EDCE6A" w14:textId="7177F1E2"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8147EB7" w14:textId="1CCFF85E"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54E13E3" w14:textId="5A4899E4"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2F5DCA66" w14:textId="2E44B491"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C2A8A37" w14:textId="64137A52"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7052DAE" w14:textId="7D23DE48"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17DC04FA"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9BDFA78"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383EABDB" w14:textId="55F1097B"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753B75D" w14:textId="1B0585B2"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1AE5D93" w14:textId="3DE6BCE7"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948B4BB" w14:textId="57E9CF72"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54A4C17" w14:textId="3FC826F9"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E55E640" w14:textId="7C8C0122"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06EDB32" w14:textId="5AB56D02"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4EF5F67B"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EB7AF4D"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17CD1DED" w14:textId="1E7DAA0A"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3301D7CD" w14:textId="0AC40EEF"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8C0B0FB" w14:textId="02A4E3CE"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3528166" w14:textId="2E761232"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47 916</w:t>
            </w:r>
          </w:p>
        </w:tc>
        <w:tc>
          <w:tcPr>
            <w:tcW w:w="468" w:type="pct"/>
            <w:shd w:val="clear" w:color="auto" w:fill="auto"/>
            <w:vAlign w:val="center"/>
            <w:hideMark/>
          </w:tcPr>
          <w:p w14:paraId="4F3AF554" w14:textId="2F5126BE"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3E2781A" w14:textId="1CD84163"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7 986</w:t>
            </w:r>
          </w:p>
        </w:tc>
        <w:tc>
          <w:tcPr>
            <w:tcW w:w="619" w:type="pct"/>
            <w:shd w:val="clear" w:color="auto" w:fill="auto"/>
            <w:vAlign w:val="center"/>
            <w:hideMark/>
          </w:tcPr>
          <w:p w14:paraId="42263617" w14:textId="19D2619D"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1655346E"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4CFDBCA0"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14:paraId="3D3A2E33" w14:textId="6A01DE76"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C0B3FD4" w14:textId="64C04F39"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69C9808" w14:textId="40AC2F4C"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tcPr>
          <w:p w14:paraId="50815A06" w14:textId="59781FB5" w:rsidR="00D70B81" w:rsidRPr="00D70B81" w:rsidRDefault="00D70B81">
            <w:pPr>
              <w:spacing w:after="0" w:line="240" w:lineRule="auto"/>
              <w:jc w:val="both"/>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47</w:t>
            </w:r>
            <w:r w:rsidR="00393556">
              <w:rPr>
                <w:rFonts w:ascii="Times New Roman" w:eastAsia="Times New Roman" w:hAnsi="Times New Roman" w:cs="Times New Roman"/>
                <w:sz w:val="24"/>
                <w:szCs w:val="24"/>
                <w:lang w:eastAsia="lv-LV"/>
              </w:rPr>
              <w:t> </w:t>
            </w:r>
            <w:r w:rsidRPr="00D70B81">
              <w:rPr>
                <w:rFonts w:ascii="Times New Roman" w:eastAsia="Times New Roman" w:hAnsi="Times New Roman" w:cs="Times New Roman"/>
                <w:sz w:val="24"/>
                <w:szCs w:val="24"/>
                <w:lang w:eastAsia="lv-LV"/>
              </w:rPr>
              <w:t>916</w:t>
            </w:r>
          </w:p>
        </w:tc>
        <w:tc>
          <w:tcPr>
            <w:tcW w:w="468" w:type="pct"/>
            <w:shd w:val="clear" w:color="auto" w:fill="auto"/>
            <w:vAlign w:val="center"/>
          </w:tcPr>
          <w:p w14:paraId="0D678055" w14:textId="289F5E89"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6B302C9" w14:textId="706552EB" w:rsidR="00D70B81" w:rsidRPr="00D70B81" w:rsidRDefault="00D70B81">
            <w:pPr>
              <w:spacing w:after="0" w:line="240" w:lineRule="auto"/>
              <w:jc w:val="both"/>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 xml:space="preserve"> 7986</w:t>
            </w:r>
          </w:p>
        </w:tc>
        <w:tc>
          <w:tcPr>
            <w:tcW w:w="619" w:type="pct"/>
            <w:shd w:val="clear" w:color="auto" w:fill="auto"/>
            <w:vAlign w:val="center"/>
            <w:hideMark/>
          </w:tcPr>
          <w:p w14:paraId="2C7EC4EB" w14:textId="04FA8524"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3E58458D"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DC91742"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14:paraId="068E1AC4" w14:textId="482FBA10"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4A5983D" w14:textId="50EA50EF"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FCE1721" w14:textId="1066C042"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05A24F5" w14:textId="51B7B9FB"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D4887EB" w14:textId="6EFD6ADA"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2933610" w14:textId="1A70A883"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48DC8AC" w14:textId="683A2A2B"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30375F9D"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B710E9C"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2.3. pašvaldību budžets</w:t>
            </w:r>
          </w:p>
        </w:tc>
        <w:tc>
          <w:tcPr>
            <w:tcW w:w="550" w:type="pct"/>
            <w:shd w:val="clear" w:color="auto" w:fill="auto"/>
            <w:vAlign w:val="center"/>
            <w:hideMark/>
          </w:tcPr>
          <w:p w14:paraId="1B4A4F17" w14:textId="135E826D"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0CC8E5B9" w14:textId="2BBE550F"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2219ECF" w14:textId="3FD1E289"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ED6324F" w14:textId="71EC838C"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A54C2A2" w14:textId="197F93A3"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0BBBB0F" w14:textId="4E4F9EC5"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D04121A" w14:textId="5F8ABB23"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392C00CE"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75BE0A7"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7AC63F9B" w14:textId="0ED16D65"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2830E74" w14:textId="2A65649C"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18CE3669" w14:textId="381F78AD"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A0A0B73" w14:textId="7A2AFE59" w:rsidR="00D70B81" w:rsidRPr="00D70B81" w:rsidRDefault="00D70B81">
            <w:pPr>
              <w:spacing w:after="0" w:line="240" w:lineRule="auto"/>
              <w:jc w:val="both"/>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-47</w:t>
            </w:r>
            <w:r w:rsidR="00393556">
              <w:rPr>
                <w:rFonts w:ascii="Times New Roman" w:eastAsia="Times New Roman" w:hAnsi="Times New Roman" w:cs="Times New Roman"/>
                <w:sz w:val="24"/>
                <w:szCs w:val="24"/>
                <w:lang w:eastAsia="lv-LV"/>
              </w:rPr>
              <w:t> </w:t>
            </w:r>
            <w:r w:rsidRPr="00D70B81">
              <w:rPr>
                <w:rFonts w:ascii="Times New Roman" w:eastAsia="Times New Roman" w:hAnsi="Times New Roman" w:cs="Times New Roman"/>
                <w:sz w:val="24"/>
                <w:szCs w:val="24"/>
                <w:lang w:eastAsia="lv-LV"/>
              </w:rPr>
              <w:t>916</w:t>
            </w:r>
          </w:p>
        </w:tc>
        <w:tc>
          <w:tcPr>
            <w:tcW w:w="468" w:type="pct"/>
            <w:shd w:val="clear" w:color="auto" w:fill="auto"/>
            <w:vAlign w:val="center"/>
          </w:tcPr>
          <w:p w14:paraId="2E66022F" w14:textId="34D3B04E"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A6EA2E3" w14:textId="5E6C9BA2" w:rsidR="00D70B81" w:rsidRPr="00D70B81" w:rsidRDefault="00D70B81">
            <w:pPr>
              <w:spacing w:after="0" w:line="240" w:lineRule="auto"/>
              <w:jc w:val="both"/>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-7986</w:t>
            </w:r>
          </w:p>
        </w:tc>
        <w:tc>
          <w:tcPr>
            <w:tcW w:w="619" w:type="pct"/>
            <w:shd w:val="clear" w:color="auto" w:fill="auto"/>
            <w:vAlign w:val="center"/>
            <w:hideMark/>
          </w:tcPr>
          <w:p w14:paraId="216BA1D4" w14:textId="1F9BBDF9"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1F294DBA"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827C0EA"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3.1. valsts pamatbudžets</w:t>
            </w:r>
          </w:p>
        </w:tc>
        <w:tc>
          <w:tcPr>
            <w:tcW w:w="550" w:type="pct"/>
            <w:shd w:val="clear" w:color="auto" w:fill="auto"/>
            <w:vAlign w:val="center"/>
            <w:hideMark/>
          </w:tcPr>
          <w:p w14:paraId="5820C84B" w14:textId="169FA25E"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CB0C5AD" w14:textId="05249EAF"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tcPr>
          <w:p w14:paraId="249C7549" w14:textId="68E84B55"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14C39AD" w14:textId="079B8712" w:rsidR="00D70B81" w:rsidRPr="00D70B81" w:rsidRDefault="00D70B81">
            <w:pPr>
              <w:spacing w:after="0" w:line="240" w:lineRule="auto"/>
              <w:jc w:val="both"/>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-47</w:t>
            </w:r>
            <w:r w:rsidR="00393556">
              <w:rPr>
                <w:rFonts w:ascii="Times New Roman" w:eastAsia="Times New Roman" w:hAnsi="Times New Roman" w:cs="Times New Roman"/>
                <w:sz w:val="24"/>
                <w:szCs w:val="24"/>
                <w:lang w:eastAsia="lv-LV"/>
              </w:rPr>
              <w:t> </w:t>
            </w:r>
            <w:r w:rsidRPr="00D70B81">
              <w:rPr>
                <w:rFonts w:ascii="Times New Roman" w:eastAsia="Times New Roman" w:hAnsi="Times New Roman" w:cs="Times New Roman"/>
                <w:sz w:val="24"/>
                <w:szCs w:val="24"/>
                <w:lang w:eastAsia="lv-LV"/>
              </w:rPr>
              <w:t>916</w:t>
            </w:r>
          </w:p>
        </w:tc>
        <w:tc>
          <w:tcPr>
            <w:tcW w:w="468" w:type="pct"/>
            <w:shd w:val="clear" w:color="auto" w:fill="auto"/>
            <w:vAlign w:val="center"/>
          </w:tcPr>
          <w:p w14:paraId="044D789E" w14:textId="329ED8B7"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B1905EA" w14:textId="7499829F" w:rsidR="00D70B81" w:rsidRPr="00D70B81" w:rsidRDefault="00D70B81">
            <w:pPr>
              <w:spacing w:after="0" w:line="240" w:lineRule="auto"/>
              <w:jc w:val="both"/>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-7986</w:t>
            </w:r>
          </w:p>
        </w:tc>
        <w:tc>
          <w:tcPr>
            <w:tcW w:w="619" w:type="pct"/>
            <w:shd w:val="clear" w:color="auto" w:fill="auto"/>
            <w:vAlign w:val="center"/>
          </w:tcPr>
          <w:p w14:paraId="7A04A48A" w14:textId="12ECC058"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6443EA82"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E979B56"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692EDFA6" w14:textId="6F3D1D72"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646BFFE" w14:textId="708D13CA"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3404133" w14:textId="4AF693B3"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31217C4" w14:textId="242F705E"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1826BD08" w14:textId="7A86E5EB"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12E9514" w14:textId="6B9627EF"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319EA73" w14:textId="4E53454B"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26CED6A1"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C8867ED"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3807BBC0" w14:textId="5D7F7C2F"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BBA87A0" w14:textId="7ECC1241"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DF1B48E" w14:textId="75E53920" w:rsidR="00D70B81" w:rsidRPr="00D70B81" w:rsidRDefault="00965DF5"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CA8849A" w14:textId="75CD8804"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7F3D9B2" w14:textId="68E80A58"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0F33BA9" w14:textId="28E1CCC7"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7E448C7F" w14:textId="7979BCF7" w:rsidR="00D70B81" w:rsidRPr="00D70B81" w:rsidRDefault="00965D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46955028"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80CA6F1"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486D5E31" w14:textId="7382B6E0" w:rsidR="00D70B81" w:rsidRPr="00D70B81" w:rsidRDefault="00A269BE"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26C35432" w14:textId="78AEA1CA" w:rsidR="00D70B81" w:rsidRPr="00D70B81" w:rsidRDefault="00A269BE"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2E81C633" w14:textId="7BF4A59F" w:rsidR="00D70B81" w:rsidRPr="00D70B81" w:rsidRDefault="00A269BE"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439D69AB" w14:textId="7F2650BF" w:rsidR="00D70B81" w:rsidRPr="00D70B81" w:rsidRDefault="00A26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8EBA87B" w14:textId="09E05B96" w:rsidR="00D70B81" w:rsidRPr="00D70B81" w:rsidRDefault="00A26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53AB249D" w14:textId="05863D0A" w:rsidR="00D70B81" w:rsidRPr="00D70B81" w:rsidRDefault="00A26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67A88222" w14:textId="18761813" w:rsidR="00D70B81" w:rsidRPr="00D70B81" w:rsidRDefault="00A26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5572CEB0"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930E765"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5. Precizēta finansiālā ietekme</w:t>
            </w:r>
          </w:p>
        </w:tc>
        <w:tc>
          <w:tcPr>
            <w:tcW w:w="550" w:type="pct"/>
            <w:vMerge w:val="restart"/>
            <w:shd w:val="clear" w:color="auto" w:fill="auto"/>
            <w:vAlign w:val="center"/>
            <w:hideMark/>
          </w:tcPr>
          <w:p w14:paraId="1429F7DE" w14:textId="79947F64" w:rsidR="00D70B81" w:rsidRPr="00D70B81" w:rsidRDefault="00A269BE"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2916C1E3" w14:textId="40317835" w:rsidR="00D70B81" w:rsidRPr="00D70B81" w:rsidRDefault="00A269BE"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val="restart"/>
            <w:shd w:val="clear" w:color="auto" w:fill="auto"/>
            <w:vAlign w:val="center"/>
            <w:hideMark/>
          </w:tcPr>
          <w:p w14:paraId="6918EAD1" w14:textId="50E81C15" w:rsidR="00D70B81" w:rsidRPr="00D70B81" w:rsidRDefault="00A269BE"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tcPr>
          <w:p w14:paraId="7BF54D75" w14:textId="4034F9BC" w:rsidR="00D70B81" w:rsidRPr="00D70B81" w:rsidRDefault="00D70B81">
            <w:pPr>
              <w:spacing w:after="0" w:line="240" w:lineRule="auto"/>
              <w:jc w:val="both"/>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-47</w:t>
            </w:r>
            <w:r w:rsidR="00393556">
              <w:rPr>
                <w:rFonts w:ascii="Times New Roman" w:eastAsia="Times New Roman" w:hAnsi="Times New Roman" w:cs="Times New Roman"/>
                <w:sz w:val="24"/>
                <w:szCs w:val="24"/>
                <w:lang w:eastAsia="lv-LV"/>
              </w:rPr>
              <w:t> </w:t>
            </w:r>
            <w:r w:rsidRPr="00D70B81">
              <w:rPr>
                <w:rFonts w:ascii="Times New Roman" w:eastAsia="Times New Roman" w:hAnsi="Times New Roman" w:cs="Times New Roman"/>
                <w:sz w:val="24"/>
                <w:szCs w:val="24"/>
                <w:lang w:eastAsia="lv-LV"/>
              </w:rPr>
              <w:t>916</w:t>
            </w:r>
          </w:p>
        </w:tc>
        <w:tc>
          <w:tcPr>
            <w:tcW w:w="468" w:type="pct"/>
            <w:vMerge w:val="restart"/>
            <w:shd w:val="clear" w:color="auto" w:fill="auto"/>
            <w:vAlign w:val="center"/>
            <w:hideMark/>
          </w:tcPr>
          <w:p w14:paraId="0CA9732C" w14:textId="738A3C19" w:rsidR="00D70B81" w:rsidRPr="00D70B81" w:rsidRDefault="00A26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5BB42797" w14:textId="4B5D7165" w:rsidR="00D70B81" w:rsidRPr="00D70B81" w:rsidRDefault="00D70B81">
            <w:pPr>
              <w:spacing w:after="0" w:line="240" w:lineRule="auto"/>
              <w:jc w:val="both"/>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-7986</w:t>
            </w:r>
          </w:p>
        </w:tc>
        <w:tc>
          <w:tcPr>
            <w:tcW w:w="619" w:type="pct"/>
            <w:shd w:val="clear" w:color="auto" w:fill="auto"/>
            <w:vAlign w:val="center"/>
            <w:hideMark/>
          </w:tcPr>
          <w:p w14:paraId="295FA612" w14:textId="19308F8F" w:rsidR="00D70B81" w:rsidRPr="00D70B81" w:rsidRDefault="00A26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02D6F3E1"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0702116"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14:paraId="58B21917"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437967DD" w14:textId="6E39F323" w:rsidR="00D70B81" w:rsidRPr="00D70B81" w:rsidRDefault="00A26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23926154"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tcPr>
          <w:p w14:paraId="41AC9767" w14:textId="5AD41033" w:rsidR="00D70B81" w:rsidRPr="00D70B81" w:rsidRDefault="00D70B81">
            <w:pPr>
              <w:spacing w:after="0" w:line="240" w:lineRule="auto"/>
              <w:jc w:val="both"/>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-47</w:t>
            </w:r>
            <w:r w:rsidR="00393556">
              <w:rPr>
                <w:rFonts w:ascii="Times New Roman" w:eastAsia="Times New Roman" w:hAnsi="Times New Roman" w:cs="Times New Roman"/>
                <w:sz w:val="24"/>
                <w:szCs w:val="24"/>
                <w:lang w:eastAsia="lv-LV"/>
              </w:rPr>
              <w:t> </w:t>
            </w:r>
            <w:r w:rsidRPr="00D70B81">
              <w:rPr>
                <w:rFonts w:ascii="Times New Roman" w:eastAsia="Times New Roman" w:hAnsi="Times New Roman" w:cs="Times New Roman"/>
                <w:sz w:val="24"/>
                <w:szCs w:val="24"/>
                <w:lang w:eastAsia="lv-LV"/>
              </w:rPr>
              <w:t>916</w:t>
            </w:r>
          </w:p>
        </w:tc>
        <w:tc>
          <w:tcPr>
            <w:tcW w:w="468" w:type="pct"/>
            <w:vMerge/>
            <w:shd w:val="clear" w:color="auto" w:fill="auto"/>
            <w:vAlign w:val="center"/>
            <w:hideMark/>
          </w:tcPr>
          <w:p w14:paraId="153913A0"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9B2A65C" w14:textId="147E4C92" w:rsidR="00D70B81" w:rsidRPr="00D70B81" w:rsidRDefault="00D70B81">
            <w:pPr>
              <w:spacing w:after="0" w:line="240" w:lineRule="auto"/>
              <w:jc w:val="both"/>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-7986</w:t>
            </w:r>
          </w:p>
        </w:tc>
        <w:tc>
          <w:tcPr>
            <w:tcW w:w="619" w:type="pct"/>
            <w:shd w:val="clear" w:color="auto" w:fill="auto"/>
            <w:vAlign w:val="center"/>
            <w:hideMark/>
          </w:tcPr>
          <w:p w14:paraId="65A4EAF7" w14:textId="770019D1" w:rsidR="00D70B81" w:rsidRPr="00D70B81" w:rsidRDefault="00A26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5677D7E1"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B56B2AB"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1810F8E2"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5E28A765" w14:textId="128E0A9D" w:rsidR="00D70B81" w:rsidRPr="00D70B81" w:rsidRDefault="00A26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58AAAC36"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269D85F6" w14:textId="44DD51B6" w:rsidR="00D70B81" w:rsidRPr="00D70B81" w:rsidRDefault="00A26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0428E8E4"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07B20FC"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7EAD3930" w14:textId="59EB61F5" w:rsidR="00D70B81" w:rsidRPr="00D70B81" w:rsidRDefault="00A26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183CC4B2"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4EA1ACE0"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5.3. pašvaldību budžets</w:t>
            </w:r>
          </w:p>
        </w:tc>
        <w:tc>
          <w:tcPr>
            <w:tcW w:w="550" w:type="pct"/>
            <w:vMerge/>
            <w:shd w:val="clear" w:color="auto" w:fill="auto"/>
            <w:vAlign w:val="center"/>
            <w:hideMark/>
          </w:tcPr>
          <w:p w14:paraId="2B71FAEC"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4EB3F8A4" w14:textId="4B621D0F" w:rsidR="00D70B81" w:rsidRPr="00D70B81" w:rsidRDefault="00A26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69567B4D"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5C51D01" w14:textId="0E01B878" w:rsidR="00D70B81" w:rsidRPr="00D70B81" w:rsidRDefault="00A26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65F675A5"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B0C2351" w14:textId="730E9C45" w:rsidR="00D70B81" w:rsidRPr="00D70B81" w:rsidRDefault="00A26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BB3B53D" w14:textId="3619D7BC" w:rsidR="00D70B81" w:rsidRPr="00D70B81" w:rsidRDefault="00A269B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70B81" w:rsidRPr="00D70B81" w14:paraId="79B32541"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E52AAD7"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hideMark/>
          </w:tcPr>
          <w:p w14:paraId="7470F390" w14:textId="77777777" w:rsidR="00D70B81" w:rsidRPr="00D70B81" w:rsidRDefault="00D70B81" w:rsidP="00393556">
            <w:pPr>
              <w:spacing w:after="0" w:line="240" w:lineRule="auto"/>
              <w:jc w:val="both"/>
              <w:rPr>
                <w:rFonts w:ascii="Times New Roman" w:eastAsia="Times New Roman" w:hAnsi="Times New Roman"/>
                <w:sz w:val="24"/>
                <w:szCs w:val="24"/>
                <w:lang w:eastAsia="lv-LV"/>
              </w:rPr>
            </w:pPr>
            <w:r w:rsidRPr="00D70B81">
              <w:rPr>
                <w:rFonts w:ascii="Times New Roman" w:hAnsi="Times New Roman"/>
                <w:sz w:val="24"/>
                <w:szCs w:val="24"/>
              </w:rPr>
              <w:t xml:space="preserve">Likumprojekta normu izpildei Tieslietu ministrijai nepieciešams finansējums </w:t>
            </w:r>
            <w:r w:rsidRPr="00D70B81">
              <w:rPr>
                <w:rFonts w:ascii="Times New Roman" w:eastAsia="Times New Roman" w:hAnsi="Times New Roman"/>
                <w:sz w:val="24"/>
                <w:szCs w:val="24"/>
                <w:lang w:eastAsia="lv-LV"/>
              </w:rPr>
              <w:t>apakšprogrammā 06.01.00 "Juridisko personu reģistrācija", tajā skaitā:</w:t>
            </w:r>
          </w:p>
          <w:p w14:paraId="2C3CC616" w14:textId="77777777" w:rsidR="00D70B81" w:rsidRPr="00D70B81" w:rsidRDefault="00D70B81" w:rsidP="00393556">
            <w:pPr>
              <w:spacing w:after="0" w:line="240" w:lineRule="auto"/>
              <w:jc w:val="both"/>
              <w:rPr>
                <w:rFonts w:ascii="Times New Roman" w:eastAsia="Times New Roman" w:hAnsi="Times New Roman"/>
                <w:sz w:val="24"/>
                <w:szCs w:val="24"/>
                <w:lang w:eastAsia="lv-LV"/>
              </w:rPr>
            </w:pPr>
          </w:p>
          <w:p w14:paraId="32880DB0" w14:textId="24638D4E" w:rsidR="00D70B81" w:rsidRPr="00D70B81" w:rsidRDefault="00D70B81" w:rsidP="00393556">
            <w:pPr>
              <w:spacing w:after="0" w:line="240" w:lineRule="auto"/>
              <w:jc w:val="both"/>
              <w:rPr>
                <w:rFonts w:ascii="Times New Roman" w:eastAsia="Times New Roman" w:hAnsi="Times New Roman"/>
                <w:sz w:val="24"/>
                <w:szCs w:val="24"/>
                <w:lang w:eastAsia="lv-LV"/>
              </w:rPr>
            </w:pPr>
            <w:r w:rsidRPr="00D70B81">
              <w:rPr>
                <w:rFonts w:ascii="Times New Roman" w:hAnsi="Times New Roman"/>
                <w:sz w:val="24"/>
                <w:szCs w:val="24"/>
              </w:rPr>
              <w:t>2020.</w:t>
            </w:r>
            <w:r w:rsidR="00393556">
              <w:rPr>
                <w:rFonts w:ascii="Times New Roman" w:hAnsi="Times New Roman"/>
                <w:sz w:val="24"/>
                <w:szCs w:val="24"/>
              </w:rPr>
              <w:t> </w:t>
            </w:r>
            <w:r w:rsidRPr="00D70B81">
              <w:rPr>
                <w:rFonts w:ascii="Times New Roman" w:hAnsi="Times New Roman"/>
                <w:sz w:val="24"/>
                <w:szCs w:val="24"/>
              </w:rPr>
              <w:t xml:space="preserve">gadā nepieciešams finansējums </w:t>
            </w:r>
            <w:r w:rsidRPr="00D70B81">
              <w:rPr>
                <w:rFonts w:ascii="Times New Roman" w:hAnsi="Times New Roman"/>
                <w:b/>
                <w:sz w:val="24"/>
                <w:szCs w:val="24"/>
              </w:rPr>
              <w:t>47</w:t>
            </w:r>
            <w:r w:rsidR="00393556">
              <w:rPr>
                <w:rFonts w:ascii="Times New Roman" w:hAnsi="Times New Roman"/>
                <w:b/>
                <w:sz w:val="24"/>
                <w:szCs w:val="24"/>
              </w:rPr>
              <w:t> </w:t>
            </w:r>
            <w:r w:rsidRPr="00D70B81">
              <w:rPr>
                <w:rFonts w:ascii="Times New Roman" w:hAnsi="Times New Roman"/>
                <w:b/>
                <w:sz w:val="24"/>
                <w:szCs w:val="24"/>
              </w:rPr>
              <w:t>916</w:t>
            </w:r>
            <w:r w:rsidR="00393556">
              <w:rPr>
                <w:rFonts w:ascii="Times New Roman" w:hAnsi="Times New Roman"/>
                <w:b/>
                <w:sz w:val="24"/>
                <w:szCs w:val="24"/>
              </w:rPr>
              <w:t> </w:t>
            </w:r>
            <w:proofErr w:type="spellStart"/>
            <w:r w:rsidRPr="00D70B81">
              <w:rPr>
                <w:rFonts w:ascii="Times New Roman" w:hAnsi="Times New Roman"/>
                <w:b/>
                <w:i/>
                <w:sz w:val="24"/>
                <w:szCs w:val="24"/>
              </w:rPr>
              <w:t>euro</w:t>
            </w:r>
            <w:proofErr w:type="spellEnd"/>
            <w:r w:rsidRPr="00D70B81">
              <w:rPr>
                <w:rFonts w:ascii="Times New Roman" w:hAnsi="Times New Roman"/>
                <w:b/>
                <w:sz w:val="24"/>
                <w:szCs w:val="24"/>
              </w:rPr>
              <w:t xml:space="preserve"> apmērā:</w:t>
            </w:r>
          </w:p>
          <w:p w14:paraId="2881EEA8" w14:textId="58A5EA95" w:rsidR="00D70B81" w:rsidRPr="00D70B81" w:rsidRDefault="00D70B81">
            <w:pPr>
              <w:spacing w:after="0" w:line="240" w:lineRule="auto"/>
              <w:jc w:val="both"/>
              <w:rPr>
                <w:rFonts w:ascii="Times New Roman" w:eastAsia="Times New Roman" w:hAnsi="Times New Roman"/>
                <w:sz w:val="24"/>
                <w:szCs w:val="24"/>
                <w:lang w:eastAsia="lv-LV"/>
              </w:rPr>
            </w:pPr>
            <w:r w:rsidRPr="00D70B81">
              <w:rPr>
                <w:rFonts w:ascii="Times New Roman" w:eastAsia="Times New Roman" w:hAnsi="Times New Roman"/>
                <w:i/>
                <w:sz w:val="24"/>
                <w:szCs w:val="24"/>
                <w:lang w:eastAsia="lv-LV"/>
              </w:rPr>
              <w:t>Kapitālie izdevumi EKK 5120 = 47</w:t>
            </w:r>
            <w:r w:rsidR="00393556">
              <w:rPr>
                <w:rFonts w:ascii="Times New Roman" w:eastAsia="Times New Roman" w:hAnsi="Times New Roman"/>
                <w:i/>
                <w:sz w:val="24"/>
                <w:szCs w:val="24"/>
                <w:lang w:eastAsia="lv-LV"/>
              </w:rPr>
              <w:t> </w:t>
            </w:r>
            <w:r w:rsidRPr="00D70B81">
              <w:rPr>
                <w:rFonts w:ascii="Times New Roman" w:eastAsia="Times New Roman" w:hAnsi="Times New Roman"/>
                <w:i/>
                <w:sz w:val="24"/>
                <w:szCs w:val="24"/>
                <w:lang w:eastAsia="lv-LV"/>
              </w:rPr>
              <w:t>916</w:t>
            </w:r>
            <w:r w:rsidR="00393556">
              <w:rPr>
                <w:rFonts w:ascii="Times New Roman" w:eastAsia="Times New Roman" w:hAnsi="Times New Roman"/>
                <w:i/>
                <w:sz w:val="24"/>
                <w:szCs w:val="24"/>
                <w:lang w:eastAsia="lv-LV"/>
              </w:rPr>
              <w:t> </w:t>
            </w:r>
            <w:proofErr w:type="spellStart"/>
            <w:r w:rsidRPr="00D70B81">
              <w:rPr>
                <w:rFonts w:ascii="Times New Roman" w:eastAsia="Times New Roman" w:hAnsi="Times New Roman"/>
                <w:i/>
                <w:sz w:val="24"/>
                <w:szCs w:val="24"/>
                <w:lang w:eastAsia="lv-LV"/>
              </w:rPr>
              <w:t>euro</w:t>
            </w:r>
            <w:proofErr w:type="spellEnd"/>
            <w:r w:rsidRPr="00D70B81">
              <w:rPr>
                <w:rFonts w:ascii="Times New Roman" w:eastAsia="Times New Roman" w:hAnsi="Times New Roman"/>
                <w:i/>
                <w:sz w:val="24"/>
                <w:szCs w:val="24"/>
                <w:lang w:eastAsia="lv-LV"/>
              </w:rPr>
              <w:t>:</w:t>
            </w:r>
          </w:p>
          <w:p w14:paraId="1BAD7515" w14:textId="3AC29075" w:rsidR="00D70B81" w:rsidRPr="00D70B81" w:rsidRDefault="00D70B81" w:rsidP="00F1539F">
            <w:pPr>
              <w:spacing w:line="240" w:lineRule="auto"/>
              <w:jc w:val="both"/>
              <w:rPr>
                <w:rFonts w:ascii="Times New Roman" w:eastAsia="Times New Roman" w:hAnsi="Times New Roman"/>
                <w:sz w:val="24"/>
                <w:szCs w:val="24"/>
                <w:lang w:eastAsia="lv-LV"/>
              </w:rPr>
            </w:pPr>
            <w:r w:rsidRPr="00D70B81">
              <w:rPr>
                <w:rFonts w:ascii="Times New Roman" w:eastAsia="Times New Roman" w:hAnsi="Times New Roman"/>
                <w:sz w:val="24"/>
                <w:szCs w:val="24"/>
                <w:lang w:eastAsia="lv-LV"/>
              </w:rPr>
              <w:t>Pielāgojumu veikšanai esošajā</w:t>
            </w:r>
            <w:r w:rsidR="00A269BE">
              <w:rPr>
                <w:rFonts w:ascii="Times New Roman" w:eastAsia="Times New Roman" w:hAnsi="Times New Roman"/>
                <w:sz w:val="24"/>
                <w:szCs w:val="24"/>
                <w:lang w:eastAsia="lv-LV"/>
              </w:rPr>
              <w:t xml:space="preserve"> </w:t>
            </w:r>
            <w:r w:rsidR="00A269BE" w:rsidRPr="00D70B81">
              <w:rPr>
                <w:rFonts w:ascii="Times New Roman" w:eastAsia="Times New Roman" w:hAnsi="Times New Roman"/>
                <w:sz w:val="24"/>
                <w:szCs w:val="24"/>
                <w:lang w:eastAsia="lv-LV"/>
              </w:rPr>
              <w:t>Uzņēmumu reģistra</w:t>
            </w:r>
            <w:r w:rsidR="00A269BE">
              <w:rPr>
                <w:rFonts w:ascii="Times New Roman" w:eastAsia="Times New Roman" w:hAnsi="Times New Roman"/>
                <w:sz w:val="24"/>
                <w:szCs w:val="24"/>
                <w:lang w:eastAsia="lv-LV"/>
              </w:rPr>
              <w:t xml:space="preserve"> uzturētajā </w:t>
            </w:r>
            <w:r w:rsidRPr="00D70B81">
              <w:rPr>
                <w:rFonts w:ascii="Times New Roman" w:eastAsia="Times New Roman" w:hAnsi="Times New Roman"/>
                <w:sz w:val="24"/>
                <w:szCs w:val="24"/>
                <w:lang w:eastAsia="lv-LV"/>
              </w:rPr>
              <w:t xml:space="preserve">maksātnespējas reģistrā, publiskajā maksātnespējas reģistra vietnē </w:t>
            </w:r>
            <w:hyperlink r:id="rId11" w:history="1">
              <w:r w:rsidRPr="00D70B81">
                <w:rPr>
                  <w:rFonts w:ascii="Times New Roman" w:hAnsi="Times New Roman"/>
                  <w:sz w:val="24"/>
                  <w:szCs w:val="24"/>
                  <w:lang w:eastAsia="lv-LV"/>
                </w:rPr>
                <w:t>https://maksatnespeja.ur.gov.lv</w:t>
              </w:r>
            </w:hyperlink>
            <w:r w:rsidRPr="00D70B81">
              <w:rPr>
                <w:rFonts w:ascii="Times New Roman" w:eastAsia="Times New Roman" w:hAnsi="Times New Roman"/>
                <w:sz w:val="24"/>
                <w:szCs w:val="24"/>
                <w:lang w:eastAsia="lv-LV"/>
              </w:rPr>
              <w:t>,</w:t>
            </w:r>
            <w:r w:rsidRPr="00D70B81">
              <w:rPr>
                <w:rFonts w:eastAsia="Times New Roman"/>
                <w:sz w:val="24"/>
                <w:szCs w:val="24"/>
              </w:rPr>
              <w:t xml:space="preserve"> </w:t>
            </w:r>
            <w:r w:rsidRPr="00D70B81">
              <w:rPr>
                <w:rFonts w:ascii="Times New Roman" w:eastAsia="Times New Roman" w:hAnsi="Times New Roman"/>
                <w:sz w:val="24"/>
                <w:szCs w:val="24"/>
                <w:lang w:eastAsia="lv-LV"/>
              </w:rPr>
              <w:t xml:space="preserve">jaunas datu apmaiņas ar zvērinātu notāru lietoto informācijas sistēmu izveidei vai e-pakalpojuma – datu </w:t>
            </w:r>
            <w:r w:rsidRPr="00D70B81">
              <w:rPr>
                <w:rFonts w:ascii="Times New Roman" w:eastAsia="Times New Roman" w:hAnsi="Times New Roman"/>
                <w:sz w:val="24"/>
                <w:szCs w:val="24"/>
                <w:lang w:eastAsia="lv-LV"/>
              </w:rPr>
              <w:lastRenderedPageBreak/>
              <w:t>ievades saskarnes zvērinātiem notāriem datu paziņošanai Uzņēmumu reģistram veidošanai, p</w:t>
            </w:r>
            <w:r w:rsidRPr="00D70B81">
              <w:rPr>
                <w:rFonts w:ascii="Times New Roman" w:hAnsi="Times New Roman"/>
                <w:sz w:val="24"/>
                <w:szCs w:val="24"/>
              </w:rPr>
              <w:t xml:space="preserve">ielāgojumu veikšanai datu apmaiņas servisos esošajā datu apmaiņā starp Tiesu informācijas sistēmu un URIS, personu miršanas monitoringa izveidošanai </w:t>
            </w:r>
            <w:r w:rsidRPr="00D70B81">
              <w:rPr>
                <w:rFonts w:ascii="Times New Roman" w:eastAsia="Times New Roman" w:hAnsi="Times New Roman"/>
                <w:sz w:val="24"/>
                <w:szCs w:val="24"/>
                <w:lang w:eastAsia="lv-LV"/>
              </w:rPr>
              <w:t xml:space="preserve">– </w:t>
            </w:r>
            <w:r w:rsidRPr="00D70B81">
              <w:rPr>
                <w:rFonts w:ascii="Times New Roman" w:hAnsi="Times New Roman"/>
                <w:sz w:val="24"/>
                <w:szCs w:val="24"/>
              </w:rPr>
              <w:t>esošo datu apmaiņu ar P</w:t>
            </w:r>
            <w:r w:rsidR="00A269BE">
              <w:rPr>
                <w:rFonts w:ascii="Times New Roman" w:hAnsi="Times New Roman"/>
                <w:sz w:val="24"/>
                <w:szCs w:val="24"/>
              </w:rPr>
              <w:t>ilsonības migrācijas lietu pārvaldes</w:t>
            </w:r>
            <w:r w:rsidRPr="00D70B81">
              <w:rPr>
                <w:rFonts w:ascii="Times New Roman" w:hAnsi="Times New Roman"/>
                <w:sz w:val="24"/>
                <w:szCs w:val="24"/>
              </w:rPr>
              <w:t xml:space="preserve"> Iedzīvotāju reģistru papildināšanai</w:t>
            </w:r>
            <w:r w:rsidRPr="00D70B81">
              <w:rPr>
                <w:rFonts w:ascii="Times New Roman" w:eastAsia="Times New Roman" w:hAnsi="Times New Roman"/>
                <w:sz w:val="24"/>
                <w:szCs w:val="24"/>
                <w:lang w:eastAsia="lv-LV"/>
              </w:rPr>
              <w:t xml:space="preserve"> 132 cilvēkdienas x 363</w:t>
            </w:r>
            <w:r w:rsidR="00393556">
              <w:rPr>
                <w:rFonts w:ascii="Times New Roman" w:eastAsia="Times New Roman" w:hAnsi="Times New Roman"/>
                <w:sz w:val="24"/>
                <w:szCs w:val="24"/>
                <w:lang w:eastAsia="lv-LV"/>
              </w:rPr>
              <w:t> </w:t>
            </w:r>
            <w:proofErr w:type="spellStart"/>
            <w:r w:rsidRPr="00D70B81">
              <w:rPr>
                <w:rFonts w:ascii="Times New Roman" w:eastAsia="Times New Roman" w:hAnsi="Times New Roman"/>
                <w:i/>
                <w:sz w:val="24"/>
                <w:szCs w:val="24"/>
                <w:lang w:eastAsia="lv-LV"/>
              </w:rPr>
              <w:t>euro</w:t>
            </w:r>
            <w:proofErr w:type="spellEnd"/>
            <w:r w:rsidRPr="00D70B81">
              <w:rPr>
                <w:rFonts w:ascii="Times New Roman" w:eastAsia="Times New Roman" w:hAnsi="Times New Roman"/>
                <w:i/>
                <w:sz w:val="24"/>
                <w:szCs w:val="24"/>
                <w:lang w:eastAsia="lv-LV"/>
              </w:rPr>
              <w:t>/</w:t>
            </w:r>
            <w:r w:rsidRPr="00D70B81">
              <w:rPr>
                <w:rFonts w:ascii="Times New Roman" w:eastAsia="Times New Roman" w:hAnsi="Times New Roman"/>
                <w:sz w:val="24"/>
                <w:szCs w:val="24"/>
                <w:lang w:eastAsia="lv-LV"/>
              </w:rPr>
              <w:t xml:space="preserve"> cilvēkdienā =47</w:t>
            </w:r>
            <w:r w:rsidR="00393556">
              <w:rPr>
                <w:rFonts w:ascii="Times New Roman" w:eastAsia="Times New Roman" w:hAnsi="Times New Roman"/>
                <w:sz w:val="24"/>
                <w:szCs w:val="24"/>
                <w:lang w:eastAsia="lv-LV"/>
              </w:rPr>
              <w:t> </w:t>
            </w:r>
            <w:r w:rsidRPr="00D70B81">
              <w:rPr>
                <w:rFonts w:ascii="Times New Roman" w:eastAsia="Times New Roman" w:hAnsi="Times New Roman"/>
                <w:sz w:val="24"/>
                <w:szCs w:val="24"/>
                <w:lang w:eastAsia="lv-LV"/>
              </w:rPr>
              <w:t>916</w:t>
            </w:r>
            <w:r w:rsidR="00393556">
              <w:rPr>
                <w:rFonts w:ascii="Times New Roman" w:eastAsia="Times New Roman" w:hAnsi="Times New Roman"/>
                <w:sz w:val="24"/>
                <w:szCs w:val="24"/>
                <w:lang w:eastAsia="lv-LV"/>
              </w:rPr>
              <w:t> </w:t>
            </w:r>
            <w:proofErr w:type="spellStart"/>
            <w:r w:rsidRPr="00D70B81">
              <w:rPr>
                <w:rFonts w:ascii="Times New Roman" w:eastAsia="Times New Roman" w:hAnsi="Times New Roman"/>
                <w:i/>
                <w:sz w:val="24"/>
                <w:szCs w:val="24"/>
                <w:lang w:eastAsia="lv-LV"/>
              </w:rPr>
              <w:t>euro</w:t>
            </w:r>
            <w:proofErr w:type="spellEnd"/>
            <w:r w:rsidRPr="00D70B81">
              <w:rPr>
                <w:rFonts w:ascii="Times New Roman" w:eastAsia="Times New Roman" w:hAnsi="Times New Roman"/>
                <w:sz w:val="24"/>
                <w:szCs w:val="24"/>
                <w:lang w:eastAsia="lv-LV"/>
              </w:rPr>
              <w:t>.</w:t>
            </w:r>
          </w:p>
          <w:p w14:paraId="68715622" w14:textId="5287A70E" w:rsidR="00D70B81" w:rsidRPr="00D70B81" w:rsidRDefault="00D70B81" w:rsidP="0071033F">
            <w:pPr>
              <w:spacing w:after="0" w:line="240" w:lineRule="auto"/>
              <w:jc w:val="both"/>
              <w:rPr>
                <w:rFonts w:ascii="Times New Roman" w:eastAsia="Times New Roman" w:hAnsi="Times New Roman"/>
                <w:sz w:val="24"/>
                <w:szCs w:val="24"/>
                <w:lang w:eastAsia="lv-LV"/>
              </w:rPr>
            </w:pPr>
            <w:r w:rsidRPr="00D70B81">
              <w:rPr>
                <w:rFonts w:ascii="Times New Roman" w:hAnsi="Times New Roman"/>
                <w:sz w:val="24"/>
                <w:szCs w:val="24"/>
              </w:rPr>
              <w:t>2021.</w:t>
            </w:r>
            <w:r w:rsidR="00393556">
              <w:rPr>
                <w:rFonts w:ascii="Times New Roman" w:hAnsi="Times New Roman"/>
                <w:sz w:val="24"/>
                <w:szCs w:val="24"/>
              </w:rPr>
              <w:t> </w:t>
            </w:r>
            <w:r w:rsidRPr="00D70B81">
              <w:rPr>
                <w:rFonts w:ascii="Times New Roman" w:hAnsi="Times New Roman"/>
                <w:sz w:val="24"/>
                <w:szCs w:val="24"/>
              </w:rPr>
              <w:t xml:space="preserve">gadā nepieciešams finansējums </w:t>
            </w:r>
            <w:r w:rsidRPr="00D70B81">
              <w:rPr>
                <w:rFonts w:ascii="Times New Roman" w:hAnsi="Times New Roman"/>
                <w:b/>
                <w:sz w:val="24"/>
                <w:szCs w:val="24"/>
              </w:rPr>
              <w:t>7986</w:t>
            </w:r>
            <w:r w:rsidR="00393556">
              <w:rPr>
                <w:rFonts w:ascii="Times New Roman" w:hAnsi="Times New Roman"/>
                <w:b/>
                <w:sz w:val="24"/>
                <w:szCs w:val="24"/>
              </w:rPr>
              <w:t> </w:t>
            </w:r>
            <w:proofErr w:type="spellStart"/>
            <w:r w:rsidRPr="00D70B81">
              <w:rPr>
                <w:rFonts w:ascii="Times New Roman" w:hAnsi="Times New Roman"/>
                <w:b/>
                <w:i/>
                <w:sz w:val="24"/>
                <w:szCs w:val="24"/>
              </w:rPr>
              <w:t>euro</w:t>
            </w:r>
            <w:proofErr w:type="spellEnd"/>
            <w:r w:rsidRPr="00D70B81">
              <w:rPr>
                <w:rFonts w:ascii="Times New Roman" w:hAnsi="Times New Roman"/>
                <w:b/>
                <w:sz w:val="24"/>
                <w:szCs w:val="24"/>
              </w:rPr>
              <w:t xml:space="preserve"> apmērā:</w:t>
            </w:r>
          </w:p>
          <w:p w14:paraId="5F023655" w14:textId="33DE78B1" w:rsidR="00D70B81" w:rsidRPr="00D70B81" w:rsidRDefault="00D70B81" w:rsidP="00393556">
            <w:pPr>
              <w:spacing w:after="0" w:line="240" w:lineRule="auto"/>
              <w:jc w:val="both"/>
              <w:rPr>
                <w:rFonts w:ascii="Times New Roman" w:eastAsia="Times New Roman" w:hAnsi="Times New Roman"/>
                <w:sz w:val="24"/>
                <w:szCs w:val="24"/>
                <w:lang w:eastAsia="lv-LV"/>
              </w:rPr>
            </w:pPr>
            <w:r w:rsidRPr="00D70B81">
              <w:rPr>
                <w:rFonts w:ascii="Times New Roman" w:eastAsia="Times New Roman" w:hAnsi="Times New Roman"/>
                <w:i/>
                <w:sz w:val="24"/>
                <w:szCs w:val="24"/>
                <w:lang w:eastAsia="lv-LV"/>
              </w:rPr>
              <w:t>Kapitālie izdevumi EKK 5120 = 7986</w:t>
            </w:r>
            <w:r w:rsidR="00393556">
              <w:rPr>
                <w:rFonts w:ascii="Times New Roman" w:eastAsia="Times New Roman" w:hAnsi="Times New Roman"/>
                <w:i/>
                <w:sz w:val="24"/>
                <w:szCs w:val="24"/>
                <w:lang w:eastAsia="lv-LV"/>
              </w:rPr>
              <w:t> </w:t>
            </w:r>
            <w:proofErr w:type="spellStart"/>
            <w:r w:rsidRPr="00D70B81">
              <w:rPr>
                <w:rFonts w:ascii="Times New Roman" w:eastAsia="Times New Roman" w:hAnsi="Times New Roman"/>
                <w:i/>
                <w:sz w:val="24"/>
                <w:szCs w:val="24"/>
                <w:lang w:eastAsia="lv-LV"/>
              </w:rPr>
              <w:t>euro</w:t>
            </w:r>
            <w:proofErr w:type="spellEnd"/>
            <w:r w:rsidRPr="00D70B81">
              <w:rPr>
                <w:rFonts w:ascii="Times New Roman" w:eastAsia="Times New Roman" w:hAnsi="Times New Roman"/>
                <w:i/>
                <w:sz w:val="24"/>
                <w:szCs w:val="24"/>
                <w:lang w:eastAsia="lv-LV"/>
              </w:rPr>
              <w:t>:</w:t>
            </w:r>
          </w:p>
          <w:p w14:paraId="483D7B61" w14:textId="0727229C" w:rsidR="00D70B81" w:rsidRPr="00D70B81" w:rsidRDefault="00D70B81" w:rsidP="00F1539F">
            <w:pPr>
              <w:spacing w:line="240" w:lineRule="auto"/>
              <w:rPr>
                <w:rFonts w:ascii="Times New Roman" w:eastAsia="Times New Roman" w:hAnsi="Times New Roman"/>
                <w:sz w:val="24"/>
                <w:szCs w:val="24"/>
                <w:lang w:eastAsia="lv-LV"/>
              </w:rPr>
            </w:pPr>
            <w:r w:rsidRPr="00D70B81">
              <w:rPr>
                <w:rFonts w:ascii="Times New Roman" w:hAnsi="Times New Roman"/>
                <w:sz w:val="24"/>
                <w:szCs w:val="24"/>
              </w:rPr>
              <w:t>2020.</w:t>
            </w:r>
            <w:r w:rsidR="00393556">
              <w:rPr>
                <w:rFonts w:ascii="Times New Roman" w:hAnsi="Times New Roman"/>
                <w:sz w:val="24"/>
                <w:szCs w:val="24"/>
              </w:rPr>
              <w:t> </w:t>
            </w:r>
            <w:r w:rsidRPr="00D70B81">
              <w:rPr>
                <w:rFonts w:ascii="Times New Roman" w:hAnsi="Times New Roman"/>
                <w:sz w:val="24"/>
                <w:szCs w:val="24"/>
              </w:rPr>
              <w:t>gadā izveidotā risinājuma pielāgošanai modernizētajam maksātnespējas reģistram 22 cilvēkdienas x 363</w:t>
            </w:r>
            <w:r w:rsidR="00393556">
              <w:rPr>
                <w:rFonts w:ascii="Times New Roman" w:hAnsi="Times New Roman"/>
                <w:sz w:val="24"/>
                <w:szCs w:val="24"/>
              </w:rPr>
              <w:t> </w:t>
            </w:r>
            <w:proofErr w:type="spellStart"/>
            <w:r w:rsidRPr="00F1539F">
              <w:rPr>
                <w:rFonts w:ascii="Times New Roman" w:hAnsi="Times New Roman"/>
                <w:i/>
                <w:iCs/>
                <w:sz w:val="24"/>
                <w:szCs w:val="24"/>
              </w:rPr>
              <w:t>euro</w:t>
            </w:r>
            <w:proofErr w:type="spellEnd"/>
            <w:r w:rsidRPr="00D70B81">
              <w:rPr>
                <w:rFonts w:ascii="Times New Roman" w:hAnsi="Times New Roman"/>
                <w:sz w:val="24"/>
                <w:szCs w:val="24"/>
              </w:rPr>
              <w:t>/ cilvēkdienā =7986</w:t>
            </w:r>
            <w:r w:rsidR="00393556">
              <w:rPr>
                <w:rFonts w:ascii="Times New Roman" w:hAnsi="Times New Roman"/>
                <w:sz w:val="24"/>
                <w:szCs w:val="24"/>
              </w:rPr>
              <w:t> </w:t>
            </w:r>
            <w:proofErr w:type="spellStart"/>
            <w:r w:rsidRPr="00F1539F">
              <w:rPr>
                <w:rFonts w:ascii="Times New Roman" w:hAnsi="Times New Roman"/>
                <w:i/>
                <w:iCs/>
                <w:sz w:val="24"/>
                <w:szCs w:val="24"/>
              </w:rPr>
              <w:t>euro</w:t>
            </w:r>
            <w:proofErr w:type="spellEnd"/>
            <w:r w:rsidRPr="00D70B81">
              <w:rPr>
                <w:rFonts w:ascii="Times New Roman" w:hAnsi="Times New Roman"/>
                <w:sz w:val="24"/>
                <w:szCs w:val="24"/>
              </w:rPr>
              <w:t>.</w:t>
            </w:r>
          </w:p>
        </w:tc>
      </w:tr>
      <w:tr w:rsidR="00D70B81" w:rsidRPr="00D70B81" w14:paraId="3F9E29A4"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8A939D4"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3F1C66BD"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r>
      <w:tr w:rsidR="00D70B81" w:rsidRPr="00D70B81" w14:paraId="0365E27B"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1B04F45"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lastRenderedPageBreak/>
              <w:t>6.2. detalizēts izdevumu aprēķins</w:t>
            </w:r>
          </w:p>
        </w:tc>
        <w:tc>
          <w:tcPr>
            <w:tcW w:w="3749" w:type="pct"/>
            <w:gridSpan w:val="7"/>
            <w:vMerge/>
            <w:shd w:val="clear" w:color="auto" w:fill="auto"/>
            <w:vAlign w:val="center"/>
            <w:hideMark/>
          </w:tcPr>
          <w:p w14:paraId="53DDE9F9" w14:textId="77777777" w:rsidR="00D70B81" w:rsidRPr="00D70B81" w:rsidRDefault="00D70B81">
            <w:pPr>
              <w:spacing w:after="0" w:line="240" w:lineRule="auto"/>
              <w:jc w:val="both"/>
              <w:rPr>
                <w:rFonts w:ascii="Times New Roman" w:eastAsia="Times New Roman" w:hAnsi="Times New Roman" w:cs="Times New Roman"/>
                <w:sz w:val="24"/>
                <w:szCs w:val="24"/>
                <w:lang w:eastAsia="lv-LV"/>
              </w:rPr>
            </w:pPr>
          </w:p>
        </w:tc>
      </w:tr>
      <w:tr w:rsidR="00D70B81" w:rsidRPr="00D70B81" w14:paraId="2911DC12"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76AE472C"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hideMark/>
          </w:tcPr>
          <w:p w14:paraId="16ED4F8F" w14:textId="4D3654DF" w:rsidR="00D70B81" w:rsidRPr="00D70B81" w:rsidRDefault="00D70B81" w:rsidP="00393556">
            <w:pPr>
              <w:spacing w:after="0" w:line="240" w:lineRule="auto"/>
              <w:jc w:val="both"/>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Nav.</w:t>
            </w:r>
          </w:p>
        </w:tc>
      </w:tr>
      <w:tr w:rsidR="00D70B81" w:rsidRPr="00D70B81" w14:paraId="74906652" w14:textId="77777777" w:rsidTr="003B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D345E14" w14:textId="77777777" w:rsidR="00D70B81" w:rsidRPr="00D70B81" w:rsidRDefault="00D70B81" w:rsidP="0071033F">
            <w:pPr>
              <w:spacing w:after="0" w:line="240" w:lineRule="auto"/>
              <w:rPr>
                <w:rFonts w:ascii="Times New Roman" w:eastAsia="Times New Roman" w:hAnsi="Times New Roman" w:cs="Times New Roman"/>
                <w:sz w:val="24"/>
                <w:szCs w:val="24"/>
                <w:lang w:eastAsia="lv-LV"/>
              </w:rPr>
            </w:pPr>
            <w:r w:rsidRPr="00D70B81">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13BA7E6A" w14:textId="3A32D6AA" w:rsidR="00D70B81" w:rsidRPr="00D70B81" w:rsidRDefault="00D70B81" w:rsidP="00393556">
            <w:pPr>
              <w:spacing w:after="0" w:line="240" w:lineRule="auto"/>
              <w:jc w:val="both"/>
              <w:rPr>
                <w:rFonts w:ascii="Times New Roman" w:eastAsia="Times New Roman" w:hAnsi="Times New Roman" w:cs="Times New Roman"/>
                <w:sz w:val="24"/>
                <w:szCs w:val="24"/>
                <w:lang w:eastAsia="lv-LV"/>
              </w:rPr>
            </w:pPr>
            <w:r w:rsidRPr="00D70B81">
              <w:rPr>
                <w:rFonts w:ascii="Times New Roman" w:hAnsi="Times New Roman"/>
                <w:sz w:val="24"/>
                <w:szCs w:val="24"/>
              </w:rPr>
              <w:t>Likumprojekta normu izpildes Tieslietu ministrijā (</w:t>
            </w:r>
            <w:r w:rsidRPr="00D70B81">
              <w:rPr>
                <w:rFonts w:ascii="Times New Roman" w:eastAsia="Times New Roman" w:hAnsi="Times New Roman"/>
                <w:sz w:val="24"/>
                <w:szCs w:val="24"/>
                <w:lang w:eastAsia="lv-LV"/>
              </w:rPr>
              <w:t>Latvijas Republikas Uzņēmumu reģistrā)</w:t>
            </w:r>
            <w:r w:rsidRPr="00D70B81">
              <w:rPr>
                <w:rFonts w:ascii="Times New Roman" w:hAnsi="Times New Roman"/>
                <w:sz w:val="24"/>
                <w:szCs w:val="24"/>
              </w:rPr>
              <w:t xml:space="preserve"> nodrošināšanai </w:t>
            </w:r>
            <w:r w:rsidRPr="00D70B81">
              <w:rPr>
                <w:rFonts w:ascii="Times New Roman" w:eastAsia="Times New Roman" w:hAnsi="Times New Roman"/>
                <w:sz w:val="24"/>
                <w:szCs w:val="24"/>
                <w:lang w:eastAsia="lv-LV"/>
              </w:rPr>
              <w:t xml:space="preserve">apakšprogrammā 06.01.00 "Juridisko personu reģistrācija" papildu valsts budžeta līdzekļu piešķiršanu izskatīt Ministru kabinetā vienlaikus ar visu ministriju un citu centrālo valsts iestāžu jauno politikas </w:t>
            </w:r>
            <w:proofErr w:type="gramStart"/>
            <w:r w:rsidRPr="00D70B81">
              <w:rPr>
                <w:rFonts w:ascii="Times New Roman" w:eastAsia="Times New Roman" w:hAnsi="Times New Roman"/>
                <w:sz w:val="24"/>
                <w:szCs w:val="24"/>
                <w:lang w:eastAsia="lv-LV"/>
              </w:rPr>
              <w:t xml:space="preserve">iniciatīvu pieteikumiem likumprojekta </w:t>
            </w:r>
            <w:r w:rsidR="00393556">
              <w:rPr>
                <w:rFonts w:ascii="Times New Roman" w:eastAsia="Times New Roman" w:hAnsi="Times New Roman"/>
                <w:sz w:val="24"/>
                <w:szCs w:val="24"/>
                <w:lang w:eastAsia="lv-LV"/>
              </w:rPr>
              <w:t>"</w:t>
            </w:r>
            <w:r w:rsidRPr="00D70B81">
              <w:rPr>
                <w:rFonts w:ascii="Times New Roman" w:eastAsia="Times New Roman" w:hAnsi="Times New Roman"/>
                <w:sz w:val="24"/>
                <w:szCs w:val="24"/>
                <w:lang w:eastAsia="lv-LV"/>
              </w:rPr>
              <w:t>Par valsts budžetu 2020.</w:t>
            </w:r>
            <w:r w:rsidR="00393556">
              <w:rPr>
                <w:rFonts w:ascii="Times New Roman" w:eastAsia="Times New Roman" w:hAnsi="Times New Roman"/>
                <w:sz w:val="24"/>
                <w:szCs w:val="24"/>
                <w:lang w:eastAsia="lv-LV"/>
              </w:rPr>
              <w:t> </w:t>
            </w:r>
            <w:r w:rsidRPr="00D70B81">
              <w:rPr>
                <w:rFonts w:ascii="Times New Roman" w:eastAsia="Times New Roman" w:hAnsi="Times New Roman"/>
                <w:sz w:val="24"/>
                <w:szCs w:val="24"/>
                <w:lang w:eastAsia="lv-LV"/>
              </w:rPr>
              <w:t>gadam</w:t>
            </w:r>
            <w:r w:rsidR="00393556">
              <w:rPr>
                <w:rFonts w:ascii="Times New Roman" w:eastAsia="Times New Roman" w:hAnsi="Times New Roman"/>
                <w:sz w:val="24"/>
                <w:szCs w:val="24"/>
                <w:lang w:eastAsia="lv-LV"/>
              </w:rPr>
              <w:t>"</w:t>
            </w:r>
            <w:proofErr w:type="gramEnd"/>
            <w:r w:rsidRPr="00D70B81">
              <w:rPr>
                <w:rFonts w:ascii="Times New Roman" w:eastAsia="Times New Roman" w:hAnsi="Times New Roman"/>
                <w:sz w:val="24"/>
                <w:szCs w:val="24"/>
                <w:lang w:eastAsia="lv-LV"/>
              </w:rPr>
              <w:t xml:space="preserve"> un likumprojekt</w:t>
            </w:r>
            <w:r w:rsidR="00C86716">
              <w:rPr>
                <w:rFonts w:ascii="Times New Roman" w:eastAsia="Times New Roman" w:hAnsi="Times New Roman"/>
                <w:sz w:val="24"/>
                <w:szCs w:val="24"/>
                <w:lang w:eastAsia="lv-LV"/>
              </w:rPr>
              <w:t>a</w:t>
            </w:r>
            <w:r w:rsidRPr="00D70B81">
              <w:rPr>
                <w:rFonts w:ascii="Times New Roman" w:eastAsia="Times New Roman" w:hAnsi="Times New Roman"/>
                <w:sz w:val="24"/>
                <w:szCs w:val="24"/>
                <w:lang w:eastAsia="lv-LV"/>
              </w:rPr>
              <w:t xml:space="preserve"> </w:t>
            </w:r>
            <w:r w:rsidR="00393556">
              <w:rPr>
                <w:rFonts w:ascii="Times New Roman" w:eastAsia="Times New Roman" w:hAnsi="Times New Roman"/>
                <w:sz w:val="24"/>
                <w:szCs w:val="24"/>
                <w:lang w:eastAsia="lv-LV"/>
              </w:rPr>
              <w:t>"</w:t>
            </w:r>
            <w:r w:rsidRPr="00D70B81">
              <w:rPr>
                <w:rFonts w:ascii="Times New Roman" w:eastAsia="Times New Roman" w:hAnsi="Times New Roman"/>
                <w:sz w:val="24"/>
                <w:szCs w:val="24"/>
                <w:lang w:eastAsia="lv-LV"/>
              </w:rPr>
              <w:t>Par vidēja termiņa budžeta ietvaru 202</w:t>
            </w:r>
            <w:r w:rsidR="00A269BE">
              <w:rPr>
                <w:rFonts w:ascii="Times New Roman" w:eastAsia="Times New Roman" w:hAnsi="Times New Roman"/>
                <w:sz w:val="24"/>
                <w:szCs w:val="24"/>
                <w:lang w:eastAsia="lv-LV"/>
              </w:rPr>
              <w:t>0</w:t>
            </w:r>
            <w:r w:rsidRPr="00D70B81">
              <w:rPr>
                <w:rFonts w:ascii="Times New Roman" w:eastAsia="Times New Roman" w:hAnsi="Times New Roman"/>
                <w:sz w:val="24"/>
                <w:szCs w:val="24"/>
                <w:lang w:eastAsia="lv-LV"/>
              </w:rPr>
              <w:t>., 202</w:t>
            </w:r>
            <w:r w:rsidR="00A269BE">
              <w:rPr>
                <w:rFonts w:ascii="Times New Roman" w:eastAsia="Times New Roman" w:hAnsi="Times New Roman"/>
                <w:sz w:val="24"/>
                <w:szCs w:val="24"/>
                <w:lang w:eastAsia="lv-LV"/>
              </w:rPr>
              <w:t>1</w:t>
            </w:r>
            <w:r w:rsidRPr="00D70B81">
              <w:rPr>
                <w:rFonts w:ascii="Times New Roman" w:eastAsia="Times New Roman" w:hAnsi="Times New Roman"/>
                <w:sz w:val="24"/>
                <w:szCs w:val="24"/>
                <w:lang w:eastAsia="lv-LV"/>
              </w:rPr>
              <w:t>. un 202</w:t>
            </w:r>
            <w:r w:rsidR="00A269BE">
              <w:rPr>
                <w:rFonts w:ascii="Times New Roman" w:eastAsia="Times New Roman" w:hAnsi="Times New Roman"/>
                <w:sz w:val="24"/>
                <w:szCs w:val="24"/>
                <w:lang w:eastAsia="lv-LV"/>
              </w:rPr>
              <w:t>2</w:t>
            </w:r>
            <w:r w:rsidRPr="00D70B81">
              <w:rPr>
                <w:rFonts w:ascii="Times New Roman" w:eastAsia="Times New Roman" w:hAnsi="Times New Roman"/>
                <w:sz w:val="24"/>
                <w:szCs w:val="24"/>
                <w:lang w:eastAsia="lv-LV"/>
              </w:rPr>
              <w:t>.</w:t>
            </w:r>
            <w:r w:rsidR="00393556">
              <w:rPr>
                <w:rFonts w:ascii="Times New Roman" w:eastAsia="Times New Roman" w:hAnsi="Times New Roman"/>
                <w:sz w:val="24"/>
                <w:szCs w:val="24"/>
                <w:lang w:eastAsia="lv-LV"/>
              </w:rPr>
              <w:t> </w:t>
            </w:r>
            <w:r w:rsidRPr="00D70B81">
              <w:rPr>
                <w:rFonts w:ascii="Times New Roman" w:eastAsia="Times New Roman" w:hAnsi="Times New Roman"/>
                <w:sz w:val="24"/>
                <w:szCs w:val="24"/>
                <w:lang w:eastAsia="lv-LV"/>
              </w:rPr>
              <w:t>gadam</w:t>
            </w:r>
            <w:r w:rsidR="00393556">
              <w:rPr>
                <w:rFonts w:ascii="Times New Roman" w:eastAsia="Times New Roman" w:hAnsi="Times New Roman"/>
                <w:sz w:val="24"/>
                <w:szCs w:val="24"/>
                <w:lang w:eastAsia="lv-LV"/>
              </w:rPr>
              <w:t>"</w:t>
            </w:r>
            <w:r w:rsidR="00F1539F">
              <w:rPr>
                <w:rFonts w:ascii="Times New Roman" w:eastAsia="Times New Roman" w:hAnsi="Times New Roman"/>
                <w:sz w:val="24"/>
                <w:szCs w:val="24"/>
                <w:lang w:eastAsia="lv-LV"/>
              </w:rPr>
              <w:t xml:space="preserve"> izskatīšanas gaitā</w:t>
            </w:r>
            <w:r w:rsidRPr="00D70B81">
              <w:rPr>
                <w:rFonts w:ascii="Times New Roman" w:eastAsia="Times New Roman" w:hAnsi="Times New Roman"/>
                <w:sz w:val="24"/>
                <w:szCs w:val="24"/>
                <w:lang w:eastAsia="lv-LV"/>
              </w:rPr>
              <w:t>.</w:t>
            </w:r>
          </w:p>
        </w:tc>
      </w:tr>
    </w:tbl>
    <w:p w14:paraId="733D2138" w14:textId="77777777" w:rsidR="00D70B81" w:rsidRDefault="00D70B81" w:rsidP="0071033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393556">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3935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26C1B266" w14:textId="71AD2FFD" w:rsidR="00D70B81" w:rsidRDefault="00D70B81" w:rsidP="00F1539F">
            <w:pPr>
              <w:pStyle w:val="Sarakstarindkopa"/>
              <w:numPr>
                <w:ilvl w:val="0"/>
                <w:numId w:val="8"/>
              </w:numPr>
              <w:spacing w:after="160" w:line="240" w:lineRule="auto"/>
              <w:ind w:left="0" w:firstLine="0"/>
              <w:jc w:val="both"/>
              <w:rPr>
                <w:rFonts w:ascii="Times New Roman" w:hAnsi="Times New Roman" w:cs="Times New Roman"/>
                <w:sz w:val="24"/>
                <w:szCs w:val="24"/>
              </w:rPr>
            </w:pPr>
            <w:r w:rsidRPr="00585B91">
              <w:rPr>
                <w:rFonts w:ascii="Times New Roman" w:hAnsi="Times New Roman" w:cs="Times New Roman"/>
                <w:b/>
                <w:sz w:val="24"/>
                <w:szCs w:val="24"/>
              </w:rPr>
              <w:t>Likumprojekts </w:t>
            </w:r>
            <w:r w:rsidR="00393556">
              <w:rPr>
                <w:rFonts w:ascii="Times New Roman" w:hAnsi="Times New Roman" w:cs="Times New Roman"/>
                <w:b/>
                <w:sz w:val="24"/>
                <w:szCs w:val="24"/>
              </w:rPr>
              <w:t>"</w:t>
            </w:r>
            <w:r w:rsidRPr="00585B91">
              <w:rPr>
                <w:rFonts w:ascii="Times New Roman" w:hAnsi="Times New Roman" w:cs="Times New Roman"/>
                <w:b/>
                <w:sz w:val="24"/>
                <w:szCs w:val="24"/>
              </w:rPr>
              <w:t>Grozījumi Civilprocesa likumā</w:t>
            </w:r>
            <w:r w:rsidR="00393556">
              <w:rPr>
                <w:rFonts w:ascii="Times New Roman" w:hAnsi="Times New Roman" w:cs="Times New Roman"/>
                <w:b/>
                <w:sz w:val="24"/>
                <w:szCs w:val="24"/>
              </w:rPr>
              <w:t>"</w:t>
            </w:r>
            <w:r w:rsidRPr="00585B91">
              <w:rPr>
                <w:rFonts w:ascii="Times New Roman" w:hAnsi="Times New Roman" w:cs="Times New Roman"/>
                <w:sz w:val="24"/>
                <w:szCs w:val="24"/>
              </w:rPr>
              <w:t xml:space="preserve"> – </w:t>
            </w:r>
            <w:proofErr w:type="gramStart"/>
            <w:r w:rsidRPr="00585B91">
              <w:rPr>
                <w:rFonts w:ascii="Times New Roman" w:hAnsi="Times New Roman" w:cs="Times New Roman"/>
                <w:sz w:val="24"/>
                <w:szCs w:val="24"/>
              </w:rPr>
              <w:t>lai nodrošinātu fiziskās personas atbrīvošanas no parādsaistībām</w:t>
            </w:r>
            <w:proofErr w:type="gramEnd"/>
            <w:r w:rsidR="004611E9">
              <w:rPr>
                <w:rFonts w:ascii="Times New Roman" w:hAnsi="Times New Roman" w:cs="Times New Roman"/>
                <w:sz w:val="24"/>
                <w:szCs w:val="24"/>
              </w:rPr>
              <w:t xml:space="preserve"> atcelšanas</w:t>
            </w:r>
            <w:r w:rsidRPr="00585B91">
              <w:rPr>
                <w:rFonts w:ascii="Times New Roman" w:hAnsi="Times New Roman" w:cs="Times New Roman"/>
                <w:sz w:val="24"/>
                <w:szCs w:val="24"/>
              </w:rPr>
              <w:t xml:space="preserve"> izskatīšanu tiesā</w:t>
            </w:r>
            <w:r w:rsidR="004611E9">
              <w:rPr>
                <w:rFonts w:ascii="Times New Roman" w:hAnsi="Times New Roman" w:cs="Times New Roman"/>
                <w:sz w:val="24"/>
                <w:szCs w:val="24"/>
              </w:rPr>
              <w:t xml:space="preserve"> un zvērinātu notāru darbību uzraudzību</w:t>
            </w:r>
            <w:r w:rsidRPr="00585B91">
              <w:rPr>
                <w:rFonts w:ascii="Times New Roman" w:hAnsi="Times New Roman" w:cs="Times New Roman"/>
                <w:sz w:val="24"/>
                <w:szCs w:val="24"/>
              </w:rPr>
              <w:t>.</w:t>
            </w:r>
          </w:p>
          <w:p w14:paraId="774BCE63" w14:textId="2C7D834E" w:rsidR="00D70B81" w:rsidRPr="00466462" w:rsidRDefault="00244908" w:rsidP="00F1539F">
            <w:pPr>
              <w:pStyle w:val="Sarakstarindkopa"/>
              <w:numPr>
                <w:ilvl w:val="0"/>
                <w:numId w:val="8"/>
              </w:numPr>
              <w:spacing w:after="160" w:line="240" w:lineRule="auto"/>
              <w:ind w:left="0" w:firstLine="0"/>
              <w:jc w:val="both"/>
              <w:rPr>
                <w:rFonts w:ascii="Times New Roman" w:hAnsi="Times New Roman" w:cs="Times New Roman"/>
                <w:sz w:val="24"/>
                <w:szCs w:val="24"/>
              </w:rPr>
            </w:pPr>
            <w:r w:rsidRPr="00244908">
              <w:rPr>
                <w:rFonts w:ascii="Times New Roman" w:hAnsi="Times New Roman" w:cs="Times New Roman"/>
                <w:b/>
                <w:bCs/>
                <w:sz w:val="24"/>
                <w:szCs w:val="24"/>
              </w:rPr>
              <w:t>Likumprojekts </w:t>
            </w:r>
            <w:r w:rsidR="00393556">
              <w:rPr>
                <w:rFonts w:ascii="Times New Roman" w:hAnsi="Times New Roman" w:cs="Times New Roman"/>
                <w:b/>
                <w:bCs/>
                <w:sz w:val="24"/>
                <w:szCs w:val="24"/>
              </w:rPr>
              <w:t>"</w:t>
            </w:r>
            <w:r w:rsidRPr="00244908">
              <w:rPr>
                <w:rFonts w:ascii="Times New Roman" w:hAnsi="Times New Roman" w:cs="Times New Roman"/>
                <w:b/>
                <w:bCs/>
                <w:sz w:val="24"/>
                <w:szCs w:val="24"/>
              </w:rPr>
              <w:t>Grozījumi Maksātnespējas likumā</w:t>
            </w:r>
            <w:r w:rsidR="00393556">
              <w:rPr>
                <w:rFonts w:ascii="Times New Roman" w:hAnsi="Times New Roman" w:cs="Times New Roman"/>
                <w:b/>
                <w:bCs/>
                <w:sz w:val="24"/>
                <w:szCs w:val="24"/>
              </w:rPr>
              <w:t>"</w:t>
            </w:r>
            <w:r w:rsidRPr="00244908">
              <w:rPr>
                <w:rFonts w:ascii="Times New Roman" w:hAnsi="Times New Roman" w:cs="Times New Roman"/>
                <w:b/>
                <w:bCs/>
                <w:sz w:val="24"/>
                <w:szCs w:val="24"/>
              </w:rPr>
              <w:t> </w:t>
            </w:r>
            <w:r w:rsidRPr="00244908">
              <w:rPr>
                <w:rFonts w:ascii="Times New Roman" w:hAnsi="Times New Roman" w:cs="Times New Roman"/>
                <w:sz w:val="24"/>
                <w:szCs w:val="24"/>
              </w:rPr>
              <w:t xml:space="preserve">– lai nodrošinātu Maksātnespējas likuma 12. panta precizēšanu un 130. panta </w:t>
            </w:r>
            <w:r w:rsidR="00393556">
              <w:rPr>
                <w:rFonts w:ascii="Times New Roman" w:hAnsi="Times New Roman" w:cs="Times New Roman"/>
                <w:sz w:val="24"/>
                <w:szCs w:val="24"/>
              </w:rPr>
              <w:t>"</w:t>
            </w:r>
            <w:r w:rsidRPr="00244908">
              <w:rPr>
                <w:rFonts w:ascii="Times New Roman" w:hAnsi="Times New Roman" w:cs="Times New Roman"/>
                <w:sz w:val="24"/>
                <w:szCs w:val="24"/>
              </w:rPr>
              <w:t>Fiziskās personas maksātnespējas procesa piemērošanas ierobežojumi</w:t>
            </w:r>
            <w:r w:rsidR="00393556">
              <w:rPr>
                <w:rFonts w:ascii="Times New Roman" w:hAnsi="Times New Roman" w:cs="Times New Roman"/>
                <w:sz w:val="24"/>
                <w:szCs w:val="24"/>
              </w:rPr>
              <w:t>"</w:t>
            </w:r>
            <w:r w:rsidRPr="00244908">
              <w:rPr>
                <w:rFonts w:ascii="Times New Roman" w:hAnsi="Times New Roman" w:cs="Times New Roman"/>
                <w:sz w:val="24"/>
                <w:szCs w:val="24"/>
              </w:rPr>
              <w:t xml:space="preserve"> papildināšanu ar jaunu ierobežojumu. Proti, lai nodrošinātu maksātnespējas reģistra darbības paplašināšanu, kā arī nodrošinātu, ka fiziskai personai nav piemērojams vai ir pārtraucams fiziskās personas maksātnespējas process, ja tai ir ierosināta fiziskās personas atbrīvošanas no parādsaistībām lieta vai lieta ir izbeigta noteiktā laika periodā.</w:t>
            </w:r>
          </w:p>
          <w:p w14:paraId="6FE5BCDB" w14:textId="6940F648" w:rsidR="00D70B81" w:rsidRPr="00585B91" w:rsidRDefault="00D70B81" w:rsidP="00F1539F">
            <w:pPr>
              <w:pStyle w:val="Sarakstarindkopa"/>
              <w:numPr>
                <w:ilvl w:val="0"/>
                <w:numId w:val="8"/>
              </w:numPr>
              <w:spacing w:after="160" w:line="240" w:lineRule="auto"/>
              <w:ind w:left="0" w:firstLine="0"/>
              <w:jc w:val="both"/>
              <w:rPr>
                <w:rFonts w:ascii="Times New Roman" w:hAnsi="Times New Roman" w:cs="Times New Roman"/>
                <w:sz w:val="24"/>
                <w:szCs w:val="24"/>
              </w:rPr>
            </w:pPr>
            <w:r w:rsidRPr="00585B91">
              <w:rPr>
                <w:rFonts w:ascii="Times New Roman" w:hAnsi="Times New Roman" w:cs="Times New Roman"/>
                <w:b/>
                <w:sz w:val="24"/>
                <w:szCs w:val="24"/>
              </w:rPr>
              <w:t>Likumprojekts </w:t>
            </w:r>
            <w:r w:rsidR="00393556">
              <w:rPr>
                <w:rFonts w:ascii="Times New Roman" w:hAnsi="Times New Roman" w:cs="Times New Roman"/>
                <w:b/>
                <w:sz w:val="24"/>
                <w:szCs w:val="24"/>
              </w:rPr>
              <w:t>"</w:t>
            </w:r>
            <w:r w:rsidRPr="00585B91">
              <w:rPr>
                <w:rFonts w:ascii="Times New Roman" w:hAnsi="Times New Roman" w:cs="Times New Roman"/>
                <w:b/>
                <w:sz w:val="24"/>
                <w:szCs w:val="24"/>
              </w:rPr>
              <w:t>Grozījumi likumā </w:t>
            </w:r>
            <w:r w:rsidR="00393556">
              <w:rPr>
                <w:rFonts w:ascii="Times New Roman" w:hAnsi="Times New Roman" w:cs="Times New Roman"/>
                <w:b/>
                <w:sz w:val="24"/>
                <w:szCs w:val="24"/>
              </w:rPr>
              <w:t>"</w:t>
            </w:r>
            <w:r w:rsidRPr="00585B91">
              <w:rPr>
                <w:rFonts w:ascii="Times New Roman" w:hAnsi="Times New Roman" w:cs="Times New Roman"/>
                <w:b/>
                <w:sz w:val="24"/>
                <w:szCs w:val="24"/>
              </w:rPr>
              <w:t>Par Latvijas Republikas Uzņēmumu reģistru</w:t>
            </w:r>
            <w:r w:rsidR="00393556">
              <w:rPr>
                <w:rFonts w:ascii="Times New Roman" w:hAnsi="Times New Roman" w:cs="Times New Roman"/>
                <w:b/>
                <w:sz w:val="24"/>
                <w:szCs w:val="24"/>
              </w:rPr>
              <w:t>""</w:t>
            </w:r>
            <w:r w:rsidRPr="00585B91">
              <w:rPr>
                <w:rFonts w:ascii="Times New Roman" w:hAnsi="Times New Roman" w:cs="Times New Roman"/>
                <w:sz w:val="24"/>
                <w:szCs w:val="24"/>
              </w:rPr>
              <w:t> – lai nodrošinātu maksātnespējas reģistrā ierakstāmo ziņu un ierakstīšanas kārtības precizēšanu.</w:t>
            </w:r>
          </w:p>
          <w:p w14:paraId="10DDF5F4" w14:textId="75A9CD9D" w:rsidR="00D70B81" w:rsidRPr="00D70B81" w:rsidRDefault="00D70B81" w:rsidP="00F1539F">
            <w:pPr>
              <w:pStyle w:val="Sarakstarindkopa"/>
              <w:numPr>
                <w:ilvl w:val="0"/>
                <w:numId w:val="8"/>
              </w:numPr>
              <w:spacing w:after="160" w:line="240" w:lineRule="auto"/>
              <w:ind w:left="0" w:firstLine="0"/>
              <w:jc w:val="both"/>
              <w:rPr>
                <w:rFonts w:ascii="Times New Roman" w:eastAsia="Times New Roman" w:hAnsi="Times New Roman" w:cs="Times New Roman"/>
                <w:sz w:val="24"/>
                <w:szCs w:val="24"/>
                <w:lang w:eastAsia="lv-LV"/>
              </w:rPr>
            </w:pPr>
            <w:r w:rsidRPr="00585B91">
              <w:rPr>
                <w:rFonts w:ascii="Times New Roman" w:hAnsi="Times New Roman" w:cs="Times New Roman"/>
                <w:b/>
                <w:sz w:val="24"/>
                <w:szCs w:val="24"/>
              </w:rPr>
              <w:t>Likumprojekts </w:t>
            </w:r>
            <w:r w:rsidR="00393556">
              <w:rPr>
                <w:rFonts w:ascii="Times New Roman" w:hAnsi="Times New Roman" w:cs="Times New Roman"/>
                <w:b/>
                <w:sz w:val="24"/>
                <w:szCs w:val="24"/>
              </w:rPr>
              <w:t>"</w:t>
            </w:r>
            <w:r w:rsidRPr="00585B91">
              <w:rPr>
                <w:rFonts w:ascii="Times New Roman" w:hAnsi="Times New Roman" w:cs="Times New Roman"/>
                <w:b/>
                <w:sz w:val="24"/>
                <w:szCs w:val="24"/>
              </w:rPr>
              <w:t>Grozījums likumā </w:t>
            </w:r>
            <w:r w:rsidR="00393556">
              <w:rPr>
                <w:rFonts w:ascii="Times New Roman" w:hAnsi="Times New Roman" w:cs="Times New Roman"/>
                <w:b/>
                <w:sz w:val="24"/>
                <w:szCs w:val="24"/>
              </w:rPr>
              <w:t>"</w:t>
            </w:r>
            <w:r w:rsidRPr="00585B91">
              <w:rPr>
                <w:rFonts w:ascii="Times New Roman" w:hAnsi="Times New Roman" w:cs="Times New Roman"/>
                <w:b/>
                <w:sz w:val="24"/>
                <w:szCs w:val="24"/>
              </w:rPr>
              <w:t>Par iedzīvotāju ienākuma nodokli</w:t>
            </w:r>
            <w:r w:rsidR="00393556">
              <w:rPr>
                <w:rFonts w:ascii="Times New Roman" w:hAnsi="Times New Roman" w:cs="Times New Roman"/>
                <w:b/>
                <w:sz w:val="24"/>
                <w:szCs w:val="24"/>
              </w:rPr>
              <w:t>""</w:t>
            </w:r>
            <w:r w:rsidRPr="00585B91">
              <w:rPr>
                <w:rFonts w:ascii="Times New Roman" w:hAnsi="Times New Roman" w:cs="Times New Roman"/>
                <w:sz w:val="24"/>
                <w:szCs w:val="24"/>
              </w:rPr>
              <w:t> – nepieciešams grozījums, lai nodrošinātu, ka ienākums, kas gūts, personai tiekot atbrīvotai no parādsaistībām, netiek iekļauts gada apliekamajā ienākumā un netiek aplikts ar nodokli. Tādējādi parādniekam, kurš ir atbrīvots no parādsaistībām, nebūs jāaprēķina un jāveic iedzīvotāju ienākuma nodokļa (no kapitāla pieauguma) maksājums.</w:t>
            </w:r>
          </w:p>
          <w:p w14:paraId="5DF3A515" w14:textId="16C241AA" w:rsidR="00D70B81" w:rsidRPr="00060B77" w:rsidRDefault="00D70B81" w:rsidP="00F1539F">
            <w:pPr>
              <w:pStyle w:val="Sarakstarindkopa"/>
              <w:numPr>
                <w:ilvl w:val="0"/>
                <w:numId w:val="8"/>
              </w:numPr>
              <w:spacing w:after="160" w:line="240" w:lineRule="auto"/>
              <w:ind w:left="0" w:firstLine="0"/>
              <w:jc w:val="both"/>
              <w:rPr>
                <w:rFonts w:ascii="Times New Roman" w:eastAsia="Times New Roman" w:hAnsi="Times New Roman" w:cs="Times New Roman"/>
                <w:sz w:val="24"/>
                <w:szCs w:val="24"/>
                <w:lang w:eastAsia="lv-LV"/>
              </w:rPr>
            </w:pPr>
            <w:r w:rsidRPr="00585B91">
              <w:rPr>
                <w:rFonts w:ascii="Times New Roman" w:hAnsi="Times New Roman" w:cs="Times New Roman"/>
                <w:b/>
                <w:sz w:val="24"/>
                <w:szCs w:val="24"/>
              </w:rPr>
              <w:lastRenderedPageBreak/>
              <w:t>Likumprojekts </w:t>
            </w:r>
            <w:r w:rsidR="00393556">
              <w:rPr>
                <w:rFonts w:ascii="Times New Roman" w:hAnsi="Times New Roman" w:cs="Times New Roman"/>
                <w:b/>
                <w:sz w:val="24"/>
                <w:szCs w:val="24"/>
              </w:rPr>
              <w:t>"</w:t>
            </w:r>
            <w:r w:rsidRPr="00585B91">
              <w:rPr>
                <w:rFonts w:ascii="Times New Roman" w:hAnsi="Times New Roman" w:cs="Times New Roman"/>
                <w:b/>
                <w:sz w:val="24"/>
                <w:szCs w:val="24"/>
              </w:rPr>
              <w:t>Grozījums Uzņēmumu ienākuma nodokļa likumā</w:t>
            </w:r>
            <w:r w:rsidR="00393556">
              <w:rPr>
                <w:rFonts w:ascii="Times New Roman" w:hAnsi="Times New Roman" w:cs="Times New Roman"/>
                <w:b/>
                <w:sz w:val="24"/>
                <w:szCs w:val="24"/>
              </w:rPr>
              <w:t>"</w:t>
            </w:r>
            <w:r w:rsidRPr="00585B91">
              <w:rPr>
                <w:rFonts w:ascii="Times New Roman" w:hAnsi="Times New Roman" w:cs="Times New Roman"/>
                <w:b/>
                <w:sz w:val="24"/>
                <w:szCs w:val="24"/>
              </w:rPr>
              <w:t xml:space="preserve"> – </w:t>
            </w:r>
            <w:r w:rsidRPr="00585B91">
              <w:rPr>
                <w:rFonts w:ascii="Times New Roman" w:hAnsi="Times New Roman" w:cs="Times New Roman"/>
                <w:bCs/>
                <w:sz w:val="24"/>
                <w:szCs w:val="24"/>
              </w:rPr>
              <w:t>lai nodrošinātu, ka ar uzņēmumu ienākuma nodokli apliekamajā bāzē neiekļauj debitoru parādu summu, ja tā nav atgūta no debitora — fiziskās personas, kas Fiziskās personas atbrīvošanas no parādsaistībām likumā noteiktajā kārtībā ir atbrīvota no parādsaistībām.</w:t>
            </w:r>
          </w:p>
          <w:p w14:paraId="35C0005D" w14:textId="77777777" w:rsidR="00DD147B" w:rsidRPr="00DD147B" w:rsidRDefault="003B322C" w:rsidP="00DD147B">
            <w:pPr>
              <w:pStyle w:val="Sarakstarindkopa"/>
              <w:numPr>
                <w:ilvl w:val="0"/>
                <w:numId w:val="8"/>
              </w:numPr>
              <w:spacing w:after="160" w:line="240" w:lineRule="auto"/>
              <w:ind w:left="0" w:firstLine="0"/>
              <w:jc w:val="both"/>
              <w:rPr>
                <w:rFonts w:ascii="Times New Roman" w:eastAsia="Times New Roman" w:hAnsi="Times New Roman" w:cs="Times New Roman"/>
                <w:sz w:val="24"/>
                <w:szCs w:val="24"/>
                <w:lang w:eastAsia="lv-LV"/>
              </w:rPr>
            </w:pPr>
            <w:r w:rsidRPr="003B322C">
              <w:rPr>
                <w:rFonts w:ascii="Times New Roman" w:hAnsi="Times New Roman" w:cs="Times New Roman"/>
                <w:b/>
                <w:sz w:val="24"/>
                <w:szCs w:val="24"/>
              </w:rPr>
              <w:t>Likumprojekts "Grozījumi Notariāta likumā" -</w:t>
            </w:r>
            <w:proofErr w:type="gramStart"/>
            <w:r w:rsidRPr="003B322C">
              <w:rPr>
                <w:rFonts w:ascii="Times New Roman" w:hAnsi="Times New Roman" w:cs="Times New Roman"/>
                <w:b/>
                <w:sz w:val="24"/>
                <w:szCs w:val="24"/>
              </w:rPr>
              <w:t xml:space="preserve">  </w:t>
            </w:r>
            <w:proofErr w:type="gramEnd"/>
            <w:r w:rsidRPr="003B322C">
              <w:rPr>
                <w:rFonts w:ascii="Times New Roman" w:hAnsi="Times New Roman" w:cs="Times New Roman"/>
                <w:bCs/>
                <w:sz w:val="24"/>
                <w:szCs w:val="24"/>
              </w:rPr>
              <w:t>paredzot apgabaltiesu kompetenci zvērinātu notāru darbības uzraudzībā nodot rajona (pilsētu) tiesām</w:t>
            </w:r>
            <w:r>
              <w:rPr>
                <w:rFonts w:ascii="Times New Roman" w:hAnsi="Times New Roman" w:cs="Times New Roman"/>
                <w:bCs/>
                <w:sz w:val="24"/>
                <w:szCs w:val="24"/>
              </w:rPr>
              <w:t>.</w:t>
            </w:r>
          </w:p>
          <w:p w14:paraId="193FFED7" w14:textId="77777777" w:rsidR="00DD147B" w:rsidRDefault="00DD147B" w:rsidP="00DD147B">
            <w:pPr>
              <w:pStyle w:val="Sarakstarindkopa"/>
              <w:spacing w:after="160" w:line="240" w:lineRule="auto"/>
              <w:ind w:left="0"/>
              <w:jc w:val="both"/>
              <w:rPr>
                <w:rFonts w:ascii="Times New Roman" w:hAnsi="Times New Roman" w:cs="Times New Roman"/>
                <w:sz w:val="24"/>
                <w:szCs w:val="24"/>
              </w:rPr>
            </w:pPr>
            <w:r w:rsidRPr="00DD147B">
              <w:rPr>
                <w:rFonts w:ascii="Times New Roman" w:hAnsi="Times New Roman" w:cs="Times New Roman"/>
                <w:bCs/>
                <w:sz w:val="24"/>
                <w:szCs w:val="24"/>
              </w:rPr>
              <w:t>Visi minētie likumprojekti tiek virzīti vienlaikus</w:t>
            </w:r>
            <w:r>
              <w:rPr>
                <w:rFonts w:ascii="Times New Roman" w:hAnsi="Times New Roman" w:cs="Times New Roman"/>
                <w:bCs/>
                <w:sz w:val="24"/>
                <w:szCs w:val="24"/>
              </w:rPr>
              <w:t>.</w:t>
            </w:r>
            <w:r w:rsidRPr="000C7B13">
              <w:rPr>
                <w:rFonts w:ascii="Times New Roman" w:hAnsi="Times New Roman" w:cs="Times New Roman"/>
                <w:sz w:val="24"/>
                <w:szCs w:val="24"/>
              </w:rPr>
              <w:t xml:space="preserve"> </w:t>
            </w:r>
          </w:p>
          <w:p w14:paraId="1B579D3B" w14:textId="355DE1D6" w:rsidR="00DD147B" w:rsidRPr="00DD147B" w:rsidRDefault="00DD147B" w:rsidP="00DD147B">
            <w:pPr>
              <w:pStyle w:val="Sarakstarindkopa"/>
              <w:spacing w:after="160" w:line="240" w:lineRule="auto"/>
              <w:ind w:left="0"/>
              <w:jc w:val="both"/>
              <w:rPr>
                <w:rFonts w:ascii="Times New Roman" w:hAnsi="Times New Roman" w:cs="Times New Roman"/>
                <w:bCs/>
                <w:sz w:val="24"/>
                <w:szCs w:val="24"/>
              </w:rPr>
            </w:pPr>
            <w:r w:rsidRPr="000C7B13">
              <w:rPr>
                <w:rFonts w:ascii="Times New Roman" w:hAnsi="Times New Roman" w:cs="Times New Roman"/>
                <w:sz w:val="24"/>
                <w:szCs w:val="24"/>
              </w:rPr>
              <w:t>Pēc likumprojekta apstiprināšanas Saeimā, bet vēl pirms likuma regulējuma spēkā stāšanās ir papildināmi Ministru kabineta 2013. gada 3. septembra noteikumi Nr. 737 "Noteikumi par zvērinātu notāru atlīdzības taksēm un to noteikšanas kārtību", nosakot zvērinātu notāru taksi par pieteikuma fiziskās personas atbrīvošanai no parādsaistībām izskatīšanu 100</w:t>
            </w:r>
            <w:r>
              <w:rPr>
                <w:rFonts w:ascii="Times New Roman" w:hAnsi="Times New Roman" w:cs="Times New Roman"/>
                <w:sz w:val="24"/>
                <w:szCs w:val="24"/>
              </w:rPr>
              <w:t> </w:t>
            </w:r>
            <w:proofErr w:type="spellStart"/>
            <w:r w:rsidRPr="00F1539F">
              <w:rPr>
                <w:rFonts w:ascii="Times New Roman" w:hAnsi="Times New Roman" w:cs="Times New Roman"/>
                <w:i/>
                <w:iCs/>
                <w:sz w:val="24"/>
                <w:szCs w:val="24"/>
              </w:rPr>
              <w:t>euro</w:t>
            </w:r>
            <w:proofErr w:type="spellEnd"/>
            <w:r w:rsidRPr="000C7B13">
              <w:rPr>
                <w:rFonts w:ascii="Times New Roman" w:hAnsi="Times New Roman" w:cs="Times New Roman"/>
                <w:sz w:val="24"/>
                <w:szCs w:val="24"/>
              </w:rPr>
              <w:t xml:space="preserve"> apmērā</w:t>
            </w:r>
            <w:r>
              <w:rPr>
                <w:rFonts w:ascii="Times New Roman" w:eastAsia="Times New Roman" w:hAnsi="Times New Roman" w:cs="Times New Roman"/>
                <w:sz w:val="24"/>
                <w:szCs w:val="24"/>
                <w:lang w:eastAsia="lv-LV"/>
              </w:rPr>
              <w:t>.</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252F2071" w14:textId="6E6B027D" w:rsidR="00DD147B" w:rsidRPr="00BC2633" w:rsidRDefault="00DD147B" w:rsidP="00DD14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Tieslietu ministrija.</w:t>
            </w:r>
          </w:p>
          <w:p w14:paraId="5E8E47AB" w14:textId="7C56C40E" w:rsidR="004D15A9" w:rsidRPr="00BC2633" w:rsidRDefault="004D15A9" w:rsidP="00393556">
            <w:pPr>
              <w:spacing w:after="0" w:line="240" w:lineRule="auto"/>
              <w:jc w:val="both"/>
              <w:rPr>
                <w:rFonts w:ascii="Times New Roman" w:eastAsia="Times New Roman" w:hAnsi="Times New Roman" w:cs="Times New Roman"/>
                <w:sz w:val="24"/>
                <w:szCs w:val="24"/>
                <w:lang w:eastAsia="lv-LV"/>
              </w:rPr>
            </w:pP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6DADA8BB" w:rsidR="004D15A9" w:rsidRPr="00BC2633" w:rsidRDefault="00E860ED"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Likumprojekts šo jomu neskar.</w:t>
            </w:r>
          </w:p>
        </w:tc>
      </w:tr>
    </w:tbl>
    <w:p w14:paraId="2CBEBB46"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393556">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659AD" w:rsidRPr="00BC2633" w14:paraId="6FDACEB2"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5EAB61FB" w14:textId="3A2EED8B" w:rsidR="000659AD" w:rsidRPr="000659AD" w:rsidRDefault="00393556" w:rsidP="0071033F">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FF75D1">
              <w:rPr>
                <w:rFonts w:ascii="Times New Roman" w:eastAsia="Times New Roman" w:hAnsi="Times New Roman" w:cs="Times New Roman"/>
                <w:bCs/>
                <w:sz w:val="24"/>
                <w:szCs w:val="24"/>
                <w:lang w:eastAsia="lv-LV"/>
              </w:rPr>
              <w:t>rojekts šo jomu neskar.</w:t>
            </w:r>
          </w:p>
        </w:tc>
      </w:tr>
    </w:tbl>
    <w:p w14:paraId="63E4FCA9"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33"/>
        <w:gridCol w:w="6369"/>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393556">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F1539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517" w:type="pct"/>
            <w:tcBorders>
              <w:top w:val="outset" w:sz="6" w:space="0" w:color="414142"/>
              <w:left w:val="outset" w:sz="6" w:space="0" w:color="414142"/>
              <w:bottom w:val="outset" w:sz="6" w:space="0" w:color="414142"/>
              <w:right w:val="outset" w:sz="6" w:space="0" w:color="414142"/>
            </w:tcBorders>
            <w:hideMark/>
          </w:tcPr>
          <w:p w14:paraId="40C143DC" w14:textId="6C509214" w:rsidR="006D001C" w:rsidRDefault="00C97538"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BD1670" w:rsidRPr="00C51182">
              <w:rPr>
                <w:rFonts w:ascii="Times New Roman" w:eastAsia="Times New Roman" w:hAnsi="Times New Roman" w:cs="Times New Roman"/>
                <w:sz w:val="24"/>
                <w:szCs w:val="24"/>
                <w:lang w:eastAsia="lv-LV"/>
              </w:rPr>
              <w:t xml:space="preserve">rojekta izstrādes ietvaros notikušas konsultācijas ar </w:t>
            </w:r>
            <w:r w:rsidR="00DB29FE" w:rsidRPr="00DB29FE">
              <w:rPr>
                <w:rFonts w:ascii="Times New Roman" w:eastAsia="Times New Roman" w:hAnsi="Times New Roman" w:cs="Times New Roman"/>
                <w:sz w:val="24"/>
                <w:szCs w:val="24"/>
                <w:lang w:eastAsia="lv-LV"/>
              </w:rPr>
              <w:t>Latvijas Zvērinātu notāru padomi</w:t>
            </w:r>
            <w:r w:rsidR="003B322C">
              <w:rPr>
                <w:rFonts w:ascii="Times New Roman" w:eastAsia="Times New Roman" w:hAnsi="Times New Roman" w:cs="Times New Roman"/>
                <w:sz w:val="24"/>
                <w:szCs w:val="24"/>
                <w:lang w:eastAsia="lv-LV"/>
              </w:rPr>
              <w:t>,</w:t>
            </w:r>
            <w:r w:rsidR="00DB29FE" w:rsidRPr="00C51182">
              <w:rPr>
                <w:rFonts w:ascii="Times New Roman" w:eastAsia="Times New Roman" w:hAnsi="Times New Roman" w:cs="Times New Roman"/>
                <w:sz w:val="24"/>
                <w:szCs w:val="24"/>
                <w:lang w:eastAsia="lv-LV"/>
              </w:rPr>
              <w:t xml:space="preserve"> </w:t>
            </w:r>
            <w:r w:rsidR="00BD1670" w:rsidRPr="00F1539F">
              <w:rPr>
                <w:rFonts w:ascii="Times New Roman" w:eastAsia="Times New Roman" w:hAnsi="Times New Roman" w:cs="Times New Roman"/>
                <w:sz w:val="24"/>
                <w:szCs w:val="24"/>
                <w:lang w:eastAsia="lv-LV"/>
              </w:rPr>
              <w:t>Tieslietu ministrijas pastāvīgo darba grupu </w:t>
            </w:r>
            <w:r w:rsidR="00393556" w:rsidRPr="00F1539F">
              <w:rPr>
                <w:rFonts w:ascii="Times New Roman" w:eastAsia="Times New Roman" w:hAnsi="Times New Roman" w:cs="Times New Roman"/>
                <w:sz w:val="24"/>
                <w:szCs w:val="24"/>
                <w:lang w:eastAsia="lv-LV"/>
              </w:rPr>
              <w:t>"</w:t>
            </w:r>
            <w:r w:rsidR="00BD1670" w:rsidRPr="00F1539F">
              <w:rPr>
                <w:rFonts w:ascii="Times New Roman" w:eastAsia="Times New Roman" w:hAnsi="Times New Roman" w:cs="Times New Roman"/>
                <w:sz w:val="24"/>
                <w:szCs w:val="24"/>
                <w:lang w:eastAsia="lv-LV"/>
              </w:rPr>
              <w:t>Maksātnespējas regulējuma pilnveidošanas darba grupa</w:t>
            </w:r>
            <w:r w:rsidR="00393556" w:rsidRPr="00F1539F">
              <w:rPr>
                <w:rFonts w:ascii="Times New Roman" w:eastAsia="Times New Roman" w:hAnsi="Times New Roman" w:cs="Times New Roman"/>
                <w:sz w:val="24"/>
                <w:szCs w:val="24"/>
                <w:lang w:eastAsia="lv-LV"/>
              </w:rPr>
              <w:t>"</w:t>
            </w:r>
            <w:r w:rsidR="00BD1670" w:rsidRPr="00F1539F">
              <w:rPr>
                <w:rFonts w:ascii="Times New Roman" w:eastAsia="Times New Roman" w:hAnsi="Times New Roman" w:cs="Times New Roman"/>
                <w:sz w:val="24"/>
                <w:szCs w:val="24"/>
                <w:lang w:eastAsia="lv-LV"/>
              </w:rPr>
              <w:t>,</w:t>
            </w:r>
            <w:r w:rsidR="00BD1670">
              <w:rPr>
                <w:rFonts w:ascii="Times New Roman" w:eastAsia="Times New Roman" w:hAnsi="Times New Roman" w:cs="Times New Roman"/>
                <w:sz w:val="24"/>
                <w:szCs w:val="24"/>
                <w:lang w:eastAsia="lv-LV"/>
              </w:rPr>
              <w:t xml:space="preserve"> </w:t>
            </w:r>
            <w:r w:rsidR="006D001C">
              <w:rPr>
                <w:rFonts w:ascii="Times New Roman" w:eastAsia="Times New Roman" w:hAnsi="Times New Roman" w:cs="Times New Roman"/>
                <w:sz w:val="24"/>
                <w:szCs w:val="24"/>
                <w:lang w:eastAsia="lv-LV"/>
              </w:rPr>
              <w:t xml:space="preserve">piedaloties arī Labklājības ministrijai, Maksātnespējas kontroles dienestam, kā arī konsultējoties ar Nodarbinātības valsts aģentūru un Latvijas Alternatīvo finanšu pakalpojumu asociāciju, un </w:t>
            </w:r>
            <w:r w:rsidR="006D001C" w:rsidRPr="00F1539F">
              <w:rPr>
                <w:rFonts w:ascii="Times New Roman" w:eastAsia="Times New Roman" w:hAnsi="Times New Roman" w:cs="Times New Roman"/>
                <w:sz w:val="24"/>
                <w:szCs w:val="24"/>
                <w:lang w:eastAsia="lv-LV"/>
              </w:rPr>
              <w:t>Tieslietu ministrijas pastāvīgo darba grupu </w:t>
            </w:r>
            <w:r w:rsidR="00E860ED" w:rsidRPr="00F1539F">
              <w:rPr>
                <w:rFonts w:ascii="Times New Roman" w:hAnsi="Times New Roman" w:cs="Times New Roman"/>
                <w:sz w:val="24"/>
                <w:szCs w:val="24"/>
                <w:lang w:eastAsia="lv-LV"/>
              </w:rPr>
              <w:t>Civilprocesa likuma grozījumu izstrādei</w:t>
            </w:r>
            <w:r w:rsidR="006D001C" w:rsidRPr="00F1539F">
              <w:rPr>
                <w:rFonts w:ascii="Times New Roman" w:eastAsia="Times New Roman" w:hAnsi="Times New Roman" w:cs="Times New Roman"/>
                <w:sz w:val="24"/>
                <w:szCs w:val="24"/>
                <w:lang w:eastAsia="lv-LV"/>
              </w:rPr>
              <w:t>.</w:t>
            </w:r>
          </w:p>
          <w:p w14:paraId="17638CE3" w14:textId="46064DBA" w:rsidR="001C5969" w:rsidRDefault="00F1539F" w:rsidP="00393556">
            <w:pPr>
              <w:spacing w:after="0" w:line="240" w:lineRule="auto"/>
              <w:jc w:val="both"/>
              <w:rPr>
                <w:rFonts w:ascii="Times New Roman" w:eastAsia="Times New Roman" w:hAnsi="Times New Roman" w:cs="Times New Roman"/>
                <w:sz w:val="24"/>
                <w:szCs w:val="24"/>
                <w:lang w:eastAsia="lv-LV"/>
              </w:rPr>
            </w:pPr>
            <w:r w:rsidRPr="00F1539F">
              <w:rPr>
                <w:rFonts w:ascii="Times New Roman" w:eastAsia="Times New Roman" w:hAnsi="Times New Roman" w:cs="Times New Roman"/>
                <w:sz w:val="24"/>
                <w:szCs w:val="24"/>
                <w:lang w:eastAsia="lv-LV"/>
              </w:rPr>
              <w:t>Tieslietu ministrijas pastāvīg</w:t>
            </w:r>
            <w:r>
              <w:rPr>
                <w:rFonts w:ascii="Times New Roman" w:eastAsia="Times New Roman" w:hAnsi="Times New Roman" w:cs="Times New Roman"/>
                <w:sz w:val="24"/>
                <w:szCs w:val="24"/>
                <w:lang w:eastAsia="lv-LV"/>
              </w:rPr>
              <w:t>ajā</w:t>
            </w:r>
            <w:r w:rsidRPr="00F1539F">
              <w:rPr>
                <w:rFonts w:ascii="Times New Roman" w:eastAsia="Times New Roman" w:hAnsi="Times New Roman" w:cs="Times New Roman"/>
                <w:sz w:val="24"/>
                <w:szCs w:val="24"/>
                <w:lang w:eastAsia="lv-LV"/>
              </w:rPr>
              <w:t xml:space="preserve"> darba grup</w:t>
            </w:r>
            <w:r>
              <w:rPr>
                <w:rFonts w:ascii="Times New Roman" w:eastAsia="Times New Roman" w:hAnsi="Times New Roman" w:cs="Times New Roman"/>
                <w:sz w:val="24"/>
                <w:szCs w:val="24"/>
                <w:lang w:eastAsia="lv-LV"/>
              </w:rPr>
              <w:t>ā</w:t>
            </w:r>
            <w:r w:rsidRPr="00F1539F">
              <w:rPr>
                <w:rFonts w:ascii="Times New Roman" w:eastAsia="Times New Roman" w:hAnsi="Times New Roman" w:cs="Times New Roman"/>
                <w:sz w:val="24"/>
                <w:szCs w:val="24"/>
                <w:lang w:eastAsia="lv-LV"/>
              </w:rPr>
              <w:t> "Maksātnespējas regulējuma pilnveidošanas darba grupa"</w:t>
            </w:r>
            <w:r>
              <w:rPr>
                <w:rFonts w:ascii="Times New Roman" w:eastAsia="Times New Roman" w:hAnsi="Times New Roman" w:cs="Times New Roman"/>
                <w:sz w:val="24"/>
                <w:szCs w:val="24"/>
                <w:lang w:eastAsia="lv-LV"/>
              </w:rPr>
              <w:t xml:space="preserve"> </w:t>
            </w:r>
            <w:r w:rsidR="00BD1670">
              <w:rPr>
                <w:rFonts w:ascii="Times New Roman" w:eastAsia="Times New Roman" w:hAnsi="Times New Roman" w:cs="Times New Roman"/>
                <w:sz w:val="24"/>
                <w:szCs w:val="24"/>
                <w:lang w:eastAsia="lv-LV"/>
              </w:rPr>
              <w:t>pārstāvēta Latvijas Kredītņēmēju asociācija, biedrība </w:t>
            </w:r>
            <w:r w:rsidR="00393556">
              <w:rPr>
                <w:rFonts w:ascii="Times New Roman" w:eastAsia="Times New Roman" w:hAnsi="Times New Roman" w:cs="Times New Roman"/>
                <w:sz w:val="24"/>
                <w:szCs w:val="24"/>
                <w:lang w:eastAsia="lv-LV"/>
              </w:rPr>
              <w:t>"</w:t>
            </w:r>
            <w:r w:rsidR="00BD1670">
              <w:rPr>
                <w:rFonts w:ascii="Times New Roman" w:eastAsia="Times New Roman" w:hAnsi="Times New Roman" w:cs="Times New Roman"/>
                <w:sz w:val="24"/>
                <w:szCs w:val="24"/>
                <w:lang w:eastAsia="lv-LV"/>
              </w:rPr>
              <w:t>Latvijas Sertificēto maksātnespējas procesa administratoru asociācija</w:t>
            </w:r>
            <w:r w:rsidR="00393556">
              <w:rPr>
                <w:rFonts w:ascii="Times New Roman" w:eastAsia="Times New Roman" w:hAnsi="Times New Roman" w:cs="Times New Roman"/>
                <w:sz w:val="24"/>
                <w:szCs w:val="24"/>
                <w:lang w:eastAsia="lv-LV"/>
              </w:rPr>
              <w:t>"</w:t>
            </w:r>
            <w:r w:rsidR="00BD1670">
              <w:rPr>
                <w:rFonts w:ascii="Times New Roman" w:eastAsia="Times New Roman" w:hAnsi="Times New Roman" w:cs="Times New Roman"/>
                <w:sz w:val="24"/>
                <w:szCs w:val="24"/>
                <w:lang w:eastAsia="lv-LV"/>
              </w:rPr>
              <w:t>,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w:t>
            </w:r>
            <w:r w:rsidR="006D001C">
              <w:rPr>
                <w:rFonts w:ascii="Times New Roman" w:eastAsia="Times New Roman" w:hAnsi="Times New Roman" w:cs="Times New Roman"/>
                <w:sz w:val="24"/>
                <w:szCs w:val="24"/>
                <w:lang w:eastAsia="lv-LV"/>
              </w:rPr>
              <w:t>.</w:t>
            </w:r>
          </w:p>
          <w:p w14:paraId="298F5795" w14:textId="416A0CCD" w:rsidR="006D001C" w:rsidRPr="00402408" w:rsidRDefault="00E860ED">
            <w:pPr>
              <w:spacing w:after="0" w:line="240" w:lineRule="auto"/>
              <w:jc w:val="both"/>
              <w:rPr>
                <w:rFonts w:ascii="Times New Roman" w:hAnsi="Times New Roman" w:cs="Times New Roman"/>
                <w:sz w:val="24"/>
                <w:szCs w:val="24"/>
                <w:highlight w:val="yellow"/>
              </w:rPr>
            </w:pPr>
            <w:r w:rsidRPr="00F1539F">
              <w:rPr>
                <w:rFonts w:ascii="Times New Roman" w:eastAsia="Times New Roman" w:hAnsi="Times New Roman" w:cs="Times New Roman"/>
                <w:sz w:val="24"/>
                <w:szCs w:val="24"/>
                <w:lang w:eastAsia="lv-LV"/>
              </w:rPr>
              <w:t>Tieslietu ministrijas pastāvīgajā darba grupā </w:t>
            </w:r>
            <w:r w:rsidRPr="00F1539F">
              <w:rPr>
                <w:rFonts w:ascii="Times New Roman" w:hAnsi="Times New Roman" w:cs="Times New Roman"/>
                <w:sz w:val="24"/>
                <w:szCs w:val="24"/>
                <w:lang w:eastAsia="lv-LV"/>
              </w:rPr>
              <w:t>Civilprocesa likuma grozījumu izstrādei</w:t>
            </w:r>
            <w:r w:rsidRPr="00FB6FDB">
              <w:rPr>
                <w:rFonts w:ascii="Times New Roman" w:hAnsi="Times New Roman" w:cs="Times New Roman"/>
                <w:sz w:val="24"/>
                <w:szCs w:val="24"/>
                <w:lang w:eastAsia="lv-LV"/>
              </w:rPr>
              <w:t xml:space="preserve"> </w:t>
            </w:r>
            <w:r w:rsidR="00FB6FDB" w:rsidRPr="00FB6FDB">
              <w:rPr>
                <w:rFonts w:ascii="Times New Roman" w:hAnsi="Times New Roman" w:cs="Times New Roman"/>
                <w:sz w:val="24"/>
                <w:szCs w:val="24"/>
                <w:lang w:eastAsia="lv-LV"/>
              </w:rPr>
              <w:t xml:space="preserve">ir iekļauti Latvijas Universitātes mācībspēki, visu tiesu instanču pārstāvji, vairāki rajona (pilsētas) tiesu priekšsēdētāji, apgabaltiesu priekšsēdētāji, Augstākās tiesas pārstāvji, </w:t>
            </w:r>
            <w:r w:rsidR="004844D3">
              <w:rPr>
                <w:rFonts w:ascii="Times New Roman" w:hAnsi="Times New Roman" w:cs="Times New Roman"/>
                <w:sz w:val="24"/>
                <w:szCs w:val="24"/>
                <w:lang w:eastAsia="lv-LV"/>
              </w:rPr>
              <w:t xml:space="preserve">Latvijas </w:t>
            </w:r>
            <w:r w:rsidR="00FB6FDB" w:rsidRPr="00FB6FDB">
              <w:rPr>
                <w:rFonts w:ascii="Times New Roman" w:hAnsi="Times New Roman" w:cs="Times New Roman"/>
                <w:sz w:val="24"/>
                <w:szCs w:val="24"/>
                <w:lang w:eastAsia="lv-LV"/>
              </w:rPr>
              <w:t xml:space="preserve">Finanšu nozares asociācijas, Latvijas Zvērinātu advokātu padomes, Latvijas Zvērinātu tiesu izpildītāju padomes, </w:t>
            </w:r>
            <w:r w:rsidR="00FB6FDB" w:rsidRPr="00FB6FDB">
              <w:rPr>
                <w:rFonts w:ascii="Times New Roman" w:hAnsi="Times New Roman" w:cs="Times New Roman"/>
                <w:sz w:val="24"/>
                <w:szCs w:val="24"/>
                <w:lang w:eastAsia="lv-LV"/>
              </w:rPr>
              <w:lastRenderedPageBreak/>
              <w:t>Latvijas Tirdzniecības un rūpniecības kameras pārstāvji, kā arī tiesību zinātņu eksperti un prakti</w:t>
            </w:r>
            <w:r w:rsidR="00FB6FDB">
              <w:rPr>
                <w:rFonts w:ascii="Times New Roman" w:hAnsi="Times New Roman" w:cs="Times New Roman"/>
                <w:sz w:val="24"/>
                <w:szCs w:val="24"/>
                <w:lang w:eastAsia="lv-LV"/>
              </w:rPr>
              <w:t>ķi.</w:t>
            </w:r>
            <w:r w:rsidR="00FB6FDB" w:rsidRPr="00402408">
              <w:rPr>
                <w:rFonts w:ascii="Times New Roman" w:hAnsi="Times New Roman" w:cs="Times New Roman"/>
                <w:sz w:val="24"/>
                <w:szCs w:val="24"/>
                <w:highlight w:val="yellow"/>
              </w:rPr>
              <w:t xml:space="preserve"> </w:t>
            </w:r>
          </w:p>
        </w:tc>
      </w:tr>
      <w:tr w:rsidR="00BC2633" w:rsidRPr="00BC2633" w14:paraId="27BA751E" w14:textId="77777777" w:rsidTr="00F1539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233"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17" w:type="pct"/>
            <w:tcBorders>
              <w:top w:val="outset" w:sz="6" w:space="0" w:color="414142"/>
              <w:left w:val="outset" w:sz="6" w:space="0" w:color="414142"/>
              <w:bottom w:val="outset" w:sz="6" w:space="0" w:color="414142"/>
              <w:right w:val="outset" w:sz="6" w:space="0" w:color="414142"/>
            </w:tcBorders>
          </w:tcPr>
          <w:p w14:paraId="1EE08E29" w14:textId="19C190F7" w:rsidR="003B0152" w:rsidRPr="00160EC3" w:rsidRDefault="003B0F63" w:rsidP="00393556">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Saistīto likumprojektu pakete skatīta </w:t>
            </w:r>
            <w:r w:rsidR="00F1539F" w:rsidRPr="00F1539F">
              <w:rPr>
                <w:rFonts w:ascii="Times New Roman" w:eastAsia="Times New Roman" w:hAnsi="Times New Roman" w:cs="Times New Roman"/>
                <w:sz w:val="24"/>
                <w:szCs w:val="24"/>
                <w:lang w:eastAsia="lv-LV"/>
              </w:rPr>
              <w:t>Tieslietu ministrijas pastāvīg</w:t>
            </w:r>
            <w:r w:rsidR="00F1539F">
              <w:rPr>
                <w:rFonts w:ascii="Times New Roman" w:eastAsia="Times New Roman" w:hAnsi="Times New Roman" w:cs="Times New Roman"/>
                <w:sz w:val="24"/>
                <w:szCs w:val="24"/>
                <w:lang w:eastAsia="lv-LV"/>
              </w:rPr>
              <w:t>ās</w:t>
            </w:r>
            <w:r w:rsidR="00F1539F" w:rsidRPr="00F1539F">
              <w:rPr>
                <w:rFonts w:ascii="Times New Roman" w:eastAsia="Times New Roman" w:hAnsi="Times New Roman" w:cs="Times New Roman"/>
                <w:sz w:val="24"/>
                <w:szCs w:val="24"/>
                <w:lang w:eastAsia="lv-LV"/>
              </w:rPr>
              <w:t xml:space="preserve"> darba grup</w:t>
            </w:r>
            <w:r w:rsidR="00F1539F">
              <w:rPr>
                <w:rFonts w:ascii="Times New Roman" w:eastAsia="Times New Roman" w:hAnsi="Times New Roman" w:cs="Times New Roman"/>
                <w:sz w:val="24"/>
                <w:szCs w:val="24"/>
                <w:lang w:eastAsia="lv-LV"/>
              </w:rPr>
              <w:t>as</w:t>
            </w:r>
            <w:r w:rsidR="00F1539F" w:rsidRPr="00F1539F">
              <w:rPr>
                <w:rFonts w:ascii="Times New Roman" w:eastAsia="Times New Roman" w:hAnsi="Times New Roman" w:cs="Times New Roman"/>
                <w:sz w:val="24"/>
                <w:szCs w:val="24"/>
                <w:lang w:eastAsia="lv-LV"/>
              </w:rPr>
              <w:t> "Maksātnespējas regulējuma pilnveidošanas darba grupa"</w:t>
            </w:r>
            <w:r>
              <w:rPr>
                <w:rFonts w:ascii="Times New Roman" w:eastAsia="Times New Roman" w:hAnsi="Times New Roman" w:cs="Times New Roman"/>
                <w:sz w:val="24"/>
                <w:szCs w:val="24"/>
                <w:lang w:eastAsia="lv-LV"/>
              </w:rPr>
              <w:t xml:space="preserve"> 2019. gada 14. jūnija sanāksmē, kā arī </w:t>
            </w:r>
            <w:r w:rsidR="00E860ED" w:rsidRPr="00F1539F">
              <w:rPr>
                <w:rFonts w:ascii="Times New Roman" w:eastAsia="Times New Roman" w:hAnsi="Times New Roman" w:cs="Times New Roman"/>
                <w:sz w:val="24"/>
                <w:szCs w:val="24"/>
                <w:lang w:eastAsia="lv-LV"/>
              </w:rPr>
              <w:t>Tieslietu ministrijas pastāvīg</w:t>
            </w:r>
            <w:r w:rsidR="00F1539F" w:rsidRPr="00F1539F">
              <w:rPr>
                <w:rFonts w:ascii="Times New Roman" w:eastAsia="Times New Roman" w:hAnsi="Times New Roman" w:cs="Times New Roman"/>
                <w:sz w:val="24"/>
                <w:szCs w:val="24"/>
                <w:lang w:eastAsia="lv-LV"/>
              </w:rPr>
              <w:t>ajā</w:t>
            </w:r>
            <w:r w:rsidR="00E860ED" w:rsidRPr="00F1539F">
              <w:rPr>
                <w:rFonts w:ascii="Times New Roman" w:eastAsia="Times New Roman" w:hAnsi="Times New Roman" w:cs="Times New Roman"/>
                <w:sz w:val="24"/>
                <w:szCs w:val="24"/>
                <w:lang w:eastAsia="lv-LV"/>
              </w:rPr>
              <w:t xml:space="preserve"> darba grup</w:t>
            </w:r>
            <w:r w:rsidR="00F1539F" w:rsidRPr="00F1539F">
              <w:rPr>
                <w:rFonts w:ascii="Times New Roman" w:eastAsia="Times New Roman" w:hAnsi="Times New Roman" w:cs="Times New Roman"/>
                <w:sz w:val="24"/>
                <w:szCs w:val="24"/>
                <w:lang w:eastAsia="lv-LV"/>
              </w:rPr>
              <w:t>ā</w:t>
            </w:r>
            <w:r w:rsidR="00E860ED" w:rsidRPr="00F1539F">
              <w:rPr>
                <w:rFonts w:ascii="Times New Roman" w:eastAsia="Times New Roman" w:hAnsi="Times New Roman" w:cs="Times New Roman"/>
                <w:sz w:val="24"/>
                <w:szCs w:val="24"/>
                <w:lang w:eastAsia="lv-LV"/>
              </w:rPr>
              <w:t> </w:t>
            </w:r>
            <w:r w:rsidR="00E860ED" w:rsidRPr="00F1539F">
              <w:rPr>
                <w:rFonts w:ascii="Times New Roman" w:hAnsi="Times New Roman" w:cs="Times New Roman"/>
                <w:sz w:val="24"/>
                <w:szCs w:val="24"/>
                <w:lang w:eastAsia="lv-LV"/>
              </w:rPr>
              <w:t>Civilprocesa likuma grozījumu izstrādei</w:t>
            </w:r>
            <w:r w:rsidR="00E860ED" w:rsidRPr="00F1539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2019. gada 4. jūlija un 1. augusta sanāksmēs.</w:t>
            </w:r>
          </w:p>
        </w:tc>
      </w:tr>
      <w:tr w:rsidR="00BC2633" w:rsidRPr="00BC2633" w14:paraId="221D5F5F" w14:textId="77777777" w:rsidTr="00F1539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233"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17" w:type="pct"/>
            <w:tcBorders>
              <w:top w:val="outset" w:sz="6" w:space="0" w:color="414142"/>
              <w:left w:val="outset" w:sz="6" w:space="0" w:color="414142"/>
              <w:bottom w:val="outset" w:sz="6" w:space="0" w:color="414142"/>
              <w:right w:val="outset" w:sz="6" w:space="0" w:color="414142"/>
            </w:tcBorders>
            <w:hideMark/>
          </w:tcPr>
          <w:p w14:paraId="7CE34FBD" w14:textId="6F4D3A44" w:rsidR="004D15A9" w:rsidRDefault="00F1539F" w:rsidP="00393556">
            <w:pPr>
              <w:spacing w:after="0" w:line="240" w:lineRule="auto"/>
              <w:jc w:val="both"/>
              <w:rPr>
                <w:rFonts w:ascii="Times New Roman" w:eastAsia="Times New Roman" w:hAnsi="Times New Roman" w:cs="Times New Roman"/>
                <w:sz w:val="24"/>
                <w:szCs w:val="24"/>
                <w:lang w:eastAsia="lv-LV"/>
              </w:rPr>
            </w:pPr>
            <w:r w:rsidRPr="00F1539F">
              <w:rPr>
                <w:rFonts w:ascii="Times New Roman" w:eastAsia="Times New Roman" w:hAnsi="Times New Roman" w:cs="Times New Roman"/>
                <w:sz w:val="24"/>
                <w:szCs w:val="24"/>
                <w:lang w:eastAsia="lv-LV"/>
              </w:rPr>
              <w:t>Tieslietu ministrijas pastāvīg</w:t>
            </w:r>
            <w:r>
              <w:rPr>
                <w:rFonts w:ascii="Times New Roman" w:eastAsia="Times New Roman" w:hAnsi="Times New Roman" w:cs="Times New Roman"/>
                <w:sz w:val="24"/>
                <w:szCs w:val="24"/>
                <w:lang w:eastAsia="lv-LV"/>
              </w:rPr>
              <w:t>ās</w:t>
            </w:r>
            <w:r w:rsidRPr="00F1539F">
              <w:rPr>
                <w:rFonts w:ascii="Times New Roman" w:eastAsia="Times New Roman" w:hAnsi="Times New Roman" w:cs="Times New Roman"/>
                <w:sz w:val="24"/>
                <w:szCs w:val="24"/>
                <w:lang w:eastAsia="lv-LV"/>
              </w:rPr>
              <w:t xml:space="preserve"> darba grup</w:t>
            </w:r>
            <w:r>
              <w:rPr>
                <w:rFonts w:ascii="Times New Roman" w:eastAsia="Times New Roman" w:hAnsi="Times New Roman" w:cs="Times New Roman"/>
                <w:sz w:val="24"/>
                <w:szCs w:val="24"/>
                <w:lang w:eastAsia="lv-LV"/>
              </w:rPr>
              <w:t>as</w:t>
            </w:r>
            <w:r w:rsidRPr="00F1539F">
              <w:rPr>
                <w:rFonts w:ascii="Times New Roman" w:eastAsia="Times New Roman" w:hAnsi="Times New Roman" w:cs="Times New Roman"/>
                <w:sz w:val="24"/>
                <w:szCs w:val="24"/>
                <w:lang w:eastAsia="lv-LV"/>
              </w:rPr>
              <w:t> "Maksātnespējas regulējuma pilnveidošanas darba grupa"</w:t>
            </w:r>
            <w:r>
              <w:rPr>
                <w:rFonts w:ascii="Times New Roman" w:eastAsia="Times New Roman" w:hAnsi="Times New Roman" w:cs="Times New Roman"/>
                <w:sz w:val="24"/>
                <w:szCs w:val="24"/>
                <w:lang w:eastAsia="lv-LV"/>
              </w:rPr>
              <w:t xml:space="preserve"> </w:t>
            </w:r>
            <w:r w:rsidR="003B0F63">
              <w:rPr>
                <w:rFonts w:ascii="Times New Roman" w:eastAsia="Times New Roman" w:hAnsi="Times New Roman" w:cs="Times New Roman"/>
                <w:sz w:val="24"/>
                <w:szCs w:val="24"/>
                <w:lang w:eastAsia="lv-LV"/>
              </w:rPr>
              <w:t xml:space="preserve">2019. gada 14. jūnija sanāksmē kopumā tika saņemts atbalsts likumprojektu paketes virzīšanai. Galvenais iebildums (sociālo dienestu loma pieteikumu </w:t>
            </w:r>
            <w:proofErr w:type="gramStart"/>
            <w:r w:rsidR="003B0F63">
              <w:rPr>
                <w:rFonts w:ascii="Times New Roman" w:eastAsia="Times New Roman" w:hAnsi="Times New Roman" w:cs="Times New Roman"/>
                <w:sz w:val="24"/>
                <w:szCs w:val="24"/>
                <w:lang w:eastAsia="lv-LV"/>
              </w:rPr>
              <w:t>par fiziskās personas atbrīvošanas no parādsaistībām pieņemšanā un izskatīšanā</w:t>
            </w:r>
            <w:proofErr w:type="gramEnd"/>
            <w:r w:rsidR="003B0F63">
              <w:rPr>
                <w:rFonts w:ascii="Times New Roman" w:eastAsia="Times New Roman" w:hAnsi="Times New Roman" w:cs="Times New Roman"/>
                <w:sz w:val="24"/>
                <w:szCs w:val="24"/>
                <w:lang w:eastAsia="lv-LV"/>
              </w:rPr>
              <w:t>) novērsts, aizstājot šajā daļā sociālos dienestus ar zvērinātiem notāriem.</w:t>
            </w:r>
          </w:p>
          <w:p w14:paraId="01A01A2B" w14:textId="0F3C6689" w:rsidR="003B0F63" w:rsidRDefault="00F1539F" w:rsidP="00393556">
            <w:pPr>
              <w:spacing w:after="0" w:line="240" w:lineRule="auto"/>
              <w:jc w:val="both"/>
              <w:rPr>
                <w:rFonts w:ascii="Times New Roman" w:eastAsia="Times New Roman" w:hAnsi="Times New Roman" w:cs="Times New Roman"/>
                <w:sz w:val="24"/>
                <w:szCs w:val="24"/>
                <w:lang w:eastAsia="lv-LV"/>
              </w:rPr>
            </w:pPr>
            <w:r w:rsidRPr="00F1539F">
              <w:rPr>
                <w:rFonts w:ascii="Times New Roman" w:eastAsia="Times New Roman" w:hAnsi="Times New Roman" w:cs="Times New Roman"/>
                <w:sz w:val="24"/>
                <w:szCs w:val="24"/>
                <w:lang w:eastAsia="lv-LV"/>
              </w:rPr>
              <w:t>Tieslietu ministrijas pastāvīgajā darba grupā </w:t>
            </w:r>
            <w:r w:rsidRPr="00F1539F">
              <w:rPr>
                <w:rFonts w:ascii="Times New Roman" w:hAnsi="Times New Roman" w:cs="Times New Roman"/>
                <w:sz w:val="24"/>
                <w:szCs w:val="24"/>
                <w:lang w:eastAsia="lv-LV"/>
              </w:rPr>
              <w:t>Civilprocesa likuma grozījumu izstrādei</w:t>
            </w:r>
            <w:r>
              <w:rPr>
                <w:rFonts w:ascii="Times New Roman" w:eastAsia="Times New Roman" w:hAnsi="Times New Roman" w:cs="Times New Roman"/>
                <w:sz w:val="24"/>
                <w:szCs w:val="24"/>
                <w:lang w:eastAsia="lv-LV"/>
              </w:rPr>
              <w:t xml:space="preserve"> </w:t>
            </w:r>
            <w:r w:rsidR="003B0F63">
              <w:rPr>
                <w:rFonts w:ascii="Times New Roman" w:eastAsia="Times New Roman" w:hAnsi="Times New Roman" w:cs="Times New Roman"/>
                <w:sz w:val="24"/>
                <w:szCs w:val="24"/>
                <w:lang w:eastAsia="lv-LV"/>
              </w:rPr>
              <w:t>2019. gada 4. jūlija sanāksmē izteiktais galvenais iebildums (zvērināta notāra pieņemta lēmuma pārsūdzības regulējuma trūkums) novērsts, ietverot saistītajā likumprojektā </w:t>
            </w:r>
            <w:r w:rsidR="00393556">
              <w:rPr>
                <w:rFonts w:ascii="Times New Roman" w:eastAsia="Times New Roman" w:hAnsi="Times New Roman" w:cs="Times New Roman"/>
                <w:sz w:val="24"/>
                <w:szCs w:val="24"/>
                <w:lang w:eastAsia="lv-LV"/>
              </w:rPr>
              <w:t>"</w:t>
            </w:r>
            <w:r w:rsidR="003B0F63">
              <w:rPr>
                <w:rFonts w:ascii="Times New Roman" w:eastAsia="Times New Roman" w:hAnsi="Times New Roman" w:cs="Times New Roman"/>
                <w:sz w:val="24"/>
                <w:szCs w:val="24"/>
                <w:lang w:eastAsia="lv-LV"/>
              </w:rPr>
              <w:t>Grozījumi Civilprocesa likumā</w:t>
            </w:r>
            <w:r w:rsidR="00393556">
              <w:rPr>
                <w:rFonts w:ascii="Times New Roman" w:eastAsia="Times New Roman" w:hAnsi="Times New Roman" w:cs="Times New Roman"/>
                <w:sz w:val="24"/>
                <w:szCs w:val="24"/>
                <w:lang w:eastAsia="lv-LV"/>
              </w:rPr>
              <w:t>"</w:t>
            </w:r>
            <w:r w:rsidR="003B0F63">
              <w:rPr>
                <w:rFonts w:ascii="Times New Roman" w:eastAsia="Times New Roman" w:hAnsi="Times New Roman" w:cs="Times New Roman"/>
                <w:sz w:val="24"/>
                <w:szCs w:val="24"/>
                <w:lang w:eastAsia="lv-LV"/>
              </w:rPr>
              <w:t xml:space="preserve"> nepieciešamo regulējumu.</w:t>
            </w:r>
          </w:p>
          <w:p w14:paraId="3E3C15CE" w14:textId="6800F5AE" w:rsidR="003B0F63" w:rsidRPr="00160EC3" w:rsidRDefault="00F1539F">
            <w:pPr>
              <w:spacing w:after="0" w:line="240" w:lineRule="auto"/>
              <w:jc w:val="both"/>
              <w:rPr>
                <w:rFonts w:ascii="Times New Roman" w:eastAsia="Times New Roman" w:hAnsi="Times New Roman" w:cs="Times New Roman"/>
                <w:sz w:val="24"/>
                <w:szCs w:val="24"/>
                <w:highlight w:val="yellow"/>
                <w:lang w:eastAsia="lv-LV"/>
              </w:rPr>
            </w:pPr>
            <w:r w:rsidRPr="00F1539F">
              <w:rPr>
                <w:rFonts w:ascii="Times New Roman" w:eastAsia="Times New Roman" w:hAnsi="Times New Roman" w:cs="Times New Roman"/>
                <w:sz w:val="24"/>
                <w:szCs w:val="24"/>
                <w:lang w:eastAsia="lv-LV"/>
              </w:rPr>
              <w:t>Tieslietu ministrijas pastāvīgajā darba grupā </w:t>
            </w:r>
            <w:r w:rsidRPr="00F1539F">
              <w:rPr>
                <w:rFonts w:ascii="Times New Roman" w:hAnsi="Times New Roman" w:cs="Times New Roman"/>
                <w:sz w:val="24"/>
                <w:szCs w:val="24"/>
                <w:lang w:eastAsia="lv-LV"/>
              </w:rPr>
              <w:t>Civilprocesa likuma grozījumu izstrādei</w:t>
            </w:r>
            <w:r w:rsidRPr="00F1539F">
              <w:rPr>
                <w:rFonts w:ascii="Times New Roman" w:eastAsia="Times New Roman" w:hAnsi="Times New Roman" w:cs="Times New Roman"/>
                <w:sz w:val="24"/>
                <w:szCs w:val="24"/>
                <w:lang w:eastAsia="lv-LV"/>
              </w:rPr>
              <w:t xml:space="preserve"> </w:t>
            </w:r>
            <w:r w:rsidR="003B0F63">
              <w:rPr>
                <w:rFonts w:ascii="Times New Roman" w:eastAsia="Times New Roman" w:hAnsi="Times New Roman" w:cs="Times New Roman"/>
                <w:sz w:val="24"/>
                <w:szCs w:val="24"/>
                <w:lang w:eastAsia="lv-LV"/>
              </w:rPr>
              <w:t xml:space="preserve">2019. gada </w:t>
            </w:r>
            <w:r w:rsidR="00A11FD7">
              <w:rPr>
                <w:rFonts w:ascii="Times New Roman" w:eastAsia="Times New Roman" w:hAnsi="Times New Roman" w:cs="Times New Roman"/>
                <w:sz w:val="24"/>
                <w:szCs w:val="24"/>
                <w:lang w:eastAsia="lv-LV"/>
              </w:rPr>
              <w:t>1. augusta sanāksmē atkārtoti izskatīts precizētais likumprojekts.</w:t>
            </w:r>
          </w:p>
        </w:tc>
      </w:tr>
      <w:tr w:rsidR="004D15A9" w:rsidRPr="00BC2633" w14:paraId="5F54E321" w14:textId="77777777" w:rsidTr="00F1539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53F0FFC" w14:textId="66CC7A3C" w:rsidR="004D15A9" w:rsidRPr="00160EC3" w:rsidRDefault="003B0152" w:rsidP="00393556">
            <w:pPr>
              <w:spacing w:after="0" w:line="240" w:lineRule="auto"/>
              <w:jc w:val="both"/>
              <w:rPr>
                <w:rFonts w:ascii="Times New Roman" w:eastAsia="Times New Roman" w:hAnsi="Times New Roman" w:cs="Times New Roman"/>
                <w:sz w:val="24"/>
                <w:szCs w:val="24"/>
                <w:highlight w:val="yellow"/>
                <w:lang w:eastAsia="lv-LV"/>
              </w:rPr>
            </w:pPr>
            <w:r w:rsidRPr="003B0152">
              <w:rPr>
                <w:rFonts w:ascii="Times New Roman" w:eastAsia="Times New Roman" w:hAnsi="Times New Roman" w:cs="Times New Roman"/>
                <w:sz w:val="24"/>
                <w:szCs w:val="24"/>
                <w:lang w:eastAsia="lv-LV"/>
              </w:rPr>
              <w:t>Nav.</w:t>
            </w:r>
          </w:p>
        </w:tc>
      </w:tr>
    </w:tbl>
    <w:p w14:paraId="569A45C0"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6085"/>
      </w:tblGrid>
      <w:tr w:rsidR="00BC2633" w:rsidRPr="00BC2633" w14:paraId="052FAB11" w14:textId="77777777" w:rsidTr="2C66FAE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393556">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F1539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361" w:type="pct"/>
            <w:tcBorders>
              <w:top w:val="outset" w:sz="6" w:space="0" w:color="414142"/>
              <w:left w:val="outset" w:sz="6" w:space="0" w:color="414142"/>
              <w:bottom w:val="outset" w:sz="6" w:space="0" w:color="414142"/>
              <w:right w:val="outset" w:sz="6" w:space="0" w:color="414142"/>
            </w:tcBorders>
            <w:hideMark/>
          </w:tcPr>
          <w:p w14:paraId="1AEBB4A0" w14:textId="0ADAA441" w:rsidR="004D15A9" w:rsidRPr="00220590" w:rsidRDefault="0048521E"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t</w:t>
            </w:r>
            <w:r w:rsidR="00220590" w:rsidRPr="00220590">
              <w:rPr>
                <w:rFonts w:ascii="Times New Roman" w:eastAsia="Times New Roman" w:hAnsi="Times New Roman" w:cs="Times New Roman"/>
                <w:sz w:val="24"/>
                <w:szCs w:val="24"/>
                <w:lang w:eastAsia="lv-LV"/>
              </w:rPr>
              <w:t xml:space="preserve">iesas, </w:t>
            </w:r>
            <w:r w:rsidR="00A11FD7">
              <w:rPr>
                <w:rFonts w:ascii="Times New Roman" w:eastAsia="Times New Roman" w:hAnsi="Times New Roman" w:cs="Times New Roman"/>
                <w:sz w:val="24"/>
                <w:szCs w:val="24"/>
                <w:lang w:eastAsia="lv-LV"/>
              </w:rPr>
              <w:t xml:space="preserve">zvērināti notāri, </w:t>
            </w:r>
            <w:r w:rsidR="00220590" w:rsidRPr="00220590">
              <w:rPr>
                <w:rFonts w:ascii="Times New Roman" w:eastAsia="Times New Roman" w:hAnsi="Times New Roman" w:cs="Times New Roman"/>
                <w:sz w:val="24"/>
                <w:szCs w:val="24"/>
                <w:lang w:eastAsia="lv-LV"/>
              </w:rPr>
              <w:t>Nodarbinātības valsts aģentūra, pašvaldību sociālie dienesti</w:t>
            </w:r>
            <w:r w:rsidR="0095031D">
              <w:rPr>
                <w:rFonts w:ascii="Times New Roman" w:eastAsia="Times New Roman" w:hAnsi="Times New Roman" w:cs="Times New Roman"/>
                <w:sz w:val="24"/>
                <w:szCs w:val="24"/>
                <w:lang w:eastAsia="lv-LV"/>
              </w:rPr>
              <w:t>, Latvijas Republikas Uzņēmumu reģistrs</w:t>
            </w:r>
            <w:r w:rsidR="00220590" w:rsidRPr="00220590">
              <w:rPr>
                <w:rFonts w:ascii="Times New Roman" w:eastAsia="Times New Roman" w:hAnsi="Times New Roman" w:cs="Times New Roman"/>
                <w:sz w:val="24"/>
                <w:szCs w:val="24"/>
                <w:lang w:eastAsia="lv-LV"/>
              </w:rPr>
              <w:t>.</w:t>
            </w:r>
          </w:p>
        </w:tc>
      </w:tr>
      <w:tr w:rsidR="00BC2633" w:rsidRPr="00BC2633" w14:paraId="67B81B5D" w14:textId="77777777" w:rsidTr="00F1539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61" w:type="pct"/>
            <w:tcBorders>
              <w:top w:val="outset" w:sz="6" w:space="0" w:color="414142"/>
              <w:left w:val="outset" w:sz="6" w:space="0" w:color="414142"/>
              <w:bottom w:val="outset" w:sz="6" w:space="0" w:color="414142"/>
              <w:right w:val="outset" w:sz="6" w:space="0" w:color="414142"/>
            </w:tcBorders>
            <w:hideMark/>
          </w:tcPr>
          <w:p w14:paraId="137D0F1D" w14:textId="25A34AF0" w:rsidR="00B148C3" w:rsidRPr="00D06035" w:rsidRDefault="00EB7A6F" w:rsidP="00393556">
            <w:pPr>
              <w:spacing w:after="0" w:line="240" w:lineRule="auto"/>
              <w:jc w:val="both"/>
              <w:rPr>
                <w:rFonts w:ascii="Times New Roman" w:eastAsia="Times New Roman" w:hAnsi="Times New Roman" w:cs="Times New Roman"/>
                <w:sz w:val="24"/>
                <w:szCs w:val="24"/>
                <w:lang w:eastAsia="lv-LV"/>
              </w:rPr>
            </w:pPr>
            <w:r w:rsidRPr="00D06035">
              <w:rPr>
                <w:rFonts w:ascii="Times New Roman" w:eastAsia="Times New Roman" w:hAnsi="Times New Roman" w:cs="Times New Roman"/>
                <w:sz w:val="24"/>
                <w:szCs w:val="24"/>
                <w:lang w:eastAsia="lv-LV"/>
              </w:rPr>
              <w:t>Likumprojekts nerada ietekmi uz t</w:t>
            </w:r>
            <w:r w:rsidR="00AB7FCF" w:rsidRPr="00D06035">
              <w:rPr>
                <w:rFonts w:ascii="Times New Roman" w:eastAsia="Times New Roman" w:hAnsi="Times New Roman" w:cs="Times New Roman"/>
                <w:sz w:val="24"/>
                <w:szCs w:val="24"/>
                <w:lang w:eastAsia="lv-LV"/>
              </w:rPr>
              <w:t>ies</w:t>
            </w:r>
            <w:r w:rsidRPr="00D06035">
              <w:rPr>
                <w:rFonts w:ascii="Times New Roman" w:eastAsia="Times New Roman" w:hAnsi="Times New Roman" w:cs="Times New Roman"/>
                <w:sz w:val="24"/>
                <w:szCs w:val="24"/>
                <w:lang w:eastAsia="lv-LV"/>
              </w:rPr>
              <w:t>u</w:t>
            </w:r>
            <w:r w:rsidR="00AB7FCF" w:rsidRPr="00D06035">
              <w:rPr>
                <w:rFonts w:ascii="Times New Roman" w:eastAsia="Times New Roman" w:hAnsi="Times New Roman" w:cs="Times New Roman"/>
                <w:sz w:val="24"/>
                <w:szCs w:val="24"/>
                <w:lang w:eastAsia="lv-LV"/>
              </w:rPr>
              <w:t>, Nodarbinātības valsts aģentūra</w:t>
            </w:r>
            <w:r w:rsidRPr="00D06035">
              <w:rPr>
                <w:rFonts w:ascii="Times New Roman" w:eastAsia="Times New Roman" w:hAnsi="Times New Roman" w:cs="Times New Roman"/>
                <w:sz w:val="24"/>
                <w:szCs w:val="24"/>
                <w:lang w:eastAsia="lv-LV"/>
              </w:rPr>
              <w:t>s</w:t>
            </w:r>
            <w:r w:rsidR="00B148C3" w:rsidRPr="00D06035">
              <w:rPr>
                <w:rFonts w:ascii="Times New Roman" w:eastAsia="Times New Roman" w:hAnsi="Times New Roman" w:cs="Times New Roman"/>
                <w:sz w:val="24"/>
                <w:szCs w:val="24"/>
                <w:lang w:eastAsia="lv-LV"/>
              </w:rPr>
              <w:t>, Latvijas Republikas Uzņēmumu reģistra un p</w:t>
            </w:r>
            <w:r w:rsidR="00651696" w:rsidRPr="00D06035">
              <w:rPr>
                <w:rFonts w:ascii="Times New Roman" w:eastAsia="Times New Roman" w:hAnsi="Times New Roman" w:cs="Times New Roman"/>
                <w:sz w:val="24"/>
                <w:szCs w:val="24"/>
                <w:lang w:eastAsia="lv-LV"/>
              </w:rPr>
              <w:t>ašvaldību sociāl</w:t>
            </w:r>
            <w:r w:rsidRPr="00D06035">
              <w:rPr>
                <w:rFonts w:ascii="Times New Roman" w:eastAsia="Times New Roman" w:hAnsi="Times New Roman" w:cs="Times New Roman"/>
                <w:sz w:val="24"/>
                <w:szCs w:val="24"/>
                <w:lang w:eastAsia="lv-LV"/>
              </w:rPr>
              <w:t>o</w:t>
            </w:r>
            <w:r w:rsidR="00651696" w:rsidRPr="00D06035">
              <w:rPr>
                <w:rFonts w:ascii="Times New Roman" w:eastAsia="Times New Roman" w:hAnsi="Times New Roman" w:cs="Times New Roman"/>
                <w:sz w:val="24"/>
                <w:szCs w:val="24"/>
                <w:lang w:eastAsia="lv-LV"/>
              </w:rPr>
              <w:t xml:space="preserve"> dienest</w:t>
            </w:r>
            <w:r w:rsidRPr="00D06035">
              <w:rPr>
                <w:rFonts w:ascii="Times New Roman" w:eastAsia="Times New Roman" w:hAnsi="Times New Roman" w:cs="Times New Roman"/>
                <w:sz w:val="24"/>
                <w:szCs w:val="24"/>
                <w:lang w:eastAsia="lv-LV"/>
              </w:rPr>
              <w:t xml:space="preserve">u </w:t>
            </w:r>
            <w:r w:rsidR="00037D58" w:rsidRPr="00D06035">
              <w:rPr>
                <w:rFonts w:ascii="Times New Roman" w:eastAsia="Times New Roman" w:hAnsi="Times New Roman" w:cs="Times New Roman"/>
                <w:sz w:val="24"/>
                <w:szCs w:val="24"/>
                <w:lang w:eastAsia="lv-LV"/>
              </w:rPr>
              <w:t>funkcijām un institucionālo struktūru</w:t>
            </w:r>
            <w:r w:rsidR="00B148C3" w:rsidRPr="00D06035">
              <w:rPr>
                <w:rFonts w:ascii="Times New Roman" w:eastAsia="Times New Roman" w:hAnsi="Times New Roman" w:cs="Times New Roman"/>
                <w:sz w:val="24"/>
                <w:szCs w:val="24"/>
                <w:lang w:eastAsia="lv-LV"/>
              </w:rPr>
              <w:t>.</w:t>
            </w:r>
          </w:p>
          <w:p w14:paraId="047EAA30" w14:textId="1B7E7D32" w:rsidR="00037D58" w:rsidRPr="00D06035" w:rsidRDefault="00037D58">
            <w:pPr>
              <w:spacing w:after="0" w:line="240" w:lineRule="auto"/>
              <w:jc w:val="both"/>
              <w:rPr>
                <w:rFonts w:ascii="Times New Roman" w:eastAsia="Times New Roman" w:hAnsi="Times New Roman" w:cs="Times New Roman"/>
                <w:sz w:val="24"/>
                <w:szCs w:val="24"/>
                <w:lang w:eastAsia="lv-LV"/>
              </w:rPr>
            </w:pPr>
            <w:r w:rsidRPr="00D06035">
              <w:rPr>
                <w:rFonts w:ascii="Times New Roman" w:eastAsia="Times New Roman" w:hAnsi="Times New Roman" w:cs="Times New Roman"/>
                <w:sz w:val="24"/>
                <w:szCs w:val="24"/>
                <w:lang w:eastAsia="lv-LV"/>
              </w:rPr>
              <w:t xml:space="preserve">Likumprojekta rezultātā nav </w:t>
            </w:r>
            <w:r w:rsidR="00D06035" w:rsidRPr="00D06035">
              <w:rPr>
                <w:rFonts w:ascii="Times New Roman" w:eastAsia="Times New Roman" w:hAnsi="Times New Roman" w:cs="Times New Roman"/>
                <w:sz w:val="24"/>
                <w:szCs w:val="24"/>
                <w:lang w:eastAsia="lv-LV"/>
              </w:rPr>
              <w:t>nepieciešama jaunu institūciju izveide, esošu institūciju likvidācija vai reorganizācija.</w:t>
            </w:r>
          </w:p>
          <w:p w14:paraId="6C422C39" w14:textId="1628F919" w:rsidR="00901C91" w:rsidRPr="00D06035" w:rsidRDefault="00B148C3">
            <w:pPr>
              <w:spacing w:after="0" w:line="240" w:lineRule="auto"/>
              <w:jc w:val="both"/>
              <w:rPr>
                <w:rFonts w:ascii="Times New Roman" w:eastAsia="Times New Roman" w:hAnsi="Times New Roman" w:cs="Times New Roman"/>
                <w:sz w:val="24"/>
                <w:szCs w:val="24"/>
                <w:lang w:eastAsia="lv-LV"/>
              </w:rPr>
            </w:pPr>
            <w:r w:rsidRPr="00D06035">
              <w:rPr>
                <w:rFonts w:ascii="Times New Roman" w:eastAsia="Times New Roman" w:hAnsi="Times New Roman" w:cs="Times New Roman"/>
                <w:sz w:val="24"/>
                <w:szCs w:val="24"/>
                <w:lang w:eastAsia="lv-LV"/>
              </w:rPr>
              <w:t>T</w:t>
            </w:r>
            <w:r w:rsidR="003B694A" w:rsidRPr="00D06035">
              <w:rPr>
                <w:rFonts w:ascii="Times New Roman" w:eastAsia="Times New Roman" w:hAnsi="Times New Roman" w:cs="Times New Roman"/>
                <w:sz w:val="24"/>
                <w:szCs w:val="24"/>
                <w:lang w:eastAsia="lv-LV"/>
              </w:rPr>
              <w:t xml:space="preserve">aču </w:t>
            </w:r>
            <w:r w:rsidR="00AB7FCF" w:rsidRPr="00D06035">
              <w:rPr>
                <w:rFonts w:ascii="Times New Roman" w:eastAsia="Times New Roman" w:hAnsi="Times New Roman" w:cs="Times New Roman"/>
                <w:sz w:val="24"/>
                <w:szCs w:val="24"/>
                <w:lang w:eastAsia="lv-LV"/>
              </w:rPr>
              <w:t xml:space="preserve">pašvaldību sociālajiem dienestiem </w:t>
            </w:r>
            <w:r w:rsidR="00651696" w:rsidRPr="00D06035">
              <w:rPr>
                <w:rFonts w:ascii="Times New Roman" w:eastAsia="Times New Roman" w:hAnsi="Times New Roman" w:cs="Times New Roman"/>
                <w:sz w:val="24"/>
                <w:szCs w:val="24"/>
                <w:lang w:eastAsia="lv-LV"/>
              </w:rPr>
              <w:t xml:space="preserve">būtu ieteicams izveidot iekšējās kontroles mehānismu, lai nodrošinātu likumprojekta </w:t>
            </w:r>
            <w:r w:rsidR="00B92981" w:rsidRPr="00D06035">
              <w:rPr>
                <w:rFonts w:ascii="Times New Roman" w:eastAsia="Times New Roman" w:hAnsi="Times New Roman" w:cs="Times New Roman"/>
                <w:sz w:val="24"/>
                <w:szCs w:val="24"/>
                <w:lang w:eastAsia="lv-LV"/>
              </w:rPr>
              <w:t>1</w:t>
            </w:r>
            <w:r w:rsidR="00A11FD7">
              <w:rPr>
                <w:rFonts w:ascii="Times New Roman" w:eastAsia="Times New Roman" w:hAnsi="Times New Roman" w:cs="Times New Roman"/>
                <w:sz w:val="24"/>
                <w:szCs w:val="24"/>
                <w:lang w:eastAsia="lv-LV"/>
              </w:rPr>
              <w:t>6</w:t>
            </w:r>
            <w:r w:rsidR="00B92981" w:rsidRPr="00D06035">
              <w:rPr>
                <w:rFonts w:ascii="Times New Roman" w:eastAsia="Times New Roman" w:hAnsi="Times New Roman" w:cs="Times New Roman"/>
                <w:sz w:val="24"/>
                <w:szCs w:val="24"/>
                <w:lang w:eastAsia="lv-LV"/>
              </w:rPr>
              <w:t>. panta pirmās daļas 2. punktā noteiktā pienākuma izpildes uzraudzību</w:t>
            </w:r>
            <w:r w:rsidRPr="00D06035">
              <w:rPr>
                <w:rFonts w:ascii="Times New Roman" w:eastAsia="Times New Roman" w:hAnsi="Times New Roman" w:cs="Times New Roman"/>
                <w:sz w:val="24"/>
                <w:szCs w:val="24"/>
                <w:lang w:eastAsia="lv-LV"/>
              </w:rPr>
              <w:t>, kas varētu radīt īslaicīgu ietekmi uz cilvēkresursu izlietojumu</w:t>
            </w:r>
            <w:r w:rsidR="00B92981" w:rsidRPr="00D06035">
              <w:rPr>
                <w:rFonts w:ascii="Times New Roman" w:eastAsia="Times New Roman" w:hAnsi="Times New Roman" w:cs="Times New Roman"/>
                <w:sz w:val="24"/>
                <w:szCs w:val="24"/>
                <w:lang w:eastAsia="lv-LV"/>
              </w:rPr>
              <w:t>.</w:t>
            </w:r>
          </w:p>
          <w:p w14:paraId="020A7F09" w14:textId="00620618" w:rsidR="00356FA2" w:rsidRPr="00D06035" w:rsidRDefault="003B694A">
            <w:pPr>
              <w:spacing w:after="0" w:line="240" w:lineRule="auto"/>
              <w:jc w:val="both"/>
              <w:rPr>
                <w:rFonts w:ascii="Times New Roman" w:eastAsia="Times New Roman" w:hAnsi="Times New Roman" w:cs="Times New Roman"/>
                <w:sz w:val="24"/>
                <w:szCs w:val="24"/>
                <w:lang w:eastAsia="lv-LV"/>
              </w:rPr>
            </w:pPr>
            <w:r w:rsidRPr="00D06035">
              <w:rPr>
                <w:rFonts w:ascii="Times New Roman" w:eastAsia="Times New Roman" w:hAnsi="Times New Roman" w:cs="Times New Roman"/>
                <w:sz w:val="24"/>
                <w:szCs w:val="24"/>
                <w:lang w:eastAsia="lv-LV"/>
              </w:rPr>
              <w:t>Latvijas Republikas Uzņēmumu reģistram</w:t>
            </w:r>
            <w:r w:rsidR="00356FA2" w:rsidRPr="00D06035">
              <w:rPr>
                <w:rFonts w:ascii="Times New Roman" w:eastAsia="Times New Roman" w:hAnsi="Times New Roman" w:cs="Times New Roman"/>
                <w:sz w:val="24"/>
                <w:szCs w:val="24"/>
                <w:lang w:eastAsia="lv-LV"/>
              </w:rPr>
              <w:t xml:space="preserve"> </w:t>
            </w:r>
            <w:r w:rsidR="0095031D" w:rsidRPr="00D06035">
              <w:rPr>
                <w:rFonts w:ascii="Times New Roman" w:eastAsia="Times New Roman" w:hAnsi="Times New Roman" w:cs="Times New Roman"/>
                <w:sz w:val="24"/>
                <w:szCs w:val="24"/>
                <w:lang w:eastAsia="lv-LV"/>
              </w:rPr>
              <w:t>bū</w:t>
            </w:r>
            <w:r w:rsidR="008F1E35" w:rsidRPr="00D06035">
              <w:rPr>
                <w:rFonts w:ascii="Times New Roman" w:eastAsia="Times New Roman" w:hAnsi="Times New Roman" w:cs="Times New Roman"/>
                <w:sz w:val="24"/>
                <w:szCs w:val="24"/>
                <w:lang w:eastAsia="lv-LV"/>
              </w:rPr>
              <w:t>s</w:t>
            </w:r>
            <w:r w:rsidR="0095031D" w:rsidRPr="00D06035">
              <w:rPr>
                <w:rFonts w:ascii="Times New Roman" w:eastAsia="Times New Roman" w:hAnsi="Times New Roman" w:cs="Times New Roman"/>
                <w:sz w:val="24"/>
                <w:szCs w:val="24"/>
                <w:lang w:eastAsia="lv-LV"/>
              </w:rPr>
              <w:t xml:space="preserve"> īslaicīga ietekme </w:t>
            </w:r>
            <w:r w:rsidR="008F1E35" w:rsidRPr="00D06035">
              <w:rPr>
                <w:rFonts w:ascii="Times New Roman" w:eastAsia="Times New Roman" w:hAnsi="Times New Roman" w:cs="Times New Roman"/>
                <w:sz w:val="24"/>
                <w:szCs w:val="24"/>
                <w:lang w:eastAsia="lv-LV"/>
              </w:rPr>
              <w:t xml:space="preserve">uz cilvēkresursu izlietojumu, </w:t>
            </w:r>
            <w:r w:rsidR="00AB7FCF" w:rsidRPr="00D06035">
              <w:rPr>
                <w:rFonts w:ascii="Times New Roman" w:eastAsia="Times New Roman" w:hAnsi="Times New Roman" w:cs="Times New Roman"/>
                <w:sz w:val="24"/>
                <w:szCs w:val="24"/>
                <w:lang w:eastAsia="lv-LV"/>
              </w:rPr>
              <w:t>Uzņēmumu reģistra informācijas sistēmas</w:t>
            </w:r>
            <w:r w:rsidR="0095031D" w:rsidRPr="00D06035">
              <w:rPr>
                <w:rFonts w:ascii="Times New Roman" w:eastAsia="Times New Roman" w:hAnsi="Times New Roman" w:cs="Times New Roman"/>
                <w:sz w:val="24"/>
                <w:szCs w:val="24"/>
                <w:lang w:eastAsia="lv-LV"/>
              </w:rPr>
              <w:t xml:space="preserve"> pielāgošana</w:t>
            </w:r>
            <w:r w:rsidR="008F1E35" w:rsidRPr="00D06035">
              <w:rPr>
                <w:rFonts w:ascii="Times New Roman" w:eastAsia="Times New Roman" w:hAnsi="Times New Roman" w:cs="Times New Roman"/>
                <w:sz w:val="24"/>
                <w:szCs w:val="24"/>
                <w:lang w:eastAsia="lv-LV"/>
              </w:rPr>
              <w:t>s dēļ</w:t>
            </w:r>
            <w:r w:rsidR="0095031D" w:rsidRPr="00D06035">
              <w:rPr>
                <w:rFonts w:ascii="Times New Roman" w:eastAsia="Times New Roman" w:hAnsi="Times New Roman" w:cs="Times New Roman"/>
                <w:sz w:val="24"/>
                <w:szCs w:val="24"/>
                <w:lang w:eastAsia="lv-LV"/>
              </w:rPr>
              <w:t>.</w:t>
            </w:r>
          </w:p>
        </w:tc>
      </w:tr>
      <w:tr w:rsidR="004D15A9" w:rsidRPr="00BC2633" w14:paraId="20A26466" w14:textId="77777777" w:rsidTr="00F1539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71033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393556">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5BD54AC6" w14:textId="48403166" w:rsidR="004D15A9" w:rsidRPr="00BC2633" w:rsidRDefault="007B0C28" w:rsidP="003935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4F4E09E" w14:textId="77777777" w:rsidR="006506DF" w:rsidRPr="00BC2633" w:rsidRDefault="006506DF" w:rsidP="00393556">
      <w:pPr>
        <w:spacing w:after="0" w:line="240" w:lineRule="auto"/>
        <w:rPr>
          <w:rFonts w:ascii="Times New Roman" w:hAnsi="Times New Roman" w:cs="Times New Roman"/>
          <w:sz w:val="24"/>
          <w:szCs w:val="24"/>
        </w:rPr>
      </w:pPr>
    </w:p>
    <w:p w14:paraId="09601154" w14:textId="77777777" w:rsidR="004D15A9" w:rsidRPr="00BC2633" w:rsidRDefault="004D15A9" w:rsidP="00393556">
      <w:pPr>
        <w:pStyle w:val="StyleRight"/>
        <w:spacing w:after="0"/>
        <w:ind w:firstLine="0"/>
        <w:jc w:val="both"/>
        <w:rPr>
          <w:sz w:val="24"/>
          <w:szCs w:val="24"/>
        </w:rPr>
      </w:pPr>
      <w:r w:rsidRPr="00BC2633">
        <w:rPr>
          <w:sz w:val="24"/>
          <w:szCs w:val="24"/>
        </w:rPr>
        <w:t>Iesniedzējs:</w:t>
      </w:r>
    </w:p>
    <w:p w14:paraId="31194FE6" w14:textId="1B3643EE" w:rsidR="007C76D4" w:rsidRDefault="007C76D4" w:rsidP="00393556">
      <w:pPr>
        <w:pStyle w:val="StyleRight"/>
        <w:tabs>
          <w:tab w:val="right" w:pos="9071"/>
        </w:tabs>
        <w:spacing w:after="0"/>
        <w:ind w:firstLine="0"/>
        <w:jc w:val="both"/>
        <w:rPr>
          <w:sz w:val="24"/>
          <w:szCs w:val="24"/>
        </w:rPr>
      </w:pPr>
      <w:r>
        <w:rPr>
          <w:sz w:val="24"/>
          <w:szCs w:val="24"/>
        </w:rPr>
        <w:lastRenderedPageBreak/>
        <w:t>Tieslietu ministrijas</w:t>
      </w:r>
      <w:r w:rsidR="00393556">
        <w:rPr>
          <w:sz w:val="24"/>
          <w:szCs w:val="24"/>
        </w:rPr>
        <w:t xml:space="preserve"> </w:t>
      </w:r>
      <w:r>
        <w:rPr>
          <w:sz w:val="24"/>
          <w:szCs w:val="24"/>
        </w:rPr>
        <w:t>valsts sekretārs</w:t>
      </w:r>
      <w:r>
        <w:rPr>
          <w:sz w:val="24"/>
          <w:szCs w:val="24"/>
        </w:rPr>
        <w:tab/>
        <w:t>Raivis</w:t>
      </w:r>
      <w:r w:rsidR="006506DF">
        <w:rPr>
          <w:sz w:val="24"/>
          <w:szCs w:val="24"/>
        </w:rPr>
        <w:t> </w:t>
      </w:r>
      <w:r>
        <w:rPr>
          <w:sz w:val="24"/>
          <w:szCs w:val="24"/>
        </w:rPr>
        <w:t>Kronbergs</w:t>
      </w:r>
    </w:p>
    <w:p w14:paraId="0741016E" w14:textId="77777777" w:rsidR="00393556" w:rsidRPr="00220682" w:rsidRDefault="00393556" w:rsidP="00393556">
      <w:pPr>
        <w:pStyle w:val="StyleRight"/>
        <w:spacing w:after="0"/>
        <w:ind w:firstLine="0"/>
        <w:jc w:val="both"/>
        <w:rPr>
          <w:sz w:val="22"/>
          <w:szCs w:val="22"/>
        </w:rPr>
      </w:pPr>
    </w:p>
    <w:p w14:paraId="21E4DA6B" w14:textId="77777777" w:rsidR="003A2A0B" w:rsidRPr="00220682" w:rsidRDefault="003A2A0B" w:rsidP="00393556">
      <w:pPr>
        <w:pStyle w:val="StyleRight"/>
        <w:spacing w:after="0"/>
        <w:ind w:firstLine="0"/>
        <w:jc w:val="both"/>
        <w:rPr>
          <w:sz w:val="22"/>
          <w:szCs w:val="22"/>
        </w:rPr>
      </w:pPr>
    </w:p>
    <w:p w14:paraId="639C0679" w14:textId="0BD8BC3F" w:rsidR="00BC2633" w:rsidRPr="006506DF" w:rsidRDefault="006C6A9C" w:rsidP="00393556">
      <w:pPr>
        <w:spacing w:after="0" w:line="240" w:lineRule="auto"/>
        <w:rPr>
          <w:rFonts w:ascii="Times New Roman" w:hAnsi="Times New Roman" w:cs="Times New Roman"/>
          <w:i/>
          <w:sz w:val="20"/>
        </w:rPr>
      </w:pPr>
      <w:r w:rsidRPr="006506DF">
        <w:rPr>
          <w:rFonts w:ascii="Times New Roman" w:hAnsi="Times New Roman" w:cs="Times New Roman"/>
          <w:i/>
          <w:sz w:val="20"/>
        </w:rPr>
        <w:t>Ozola</w:t>
      </w:r>
      <w:r w:rsidR="00BC2633" w:rsidRPr="006506DF">
        <w:rPr>
          <w:rFonts w:ascii="Times New Roman" w:hAnsi="Times New Roman" w:cs="Times New Roman"/>
          <w:i/>
          <w:sz w:val="20"/>
        </w:rPr>
        <w:t xml:space="preserve"> </w:t>
      </w:r>
      <w:r w:rsidR="002B3377" w:rsidRPr="006506DF">
        <w:rPr>
          <w:rFonts w:ascii="Times New Roman" w:hAnsi="Times New Roman" w:cs="Times New Roman"/>
          <w:i/>
          <w:sz w:val="20"/>
        </w:rPr>
        <w:t>67046147</w:t>
      </w:r>
    </w:p>
    <w:p w14:paraId="73B1345C" w14:textId="578C788F" w:rsidR="00BC2633" w:rsidRPr="006506DF" w:rsidRDefault="005D26BD" w:rsidP="00393556">
      <w:pPr>
        <w:spacing w:after="0" w:line="240" w:lineRule="auto"/>
        <w:rPr>
          <w:rFonts w:ascii="Times New Roman" w:hAnsi="Times New Roman" w:cs="Times New Roman"/>
          <w:i/>
          <w:sz w:val="20"/>
        </w:rPr>
      </w:pPr>
      <w:r w:rsidRPr="006506DF">
        <w:rPr>
          <w:rFonts w:ascii="Times New Roman" w:hAnsi="Times New Roman" w:cs="Times New Roman"/>
          <w:i/>
          <w:sz w:val="20"/>
        </w:rPr>
        <w:t>Liene.Ozola</w:t>
      </w:r>
      <w:r w:rsidR="00BC2633" w:rsidRPr="006506DF">
        <w:rPr>
          <w:rFonts w:ascii="Times New Roman" w:hAnsi="Times New Roman" w:cs="Times New Roman"/>
          <w:i/>
          <w:sz w:val="20"/>
        </w:rPr>
        <w:t>@tm.gov.lv</w:t>
      </w:r>
    </w:p>
    <w:sectPr w:rsidR="00BC2633" w:rsidRPr="006506DF" w:rsidSect="004D15A9">
      <w:headerReference w:type="default"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79A6A" w14:textId="77777777" w:rsidR="00DD147B" w:rsidRDefault="00DD147B" w:rsidP="004D15A9">
      <w:pPr>
        <w:spacing w:after="0" w:line="240" w:lineRule="auto"/>
      </w:pPr>
      <w:r>
        <w:separator/>
      </w:r>
    </w:p>
  </w:endnote>
  <w:endnote w:type="continuationSeparator" w:id="0">
    <w:p w14:paraId="45A06D9B" w14:textId="77777777" w:rsidR="00DD147B" w:rsidRDefault="00DD147B" w:rsidP="004D15A9">
      <w:pPr>
        <w:spacing w:after="0" w:line="240" w:lineRule="auto"/>
      </w:pPr>
      <w:r>
        <w:continuationSeparator/>
      </w:r>
    </w:p>
  </w:endnote>
  <w:endnote w:type="continuationNotice" w:id="1">
    <w:p w14:paraId="41D36E1F" w14:textId="77777777" w:rsidR="00DD147B" w:rsidRDefault="00DD1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A092" w14:textId="5BF1AF49" w:rsidR="00DD147B" w:rsidRPr="00475774" w:rsidRDefault="00DD147B" w:rsidP="00A41CAC">
    <w:pPr>
      <w:spacing w:after="0" w:line="240" w:lineRule="auto"/>
      <w:rPr>
        <w:rFonts w:ascii="Times New Roman" w:eastAsia="Times New Roman" w:hAnsi="Times New Roman" w:cs="Times New Roman"/>
        <w:sz w:val="20"/>
        <w:szCs w:val="20"/>
        <w:lang w:eastAsia="lv-LV"/>
      </w:rPr>
    </w:pPr>
  </w:p>
  <w:p w14:paraId="6A190106" w14:textId="77ECC2A2" w:rsidR="00DD147B" w:rsidRPr="0042645D" w:rsidRDefault="00DD147B" w:rsidP="00581A1D">
    <w:pPr>
      <w:pStyle w:val="Kjene"/>
      <w:tabs>
        <w:tab w:val="clear" w:pos="4153"/>
        <w:tab w:val="clear" w:pos="8306"/>
        <w:tab w:val="left" w:pos="3255"/>
      </w:tabs>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TMAnot_120819_FPAPL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2F5F4925" w:rsidR="00DD147B" w:rsidRPr="0042645D" w:rsidRDefault="00DD147B"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TMAnot_120819_FPAPL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A2F8" w14:textId="77777777" w:rsidR="00DD147B" w:rsidRDefault="00DD147B" w:rsidP="004D15A9">
      <w:pPr>
        <w:spacing w:after="0" w:line="240" w:lineRule="auto"/>
      </w:pPr>
      <w:r>
        <w:separator/>
      </w:r>
    </w:p>
  </w:footnote>
  <w:footnote w:type="continuationSeparator" w:id="0">
    <w:p w14:paraId="2EB55554" w14:textId="77777777" w:rsidR="00DD147B" w:rsidRDefault="00DD147B" w:rsidP="004D15A9">
      <w:pPr>
        <w:spacing w:after="0" w:line="240" w:lineRule="auto"/>
      </w:pPr>
      <w:r>
        <w:continuationSeparator/>
      </w:r>
    </w:p>
  </w:footnote>
  <w:footnote w:type="continuationNotice" w:id="1">
    <w:p w14:paraId="2F559609" w14:textId="77777777" w:rsidR="00DD147B" w:rsidRDefault="00DD147B">
      <w:pPr>
        <w:spacing w:after="0" w:line="240" w:lineRule="auto"/>
      </w:pPr>
    </w:p>
  </w:footnote>
  <w:footnote w:id="2">
    <w:p w14:paraId="40F2AC21" w14:textId="1A3B8CE8" w:rsidR="00DD147B" w:rsidRPr="00F751E8" w:rsidRDefault="00DD147B" w:rsidP="00F751E8">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Ministru kabineta 2016. gada 21. septembra rīkojums Nr. 527 </w:t>
      </w:r>
      <w:r>
        <w:rPr>
          <w:rFonts w:ascii="Times New Roman" w:hAnsi="Times New Roman" w:cs="Times New Roman"/>
        </w:rPr>
        <w:t>"</w:t>
      </w:r>
      <w:r w:rsidRPr="00F751E8">
        <w:rPr>
          <w:rFonts w:ascii="Times New Roman" w:hAnsi="Times New Roman" w:cs="Times New Roman"/>
        </w:rPr>
        <w:t>Par Maksātnespējas politikas attīstības pamatnostādnēm 2016.–2020. gadam un to īstenošanas plānu</w:t>
      </w:r>
      <w:r>
        <w:rPr>
          <w:rFonts w:ascii="Times New Roman" w:hAnsi="Times New Roman" w:cs="Times New Roman"/>
        </w:rPr>
        <w:t>"</w:t>
      </w:r>
      <w:r w:rsidRPr="00F751E8">
        <w:rPr>
          <w:rFonts w:ascii="Times New Roman" w:hAnsi="Times New Roman" w:cs="Times New Roman"/>
        </w:rPr>
        <w:t xml:space="preserve">. Pieejams: </w:t>
      </w:r>
      <w:hyperlink r:id="rId1" w:history="1">
        <w:r w:rsidRPr="00F751E8">
          <w:rPr>
            <w:rStyle w:val="Hipersaite"/>
            <w:rFonts w:ascii="Times New Roman" w:hAnsi="Times New Roman" w:cs="Times New Roman"/>
          </w:rPr>
          <w:t>https://likumi.lv/ta/id/284925-par-maksatnespejas-politikas-attistibas-pamatnostadnem-2016-2020-gadam-un-to-istenosanas-planu</w:t>
        </w:r>
      </w:hyperlink>
      <w:r w:rsidRPr="00F751E8">
        <w:rPr>
          <w:rFonts w:ascii="Times New Roman" w:hAnsi="Times New Roman" w:cs="Times New Roman"/>
        </w:rPr>
        <w:t>.</w:t>
      </w:r>
    </w:p>
  </w:footnote>
  <w:footnote w:id="3">
    <w:p w14:paraId="5E73BF2D" w14:textId="77777777" w:rsidR="00DD147B" w:rsidRPr="00F751E8" w:rsidRDefault="00DD147B" w:rsidP="00F751E8">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Maksātnespējas likuma D sadaļa.</w:t>
      </w:r>
    </w:p>
  </w:footnote>
  <w:footnote w:id="4">
    <w:p w14:paraId="1979F785" w14:textId="77777777" w:rsidR="00DD147B" w:rsidRPr="00F751E8" w:rsidRDefault="00DD147B" w:rsidP="00F751E8">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Maksātnespējas likuma </w:t>
      </w:r>
      <w:hyperlink r:id="rId2" w:anchor="p129" w:history="1">
        <w:r w:rsidRPr="00F751E8">
          <w:rPr>
            <w:rStyle w:val="Hipersaite"/>
            <w:rFonts w:ascii="Times New Roman" w:hAnsi="Times New Roman" w:cs="Times New Roman"/>
          </w:rPr>
          <w:t>129. panta pirmajā daļā</w:t>
        </w:r>
      </w:hyperlink>
      <w:r w:rsidRPr="00F751E8">
        <w:rPr>
          <w:rFonts w:ascii="Times New Roman" w:hAnsi="Times New Roman" w:cs="Times New Roman"/>
        </w:rPr>
        <w:t xml:space="preserve"> ietverts detalizēts pazīmju uzskaitījums.</w:t>
      </w:r>
    </w:p>
  </w:footnote>
  <w:footnote w:id="5">
    <w:p w14:paraId="77195871" w14:textId="77777777" w:rsidR="00DD147B" w:rsidRPr="00F751E8" w:rsidRDefault="00DD147B" w:rsidP="00F751E8">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Likumprojekta izstrādes laikā valsts nodeva par fiziskās personas maksātnespējas procesa pieteikuma iesniegšanu ir 70 </w:t>
      </w:r>
      <w:proofErr w:type="spellStart"/>
      <w:r w:rsidRPr="00F1539F">
        <w:rPr>
          <w:rFonts w:ascii="Times New Roman" w:hAnsi="Times New Roman" w:cs="Times New Roman"/>
          <w:i/>
          <w:iCs/>
        </w:rPr>
        <w:t>euro</w:t>
      </w:r>
      <w:proofErr w:type="spellEnd"/>
      <w:r w:rsidRPr="00F751E8">
        <w:rPr>
          <w:rFonts w:ascii="Times New Roman" w:hAnsi="Times New Roman" w:cs="Times New Roman"/>
        </w:rPr>
        <w:t xml:space="preserve"> (Civilprocesa likuma </w:t>
      </w:r>
      <w:hyperlink r:id="rId3" w:anchor="p34" w:history="1">
        <w:r w:rsidRPr="00F751E8">
          <w:rPr>
            <w:rStyle w:val="Hipersaite"/>
            <w:rFonts w:ascii="Times New Roman" w:hAnsi="Times New Roman" w:cs="Times New Roman"/>
          </w:rPr>
          <w:t>34. panta pirmās daļas 3. punkts</w:t>
        </w:r>
      </w:hyperlink>
      <w:r w:rsidRPr="00F751E8">
        <w:rPr>
          <w:rFonts w:ascii="Times New Roman" w:hAnsi="Times New Roman" w:cs="Times New Roman"/>
        </w:rPr>
        <w:t>).</w:t>
      </w:r>
    </w:p>
  </w:footnote>
  <w:footnote w:id="6">
    <w:p w14:paraId="3DCE7D31" w14:textId="0B9C1ABA" w:rsidR="00DD147B" w:rsidRPr="00F751E8" w:rsidRDefault="00DD147B" w:rsidP="00F751E8">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Likumprojekta izstrādes laikā fiziskās personas maksātnespējas procesa depozīts ir divas minimālās mēnešalgas (Maksātnespējas likuma </w:t>
      </w:r>
      <w:hyperlink r:id="rId4" w:anchor="p129" w:history="1">
        <w:r w:rsidRPr="00F751E8">
          <w:rPr>
            <w:rStyle w:val="Hipersaite"/>
            <w:rFonts w:ascii="Times New Roman" w:hAnsi="Times New Roman" w:cs="Times New Roman"/>
          </w:rPr>
          <w:t>129. panta otrā daļa</w:t>
        </w:r>
      </w:hyperlink>
      <w:r w:rsidRPr="00F751E8">
        <w:rPr>
          <w:rFonts w:ascii="Times New Roman" w:hAnsi="Times New Roman" w:cs="Times New Roman"/>
        </w:rPr>
        <w:t>) jeb 860 </w:t>
      </w:r>
      <w:proofErr w:type="spellStart"/>
      <w:r w:rsidRPr="00F1539F">
        <w:rPr>
          <w:rFonts w:ascii="Times New Roman" w:hAnsi="Times New Roman" w:cs="Times New Roman"/>
          <w:i/>
          <w:iCs/>
        </w:rPr>
        <w:t>euro</w:t>
      </w:r>
      <w:proofErr w:type="spellEnd"/>
      <w:r w:rsidRPr="00F751E8">
        <w:rPr>
          <w:rFonts w:ascii="Times New Roman" w:hAnsi="Times New Roman" w:cs="Times New Roman"/>
        </w:rPr>
        <w:t xml:space="preserve"> </w:t>
      </w:r>
      <w:proofErr w:type="gramStart"/>
      <w:r w:rsidRPr="00F751E8">
        <w:rPr>
          <w:rFonts w:ascii="Times New Roman" w:hAnsi="Times New Roman" w:cs="Times New Roman"/>
        </w:rPr>
        <w:t>(</w:t>
      </w:r>
      <w:proofErr w:type="gramEnd"/>
      <w:r w:rsidRPr="00F751E8">
        <w:rPr>
          <w:rFonts w:ascii="Times New Roman" w:hAnsi="Times New Roman" w:cs="Times New Roman"/>
        </w:rPr>
        <w:t xml:space="preserve">Ministru kabineta 2015. gada 24. novembra noteikumu Nr. 656 </w:t>
      </w:r>
      <w:r>
        <w:rPr>
          <w:rFonts w:ascii="Times New Roman" w:hAnsi="Times New Roman" w:cs="Times New Roman"/>
        </w:rPr>
        <w:t>"</w:t>
      </w:r>
      <w:r w:rsidRPr="00F751E8">
        <w:rPr>
          <w:rFonts w:ascii="Times New Roman" w:hAnsi="Times New Roman" w:cs="Times New Roman"/>
        </w:rPr>
        <w:t>Noteikumi par minimālās mēneša darba algas apmēru normālā darba laika ietvaros un minimālās stundas tarifa likmes aprēķināšanu</w:t>
      </w:r>
      <w:r>
        <w:rPr>
          <w:rFonts w:ascii="Times New Roman" w:hAnsi="Times New Roman" w:cs="Times New Roman"/>
        </w:rPr>
        <w:t>"</w:t>
      </w:r>
      <w:r w:rsidRPr="00F751E8">
        <w:rPr>
          <w:rFonts w:ascii="Times New Roman" w:hAnsi="Times New Roman" w:cs="Times New Roman"/>
        </w:rPr>
        <w:t xml:space="preserve"> </w:t>
      </w:r>
      <w:hyperlink r:id="rId5" w:anchor="p2" w:history="1">
        <w:r w:rsidRPr="00F751E8">
          <w:rPr>
            <w:rStyle w:val="Hipersaite"/>
            <w:rFonts w:ascii="Times New Roman" w:hAnsi="Times New Roman" w:cs="Times New Roman"/>
          </w:rPr>
          <w:t>2. punkts</w:t>
        </w:r>
      </w:hyperlink>
      <w:r w:rsidRPr="00F751E8">
        <w:rPr>
          <w:rFonts w:ascii="Times New Roman" w:hAnsi="Times New Roman" w:cs="Times New Roman"/>
        </w:rPr>
        <w:t>).</w:t>
      </w:r>
    </w:p>
  </w:footnote>
  <w:footnote w:id="7">
    <w:p w14:paraId="75360A6D" w14:textId="77777777" w:rsidR="00DD147B" w:rsidRPr="00F751E8" w:rsidRDefault="00DD147B" w:rsidP="00F751E8">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Pieejams: </w:t>
      </w:r>
      <w:hyperlink r:id="rId6" w:history="1">
        <w:r w:rsidRPr="00F751E8">
          <w:rPr>
            <w:rStyle w:val="Hipersaite"/>
            <w:rFonts w:ascii="Times New Roman" w:hAnsi="Times New Roman" w:cs="Times New Roman"/>
          </w:rPr>
          <w:t>https://www.csb.gov.lv/sites/default/files/publication/2019-01/Nr_8-2_Nabadzibas_risks_un_sociala_atstumtiba_Latvija_2018_%2819_00%29%20LV.pdf</w:t>
        </w:r>
      </w:hyperlink>
      <w:r w:rsidRPr="00F751E8">
        <w:rPr>
          <w:rFonts w:ascii="Times New Roman" w:hAnsi="Times New Roman" w:cs="Times New Roman"/>
        </w:rPr>
        <w:t xml:space="preserve">. </w:t>
      </w:r>
    </w:p>
    <w:p w14:paraId="353AE272" w14:textId="43601803" w:rsidR="00DD147B" w:rsidRPr="00F751E8" w:rsidRDefault="00DD147B" w:rsidP="00F751E8">
      <w:pPr>
        <w:pStyle w:val="Vresteksts"/>
        <w:jc w:val="both"/>
        <w:rPr>
          <w:rFonts w:ascii="Times New Roman" w:hAnsi="Times New Roman" w:cs="Times New Roman"/>
        </w:rPr>
      </w:pPr>
      <w:r w:rsidRPr="00F751E8">
        <w:rPr>
          <w:rFonts w:ascii="Times New Roman" w:hAnsi="Times New Roman" w:cs="Times New Roman"/>
        </w:rPr>
        <w:t xml:space="preserve">Centrālās statistikas pārvaldes datubāzē sadaļā </w:t>
      </w:r>
      <w:r>
        <w:rPr>
          <w:rFonts w:ascii="Times New Roman" w:hAnsi="Times New Roman" w:cs="Times New Roman"/>
        </w:rPr>
        <w:t>"</w:t>
      </w:r>
      <w:r w:rsidRPr="00F751E8">
        <w:rPr>
          <w:rFonts w:ascii="Times New Roman" w:hAnsi="Times New Roman" w:cs="Times New Roman"/>
        </w:rPr>
        <w:t>Monetārā nabadzība un ienākumu nevienlīdzība (EU-SILC)</w:t>
      </w:r>
      <w:r>
        <w:rPr>
          <w:rFonts w:ascii="Times New Roman" w:hAnsi="Times New Roman" w:cs="Times New Roman"/>
        </w:rPr>
        <w:t>"</w:t>
      </w:r>
      <w:r w:rsidRPr="00F751E8">
        <w:rPr>
          <w:rFonts w:ascii="Times New Roman" w:hAnsi="Times New Roman" w:cs="Times New Roman"/>
        </w:rPr>
        <w:t xml:space="preserve"> ir iespēja detalizēti iepazīties ar Centrālās statistikas pārvaldes apkopotajiem datiem dažādos aspektos (pieejams: </w:t>
      </w:r>
      <w:hyperlink r:id="rId7" w:history="1">
        <w:r w:rsidRPr="00F751E8">
          <w:rPr>
            <w:rStyle w:val="Hipersaite"/>
            <w:rFonts w:ascii="Times New Roman" w:hAnsi="Times New Roman" w:cs="Times New Roman"/>
          </w:rPr>
          <w:t>https://data1.csb.gov.lv/pxweb/lv/sociala/sociala__nabadz_nevienl__monetara_nab/?tablelist=true</w:t>
        </w:r>
      </w:hyperlink>
      <w:r w:rsidRPr="00F751E8">
        <w:rPr>
          <w:rFonts w:ascii="Times New Roman" w:hAnsi="Times New Roman" w:cs="Times New Roman"/>
        </w:rPr>
        <w:t>).</w:t>
      </w:r>
    </w:p>
  </w:footnote>
  <w:footnote w:id="8">
    <w:p w14:paraId="1BDABB7F" w14:textId="27B478EE" w:rsidR="00DD147B" w:rsidRPr="00F751E8" w:rsidRDefault="00DD147B" w:rsidP="00F751E8">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Skat. likuma </w:t>
      </w:r>
      <w:r>
        <w:rPr>
          <w:rFonts w:ascii="Times New Roman" w:hAnsi="Times New Roman" w:cs="Times New Roman"/>
        </w:rPr>
        <w:t>"</w:t>
      </w:r>
      <w:r w:rsidRPr="00F751E8">
        <w:rPr>
          <w:rFonts w:ascii="Times New Roman" w:hAnsi="Times New Roman" w:cs="Times New Roman"/>
        </w:rPr>
        <w:t>Par Latvijas Republikas Uzņēmumu reģistru</w:t>
      </w:r>
      <w:r>
        <w:rPr>
          <w:rFonts w:ascii="Times New Roman" w:hAnsi="Times New Roman" w:cs="Times New Roman"/>
        </w:rPr>
        <w:t>"</w:t>
      </w:r>
      <w:r w:rsidRPr="00F751E8">
        <w:rPr>
          <w:rFonts w:ascii="Times New Roman" w:hAnsi="Times New Roman" w:cs="Times New Roman"/>
        </w:rPr>
        <w:t xml:space="preserve"> 4.</w:t>
      </w:r>
      <w:r w:rsidRPr="00F751E8">
        <w:rPr>
          <w:rFonts w:ascii="Times New Roman" w:hAnsi="Times New Roman" w:cs="Times New Roman"/>
          <w:vertAlign w:val="superscript"/>
        </w:rPr>
        <w:t>8</w:t>
      </w:r>
      <w:r w:rsidRPr="00F751E8">
        <w:rPr>
          <w:rFonts w:ascii="Times New Roman" w:hAnsi="Times New Roman" w:cs="Times New Roman"/>
        </w:rPr>
        <w:t xml:space="preserve"> pantu; pieejams: </w:t>
      </w:r>
      <w:hyperlink r:id="rId8" w:anchor="p4.8" w:history="1">
        <w:r w:rsidRPr="00F751E8">
          <w:rPr>
            <w:rStyle w:val="Hipersaite"/>
            <w:rFonts w:ascii="Times New Roman" w:hAnsi="Times New Roman" w:cs="Times New Roman"/>
          </w:rPr>
          <w:t>https://likumi.lv/ta/id/72847#p4.8</w:t>
        </w:r>
      </w:hyperlink>
      <w:r w:rsidRPr="00F751E8">
        <w:rPr>
          <w:rFonts w:ascii="Times New Roman" w:hAnsi="Times New Roman" w:cs="Times New Roman"/>
        </w:rPr>
        <w:t xml:space="preserve">. </w:t>
      </w:r>
    </w:p>
  </w:footnote>
  <w:footnote w:id="9">
    <w:p w14:paraId="70D11E66" w14:textId="2938484D" w:rsidR="00DD147B" w:rsidRPr="00F751E8" w:rsidRDefault="00DD147B" w:rsidP="00F751E8">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Latvijas iedzīvotāju finanšu pratības stratēģija 2014-2020 pieejama šeit: </w:t>
      </w:r>
      <w:hyperlink r:id="rId9" w:history="1">
        <w:r w:rsidRPr="00F751E8">
          <w:rPr>
            <w:rStyle w:val="Hipersaite"/>
            <w:rFonts w:ascii="Times New Roman" w:hAnsi="Times New Roman" w:cs="Times New Roman"/>
          </w:rPr>
          <w:t>http://www.finansupratiba.lv/wp-content/uploads/2018/03/Strategijas_makets_final.pdf</w:t>
        </w:r>
      </w:hyperlink>
      <w:r w:rsidRPr="00F751E8">
        <w:rPr>
          <w:rFonts w:ascii="Times New Roman" w:hAnsi="Times New Roman" w:cs="Times New Roman"/>
        </w:rPr>
        <w:t xml:space="preserve">. </w:t>
      </w:r>
    </w:p>
  </w:footnote>
  <w:footnote w:id="10">
    <w:p w14:paraId="5DE9F124" w14:textId="1C89F677" w:rsidR="00DD147B" w:rsidRPr="00F751E8" w:rsidRDefault="00DD147B" w:rsidP="00F751E8">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OECD (2016), </w:t>
      </w:r>
      <w:r>
        <w:rPr>
          <w:rFonts w:ascii="Times New Roman" w:hAnsi="Times New Roman" w:cs="Times New Roman"/>
        </w:rPr>
        <w:t>"</w:t>
      </w:r>
      <w:r w:rsidRPr="00F1539F">
        <w:rPr>
          <w:rFonts w:ascii="Times New Roman" w:hAnsi="Times New Roman" w:cs="Times New Roman"/>
          <w:i/>
          <w:iCs/>
        </w:rPr>
        <w:t xml:space="preserve">OECD/INFE </w:t>
      </w:r>
      <w:proofErr w:type="spellStart"/>
      <w:r w:rsidRPr="00F1539F">
        <w:rPr>
          <w:rFonts w:ascii="Times New Roman" w:hAnsi="Times New Roman" w:cs="Times New Roman"/>
          <w:i/>
          <w:iCs/>
        </w:rPr>
        <w:t>International</w:t>
      </w:r>
      <w:proofErr w:type="spellEnd"/>
      <w:r w:rsidRPr="00F1539F">
        <w:rPr>
          <w:rFonts w:ascii="Times New Roman" w:hAnsi="Times New Roman" w:cs="Times New Roman"/>
          <w:i/>
          <w:iCs/>
        </w:rPr>
        <w:t xml:space="preserve"> </w:t>
      </w:r>
      <w:proofErr w:type="spellStart"/>
      <w:r w:rsidRPr="00F1539F">
        <w:rPr>
          <w:rFonts w:ascii="Times New Roman" w:hAnsi="Times New Roman" w:cs="Times New Roman"/>
          <w:i/>
          <w:iCs/>
        </w:rPr>
        <w:t>Survey</w:t>
      </w:r>
      <w:proofErr w:type="spellEnd"/>
      <w:r w:rsidRPr="00F1539F">
        <w:rPr>
          <w:rFonts w:ascii="Times New Roman" w:hAnsi="Times New Roman" w:cs="Times New Roman"/>
          <w:i/>
          <w:iCs/>
        </w:rPr>
        <w:t xml:space="preserve"> </w:t>
      </w:r>
      <w:proofErr w:type="spellStart"/>
      <w:r w:rsidRPr="00F1539F">
        <w:rPr>
          <w:rFonts w:ascii="Times New Roman" w:hAnsi="Times New Roman" w:cs="Times New Roman"/>
          <w:i/>
          <w:iCs/>
        </w:rPr>
        <w:t>of</w:t>
      </w:r>
      <w:proofErr w:type="spellEnd"/>
      <w:r w:rsidRPr="00F1539F">
        <w:rPr>
          <w:rFonts w:ascii="Times New Roman" w:hAnsi="Times New Roman" w:cs="Times New Roman"/>
          <w:i/>
          <w:iCs/>
        </w:rPr>
        <w:t xml:space="preserve"> </w:t>
      </w:r>
      <w:proofErr w:type="spellStart"/>
      <w:r w:rsidRPr="00F1539F">
        <w:rPr>
          <w:rFonts w:ascii="Times New Roman" w:hAnsi="Times New Roman" w:cs="Times New Roman"/>
          <w:i/>
          <w:iCs/>
        </w:rPr>
        <w:t>Adult</w:t>
      </w:r>
      <w:proofErr w:type="spellEnd"/>
      <w:r w:rsidRPr="00F1539F">
        <w:rPr>
          <w:rFonts w:ascii="Times New Roman" w:hAnsi="Times New Roman" w:cs="Times New Roman"/>
          <w:i/>
          <w:iCs/>
        </w:rPr>
        <w:t xml:space="preserve"> </w:t>
      </w:r>
      <w:proofErr w:type="spellStart"/>
      <w:r w:rsidRPr="00F1539F">
        <w:rPr>
          <w:rFonts w:ascii="Times New Roman" w:hAnsi="Times New Roman" w:cs="Times New Roman"/>
          <w:i/>
          <w:iCs/>
        </w:rPr>
        <w:t>Financial</w:t>
      </w:r>
      <w:proofErr w:type="spellEnd"/>
      <w:r w:rsidRPr="00F1539F">
        <w:rPr>
          <w:rFonts w:ascii="Times New Roman" w:hAnsi="Times New Roman" w:cs="Times New Roman"/>
          <w:i/>
          <w:iCs/>
        </w:rPr>
        <w:t xml:space="preserve"> </w:t>
      </w:r>
      <w:proofErr w:type="spellStart"/>
      <w:r w:rsidRPr="00F1539F">
        <w:rPr>
          <w:rFonts w:ascii="Times New Roman" w:hAnsi="Times New Roman" w:cs="Times New Roman"/>
          <w:i/>
          <w:iCs/>
        </w:rPr>
        <w:t>Literacy</w:t>
      </w:r>
      <w:proofErr w:type="spellEnd"/>
      <w:r w:rsidRPr="00F1539F">
        <w:rPr>
          <w:rFonts w:ascii="Times New Roman" w:hAnsi="Times New Roman" w:cs="Times New Roman"/>
          <w:i/>
          <w:iCs/>
        </w:rPr>
        <w:t xml:space="preserve"> </w:t>
      </w:r>
      <w:proofErr w:type="spellStart"/>
      <w:r w:rsidRPr="00F1539F">
        <w:rPr>
          <w:rFonts w:ascii="Times New Roman" w:hAnsi="Times New Roman" w:cs="Times New Roman"/>
          <w:i/>
          <w:iCs/>
        </w:rPr>
        <w:t>Competencies</w:t>
      </w:r>
      <w:proofErr w:type="spellEnd"/>
      <w:r>
        <w:rPr>
          <w:rFonts w:ascii="Times New Roman" w:hAnsi="Times New Roman" w:cs="Times New Roman"/>
        </w:rPr>
        <w:t>"</w:t>
      </w:r>
      <w:r w:rsidRPr="00F751E8">
        <w:rPr>
          <w:rFonts w:ascii="Times New Roman" w:hAnsi="Times New Roman" w:cs="Times New Roman"/>
        </w:rPr>
        <w:t xml:space="preserve">, OECD, </w:t>
      </w:r>
      <w:r w:rsidRPr="00F1539F">
        <w:rPr>
          <w:rFonts w:ascii="Times New Roman" w:hAnsi="Times New Roman" w:cs="Times New Roman"/>
          <w:i/>
          <w:iCs/>
        </w:rPr>
        <w:t>Paris</w:t>
      </w:r>
      <w:r w:rsidRPr="00F751E8">
        <w:rPr>
          <w:rFonts w:ascii="Times New Roman" w:hAnsi="Times New Roman" w:cs="Times New Roman"/>
        </w:rPr>
        <w:t xml:space="preserve">, </w:t>
      </w:r>
      <w:hyperlink r:id="rId10" w:history="1">
        <w:r w:rsidRPr="00F751E8">
          <w:rPr>
            <w:rStyle w:val="Hipersaite"/>
            <w:rFonts w:ascii="Times New Roman" w:hAnsi="Times New Roman" w:cs="Times New Roman"/>
          </w:rPr>
          <w:t>www.oecd.org/finance/OECD-INFE-International-Survey-of-Adult-Financial-Literacy-Competencies.pdf</w:t>
        </w:r>
      </w:hyperlink>
      <w:r w:rsidRPr="00F751E8">
        <w:rPr>
          <w:rFonts w:ascii="Times New Roman" w:hAnsi="Times New Roman" w:cs="Times New Roman"/>
        </w:rPr>
        <w:t>.</w:t>
      </w:r>
    </w:p>
  </w:footnote>
  <w:footnote w:id="11">
    <w:p w14:paraId="4956EAA8" w14:textId="49A787B4" w:rsidR="00DD147B" w:rsidRPr="00F751E8" w:rsidRDefault="00DD147B" w:rsidP="00F751E8">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Latvijas Alternatīvo finanšu pakalpojumu asociācija, pētījums </w:t>
      </w:r>
      <w:r>
        <w:rPr>
          <w:rFonts w:ascii="Times New Roman" w:hAnsi="Times New Roman" w:cs="Times New Roman"/>
        </w:rPr>
        <w:t>"</w:t>
      </w:r>
      <w:r w:rsidRPr="00F751E8">
        <w:rPr>
          <w:rFonts w:ascii="Times New Roman" w:hAnsi="Times New Roman" w:cs="Times New Roman"/>
        </w:rPr>
        <w:t>Nauda un cilvēks. Latvijas iedzīvotāju rīcība ar savu naudu</w:t>
      </w:r>
      <w:r>
        <w:rPr>
          <w:rFonts w:ascii="Times New Roman" w:hAnsi="Times New Roman" w:cs="Times New Roman"/>
        </w:rPr>
        <w:t>"</w:t>
      </w:r>
      <w:r w:rsidRPr="00F751E8">
        <w:rPr>
          <w:rFonts w:ascii="Times New Roman" w:hAnsi="Times New Roman" w:cs="Times New Roman"/>
        </w:rPr>
        <w:t xml:space="preserve">, pieejams: </w:t>
      </w:r>
      <w:hyperlink r:id="rId11" w:history="1">
        <w:r w:rsidRPr="00F751E8">
          <w:rPr>
            <w:rStyle w:val="Hipersaite"/>
            <w:rFonts w:ascii="Times New Roman" w:hAnsi="Times New Roman" w:cs="Times New Roman"/>
          </w:rPr>
          <w:t>https://mansbruno.lv/assets/img/LAFPA_petijums_Nauda_un_cilveks.pdf</w:t>
        </w:r>
      </w:hyperlink>
      <w:r w:rsidRPr="00F751E8">
        <w:rPr>
          <w:rFonts w:ascii="Times New Roman" w:hAnsi="Times New Roman" w:cs="Times New Roman"/>
        </w:rPr>
        <w:t xml:space="preserve">. </w:t>
      </w:r>
    </w:p>
  </w:footnote>
  <w:footnote w:id="12">
    <w:p w14:paraId="073ED740" w14:textId="77777777" w:rsidR="00DD147B" w:rsidRPr="00C343DA" w:rsidRDefault="00DD147B" w:rsidP="00F1539F">
      <w:pPr>
        <w:pStyle w:val="Vresteksts"/>
        <w:jc w:val="both"/>
        <w:rPr>
          <w:rFonts w:ascii="Times New Roman" w:hAnsi="Times New Roman" w:cs="Times New Roman"/>
        </w:rPr>
      </w:pPr>
      <w:r w:rsidRPr="00C343DA">
        <w:rPr>
          <w:rStyle w:val="Vresatsauce"/>
          <w:rFonts w:ascii="Times New Roman" w:hAnsi="Times New Roman" w:cs="Times New Roman"/>
        </w:rPr>
        <w:footnoteRef/>
      </w:r>
      <w:r w:rsidRPr="00C343DA">
        <w:rPr>
          <w:rFonts w:ascii="Times New Roman" w:hAnsi="Times New Roman" w:cs="Times New Roman"/>
        </w:rPr>
        <w:t xml:space="preserve"> S. </w:t>
      </w:r>
      <w:proofErr w:type="spellStart"/>
      <w:r w:rsidRPr="00C343DA">
        <w:rPr>
          <w:rFonts w:ascii="Times New Roman" w:hAnsi="Times New Roman" w:cs="Times New Roman"/>
        </w:rPr>
        <w:t>Osipovas</w:t>
      </w:r>
      <w:proofErr w:type="spellEnd"/>
      <w:r w:rsidRPr="00C343DA">
        <w:rPr>
          <w:rFonts w:ascii="Times New Roman" w:hAnsi="Times New Roman" w:cs="Times New Roman"/>
        </w:rPr>
        <w:t xml:space="preserve"> pētījums </w:t>
      </w:r>
      <w:r w:rsidRPr="00C343DA">
        <w:rPr>
          <w:rFonts w:ascii="Times New Roman" w:hAnsi="Times New Roman" w:cs="Times New Roman"/>
          <w:iCs/>
        </w:rPr>
        <w:t xml:space="preserve">"Latvijas notariāta funkcijas un tās sniegtās juridiskās palīdzības pieejamība, to izvērtējums" (pieejams </w:t>
      </w:r>
      <w:hyperlink r:id="rId12" w:history="1">
        <w:r w:rsidRPr="00C343DA">
          <w:rPr>
            <w:rStyle w:val="Hipersaite"/>
            <w:rFonts w:ascii="Times New Roman" w:hAnsi="Times New Roman" w:cs="Times New Roman"/>
            <w:iCs/>
          </w:rPr>
          <w:t>http://www.tm.gov.lv/lv/ministrija/imateriali/petijumi.html</w:t>
        </w:r>
      </w:hyperlink>
      <w:r w:rsidRPr="00C343DA">
        <w:rPr>
          <w:rFonts w:ascii="Times New Roman" w:hAnsi="Times New Roman" w:cs="Times New Roman"/>
          <w:iCs/>
        </w:rPr>
        <w:t>).</w:t>
      </w:r>
    </w:p>
  </w:footnote>
  <w:footnote w:id="13">
    <w:p w14:paraId="5480AD85" w14:textId="77777777" w:rsidR="00DD147B" w:rsidRPr="00F751E8" w:rsidRDefault="00DD147B" w:rsidP="008E58CE">
      <w:pPr>
        <w:pStyle w:val="Vresteksts"/>
        <w:jc w:val="both"/>
        <w:rPr>
          <w:rFonts w:ascii="Times New Roman" w:hAnsi="Times New Roman" w:cs="Times New Roman"/>
        </w:rPr>
      </w:pPr>
      <w:r w:rsidRPr="00F751E8">
        <w:rPr>
          <w:rStyle w:val="Vresatsauce"/>
          <w:rFonts w:ascii="Times New Roman" w:hAnsi="Times New Roman" w:cs="Times New Roman"/>
        </w:rPr>
        <w:footnoteRef/>
      </w:r>
      <w:r w:rsidRPr="00F751E8">
        <w:rPr>
          <w:rFonts w:ascii="Times New Roman" w:hAnsi="Times New Roman" w:cs="Times New Roman"/>
        </w:rPr>
        <w:t xml:space="preserve"> Pieejams: </w:t>
      </w:r>
      <w:hyperlink r:id="rId13" w:history="1">
        <w:r w:rsidRPr="00F751E8">
          <w:rPr>
            <w:rStyle w:val="Hipersaite"/>
            <w:rFonts w:ascii="Times New Roman" w:hAnsi="Times New Roman" w:cs="Times New Roman"/>
          </w:rPr>
          <w:t>https://www.csb.gov.lv/sites/default/files/publication/2019-01/Nr_8-2_Nabadzibas_risks_un_sociala_atstumtiba_Latvija_2018_%2819_00%29%20LV.pdf</w:t>
        </w:r>
      </w:hyperlink>
      <w:r w:rsidRPr="00F751E8">
        <w:rPr>
          <w:rFonts w:ascii="Times New Roman" w:hAnsi="Times New Roman" w:cs="Times New Roman"/>
        </w:rPr>
        <w:t xml:space="preserve">. </w:t>
      </w:r>
    </w:p>
    <w:p w14:paraId="678DB53C" w14:textId="1D4FD7E7" w:rsidR="00DD147B" w:rsidRPr="00F751E8" w:rsidRDefault="00DD147B" w:rsidP="008E58CE">
      <w:pPr>
        <w:pStyle w:val="Vresteksts"/>
        <w:jc w:val="both"/>
        <w:rPr>
          <w:rFonts w:ascii="Times New Roman" w:hAnsi="Times New Roman" w:cs="Times New Roman"/>
        </w:rPr>
      </w:pPr>
      <w:r w:rsidRPr="00F751E8">
        <w:rPr>
          <w:rFonts w:ascii="Times New Roman" w:hAnsi="Times New Roman" w:cs="Times New Roman"/>
        </w:rPr>
        <w:t xml:space="preserve">Centrālās statistikas pārvaldes datubāzē sadaļā </w:t>
      </w:r>
      <w:r>
        <w:rPr>
          <w:rFonts w:ascii="Times New Roman" w:hAnsi="Times New Roman" w:cs="Times New Roman"/>
        </w:rPr>
        <w:t>"</w:t>
      </w:r>
      <w:r w:rsidRPr="00F751E8">
        <w:rPr>
          <w:rFonts w:ascii="Times New Roman" w:hAnsi="Times New Roman" w:cs="Times New Roman"/>
        </w:rPr>
        <w:t>Monetārā nabadzība un ienākumu nevienlīdzība (EU-SILC)</w:t>
      </w:r>
      <w:r>
        <w:rPr>
          <w:rFonts w:ascii="Times New Roman" w:hAnsi="Times New Roman" w:cs="Times New Roman"/>
        </w:rPr>
        <w:t>"</w:t>
      </w:r>
      <w:r w:rsidRPr="00F751E8">
        <w:rPr>
          <w:rFonts w:ascii="Times New Roman" w:hAnsi="Times New Roman" w:cs="Times New Roman"/>
        </w:rPr>
        <w:t xml:space="preserve"> ir iespēja detalizēti iepazīties ar Centrālās statistikas pārvaldes apkopotajiem datiem dažādos aspektos (pieejams: </w:t>
      </w:r>
      <w:hyperlink r:id="rId14" w:history="1">
        <w:r w:rsidRPr="00F751E8">
          <w:rPr>
            <w:rStyle w:val="Hipersaite"/>
            <w:rFonts w:ascii="Times New Roman" w:hAnsi="Times New Roman" w:cs="Times New Roman"/>
          </w:rPr>
          <w:t>https://data1.csb.gov.lv/pxweb/lv/sociala/sociala__nabadz_nevienl__monetara_nab/?tablelist=true</w:t>
        </w:r>
      </w:hyperlink>
      <w:r w:rsidRPr="00F751E8">
        <w:rPr>
          <w:rFonts w:ascii="Times New Roman" w:hAnsi="Times New Roman" w:cs="Times New Roman"/>
        </w:rPr>
        <w:t>).</w:t>
      </w:r>
    </w:p>
  </w:footnote>
  <w:footnote w:id="14">
    <w:p w14:paraId="1A7435B6" w14:textId="1B8E5E5D" w:rsidR="00DD147B" w:rsidRPr="00E85EBA" w:rsidRDefault="00DD147B" w:rsidP="00E85EBA">
      <w:pPr>
        <w:pStyle w:val="Vresteksts"/>
        <w:jc w:val="both"/>
        <w:rPr>
          <w:rFonts w:ascii="Times New Roman" w:hAnsi="Times New Roman" w:cs="Times New Roman"/>
        </w:rPr>
      </w:pPr>
      <w:r w:rsidRPr="00E85EBA">
        <w:rPr>
          <w:rStyle w:val="Vresatsauce"/>
          <w:rFonts w:ascii="Times New Roman" w:hAnsi="Times New Roman" w:cs="Times New Roman"/>
        </w:rPr>
        <w:footnoteRef/>
      </w:r>
      <w:r w:rsidRPr="00E85EBA">
        <w:rPr>
          <w:rFonts w:ascii="Times New Roman" w:hAnsi="Times New Roman" w:cs="Times New Roman"/>
        </w:rPr>
        <w:t xml:space="preserve"> Nacionālais attīstības plāns, 80. un turpmākie punkti. Pieejams: </w:t>
      </w:r>
      <w:hyperlink r:id="rId15" w:history="1">
        <w:r w:rsidRPr="00E85EBA">
          <w:rPr>
            <w:rStyle w:val="Hipersaite"/>
            <w:rFonts w:ascii="Times New Roman" w:hAnsi="Times New Roman" w:cs="Times New Roman"/>
          </w:rPr>
          <w:t>https://www.pkc.gov.lv/sites/default/files/inline-files/20121220_NAP2020%20apstiprinats%20Saeima_4.pdf</w:t>
        </w:r>
      </w:hyperlink>
      <w:r w:rsidRPr="00E85EBA">
        <w:rPr>
          <w:rFonts w:ascii="Times New Roman" w:hAnsi="Times New Roman" w:cs="Times New Roman"/>
        </w:rPr>
        <w:t xml:space="preserve">. </w:t>
      </w:r>
    </w:p>
  </w:footnote>
  <w:footnote w:id="15">
    <w:p w14:paraId="16E66A9A" w14:textId="616C5CF6" w:rsidR="00DD147B" w:rsidRPr="00FB6448" w:rsidRDefault="00DD147B" w:rsidP="00FB6448">
      <w:pPr>
        <w:pStyle w:val="Vresteksts"/>
        <w:jc w:val="both"/>
        <w:rPr>
          <w:rFonts w:ascii="Times New Roman" w:hAnsi="Times New Roman" w:cs="Times New Roman"/>
        </w:rPr>
      </w:pPr>
      <w:r w:rsidRPr="00FB6448">
        <w:rPr>
          <w:rStyle w:val="Vresatsauce"/>
          <w:rFonts w:ascii="Times New Roman" w:hAnsi="Times New Roman" w:cs="Times New Roman"/>
        </w:rPr>
        <w:footnoteRef/>
      </w:r>
      <w:r w:rsidRPr="00FB6448">
        <w:rPr>
          <w:rFonts w:ascii="Times New Roman" w:hAnsi="Times New Roman" w:cs="Times New Roman"/>
        </w:rPr>
        <w:t xml:space="preserve"> </w:t>
      </w:r>
      <w:r>
        <w:rPr>
          <w:rFonts w:ascii="Times New Roman" w:hAnsi="Times New Roman" w:cs="Times New Roman"/>
        </w:rPr>
        <w:t xml:space="preserve">Saskaņā ar </w:t>
      </w:r>
      <w:r w:rsidRPr="00FB6448">
        <w:rPr>
          <w:rFonts w:ascii="Times New Roman" w:hAnsi="Times New Roman" w:cs="Times New Roman"/>
        </w:rPr>
        <w:t>Ministru kabineta 2009.</w:t>
      </w:r>
      <w:r>
        <w:rPr>
          <w:rFonts w:ascii="Times New Roman" w:hAnsi="Times New Roman" w:cs="Times New Roman"/>
        </w:rPr>
        <w:t> </w:t>
      </w:r>
      <w:r w:rsidRPr="00FB6448">
        <w:rPr>
          <w:rFonts w:ascii="Times New Roman" w:hAnsi="Times New Roman" w:cs="Times New Roman"/>
        </w:rPr>
        <w:t>gada 15.</w:t>
      </w:r>
      <w:r>
        <w:rPr>
          <w:rFonts w:ascii="Times New Roman" w:hAnsi="Times New Roman" w:cs="Times New Roman"/>
        </w:rPr>
        <w:t> </w:t>
      </w:r>
      <w:r w:rsidRPr="00FB6448">
        <w:rPr>
          <w:rFonts w:ascii="Times New Roman" w:hAnsi="Times New Roman" w:cs="Times New Roman"/>
        </w:rPr>
        <w:t>decembra instrukcija</w:t>
      </w:r>
      <w:r>
        <w:rPr>
          <w:rFonts w:ascii="Times New Roman" w:hAnsi="Times New Roman" w:cs="Times New Roman"/>
        </w:rPr>
        <w:t>s</w:t>
      </w:r>
      <w:r w:rsidRPr="00FB6448">
        <w:rPr>
          <w:rFonts w:ascii="Times New Roman" w:hAnsi="Times New Roman" w:cs="Times New Roman"/>
        </w:rPr>
        <w:t xml:space="preserve"> Nr.</w:t>
      </w:r>
      <w:r>
        <w:rPr>
          <w:rFonts w:ascii="Times New Roman" w:hAnsi="Times New Roman" w:cs="Times New Roman"/>
        </w:rPr>
        <w:t> </w:t>
      </w:r>
      <w:r w:rsidRPr="00FB6448">
        <w:rPr>
          <w:rFonts w:ascii="Times New Roman" w:hAnsi="Times New Roman" w:cs="Times New Roman"/>
        </w:rPr>
        <w:t xml:space="preserve">19 </w:t>
      </w:r>
      <w:r>
        <w:rPr>
          <w:rFonts w:ascii="Times New Roman" w:hAnsi="Times New Roman" w:cs="Times New Roman"/>
        </w:rPr>
        <w:t>"</w:t>
      </w:r>
      <w:r w:rsidRPr="00FB6448">
        <w:rPr>
          <w:rFonts w:ascii="Times New Roman" w:hAnsi="Times New Roman" w:cs="Times New Roman"/>
        </w:rPr>
        <w:t>Tiesību akta projekta sākotnējās ietekmes izvērtēšanas kārtība</w:t>
      </w:r>
      <w:r>
        <w:rPr>
          <w:rFonts w:ascii="Times New Roman" w:hAnsi="Times New Roman" w:cs="Times New Roman"/>
        </w:rPr>
        <w:t>"</w:t>
      </w:r>
      <w:r w:rsidRPr="00FB6448">
        <w:rPr>
          <w:rFonts w:ascii="Times New Roman" w:hAnsi="Times New Roman" w:cs="Times New Roman"/>
        </w:rPr>
        <w:t xml:space="preserve"> 25.</w:t>
      </w:r>
      <w:r>
        <w:rPr>
          <w:rFonts w:ascii="Times New Roman" w:hAnsi="Times New Roman" w:cs="Times New Roman"/>
        </w:rPr>
        <w:t> </w:t>
      </w:r>
      <w:r w:rsidRPr="00FB6448">
        <w:rPr>
          <w:rFonts w:ascii="Times New Roman" w:hAnsi="Times New Roman" w:cs="Times New Roman"/>
        </w:rPr>
        <w:t>punkt</w:t>
      </w:r>
      <w:r>
        <w:rPr>
          <w:rFonts w:ascii="Times New Roman" w:hAnsi="Times New Roman" w:cs="Times New Roman"/>
        </w:rPr>
        <w:t xml:space="preserve">u, pieejams: </w:t>
      </w:r>
      <w:hyperlink r:id="rId16" w:anchor="p25" w:history="1">
        <w:r w:rsidRPr="00CB281B">
          <w:rPr>
            <w:rStyle w:val="Hipersaite"/>
            <w:rFonts w:ascii="Times New Roman" w:hAnsi="Times New Roman" w:cs="Times New Roman"/>
          </w:rPr>
          <w:t>https://likumi.lv/ta/id/203061#p25</w:t>
        </w:r>
      </w:hyperlink>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888528"/>
      <w:docPartObj>
        <w:docPartGallery w:val="Page Numbers (Top of Page)"/>
        <w:docPartUnique/>
      </w:docPartObj>
    </w:sdtPr>
    <w:sdtEndPr>
      <w:rPr>
        <w:rFonts w:ascii="Times New Roman" w:hAnsi="Times New Roman" w:cs="Times New Roman"/>
        <w:noProof/>
        <w:sz w:val="24"/>
        <w:szCs w:val="24"/>
      </w:rPr>
    </w:sdtEndPr>
    <w:sdtContent>
      <w:p w14:paraId="35B2DC7A" w14:textId="6BF60756" w:rsidR="00DD147B" w:rsidRPr="00F1539F" w:rsidRDefault="00DD147B">
        <w:pPr>
          <w:pStyle w:val="Galvene"/>
          <w:jc w:val="center"/>
          <w:rPr>
            <w:rFonts w:ascii="Times New Roman" w:hAnsi="Times New Roman" w:cs="Times New Roman"/>
            <w:sz w:val="24"/>
            <w:szCs w:val="24"/>
          </w:rPr>
        </w:pPr>
        <w:r w:rsidRPr="00F1539F">
          <w:rPr>
            <w:rFonts w:ascii="Times New Roman" w:hAnsi="Times New Roman" w:cs="Times New Roman"/>
            <w:sz w:val="24"/>
            <w:szCs w:val="24"/>
          </w:rPr>
          <w:fldChar w:fldCharType="begin"/>
        </w:r>
        <w:r w:rsidRPr="00F1539F">
          <w:rPr>
            <w:rFonts w:ascii="Times New Roman" w:hAnsi="Times New Roman" w:cs="Times New Roman"/>
            <w:sz w:val="24"/>
            <w:szCs w:val="24"/>
          </w:rPr>
          <w:instrText xml:space="preserve"> PAGE   \* MERGEFORMAT </w:instrText>
        </w:r>
        <w:r w:rsidRPr="00F1539F">
          <w:rPr>
            <w:rFonts w:ascii="Times New Roman" w:hAnsi="Times New Roman" w:cs="Times New Roman"/>
            <w:sz w:val="24"/>
            <w:szCs w:val="24"/>
          </w:rPr>
          <w:fldChar w:fldCharType="separate"/>
        </w:r>
        <w:r w:rsidRPr="00F1539F">
          <w:rPr>
            <w:rFonts w:ascii="Times New Roman" w:hAnsi="Times New Roman" w:cs="Times New Roman"/>
            <w:noProof/>
            <w:sz w:val="24"/>
            <w:szCs w:val="24"/>
          </w:rPr>
          <w:t>2</w:t>
        </w:r>
        <w:r w:rsidRPr="00F1539F">
          <w:rPr>
            <w:rFonts w:ascii="Times New Roman" w:hAnsi="Times New Roman" w:cs="Times New Roman"/>
            <w:noProof/>
            <w:sz w:val="24"/>
            <w:szCs w:val="24"/>
          </w:rPr>
          <w:fldChar w:fldCharType="end"/>
        </w:r>
      </w:p>
    </w:sdtContent>
  </w:sdt>
  <w:p w14:paraId="2E7D154D" w14:textId="77777777" w:rsidR="00DD147B" w:rsidRPr="00B365F0" w:rsidRDefault="00DD147B">
    <w:pPr>
      <w:pStyle w:val="Galvene"/>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EA93" w14:textId="50F3ADCC" w:rsidR="00DD147B" w:rsidRPr="00551240" w:rsidRDefault="00DD147B" w:rsidP="00A41CAC">
    <w:pPr>
      <w:pStyle w:val="Galvene"/>
      <w:jc w:val="right"/>
      <w:rPr>
        <w:rFonts w:ascii="Times New Roman" w:hAnsi="Times New Roman" w:cs="Times New Roman"/>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E0A"/>
    <w:multiLevelType w:val="hybridMultilevel"/>
    <w:tmpl w:val="7B42153C"/>
    <w:lvl w:ilvl="0" w:tplc="0B0AE428">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316B55"/>
    <w:multiLevelType w:val="hybridMultilevel"/>
    <w:tmpl w:val="CF72D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A00D35"/>
    <w:multiLevelType w:val="hybridMultilevel"/>
    <w:tmpl w:val="4D38F220"/>
    <w:lvl w:ilvl="0" w:tplc="81BA5E54">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5C240B2"/>
    <w:multiLevelType w:val="multilevel"/>
    <w:tmpl w:val="5C9E8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8FC1D7E"/>
    <w:multiLevelType w:val="hybridMultilevel"/>
    <w:tmpl w:val="41023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7"/>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55"/>
    <w:rsid w:val="00003D95"/>
    <w:rsid w:val="00004D07"/>
    <w:rsid w:val="0000689C"/>
    <w:rsid w:val="00006AB8"/>
    <w:rsid w:val="00007B5E"/>
    <w:rsid w:val="00011192"/>
    <w:rsid w:val="000135F0"/>
    <w:rsid w:val="00016401"/>
    <w:rsid w:val="000164FB"/>
    <w:rsid w:val="000179E5"/>
    <w:rsid w:val="000203CC"/>
    <w:rsid w:val="00021324"/>
    <w:rsid w:val="00022624"/>
    <w:rsid w:val="0002535E"/>
    <w:rsid w:val="00025414"/>
    <w:rsid w:val="00025DF4"/>
    <w:rsid w:val="00026ED3"/>
    <w:rsid w:val="000300F9"/>
    <w:rsid w:val="00031256"/>
    <w:rsid w:val="00033472"/>
    <w:rsid w:val="00034052"/>
    <w:rsid w:val="00035B7C"/>
    <w:rsid w:val="0003684F"/>
    <w:rsid w:val="000371EC"/>
    <w:rsid w:val="000373AF"/>
    <w:rsid w:val="00037D58"/>
    <w:rsid w:val="00040C82"/>
    <w:rsid w:val="000412B4"/>
    <w:rsid w:val="00044A40"/>
    <w:rsid w:val="00046476"/>
    <w:rsid w:val="00046BD8"/>
    <w:rsid w:val="00051A94"/>
    <w:rsid w:val="00052CCC"/>
    <w:rsid w:val="00055A88"/>
    <w:rsid w:val="00060B77"/>
    <w:rsid w:val="00061512"/>
    <w:rsid w:val="000659AD"/>
    <w:rsid w:val="00066384"/>
    <w:rsid w:val="00066E60"/>
    <w:rsid w:val="000709A2"/>
    <w:rsid w:val="00071905"/>
    <w:rsid w:val="00075E39"/>
    <w:rsid w:val="00081BE9"/>
    <w:rsid w:val="00084207"/>
    <w:rsid w:val="000927B9"/>
    <w:rsid w:val="000929F4"/>
    <w:rsid w:val="00095561"/>
    <w:rsid w:val="0009722F"/>
    <w:rsid w:val="000A06AF"/>
    <w:rsid w:val="000A1079"/>
    <w:rsid w:val="000A1ABE"/>
    <w:rsid w:val="000A3FB1"/>
    <w:rsid w:val="000A3FDA"/>
    <w:rsid w:val="000B091D"/>
    <w:rsid w:val="000B3091"/>
    <w:rsid w:val="000B5A02"/>
    <w:rsid w:val="000B7F79"/>
    <w:rsid w:val="000C072F"/>
    <w:rsid w:val="000C076A"/>
    <w:rsid w:val="000C0C87"/>
    <w:rsid w:val="000C53EF"/>
    <w:rsid w:val="000C5623"/>
    <w:rsid w:val="000C56D7"/>
    <w:rsid w:val="000C6458"/>
    <w:rsid w:val="000C69CC"/>
    <w:rsid w:val="000C6F02"/>
    <w:rsid w:val="000C7B13"/>
    <w:rsid w:val="000D0481"/>
    <w:rsid w:val="000D1632"/>
    <w:rsid w:val="000D4DE2"/>
    <w:rsid w:val="000D7CE2"/>
    <w:rsid w:val="000E1F69"/>
    <w:rsid w:val="000E3461"/>
    <w:rsid w:val="000E36C2"/>
    <w:rsid w:val="000E3F7F"/>
    <w:rsid w:val="000E42FD"/>
    <w:rsid w:val="000F12AE"/>
    <w:rsid w:val="000F3991"/>
    <w:rsid w:val="000F3ACF"/>
    <w:rsid w:val="000F5376"/>
    <w:rsid w:val="000F61BF"/>
    <w:rsid w:val="000F6E52"/>
    <w:rsid w:val="000F72CB"/>
    <w:rsid w:val="000F7D2E"/>
    <w:rsid w:val="000F7E8C"/>
    <w:rsid w:val="00100AC2"/>
    <w:rsid w:val="00101CD5"/>
    <w:rsid w:val="00101EA4"/>
    <w:rsid w:val="00106E36"/>
    <w:rsid w:val="001073B3"/>
    <w:rsid w:val="00111146"/>
    <w:rsid w:val="00111E8B"/>
    <w:rsid w:val="00112E05"/>
    <w:rsid w:val="00113858"/>
    <w:rsid w:val="0011711D"/>
    <w:rsid w:val="00120E0E"/>
    <w:rsid w:val="001229C9"/>
    <w:rsid w:val="00124CCE"/>
    <w:rsid w:val="001301CF"/>
    <w:rsid w:val="00132A15"/>
    <w:rsid w:val="00132C80"/>
    <w:rsid w:val="00132F6E"/>
    <w:rsid w:val="001332A8"/>
    <w:rsid w:val="00133391"/>
    <w:rsid w:val="00136174"/>
    <w:rsid w:val="00137EA7"/>
    <w:rsid w:val="0014008C"/>
    <w:rsid w:val="00141721"/>
    <w:rsid w:val="00141BEC"/>
    <w:rsid w:val="00143A69"/>
    <w:rsid w:val="0014432F"/>
    <w:rsid w:val="001463AE"/>
    <w:rsid w:val="00152CAB"/>
    <w:rsid w:val="00160EC3"/>
    <w:rsid w:val="00163137"/>
    <w:rsid w:val="00164F08"/>
    <w:rsid w:val="0016500C"/>
    <w:rsid w:val="001651F3"/>
    <w:rsid w:val="0016542A"/>
    <w:rsid w:val="00167023"/>
    <w:rsid w:val="00170329"/>
    <w:rsid w:val="00171C41"/>
    <w:rsid w:val="00172EAC"/>
    <w:rsid w:val="00177273"/>
    <w:rsid w:val="001808D4"/>
    <w:rsid w:val="00181A62"/>
    <w:rsid w:val="00182176"/>
    <w:rsid w:val="00182FBD"/>
    <w:rsid w:val="00184C69"/>
    <w:rsid w:val="00184EBF"/>
    <w:rsid w:val="00185BA9"/>
    <w:rsid w:val="00186F4F"/>
    <w:rsid w:val="00195228"/>
    <w:rsid w:val="001954D9"/>
    <w:rsid w:val="00195979"/>
    <w:rsid w:val="001A0462"/>
    <w:rsid w:val="001A53F7"/>
    <w:rsid w:val="001A5FCB"/>
    <w:rsid w:val="001A60F1"/>
    <w:rsid w:val="001A6544"/>
    <w:rsid w:val="001A6668"/>
    <w:rsid w:val="001A7481"/>
    <w:rsid w:val="001B11BB"/>
    <w:rsid w:val="001B1FE5"/>
    <w:rsid w:val="001B26EA"/>
    <w:rsid w:val="001B36F1"/>
    <w:rsid w:val="001B5402"/>
    <w:rsid w:val="001B5CE5"/>
    <w:rsid w:val="001C0324"/>
    <w:rsid w:val="001C112D"/>
    <w:rsid w:val="001C1C6F"/>
    <w:rsid w:val="001C41A7"/>
    <w:rsid w:val="001C473A"/>
    <w:rsid w:val="001C4A23"/>
    <w:rsid w:val="001C4FE7"/>
    <w:rsid w:val="001C5969"/>
    <w:rsid w:val="001C6675"/>
    <w:rsid w:val="001D23E9"/>
    <w:rsid w:val="001D36FB"/>
    <w:rsid w:val="001D57F9"/>
    <w:rsid w:val="001D5D29"/>
    <w:rsid w:val="001E1313"/>
    <w:rsid w:val="001E1413"/>
    <w:rsid w:val="001E233A"/>
    <w:rsid w:val="001E7615"/>
    <w:rsid w:val="001E7FE0"/>
    <w:rsid w:val="001F156F"/>
    <w:rsid w:val="001F2B3A"/>
    <w:rsid w:val="001F6165"/>
    <w:rsid w:val="001F62CA"/>
    <w:rsid w:val="001F63B7"/>
    <w:rsid w:val="001F68D7"/>
    <w:rsid w:val="001F7B99"/>
    <w:rsid w:val="001F7DCE"/>
    <w:rsid w:val="002001B0"/>
    <w:rsid w:val="002025E3"/>
    <w:rsid w:val="00202CC4"/>
    <w:rsid w:val="0020348D"/>
    <w:rsid w:val="00204247"/>
    <w:rsid w:val="002043F1"/>
    <w:rsid w:val="00204D07"/>
    <w:rsid w:val="002056E7"/>
    <w:rsid w:val="00205D3A"/>
    <w:rsid w:val="00206DD1"/>
    <w:rsid w:val="00211450"/>
    <w:rsid w:val="002151E7"/>
    <w:rsid w:val="0021580E"/>
    <w:rsid w:val="002162FF"/>
    <w:rsid w:val="002165BF"/>
    <w:rsid w:val="00220590"/>
    <w:rsid w:val="00220682"/>
    <w:rsid w:val="002209D5"/>
    <w:rsid w:val="00225862"/>
    <w:rsid w:val="002265EB"/>
    <w:rsid w:val="0023081E"/>
    <w:rsid w:val="002318C6"/>
    <w:rsid w:val="0023236A"/>
    <w:rsid w:val="00232A12"/>
    <w:rsid w:val="002331B3"/>
    <w:rsid w:val="00234F90"/>
    <w:rsid w:val="0024047C"/>
    <w:rsid w:val="00241C5B"/>
    <w:rsid w:val="00241E99"/>
    <w:rsid w:val="00244908"/>
    <w:rsid w:val="00245829"/>
    <w:rsid w:val="002470E6"/>
    <w:rsid w:val="0025313C"/>
    <w:rsid w:val="00253786"/>
    <w:rsid w:val="00260A3F"/>
    <w:rsid w:val="00261C36"/>
    <w:rsid w:val="00262485"/>
    <w:rsid w:val="00262703"/>
    <w:rsid w:val="00263481"/>
    <w:rsid w:val="00264A2E"/>
    <w:rsid w:val="002675B6"/>
    <w:rsid w:val="00270AED"/>
    <w:rsid w:val="00273B39"/>
    <w:rsid w:val="002751C8"/>
    <w:rsid w:val="00277520"/>
    <w:rsid w:val="00277BC1"/>
    <w:rsid w:val="002811B1"/>
    <w:rsid w:val="002852B9"/>
    <w:rsid w:val="002858E1"/>
    <w:rsid w:val="0028605C"/>
    <w:rsid w:val="00286703"/>
    <w:rsid w:val="00292AB5"/>
    <w:rsid w:val="0029341F"/>
    <w:rsid w:val="002A3F8E"/>
    <w:rsid w:val="002A59A4"/>
    <w:rsid w:val="002A5F97"/>
    <w:rsid w:val="002A6C7F"/>
    <w:rsid w:val="002A7F56"/>
    <w:rsid w:val="002B037C"/>
    <w:rsid w:val="002B0BFE"/>
    <w:rsid w:val="002B13C2"/>
    <w:rsid w:val="002B26E2"/>
    <w:rsid w:val="002B3377"/>
    <w:rsid w:val="002B3DA6"/>
    <w:rsid w:val="002B4662"/>
    <w:rsid w:val="002B7FD6"/>
    <w:rsid w:val="002C1889"/>
    <w:rsid w:val="002C3C77"/>
    <w:rsid w:val="002C4DC2"/>
    <w:rsid w:val="002C593E"/>
    <w:rsid w:val="002C779C"/>
    <w:rsid w:val="002D3BDB"/>
    <w:rsid w:val="002D41F0"/>
    <w:rsid w:val="002D53DF"/>
    <w:rsid w:val="002E744C"/>
    <w:rsid w:val="002E75AB"/>
    <w:rsid w:val="002F0894"/>
    <w:rsid w:val="002F0BBA"/>
    <w:rsid w:val="002F10A6"/>
    <w:rsid w:val="002F1712"/>
    <w:rsid w:val="002F1F02"/>
    <w:rsid w:val="002F3D3E"/>
    <w:rsid w:val="002F3DDA"/>
    <w:rsid w:val="00301366"/>
    <w:rsid w:val="00301BDC"/>
    <w:rsid w:val="00304461"/>
    <w:rsid w:val="003136B1"/>
    <w:rsid w:val="00322B3C"/>
    <w:rsid w:val="00325BA3"/>
    <w:rsid w:val="003274EE"/>
    <w:rsid w:val="00327B25"/>
    <w:rsid w:val="00332AA3"/>
    <w:rsid w:val="00333012"/>
    <w:rsid w:val="00335F43"/>
    <w:rsid w:val="003401E7"/>
    <w:rsid w:val="00340FEE"/>
    <w:rsid w:val="00343A67"/>
    <w:rsid w:val="00344479"/>
    <w:rsid w:val="003447B9"/>
    <w:rsid w:val="0034718D"/>
    <w:rsid w:val="003532EF"/>
    <w:rsid w:val="003533B1"/>
    <w:rsid w:val="00356FA2"/>
    <w:rsid w:val="00366C82"/>
    <w:rsid w:val="003670BB"/>
    <w:rsid w:val="00370947"/>
    <w:rsid w:val="00374143"/>
    <w:rsid w:val="003742C4"/>
    <w:rsid w:val="00377BF6"/>
    <w:rsid w:val="003803BC"/>
    <w:rsid w:val="003818EB"/>
    <w:rsid w:val="00383484"/>
    <w:rsid w:val="00383550"/>
    <w:rsid w:val="00384846"/>
    <w:rsid w:val="00386D66"/>
    <w:rsid w:val="00386E23"/>
    <w:rsid w:val="00386E44"/>
    <w:rsid w:val="00390ED1"/>
    <w:rsid w:val="00391CF3"/>
    <w:rsid w:val="003922B0"/>
    <w:rsid w:val="00393556"/>
    <w:rsid w:val="00395E8E"/>
    <w:rsid w:val="00396D50"/>
    <w:rsid w:val="003A2A0B"/>
    <w:rsid w:val="003A3812"/>
    <w:rsid w:val="003A479A"/>
    <w:rsid w:val="003A72D3"/>
    <w:rsid w:val="003A7EC2"/>
    <w:rsid w:val="003B0152"/>
    <w:rsid w:val="003B0F63"/>
    <w:rsid w:val="003B1553"/>
    <w:rsid w:val="003B322C"/>
    <w:rsid w:val="003B694A"/>
    <w:rsid w:val="003C02F1"/>
    <w:rsid w:val="003C0E54"/>
    <w:rsid w:val="003C176A"/>
    <w:rsid w:val="003C2F56"/>
    <w:rsid w:val="003C4CD9"/>
    <w:rsid w:val="003C57AE"/>
    <w:rsid w:val="003D10AE"/>
    <w:rsid w:val="003D1E0A"/>
    <w:rsid w:val="003D33F7"/>
    <w:rsid w:val="003D3DB7"/>
    <w:rsid w:val="003D4087"/>
    <w:rsid w:val="003D48B5"/>
    <w:rsid w:val="003D62A7"/>
    <w:rsid w:val="003E149B"/>
    <w:rsid w:val="003E5FA0"/>
    <w:rsid w:val="003F15F1"/>
    <w:rsid w:val="003F20BF"/>
    <w:rsid w:val="003F7DDB"/>
    <w:rsid w:val="003F7F4F"/>
    <w:rsid w:val="004008F9"/>
    <w:rsid w:val="00402408"/>
    <w:rsid w:val="0040304A"/>
    <w:rsid w:val="00403651"/>
    <w:rsid w:val="004046EF"/>
    <w:rsid w:val="004069FC"/>
    <w:rsid w:val="00406A21"/>
    <w:rsid w:val="00407406"/>
    <w:rsid w:val="00407E21"/>
    <w:rsid w:val="00410D05"/>
    <w:rsid w:val="00415368"/>
    <w:rsid w:val="004166EF"/>
    <w:rsid w:val="00421198"/>
    <w:rsid w:val="004224F7"/>
    <w:rsid w:val="0042645D"/>
    <w:rsid w:val="00434222"/>
    <w:rsid w:val="0043541A"/>
    <w:rsid w:val="004447C1"/>
    <w:rsid w:val="00446641"/>
    <w:rsid w:val="00447C76"/>
    <w:rsid w:val="004505CF"/>
    <w:rsid w:val="00451A12"/>
    <w:rsid w:val="00451AF1"/>
    <w:rsid w:val="004521CD"/>
    <w:rsid w:val="00453381"/>
    <w:rsid w:val="00455D1C"/>
    <w:rsid w:val="00455DB0"/>
    <w:rsid w:val="004564E1"/>
    <w:rsid w:val="00457DE4"/>
    <w:rsid w:val="004611E9"/>
    <w:rsid w:val="00461275"/>
    <w:rsid w:val="00461343"/>
    <w:rsid w:val="004614B6"/>
    <w:rsid w:val="00462899"/>
    <w:rsid w:val="00463095"/>
    <w:rsid w:val="00464F7F"/>
    <w:rsid w:val="00466462"/>
    <w:rsid w:val="004702EF"/>
    <w:rsid w:val="00473524"/>
    <w:rsid w:val="00473B83"/>
    <w:rsid w:val="00474FB7"/>
    <w:rsid w:val="00475774"/>
    <w:rsid w:val="00480141"/>
    <w:rsid w:val="004844D3"/>
    <w:rsid w:val="0048521E"/>
    <w:rsid w:val="004859A2"/>
    <w:rsid w:val="00486A41"/>
    <w:rsid w:val="00486C5F"/>
    <w:rsid w:val="004916AB"/>
    <w:rsid w:val="004916E1"/>
    <w:rsid w:val="0049182E"/>
    <w:rsid w:val="00491C5C"/>
    <w:rsid w:val="004931DD"/>
    <w:rsid w:val="00495EC6"/>
    <w:rsid w:val="00496134"/>
    <w:rsid w:val="004964C9"/>
    <w:rsid w:val="004A1097"/>
    <w:rsid w:val="004A2931"/>
    <w:rsid w:val="004A6F20"/>
    <w:rsid w:val="004A7B04"/>
    <w:rsid w:val="004B1568"/>
    <w:rsid w:val="004B3995"/>
    <w:rsid w:val="004B68C7"/>
    <w:rsid w:val="004B776C"/>
    <w:rsid w:val="004C1659"/>
    <w:rsid w:val="004C2B0D"/>
    <w:rsid w:val="004C2BB7"/>
    <w:rsid w:val="004C3B12"/>
    <w:rsid w:val="004C421E"/>
    <w:rsid w:val="004C445F"/>
    <w:rsid w:val="004C477D"/>
    <w:rsid w:val="004C6C63"/>
    <w:rsid w:val="004C7CC2"/>
    <w:rsid w:val="004D15A9"/>
    <w:rsid w:val="004D21D2"/>
    <w:rsid w:val="004D3B21"/>
    <w:rsid w:val="004E22F6"/>
    <w:rsid w:val="004E2F9B"/>
    <w:rsid w:val="004E641C"/>
    <w:rsid w:val="004F285E"/>
    <w:rsid w:val="004F2976"/>
    <w:rsid w:val="004F4CC7"/>
    <w:rsid w:val="005101C2"/>
    <w:rsid w:val="00510353"/>
    <w:rsid w:val="00512CF9"/>
    <w:rsid w:val="005134D8"/>
    <w:rsid w:val="00514B37"/>
    <w:rsid w:val="00515CEE"/>
    <w:rsid w:val="00520A26"/>
    <w:rsid w:val="00520D97"/>
    <w:rsid w:val="0052132E"/>
    <w:rsid w:val="00521CD2"/>
    <w:rsid w:val="00523B21"/>
    <w:rsid w:val="005246E5"/>
    <w:rsid w:val="00525FF3"/>
    <w:rsid w:val="0053171F"/>
    <w:rsid w:val="00531A2C"/>
    <w:rsid w:val="00532939"/>
    <w:rsid w:val="00535086"/>
    <w:rsid w:val="00535B9D"/>
    <w:rsid w:val="00536890"/>
    <w:rsid w:val="005372CF"/>
    <w:rsid w:val="00537736"/>
    <w:rsid w:val="00537AEF"/>
    <w:rsid w:val="00540346"/>
    <w:rsid w:val="005407C3"/>
    <w:rsid w:val="00545418"/>
    <w:rsid w:val="00546533"/>
    <w:rsid w:val="00550F59"/>
    <w:rsid w:val="00551240"/>
    <w:rsid w:val="00551800"/>
    <w:rsid w:val="00551A88"/>
    <w:rsid w:val="00553AAA"/>
    <w:rsid w:val="0056113B"/>
    <w:rsid w:val="005638BB"/>
    <w:rsid w:val="0056459F"/>
    <w:rsid w:val="00565E24"/>
    <w:rsid w:val="00570295"/>
    <w:rsid w:val="0057104C"/>
    <w:rsid w:val="005732FF"/>
    <w:rsid w:val="00576B59"/>
    <w:rsid w:val="005775EA"/>
    <w:rsid w:val="00580954"/>
    <w:rsid w:val="00580B30"/>
    <w:rsid w:val="00581A1D"/>
    <w:rsid w:val="00581DC8"/>
    <w:rsid w:val="0059057E"/>
    <w:rsid w:val="005A0C2D"/>
    <w:rsid w:val="005A37A2"/>
    <w:rsid w:val="005B064C"/>
    <w:rsid w:val="005B4F6C"/>
    <w:rsid w:val="005B7A24"/>
    <w:rsid w:val="005C0266"/>
    <w:rsid w:val="005C1111"/>
    <w:rsid w:val="005C2B11"/>
    <w:rsid w:val="005C4AAA"/>
    <w:rsid w:val="005C5184"/>
    <w:rsid w:val="005C5AFF"/>
    <w:rsid w:val="005C5ED5"/>
    <w:rsid w:val="005C79E8"/>
    <w:rsid w:val="005D14DC"/>
    <w:rsid w:val="005D22A1"/>
    <w:rsid w:val="005D26BD"/>
    <w:rsid w:val="005D4689"/>
    <w:rsid w:val="005D4E8A"/>
    <w:rsid w:val="005D588A"/>
    <w:rsid w:val="005D6EAA"/>
    <w:rsid w:val="005E30FF"/>
    <w:rsid w:val="005E6112"/>
    <w:rsid w:val="005F3E46"/>
    <w:rsid w:val="005F4559"/>
    <w:rsid w:val="005F52FA"/>
    <w:rsid w:val="006026E0"/>
    <w:rsid w:val="00603645"/>
    <w:rsid w:val="00604BCD"/>
    <w:rsid w:val="006064B5"/>
    <w:rsid w:val="00606627"/>
    <w:rsid w:val="00612A92"/>
    <w:rsid w:val="00613556"/>
    <w:rsid w:val="006159DC"/>
    <w:rsid w:val="006171DF"/>
    <w:rsid w:val="006222AC"/>
    <w:rsid w:val="00626479"/>
    <w:rsid w:val="0063118C"/>
    <w:rsid w:val="00632591"/>
    <w:rsid w:val="00633A9C"/>
    <w:rsid w:val="00635772"/>
    <w:rsid w:val="00636783"/>
    <w:rsid w:val="00641F13"/>
    <w:rsid w:val="00646220"/>
    <w:rsid w:val="00647C9A"/>
    <w:rsid w:val="006506DF"/>
    <w:rsid w:val="00651696"/>
    <w:rsid w:val="0065454B"/>
    <w:rsid w:val="00654E60"/>
    <w:rsid w:val="006636B9"/>
    <w:rsid w:val="00664018"/>
    <w:rsid w:val="006641E1"/>
    <w:rsid w:val="0066425B"/>
    <w:rsid w:val="00666EC7"/>
    <w:rsid w:val="0067122B"/>
    <w:rsid w:val="00671845"/>
    <w:rsid w:val="006808E6"/>
    <w:rsid w:val="00693756"/>
    <w:rsid w:val="0069453E"/>
    <w:rsid w:val="0069577D"/>
    <w:rsid w:val="00696FA9"/>
    <w:rsid w:val="00697996"/>
    <w:rsid w:val="006A0902"/>
    <w:rsid w:val="006A4D3C"/>
    <w:rsid w:val="006B05F8"/>
    <w:rsid w:val="006B334D"/>
    <w:rsid w:val="006B4AC0"/>
    <w:rsid w:val="006B62D4"/>
    <w:rsid w:val="006C1175"/>
    <w:rsid w:val="006C11F3"/>
    <w:rsid w:val="006C304B"/>
    <w:rsid w:val="006C3073"/>
    <w:rsid w:val="006C6A9C"/>
    <w:rsid w:val="006C79A1"/>
    <w:rsid w:val="006C7AF9"/>
    <w:rsid w:val="006D001C"/>
    <w:rsid w:val="006D0103"/>
    <w:rsid w:val="006D0265"/>
    <w:rsid w:val="006D0930"/>
    <w:rsid w:val="006D2079"/>
    <w:rsid w:val="006D4323"/>
    <w:rsid w:val="006D4C66"/>
    <w:rsid w:val="006D4F44"/>
    <w:rsid w:val="006D7C9E"/>
    <w:rsid w:val="006E4FA6"/>
    <w:rsid w:val="006E531B"/>
    <w:rsid w:val="006E7186"/>
    <w:rsid w:val="006F00EE"/>
    <w:rsid w:val="006F0D28"/>
    <w:rsid w:val="006F1E60"/>
    <w:rsid w:val="006F32B1"/>
    <w:rsid w:val="006F46C5"/>
    <w:rsid w:val="006F5C56"/>
    <w:rsid w:val="006F604B"/>
    <w:rsid w:val="007000F8"/>
    <w:rsid w:val="007001F7"/>
    <w:rsid w:val="00701211"/>
    <w:rsid w:val="00702C0B"/>
    <w:rsid w:val="00702CE4"/>
    <w:rsid w:val="007047F3"/>
    <w:rsid w:val="00704B3D"/>
    <w:rsid w:val="007064FE"/>
    <w:rsid w:val="0071033F"/>
    <w:rsid w:val="00711222"/>
    <w:rsid w:val="007126DA"/>
    <w:rsid w:val="007142CF"/>
    <w:rsid w:val="007154E3"/>
    <w:rsid w:val="00724A5E"/>
    <w:rsid w:val="00724D4E"/>
    <w:rsid w:val="007305F5"/>
    <w:rsid w:val="00731F8A"/>
    <w:rsid w:val="0073367C"/>
    <w:rsid w:val="007340AE"/>
    <w:rsid w:val="0073730D"/>
    <w:rsid w:val="0074006A"/>
    <w:rsid w:val="007417A1"/>
    <w:rsid w:val="00741B07"/>
    <w:rsid w:val="00750915"/>
    <w:rsid w:val="00761CF1"/>
    <w:rsid w:val="007623BC"/>
    <w:rsid w:val="007638B6"/>
    <w:rsid w:val="00765B0A"/>
    <w:rsid w:val="00765C48"/>
    <w:rsid w:val="00765F64"/>
    <w:rsid w:val="00767E9D"/>
    <w:rsid w:val="00771CB7"/>
    <w:rsid w:val="00772784"/>
    <w:rsid w:val="00775065"/>
    <w:rsid w:val="00775323"/>
    <w:rsid w:val="00782ABD"/>
    <w:rsid w:val="007830FA"/>
    <w:rsid w:val="0078628C"/>
    <w:rsid w:val="007869B3"/>
    <w:rsid w:val="0078762D"/>
    <w:rsid w:val="00795875"/>
    <w:rsid w:val="0079683C"/>
    <w:rsid w:val="007A1405"/>
    <w:rsid w:val="007A46F7"/>
    <w:rsid w:val="007A4CBD"/>
    <w:rsid w:val="007A5C8F"/>
    <w:rsid w:val="007A6A3D"/>
    <w:rsid w:val="007A6DB1"/>
    <w:rsid w:val="007B0C28"/>
    <w:rsid w:val="007B15FD"/>
    <w:rsid w:val="007B2968"/>
    <w:rsid w:val="007B394F"/>
    <w:rsid w:val="007B7A0A"/>
    <w:rsid w:val="007C0875"/>
    <w:rsid w:val="007C09BC"/>
    <w:rsid w:val="007C477C"/>
    <w:rsid w:val="007C66CC"/>
    <w:rsid w:val="007C6C29"/>
    <w:rsid w:val="007C76D4"/>
    <w:rsid w:val="007C76FD"/>
    <w:rsid w:val="007C7B25"/>
    <w:rsid w:val="007D05E6"/>
    <w:rsid w:val="007D6B13"/>
    <w:rsid w:val="007D7FAE"/>
    <w:rsid w:val="007E057B"/>
    <w:rsid w:val="007E080B"/>
    <w:rsid w:val="007E0B1E"/>
    <w:rsid w:val="007E349B"/>
    <w:rsid w:val="007E4CE6"/>
    <w:rsid w:val="007E617F"/>
    <w:rsid w:val="007E6312"/>
    <w:rsid w:val="007E7250"/>
    <w:rsid w:val="007F0D0D"/>
    <w:rsid w:val="007F3DAB"/>
    <w:rsid w:val="007F3DEB"/>
    <w:rsid w:val="007F62CC"/>
    <w:rsid w:val="00800B90"/>
    <w:rsid w:val="00803966"/>
    <w:rsid w:val="0081203F"/>
    <w:rsid w:val="00815557"/>
    <w:rsid w:val="0081618B"/>
    <w:rsid w:val="00825C29"/>
    <w:rsid w:val="00827DE1"/>
    <w:rsid w:val="0083163C"/>
    <w:rsid w:val="00835B0D"/>
    <w:rsid w:val="0084094C"/>
    <w:rsid w:val="00841183"/>
    <w:rsid w:val="00841836"/>
    <w:rsid w:val="00841D70"/>
    <w:rsid w:val="008420F5"/>
    <w:rsid w:val="00843527"/>
    <w:rsid w:val="00845634"/>
    <w:rsid w:val="00845AF7"/>
    <w:rsid w:val="00850048"/>
    <w:rsid w:val="0085028C"/>
    <w:rsid w:val="0085040B"/>
    <w:rsid w:val="00853BB1"/>
    <w:rsid w:val="00854EE5"/>
    <w:rsid w:val="00855673"/>
    <w:rsid w:val="00855689"/>
    <w:rsid w:val="00856A9D"/>
    <w:rsid w:val="008614B3"/>
    <w:rsid w:val="00862114"/>
    <w:rsid w:val="0086212A"/>
    <w:rsid w:val="00862B08"/>
    <w:rsid w:val="008655FE"/>
    <w:rsid w:val="00865902"/>
    <w:rsid w:val="00870C2D"/>
    <w:rsid w:val="00876E62"/>
    <w:rsid w:val="008823D4"/>
    <w:rsid w:val="008826E9"/>
    <w:rsid w:val="0088382C"/>
    <w:rsid w:val="008848D3"/>
    <w:rsid w:val="008852FB"/>
    <w:rsid w:val="00885351"/>
    <w:rsid w:val="008859BE"/>
    <w:rsid w:val="00885CB3"/>
    <w:rsid w:val="008871E3"/>
    <w:rsid w:val="008928CD"/>
    <w:rsid w:val="0089331B"/>
    <w:rsid w:val="00893859"/>
    <w:rsid w:val="00893931"/>
    <w:rsid w:val="00895260"/>
    <w:rsid w:val="008975C2"/>
    <w:rsid w:val="00897687"/>
    <w:rsid w:val="008A1865"/>
    <w:rsid w:val="008A3A38"/>
    <w:rsid w:val="008A4219"/>
    <w:rsid w:val="008A7905"/>
    <w:rsid w:val="008B0D65"/>
    <w:rsid w:val="008B0F56"/>
    <w:rsid w:val="008B3720"/>
    <w:rsid w:val="008B3CB2"/>
    <w:rsid w:val="008B3D11"/>
    <w:rsid w:val="008B40E0"/>
    <w:rsid w:val="008B7BC3"/>
    <w:rsid w:val="008C27FE"/>
    <w:rsid w:val="008C5A53"/>
    <w:rsid w:val="008C5DA9"/>
    <w:rsid w:val="008C72AA"/>
    <w:rsid w:val="008D284D"/>
    <w:rsid w:val="008D61D6"/>
    <w:rsid w:val="008D673B"/>
    <w:rsid w:val="008E2E33"/>
    <w:rsid w:val="008E4E93"/>
    <w:rsid w:val="008E58CE"/>
    <w:rsid w:val="008E6643"/>
    <w:rsid w:val="008E6807"/>
    <w:rsid w:val="008E78B2"/>
    <w:rsid w:val="008F1A5B"/>
    <w:rsid w:val="008F1E35"/>
    <w:rsid w:val="008F2B5B"/>
    <w:rsid w:val="00901C91"/>
    <w:rsid w:val="00902BF1"/>
    <w:rsid w:val="0090512E"/>
    <w:rsid w:val="00906176"/>
    <w:rsid w:val="00910496"/>
    <w:rsid w:val="009139AE"/>
    <w:rsid w:val="009158FB"/>
    <w:rsid w:val="0092189C"/>
    <w:rsid w:val="00921FEC"/>
    <w:rsid w:val="009237D0"/>
    <w:rsid w:val="00923B7F"/>
    <w:rsid w:val="009308E4"/>
    <w:rsid w:val="0093116D"/>
    <w:rsid w:val="00934407"/>
    <w:rsid w:val="00935908"/>
    <w:rsid w:val="00940AA9"/>
    <w:rsid w:val="0094179F"/>
    <w:rsid w:val="0094380A"/>
    <w:rsid w:val="009440DC"/>
    <w:rsid w:val="00947AB9"/>
    <w:rsid w:val="0095031D"/>
    <w:rsid w:val="009532EC"/>
    <w:rsid w:val="00956225"/>
    <w:rsid w:val="00960382"/>
    <w:rsid w:val="009617A9"/>
    <w:rsid w:val="00964EA7"/>
    <w:rsid w:val="00965727"/>
    <w:rsid w:val="00965DF5"/>
    <w:rsid w:val="00967388"/>
    <w:rsid w:val="00970575"/>
    <w:rsid w:val="009717ED"/>
    <w:rsid w:val="0097273F"/>
    <w:rsid w:val="00973BA8"/>
    <w:rsid w:val="009758EF"/>
    <w:rsid w:val="00975C64"/>
    <w:rsid w:val="0097690A"/>
    <w:rsid w:val="00977004"/>
    <w:rsid w:val="00982340"/>
    <w:rsid w:val="00983194"/>
    <w:rsid w:val="00983744"/>
    <w:rsid w:val="00983A56"/>
    <w:rsid w:val="009859A6"/>
    <w:rsid w:val="009864CF"/>
    <w:rsid w:val="00987863"/>
    <w:rsid w:val="00990AEB"/>
    <w:rsid w:val="009949E5"/>
    <w:rsid w:val="00994D5E"/>
    <w:rsid w:val="00994DB8"/>
    <w:rsid w:val="00997954"/>
    <w:rsid w:val="009A1019"/>
    <w:rsid w:val="009A1D90"/>
    <w:rsid w:val="009A3C5B"/>
    <w:rsid w:val="009B536A"/>
    <w:rsid w:val="009B5F14"/>
    <w:rsid w:val="009B7CD4"/>
    <w:rsid w:val="009C0D17"/>
    <w:rsid w:val="009C1A93"/>
    <w:rsid w:val="009C450F"/>
    <w:rsid w:val="009C5406"/>
    <w:rsid w:val="009C599D"/>
    <w:rsid w:val="009C7CBF"/>
    <w:rsid w:val="009D294B"/>
    <w:rsid w:val="009D3B79"/>
    <w:rsid w:val="009D476B"/>
    <w:rsid w:val="009E16AC"/>
    <w:rsid w:val="009E3ADF"/>
    <w:rsid w:val="009E61A4"/>
    <w:rsid w:val="009F04E5"/>
    <w:rsid w:val="009F2703"/>
    <w:rsid w:val="009F31E5"/>
    <w:rsid w:val="009F4885"/>
    <w:rsid w:val="009F4DFB"/>
    <w:rsid w:val="00A00B97"/>
    <w:rsid w:val="00A02539"/>
    <w:rsid w:val="00A03543"/>
    <w:rsid w:val="00A036F8"/>
    <w:rsid w:val="00A04043"/>
    <w:rsid w:val="00A0474E"/>
    <w:rsid w:val="00A04906"/>
    <w:rsid w:val="00A04D76"/>
    <w:rsid w:val="00A07DBC"/>
    <w:rsid w:val="00A11604"/>
    <w:rsid w:val="00A11FD7"/>
    <w:rsid w:val="00A12B04"/>
    <w:rsid w:val="00A132C5"/>
    <w:rsid w:val="00A14159"/>
    <w:rsid w:val="00A1552F"/>
    <w:rsid w:val="00A171E6"/>
    <w:rsid w:val="00A17AA1"/>
    <w:rsid w:val="00A26058"/>
    <w:rsid w:val="00A269BE"/>
    <w:rsid w:val="00A26DEB"/>
    <w:rsid w:val="00A27A2E"/>
    <w:rsid w:val="00A305CD"/>
    <w:rsid w:val="00A30D5B"/>
    <w:rsid w:val="00A3447D"/>
    <w:rsid w:val="00A34D9E"/>
    <w:rsid w:val="00A360B4"/>
    <w:rsid w:val="00A36682"/>
    <w:rsid w:val="00A37EE6"/>
    <w:rsid w:val="00A4040E"/>
    <w:rsid w:val="00A41CAC"/>
    <w:rsid w:val="00A424E9"/>
    <w:rsid w:val="00A47281"/>
    <w:rsid w:val="00A50081"/>
    <w:rsid w:val="00A5184A"/>
    <w:rsid w:val="00A56290"/>
    <w:rsid w:val="00A62337"/>
    <w:rsid w:val="00A63588"/>
    <w:rsid w:val="00A717A7"/>
    <w:rsid w:val="00A72897"/>
    <w:rsid w:val="00A80421"/>
    <w:rsid w:val="00A805C7"/>
    <w:rsid w:val="00A80E8F"/>
    <w:rsid w:val="00A82AF4"/>
    <w:rsid w:val="00A82F89"/>
    <w:rsid w:val="00A83D91"/>
    <w:rsid w:val="00A85FCE"/>
    <w:rsid w:val="00A86A10"/>
    <w:rsid w:val="00A90FEF"/>
    <w:rsid w:val="00A9451D"/>
    <w:rsid w:val="00A967E1"/>
    <w:rsid w:val="00A97AED"/>
    <w:rsid w:val="00AA1478"/>
    <w:rsid w:val="00AA3D09"/>
    <w:rsid w:val="00AA5B31"/>
    <w:rsid w:val="00AA76F5"/>
    <w:rsid w:val="00AA7ACB"/>
    <w:rsid w:val="00AB2037"/>
    <w:rsid w:val="00AB34F4"/>
    <w:rsid w:val="00AB6562"/>
    <w:rsid w:val="00AB6C4D"/>
    <w:rsid w:val="00AB7FCF"/>
    <w:rsid w:val="00AC2509"/>
    <w:rsid w:val="00AC4896"/>
    <w:rsid w:val="00AC54E1"/>
    <w:rsid w:val="00AC5A28"/>
    <w:rsid w:val="00AC6C8E"/>
    <w:rsid w:val="00AD06E7"/>
    <w:rsid w:val="00AD298C"/>
    <w:rsid w:val="00AE571D"/>
    <w:rsid w:val="00AE6B87"/>
    <w:rsid w:val="00AF161F"/>
    <w:rsid w:val="00AF1C15"/>
    <w:rsid w:val="00AF2AB3"/>
    <w:rsid w:val="00AF3CB4"/>
    <w:rsid w:val="00AF445B"/>
    <w:rsid w:val="00AF5508"/>
    <w:rsid w:val="00AF672A"/>
    <w:rsid w:val="00B00BA0"/>
    <w:rsid w:val="00B02EF9"/>
    <w:rsid w:val="00B05BAC"/>
    <w:rsid w:val="00B05EA0"/>
    <w:rsid w:val="00B05F30"/>
    <w:rsid w:val="00B0746D"/>
    <w:rsid w:val="00B148C3"/>
    <w:rsid w:val="00B16C88"/>
    <w:rsid w:val="00B171F0"/>
    <w:rsid w:val="00B24BA6"/>
    <w:rsid w:val="00B27271"/>
    <w:rsid w:val="00B277E9"/>
    <w:rsid w:val="00B27F0B"/>
    <w:rsid w:val="00B337ED"/>
    <w:rsid w:val="00B355AB"/>
    <w:rsid w:val="00B365F0"/>
    <w:rsid w:val="00B36FC6"/>
    <w:rsid w:val="00B3754C"/>
    <w:rsid w:val="00B431E0"/>
    <w:rsid w:val="00B448A2"/>
    <w:rsid w:val="00B4587D"/>
    <w:rsid w:val="00B464F2"/>
    <w:rsid w:val="00B46552"/>
    <w:rsid w:val="00B54DE7"/>
    <w:rsid w:val="00B54EA3"/>
    <w:rsid w:val="00B57997"/>
    <w:rsid w:val="00B629BF"/>
    <w:rsid w:val="00B66E9F"/>
    <w:rsid w:val="00B71777"/>
    <w:rsid w:val="00B7290E"/>
    <w:rsid w:val="00B758C8"/>
    <w:rsid w:val="00B76E82"/>
    <w:rsid w:val="00B7704D"/>
    <w:rsid w:val="00B81C6E"/>
    <w:rsid w:val="00B83C87"/>
    <w:rsid w:val="00B84143"/>
    <w:rsid w:val="00B8416A"/>
    <w:rsid w:val="00B8779D"/>
    <w:rsid w:val="00B92981"/>
    <w:rsid w:val="00B95942"/>
    <w:rsid w:val="00BA21D3"/>
    <w:rsid w:val="00BA3521"/>
    <w:rsid w:val="00BA3B2C"/>
    <w:rsid w:val="00BA5A09"/>
    <w:rsid w:val="00BB0DA2"/>
    <w:rsid w:val="00BB1C4F"/>
    <w:rsid w:val="00BB1F46"/>
    <w:rsid w:val="00BB3313"/>
    <w:rsid w:val="00BB63EE"/>
    <w:rsid w:val="00BB6B85"/>
    <w:rsid w:val="00BB6F66"/>
    <w:rsid w:val="00BC1139"/>
    <w:rsid w:val="00BC1780"/>
    <w:rsid w:val="00BC2633"/>
    <w:rsid w:val="00BC32AA"/>
    <w:rsid w:val="00BC37CA"/>
    <w:rsid w:val="00BC3E34"/>
    <w:rsid w:val="00BC6092"/>
    <w:rsid w:val="00BD11DA"/>
    <w:rsid w:val="00BD1670"/>
    <w:rsid w:val="00BD17B6"/>
    <w:rsid w:val="00BD27DC"/>
    <w:rsid w:val="00BD3274"/>
    <w:rsid w:val="00BD3A92"/>
    <w:rsid w:val="00BD77AA"/>
    <w:rsid w:val="00BE46C7"/>
    <w:rsid w:val="00BE6963"/>
    <w:rsid w:val="00BE710F"/>
    <w:rsid w:val="00BE7435"/>
    <w:rsid w:val="00BF327D"/>
    <w:rsid w:val="00BF3422"/>
    <w:rsid w:val="00BF3A34"/>
    <w:rsid w:val="00BF64B1"/>
    <w:rsid w:val="00C01933"/>
    <w:rsid w:val="00C04814"/>
    <w:rsid w:val="00C0701A"/>
    <w:rsid w:val="00C107EB"/>
    <w:rsid w:val="00C10CD6"/>
    <w:rsid w:val="00C11795"/>
    <w:rsid w:val="00C118D0"/>
    <w:rsid w:val="00C136D2"/>
    <w:rsid w:val="00C140BC"/>
    <w:rsid w:val="00C14201"/>
    <w:rsid w:val="00C203B9"/>
    <w:rsid w:val="00C229F0"/>
    <w:rsid w:val="00C31CF7"/>
    <w:rsid w:val="00C3357B"/>
    <w:rsid w:val="00C33CA6"/>
    <w:rsid w:val="00C33FDE"/>
    <w:rsid w:val="00C35889"/>
    <w:rsid w:val="00C359ED"/>
    <w:rsid w:val="00C35FE9"/>
    <w:rsid w:val="00C362D4"/>
    <w:rsid w:val="00C41141"/>
    <w:rsid w:val="00C41B60"/>
    <w:rsid w:val="00C41CEA"/>
    <w:rsid w:val="00C45B14"/>
    <w:rsid w:val="00C524A5"/>
    <w:rsid w:val="00C52631"/>
    <w:rsid w:val="00C52865"/>
    <w:rsid w:val="00C541C7"/>
    <w:rsid w:val="00C56662"/>
    <w:rsid w:val="00C57571"/>
    <w:rsid w:val="00C60B99"/>
    <w:rsid w:val="00C6428E"/>
    <w:rsid w:val="00C64EE4"/>
    <w:rsid w:val="00C65458"/>
    <w:rsid w:val="00C6690E"/>
    <w:rsid w:val="00C67B21"/>
    <w:rsid w:val="00C772A7"/>
    <w:rsid w:val="00C803F3"/>
    <w:rsid w:val="00C816A9"/>
    <w:rsid w:val="00C86716"/>
    <w:rsid w:val="00C94726"/>
    <w:rsid w:val="00C94976"/>
    <w:rsid w:val="00C97538"/>
    <w:rsid w:val="00C97AAC"/>
    <w:rsid w:val="00CA249E"/>
    <w:rsid w:val="00CA4FCE"/>
    <w:rsid w:val="00CA7082"/>
    <w:rsid w:val="00CB13ED"/>
    <w:rsid w:val="00CB3C69"/>
    <w:rsid w:val="00CB4323"/>
    <w:rsid w:val="00CB7799"/>
    <w:rsid w:val="00CC02FB"/>
    <w:rsid w:val="00CC1978"/>
    <w:rsid w:val="00CC2AD5"/>
    <w:rsid w:val="00CC329E"/>
    <w:rsid w:val="00CC54D5"/>
    <w:rsid w:val="00CC70BE"/>
    <w:rsid w:val="00CD08EE"/>
    <w:rsid w:val="00CD309F"/>
    <w:rsid w:val="00CD4F16"/>
    <w:rsid w:val="00CD54A7"/>
    <w:rsid w:val="00CD64CD"/>
    <w:rsid w:val="00CD7338"/>
    <w:rsid w:val="00CE0132"/>
    <w:rsid w:val="00CE5ED4"/>
    <w:rsid w:val="00CE6737"/>
    <w:rsid w:val="00CE6A99"/>
    <w:rsid w:val="00CE7099"/>
    <w:rsid w:val="00CF41B7"/>
    <w:rsid w:val="00CF532E"/>
    <w:rsid w:val="00D03D1A"/>
    <w:rsid w:val="00D04E3A"/>
    <w:rsid w:val="00D06035"/>
    <w:rsid w:val="00D069F9"/>
    <w:rsid w:val="00D1107A"/>
    <w:rsid w:val="00D124DF"/>
    <w:rsid w:val="00D12E32"/>
    <w:rsid w:val="00D13168"/>
    <w:rsid w:val="00D13F55"/>
    <w:rsid w:val="00D14A8E"/>
    <w:rsid w:val="00D16843"/>
    <w:rsid w:val="00D201FA"/>
    <w:rsid w:val="00D2603B"/>
    <w:rsid w:val="00D313D5"/>
    <w:rsid w:val="00D32E11"/>
    <w:rsid w:val="00D34683"/>
    <w:rsid w:val="00D35487"/>
    <w:rsid w:val="00D4056A"/>
    <w:rsid w:val="00D433DF"/>
    <w:rsid w:val="00D44DBF"/>
    <w:rsid w:val="00D451E1"/>
    <w:rsid w:val="00D45FEE"/>
    <w:rsid w:val="00D461AC"/>
    <w:rsid w:val="00D52A75"/>
    <w:rsid w:val="00D537F5"/>
    <w:rsid w:val="00D6046B"/>
    <w:rsid w:val="00D61976"/>
    <w:rsid w:val="00D61AF2"/>
    <w:rsid w:val="00D63CDA"/>
    <w:rsid w:val="00D6424A"/>
    <w:rsid w:val="00D645F6"/>
    <w:rsid w:val="00D6692A"/>
    <w:rsid w:val="00D70A68"/>
    <w:rsid w:val="00D70B81"/>
    <w:rsid w:val="00D82287"/>
    <w:rsid w:val="00D874B6"/>
    <w:rsid w:val="00D91A9E"/>
    <w:rsid w:val="00D91AAB"/>
    <w:rsid w:val="00D92DA6"/>
    <w:rsid w:val="00D936C7"/>
    <w:rsid w:val="00D94819"/>
    <w:rsid w:val="00D9482B"/>
    <w:rsid w:val="00D97A2C"/>
    <w:rsid w:val="00DA326E"/>
    <w:rsid w:val="00DA3FC1"/>
    <w:rsid w:val="00DA4E16"/>
    <w:rsid w:val="00DA52AC"/>
    <w:rsid w:val="00DA54F6"/>
    <w:rsid w:val="00DA596D"/>
    <w:rsid w:val="00DA73D3"/>
    <w:rsid w:val="00DA76DD"/>
    <w:rsid w:val="00DB0E1A"/>
    <w:rsid w:val="00DB1C56"/>
    <w:rsid w:val="00DB29FE"/>
    <w:rsid w:val="00DB353F"/>
    <w:rsid w:val="00DB46AF"/>
    <w:rsid w:val="00DB5AF3"/>
    <w:rsid w:val="00DB69B7"/>
    <w:rsid w:val="00DC418A"/>
    <w:rsid w:val="00DC57E0"/>
    <w:rsid w:val="00DD147B"/>
    <w:rsid w:val="00DD18A9"/>
    <w:rsid w:val="00DD3CCE"/>
    <w:rsid w:val="00DD713A"/>
    <w:rsid w:val="00DE0A11"/>
    <w:rsid w:val="00DE78C6"/>
    <w:rsid w:val="00DE7F27"/>
    <w:rsid w:val="00DF0D33"/>
    <w:rsid w:val="00DF13C4"/>
    <w:rsid w:val="00DF14BD"/>
    <w:rsid w:val="00DF15DF"/>
    <w:rsid w:val="00DF2FAC"/>
    <w:rsid w:val="00DF42C0"/>
    <w:rsid w:val="00DF483D"/>
    <w:rsid w:val="00DF48D3"/>
    <w:rsid w:val="00DF4E1D"/>
    <w:rsid w:val="00E01E27"/>
    <w:rsid w:val="00E027A8"/>
    <w:rsid w:val="00E04B1F"/>
    <w:rsid w:val="00E05EFD"/>
    <w:rsid w:val="00E112AD"/>
    <w:rsid w:val="00E14304"/>
    <w:rsid w:val="00E16C65"/>
    <w:rsid w:val="00E17019"/>
    <w:rsid w:val="00E21DBA"/>
    <w:rsid w:val="00E2240C"/>
    <w:rsid w:val="00E2252B"/>
    <w:rsid w:val="00E25480"/>
    <w:rsid w:val="00E26C8D"/>
    <w:rsid w:val="00E30E8B"/>
    <w:rsid w:val="00E32172"/>
    <w:rsid w:val="00E32F30"/>
    <w:rsid w:val="00E33741"/>
    <w:rsid w:val="00E33768"/>
    <w:rsid w:val="00E3495E"/>
    <w:rsid w:val="00E349AD"/>
    <w:rsid w:val="00E368D5"/>
    <w:rsid w:val="00E4208F"/>
    <w:rsid w:val="00E43555"/>
    <w:rsid w:val="00E4356C"/>
    <w:rsid w:val="00E439D4"/>
    <w:rsid w:val="00E43A9A"/>
    <w:rsid w:val="00E44C94"/>
    <w:rsid w:val="00E44E46"/>
    <w:rsid w:val="00E4594E"/>
    <w:rsid w:val="00E50730"/>
    <w:rsid w:val="00E50ED7"/>
    <w:rsid w:val="00E527F6"/>
    <w:rsid w:val="00E556CE"/>
    <w:rsid w:val="00E557CC"/>
    <w:rsid w:val="00E5586E"/>
    <w:rsid w:val="00E578E4"/>
    <w:rsid w:val="00E60132"/>
    <w:rsid w:val="00E62DF1"/>
    <w:rsid w:val="00E635BA"/>
    <w:rsid w:val="00E670FF"/>
    <w:rsid w:val="00E7026C"/>
    <w:rsid w:val="00E7688F"/>
    <w:rsid w:val="00E76C8F"/>
    <w:rsid w:val="00E77047"/>
    <w:rsid w:val="00E81D6E"/>
    <w:rsid w:val="00E82272"/>
    <w:rsid w:val="00E834DC"/>
    <w:rsid w:val="00E83A82"/>
    <w:rsid w:val="00E85EBA"/>
    <w:rsid w:val="00E860ED"/>
    <w:rsid w:val="00E86E97"/>
    <w:rsid w:val="00E87BE3"/>
    <w:rsid w:val="00E9181C"/>
    <w:rsid w:val="00E943DA"/>
    <w:rsid w:val="00E95920"/>
    <w:rsid w:val="00E9601E"/>
    <w:rsid w:val="00E96C1F"/>
    <w:rsid w:val="00EA00FC"/>
    <w:rsid w:val="00EA1792"/>
    <w:rsid w:val="00EA2005"/>
    <w:rsid w:val="00EA37E9"/>
    <w:rsid w:val="00EA4591"/>
    <w:rsid w:val="00EA5137"/>
    <w:rsid w:val="00EA61C1"/>
    <w:rsid w:val="00EA68AE"/>
    <w:rsid w:val="00EB2827"/>
    <w:rsid w:val="00EB33A6"/>
    <w:rsid w:val="00EB387D"/>
    <w:rsid w:val="00EB5010"/>
    <w:rsid w:val="00EB7A6F"/>
    <w:rsid w:val="00EC295C"/>
    <w:rsid w:val="00EC3323"/>
    <w:rsid w:val="00EC401E"/>
    <w:rsid w:val="00EC41F5"/>
    <w:rsid w:val="00EC5AED"/>
    <w:rsid w:val="00ED2B49"/>
    <w:rsid w:val="00ED497F"/>
    <w:rsid w:val="00ED4F50"/>
    <w:rsid w:val="00ED573E"/>
    <w:rsid w:val="00EE56FD"/>
    <w:rsid w:val="00EE6354"/>
    <w:rsid w:val="00EE656A"/>
    <w:rsid w:val="00EE7B62"/>
    <w:rsid w:val="00EF0BAB"/>
    <w:rsid w:val="00EF13D6"/>
    <w:rsid w:val="00EF15DE"/>
    <w:rsid w:val="00F02030"/>
    <w:rsid w:val="00F14B05"/>
    <w:rsid w:val="00F1539F"/>
    <w:rsid w:val="00F203A9"/>
    <w:rsid w:val="00F23146"/>
    <w:rsid w:val="00F237F0"/>
    <w:rsid w:val="00F23DD8"/>
    <w:rsid w:val="00F23ECD"/>
    <w:rsid w:val="00F31960"/>
    <w:rsid w:val="00F33A2C"/>
    <w:rsid w:val="00F34A08"/>
    <w:rsid w:val="00F34B2E"/>
    <w:rsid w:val="00F37D7C"/>
    <w:rsid w:val="00F40221"/>
    <w:rsid w:val="00F41F3B"/>
    <w:rsid w:val="00F43435"/>
    <w:rsid w:val="00F45165"/>
    <w:rsid w:val="00F5097D"/>
    <w:rsid w:val="00F51035"/>
    <w:rsid w:val="00F52D1D"/>
    <w:rsid w:val="00F57CD4"/>
    <w:rsid w:val="00F604E5"/>
    <w:rsid w:val="00F6453A"/>
    <w:rsid w:val="00F70A87"/>
    <w:rsid w:val="00F72637"/>
    <w:rsid w:val="00F738B9"/>
    <w:rsid w:val="00F751E8"/>
    <w:rsid w:val="00F75992"/>
    <w:rsid w:val="00F822D6"/>
    <w:rsid w:val="00F82411"/>
    <w:rsid w:val="00F83EAB"/>
    <w:rsid w:val="00F91583"/>
    <w:rsid w:val="00F94C57"/>
    <w:rsid w:val="00F965C6"/>
    <w:rsid w:val="00F9664E"/>
    <w:rsid w:val="00F9721D"/>
    <w:rsid w:val="00FA0548"/>
    <w:rsid w:val="00FA1841"/>
    <w:rsid w:val="00FA35CB"/>
    <w:rsid w:val="00FA3CD8"/>
    <w:rsid w:val="00FB2959"/>
    <w:rsid w:val="00FB363B"/>
    <w:rsid w:val="00FB3800"/>
    <w:rsid w:val="00FB44D8"/>
    <w:rsid w:val="00FB4A9F"/>
    <w:rsid w:val="00FB5C32"/>
    <w:rsid w:val="00FB6448"/>
    <w:rsid w:val="00FB6FDB"/>
    <w:rsid w:val="00FC03BA"/>
    <w:rsid w:val="00FC0990"/>
    <w:rsid w:val="00FC0B46"/>
    <w:rsid w:val="00FC16C5"/>
    <w:rsid w:val="00FC45DE"/>
    <w:rsid w:val="00FC72A6"/>
    <w:rsid w:val="00FC7D6A"/>
    <w:rsid w:val="00FD132A"/>
    <w:rsid w:val="00FD14F0"/>
    <w:rsid w:val="00FD773C"/>
    <w:rsid w:val="00FE42EB"/>
    <w:rsid w:val="00FE44E0"/>
    <w:rsid w:val="00FE4BAB"/>
    <w:rsid w:val="00FE5531"/>
    <w:rsid w:val="00FE7D30"/>
    <w:rsid w:val="00FF0CFF"/>
    <w:rsid w:val="00FF2478"/>
    <w:rsid w:val="00FF306D"/>
    <w:rsid w:val="00FF57E6"/>
    <w:rsid w:val="00FF6396"/>
    <w:rsid w:val="00FF7085"/>
    <w:rsid w:val="00FF74B7"/>
    <w:rsid w:val="00FF75D1"/>
    <w:rsid w:val="2C66F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2E54"/>
  <w15:docId w15:val="{08CF4945-1D0B-4CBD-A84F-00BD9D67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Vietturateksts">
    <w:name w:val="Placeholder Text"/>
    <w:basedOn w:val="Noklusjumarindkopasfonts"/>
    <w:uiPriority w:val="99"/>
    <w:semiHidden/>
    <w:rsid w:val="00EA68AE"/>
    <w:rPr>
      <w:color w:val="808080"/>
    </w:rPr>
  </w:style>
  <w:style w:type="character" w:customStyle="1" w:styleId="Neatrisintapieminana1">
    <w:name w:val="Neatrisināta pieminēšana1"/>
    <w:basedOn w:val="Noklusjumarindkopasfonts"/>
    <w:uiPriority w:val="99"/>
    <w:semiHidden/>
    <w:unhideWhenUsed/>
    <w:rsid w:val="007E7250"/>
    <w:rPr>
      <w:color w:val="605E5C"/>
      <w:shd w:val="clear" w:color="auto" w:fill="E1DFDD"/>
    </w:rPr>
  </w:style>
  <w:style w:type="paragraph" w:styleId="Vresteksts">
    <w:name w:val="footnote text"/>
    <w:basedOn w:val="Parasts"/>
    <w:link w:val="VrestekstsRakstz"/>
    <w:uiPriority w:val="99"/>
    <w:semiHidden/>
    <w:unhideWhenUsed/>
    <w:rsid w:val="00081BE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81BE9"/>
    <w:rPr>
      <w:sz w:val="20"/>
      <w:szCs w:val="20"/>
    </w:rPr>
  </w:style>
  <w:style w:type="character" w:styleId="Vresatsauce">
    <w:name w:val="footnote reference"/>
    <w:basedOn w:val="Noklusjumarindkopasfonts"/>
    <w:uiPriority w:val="99"/>
    <w:semiHidden/>
    <w:unhideWhenUsed/>
    <w:rsid w:val="00081BE9"/>
    <w:rPr>
      <w:vertAlign w:val="superscript"/>
    </w:rPr>
  </w:style>
  <w:style w:type="paragraph" w:customStyle="1" w:styleId="naisf">
    <w:name w:val="naisf"/>
    <w:basedOn w:val="Parasts"/>
    <w:rsid w:val="009717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765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956957">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64611195">
      <w:bodyDiv w:val="1"/>
      <w:marLeft w:val="0"/>
      <w:marRight w:val="0"/>
      <w:marTop w:val="0"/>
      <w:marBottom w:val="0"/>
      <w:divBdr>
        <w:top w:val="none" w:sz="0" w:space="0" w:color="auto"/>
        <w:left w:val="none" w:sz="0" w:space="0" w:color="auto"/>
        <w:bottom w:val="none" w:sz="0" w:space="0" w:color="auto"/>
        <w:right w:val="none" w:sz="0" w:space="0" w:color="auto"/>
      </w:divBdr>
      <w:divsChild>
        <w:div w:id="991449521">
          <w:marLeft w:val="0"/>
          <w:marRight w:val="0"/>
          <w:marTop w:val="0"/>
          <w:marBottom w:val="0"/>
          <w:divBdr>
            <w:top w:val="none" w:sz="0" w:space="0" w:color="auto"/>
            <w:left w:val="none" w:sz="0" w:space="0" w:color="auto"/>
            <w:bottom w:val="none" w:sz="0" w:space="0" w:color="auto"/>
            <w:right w:val="none" w:sz="0" w:space="0" w:color="auto"/>
          </w:divBdr>
          <w:divsChild>
            <w:div w:id="1572695509">
              <w:marLeft w:val="0"/>
              <w:marRight w:val="0"/>
              <w:marTop w:val="0"/>
              <w:marBottom w:val="0"/>
              <w:divBdr>
                <w:top w:val="none" w:sz="0" w:space="0" w:color="auto"/>
                <w:left w:val="none" w:sz="0" w:space="0" w:color="auto"/>
                <w:bottom w:val="none" w:sz="0" w:space="0" w:color="auto"/>
                <w:right w:val="none" w:sz="0" w:space="0" w:color="auto"/>
              </w:divBdr>
              <w:divsChild>
                <w:div w:id="1952079694">
                  <w:marLeft w:val="0"/>
                  <w:marRight w:val="0"/>
                  <w:marTop w:val="0"/>
                  <w:marBottom w:val="0"/>
                  <w:divBdr>
                    <w:top w:val="none" w:sz="0" w:space="0" w:color="auto"/>
                    <w:left w:val="none" w:sz="0" w:space="0" w:color="auto"/>
                    <w:bottom w:val="none" w:sz="0" w:space="0" w:color="auto"/>
                    <w:right w:val="none" w:sz="0" w:space="0" w:color="auto"/>
                  </w:divBdr>
                  <w:divsChild>
                    <w:div w:id="886916421">
                      <w:marLeft w:val="0"/>
                      <w:marRight w:val="0"/>
                      <w:marTop w:val="0"/>
                      <w:marBottom w:val="0"/>
                      <w:divBdr>
                        <w:top w:val="none" w:sz="0" w:space="0" w:color="auto"/>
                        <w:left w:val="none" w:sz="0" w:space="0" w:color="auto"/>
                        <w:bottom w:val="none" w:sz="0" w:space="0" w:color="auto"/>
                        <w:right w:val="none" w:sz="0" w:space="0" w:color="auto"/>
                      </w:divBdr>
                      <w:divsChild>
                        <w:div w:id="1606303368">
                          <w:marLeft w:val="0"/>
                          <w:marRight w:val="0"/>
                          <w:marTop w:val="0"/>
                          <w:marBottom w:val="0"/>
                          <w:divBdr>
                            <w:top w:val="none" w:sz="0" w:space="0" w:color="auto"/>
                            <w:left w:val="none" w:sz="0" w:space="0" w:color="auto"/>
                            <w:bottom w:val="none" w:sz="0" w:space="0" w:color="auto"/>
                            <w:right w:val="none" w:sz="0" w:space="0" w:color="auto"/>
                          </w:divBdr>
                          <w:divsChild>
                            <w:div w:id="762646111">
                              <w:marLeft w:val="0"/>
                              <w:marRight w:val="0"/>
                              <w:marTop w:val="0"/>
                              <w:marBottom w:val="0"/>
                              <w:divBdr>
                                <w:top w:val="none" w:sz="0" w:space="0" w:color="auto"/>
                                <w:left w:val="none" w:sz="0" w:space="0" w:color="auto"/>
                                <w:bottom w:val="none" w:sz="0" w:space="0" w:color="auto"/>
                                <w:right w:val="none" w:sz="0" w:space="0" w:color="auto"/>
                              </w:divBdr>
                              <w:divsChild>
                                <w:div w:id="269552432">
                                  <w:marLeft w:val="0"/>
                                  <w:marRight w:val="0"/>
                                  <w:marTop w:val="0"/>
                                  <w:marBottom w:val="0"/>
                                  <w:divBdr>
                                    <w:top w:val="none" w:sz="0" w:space="0" w:color="auto"/>
                                    <w:left w:val="none" w:sz="0" w:space="0" w:color="auto"/>
                                    <w:bottom w:val="none" w:sz="0" w:space="0" w:color="auto"/>
                                    <w:right w:val="none" w:sz="0" w:space="0" w:color="auto"/>
                                  </w:divBdr>
                                </w:div>
                                <w:div w:id="2122913184">
                                  <w:marLeft w:val="0"/>
                                  <w:marRight w:val="0"/>
                                  <w:marTop w:val="0"/>
                                  <w:marBottom w:val="0"/>
                                  <w:divBdr>
                                    <w:top w:val="none" w:sz="0" w:space="0" w:color="auto"/>
                                    <w:left w:val="none" w:sz="0" w:space="0" w:color="auto"/>
                                    <w:bottom w:val="none" w:sz="0" w:space="0" w:color="auto"/>
                                    <w:right w:val="none" w:sz="0" w:space="0" w:color="auto"/>
                                  </w:divBdr>
                                  <w:divsChild>
                                    <w:div w:id="811140072">
                                      <w:marLeft w:val="0"/>
                                      <w:marRight w:val="0"/>
                                      <w:marTop w:val="0"/>
                                      <w:marBottom w:val="0"/>
                                      <w:divBdr>
                                        <w:top w:val="none" w:sz="0" w:space="0" w:color="auto"/>
                                        <w:left w:val="none" w:sz="0" w:space="0" w:color="auto"/>
                                        <w:bottom w:val="none" w:sz="0" w:space="0" w:color="auto"/>
                                        <w:right w:val="none" w:sz="0" w:space="0" w:color="auto"/>
                                      </w:divBdr>
                                      <w:divsChild>
                                        <w:div w:id="881748594">
                                          <w:marLeft w:val="0"/>
                                          <w:marRight w:val="0"/>
                                          <w:marTop w:val="0"/>
                                          <w:marBottom w:val="0"/>
                                          <w:divBdr>
                                            <w:top w:val="none" w:sz="0" w:space="0" w:color="auto"/>
                                            <w:left w:val="none" w:sz="0" w:space="0" w:color="auto"/>
                                            <w:bottom w:val="none" w:sz="0" w:space="0" w:color="auto"/>
                                            <w:right w:val="none" w:sz="0" w:space="0" w:color="auto"/>
                                          </w:divBdr>
                                        </w:div>
                                        <w:div w:id="12136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301398">
      <w:bodyDiv w:val="1"/>
      <w:marLeft w:val="0"/>
      <w:marRight w:val="0"/>
      <w:marTop w:val="0"/>
      <w:marBottom w:val="0"/>
      <w:divBdr>
        <w:top w:val="none" w:sz="0" w:space="0" w:color="auto"/>
        <w:left w:val="none" w:sz="0" w:space="0" w:color="auto"/>
        <w:bottom w:val="none" w:sz="0" w:space="0" w:color="auto"/>
        <w:right w:val="none" w:sz="0" w:space="0" w:color="auto"/>
      </w:divBdr>
      <w:divsChild>
        <w:div w:id="893010126">
          <w:marLeft w:val="0"/>
          <w:marRight w:val="0"/>
          <w:marTop w:val="0"/>
          <w:marBottom w:val="0"/>
          <w:divBdr>
            <w:top w:val="none" w:sz="0" w:space="0" w:color="auto"/>
            <w:left w:val="none" w:sz="0" w:space="0" w:color="auto"/>
            <w:bottom w:val="none" w:sz="0" w:space="0" w:color="auto"/>
            <w:right w:val="none" w:sz="0" w:space="0" w:color="auto"/>
          </w:divBdr>
          <w:divsChild>
            <w:div w:id="924803300">
              <w:marLeft w:val="0"/>
              <w:marRight w:val="0"/>
              <w:marTop w:val="0"/>
              <w:marBottom w:val="0"/>
              <w:divBdr>
                <w:top w:val="none" w:sz="0" w:space="0" w:color="auto"/>
                <w:left w:val="none" w:sz="0" w:space="0" w:color="auto"/>
                <w:bottom w:val="none" w:sz="0" w:space="0" w:color="auto"/>
                <w:right w:val="none" w:sz="0" w:space="0" w:color="auto"/>
              </w:divBdr>
              <w:divsChild>
                <w:div w:id="956985200">
                  <w:marLeft w:val="0"/>
                  <w:marRight w:val="0"/>
                  <w:marTop w:val="0"/>
                  <w:marBottom w:val="0"/>
                  <w:divBdr>
                    <w:top w:val="none" w:sz="0" w:space="0" w:color="auto"/>
                    <w:left w:val="none" w:sz="0" w:space="0" w:color="auto"/>
                    <w:bottom w:val="none" w:sz="0" w:space="0" w:color="auto"/>
                    <w:right w:val="none" w:sz="0" w:space="0" w:color="auto"/>
                  </w:divBdr>
                  <w:divsChild>
                    <w:div w:id="1461680622">
                      <w:marLeft w:val="0"/>
                      <w:marRight w:val="0"/>
                      <w:marTop w:val="0"/>
                      <w:marBottom w:val="0"/>
                      <w:divBdr>
                        <w:top w:val="none" w:sz="0" w:space="0" w:color="auto"/>
                        <w:left w:val="none" w:sz="0" w:space="0" w:color="auto"/>
                        <w:bottom w:val="none" w:sz="0" w:space="0" w:color="auto"/>
                        <w:right w:val="none" w:sz="0" w:space="0" w:color="auto"/>
                      </w:divBdr>
                      <w:divsChild>
                        <w:div w:id="1127235848">
                          <w:marLeft w:val="0"/>
                          <w:marRight w:val="0"/>
                          <w:marTop w:val="0"/>
                          <w:marBottom w:val="0"/>
                          <w:divBdr>
                            <w:top w:val="none" w:sz="0" w:space="0" w:color="auto"/>
                            <w:left w:val="none" w:sz="0" w:space="0" w:color="auto"/>
                            <w:bottom w:val="none" w:sz="0" w:space="0" w:color="auto"/>
                            <w:right w:val="none" w:sz="0" w:space="0" w:color="auto"/>
                          </w:divBdr>
                          <w:divsChild>
                            <w:div w:id="1982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6057">
      <w:bodyDiv w:val="1"/>
      <w:marLeft w:val="0"/>
      <w:marRight w:val="0"/>
      <w:marTop w:val="0"/>
      <w:marBottom w:val="0"/>
      <w:divBdr>
        <w:top w:val="none" w:sz="0" w:space="0" w:color="auto"/>
        <w:left w:val="none" w:sz="0" w:space="0" w:color="auto"/>
        <w:bottom w:val="none" w:sz="0" w:space="0" w:color="auto"/>
        <w:right w:val="none" w:sz="0" w:space="0" w:color="auto"/>
      </w:divBdr>
      <w:divsChild>
        <w:div w:id="1976252759">
          <w:marLeft w:val="0"/>
          <w:marRight w:val="0"/>
          <w:marTop w:val="0"/>
          <w:marBottom w:val="0"/>
          <w:divBdr>
            <w:top w:val="none" w:sz="0" w:space="0" w:color="auto"/>
            <w:left w:val="none" w:sz="0" w:space="0" w:color="auto"/>
            <w:bottom w:val="none" w:sz="0" w:space="0" w:color="auto"/>
            <w:right w:val="none" w:sz="0" w:space="0" w:color="auto"/>
          </w:divBdr>
          <w:divsChild>
            <w:div w:id="1920019268">
              <w:marLeft w:val="0"/>
              <w:marRight w:val="0"/>
              <w:marTop w:val="0"/>
              <w:marBottom w:val="0"/>
              <w:divBdr>
                <w:top w:val="none" w:sz="0" w:space="0" w:color="auto"/>
                <w:left w:val="none" w:sz="0" w:space="0" w:color="auto"/>
                <w:bottom w:val="none" w:sz="0" w:space="0" w:color="auto"/>
                <w:right w:val="none" w:sz="0" w:space="0" w:color="auto"/>
              </w:divBdr>
              <w:divsChild>
                <w:div w:id="1904410690">
                  <w:marLeft w:val="0"/>
                  <w:marRight w:val="0"/>
                  <w:marTop w:val="0"/>
                  <w:marBottom w:val="0"/>
                  <w:divBdr>
                    <w:top w:val="none" w:sz="0" w:space="0" w:color="auto"/>
                    <w:left w:val="none" w:sz="0" w:space="0" w:color="auto"/>
                    <w:bottom w:val="none" w:sz="0" w:space="0" w:color="auto"/>
                    <w:right w:val="none" w:sz="0" w:space="0" w:color="auto"/>
                  </w:divBdr>
                  <w:divsChild>
                    <w:div w:id="1216621751">
                      <w:marLeft w:val="0"/>
                      <w:marRight w:val="0"/>
                      <w:marTop w:val="0"/>
                      <w:marBottom w:val="0"/>
                      <w:divBdr>
                        <w:top w:val="none" w:sz="0" w:space="0" w:color="auto"/>
                        <w:left w:val="none" w:sz="0" w:space="0" w:color="auto"/>
                        <w:bottom w:val="none" w:sz="0" w:space="0" w:color="auto"/>
                        <w:right w:val="none" w:sz="0" w:space="0" w:color="auto"/>
                      </w:divBdr>
                      <w:divsChild>
                        <w:div w:id="732123919">
                          <w:marLeft w:val="0"/>
                          <w:marRight w:val="0"/>
                          <w:marTop w:val="0"/>
                          <w:marBottom w:val="0"/>
                          <w:divBdr>
                            <w:top w:val="none" w:sz="0" w:space="0" w:color="auto"/>
                            <w:left w:val="none" w:sz="0" w:space="0" w:color="auto"/>
                            <w:bottom w:val="none" w:sz="0" w:space="0" w:color="auto"/>
                            <w:right w:val="none" w:sz="0" w:space="0" w:color="auto"/>
                          </w:divBdr>
                          <w:divsChild>
                            <w:div w:id="15469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68299">
      <w:bodyDiv w:val="1"/>
      <w:marLeft w:val="0"/>
      <w:marRight w:val="0"/>
      <w:marTop w:val="0"/>
      <w:marBottom w:val="0"/>
      <w:divBdr>
        <w:top w:val="none" w:sz="0" w:space="0" w:color="auto"/>
        <w:left w:val="none" w:sz="0" w:space="0" w:color="auto"/>
        <w:bottom w:val="none" w:sz="0" w:space="0" w:color="auto"/>
        <w:right w:val="none" w:sz="0" w:space="0" w:color="auto"/>
      </w:divBdr>
    </w:div>
    <w:div w:id="1426803396">
      <w:bodyDiv w:val="1"/>
      <w:marLeft w:val="0"/>
      <w:marRight w:val="0"/>
      <w:marTop w:val="0"/>
      <w:marBottom w:val="0"/>
      <w:divBdr>
        <w:top w:val="none" w:sz="0" w:space="0" w:color="auto"/>
        <w:left w:val="none" w:sz="0" w:space="0" w:color="auto"/>
        <w:bottom w:val="none" w:sz="0" w:space="0" w:color="auto"/>
        <w:right w:val="none" w:sz="0" w:space="0" w:color="auto"/>
      </w:divBdr>
    </w:div>
    <w:div w:id="1475180854">
      <w:bodyDiv w:val="1"/>
      <w:marLeft w:val="0"/>
      <w:marRight w:val="0"/>
      <w:marTop w:val="0"/>
      <w:marBottom w:val="0"/>
      <w:divBdr>
        <w:top w:val="none" w:sz="0" w:space="0" w:color="auto"/>
        <w:left w:val="none" w:sz="0" w:space="0" w:color="auto"/>
        <w:bottom w:val="none" w:sz="0" w:space="0" w:color="auto"/>
        <w:right w:val="none" w:sz="0" w:space="0" w:color="auto"/>
      </w:divBdr>
      <w:divsChild>
        <w:div w:id="1953131146">
          <w:marLeft w:val="0"/>
          <w:marRight w:val="0"/>
          <w:marTop w:val="0"/>
          <w:marBottom w:val="0"/>
          <w:divBdr>
            <w:top w:val="none" w:sz="0" w:space="0" w:color="auto"/>
            <w:left w:val="none" w:sz="0" w:space="0" w:color="auto"/>
            <w:bottom w:val="none" w:sz="0" w:space="0" w:color="auto"/>
            <w:right w:val="none" w:sz="0" w:space="0" w:color="auto"/>
          </w:divBdr>
          <w:divsChild>
            <w:div w:id="1296520601">
              <w:marLeft w:val="0"/>
              <w:marRight w:val="0"/>
              <w:marTop w:val="0"/>
              <w:marBottom w:val="0"/>
              <w:divBdr>
                <w:top w:val="none" w:sz="0" w:space="0" w:color="auto"/>
                <w:left w:val="none" w:sz="0" w:space="0" w:color="auto"/>
                <w:bottom w:val="none" w:sz="0" w:space="0" w:color="auto"/>
                <w:right w:val="none" w:sz="0" w:space="0" w:color="auto"/>
              </w:divBdr>
              <w:divsChild>
                <w:div w:id="2116943907">
                  <w:marLeft w:val="0"/>
                  <w:marRight w:val="0"/>
                  <w:marTop w:val="0"/>
                  <w:marBottom w:val="0"/>
                  <w:divBdr>
                    <w:top w:val="none" w:sz="0" w:space="0" w:color="auto"/>
                    <w:left w:val="none" w:sz="0" w:space="0" w:color="auto"/>
                    <w:bottom w:val="none" w:sz="0" w:space="0" w:color="auto"/>
                    <w:right w:val="none" w:sz="0" w:space="0" w:color="auto"/>
                  </w:divBdr>
                  <w:divsChild>
                    <w:div w:id="1307708100">
                      <w:marLeft w:val="0"/>
                      <w:marRight w:val="0"/>
                      <w:marTop w:val="0"/>
                      <w:marBottom w:val="0"/>
                      <w:divBdr>
                        <w:top w:val="none" w:sz="0" w:space="0" w:color="auto"/>
                        <w:left w:val="none" w:sz="0" w:space="0" w:color="auto"/>
                        <w:bottom w:val="none" w:sz="0" w:space="0" w:color="auto"/>
                        <w:right w:val="none" w:sz="0" w:space="0" w:color="auto"/>
                      </w:divBdr>
                      <w:divsChild>
                        <w:div w:id="876770483">
                          <w:marLeft w:val="0"/>
                          <w:marRight w:val="0"/>
                          <w:marTop w:val="0"/>
                          <w:marBottom w:val="0"/>
                          <w:divBdr>
                            <w:top w:val="none" w:sz="0" w:space="0" w:color="auto"/>
                            <w:left w:val="none" w:sz="0" w:space="0" w:color="auto"/>
                            <w:bottom w:val="none" w:sz="0" w:space="0" w:color="auto"/>
                            <w:right w:val="none" w:sz="0" w:space="0" w:color="auto"/>
                          </w:divBdr>
                          <w:divsChild>
                            <w:div w:id="564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484">
      <w:bodyDiv w:val="1"/>
      <w:marLeft w:val="0"/>
      <w:marRight w:val="0"/>
      <w:marTop w:val="0"/>
      <w:marBottom w:val="0"/>
      <w:divBdr>
        <w:top w:val="none" w:sz="0" w:space="0" w:color="auto"/>
        <w:left w:val="none" w:sz="0" w:space="0" w:color="auto"/>
        <w:bottom w:val="none" w:sz="0" w:space="0" w:color="auto"/>
        <w:right w:val="none" w:sz="0" w:space="0" w:color="auto"/>
      </w:divBdr>
    </w:div>
    <w:div w:id="1655257480">
      <w:bodyDiv w:val="1"/>
      <w:marLeft w:val="0"/>
      <w:marRight w:val="0"/>
      <w:marTop w:val="0"/>
      <w:marBottom w:val="0"/>
      <w:divBdr>
        <w:top w:val="none" w:sz="0" w:space="0" w:color="auto"/>
        <w:left w:val="none" w:sz="0" w:space="0" w:color="auto"/>
        <w:bottom w:val="none" w:sz="0" w:space="0" w:color="auto"/>
        <w:right w:val="none" w:sz="0" w:space="0" w:color="auto"/>
      </w:divBdr>
      <w:divsChild>
        <w:div w:id="1221943125">
          <w:marLeft w:val="0"/>
          <w:marRight w:val="0"/>
          <w:marTop w:val="0"/>
          <w:marBottom w:val="0"/>
          <w:divBdr>
            <w:top w:val="none" w:sz="0" w:space="0" w:color="auto"/>
            <w:left w:val="none" w:sz="0" w:space="0" w:color="auto"/>
            <w:bottom w:val="none" w:sz="0" w:space="0" w:color="auto"/>
            <w:right w:val="none" w:sz="0" w:space="0" w:color="auto"/>
          </w:divBdr>
          <w:divsChild>
            <w:div w:id="1519738518">
              <w:marLeft w:val="0"/>
              <w:marRight w:val="0"/>
              <w:marTop w:val="0"/>
              <w:marBottom w:val="0"/>
              <w:divBdr>
                <w:top w:val="none" w:sz="0" w:space="0" w:color="auto"/>
                <w:left w:val="none" w:sz="0" w:space="0" w:color="auto"/>
                <w:bottom w:val="none" w:sz="0" w:space="0" w:color="auto"/>
                <w:right w:val="none" w:sz="0" w:space="0" w:color="auto"/>
              </w:divBdr>
              <w:divsChild>
                <w:div w:id="3021178">
                  <w:marLeft w:val="0"/>
                  <w:marRight w:val="0"/>
                  <w:marTop w:val="0"/>
                  <w:marBottom w:val="0"/>
                  <w:divBdr>
                    <w:top w:val="none" w:sz="0" w:space="0" w:color="auto"/>
                    <w:left w:val="none" w:sz="0" w:space="0" w:color="auto"/>
                    <w:bottom w:val="none" w:sz="0" w:space="0" w:color="auto"/>
                    <w:right w:val="none" w:sz="0" w:space="0" w:color="auto"/>
                  </w:divBdr>
                  <w:divsChild>
                    <w:div w:id="2099136050">
                      <w:marLeft w:val="0"/>
                      <w:marRight w:val="0"/>
                      <w:marTop w:val="0"/>
                      <w:marBottom w:val="0"/>
                      <w:divBdr>
                        <w:top w:val="none" w:sz="0" w:space="0" w:color="auto"/>
                        <w:left w:val="none" w:sz="0" w:space="0" w:color="auto"/>
                        <w:bottom w:val="none" w:sz="0" w:space="0" w:color="auto"/>
                        <w:right w:val="none" w:sz="0" w:space="0" w:color="auto"/>
                      </w:divBdr>
                      <w:divsChild>
                        <w:div w:id="812866495">
                          <w:marLeft w:val="0"/>
                          <w:marRight w:val="0"/>
                          <w:marTop w:val="0"/>
                          <w:marBottom w:val="0"/>
                          <w:divBdr>
                            <w:top w:val="none" w:sz="0" w:space="0" w:color="auto"/>
                            <w:left w:val="none" w:sz="0" w:space="0" w:color="auto"/>
                            <w:bottom w:val="none" w:sz="0" w:space="0" w:color="auto"/>
                            <w:right w:val="none" w:sz="0" w:space="0" w:color="auto"/>
                          </w:divBdr>
                          <w:divsChild>
                            <w:div w:id="1356538416">
                              <w:marLeft w:val="0"/>
                              <w:marRight w:val="0"/>
                              <w:marTop w:val="0"/>
                              <w:marBottom w:val="0"/>
                              <w:divBdr>
                                <w:top w:val="none" w:sz="0" w:space="0" w:color="auto"/>
                                <w:left w:val="none" w:sz="0" w:space="0" w:color="auto"/>
                                <w:bottom w:val="none" w:sz="0" w:space="0" w:color="auto"/>
                                <w:right w:val="none" w:sz="0" w:space="0" w:color="auto"/>
                              </w:divBdr>
                              <w:divsChild>
                                <w:div w:id="2115130534">
                                  <w:marLeft w:val="0"/>
                                  <w:marRight w:val="0"/>
                                  <w:marTop w:val="0"/>
                                  <w:marBottom w:val="0"/>
                                  <w:divBdr>
                                    <w:top w:val="none" w:sz="0" w:space="0" w:color="auto"/>
                                    <w:left w:val="none" w:sz="0" w:space="0" w:color="auto"/>
                                    <w:bottom w:val="none" w:sz="0" w:space="0" w:color="auto"/>
                                    <w:right w:val="none" w:sz="0" w:space="0" w:color="auto"/>
                                  </w:divBdr>
                                </w:div>
                                <w:div w:id="68501894">
                                  <w:marLeft w:val="0"/>
                                  <w:marRight w:val="0"/>
                                  <w:marTop w:val="0"/>
                                  <w:marBottom w:val="0"/>
                                  <w:divBdr>
                                    <w:top w:val="none" w:sz="0" w:space="0" w:color="auto"/>
                                    <w:left w:val="none" w:sz="0" w:space="0" w:color="auto"/>
                                    <w:bottom w:val="none" w:sz="0" w:space="0" w:color="auto"/>
                                    <w:right w:val="none" w:sz="0" w:space="0" w:color="auto"/>
                                  </w:divBdr>
                                  <w:divsChild>
                                    <w:div w:id="693463242">
                                      <w:marLeft w:val="0"/>
                                      <w:marRight w:val="0"/>
                                      <w:marTop w:val="0"/>
                                      <w:marBottom w:val="0"/>
                                      <w:divBdr>
                                        <w:top w:val="none" w:sz="0" w:space="0" w:color="auto"/>
                                        <w:left w:val="none" w:sz="0" w:space="0" w:color="auto"/>
                                        <w:bottom w:val="none" w:sz="0" w:space="0" w:color="auto"/>
                                        <w:right w:val="none" w:sz="0" w:space="0" w:color="auto"/>
                                      </w:divBdr>
                                      <w:divsChild>
                                        <w:div w:id="356470904">
                                          <w:marLeft w:val="0"/>
                                          <w:marRight w:val="0"/>
                                          <w:marTop w:val="0"/>
                                          <w:marBottom w:val="0"/>
                                          <w:divBdr>
                                            <w:top w:val="none" w:sz="0" w:space="0" w:color="auto"/>
                                            <w:left w:val="none" w:sz="0" w:space="0" w:color="auto"/>
                                            <w:bottom w:val="none" w:sz="0" w:space="0" w:color="auto"/>
                                            <w:right w:val="none" w:sz="0" w:space="0" w:color="auto"/>
                                          </w:divBdr>
                                        </w:div>
                                        <w:div w:id="510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372672">
      <w:bodyDiv w:val="1"/>
      <w:marLeft w:val="0"/>
      <w:marRight w:val="0"/>
      <w:marTop w:val="0"/>
      <w:marBottom w:val="0"/>
      <w:divBdr>
        <w:top w:val="none" w:sz="0" w:space="0" w:color="auto"/>
        <w:left w:val="none" w:sz="0" w:space="0" w:color="auto"/>
        <w:bottom w:val="none" w:sz="0" w:space="0" w:color="auto"/>
        <w:right w:val="none" w:sz="0" w:space="0" w:color="auto"/>
      </w:divBdr>
      <w:divsChild>
        <w:div w:id="170416987">
          <w:marLeft w:val="0"/>
          <w:marRight w:val="0"/>
          <w:marTop w:val="0"/>
          <w:marBottom w:val="0"/>
          <w:divBdr>
            <w:top w:val="none" w:sz="0" w:space="0" w:color="auto"/>
            <w:left w:val="none" w:sz="0" w:space="0" w:color="auto"/>
            <w:bottom w:val="none" w:sz="0" w:space="0" w:color="auto"/>
            <w:right w:val="none" w:sz="0" w:space="0" w:color="auto"/>
          </w:divBdr>
          <w:divsChild>
            <w:div w:id="1234464726">
              <w:marLeft w:val="0"/>
              <w:marRight w:val="0"/>
              <w:marTop w:val="0"/>
              <w:marBottom w:val="0"/>
              <w:divBdr>
                <w:top w:val="none" w:sz="0" w:space="0" w:color="auto"/>
                <w:left w:val="none" w:sz="0" w:space="0" w:color="auto"/>
                <w:bottom w:val="none" w:sz="0" w:space="0" w:color="auto"/>
                <w:right w:val="none" w:sz="0" w:space="0" w:color="auto"/>
              </w:divBdr>
              <w:divsChild>
                <w:div w:id="351614528">
                  <w:marLeft w:val="0"/>
                  <w:marRight w:val="0"/>
                  <w:marTop w:val="0"/>
                  <w:marBottom w:val="0"/>
                  <w:divBdr>
                    <w:top w:val="none" w:sz="0" w:space="0" w:color="auto"/>
                    <w:left w:val="none" w:sz="0" w:space="0" w:color="auto"/>
                    <w:bottom w:val="none" w:sz="0" w:space="0" w:color="auto"/>
                    <w:right w:val="none" w:sz="0" w:space="0" w:color="auto"/>
                  </w:divBdr>
                  <w:divsChild>
                    <w:div w:id="1744833611">
                      <w:marLeft w:val="0"/>
                      <w:marRight w:val="0"/>
                      <w:marTop w:val="0"/>
                      <w:marBottom w:val="0"/>
                      <w:divBdr>
                        <w:top w:val="none" w:sz="0" w:space="0" w:color="auto"/>
                        <w:left w:val="none" w:sz="0" w:space="0" w:color="auto"/>
                        <w:bottom w:val="none" w:sz="0" w:space="0" w:color="auto"/>
                        <w:right w:val="none" w:sz="0" w:space="0" w:color="auto"/>
                      </w:divBdr>
                      <w:divsChild>
                        <w:div w:id="221138398">
                          <w:marLeft w:val="0"/>
                          <w:marRight w:val="0"/>
                          <w:marTop w:val="0"/>
                          <w:marBottom w:val="0"/>
                          <w:divBdr>
                            <w:top w:val="none" w:sz="0" w:space="0" w:color="auto"/>
                            <w:left w:val="none" w:sz="0" w:space="0" w:color="auto"/>
                            <w:bottom w:val="none" w:sz="0" w:space="0" w:color="auto"/>
                            <w:right w:val="none" w:sz="0" w:space="0" w:color="auto"/>
                          </w:divBdr>
                          <w:divsChild>
                            <w:div w:id="10938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5898">
      <w:bodyDiv w:val="1"/>
      <w:marLeft w:val="0"/>
      <w:marRight w:val="0"/>
      <w:marTop w:val="0"/>
      <w:marBottom w:val="0"/>
      <w:divBdr>
        <w:top w:val="none" w:sz="0" w:space="0" w:color="auto"/>
        <w:left w:val="none" w:sz="0" w:space="0" w:color="auto"/>
        <w:bottom w:val="none" w:sz="0" w:space="0" w:color="auto"/>
        <w:right w:val="none" w:sz="0" w:space="0" w:color="auto"/>
      </w:divBdr>
      <w:divsChild>
        <w:div w:id="867060144">
          <w:marLeft w:val="0"/>
          <w:marRight w:val="0"/>
          <w:marTop w:val="0"/>
          <w:marBottom w:val="0"/>
          <w:divBdr>
            <w:top w:val="none" w:sz="0" w:space="0" w:color="auto"/>
            <w:left w:val="none" w:sz="0" w:space="0" w:color="auto"/>
            <w:bottom w:val="none" w:sz="0" w:space="0" w:color="auto"/>
            <w:right w:val="none" w:sz="0" w:space="0" w:color="auto"/>
          </w:divBdr>
          <w:divsChild>
            <w:div w:id="451873624">
              <w:marLeft w:val="0"/>
              <w:marRight w:val="0"/>
              <w:marTop w:val="0"/>
              <w:marBottom w:val="0"/>
              <w:divBdr>
                <w:top w:val="none" w:sz="0" w:space="0" w:color="auto"/>
                <w:left w:val="none" w:sz="0" w:space="0" w:color="auto"/>
                <w:bottom w:val="none" w:sz="0" w:space="0" w:color="auto"/>
                <w:right w:val="none" w:sz="0" w:space="0" w:color="auto"/>
              </w:divBdr>
              <w:divsChild>
                <w:div w:id="119107062">
                  <w:marLeft w:val="0"/>
                  <w:marRight w:val="0"/>
                  <w:marTop w:val="0"/>
                  <w:marBottom w:val="0"/>
                  <w:divBdr>
                    <w:top w:val="none" w:sz="0" w:space="0" w:color="auto"/>
                    <w:left w:val="none" w:sz="0" w:space="0" w:color="auto"/>
                    <w:bottom w:val="none" w:sz="0" w:space="0" w:color="auto"/>
                    <w:right w:val="none" w:sz="0" w:space="0" w:color="auto"/>
                  </w:divBdr>
                  <w:divsChild>
                    <w:div w:id="457919236">
                      <w:marLeft w:val="0"/>
                      <w:marRight w:val="0"/>
                      <w:marTop w:val="0"/>
                      <w:marBottom w:val="0"/>
                      <w:divBdr>
                        <w:top w:val="none" w:sz="0" w:space="0" w:color="auto"/>
                        <w:left w:val="none" w:sz="0" w:space="0" w:color="auto"/>
                        <w:bottom w:val="none" w:sz="0" w:space="0" w:color="auto"/>
                        <w:right w:val="none" w:sz="0" w:space="0" w:color="auto"/>
                      </w:divBdr>
                      <w:divsChild>
                        <w:div w:id="309093613">
                          <w:marLeft w:val="0"/>
                          <w:marRight w:val="0"/>
                          <w:marTop w:val="0"/>
                          <w:marBottom w:val="0"/>
                          <w:divBdr>
                            <w:top w:val="none" w:sz="0" w:space="0" w:color="auto"/>
                            <w:left w:val="none" w:sz="0" w:space="0" w:color="auto"/>
                            <w:bottom w:val="none" w:sz="0" w:space="0" w:color="auto"/>
                            <w:right w:val="none" w:sz="0" w:space="0" w:color="auto"/>
                          </w:divBdr>
                          <w:divsChild>
                            <w:div w:id="318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84039">
      <w:bodyDiv w:val="1"/>
      <w:marLeft w:val="0"/>
      <w:marRight w:val="0"/>
      <w:marTop w:val="0"/>
      <w:marBottom w:val="0"/>
      <w:divBdr>
        <w:top w:val="none" w:sz="0" w:space="0" w:color="auto"/>
        <w:left w:val="none" w:sz="0" w:space="0" w:color="auto"/>
        <w:bottom w:val="none" w:sz="0" w:space="0" w:color="auto"/>
        <w:right w:val="none" w:sz="0" w:space="0" w:color="auto"/>
      </w:divBdr>
      <w:divsChild>
        <w:div w:id="1315446752">
          <w:marLeft w:val="0"/>
          <w:marRight w:val="0"/>
          <w:marTop w:val="0"/>
          <w:marBottom w:val="0"/>
          <w:divBdr>
            <w:top w:val="none" w:sz="0" w:space="0" w:color="auto"/>
            <w:left w:val="none" w:sz="0" w:space="0" w:color="auto"/>
            <w:bottom w:val="none" w:sz="0" w:space="0" w:color="auto"/>
            <w:right w:val="none" w:sz="0" w:space="0" w:color="auto"/>
          </w:divBdr>
          <w:divsChild>
            <w:div w:id="1256019622">
              <w:marLeft w:val="0"/>
              <w:marRight w:val="0"/>
              <w:marTop w:val="0"/>
              <w:marBottom w:val="0"/>
              <w:divBdr>
                <w:top w:val="none" w:sz="0" w:space="0" w:color="auto"/>
                <w:left w:val="none" w:sz="0" w:space="0" w:color="auto"/>
                <w:bottom w:val="none" w:sz="0" w:space="0" w:color="auto"/>
                <w:right w:val="none" w:sz="0" w:space="0" w:color="auto"/>
              </w:divBdr>
              <w:divsChild>
                <w:div w:id="1520269669">
                  <w:marLeft w:val="0"/>
                  <w:marRight w:val="0"/>
                  <w:marTop w:val="0"/>
                  <w:marBottom w:val="0"/>
                  <w:divBdr>
                    <w:top w:val="none" w:sz="0" w:space="0" w:color="auto"/>
                    <w:left w:val="none" w:sz="0" w:space="0" w:color="auto"/>
                    <w:bottom w:val="none" w:sz="0" w:space="0" w:color="auto"/>
                    <w:right w:val="none" w:sz="0" w:space="0" w:color="auto"/>
                  </w:divBdr>
                  <w:divsChild>
                    <w:div w:id="204871831">
                      <w:marLeft w:val="0"/>
                      <w:marRight w:val="0"/>
                      <w:marTop w:val="0"/>
                      <w:marBottom w:val="0"/>
                      <w:divBdr>
                        <w:top w:val="none" w:sz="0" w:space="0" w:color="auto"/>
                        <w:left w:val="none" w:sz="0" w:space="0" w:color="auto"/>
                        <w:bottom w:val="none" w:sz="0" w:space="0" w:color="auto"/>
                        <w:right w:val="none" w:sz="0" w:space="0" w:color="auto"/>
                      </w:divBdr>
                      <w:divsChild>
                        <w:div w:id="1692098345">
                          <w:marLeft w:val="0"/>
                          <w:marRight w:val="0"/>
                          <w:marTop w:val="0"/>
                          <w:marBottom w:val="0"/>
                          <w:divBdr>
                            <w:top w:val="none" w:sz="0" w:space="0" w:color="auto"/>
                            <w:left w:val="none" w:sz="0" w:space="0" w:color="auto"/>
                            <w:bottom w:val="none" w:sz="0" w:space="0" w:color="auto"/>
                            <w:right w:val="none" w:sz="0" w:space="0" w:color="auto"/>
                          </w:divBdr>
                          <w:divsChild>
                            <w:div w:id="2951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ksatnespeja.ur.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sb.gov.lv/lv/statistika/statistikas-temas/socialie-procesi/darba-samaksa/meklet-tema/2608-darba-samaksa-2018-gada" TargetMode="External"/><Relationship Id="rId4" Type="http://schemas.openxmlformats.org/officeDocument/2006/relationships/settings" Target="settings.xml"/><Relationship Id="rId9" Type="http://schemas.openxmlformats.org/officeDocument/2006/relationships/hyperlink" Target="http://e-apmaciba.nva.gov.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72847" TargetMode="External"/><Relationship Id="rId13" Type="http://schemas.openxmlformats.org/officeDocument/2006/relationships/hyperlink" Target="https://www.csb.gov.lv/sites/default/files/publication/2019-01/Nr_8-2_Nabadzibas_risks_un_sociala_atstumtiba_Latvija_2018_%2819_00%29%20LV.pdf" TargetMode="External"/><Relationship Id="rId3" Type="http://schemas.openxmlformats.org/officeDocument/2006/relationships/hyperlink" Target="https://likumi.lv/ta/id/50500-civilprocesa-likums" TargetMode="External"/><Relationship Id="rId7" Type="http://schemas.openxmlformats.org/officeDocument/2006/relationships/hyperlink" Target="https://data1.csb.gov.lv/pxweb/lv/sociala/sociala__nabadz_nevienl__monetara_nab/?tablelist=true" TargetMode="External"/><Relationship Id="rId12" Type="http://schemas.openxmlformats.org/officeDocument/2006/relationships/hyperlink" Target="http://www.tm.gov.lv/lv/ministrija/imateriali/petijumi.html" TargetMode="External"/><Relationship Id="rId2" Type="http://schemas.openxmlformats.org/officeDocument/2006/relationships/hyperlink" Target="https://likumi.lv/ta/id/214590-maksatnespejas-likums" TargetMode="External"/><Relationship Id="rId16" Type="http://schemas.openxmlformats.org/officeDocument/2006/relationships/hyperlink" Target="https://likumi.lv/ta/id/203061" TargetMode="External"/><Relationship Id="rId1" Type="http://schemas.openxmlformats.org/officeDocument/2006/relationships/hyperlink" Target="https://likumi.lv/ta/id/284925-par-maksatnespejas-politikas-attistibas-pamatnostadnem-2016-2020-gadam-un-to-istenosanas-planu" TargetMode="External"/><Relationship Id="rId6" Type="http://schemas.openxmlformats.org/officeDocument/2006/relationships/hyperlink" Target="https://www.csb.gov.lv/sites/default/files/publication/2019-01/Nr_8-2_Nabadzibas_risks_un_sociala_atstumtiba_Latvija_2018_%2819_00%29%20LV.pdf" TargetMode="External"/><Relationship Id="rId11" Type="http://schemas.openxmlformats.org/officeDocument/2006/relationships/hyperlink" Target="https://mansbruno.lv/assets/img/LAFPA_petijums_Nauda_un_cilveks.pdf" TargetMode="External"/><Relationship Id="rId5" Type="http://schemas.openxmlformats.org/officeDocument/2006/relationships/hyperlink" Target="https://likumi.lv/ta/id/278067-noteikumi-par-minimalas-menesa-darba-algas-apmeru-normala-darba-laika-ietvaros-un-minimalas-stundas-tarifa-likmes-aprekinasanu" TargetMode="External"/><Relationship Id="rId15" Type="http://schemas.openxmlformats.org/officeDocument/2006/relationships/hyperlink" Target="https://www.pkc.gov.lv/sites/default/files/inline-files/20121220_NAP2020%20apstiprinats%20Saeima_4.pdf" TargetMode="External"/><Relationship Id="rId10" Type="http://schemas.openxmlformats.org/officeDocument/2006/relationships/hyperlink" Target="http://www.oecd.org/finance/OECD-INFE-International-Survey-of-Adult-Financial-Literacy-Competencies.pdf" TargetMode="External"/><Relationship Id="rId4" Type="http://schemas.openxmlformats.org/officeDocument/2006/relationships/hyperlink" Target="https://likumi.lv/ta/id/214590-maksatnespejas-likums" TargetMode="External"/><Relationship Id="rId9" Type="http://schemas.openxmlformats.org/officeDocument/2006/relationships/hyperlink" Target="http://www.finansupratiba.lv/wp-content/uploads/2018/03/Strategijas_makets_final.pdf" TargetMode="External"/><Relationship Id="rId14" Type="http://schemas.openxmlformats.org/officeDocument/2006/relationships/hyperlink" Target="https://data1.csb.gov.lv/pxweb/lv/sociala/sociala__nabadz_nevienl__monetara_nab/?tablelist=true"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9395-5470-4C3C-A87D-F1A9D284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40015</Words>
  <Characters>22809</Characters>
  <Application>Microsoft Office Word</Application>
  <DocSecurity>0</DocSecurity>
  <Lines>190</Lines>
  <Paragraphs>125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"Fiziskās personas atbrīvošanas no parādsaistībām likums" sākotnējās ietekmes novērtējuma ziņojums (anotācija)</vt:lpstr>
      <vt:lpstr>Likumprojekta "Fiziskās personas atbrīvošanas no parādsaistībām likums" sākotnējās ietekmes novērtējuma ziņojums (anotācija)</vt:lpstr>
    </vt:vector>
  </TitlesOfParts>
  <Manager/>
  <Company>Tieslietu ministrija</Company>
  <LinksUpToDate>false</LinksUpToDate>
  <CharactersWithSpaces>62699</CharactersWithSpaces>
  <SharedDoc>false</SharedDoc>
  <HyperlinkBase/>
  <HLinks>
    <vt:vector size="30" baseType="variant">
      <vt:variant>
        <vt:i4>7340152</vt:i4>
      </vt:variant>
      <vt:variant>
        <vt:i4>12</vt:i4>
      </vt:variant>
      <vt:variant>
        <vt:i4>0</vt:i4>
      </vt:variant>
      <vt:variant>
        <vt:i4>5</vt:i4>
      </vt:variant>
      <vt:variant>
        <vt:lpwstr>http://likumi.lv/doc.php?id=197033</vt:lpwstr>
      </vt:variant>
      <vt:variant>
        <vt:lpwstr/>
      </vt:variant>
      <vt:variant>
        <vt:i4>6488102</vt:i4>
      </vt:variant>
      <vt:variant>
        <vt:i4>9</vt:i4>
      </vt:variant>
      <vt:variant>
        <vt:i4>0</vt:i4>
      </vt:variant>
      <vt:variant>
        <vt:i4>5</vt:i4>
      </vt:variant>
      <vt:variant>
        <vt:lpwstr>https://likumi.lv/doc.php?id=63545</vt:lpwstr>
      </vt:variant>
      <vt:variant>
        <vt:lpwstr/>
      </vt:variant>
      <vt:variant>
        <vt:i4>7340152</vt:i4>
      </vt:variant>
      <vt:variant>
        <vt:i4>6</vt:i4>
      </vt:variant>
      <vt:variant>
        <vt:i4>0</vt:i4>
      </vt:variant>
      <vt:variant>
        <vt:i4>5</vt:i4>
      </vt:variant>
      <vt:variant>
        <vt:lpwstr>http://likumi.lv/doc.php?id=197033</vt:lpwstr>
      </vt:variant>
      <vt:variant>
        <vt:lpwstr/>
      </vt:variant>
      <vt:variant>
        <vt:i4>5308442</vt:i4>
      </vt:variant>
      <vt:variant>
        <vt:i4>3</vt:i4>
      </vt:variant>
      <vt:variant>
        <vt:i4>0</vt:i4>
      </vt:variant>
      <vt:variant>
        <vt:i4>5</vt:i4>
      </vt:variant>
      <vt:variant>
        <vt:lpwstr>https://likumi.lv/ta/id/88966-kriminallikums</vt:lpwstr>
      </vt:variant>
      <vt:variant>
        <vt:lpwstr/>
      </vt:variant>
      <vt:variant>
        <vt:i4>2162742</vt:i4>
      </vt:variant>
      <vt:variant>
        <vt:i4>0</vt:i4>
      </vt:variant>
      <vt:variant>
        <vt:i4>0</vt:i4>
      </vt:variant>
      <vt:variant>
        <vt:i4>5</vt:i4>
      </vt:variant>
      <vt:variant>
        <vt:lpwstr>https://likumi.lv/ta/id/89648-latvijas-administrativo-parkapumu-kodekss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"Fiziskās personas atbrīvošanas no parādsaistībām likums" sākotnējās ietekmes novērtējuma ziņojums (anotācija)</dc:title>
  <dc:subject>Anotācija</dc:subject>
  <dc:creator>Liene Ozola</dc:creator>
  <cp:keywords/>
  <dc:description>67046147, Liene.Ozola@tm.gov.lv</dc:description>
  <cp:lastModifiedBy>Olga Zeile</cp:lastModifiedBy>
  <cp:revision>2</cp:revision>
  <cp:lastPrinted>2019-05-17T14:18:00Z</cp:lastPrinted>
  <dcterms:created xsi:type="dcterms:W3CDTF">2019-08-13T07:37:00Z</dcterms:created>
  <dcterms:modified xsi:type="dcterms:W3CDTF">2019-08-13T07:37:00Z</dcterms:modified>
  <cp:category/>
</cp:coreProperties>
</file>