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B9B179F" w:rsidR="004D15A9" w:rsidRPr="00BC2633" w:rsidRDefault="001332A8" w:rsidP="0083649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966961">
        <w:rPr>
          <w:rFonts w:ascii="Times New Roman" w:eastAsia="Times New Roman" w:hAnsi="Times New Roman" w:cs="Times New Roman"/>
          <w:b/>
          <w:bCs/>
          <w:sz w:val="24"/>
          <w:szCs w:val="24"/>
          <w:lang w:eastAsia="lv-LV"/>
        </w:rPr>
        <w:t>"</w:t>
      </w:r>
      <w:r w:rsidR="00192A17">
        <w:rPr>
          <w:rFonts w:ascii="Times New Roman" w:eastAsia="Times New Roman" w:hAnsi="Times New Roman" w:cs="Times New Roman"/>
          <w:b/>
          <w:bCs/>
          <w:sz w:val="24"/>
          <w:szCs w:val="24"/>
          <w:lang w:eastAsia="lv-LV"/>
        </w:rPr>
        <w:t>Grozījumi Maksātnespējas likumā</w:t>
      </w:r>
      <w:r w:rsidR="00966961">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8648C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83649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1C3B896" w14:textId="77777777" w:rsidR="007C4CAA" w:rsidRDefault="007C4CAA" w:rsidP="008648C2">
            <w:pPr>
              <w:spacing w:after="0" w:line="240" w:lineRule="auto"/>
              <w:jc w:val="both"/>
              <w:rPr>
                <w:rFonts w:ascii="Times New Roman" w:eastAsia="Times New Roman" w:hAnsi="Times New Roman" w:cs="Times New Roman"/>
                <w:sz w:val="24"/>
                <w:szCs w:val="24"/>
                <w:lang w:eastAsia="lv-LV"/>
              </w:rPr>
            </w:pPr>
            <w:r w:rsidRPr="00873A29">
              <w:rPr>
                <w:rFonts w:ascii="Times New Roman" w:eastAsia="Times New Roman" w:hAnsi="Times New Roman" w:cs="Times New Roman"/>
                <w:sz w:val="24"/>
                <w:szCs w:val="24"/>
                <w:lang w:eastAsia="lv-LV"/>
              </w:rPr>
              <w:t xml:space="preserve">Ņemot vērā, ka ir nepieciešams normatīvi nostiprināt finansiālo problēmu risinājumu fiziskām personām ar zemiem ienākumiem un nelielām parādsaistībām, papildus ir nepieciešams noteikt </w:t>
            </w:r>
            <w:r>
              <w:rPr>
                <w:rFonts w:ascii="Times New Roman" w:eastAsia="Times New Roman" w:hAnsi="Times New Roman" w:cs="Times New Roman"/>
                <w:sz w:val="24"/>
                <w:szCs w:val="24"/>
                <w:lang w:eastAsia="lv-LV"/>
              </w:rPr>
              <w:t xml:space="preserve">ziņu publicēšanu par fiziskās personas atbrīvošanas no parādsaistībām norisi maksātnespējas reģistrā, kā arī nodrošināt konsekventu ieviešamā regulējuma mijiedarbību ar fizisko personu maksātnespējas procesiem. </w:t>
            </w:r>
          </w:p>
          <w:p w14:paraId="2D343C0B" w14:textId="66395B86" w:rsidR="00066E60" w:rsidRPr="00A1552F" w:rsidRDefault="007C4CAA">
            <w:pPr>
              <w:spacing w:after="0" w:line="240" w:lineRule="auto"/>
              <w:jc w:val="both"/>
              <w:rPr>
                <w:rFonts w:ascii="Times New Roman" w:eastAsia="Times New Roman" w:hAnsi="Times New Roman" w:cs="Times New Roman"/>
                <w:sz w:val="24"/>
                <w:szCs w:val="24"/>
                <w:lang w:eastAsia="lv-LV"/>
              </w:rPr>
            </w:pPr>
            <w:r w:rsidRPr="00873A29">
              <w:rPr>
                <w:rFonts w:ascii="Times New Roman" w:eastAsia="Times New Roman" w:hAnsi="Times New Roman" w:cs="Times New Roman"/>
                <w:sz w:val="24"/>
                <w:szCs w:val="24"/>
                <w:lang w:eastAsia="lv-LV"/>
              </w:rPr>
              <w:t>Paredzēts, k</w:t>
            </w:r>
            <w:bookmarkStart w:id="0" w:name="_GoBack"/>
            <w:bookmarkEnd w:id="0"/>
            <w:r w:rsidRPr="00873A29">
              <w:rPr>
                <w:rFonts w:ascii="Times New Roman" w:eastAsia="Times New Roman" w:hAnsi="Times New Roman" w:cs="Times New Roman"/>
                <w:sz w:val="24"/>
                <w:szCs w:val="24"/>
                <w:lang w:eastAsia="lv-LV"/>
              </w:rPr>
              <w:t>a likumprojekts stāsies spēkā 202</w:t>
            </w:r>
            <w:r>
              <w:rPr>
                <w:rFonts w:ascii="Times New Roman" w:eastAsia="Times New Roman" w:hAnsi="Times New Roman" w:cs="Times New Roman"/>
                <w:sz w:val="24"/>
                <w:szCs w:val="24"/>
                <w:lang w:eastAsia="lv-LV"/>
              </w:rPr>
              <w:t>1</w:t>
            </w:r>
            <w:r w:rsidRPr="00873A29">
              <w:rPr>
                <w:rFonts w:ascii="Times New Roman" w:eastAsia="Times New Roman" w:hAnsi="Times New Roman" w:cs="Times New Roman"/>
                <w:sz w:val="24"/>
                <w:szCs w:val="24"/>
                <w:lang w:eastAsia="lv-LV"/>
              </w:rPr>
              <w:t>. gada 1. j</w:t>
            </w:r>
            <w:r>
              <w:rPr>
                <w:rFonts w:ascii="Times New Roman" w:eastAsia="Times New Roman" w:hAnsi="Times New Roman" w:cs="Times New Roman"/>
                <w:sz w:val="24"/>
                <w:szCs w:val="24"/>
                <w:lang w:eastAsia="lv-LV"/>
              </w:rPr>
              <w:t>anvārī</w:t>
            </w:r>
            <w:r w:rsidRPr="00873A29">
              <w:rPr>
                <w:rFonts w:ascii="Times New Roman" w:eastAsia="Times New Roman" w:hAnsi="Times New Roman" w:cs="Times New Roman"/>
                <w:sz w:val="24"/>
                <w:szCs w:val="24"/>
                <w:lang w:eastAsia="lv-LV"/>
              </w:rPr>
              <w:t xml:space="preserve">, lai nodrošinātu pietiekamu laika posmu </w:t>
            </w:r>
            <w:r w:rsidR="005C111A">
              <w:rPr>
                <w:rFonts w:ascii="Times New Roman" w:eastAsia="Times New Roman" w:hAnsi="Times New Roman" w:cs="Times New Roman"/>
                <w:sz w:val="24"/>
                <w:szCs w:val="24"/>
                <w:lang w:eastAsia="lv-LV"/>
              </w:rPr>
              <w:t xml:space="preserve">šajā likumprojektā, </w:t>
            </w:r>
            <w:r w:rsidRPr="00873A29">
              <w:rPr>
                <w:rFonts w:ascii="Times New Roman" w:eastAsia="Times New Roman" w:hAnsi="Times New Roman" w:cs="Times New Roman"/>
                <w:sz w:val="24"/>
                <w:szCs w:val="24"/>
                <w:lang w:eastAsia="lv-LV"/>
              </w:rPr>
              <w:t xml:space="preserve">likumprojektā </w:t>
            </w:r>
            <w:r w:rsidR="005C111A">
              <w:rPr>
                <w:rFonts w:ascii="Times New Roman" w:eastAsia="Times New Roman" w:hAnsi="Times New Roman" w:cs="Times New Roman"/>
                <w:sz w:val="24"/>
                <w:szCs w:val="24"/>
                <w:lang w:eastAsia="lv-LV"/>
              </w:rPr>
              <w:t>"Fiziskās personas atbrīvošanas no parādsaistībām likums" un pārējos saistītajos likumproje</w:t>
            </w:r>
            <w:r w:rsidR="00FD1A6D">
              <w:rPr>
                <w:rFonts w:ascii="Times New Roman" w:eastAsia="Times New Roman" w:hAnsi="Times New Roman" w:cs="Times New Roman"/>
                <w:sz w:val="24"/>
                <w:szCs w:val="24"/>
                <w:lang w:eastAsia="lv-LV"/>
              </w:rPr>
              <w:t>k</w:t>
            </w:r>
            <w:r w:rsidR="005C111A">
              <w:rPr>
                <w:rFonts w:ascii="Times New Roman" w:eastAsia="Times New Roman" w:hAnsi="Times New Roman" w:cs="Times New Roman"/>
                <w:sz w:val="24"/>
                <w:szCs w:val="24"/>
                <w:lang w:eastAsia="lv-LV"/>
              </w:rPr>
              <w:t xml:space="preserve">tos </w:t>
            </w:r>
            <w:r w:rsidRPr="00873A29">
              <w:rPr>
                <w:rFonts w:ascii="Times New Roman" w:eastAsia="Times New Roman" w:hAnsi="Times New Roman" w:cs="Times New Roman"/>
                <w:sz w:val="24"/>
                <w:szCs w:val="24"/>
                <w:lang w:eastAsia="lv-LV"/>
              </w:rPr>
              <w:t>ietvertā mehānisma praktiskai ieviešanai.</w:t>
            </w:r>
          </w:p>
        </w:tc>
      </w:tr>
    </w:tbl>
    <w:p w14:paraId="38674108" w14:textId="77777777" w:rsidR="00A1552F" w:rsidRPr="00BC2633" w:rsidRDefault="00A1552F" w:rsidP="0083649E">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0978C6B" w:rsidR="004D15A9" w:rsidRPr="00BC2633" w:rsidRDefault="00EA68AE" w:rsidP="00864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sidR="00EE56FD">
              <w:rPr>
                <w:rFonts w:ascii="Times New Roman" w:eastAsia="Times New Roman" w:hAnsi="Times New Roman" w:cs="Times New Roman"/>
                <w:sz w:val="24"/>
                <w:szCs w:val="24"/>
                <w:lang w:eastAsia="lv-LV"/>
              </w:rPr>
              <w:sym w:font="Symbol" w:char="F02D"/>
            </w:r>
            <w:r w:rsidR="00EE56FD">
              <w:rPr>
                <w:rFonts w:ascii="Times New Roman" w:eastAsia="Times New Roman" w:hAnsi="Times New Roman" w:cs="Times New Roman"/>
                <w:sz w:val="24"/>
                <w:szCs w:val="24"/>
                <w:lang w:eastAsia="lv-LV"/>
              </w:rPr>
              <w:t>2020. gadam īstenošanas plāna</w:t>
            </w:r>
            <w:r w:rsidR="00081BE9">
              <w:rPr>
                <w:rStyle w:val="Vresatsauce"/>
                <w:rFonts w:ascii="Times New Roman" w:eastAsia="Times New Roman" w:hAnsi="Times New Roman" w:cs="Times New Roman"/>
                <w:sz w:val="24"/>
                <w:szCs w:val="24"/>
                <w:lang w:eastAsia="lv-LV"/>
              </w:rPr>
              <w:footnoteReference w:id="2"/>
            </w:r>
            <w:r w:rsidR="00EE56FD">
              <w:rPr>
                <w:rFonts w:ascii="Times New Roman" w:eastAsia="Times New Roman" w:hAnsi="Times New Roman" w:cs="Times New Roman"/>
                <w:sz w:val="24"/>
                <w:szCs w:val="24"/>
                <w:lang w:eastAsia="lv-LV"/>
              </w:rPr>
              <w:t xml:space="preserve"> </w:t>
            </w:r>
            <w:r w:rsidR="00A07DBC">
              <w:rPr>
                <w:rFonts w:ascii="Times New Roman" w:eastAsia="Times New Roman" w:hAnsi="Times New Roman" w:cs="Times New Roman"/>
                <w:sz w:val="24"/>
                <w:szCs w:val="24"/>
                <w:lang w:eastAsia="lv-LV"/>
              </w:rPr>
              <w:t>3.1.1. pasākums.</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F532239" w14:textId="336261A7" w:rsidR="004D15A9" w:rsidRDefault="00A07DBC" w:rsidP="008648C2">
            <w:pPr>
              <w:spacing w:after="0" w:line="240" w:lineRule="auto"/>
              <w:jc w:val="both"/>
              <w:rPr>
                <w:rFonts w:ascii="Times New Roman" w:eastAsia="Times New Roman" w:hAnsi="Times New Roman" w:cs="Times New Roman"/>
                <w:sz w:val="24"/>
                <w:szCs w:val="24"/>
                <w:lang w:eastAsia="lv-LV"/>
              </w:rPr>
            </w:pPr>
            <w:r w:rsidRPr="000F3ACF">
              <w:rPr>
                <w:rFonts w:ascii="Times New Roman" w:eastAsia="Times New Roman" w:hAnsi="Times New Roman" w:cs="Times New Roman"/>
                <w:sz w:val="24"/>
                <w:szCs w:val="24"/>
                <w:lang w:eastAsia="lv-LV"/>
              </w:rPr>
              <w:t>Maksātnespējas politikas attīstības pamatnostādņu 2016.</w:t>
            </w:r>
            <w:r w:rsidRPr="000F3ACF">
              <w:rPr>
                <w:rFonts w:ascii="Times New Roman" w:eastAsia="Times New Roman" w:hAnsi="Times New Roman" w:cs="Times New Roman"/>
                <w:sz w:val="24"/>
                <w:szCs w:val="24"/>
                <w:lang w:eastAsia="lv-LV"/>
              </w:rPr>
              <w:sym w:font="Symbol" w:char="F02D"/>
            </w:r>
            <w:r w:rsidRPr="000F3ACF">
              <w:rPr>
                <w:rFonts w:ascii="Times New Roman" w:eastAsia="Times New Roman" w:hAnsi="Times New Roman" w:cs="Times New Roman"/>
                <w:sz w:val="24"/>
                <w:szCs w:val="24"/>
                <w:lang w:eastAsia="lv-LV"/>
              </w:rPr>
              <w:t>2020. gadam īstenošanas plāna 3.1.1. pasākums paredz i</w:t>
            </w:r>
            <w:r w:rsidR="00CD08EE" w:rsidRPr="000F3ACF">
              <w:rPr>
                <w:rFonts w:ascii="Times New Roman" w:eastAsia="Times New Roman" w:hAnsi="Times New Roman" w:cs="Times New Roman"/>
                <w:sz w:val="24"/>
                <w:szCs w:val="24"/>
                <w:lang w:eastAsia="lv-LV"/>
              </w:rPr>
              <w:t>zvērtēt iespēju izstrādāt atvieglotu fiziskās personas maksātnespējas procesa regulējumu, kas būtu paredzēts fiziskajām personām, kurām nav hipotekāro kredītu un mantas, kā arī parādsaistību apjoms nav liels.</w:t>
            </w:r>
          </w:p>
          <w:p w14:paraId="496D64D8" w14:textId="2EDCB945" w:rsidR="007E7250" w:rsidRDefault="00EB7E6A" w:rsidP="008648C2">
            <w:pPr>
              <w:spacing w:after="0" w:line="240" w:lineRule="auto"/>
              <w:jc w:val="both"/>
              <w:rPr>
                <w:rFonts w:ascii="Times New Roman" w:eastAsia="Times New Roman" w:hAnsi="Times New Roman" w:cs="Times New Roman"/>
                <w:sz w:val="24"/>
                <w:szCs w:val="24"/>
                <w:lang w:eastAsia="lv-LV"/>
              </w:rPr>
            </w:pPr>
            <w:r w:rsidRPr="00EB7E6A">
              <w:rPr>
                <w:rFonts w:ascii="Times New Roman" w:eastAsia="Times New Roman" w:hAnsi="Times New Roman" w:cs="Times New Roman"/>
                <w:sz w:val="24"/>
                <w:szCs w:val="24"/>
                <w:lang w:eastAsia="lv-LV"/>
              </w:rPr>
              <w:t xml:space="preserve">Minēto mērķu sasniegšanai ir izstrādāti vairāki likumprojekti, kas tiek virzīti vienlaicīgi ar šo, paredzot procedūru fiziskās personas atbrīvošanai no noteiktām parādsaistībām, kur </w:t>
            </w:r>
            <w:r w:rsidR="009F6735">
              <w:rPr>
                <w:rFonts w:ascii="Times New Roman" w:eastAsia="Times New Roman" w:hAnsi="Times New Roman" w:cs="Times New Roman"/>
                <w:sz w:val="24"/>
                <w:szCs w:val="24"/>
                <w:lang w:eastAsia="lv-LV"/>
              </w:rPr>
              <w:t>cita</w:t>
            </w:r>
            <w:r w:rsidR="003D645D">
              <w:rPr>
                <w:rFonts w:ascii="Times New Roman" w:eastAsia="Times New Roman" w:hAnsi="Times New Roman" w:cs="Times New Roman"/>
                <w:sz w:val="24"/>
                <w:szCs w:val="24"/>
                <w:lang w:eastAsia="lv-LV"/>
              </w:rPr>
              <w:t xml:space="preserve">starp paredzēta fiziskās personas atbrīvošanas no parādsaistībām publicitāte. </w:t>
            </w:r>
            <w:r w:rsidR="00BB55D4">
              <w:rPr>
                <w:rFonts w:ascii="Times New Roman" w:eastAsia="Times New Roman" w:hAnsi="Times New Roman" w:cs="Times New Roman"/>
                <w:sz w:val="24"/>
                <w:szCs w:val="24"/>
                <w:lang w:eastAsia="lv-LV"/>
              </w:rPr>
              <w:t>Publicitātes nodrošināšana ir būtiska p</w:t>
            </w:r>
            <w:r w:rsidR="005407C3">
              <w:rPr>
                <w:rFonts w:ascii="Times New Roman" w:eastAsia="Times New Roman" w:hAnsi="Times New Roman" w:cs="Times New Roman"/>
                <w:sz w:val="24"/>
                <w:szCs w:val="24"/>
                <w:lang w:eastAsia="lv-LV"/>
              </w:rPr>
              <w:t>ašas fiziskās personas, tās kreditoru, kā arī trešo personu interešu aizsardzībai</w:t>
            </w:r>
            <w:r w:rsidR="00BB55D4">
              <w:rPr>
                <w:rFonts w:ascii="Times New Roman" w:eastAsia="Times New Roman" w:hAnsi="Times New Roman" w:cs="Times New Roman"/>
                <w:sz w:val="24"/>
                <w:szCs w:val="24"/>
                <w:lang w:eastAsia="lv-LV"/>
              </w:rPr>
              <w:t>.</w:t>
            </w:r>
          </w:p>
          <w:p w14:paraId="7EF85E68" w14:textId="642B75D8" w:rsidR="00635772" w:rsidRDefault="006F46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Maksātnespējas likuma 12. pantu ir noteikts maksātnespējas reģistra </w:t>
            </w:r>
            <w:r w:rsidR="00F94C57">
              <w:rPr>
                <w:rFonts w:ascii="Times New Roman" w:eastAsia="Times New Roman" w:hAnsi="Times New Roman" w:cs="Times New Roman"/>
                <w:sz w:val="24"/>
                <w:szCs w:val="24"/>
                <w:lang w:eastAsia="lv-LV"/>
              </w:rPr>
              <w:t xml:space="preserve">darbības pamats. </w:t>
            </w:r>
            <w:r w:rsidR="00635772" w:rsidRPr="00635772">
              <w:rPr>
                <w:rFonts w:ascii="Times New Roman" w:eastAsia="Times New Roman" w:hAnsi="Times New Roman" w:cs="Times New Roman"/>
                <w:sz w:val="24"/>
                <w:szCs w:val="24"/>
                <w:lang w:eastAsia="lv-LV"/>
              </w:rPr>
              <w:t>Maksātnespējas reģistrs ir daļa no Uzņēmumu reģistra informācijas sistēmas (valsts informācijas sistēma) un tās pārzinis un turētājs ir Latvijas Republikas Uzņēmumu reģistrs</w:t>
            </w:r>
            <w:r w:rsidR="00F94C57">
              <w:rPr>
                <w:rStyle w:val="Vresatsauce"/>
                <w:rFonts w:ascii="Times New Roman" w:eastAsia="Times New Roman" w:hAnsi="Times New Roman" w:cs="Times New Roman"/>
                <w:sz w:val="24"/>
                <w:szCs w:val="24"/>
                <w:lang w:eastAsia="lv-LV"/>
              </w:rPr>
              <w:footnoteReference w:id="3"/>
            </w:r>
            <w:r w:rsidR="00635772" w:rsidRPr="00635772">
              <w:rPr>
                <w:rFonts w:ascii="Times New Roman" w:eastAsia="Times New Roman" w:hAnsi="Times New Roman" w:cs="Times New Roman"/>
                <w:sz w:val="24"/>
                <w:szCs w:val="24"/>
                <w:lang w:eastAsia="lv-LV"/>
              </w:rPr>
              <w:t xml:space="preserve">. </w:t>
            </w:r>
            <w:r w:rsidR="002C593E">
              <w:rPr>
                <w:rFonts w:ascii="Times New Roman" w:eastAsia="Times New Roman" w:hAnsi="Times New Roman" w:cs="Times New Roman"/>
                <w:sz w:val="24"/>
                <w:szCs w:val="24"/>
                <w:lang w:eastAsia="lv-LV"/>
              </w:rPr>
              <w:t>Neietekmējot Maksātnespējas likuma 12. pantā noteikto, fiziskās personas atbrīvošanas no parādsaistībām</w:t>
            </w:r>
            <w:r w:rsidR="00741B07">
              <w:rPr>
                <w:rFonts w:ascii="Times New Roman" w:eastAsia="Times New Roman" w:hAnsi="Times New Roman" w:cs="Times New Roman"/>
                <w:sz w:val="24"/>
                <w:szCs w:val="24"/>
                <w:lang w:eastAsia="lv-LV"/>
              </w:rPr>
              <w:t xml:space="preserve"> mērķis ir pietiekami līdzīgs Maksātnespējas likuma </w:t>
            </w:r>
            <w:r w:rsidR="006E531B">
              <w:rPr>
                <w:rFonts w:ascii="Times New Roman" w:eastAsia="Times New Roman" w:hAnsi="Times New Roman" w:cs="Times New Roman"/>
                <w:sz w:val="24"/>
                <w:szCs w:val="24"/>
                <w:lang w:eastAsia="lv-LV"/>
              </w:rPr>
              <w:t>3., 4. un 5. pantā noteiktajiem procesu mērķiem, lai arī fiziskās personas atbrīvošanas no parādsaistībām publicitāti nodrošinātu, izmantojot maksātnespējas reģistru.</w:t>
            </w:r>
            <w:r w:rsidR="00E26C8D">
              <w:rPr>
                <w:rFonts w:ascii="Times New Roman" w:eastAsia="Times New Roman" w:hAnsi="Times New Roman" w:cs="Times New Roman"/>
                <w:sz w:val="24"/>
                <w:szCs w:val="24"/>
                <w:lang w:eastAsia="lv-LV"/>
              </w:rPr>
              <w:t xml:space="preserve"> Turklāt tādējādi informācija par </w:t>
            </w:r>
            <w:r w:rsidR="00E26C8D">
              <w:rPr>
                <w:rFonts w:ascii="Times New Roman" w:eastAsia="Times New Roman" w:hAnsi="Times New Roman" w:cs="Times New Roman"/>
                <w:sz w:val="24"/>
                <w:szCs w:val="24"/>
                <w:lang w:eastAsia="lv-LV"/>
              </w:rPr>
              <w:lastRenderedPageBreak/>
              <w:t xml:space="preserve">formālām procedūrām </w:t>
            </w:r>
            <w:r w:rsidR="00FE4BAB">
              <w:rPr>
                <w:rFonts w:ascii="Times New Roman" w:eastAsia="Times New Roman" w:hAnsi="Times New Roman" w:cs="Times New Roman"/>
                <w:sz w:val="24"/>
                <w:szCs w:val="24"/>
                <w:lang w:eastAsia="lv-LV"/>
              </w:rPr>
              <w:t>personas finanšu grūtību risināšanai</w:t>
            </w:r>
            <w:r w:rsidR="00E26C8D">
              <w:rPr>
                <w:rFonts w:ascii="Times New Roman" w:eastAsia="Times New Roman" w:hAnsi="Times New Roman" w:cs="Times New Roman"/>
                <w:sz w:val="24"/>
                <w:szCs w:val="24"/>
                <w:lang w:eastAsia="lv-LV"/>
              </w:rPr>
              <w:t xml:space="preserve"> būs pieejama </w:t>
            </w:r>
            <w:r w:rsidR="00FE4BAB">
              <w:rPr>
                <w:rFonts w:ascii="Times New Roman" w:eastAsia="Times New Roman" w:hAnsi="Times New Roman" w:cs="Times New Roman"/>
                <w:sz w:val="24"/>
                <w:szCs w:val="24"/>
                <w:lang w:eastAsia="lv-LV"/>
              </w:rPr>
              <w:t>vienuviet, tādējādi samazinot administratīvo slogu</w:t>
            </w:r>
            <w:r w:rsidR="00B46552">
              <w:rPr>
                <w:rFonts w:ascii="Times New Roman" w:eastAsia="Times New Roman" w:hAnsi="Times New Roman" w:cs="Times New Roman"/>
                <w:sz w:val="24"/>
                <w:szCs w:val="24"/>
                <w:lang w:eastAsia="lv-LV"/>
              </w:rPr>
              <w:t xml:space="preserve"> kreditoriem un sadarbības partneriem kopumā.</w:t>
            </w:r>
          </w:p>
          <w:p w14:paraId="7254D315" w14:textId="186F457D" w:rsidR="00141010" w:rsidRDefault="00D118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Taču pašreizējā redakcijā Maksātnespējas likuma 12. pantā nostiprinātais maksātnespējas reģistra mērķis un tajā ierakstāmās ziņas </w:t>
            </w:r>
            <w:r w:rsidR="00843C92">
              <w:rPr>
                <w:rFonts w:ascii="Times New Roman" w:eastAsia="Times New Roman" w:hAnsi="Times New Roman" w:cs="Times New Roman"/>
                <w:sz w:val="24"/>
                <w:szCs w:val="24"/>
                <w:lang w:eastAsia="lv-LV"/>
              </w:rPr>
              <w:t>nav pietiekamas, lai bez grozījumiem varētu nodrošināt arī saistītajā likumprojektā </w:t>
            </w:r>
            <w:r w:rsidR="00966961">
              <w:rPr>
                <w:rFonts w:ascii="Times New Roman" w:eastAsia="Times New Roman" w:hAnsi="Times New Roman" w:cs="Times New Roman"/>
                <w:sz w:val="24"/>
                <w:szCs w:val="24"/>
                <w:lang w:eastAsia="lv-LV"/>
              </w:rPr>
              <w:t>"</w:t>
            </w:r>
            <w:r w:rsidR="00843C92">
              <w:rPr>
                <w:rFonts w:ascii="Times New Roman" w:eastAsia="Times New Roman" w:hAnsi="Times New Roman" w:cs="Times New Roman"/>
                <w:sz w:val="24"/>
                <w:szCs w:val="24"/>
                <w:lang w:eastAsia="lv-LV"/>
              </w:rPr>
              <w:t>Fiziskās personas atbrīvošanas no parādsaistībām likums</w:t>
            </w:r>
            <w:r w:rsidR="00966961">
              <w:rPr>
                <w:rFonts w:ascii="Times New Roman" w:eastAsia="Times New Roman" w:hAnsi="Times New Roman" w:cs="Times New Roman"/>
                <w:sz w:val="24"/>
                <w:szCs w:val="24"/>
                <w:lang w:eastAsia="lv-LV"/>
              </w:rPr>
              <w:t>"</w:t>
            </w:r>
            <w:r w:rsidR="00843C92">
              <w:rPr>
                <w:rFonts w:ascii="Times New Roman" w:eastAsia="Times New Roman" w:hAnsi="Times New Roman" w:cs="Times New Roman"/>
                <w:sz w:val="24"/>
                <w:szCs w:val="24"/>
                <w:lang w:eastAsia="lv-LV"/>
              </w:rPr>
              <w:t xml:space="preserve"> ietvertās </w:t>
            </w:r>
            <w:r w:rsidR="001529BE">
              <w:rPr>
                <w:rFonts w:ascii="Times New Roman" w:eastAsia="Times New Roman" w:hAnsi="Times New Roman" w:cs="Times New Roman"/>
                <w:sz w:val="24"/>
                <w:szCs w:val="24"/>
                <w:lang w:eastAsia="lv-LV"/>
              </w:rPr>
              <w:t>procedūras publicitāti.</w:t>
            </w:r>
          </w:p>
          <w:p w14:paraId="7A80189F" w14:textId="6F6742B4" w:rsidR="001529BE" w:rsidRDefault="00152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w:t>
            </w:r>
            <w:r w:rsidRPr="007C2E5E">
              <w:rPr>
                <w:rFonts w:ascii="Times New Roman" w:eastAsia="Times New Roman" w:hAnsi="Times New Roman" w:cs="Times New Roman"/>
                <w:b/>
                <w:sz w:val="24"/>
                <w:szCs w:val="24"/>
                <w:lang w:eastAsia="lv-LV"/>
              </w:rPr>
              <w:t>likumprojekta 1. pantā</w:t>
            </w:r>
            <w:r>
              <w:rPr>
                <w:rFonts w:ascii="Times New Roman" w:eastAsia="Times New Roman" w:hAnsi="Times New Roman" w:cs="Times New Roman"/>
                <w:sz w:val="24"/>
                <w:szCs w:val="24"/>
                <w:lang w:eastAsia="lv-LV"/>
              </w:rPr>
              <w:t xml:space="preserve"> paredzētas izmaiņas Maksātnespējas likuma 12. pantā, to paplašinot</w:t>
            </w:r>
            <w:r w:rsidR="005C111A">
              <w:rPr>
                <w:rFonts w:ascii="Times New Roman" w:eastAsia="Times New Roman" w:hAnsi="Times New Roman" w:cs="Times New Roman"/>
                <w:sz w:val="24"/>
                <w:szCs w:val="24"/>
                <w:lang w:eastAsia="lv-LV"/>
              </w:rPr>
              <w:t xml:space="preserve"> atbilstoši likumprojekta "Fiziskās personas atbrīvošanas no parādsaistībām likums" 8. pantā noteiktajam</w:t>
            </w:r>
            <w:r>
              <w:rPr>
                <w:rFonts w:ascii="Times New Roman" w:eastAsia="Times New Roman" w:hAnsi="Times New Roman" w:cs="Times New Roman"/>
                <w:sz w:val="24"/>
                <w:szCs w:val="24"/>
                <w:lang w:eastAsia="lv-LV"/>
              </w:rPr>
              <w:t>.</w:t>
            </w:r>
            <w:r w:rsidR="007C2E5E">
              <w:rPr>
                <w:rFonts w:ascii="Times New Roman" w:eastAsia="Times New Roman" w:hAnsi="Times New Roman" w:cs="Times New Roman"/>
                <w:sz w:val="24"/>
                <w:szCs w:val="24"/>
                <w:lang w:eastAsia="lv-LV"/>
              </w:rPr>
              <w:t xml:space="preserve"> Ņemot vērā grozījumu tehnisko sarežģītību, pants izteikts jaunā redakcijā kopumā.</w:t>
            </w:r>
          </w:p>
          <w:p w14:paraId="572C78AC" w14:textId="77777777" w:rsidR="0094179F" w:rsidRDefault="0094179F">
            <w:pPr>
              <w:spacing w:after="0" w:line="240" w:lineRule="auto"/>
              <w:jc w:val="both"/>
              <w:rPr>
                <w:rFonts w:ascii="Times New Roman" w:eastAsia="Times New Roman" w:hAnsi="Times New Roman" w:cs="Times New Roman"/>
                <w:sz w:val="24"/>
                <w:szCs w:val="24"/>
                <w:lang w:eastAsia="lv-LV"/>
              </w:rPr>
            </w:pPr>
          </w:p>
          <w:p w14:paraId="04F329AB" w14:textId="590FE41A" w:rsidR="00CA49A1" w:rsidRDefault="00CA49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Saistītā likumprojekta </w:t>
            </w:r>
            <w:r w:rsidR="0096696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Fiziskās personas atbrīvošanas no parādsaistībām likums</w:t>
            </w:r>
            <w:r w:rsidR="00966961">
              <w:rPr>
                <w:rFonts w:ascii="Times New Roman" w:eastAsia="Times New Roman" w:hAnsi="Times New Roman" w:cs="Times New Roman"/>
                <w:sz w:val="24"/>
                <w:szCs w:val="24"/>
                <w:lang w:eastAsia="lv-LV"/>
              </w:rPr>
              <w:t>"</w:t>
            </w:r>
            <w:r w:rsidR="00E93755">
              <w:rPr>
                <w:rFonts w:ascii="Times New Roman" w:eastAsia="Times New Roman" w:hAnsi="Times New Roman" w:cs="Times New Roman"/>
                <w:sz w:val="24"/>
                <w:szCs w:val="24"/>
                <w:lang w:eastAsia="lv-LV"/>
              </w:rPr>
              <w:t xml:space="preserve"> 7. pantā citastarp iekļauts ierobežojums</w:t>
            </w:r>
            <w:r>
              <w:rPr>
                <w:rFonts w:ascii="Times New Roman" w:eastAsia="Times New Roman" w:hAnsi="Times New Roman" w:cs="Times New Roman"/>
                <w:sz w:val="24"/>
                <w:szCs w:val="24"/>
                <w:lang w:eastAsia="lv-LV"/>
              </w:rPr>
              <w:t xml:space="preserve"> mehānisma piemērošanai</w:t>
            </w:r>
            <w:r w:rsidR="00E937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w:t>
            </w:r>
            <w:r w:rsidR="00E93755">
              <w:rPr>
                <w:rFonts w:ascii="Times New Roman" w:eastAsia="Times New Roman" w:hAnsi="Times New Roman" w:cs="Times New Roman"/>
                <w:sz w:val="24"/>
                <w:szCs w:val="24"/>
                <w:lang w:eastAsia="lv-LV"/>
              </w:rPr>
              <w:t xml:space="preserve"> uz fizisko personu attiecināmi Maksātnespējas likuma 130. pantā noteiktie ierobežojumi</w:t>
            </w:r>
            <w:r>
              <w:rPr>
                <w:rFonts w:ascii="Times New Roman" w:eastAsia="Times New Roman" w:hAnsi="Times New Roman" w:cs="Times New Roman"/>
                <w:sz w:val="24"/>
                <w:szCs w:val="24"/>
                <w:lang w:eastAsia="lv-LV"/>
              </w:rPr>
              <w:t>. Ierobežojums noteikts,</w:t>
            </w:r>
            <w:r w:rsidR="00E93755">
              <w:rPr>
                <w:rFonts w:ascii="Times New Roman" w:eastAsia="Times New Roman" w:hAnsi="Times New Roman" w:cs="Times New Roman"/>
                <w:sz w:val="24"/>
                <w:szCs w:val="24"/>
                <w:lang w:eastAsia="lv-LV"/>
              </w:rPr>
              <w:t xml:space="preserve"> </w:t>
            </w:r>
            <w:r w:rsidR="00E93755" w:rsidRPr="00B84143">
              <w:rPr>
                <w:rFonts w:ascii="Times New Roman" w:eastAsia="Times New Roman" w:hAnsi="Times New Roman" w:cs="Times New Roman"/>
                <w:sz w:val="24"/>
                <w:szCs w:val="24"/>
                <w:lang w:eastAsia="lv-LV"/>
              </w:rPr>
              <w:t xml:space="preserve">lai </w:t>
            </w:r>
            <w:r w:rsidR="00E93755">
              <w:rPr>
                <w:rFonts w:ascii="Times New Roman" w:eastAsia="Times New Roman" w:hAnsi="Times New Roman" w:cs="Times New Roman"/>
                <w:sz w:val="24"/>
                <w:szCs w:val="24"/>
                <w:lang w:eastAsia="lv-LV"/>
              </w:rPr>
              <w:t xml:space="preserve">atturētu fiziskās personas no </w:t>
            </w:r>
            <w:r w:rsidR="00E93755" w:rsidRPr="00B84143">
              <w:rPr>
                <w:rFonts w:ascii="Times New Roman" w:eastAsia="Times New Roman" w:hAnsi="Times New Roman" w:cs="Times New Roman"/>
                <w:sz w:val="24"/>
                <w:szCs w:val="24"/>
                <w:lang w:eastAsia="lv-LV"/>
              </w:rPr>
              <w:t>fiziskās personas atbrīvošan</w:t>
            </w:r>
            <w:r w:rsidR="00E93755">
              <w:rPr>
                <w:rFonts w:ascii="Times New Roman" w:eastAsia="Times New Roman" w:hAnsi="Times New Roman" w:cs="Times New Roman"/>
                <w:sz w:val="24"/>
                <w:szCs w:val="24"/>
                <w:lang w:eastAsia="lv-LV"/>
              </w:rPr>
              <w:t>as</w:t>
            </w:r>
            <w:r w:rsidR="00E93755" w:rsidRPr="00B84143">
              <w:rPr>
                <w:rFonts w:ascii="Times New Roman" w:eastAsia="Times New Roman" w:hAnsi="Times New Roman" w:cs="Times New Roman"/>
                <w:sz w:val="24"/>
                <w:szCs w:val="24"/>
                <w:lang w:eastAsia="lv-LV"/>
              </w:rPr>
              <w:t xml:space="preserve"> no parādsaistībām</w:t>
            </w:r>
            <w:r w:rsidR="00E93755">
              <w:rPr>
                <w:rFonts w:ascii="Times New Roman" w:eastAsia="Times New Roman" w:hAnsi="Times New Roman" w:cs="Times New Roman"/>
                <w:sz w:val="24"/>
                <w:szCs w:val="24"/>
                <w:lang w:eastAsia="lv-LV"/>
              </w:rPr>
              <w:t xml:space="preserve"> izmantošanas</w:t>
            </w:r>
            <w:r w:rsidR="00E93755" w:rsidRPr="00B84143">
              <w:rPr>
                <w:rFonts w:ascii="Times New Roman" w:eastAsia="Times New Roman" w:hAnsi="Times New Roman" w:cs="Times New Roman"/>
                <w:sz w:val="24"/>
                <w:szCs w:val="24"/>
                <w:lang w:eastAsia="lv-LV"/>
              </w:rPr>
              <w:t>, lai negodprātīgi izvairītos no saistību izpildes</w:t>
            </w:r>
            <w:r w:rsidR="00E93755">
              <w:rPr>
                <w:rFonts w:ascii="Times New Roman" w:eastAsia="Times New Roman" w:hAnsi="Times New Roman" w:cs="Times New Roman"/>
                <w:sz w:val="24"/>
                <w:szCs w:val="24"/>
                <w:lang w:eastAsia="lv-LV"/>
              </w:rPr>
              <w:t>.</w:t>
            </w:r>
            <w:r w:rsidR="00672F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Līdzīgi būtu nepieciešams noteikt attiecīgu ierobežojumu arī fiziskās personas maksātnespējas procesa piemērošanai.</w:t>
            </w:r>
          </w:p>
          <w:p w14:paraId="4FC1A3AB" w14:textId="3ACB7E4B" w:rsidR="00672F5E" w:rsidRDefault="00672F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w:t>
            </w:r>
            <w:r>
              <w:rPr>
                <w:rFonts w:ascii="Times New Roman" w:eastAsia="Times New Roman" w:hAnsi="Times New Roman" w:cs="Times New Roman"/>
                <w:b/>
                <w:sz w:val="24"/>
                <w:szCs w:val="24"/>
                <w:lang w:eastAsia="lv-LV"/>
              </w:rPr>
              <w:t>likumprojekta 2. pantā</w:t>
            </w:r>
            <w:r>
              <w:rPr>
                <w:rFonts w:ascii="Times New Roman" w:eastAsia="Times New Roman" w:hAnsi="Times New Roman" w:cs="Times New Roman"/>
                <w:sz w:val="24"/>
                <w:szCs w:val="24"/>
                <w:lang w:eastAsia="lv-LV"/>
              </w:rPr>
              <w:t xml:space="preserve"> paredzēts papildināt Maksātnespējas </w:t>
            </w:r>
            <w:r w:rsidR="00EA2815">
              <w:rPr>
                <w:rFonts w:ascii="Times New Roman" w:eastAsia="Times New Roman" w:hAnsi="Times New Roman" w:cs="Times New Roman"/>
                <w:sz w:val="24"/>
                <w:szCs w:val="24"/>
                <w:lang w:eastAsia="lv-LV"/>
              </w:rPr>
              <w:t>likuma 130. pantu ar jaunu ierobežojumu fiziskās personas maksātnespējas procesa piemērošanai</w:t>
            </w:r>
            <w:r w:rsidR="00EC5F6B">
              <w:rPr>
                <w:rFonts w:ascii="Times New Roman" w:eastAsia="Times New Roman" w:hAnsi="Times New Roman" w:cs="Times New Roman"/>
                <w:sz w:val="24"/>
                <w:szCs w:val="24"/>
                <w:lang w:eastAsia="lv-LV"/>
              </w:rPr>
              <w:t xml:space="preserve"> – </w:t>
            </w:r>
            <w:r w:rsidR="002D2A86" w:rsidRPr="002D2A86">
              <w:rPr>
                <w:rFonts w:ascii="Times New Roman" w:eastAsia="Times New Roman" w:hAnsi="Times New Roman" w:cs="Times New Roman"/>
                <w:sz w:val="24"/>
                <w:szCs w:val="24"/>
                <w:lang w:eastAsia="lv-LV"/>
              </w:rPr>
              <w:t>kura pēdējo 10 gadu laikā pirms fiziskās personas maksātnespējas procesa pasludināšanas ir tikusi atbrīvota no parādsaistībām Fiziskās personas atbrīvošanas no parādsaistībām likumā noteiktajā kārtībā, neatkarīgi no tā, vai atbrīvošana no parādsaistībām vēlāk atcelta</w:t>
            </w:r>
            <w:r w:rsidR="002D2A86">
              <w:rPr>
                <w:rFonts w:ascii="Times New Roman" w:eastAsia="Times New Roman" w:hAnsi="Times New Roman" w:cs="Times New Roman"/>
                <w:sz w:val="24"/>
                <w:szCs w:val="24"/>
                <w:lang w:eastAsia="lv-LV"/>
              </w:rPr>
              <w:t>.</w:t>
            </w:r>
          </w:p>
          <w:p w14:paraId="2BB8CE53" w14:textId="34D320F9" w:rsidR="002D2A86" w:rsidRPr="00672F5E" w:rsidRDefault="002D2A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Ierobežojuma termiņš noteikts pēc analoģijas ar Maksātnespējas likuma 130. panta </w:t>
            </w:r>
            <w:r w:rsidR="00BB1C0F">
              <w:rPr>
                <w:rFonts w:ascii="Times New Roman" w:eastAsia="Times New Roman" w:hAnsi="Times New Roman" w:cs="Times New Roman"/>
                <w:sz w:val="24"/>
                <w:szCs w:val="24"/>
                <w:lang w:eastAsia="lv-LV"/>
              </w:rPr>
              <w:t>3. punktu</w:t>
            </w:r>
            <w:r w:rsidR="008C7D1B">
              <w:rPr>
                <w:rFonts w:ascii="Times New Roman" w:eastAsia="Times New Roman" w:hAnsi="Times New Roman" w:cs="Times New Roman"/>
                <w:sz w:val="24"/>
                <w:szCs w:val="24"/>
                <w:lang w:eastAsia="lv-LV"/>
              </w:rPr>
              <w:t>, tā kā ar saistītajā likumprojektā </w:t>
            </w:r>
            <w:r w:rsidR="00966961">
              <w:rPr>
                <w:rFonts w:ascii="Times New Roman" w:eastAsia="Times New Roman" w:hAnsi="Times New Roman" w:cs="Times New Roman"/>
                <w:sz w:val="24"/>
                <w:szCs w:val="24"/>
                <w:lang w:eastAsia="lv-LV"/>
              </w:rPr>
              <w:t>"</w:t>
            </w:r>
            <w:r w:rsidR="008C7D1B">
              <w:rPr>
                <w:rFonts w:ascii="Times New Roman" w:eastAsia="Times New Roman" w:hAnsi="Times New Roman" w:cs="Times New Roman"/>
                <w:sz w:val="24"/>
                <w:szCs w:val="24"/>
                <w:lang w:eastAsia="lv-LV"/>
              </w:rPr>
              <w:t>Fiziskās personas atbrīvošanas no parādsaistībām likums</w:t>
            </w:r>
            <w:r w:rsidR="00966961">
              <w:rPr>
                <w:rFonts w:ascii="Times New Roman" w:eastAsia="Times New Roman" w:hAnsi="Times New Roman" w:cs="Times New Roman"/>
                <w:sz w:val="24"/>
                <w:szCs w:val="24"/>
                <w:lang w:eastAsia="lv-LV"/>
              </w:rPr>
              <w:t>"</w:t>
            </w:r>
            <w:r w:rsidR="008C7D1B">
              <w:rPr>
                <w:rFonts w:ascii="Times New Roman" w:eastAsia="Times New Roman" w:hAnsi="Times New Roman" w:cs="Times New Roman"/>
                <w:sz w:val="24"/>
                <w:szCs w:val="24"/>
                <w:lang w:eastAsia="lv-LV"/>
              </w:rPr>
              <w:t xml:space="preserve"> paredzēto mehānismu vismaz sākotnēji būs piešķirta atbrīvošana no parādsaistībām. Tā kā </w:t>
            </w:r>
            <w:r w:rsidR="00685494">
              <w:rPr>
                <w:rFonts w:ascii="Times New Roman" w:eastAsia="Times New Roman" w:hAnsi="Times New Roman" w:cs="Times New Roman"/>
                <w:sz w:val="24"/>
                <w:szCs w:val="24"/>
                <w:lang w:eastAsia="lv-LV"/>
              </w:rPr>
              <w:t xml:space="preserve">fiziskās personas atbrīvošanas no parādsaistībām atcelšana paredzēta pēc būtības kā sankcija fiziskai personai par </w:t>
            </w:r>
            <w:r w:rsidR="003C2577">
              <w:rPr>
                <w:rFonts w:ascii="Times New Roman" w:eastAsia="Times New Roman" w:hAnsi="Times New Roman" w:cs="Times New Roman"/>
                <w:sz w:val="24"/>
                <w:szCs w:val="24"/>
                <w:lang w:eastAsia="lv-LV"/>
              </w:rPr>
              <w:t xml:space="preserve">likuma prasībām neatbilstošu rīcību, 10 gadu termiņa darbība paredzēta neatkarīgi no tā, vai </w:t>
            </w:r>
            <w:r w:rsidR="004D1A77">
              <w:rPr>
                <w:rFonts w:ascii="Times New Roman" w:eastAsia="Times New Roman" w:hAnsi="Times New Roman" w:cs="Times New Roman"/>
                <w:sz w:val="24"/>
                <w:szCs w:val="24"/>
                <w:lang w:eastAsia="lv-LV"/>
              </w:rPr>
              <w:t>atbrīvošana no parādsaistībām vēlāk atcelta.</w:t>
            </w:r>
          </w:p>
          <w:p w14:paraId="072E7006" w14:textId="77777777" w:rsidR="007C2E5E" w:rsidRDefault="007C2E5E">
            <w:pPr>
              <w:spacing w:after="0" w:line="240" w:lineRule="auto"/>
              <w:jc w:val="both"/>
              <w:rPr>
                <w:rFonts w:ascii="Times New Roman" w:eastAsia="Times New Roman" w:hAnsi="Times New Roman" w:cs="Times New Roman"/>
                <w:sz w:val="24"/>
                <w:szCs w:val="24"/>
                <w:lang w:eastAsia="lv-LV"/>
              </w:rPr>
            </w:pPr>
          </w:p>
          <w:p w14:paraId="30C06537" w14:textId="5CEE9B64" w:rsidR="00EF13D6" w:rsidRPr="00B66E9F" w:rsidRDefault="002458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likumprojekts stāsies spēkā 202</w:t>
            </w:r>
            <w:r w:rsidR="007C4CA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gada 1. j</w:t>
            </w:r>
            <w:r w:rsidR="007C4CAA">
              <w:rPr>
                <w:rFonts w:ascii="Times New Roman" w:eastAsia="Times New Roman" w:hAnsi="Times New Roman" w:cs="Times New Roman"/>
                <w:sz w:val="24"/>
                <w:szCs w:val="24"/>
                <w:lang w:eastAsia="lv-LV"/>
              </w:rPr>
              <w:t>anvārī</w:t>
            </w:r>
            <w:r w:rsidR="005C111A">
              <w:rPr>
                <w:rFonts w:ascii="Times New Roman" w:eastAsia="Times New Roman" w:hAnsi="Times New Roman" w:cs="Times New Roman"/>
                <w:sz w:val="24"/>
                <w:szCs w:val="24"/>
                <w:lang w:eastAsia="lv-LV"/>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F27302E" w:rsidR="004D15A9" w:rsidRPr="00BC2633" w:rsidRDefault="00464F7F"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672F5E">
              <w:rPr>
                <w:rFonts w:ascii="Times New Roman" w:eastAsia="Times New Roman" w:hAnsi="Times New Roman" w:cs="Times New Roman"/>
                <w:sz w:val="24"/>
                <w:szCs w:val="24"/>
                <w:lang w:eastAsia="lv-LV"/>
              </w:rPr>
              <w:t>, Latvijas Republikas Uzņēmumu re</w:t>
            </w:r>
            <w:r w:rsidR="00EA2815">
              <w:rPr>
                <w:rFonts w:ascii="Times New Roman" w:eastAsia="Times New Roman" w:hAnsi="Times New Roman" w:cs="Times New Roman"/>
                <w:sz w:val="24"/>
                <w:szCs w:val="24"/>
                <w:lang w:eastAsia="lv-LV"/>
              </w:rPr>
              <w:t>ģistrs.</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BC2633" w:rsidRDefault="00322B3C"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3649E">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3912577" w14:textId="7FAA490A" w:rsidR="00F843F7" w:rsidRDefault="00F843F7"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ietekmēs fiziskās personas </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parādniekus</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B3CFB">
              <w:rPr>
                <w:rFonts w:ascii="Times New Roman" w:eastAsia="Times New Roman" w:hAnsi="Times New Roman" w:cs="Times New Roman"/>
                <w:sz w:val="24"/>
                <w:szCs w:val="24"/>
                <w:lang w:eastAsia="lv-LV"/>
              </w:rPr>
              <w:t xml:space="preserve">kreditorus un </w:t>
            </w:r>
            <w:r w:rsidR="000B273B">
              <w:rPr>
                <w:rFonts w:ascii="Times New Roman" w:eastAsia="Times New Roman" w:hAnsi="Times New Roman" w:cs="Times New Roman"/>
                <w:sz w:val="24"/>
                <w:szCs w:val="24"/>
                <w:lang w:eastAsia="lv-LV"/>
              </w:rPr>
              <w:t xml:space="preserve">citas </w:t>
            </w:r>
            <w:r w:rsidR="009D6D2F">
              <w:rPr>
                <w:rFonts w:ascii="Times New Roman" w:eastAsia="Times New Roman" w:hAnsi="Times New Roman" w:cs="Times New Roman"/>
                <w:sz w:val="24"/>
                <w:szCs w:val="24"/>
                <w:lang w:eastAsia="lv-LV"/>
              </w:rPr>
              <w:t>fiziskās personas (parādnieka)</w:t>
            </w:r>
            <w:r w:rsidR="000B273B">
              <w:rPr>
                <w:rFonts w:ascii="Times New Roman" w:eastAsia="Times New Roman" w:hAnsi="Times New Roman" w:cs="Times New Roman"/>
                <w:sz w:val="24"/>
                <w:szCs w:val="24"/>
                <w:lang w:eastAsia="lv-LV"/>
              </w:rPr>
              <w:t xml:space="preserve"> rīcībā iesaistītās personas</w:t>
            </w:r>
            <w:r w:rsidR="009D6D2F">
              <w:rPr>
                <w:rFonts w:ascii="Times New Roman" w:eastAsia="Times New Roman" w:hAnsi="Times New Roman" w:cs="Times New Roman"/>
                <w:sz w:val="24"/>
                <w:szCs w:val="24"/>
                <w:lang w:eastAsia="lv-LV"/>
              </w:rPr>
              <w:t>.</w:t>
            </w:r>
          </w:p>
          <w:p w14:paraId="78446CDB" w14:textId="77777777" w:rsidR="00F843F7" w:rsidRDefault="00F843F7" w:rsidP="00E571F2">
            <w:pPr>
              <w:spacing w:after="0" w:line="240" w:lineRule="auto"/>
              <w:jc w:val="both"/>
              <w:rPr>
                <w:rFonts w:ascii="Times New Roman" w:eastAsia="Times New Roman" w:hAnsi="Times New Roman" w:cs="Times New Roman"/>
                <w:sz w:val="24"/>
                <w:szCs w:val="24"/>
                <w:lang w:eastAsia="lv-LV"/>
              </w:rPr>
            </w:pPr>
          </w:p>
          <w:p w14:paraId="49F16870" w14:textId="641D845D" w:rsidR="00486A41" w:rsidRPr="00D44E4A" w:rsidRDefault="0054616B" w:rsidP="00E571F2">
            <w:pPr>
              <w:spacing w:after="0" w:line="240" w:lineRule="auto"/>
              <w:jc w:val="both"/>
              <w:rPr>
                <w:rFonts w:ascii="Times New Roman" w:eastAsia="Times New Roman" w:hAnsi="Times New Roman" w:cs="Times New Roman"/>
                <w:b/>
                <w:sz w:val="24"/>
                <w:szCs w:val="24"/>
                <w:lang w:eastAsia="lv-LV"/>
              </w:rPr>
            </w:pPr>
            <w:r w:rsidRPr="00D44E4A">
              <w:rPr>
                <w:rFonts w:ascii="Times New Roman" w:eastAsia="Times New Roman" w:hAnsi="Times New Roman" w:cs="Times New Roman"/>
                <w:b/>
                <w:sz w:val="24"/>
                <w:szCs w:val="24"/>
                <w:lang w:eastAsia="lv-LV"/>
              </w:rPr>
              <w:t>Fiziskās personas (parādnieki)</w:t>
            </w:r>
            <w:r w:rsidR="009728DA">
              <w:rPr>
                <w:rFonts w:ascii="Times New Roman" w:eastAsia="Times New Roman" w:hAnsi="Times New Roman" w:cs="Times New Roman"/>
                <w:b/>
                <w:sz w:val="24"/>
                <w:szCs w:val="24"/>
                <w:lang w:eastAsia="lv-LV"/>
              </w:rPr>
              <w:t>.</w:t>
            </w:r>
          </w:p>
          <w:p w14:paraId="277C3987" w14:textId="3778DB74" w:rsidR="0054616B" w:rsidRDefault="009728DA"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96775">
              <w:rPr>
                <w:rFonts w:ascii="Times New Roman" w:eastAsia="Times New Roman" w:hAnsi="Times New Roman" w:cs="Times New Roman"/>
                <w:sz w:val="24"/>
                <w:szCs w:val="24"/>
                <w:lang w:eastAsia="lv-LV"/>
              </w:rPr>
              <w:t xml:space="preserve">1. pants nodrošinās, ka fiziskās personas atbrīvošanas no parādsaistībām pieteikuma izskatīšanas laikā fiziskā persona (parādnieks) baudīs īslaicīgu aizsardzību no </w:t>
            </w:r>
            <w:r w:rsidR="00B7051E">
              <w:rPr>
                <w:rFonts w:ascii="Times New Roman" w:eastAsia="Times New Roman" w:hAnsi="Times New Roman" w:cs="Times New Roman"/>
                <w:sz w:val="24"/>
                <w:szCs w:val="24"/>
                <w:lang w:eastAsia="lv-LV"/>
              </w:rPr>
              <w:t>izpildes mehānismiem, kā arī apstāsies dažādu maksājumu pieaugums.</w:t>
            </w:r>
          </w:p>
          <w:p w14:paraId="583D8478" w14:textId="24879317" w:rsidR="009C143C" w:rsidRDefault="00C86146" w:rsidP="00864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jāvērš uzmanība, ka gan likumprojekta 1. pants, gan 2. </w:t>
            </w:r>
            <w:r w:rsidR="00F836C4">
              <w:rPr>
                <w:rFonts w:ascii="Times New Roman" w:eastAsia="Times New Roman" w:hAnsi="Times New Roman" w:cs="Times New Roman"/>
                <w:sz w:val="24"/>
                <w:szCs w:val="24"/>
                <w:lang w:eastAsia="lv-LV"/>
              </w:rPr>
              <w:t>pants ir vērsts uz paša parādnieka disciplinēšanu un kreditoru un citu iesaistīto personu interešu aizsardzību.</w:t>
            </w:r>
            <w:r w:rsidR="00752B09">
              <w:rPr>
                <w:rFonts w:ascii="Times New Roman" w:eastAsia="Times New Roman" w:hAnsi="Times New Roman" w:cs="Times New Roman"/>
                <w:sz w:val="24"/>
                <w:szCs w:val="24"/>
                <w:lang w:eastAsia="lv-LV"/>
              </w:rPr>
              <w:t xml:space="preserve"> </w:t>
            </w:r>
            <w:r w:rsidR="000312B6">
              <w:rPr>
                <w:rFonts w:ascii="Times New Roman" w:eastAsia="Times New Roman" w:hAnsi="Times New Roman" w:cs="Times New Roman"/>
                <w:sz w:val="24"/>
                <w:szCs w:val="24"/>
                <w:lang w:eastAsia="lv-LV"/>
              </w:rPr>
              <w:t>Tādējādi šajā daļā</w:t>
            </w:r>
            <w:r w:rsidR="00752B09">
              <w:rPr>
                <w:rFonts w:ascii="Times New Roman" w:eastAsia="Times New Roman" w:hAnsi="Times New Roman" w:cs="Times New Roman"/>
                <w:sz w:val="24"/>
                <w:szCs w:val="24"/>
                <w:lang w:eastAsia="lv-LV"/>
              </w:rPr>
              <w:t xml:space="preserve"> </w:t>
            </w:r>
            <w:r w:rsidR="000312B6">
              <w:rPr>
                <w:rFonts w:ascii="Times New Roman" w:eastAsia="Times New Roman" w:hAnsi="Times New Roman" w:cs="Times New Roman"/>
                <w:sz w:val="24"/>
                <w:szCs w:val="24"/>
                <w:lang w:eastAsia="lv-LV"/>
              </w:rPr>
              <w:t>likumprojekts šķietami rada negatīvu ietekmi uz fizisko personu (parādnieku). Taču būtiski uzsvērt, ka saistītā likumprojekta </w:t>
            </w:r>
            <w:r w:rsidR="00966961">
              <w:rPr>
                <w:rFonts w:ascii="Times New Roman" w:eastAsia="Times New Roman" w:hAnsi="Times New Roman" w:cs="Times New Roman"/>
                <w:sz w:val="24"/>
                <w:szCs w:val="24"/>
                <w:lang w:eastAsia="lv-LV"/>
              </w:rPr>
              <w:t>"</w:t>
            </w:r>
            <w:r w:rsidR="000312B6">
              <w:rPr>
                <w:rFonts w:ascii="Times New Roman" w:eastAsia="Times New Roman" w:hAnsi="Times New Roman" w:cs="Times New Roman"/>
                <w:sz w:val="24"/>
                <w:szCs w:val="24"/>
                <w:lang w:eastAsia="lv-LV"/>
              </w:rPr>
              <w:t>Fiziskās personas atbrīvošanas no parādsaistībām likums</w:t>
            </w:r>
            <w:r w:rsidR="00966961">
              <w:rPr>
                <w:rFonts w:ascii="Times New Roman" w:eastAsia="Times New Roman" w:hAnsi="Times New Roman" w:cs="Times New Roman"/>
                <w:sz w:val="24"/>
                <w:szCs w:val="24"/>
                <w:lang w:eastAsia="lv-LV"/>
              </w:rPr>
              <w:t>"</w:t>
            </w:r>
            <w:r w:rsidR="000312B6">
              <w:rPr>
                <w:rFonts w:ascii="Times New Roman" w:eastAsia="Times New Roman" w:hAnsi="Times New Roman" w:cs="Times New Roman"/>
                <w:sz w:val="24"/>
                <w:szCs w:val="24"/>
                <w:lang w:eastAsia="lv-LV"/>
              </w:rPr>
              <w:t xml:space="preserve"> mērķis ir </w:t>
            </w:r>
            <w:r w:rsidR="00332EDF">
              <w:rPr>
                <w:rFonts w:ascii="Times New Roman" w:eastAsia="Times New Roman" w:hAnsi="Times New Roman" w:cs="Times New Roman"/>
                <w:sz w:val="24"/>
                <w:szCs w:val="24"/>
                <w:lang w:eastAsia="lv-LV"/>
              </w:rPr>
              <w:t xml:space="preserve">ne tikai </w:t>
            </w:r>
            <w:r w:rsidR="00332EDF" w:rsidRPr="00332EDF">
              <w:rPr>
                <w:rFonts w:ascii="Times New Roman" w:eastAsia="Times New Roman" w:hAnsi="Times New Roman" w:cs="Times New Roman"/>
                <w:sz w:val="24"/>
                <w:szCs w:val="24"/>
                <w:lang w:eastAsia="lv-LV"/>
              </w:rPr>
              <w:t xml:space="preserve">atbrīvot fizisko personu no parādsaistībām, </w:t>
            </w:r>
            <w:r w:rsidR="00332EDF">
              <w:rPr>
                <w:rFonts w:ascii="Times New Roman" w:eastAsia="Times New Roman" w:hAnsi="Times New Roman" w:cs="Times New Roman"/>
                <w:sz w:val="24"/>
                <w:szCs w:val="24"/>
                <w:lang w:eastAsia="lv-LV"/>
              </w:rPr>
              <w:t xml:space="preserve">bet arī </w:t>
            </w:r>
            <w:r w:rsidR="00332EDF" w:rsidRPr="00332EDF">
              <w:rPr>
                <w:rFonts w:ascii="Times New Roman" w:eastAsia="Times New Roman" w:hAnsi="Times New Roman" w:cs="Times New Roman"/>
                <w:sz w:val="24"/>
                <w:szCs w:val="24"/>
                <w:lang w:eastAsia="lv-LV"/>
              </w:rPr>
              <w:t>veicin</w:t>
            </w:r>
            <w:r w:rsidR="00332EDF">
              <w:rPr>
                <w:rFonts w:ascii="Times New Roman" w:eastAsia="Times New Roman" w:hAnsi="Times New Roman" w:cs="Times New Roman"/>
                <w:sz w:val="24"/>
                <w:szCs w:val="24"/>
                <w:lang w:eastAsia="lv-LV"/>
              </w:rPr>
              <w:t>ā</w:t>
            </w:r>
            <w:r w:rsidR="00332EDF" w:rsidRPr="00332EDF">
              <w:rPr>
                <w:rFonts w:ascii="Times New Roman" w:eastAsia="Times New Roman" w:hAnsi="Times New Roman" w:cs="Times New Roman"/>
                <w:sz w:val="24"/>
                <w:szCs w:val="24"/>
                <w:lang w:eastAsia="lv-LV"/>
              </w:rPr>
              <w:t>t maksātspējas atjaunošanu un finanšu pratības un līdzdalības ekonomiskajā vidē stiprināšanu</w:t>
            </w:r>
            <w:r w:rsidR="00332EDF">
              <w:rPr>
                <w:rFonts w:ascii="Times New Roman" w:eastAsia="Times New Roman" w:hAnsi="Times New Roman" w:cs="Times New Roman"/>
                <w:sz w:val="24"/>
                <w:szCs w:val="24"/>
                <w:lang w:eastAsia="lv-LV"/>
              </w:rPr>
              <w:t>.</w:t>
            </w:r>
            <w:r w:rsidR="009C143C">
              <w:rPr>
                <w:rFonts w:ascii="Times New Roman" w:eastAsia="Times New Roman" w:hAnsi="Times New Roman" w:cs="Times New Roman"/>
                <w:sz w:val="24"/>
                <w:szCs w:val="24"/>
                <w:lang w:eastAsia="lv-LV"/>
              </w:rPr>
              <w:t xml:space="preserve"> Minētais citastarp nozīmē arī kompleksus risinājumus, kas kopumā veicina fiziskās personas (parādnieka) spēju patstāvīgi un pilnvērtīgi darboties ekonomiskajā vidē.</w:t>
            </w:r>
          </w:p>
          <w:p w14:paraId="029177A8" w14:textId="1A1FFD1A" w:rsidR="00C86146" w:rsidRPr="00C86146" w:rsidRDefault="006159B0">
            <w:pPr>
              <w:spacing w:after="0" w:line="240" w:lineRule="auto"/>
              <w:jc w:val="both"/>
              <w:rPr>
                <w:rFonts w:ascii="Times New Roman" w:eastAsia="Times New Roman" w:hAnsi="Times New Roman" w:cs="Times New Roman"/>
                <w:sz w:val="24"/>
                <w:szCs w:val="24"/>
                <w:lang w:eastAsia="lv-LV"/>
              </w:rPr>
            </w:pPr>
            <w:r w:rsidRPr="009C143C">
              <w:rPr>
                <w:rFonts w:ascii="Times New Roman" w:eastAsia="Times New Roman" w:hAnsi="Times New Roman" w:cs="Times New Roman"/>
                <w:sz w:val="24"/>
                <w:szCs w:val="24"/>
                <w:u w:val="single"/>
                <w:lang w:eastAsia="lv-LV"/>
              </w:rPr>
              <w:t xml:space="preserve">Tamdēļ </w:t>
            </w:r>
            <w:r w:rsidR="009C143C">
              <w:rPr>
                <w:rFonts w:ascii="Times New Roman" w:eastAsia="Times New Roman" w:hAnsi="Times New Roman" w:cs="Times New Roman"/>
                <w:sz w:val="24"/>
                <w:szCs w:val="24"/>
                <w:u w:val="single"/>
                <w:lang w:eastAsia="lv-LV"/>
              </w:rPr>
              <w:t>kopumā likumprojekta ietekme uz fizisko personu (parādnieku) būs pozitīva</w:t>
            </w:r>
          </w:p>
          <w:p w14:paraId="1B47861B" w14:textId="21F07BF9" w:rsidR="0054616B" w:rsidRDefault="0054616B">
            <w:pPr>
              <w:spacing w:after="0" w:line="240" w:lineRule="auto"/>
              <w:jc w:val="both"/>
              <w:rPr>
                <w:rFonts w:ascii="Times New Roman" w:eastAsia="Times New Roman" w:hAnsi="Times New Roman" w:cs="Times New Roman"/>
                <w:sz w:val="24"/>
                <w:szCs w:val="24"/>
                <w:lang w:eastAsia="lv-LV"/>
              </w:rPr>
            </w:pPr>
          </w:p>
          <w:p w14:paraId="21D0C1D8" w14:textId="231B29C1" w:rsidR="0054616B" w:rsidRPr="002114B8" w:rsidRDefault="000B273B">
            <w:pPr>
              <w:spacing w:after="0" w:line="240" w:lineRule="auto"/>
              <w:jc w:val="both"/>
              <w:rPr>
                <w:rFonts w:ascii="Times New Roman" w:eastAsia="Times New Roman" w:hAnsi="Times New Roman" w:cs="Times New Roman"/>
                <w:b/>
                <w:sz w:val="24"/>
                <w:szCs w:val="24"/>
                <w:lang w:eastAsia="lv-LV"/>
              </w:rPr>
            </w:pPr>
            <w:r w:rsidRPr="002114B8">
              <w:rPr>
                <w:rFonts w:ascii="Times New Roman" w:eastAsia="Times New Roman" w:hAnsi="Times New Roman" w:cs="Times New Roman"/>
                <w:b/>
                <w:sz w:val="24"/>
                <w:szCs w:val="24"/>
                <w:lang w:eastAsia="lv-LV"/>
              </w:rPr>
              <w:t>Kreditori</w:t>
            </w:r>
            <w:r w:rsidR="009728DA">
              <w:rPr>
                <w:rFonts w:ascii="Times New Roman" w:eastAsia="Times New Roman" w:hAnsi="Times New Roman" w:cs="Times New Roman"/>
                <w:b/>
                <w:sz w:val="24"/>
                <w:szCs w:val="24"/>
                <w:lang w:eastAsia="lv-LV"/>
              </w:rPr>
              <w:t>.</w:t>
            </w:r>
          </w:p>
          <w:p w14:paraId="3847CDBE" w14:textId="10E1D6E2" w:rsidR="004949FB" w:rsidRDefault="004949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1. pants nodrošinās, ka kreditori iegūs publiski ticamu informāciju par fiziskās personas atbrīvošanu no parādsaistībām. Savukārt likumprojekta 2. pants sniegs lielāku aizsardzību </w:t>
            </w:r>
            <w:r w:rsidR="00EC1E86">
              <w:rPr>
                <w:rFonts w:ascii="Times New Roman" w:eastAsia="Times New Roman" w:hAnsi="Times New Roman" w:cs="Times New Roman"/>
                <w:sz w:val="24"/>
                <w:szCs w:val="24"/>
                <w:lang w:eastAsia="lv-LV"/>
              </w:rPr>
              <w:t>kreditoriem</w:t>
            </w:r>
            <w:r>
              <w:rPr>
                <w:rFonts w:ascii="Times New Roman" w:eastAsia="Times New Roman" w:hAnsi="Times New Roman" w:cs="Times New Roman"/>
                <w:sz w:val="24"/>
                <w:szCs w:val="24"/>
                <w:lang w:eastAsia="lv-LV"/>
              </w:rPr>
              <w:t>, ka</w:t>
            </w:r>
            <w:r w:rsidR="00EC1E86">
              <w:rPr>
                <w:rFonts w:ascii="Times New Roman" w:eastAsia="Times New Roman" w:hAnsi="Times New Roman" w:cs="Times New Roman"/>
                <w:sz w:val="24"/>
                <w:szCs w:val="24"/>
                <w:lang w:eastAsia="lv-LV"/>
              </w:rPr>
              <w:t xml:space="preserve"> nedzēsto parādsaistību daļā</w:t>
            </w:r>
            <w:r w:rsidR="00091231">
              <w:rPr>
                <w:rFonts w:ascii="Times New Roman" w:eastAsia="Times New Roman" w:hAnsi="Times New Roman" w:cs="Times New Roman"/>
                <w:sz w:val="24"/>
                <w:szCs w:val="24"/>
                <w:lang w:eastAsia="lv-LV"/>
              </w:rPr>
              <w:t xml:space="preserve"> fiziskā persona (parādnieks)</w:t>
            </w:r>
            <w:r>
              <w:rPr>
                <w:rFonts w:ascii="Times New Roman" w:eastAsia="Times New Roman" w:hAnsi="Times New Roman" w:cs="Times New Roman"/>
                <w:sz w:val="24"/>
                <w:szCs w:val="24"/>
                <w:lang w:eastAsia="lv-LV"/>
              </w:rPr>
              <w:t xml:space="preserve"> vairāk bū</w:t>
            </w:r>
            <w:r w:rsidR="0009123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motivēta izpildīt savas saistības uzreiz, jo tā nevarēs uzreiz piekļūt fiziskās personas maksātnespējas procesam.</w:t>
            </w:r>
          </w:p>
          <w:p w14:paraId="3F158F8C" w14:textId="38818A18" w:rsidR="0088382C" w:rsidRDefault="004949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 xml:space="preserve">Tādējādi likumprojekta ietekme uz </w:t>
            </w:r>
            <w:r w:rsidR="002114B8">
              <w:rPr>
                <w:rFonts w:ascii="Times New Roman" w:eastAsia="Times New Roman" w:hAnsi="Times New Roman" w:cs="Times New Roman"/>
                <w:sz w:val="24"/>
                <w:szCs w:val="24"/>
                <w:u w:val="single"/>
                <w:lang w:eastAsia="lv-LV"/>
              </w:rPr>
              <w:t xml:space="preserve">kreditoriem </w:t>
            </w:r>
            <w:r>
              <w:rPr>
                <w:rFonts w:ascii="Times New Roman" w:eastAsia="Times New Roman" w:hAnsi="Times New Roman" w:cs="Times New Roman"/>
                <w:sz w:val="24"/>
                <w:szCs w:val="24"/>
                <w:u w:val="single"/>
                <w:lang w:eastAsia="lv-LV"/>
              </w:rPr>
              <w:t>būs pozitīva.</w:t>
            </w:r>
          </w:p>
          <w:p w14:paraId="1C36B48F" w14:textId="77777777" w:rsidR="000B273B" w:rsidRDefault="000B273B">
            <w:pPr>
              <w:spacing w:after="0" w:line="240" w:lineRule="auto"/>
              <w:jc w:val="both"/>
              <w:rPr>
                <w:rFonts w:ascii="Times New Roman" w:eastAsia="Times New Roman" w:hAnsi="Times New Roman" w:cs="Times New Roman"/>
                <w:sz w:val="24"/>
                <w:szCs w:val="24"/>
                <w:lang w:eastAsia="lv-LV"/>
              </w:rPr>
            </w:pPr>
          </w:p>
          <w:p w14:paraId="285098BF" w14:textId="66D561F0" w:rsidR="000B273B" w:rsidRPr="0048339D" w:rsidRDefault="000B273B">
            <w:pPr>
              <w:spacing w:after="0" w:line="240" w:lineRule="auto"/>
              <w:jc w:val="both"/>
              <w:rPr>
                <w:rFonts w:ascii="Times New Roman" w:eastAsia="Times New Roman" w:hAnsi="Times New Roman" w:cs="Times New Roman"/>
                <w:b/>
                <w:sz w:val="24"/>
                <w:szCs w:val="24"/>
                <w:lang w:eastAsia="lv-LV"/>
              </w:rPr>
            </w:pPr>
            <w:r w:rsidRPr="0048339D">
              <w:rPr>
                <w:rFonts w:ascii="Times New Roman" w:eastAsia="Times New Roman" w:hAnsi="Times New Roman" w:cs="Times New Roman"/>
                <w:b/>
                <w:sz w:val="24"/>
                <w:szCs w:val="24"/>
                <w:lang w:eastAsia="lv-LV"/>
              </w:rPr>
              <w:t>Citas fiziskās personas (parādnieka) rīcībā iesaistītās personas</w:t>
            </w:r>
            <w:r w:rsidR="009728DA">
              <w:rPr>
                <w:rFonts w:ascii="Times New Roman" w:eastAsia="Times New Roman" w:hAnsi="Times New Roman" w:cs="Times New Roman"/>
                <w:b/>
                <w:sz w:val="24"/>
                <w:szCs w:val="24"/>
                <w:lang w:eastAsia="lv-LV"/>
              </w:rPr>
              <w:t>.</w:t>
            </w:r>
          </w:p>
          <w:p w14:paraId="28CE19FA" w14:textId="0E2A0CAD" w:rsidR="000B273B" w:rsidRDefault="003633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citām fiziskās personas (parādnieka) rīcībā iesaistītajām personām jāsaprot tādas personas, kuras nav vai nav bijušas fiziskās personas kreditori, taču kādu apsvērumu dēļ ir ieinteresētas, lai fiziskā persona ievērotu tai noteiktos pienākumus.</w:t>
            </w:r>
            <w:r w:rsidR="0048339D">
              <w:rPr>
                <w:rFonts w:ascii="Times New Roman" w:eastAsia="Times New Roman" w:hAnsi="Times New Roman" w:cs="Times New Roman"/>
                <w:sz w:val="24"/>
                <w:szCs w:val="24"/>
                <w:lang w:eastAsia="lv-LV"/>
              </w:rPr>
              <w:t xml:space="preserve"> </w:t>
            </w:r>
            <w:r w:rsidR="00DF626C">
              <w:rPr>
                <w:rFonts w:ascii="Times New Roman" w:eastAsia="Times New Roman" w:hAnsi="Times New Roman" w:cs="Times New Roman"/>
                <w:sz w:val="24"/>
                <w:szCs w:val="24"/>
                <w:lang w:eastAsia="lv-LV"/>
              </w:rPr>
              <w:t>L</w:t>
            </w:r>
            <w:r w:rsidR="0048339D">
              <w:rPr>
                <w:rFonts w:ascii="Times New Roman" w:eastAsia="Times New Roman" w:hAnsi="Times New Roman" w:cs="Times New Roman"/>
                <w:sz w:val="24"/>
                <w:szCs w:val="24"/>
                <w:lang w:eastAsia="lv-LV"/>
              </w:rPr>
              <w:t>ikumprojekta 1. pant</w:t>
            </w:r>
            <w:r w:rsidR="004949FB">
              <w:rPr>
                <w:rFonts w:ascii="Times New Roman" w:eastAsia="Times New Roman" w:hAnsi="Times New Roman" w:cs="Times New Roman"/>
                <w:sz w:val="24"/>
                <w:szCs w:val="24"/>
                <w:lang w:eastAsia="lv-LV"/>
              </w:rPr>
              <w:t>s</w:t>
            </w:r>
            <w:r w:rsidR="0048339D">
              <w:rPr>
                <w:rFonts w:ascii="Times New Roman" w:eastAsia="Times New Roman" w:hAnsi="Times New Roman" w:cs="Times New Roman"/>
                <w:sz w:val="24"/>
                <w:szCs w:val="24"/>
                <w:lang w:eastAsia="lv-LV"/>
              </w:rPr>
              <w:t xml:space="preserve"> nodrošinās, ka šīs personas iegūs publiski ticamu informāciju par fiziskās personas atbrīvošanu no parādsaistībām. Savukārt </w:t>
            </w:r>
            <w:r w:rsidR="00DF626C">
              <w:rPr>
                <w:rFonts w:ascii="Times New Roman" w:eastAsia="Times New Roman" w:hAnsi="Times New Roman" w:cs="Times New Roman"/>
                <w:sz w:val="24"/>
                <w:szCs w:val="24"/>
                <w:lang w:eastAsia="lv-LV"/>
              </w:rPr>
              <w:t xml:space="preserve">likumprojekta 2. pants </w:t>
            </w:r>
            <w:r w:rsidR="005C3761">
              <w:rPr>
                <w:rFonts w:ascii="Times New Roman" w:eastAsia="Times New Roman" w:hAnsi="Times New Roman" w:cs="Times New Roman"/>
                <w:sz w:val="24"/>
                <w:szCs w:val="24"/>
                <w:lang w:eastAsia="lv-LV"/>
              </w:rPr>
              <w:t>sniegs lielāku aizsardzību</w:t>
            </w:r>
            <w:r w:rsidR="00DF626C">
              <w:rPr>
                <w:rFonts w:ascii="Times New Roman" w:eastAsia="Times New Roman" w:hAnsi="Times New Roman" w:cs="Times New Roman"/>
                <w:sz w:val="24"/>
                <w:szCs w:val="24"/>
                <w:lang w:eastAsia="lv-LV"/>
              </w:rPr>
              <w:t xml:space="preserve"> </w:t>
            </w:r>
            <w:r w:rsidR="00DF626C">
              <w:rPr>
                <w:rFonts w:ascii="Times New Roman" w:eastAsia="Times New Roman" w:hAnsi="Times New Roman" w:cs="Times New Roman"/>
                <w:sz w:val="24"/>
                <w:szCs w:val="24"/>
                <w:lang w:eastAsia="lv-LV"/>
              </w:rPr>
              <w:lastRenderedPageBreak/>
              <w:t>potenciāl</w:t>
            </w:r>
            <w:r w:rsidR="005C3761">
              <w:rPr>
                <w:rFonts w:ascii="Times New Roman" w:eastAsia="Times New Roman" w:hAnsi="Times New Roman" w:cs="Times New Roman"/>
                <w:sz w:val="24"/>
                <w:szCs w:val="24"/>
                <w:lang w:eastAsia="lv-LV"/>
              </w:rPr>
              <w:t>ajiem sadarbības partneriem, ka, iesaistoties</w:t>
            </w:r>
            <w:r w:rsidR="002021E3">
              <w:rPr>
                <w:rFonts w:ascii="Times New Roman" w:eastAsia="Times New Roman" w:hAnsi="Times New Roman" w:cs="Times New Roman"/>
                <w:sz w:val="24"/>
                <w:szCs w:val="24"/>
                <w:lang w:eastAsia="lv-LV"/>
              </w:rPr>
              <w:t>, piemēram, darījumdarbībā ar fizisko personu, tā vairāk bū</w:t>
            </w:r>
            <w:r w:rsidR="00091231">
              <w:rPr>
                <w:rFonts w:ascii="Times New Roman" w:eastAsia="Times New Roman" w:hAnsi="Times New Roman" w:cs="Times New Roman"/>
                <w:sz w:val="24"/>
                <w:szCs w:val="24"/>
                <w:lang w:eastAsia="lv-LV"/>
              </w:rPr>
              <w:t>s</w:t>
            </w:r>
            <w:r w:rsidR="002021E3">
              <w:rPr>
                <w:rFonts w:ascii="Times New Roman" w:eastAsia="Times New Roman" w:hAnsi="Times New Roman" w:cs="Times New Roman"/>
                <w:sz w:val="24"/>
                <w:szCs w:val="24"/>
                <w:lang w:eastAsia="lv-LV"/>
              </w:rPr>
              <w:t xml:space="preserve"> motivēta izpildīt savas saistības uzreiz, jo tā </w:t>
            </w:r>
            <w:r w:rsidR="003B5C97">
              <w:rPr>
                <w:rFonts w:ascii="Times New Roman" w:eastAsia="Times New Roman" w:hAnsi="Times New Roman" w:cs="Times New Roman"/>
                <w:sz w:val="24"/>
                <w:szCs w:val="24"/>
                <w:lang w:eastAsia="lv-LV"/>
              </w:rPr>
              <w:t>nevarēs uzreiz piekļūt fiziskās personas maksātnespējas procesam.</w:t>
            </w:r>
          </w:p>
          <w:p w14:paraId="674A68B1" w14:textId="4873C0A3" w:rsidR="003B5C97" w:rsidRPr="003B5C97" w:rsidRDefault="003B5C97">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Tādējādi likumprojekta ietekme uz </w:t>
            </w:r>
            <w:r w:rsidR="00BF361B">
              <w:rPr>
                <w:rFonts w:ascii="Times New Roman" w:eastAsia="Times New Roman" w:hAnsi="Times New Roman" w:cs="Times New Roman"/>
                <w:sz w:val="24"/>
                <w:szCs w:val="24"/>
                <w:u w:val="single"/>
                <w:lang w:eastAsia="lv-LV"/>
              </w:rPr>
              <w:t>citām fiziskās personas (parādnieka) rīcībā iesaistītām personām</w:t>
            </w:r>
            <w:r w:rsidR="004949FB">
              <w:rPr>
                <w:rFonts w:ascii="Times New Roman" w:eastAsia="Times New Roman" w:hAnsi="Times New Roman" w:cs="Times New Roman"/>
                <w:sz w:val="24"/>
                <w:szCs w:val="24"/>
                <w:u w:val="single"/>
                <w:lang w:eastAsia="lv-LV"/>
              </w:rPr>
              <w:t xml:space="preserve"> būs pozitīva.</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1FA21A9" w14:textId="1577B432" w:rsidR="00C41CEA" w:rsidRDefault="00C41CEA"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kopumā būs pozitīva ietekme uz tautsaimniecību</w:t>
            </w:r>
            <w:r w:rsidR="00E43A9A">
              <w:rPr>
                <w:rFonts w:ascii="Times New Roman" w:eastAsia="Times New Roman" w:hAnsi="Times New Roman" w:cs="Times New Roman"/>
                <w:sz w:val="24"/>
                <w:szCs w:val="24"/>
                <w:lang w:eastAsia="lv-LV"/>
              </w:rPr>
              <w:t xml:space="preserve"> un sabiedrības mērķgrupām</w:t>
            </w:r>
            <w:r>
              <w:rPr>
                <w:rFonts w:ascii="Times New Roman" w:eastAsia="Times New Roman" w:hAnsi="Times New Roman" w:cs="Times New Roman"/>
                <w:sz w:val="24"/>
                <w:szCs w:val="24"/>
                <w:lang w:eastAsia="lv-LV"/>
              </w:rPr>
              <w:t xml:space="preserve">, </w:t>
            </w:r>
            <w:r w:rsidR="00A30D5B">
              <w:rPr>
                <w:rFonts w:ascii="Times New Roman" w:eastAsia="Times New Roman" w:hAnsi="Times New Roman" w:cs="Times New Roman"/>
                <w:sz w:val="24"/>
                <w:szCs w:val="24"/>
                <w:lang w:eastAsia="lv-LV"/>
              </w:rPr>
              <w:t xml:space="preserve">jo </w:t>
            </w:r>
            <w:r w:rsidR="006E4FA6">
              <w:rPr>
                <w:rFonts w:ascii="Times New Roman" w:eastAsia="Times New Roman" w:hAnsi="Times New Roman" w:cs="Times New Roman"/>
                <w:sz w:val="24"/>
                <w:szCs w:val="24"/>
                <w:lang w:eastAsia="lv-LV"/>
              </w:rPr>
              <w:t xml:space="preserve">sniegs </w:t>
            </w:r>
            <w:r w:rsidR="00E516C4">
              <w:rPr>
                <w:rFonts w:ascii="Times New Roman" w:eastAsia="Times New Roman" w:hAnsi="Times New Roman" w:cs="Times New Roman"/>
                <w:sz w:val="24"/>
                <w:szCs w:val="24"/>
                <w:lang w:eastAsia="lv-LV"/>
              </w:rPr>
              <w:t xml:space="preserve">pilnvērtīgu informāciju gan tieši iesaistītajiem, gan netieši iesaistītajiem subjektiem, vienlaikus nodrošinot </w:t>
            </w:r>
            <w:r w:rsidR="004D5482">
              <w:rPr>
                <w:rFonts w:ascii="Times New Roman" w:eastAsia="Times New Roman" w:hAnsi="Times New Roman" w:cs="Times New Roman"/>
                <w:sz w:val="24"/>
                <w:szCs w:val="24"/>
                <w:lang w:eastAsia="lv-LV"/>
              </w:rPr>
              <w:t xml:space="preserve">ilgtermiņa aizsardzību esošajiem un potenciālajiem kreditoriem, mudinot fizisko personu (parādnieku) apzinīgāk un zinošāk uzņemties saistības. </w:t>
            </w:r>
            <w:r w:rsidR="00333012">
              <w:rPr>
                <w:rFonts w:ascii="Times New Roman" w:eastAsia="Times New Roman" w:hAnsi="Times New Roman" w:cs="Times New Roman"/>
                <w:sz w:val="24"/>
                <w:szCs w:val="24"/>
                <w:lang w:eastAsia="lv-LV"/>
              </w:rPr>
              <w:t>T</w:t>
            </w:r>
            <w:r w:rsidR="00EC3323">
              <w:rPr>
                <w:rFonts w:ascii="Times New Roman" w:eastAsia="Times New Roman" w:hAnsi="Times New Roman" w:cs="Times New Roman"/>
                <w:sz w:val="24"/>
                <w:szCs w:val="24"/>
                <w:lang w:eastAsia="lv-LV"/>
              </w:rPr>
              <w:t xml:space="preserve">amdēļ arī būs pozitīva ietekme uz uzņēmējdarbības vidi un maziem, vidējiem uzņēmumiem, mikrouzņēmumiem un jaunuzņēmumiem. Proti, </w:t>
            </w:r>
            <w:r w:rsidR="00AC6C8E">
              <w:rPr>
                <w:rFonts w:ascii="Times New Roman" w:eastAsia="Times New Roman" w:hAnsi="Times New Roman" w:cs="Times New Roman"/>
                <w:sz w:val="24"/>
                <w:szCs w:val="24"/>
                <w:lang w:eastAsia="lv-LV"/>
              </w:rPr>
              <w:t>fiziskā persona, kura būs atjaunojusi savu finansiālo stāvokli, būs vairāk pirktspējīga</w:t>
            </w:r>
            <w:r w:rsidR="001F2B3A">
              <w:rPr>
                <w:rFonts w:ascii="Times New Roman" w:eastAsia="Times New Roman" w:hAnsi="Times New Roman" w:cs="Times New Roman"/>
                <w:sz w:val="24"/>
                <w:szCs w:val="24"/>
                <w:lang w:eastAsia="lv-LV"/>
              </w:rPr>
              <w:t xml:space="preserve">. Savukārt, ja kāds no minētajiem uzņēmumiem būs tāds, kuram būs bijušas prasījuma tiesības pret </w:t>
            </w:r>
            <w:r w:rsidR="0084094C">
              <w:rPr>
                <w:rFonts w:ascii="Times New Roman" w:eastAsia="Times New Roman" w:hAnsi="Times New Roman" w:cs="Times New Roman"/>
                <w:sz w:val="24"/>
                <w:szCs w:val="24"/>
                <w:lang w:eastAsia="lv-LV"/>
              </w:rPr>
              <w:t xml:space="preserve">fizisko personu, tam būs pamats pārstāt parāda piedziņu, tādējādi attiecīgi </w:t>
            </w:r>
            <w:r w:rsidR="00EC41F5">
              <w:rPr>
                <w:rFonts w:ascii="Times New Roman" w:eastAsia="Times New Roman" w:hAnsi="Times New Roman" w:cs="Times New Roman"/>
                <w:sz w:val="24"/>
                <w:szCs w:val="24"/>
                <w:lang w:eastAsia="lv-LV"/>
              </w:rPr>
              <w:t>precizējot savu peļņas un zaudējumu aprēķinu, kā arī turpmāk koncentrējot savus resursus uz citām darbībām.</w:t>
            </w:r>
          </w:p>
          <w:p w14:paraId="46D9517B" w14:textId="48FD337D" w:rsidR="00B8416A" w:rsidRDefault="00B05BAC"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nerada tiešu ietekmi uz Nacionālās attīstības plāna </w:t>
            </w:r>
            <w:r w:rsidR="00FA35CB">
              <w:rPr>
                <w:rFonts w:ascii="Times New Roman" w:eastAsia="Times New Roman" w:hAnsi="Times New Roman" w:cs="Times New Roman"/>
                <w:sz w:val="24"/>
                <w:szCs w:val="24"/>
                <w:lang w:eastAsia="lv-LV"/>
              </w:rPr>
              <w:t xml:space="preserve">rādītājiem nedz makrolīmenī, nedz mikrolīmenī. Tomēr būtiski uzsvērt, </w:t>
            </w:r>
            <w:r w:rsidR="00184C69">
              <w:rPr>
                <w:rFonts w:ascii="Times New Roman" w:eastAsia="Times New Roman" w:hAnsi="Times New Roman" w:cs="Times New Roman"/>
                <w:sz w:val="24"/>
                <w:szCs w:val="24"/>
                <w:lang w:eastAsia="lv-LV"/>
              </w:rPr>
              <w:t xml:space="preserve">ka likumprojektam ir sagaidāma neliela (jo likumprojekta mērķgrupu apmērs personu skaita un finanšu līdzekļu ziņā ir salīdzinoši neliels un tādējādi nespēj radīt būtisku </w:t>
            </w:r>
            <w:r w:rsidR="00A03543">
              <w:rPr>
                <w:rFonts w:ascii="Times New Roman" w:eastAsia="Times New Roman" w:hAnsi="Times New Roman" w:cs="Times New Roman"/>
                <w:sz w:val="24"/>
                <w:szCs w:val="24"/>
                <w:lang w:eastAsia="lv-LV"/>
              </w:rPr>
              <w:t xml:space="preserve">ietekmi) un netieša ietekme uz vienu no Nacionālā attīstības plāna prioritātēm </w:t>
            </w:r>
            <w:r w:rsidR="0083649E">
              <w:rPr>
                <w:rFonts w:ascii="Times New Roman" w:eastAsia="Times New Roman" w:hAnsi="Times New Roman" w:cs="Times New Roman"/>
                <w:sz w:val="24"/>
                <w:szCs w:val="24"/>
                <w:lang w:eastAsia="lv-LV"/>
              </w:rPr>
              <w:t>"</w:t>
            </w:r>
            <w:r w:rsidR="00603645">
              <w:rPr>
                <w:rFonts w:ascii="Times New Roman" w:eastAsia="Times New Roman" w:hAnsi="Times New Roman" w:cs="Times New Roman"/>
                <w:sz w:val="24"/>
                <w:szCs w:val="24"/>
                <w:lang w:eastAsia="lv-LV"/>
              </w:rPr>
              <w:t xml:space="preserve">Tautas </w:t>
            </w:r>
            <w:r w:rsidR="00E85EBA">
              <w:rPr>
                <w:rFonts w:ascii="Times New Roman" w:eastAsia="Times New Roman" w:hAnsi="Times New Roman" w:cs="Times New Roman"/>
                <w:sz w:val="24"/>
                <w:szCs w:val="24"/>
                <w:lang w:eastAsia="lv-LV"/>
              </w:rPr>
              <w:t>saimniecības izaugsme</w:t>
            </w:r>
            <w:r w:rsidR="0083649E">
              <w:rPr>
                <w:rFonts w:ascii="Times New Roman" w:eastAsia="Times New Roman" w:hAnsi="Times New Roman" w:cs="Times New Roman"/>
                <w:sz w:val="24"/>
                <w:szCs w:val="24"/>
                <w:lang w:eastAsia="lv-LV"/>
              </w:rPr>
              <w:t>"</w:t>
            </w:r>
            <w:r w:rsidR="00E85EBA">
              <w:rPr>
                <w:rStyle w:val="Vresatsauce"/>
                <w:rFonts w:ascii="Times New Roman" w:eastAsia="Times New Roman" w:hAnsi="Times New Roman" w:cs="Times New Roman"/>
                <w:sz w:val="24"/>
                <w:szCs w:val="24"/>
                <w:lang w:eastAsia="lv-LV"/>
              </w:rPr>
              <w:footnoteReference w:id="4"/>
            </w:r>
            <w:r w:rsidR="000C56D7">
              <w:rPr>
                <w:rFonts w:ascii="Times New Roman" w:eastAsia="Times New Roman" w:hAnsi="Times New Roman" w:cs="Times New Roman"/>
                <w:sz w:val="24"/>
                <w:szCs w:val="24"/>
                <w:lang w:eastAsia="lv-LV"/>
              </w:rPr>
              <w:t>, kas citastarp paredz i</w:t>
            </w:r>
            <w:r w:rsidR="00B8416A" w:rsidRPr="00B8416A">
              <w:rPr>
                <w:rFonts w:ascii="Times New Roman" w:eastAsia="Times New Roman" w:hAnsi="Times New Roman" w:cs="Times New Roman"/>
                <w:sz w:val="24"/>
                <w:szCs w:val="24"/>
                <w:lang w:eastAsia="lv-LV"/>
              </w:rPr>
              <w:t>zveidot izcilu uzņēmējdarbības vidi, optimāli samazinot administratīvo slogu, ēnu ekonomikas īpatsvaru tautas saimniecībā</w:t>
            </w:r>
            <w:r w:rsidR="001229C9">
              <w:rPr>
                <w:rFonts w:ascii="Times New Roman" w:eastAsia="Times New Roman" w:hAnsi="Times New Roman" w:cs="Times New Roman"/>
                <w:sz w:val="24"/>
                <w:szCs w:val="24"/>
                <w:lang w:eastAsia="lv-LV"/>
              </w:rPr>
              <w:t>.</w:t>
            </w:r>
          </w:p>
          <w:p w14:paraId="18D206F5" w14:textId="040D92DE" w:rsidR="00DF15DF" w:rsidRDefault="001F62CA"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f</w:t>
            </w:r>
            <w:r w:rsidR="009E3ADF">
              <w:rPr>
                <w:rFonts w:ascii="Times New Roman" w:eastAsia="Times New Roman" w:hAnsi="Times New Roman" w:cs="Times New Roman"/>
                <w:sz w:val="24"/>
                <w:szCs w:val="24"/>
                <w:lang w:eastAsia="lv-LV"/>
              </w:rPr>
              <w:t xml:space="preserve">izisko personu skaits un to </w:t>
            </w:r>
            <w:r w:rsidR="001954D9">
              <w:rPr>
                <w:rFonts w:ascii="Times New Roman" w:eastAsia="Times New Roman" w:hAnsi="Times New Roman" w:cs="Times New Roman"/>
                <w:sz w:val="24"/>
                <w:szCs w:val="24"/>
                <w:lang w:eastAsia="lv-LV"/>
              </w:rPr>
              <w:t>apgrozītie finanšu līdzekļi ir salīdzinoši nelieli, lai spētu radīt ietekmi uz konkurenci.</w:t>
            </w:r>
            <w:r w:rsidR="00447C76">
              <w:rPr>
                <w:rFonts w:ascii="Times New Roman" w:eastAsia="Times New Roman" w:hAnsi="Times New Roman" w:cs="Times New Roman"/>
                <w:sz w:val="24"/>
                <w:szCs w:val="24"/>
                <w:lang w:eastAsia="lv-LV"/>
              </w:rPr>
              <w:t xml:space="preserve"> </w:t>
            </w:r>
            <w:r w:rsidR="008C5DA9">
              <w:rPr>
                <w:rFonts w:ascii="Times New Roman" w:eastAsia="Times New Roman" w:hAnsi="Times New Roman" w:cs="Times New Roman"/>
                <w:sz w:val="24"/>
                <w:szCs w:val="24"/>
                <w:lang w:eastAsia="lv-LV"/>
              </w:rPr>
              <w:t>Savukārt uz vidi, veselību un nevalstiskajām organizācijām likumprojekts vispār nerada ietekmi.</w:t>
            </w:r>
          </w:p>
          <w:p w14:paraId="6D2B6BC2" w14:textId="35D1F4FA" w:rsidR="00BE6963" w:rsidRDefault="00BE6963" w:rsidP="00E571F2">
            <w:pPr>
              <w:spacing w:after="0" w:line="240" w:lineRule="auto"/>
              <w:jc w:val="both"/>
              <w:rPr>
                <w:rFonts w:ascii="Times New Roman" w:eastAsia="Times New Roman" w:hAnsi="Times New Roman" w:cs="Times New Roman"/>
                <w:sz w:val="24"/>
                <w:szCs w:val="24"/>
                <w:lang w:eastAsia="lv-LV"/>
              </w:rPr>
            </w:pPr>
          </w:p>
          <w:p w14:paraId="12DBBFF5" w14:textId="3816FE6C" w:rsidR="00982340" w:rsidRPr="004D5482" w:rsidRDefault="00795875" w:rsidP="00E571F2">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Likumprojekt</w:t>
            </w:r>
            <w:r w:rsidR="00AF0D94">
              <w:rPr>
                <w:rFonts w:ascii="Times New Roman" w:eastAsia="Times New Roman" w:hAnsi="Times New Roman" w:cs="Times New Roman"/>
                <w:sz w:val="24"/>
                <w:szCs w:val="24"/>
                <w:lang w:eastAsia="lv-LV"/>
              </w:rPr>
              <w:t>s</w:t>
            </w:r>
            <w:r w:rsidRPr="0057104C">
              <w:rPr>
                <w:rFonts w:ascii="Times New Roman" w:eastAsia="Times New Roman" w:hAnsi="Times New Roman" w:cs="Times New Roman"/>
                <w:sz w:val="24"/>
                <w:szCs w:val="24"/>
                <w:lang w:eastAsia="lv-LV"/>
              </w:rPr>
              <w:t xml:space="preserve"> </w:t>
            </w:r>
            <w:r w:rsidR="004D5482">
              <w:rPr>
                <w:rFonts w:ascii="Times New Roman" w:eastAsia="Times New Roman" w:hAnsi="Times New Roman" w:cs="Times New Roman"/>
                <w:sz w:val="24"/>
                <w:szCs w:val="24"/>
                <w:lang w:eastAsia="lv-LV"/>
              </w:rPr>
              <w:t>nerada ietekmi uz administratīvo slogu.</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6220E98D" w:rsidR="008C72AA" w:rsidRPr="00FF306D" w:rsidRDefault="004D5482"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F578B5">
              <w:rPr>
                <w:rFonts w:ascii="Times New Roman" w:eastAsia="Times New Roman" w:hAnsi="Times New Roman" w:cs="Times New Roman"/>
                <w:sz w:val="24"/>
                <w:szCs w:val="24"/>
                <w:lang w:eastAsia="lv-LV"/>
              </w:rPr>
              <w:t>.</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8364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83649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636FC342" w:rsidR="00636783" w:rsidRPr="00BC2633" w:rsidRDefault="00636783" w:rsidP="0083649E">
            <w:pPr>
              <w:spacing w:after="0" w:line="240" w:lineRule="auto"/>
              <w:jc w:val="both"/>
              <w:rPr>
                <w:rFonts w:ascii="Times New Roman" w:eastAsia="Times New Roman" w:hAnsi="Times New Roman" w:cs="Times New Roman"/>
                <w:sz w:val="24"/>
                <w:szCs w:val="24"/>
                <w:lang w:eastAsia="lv-LV"/>
              </w:rPr>
            </w:pPr>
            <w:r w:rsidRPr="008F1E35">
              <w:rPr>
                <w:rFonts w:ascii="Times New Roman" w:eastAsia="Times New Roman" w:hAnsi="Times New Roman" w:cs="Times New Roman"/>
                <w:sz w:val="24"/>
                <w:szCs w:val="24"/>
                <w:lang w:eastAsia="lv-LV"/>
              </w:rPr>
              <w:t>Nav.</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8364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9FD8E2E" w:rsidR="004D15A9" w:rsidRPr="00BC2633" w:rsidRDefault="00636783"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83649E">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185BA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185BA9"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185BA9">
              <w:rPr>
                <w:rFonts w:ascii="Times New Roman" w:eastAsia="Times New Roman" w:hAnsi="Times New Roman" w:cs="Times New Roman"/>
                <w:b/>
                <w:bCs/>
                <w:sz w:val="24"/>
                <w:szCs w:val="24"/>
                <w:lang w:eastAsia="lv-LV"/>
              </w:rPr>
              <w:t>III. Tiesību akta projekta ietekme uz valsts budžetu un pašvaldību budžetiem</w:t>
            </w:r>
          </w:p>
        </w:tc>
      </w:tr>
      <w:tr w:rsidR="00D874B6" w:rsidRPr="00D874B6" w14:paraId="17CE433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C9B2B05" w14:textId="34AD2A6A" w:rsidR="00D874B6" w:rsidRPr="00D874B6" w:rsidRDefault="008648C2" w:rsidP="0083649E">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Likump</w:t>
            </w:r>
            <w:r w:rsidR="00D874B6">
              <w:rPr>
                <w:rFonts w:ascii="Times New Roman" w:eastAsia="Times New Roman" w:hAnsi="Times New Roman" w:cs="Times New Roman"/>
                <w:bCs/>
                <w:sz w:val="24"/>
                <w:szCs w:val="24"/>
                <w:lang w:eastAsia="lv-LV"/>
              </w:rPr>
              <w:t>rojekts šo jomu neskar.</w:t>
            </w:r>
          </w:p>
        </w:tc>
      </w:tr>
    </w:tbl>
    <w:p w14:paraId="717F7F2B" w14:textId="553CEE65" w:rsidR="004D15A9"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8364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2230E4B" w14:textId="3F7F0FA1" w:rsidR="00585B91" w:rsidRPr="00585B91" w:rsidRDefault="00585B91" w:rsidP="00FD1A6D">
            <w:pPr>
              <w:pStyle w:val="Sarakstarindkopa"/>
              <w:numPr>
                <w:ilvl w:val="0"/>
                <w:numId w:val="8"/>
              </w:numPr>
              <w:spacing w:after="160" w:line="240" w:lineRule="auto"/>
              <w:ind w:left="0" w:firstLine="0"/>
              <w:jc w:val="both"/>
              <w:rPr>
                <w:rFonts w:ascii="Times New Roman" w:hAnsi="Times New Roman" w:cs="Times New Roman"/>
                <w:sz w:val="24"/>
                <w:szCs w:val="24"/>
              </w:rPr>
            </w:pPr>
            <w:r w:rsidRPr="00585B91">
              <w:rPr>
                <w:rFonts w:ascii="Times New Roman" w:hAnsi="Times New Roman" w:cs="Times New Roman"/>
                <w:b/>
                <w:sz w:val="24"/>
                <w:szCs w:val="24"/>
              </w:rPr>
              <w:t>Likumprojekts </w:t>
            </w:r>
            <w:r w:rsidR="0083649E">
              <w:rPr>
                <w:rFonts w:ascii="Times New Roman" w:hAnsi="Times New Roman" w:cs="Times New Roman"/>
                <w:b/>
                <w:sz w:val="24"/>
                <w:szCs w:val="24"/>
              </w:rPr>
              <w:t>"</w:t>
            </w:r>
            <w:r w:rsidRPr="00585B91">
              <w:rPr>
                <w:rFonts w:ascii="Times New Roman" w:hAnsi="Times New Roman" w:cs="Times New Roman"/>
                <w:b/>
                <w:sz w:val="24"/>
                <w:szCs w:val="24"/>
              </w:rPr>
              <w:t>Fiziskās personas atbrīvošanas no parādsaistībām likums</w:t>
            </w:r>
            <w:r w:rsidR="0083649E">
              <w:rPr>
                <w:rFonts w:ascii="Times New Roman" w:hAnsi="Times New Roman" w:cs="Times New Roman"/>
                <w:b/>
                <w:sz w:val="24"/>
                <w:szCs w:val="24"/>
              </w:rPr>
              <w:t>"</w:t>
            </w:r>
            <w:r w:rsidRPr="00585B91">
              <w:rPr>
                <w:rFonts w:ascii="Times New Roman" w:hAnsi="Times New Roman" w:cs="Times New Roman"/>
                <w:b/>
                <w:sz w:val="24"/>
                <w:szCs w:val="24"/>
              </w:rPr>
              <w:t> </w:t>
            </w:r>
            <w:r w:rsidRPr="00585B91">
              <w:rPr>
                <w:rFonts w:ascii="Times New Roman" w:hAnsi="Times New Roman" w:cs="Times New Roman"/>
                <w:sz w:val="24"/>
                <w:szCs w:val="24"/>
              </w:rPr>
              <w:t>– tajā noteiktas materiālās tiesību normas</w:t>
            </w:r>
            <w:r w:rsidR="0028523E">
              <w:rPr>
                <w:rFonts w:ascii="Times New Roman" w:hAnsi="Times New Roman" w:cs="Times New Roman"/>
                <w:sz w:val="24"/>
                <w:szCs w:val="24"/>
              </w:rPr>
              <w:t xml:space="preserve"> </w:t>
            </w:r>
            <w:r w:rsidRPr="00585B91">
              <w:rPr>
                <w:rFonts w:ascii="Times New Roman" w:hAnsi="Times New Roman" w:cs="Times New Roman"/>
                <w:sz w:val="24"/>
                <w:szCs w:val="24"/>
              </w:rPr>
              <w:t>fiziskās personas atbrīvošana</w:t>
            </w:r>
            <w:r w:rsidR="0028523E">
              <w:rPr>
                <w:rFonts w:ascii="Times New Roman" w:hAnsi="Times New Roman" w:cs="Times New Roman"/>
                <w:sz w:val="24"/>
                <w:szCs w:val="24"/>
              </w:rPr>
              <w:t>i</w:t>
            </w:r>
            <w:r w:rsidRPr="00585B91">
              <w:rPr>
                <w:rFonts w:ascii="Times New Roman" w:hAnsi="Times New Roman" w:cs="Times New Roman"/>
                <w:sz w:val="24"/>
                <w:szCs w:val="24"/>
              </w:rPr>
              <w:t xml:space="preserve"> no parādsaistībām.</w:t>
            </w:r>
          </w:p>
          <w:p w14:paraId="65E80E36" w14:textId="4E07065C" w:rsidR="00585B91" w:rsidRPr="00585B91" w:rsidRDefault="00585B91" w:rsidP="00FD1A6D">
            <w:pPr>
              <w:pStyle w:val="Sarakstarindkopa"/>
              <w:numPr>
                <w:ilvl w:val="0"/>
                <w:numId w:val="8"/>
              </w:numPr>
              <w:spacing w:after="160" w:line="240" w:lineRule="auto"/>
              <w:ind w:left="0" w:firstLine="0"/>
              <w:jc w:val="both"/>
              <w:rPr>
                <w:rFonts w:ascii="Times New Roman" w:hAnsi="Times New Roman" w:cs="Times New Roman"/>
                <w:sz w:val="24"/>
                <w:szCs w:val="24"/>
              </w:rPr>
            </w:pPr>
            <w:r w:rsidRPr="00585B91">
              <w:rPr>
                <w:rFonts w:ascii="Times New Roman" w:hAnsi="Times New Roman" w:cs="Times New Roman"/>
                <w:b/>
                <w:sz w:val="24"/>
                <w:szCs w:val="24"/>
              </w:rPr>
              <w:t>Likumprojekts </w:t>
            </w:r>
            <w:r w:rsidR="0083649E">
              <w:rPr>
                <w:rFonts w:ascii="Times New Roman" w:hAnsi="Times New Roman" w:cs="Times New Roman"/>
                <w:b/>
                <w:sz w:val="24"/>
                <w:szCs w:val="24"/>
              </w:rPr>
              <w:t>"</w:t>
            </w:r>
            <w:r w:rsidRPr="00585B91">
              <w:rPr>
                <w:rFonts w:ascii="Times New Roman" w:hAnsi="Times New Roman" w:cs="Times New Roman"/>
                <w:b/>
                <w:sz w:val="24"/>
                <w:szCs w:val="24"/>
              </w:rPr>
              <w:t>Grozījumi Civilprocesa likumā</w:t>
            </w:r>
            <w:r w:rsidR="0083649E">
              <w:rPr>
                <w:rFonts w:ascii="Times New Roman" w:hAnsi="Times New Roman" w:cs="Times New Roman"/>
                <w:b/>
                <w:sz w:val="24"/>
                <w:szCs w:val="24"/>
              </w:rPr>
              <w:t>"</w:t>
            </w:r>
            <w:r w:rsidRPr="00585B91">
              <w:rPr>
                <w:rFonts w:ascii="Times New Roman" w:hAnsi="Times New Roman" w:cs="Times New Roman"/>
                <w:sz w:val="24"/>
                <w:szCs w:val="24"/>
              </w:rPr>
              <w:t xml:space="preserve"> – </w:t>
            </w:r>
            <w:proofErr w:type="gramStart"/>
            <w:r w:rsidRPr="00585B91">
              <w:rPr>
                <w:rFonts w:ascii="Times New Roman" w:hAnsi="Times New Roman" w:cs="Times New Roman"/>
                <w:sz w:val="24"/>
                <w:szCs w:val="24"/>
              </w:rPr>
              <w:t>lai</w:t>
            </w:r>
            <w:r w:rsidR="00FF6BA2" w:rsidRPr="00585B91">
              <w:rPr>
                <w:rFonts w:ascii="Times New Roman" w:hAnsi="Times New Roman" w:cs="Times New Roman"/>
                <w:sz w:val="24"/>
                <w:szCs w:val="24"/>
              </w:rPr>
              <w:t xml:space="preserve"> nodrošinātu fiziskās personas atbrīvošanas no parādsaistībām</w:t>
            </w:r>
            <w:proofErr w:type="gramEnd"/>
            <w:r w:rsidR="00FF6BA2">
              <w:rPr>
                <w:rFonts w:ascii="Times New Roman" w:hAnsi="Times New Roman" w:cs="Times New Roman"/>
                <w:sz w:val="24"/>
                <w:szCs w:val="24"/>
              </w:rPr>
              <w:t xml:space="preserve"> atcelšanas</w:t>
            </w:r>
            <w:r w:rsidR="00FF6BA2" w:rsidRPr="00585B91">
              <w:rPr>
                <w:rFonts w:ascii="Times New Roman" w:hAnsi="Times New Roman" w:cs="Times New Roman"/>
                <w:sz w:val="24"/>
                <w:szCs w:val="24"/>
              </w:rPr>
              <w:t xml:space="preserve"> izskatīšanu tiesā</w:t>
            </w:r>
            <w:r w:rsidR="00FF6BA2">
              <w:rPr>
                <w:rFonts w:ascii="Times New Roman" w:hAnsi="Times New Roman" w:cs="Times New Roman"/>
                <w:sz w:val="24"/>
                <w:szCs w:val="24"/>
              </w:rPr>
              <w:t xml:space="preserve"> un zvērinātu notāru darbību uzraudzību</w:t>
            </w:r>
            <w:r w:rsidRPr="00585B91">
              <w:rPr>
                <w:rFonts w:ascii="Times New Roman" w:hAnsi="Times New Roman" w:cs="Times New Roman"/>
                <w:sz w:val="24"/>
                <w:szCs w:val="24"/>
              </w:rPr>
              <w:t>.</w:t>
            </w:r>
          </w:p>
          <w:p w14:paraId="5A80C631" w14:textId="3F3FB584" w:rsidR="00585B91" w:rsidRPr="00585B91" w:rsidRDefault="00585B91" w:rsidP="00FD1A6D">
            <w:pPr>
              <w:pStyle w:val="Sarakstarindkopa"/>
              <w:numPr>
                <w:ilvl w:val="0"/>
                <w:numId w:val="8"/>
              </w:numPr>
              <w:spacing w:after="160" w:line="240" w:lineRule="auto"/>
              <w:ind w:left="0" w:firstLine="0"/>
              <w:jc w:val="both"/>
              <w:rPr>
                <w:rFonts w:ascii="Times New Roman" w:hAnsi="Times New Roman" w:cs="Times New Roman"/>
                <w:sz w:val="24"/>
                <w:szCs w:val="24"/>
              </w:rPr>
            </w:pPr>
            <w:r w:rsidRPr="00585B91">
              <w:rPr>
                <w:rFonts w:ascii="Times New Roman" w:hAnsi="Times New Roman" w:cs="Times New Roman"/>
                <w:b/>
                <w:sz w:val="24"/>
                <w:szCs w:val="24"/>
              </w:rPr>
              <w:t>Likumprojekts </w:t>
            </w:r>
            <w:r w:rsidR="0083649E">
              <w:rPr>
                <w:rFonts w:ascii="Times New Roman" w:hAnsi="Times New Roman" w:cs="Times New Roman"/>
                <w:b/>
                <w:sz w:val="24"/>
                <w:szCs w:val="24"/>
              </w:rPr>
              <w:t>"</w:t>
            </w:r>
            <w:r w:rsidRPr="00585B91">
              <w:rPr>
                <w:rFonts w:ascii="Times New Roman" w:hAnsi="Times New Roman" w:cs="Times New Roman"/>
                <w:b/>
                <w:sz w:val="24"/>
                <w:szCs w:val="24"/>
              </w:rPr>
              <w:t>Grozījumi likumā </w:t>
            </w:r>
            <w:r w:rsidR="0083649E">
              <w:rPr>
                <w:rFonts w:ascii="Times New Roman" w:hAnsi="Times New Roman" w:cs="Times New Roman"/>
                <w:b/>
                <w:sz w:val="24"/>
                <w:szCs w:val="24"/>
              </w:rPr>
              <w:t>"</w:t>
            </w:r>
            <w:r w:rsidRPr="00585B91">
              <w:rPr>
                <w:rFonts w:ascii="Times New Roman" w:hAnsi="Times New Roman" w:cs="Times New Roman"/>
                <w:b/>
                <w:sz w:val="24"/>
                <w:szCs w:val="24"/>
              </w:rPr>
              <w:t>Par Latvijas Republikas Uzņēmumu reģistru</w:t>
            </w:r>
            <w:r w:rsidR="0083649E">
              <w:rPr>
                <w:rFonts w:ascii="Times New Roman" w:hAnsi="Times New Roman" w:cs="Times New Roman"/>
                <w:b/>
                <w:sz w:val="24"/>
                <w:szCs w:val="24"/>
              </w:rPr>
              <w:t>""</w:t>
            </w:r>
            <w:r w:rsidRPr="00585B91">
              <w:rPr>
                <w:rFonts w:ascii="Times New Roman" w:hAnsi="Times New Roman" w:cs="Times New Roman"/>
                <w:sz w:val="24"/>
                <w:szCs w:val="24"/>
              </w:rPr>
              <w:t> – lai nodrošinātu maksātnespējas reģistrā ierakstāmo ziņu un ierakstīšanas kārtības precizēšanu.</w:t>
            </w:r>
          </w:p>
          <w:p w14:paraId="1940397E" w14:textId="3B560C5F" w:rsidR="00585B91" w:rsidRPr="00585B91" w:rsidRDefault="00585B91" w:rsidP="00FD1A6D">
            <w:pPr>
              <w:pStyle w:val="Sarakstarindkopa"/>
              <w:numPr>
                <w:ilvl w:val="0"/>
                <w:numId w:val="8"/>
              </w:numPr>
              <w:spacing w:after="160" w:line="240" w:lineRule="auto"/>
              <w:ind w:left="0" w:firstLine="0"/>
              <w:jc w:val="both"/>
              <w:rPr>
                <w:rFonts w:ascii="Times New Roman" w:hAnsi="Times New Roman" w:cs="Times New Roman"/>
                <w:sz w:val="24"/>
                <w:szCs w:val="24"/>
              </w:rPr>
            </w:pPr>
            <w:r w:rsidRPr="00585B91">
              <w:rPr>
                <w:rFonts w:ascii="Times New Roman" w:hAnsi="Times New Roman" w:cs="Times New Roman"/>
                <w:b/>
                <w:sz w:val="24"/>
                <w:szCs w:val="24"/>
              </w:rPr>
              <w:t>Likumprojekts </w:t>
            </w:r>
            <w:r w:rsidR="0083649E">
              <w:rPr>
                <w:rFonts w:ascii="Times New Roman" w:hAnsi="Times New Roman" w:cs="Times New Roman"/>
                <w:b/>
                <w:sz w:val="24"/>
                <w:szCs w:val="24"/>
              </w:rPr>
              <w:t>"</w:t>
            </w:r>
            <w:r w:rsidRPr="00585B91">
              <w:rPr>
                <w:rFonts w:ascii="Times New Roman" w:hAnsi="Times New Roman" w:cs="Times New Roman"/>
                <w:b/>
                <w:sz w:val="24"/>
                <w:szCs w:val="24"/>
              </w:rPr>
              <w:t>Grozījums likumā </w:t>
            </w:r>
            <w:r w:rsidR="0083649E">
              <w:rPr>
                <w:rFonts w:ascii="Times New Roman" w:hAnsi="Times New Roman" w:cs="Times New Roman"/>
                <w:b/>
                <w:sz w:val="24"/>
                <w:szCs w:val="24"/>
              </w:rPr>
              <w:t>"</w:t>
            </w:r>
            <w:r w:rsidRPr="00585B91">
              <w:rPr>
                <w:rFonts w:ascii="Times New Roman" w:hAnsi="Times New Roman" w:cs="Times New Roman"/>
                <w:b/>
                <w:sz w:val="24"/>
                <w:szCs w:val="24"/>
              </w:rPr>
              <w:t>Par iedzīvotāju ienākuma nodokli</w:t>
            </w:r>
            <w:r w:rsidR="0083649E">
              <w:rPr>
                <w:rFonts w:ascii="Times New Roman" w:hAnsi="Times New Roman" w:cs="Times New Roman"/>
                <w:b/>
                <w:sz w:val="24"/>
                <w:szCs w:val="24"/>
              </w:rPr>
              <w:t>""</w:t>
            </w:r>
            <w:r w:rsidRPr="00585B91">
              <w:rPr>
                <w:rFonts w:ascii="Times New Roman" w:hAnsi="Times New Roman" w:cs="Times New Roman"/>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0030476D" w14:textId="0C6CA3AE" w:rsidR="009C450F" w:rsidRPr="00FF6BA2" w:rsidRDefault="00585B91" w:rsidP="00FD1A6D">
            <w:pPr>
              <w:pStyle w:val="Sarakstarindkopa"/>
              <w:numPr>
                <w:ilvl w:val="0"/>
                <w:numId w:val="8"/>
              </w:numPr>
              <w:spacing w:after="0" w:line="240" w:lineRule="auto"/>
              <w:ind w:left="0" w:firstLine="0"/>
              <w:jc w:val="both"/>
            </w:pPr>
            <w:r w:rsidRPr="00585B91">
              <w:rPr>
                <w:rFonts w:ascii="Times New Roman" w:hAnsi="Times New Roman" w:cs="Times New Roman"/>
                <w:b/>
                <w:sz w:val="24"/>
                <w:szCs w:val="24"/>
              </w:rPr>
              <w:t>Likumprojekts </w:t>
            </w:r>
            <w:r w:rsidR="0083649E">
              <w:rPr>
                <w:rFonts w:ascii="Times New Roman" w:hAnsi="Times New Roman" w:cs="Times New Roman"/>
                <w:b/>
                <w:sz w:val="24"/>
                <w:szCs w:val="24"/>
              </w:rPr>
              <w:t>"</w:t>
            </w:r>
            <w:r w:rsidRPr="00585B91">
              <w:rPr>
                <w:rFonts w:ascii="Times New Roman" w:hAnsi="Times New Roman" w:cs="Times New Roman"/>
                <w:b/>
                <w:sz w:val="24"/>
                <w:szCs w:val="24"/>
              </w:rPr>
              <w:t>Grozījums Uzņēmumu ienākuma nodokļa likumā</w:t>
            </w:r>
            <w:r w:rsidR="0083649E">
              <w:rPr>
                <w:rFonts w:ascii="Times New Roman" w:hAnsi="Times New Roman" w:cs="Times New Roman"/>
                <w:b/>
                <w:sz w:val="24"/>
                <w:szCs w:val="24"/>
              </w:rPr>
              <w:t>"</w:t>
            </w:r>
            <w:r w:rsidRPr="00585B91">
              <w:rPr>
                <w:rFonts w:ascii="Times New Roman" w:hAnsi="Times New Roman" w:cs="Times New Roman"/>
                <w:b/>
                <w:sz w:val="24"/>
                <w:szCs w:val="24"/>
              </w:rPr>
              <w:t xml:space="preserve"> – </w:t>
            </w:r>
            <w:r w:rsidRPr="00585B91">
              <w:rPr>
                <w:rFonts w:ascii="Times New Roman" w:hAnsi="Times New Roman" w:cs="Times New Roman"/>
                <w:bCs/>
                <w:sz w:val="24"/>
                <w:szCs w:val="24"/>
              </w:rPr>
              <w:t>lai nodrošinātu, ka ar uzņēmumu ienākuma nodokli apliekamajā bāzē neiekļauj debitoru parādu summu, ja tā nav atgūta no debitora — fiziskās personas, kas Fiziskās personas atbrīvošanas no parādsaistībām likumā noteiktajā kārtībā ir atbrīvota no parādsaistībām.</w:t>
            </w:r>
          </w:p>
          <w:p w14:paraId="29EEEED8" w14:textId="77777777" w:rsidR="00FF6BA2" w:rsidRPr="00EB7E6A" w:rsidRDefault="00AD564E">
            <w:pPr>
              <w:pStyle w:val="Sarakstarindkopa"/>
              <w:numPr>
                <w:ilvl w:val="0"/>
                <w:numId w:val="8"/>
              </w:numPr>
              <w:spacing w:after="0" w:line="240" w:lineRule="auto"/>
              <w:ind w:left="0" w:firstLine="0"/>
              <w:jc w:val="both"/>
            </w:pPr>
            <w:r w:rsidRPr="003B322C">
              <w:rPr>
                <w:rFonts w:ascii="Times New Roman" w:hAnsi="Times New Roman" w:cs="Times New Roman"/>
                <w:b/>
                <w:sz w:val="24"/>
                <w:szCs w:val="24"/>
              </w:rPr>
              <w:t>Likumprojekts "Grozījumi Notariāta likumā" -</w:t>
            </w:r>
            <w:proofErr w:type="gramStart"/>
            <w:r w:rsidRPr="003B322C">
              <w:rPr>
                <w:rFonts w:ascii="Times New Roman" w:hAnsi="Times New Roman" w:cs="Times New Roman"/>
                <w:b/>
                <w:sz w:val="24"/>
                <w:szCs w:val="24"/>
              </w:rPr>
              <w:t xml:space="preserve">  </w:t>
            </w:r>
            <w:proofErr w:type="gramEnd"/>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1B579D3B" w14:textId="521C0423" w:rsidR="00EB7E6A" w:rsidRPr="00EB7E6A" w:rsidRDefault="00EB7E6A" w:rsidP="00EB7E6A">
            <w:pPr>
              <w:pStyle w:val="Sarakstarindkopa"/>
              <w:spacing w:after="0" w:line="240" w:lineRule="auto"/>
              <w:ind w:left="0"/>
              <w:jc w:val="both"/>
              <w:rPr>
                <w:bCs/>
              </w:rPr>
            </w:pPr>
            <w:r w:rsidRPr="00EB7E6A">
              <w:rPr>
                <w:rFonts w:ascii="Times New Roman" w:hAnsi="Times New Roman" w:cs="Times New Roman"/>
                <w:bCs/>
                <w:sz w:val="24"/>
                <w:szCs w:val="24"/>
              </w:rPr>
              <w:t xml:space="preserve">Visi minētie likumprojekti </w:t>
            </w:r>
            <w:r>
              <w:rPr>
                <w:rFonts w:ascii="Times New Roman" w:hAnsi="Times New Roman" w:cs="Times New Roman"/>
                <w:bCs/>
                <w:sz w:val="24"/>
                <w:szCs w:val="24"/>
              </w:rPr>
              <w:t>tiek virzīti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ECFF632" w:rsidR="00304B24" w:rsidRPr="00BC2633" w:rsidRDefault="00EB7E6A" w:rsidP="00E571F2">
            <w:p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bCs/>
                <w:sz w:val="24"/>
                <w:szCs w:val="24"/>
                <w:lang w:eastAsia="lv-LV"/>
              </w:rPr>
              <w:t>Likumprrojekts</w:t>
            </w:r>
            <w:proofErr w:type="spellEnd"/>
            <w:r>
              <w:rPr>
                <w:rFonts w:ascii="Times New Roman" w:eastAsia="Times New Roman" w:hAnsi="Times New Roman" w:cs="Times New Roman"/>
                <w:bCs/>
                <w:sz w:val="24"/>
                <w:szCs w:val="24"/>
                <w:lang w:eastAsia="lv-LV"/>
              </w:rPr>
              <w:t xml:space="preserve">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F8FD37" w:rsidR="004D15A9" w:rsidRPr="00BC2633" w:rsidRDefault="005C2B11"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BC2633"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4B24A78B" w:rsidR="000659AD" w:rsidRPr="000659AD" w:rsidRDefault="0083649E" w:rsidP="0083649E">
            <w:pPr>
              <w:spacing w:after="0" w:line="240" w:lineRule="auto"/>
              <w:ind w:firstLine="300"/>
              <w:jc w:val="cente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Likumpr</w:t>
            </w:r>
            <w:r w:rsidR="00FF75D1">
              <w:rPr>
                <w:rFonts w:ascii="Times New Roman" w:eastAsia="Times New Roman" w:hAnsi="Times New Roman" w:cs="Times New Roman"/>
                <w:bCs/>
                <w:sz w:val="24"/>
                <w:szCs w:val="24"/>
                <w:lang w:eastAsia="lv-LV"/>
              </w:rPr>
              <w:t>rojekts</w:t>
            </w:r>
            <w:proofErr w:type="spellEnd"/>
            <w:r w:rsidR="00FF75D1">
              <w:rPr>
                <w:rFonts w:ascii="Times New Roman" w:eastAsia="Times New Roman" w:hAnsi="Times New Roman" w:cs="Times New Roman"/>
                <w:bCs/>
                <w:sz w:val="24"/>
                <w:szCs w:val="24"/>
                <w:lang w:eastAsia="lv-LV"/>
              </w:rPr>
              <w:t xml:space="preserve"> šo jomu neskar.</w:t>
            </w:r>
          </w:p>
        </w:tc>
      </w:tr>
    </w:tbl>
    <w:p w14:paraId="63E4FCA9"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496BEFD" w:rsidR="001C5969" w:rsidRPr="00402408" w:rsidRDefault="0083649E" w:rsidP="0083649E">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BD1670" w:rsidRPr="00C51182">
              <w:rPr>
                <w:rFonts w:ascii="Times New Roman" w:eastAsia="Times New Roman" w:hAnsi="Times New Roman" w:cs="Times New Roman"/>
                <w:sz w:val="24"/>
                <w:szCs w:val="24"/>
                <w:lang w:eastAsia="lv-LV"/>
              </w:rPr>
              <w:t xml:space="preserve">rojekta izstrādes ietvaros notikušas konsultācijas ar </w:t>
            </w:r>
            <w:r w:rsidR="00AD564E">
              <w:rPr>
                <w:rFonts w:ascii="Times New Roman" w:eastAsia="Times New Roman" w:hAnsi="Times New Roman" w:cs="Times New Roman"/>
                <w:sz w:val="24"/>
                <w:szCs w:val="24"/>
                <w:lang w:eastAsia="lv-LV"/>
              </w:rPr>
              <w:t xml:space="preserve">Latvijas Zvērinātu notāru padomi, </w:t>
            </w:r>
            <w:r w:rsidR="00BD1670" w:rsidRPr="00C51182">
              <w:rPr>
                <w:rFonts w:ascii="Times New Roman" w:eastAsia="Times New Roman" w:hAnsi="Times New Roman" w:cs="Times New Roman"/>
                <w:sz w:val="24"/>
                <w:szCs w:val="24"/>
                <w:lang w:eastAsia="lv-LV"/>
              </w:rPr>
              <w:t>Tieslietu ministrijas pastāvīgo darba grupu </w:t>
            </w:r>
            <w:r>
              <w:rPr>
                <w:rFonts w:ascii="Times New Roman" w:eastAsia="Times New Roman" w:hAnsi="Times New Roman" w:cs="Times New Roman"/>
                <w:sz w:val="24"/>
                <w:szCs w:val="24"/>
                <w:lang w:eastAsia="lv-LV"/>
              </w:rPr>
              <w:t>"</w:t>
            </w:r>
            <w:r w:rsidR="00BD1670" w:rsidRPr="00C51182">
              <w:rPr>
                <w:rFonts w:ascii="Times New Roman" w:eastAsia="Times New Roman" w:hAnsi="Times New Roman" w:cs="Times New Roman"/>
                <w:sz w:val="24"/>
                <w:szCs w:val="24"/>
                <w:lang w:eastAsia="lv-LV"/>
              </w:rPr>
              <w:t>Maksātnespējas regulējuma pilnveidošanas darba grupa</w:t>
            </w:r>
            <w:r>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kurā pārstāvēta Latvijas Kredītņēmēju asociācija, biedrība </w:t>
            </w:r>
            <w:r>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xml:space="preserve">, Latvijas Zvērinātu advokātu padome, Valsts ieņēmumu dienests, Latvijas Republikas Augstākā tiesa, Latvijas Zvērinātu tiesu izpildītāju padome, Ārvalstu investoru padome Latvijā, </w:t>
            </w:r>
            <w:r w:rsidR="00BD1670">
              <w:rPr>
                <w:rFonts w:ascii="Times New Roman" w:eastAsia="Times New Roman" w:hAnsi="Times New Roman" w:cs="Times New Roman"/>
                <w:sz w:val="24"/>
                <w:szCs w:val="24"/>
                <w:lang w:eastAsia="lv-LV"/>
              </w:rPr>
              <w:lastRenderedPageBreak/>
              <w:t xml:space="preserve">Latvijas Tirdzniecības un rūpniecības kamera, Latvijas Darba devēju konfederācija, Latvijas Finanšu nozares asociācija, Latvijas Brīvo arodbiedrību savienība, Ekonomikas ministrija un Rīgas apgabaltiesa, piedaloties arī </w:t>
            </w:r>
            <w:r w:rsidR="00D16843">
              <w:rPr>
                <w:rFonts w:ascii="Times New Roman" w:eastAsia="Times New Roman" w:hAnsi="Times New Roman" w:cs="Times New Roman"/>
                <w:sz w:val="24"/>
                <w:szCs w:val="24"/>
                <w:lang w:eastAsia="lv-LV"/>
              </w:rPr>
              <w:t xml:space="preserve">Labklājības ministrijai, </w:t>
            </w:r>
            <w:r w:rsidR="00BD1670">
              <w:rPr>
                <w:rFonts w:ascii="Times New Roman" w:eastAsia="Times New Roman" w:hAnsi="Times New Roman" w:cs="Times New Roman"/>
                <w:sz w:val="24"/>
                <w:szCs w:val="24"/>
                <w:lang w:eastAsia="lv-LV"/>
              </w:rPr>
              <w:t>Maksātnespējas kontroles dienestam</w:t>
            </w:r>
            <w:r w:rsidR="001C6675">
              <w:rPr>
                <w:rFonts w:ascii="Times New Roman" w:eastAsia="Times New Roman" w:hAnsi="Times New Roman" w:cs="Times New Roman"/>
                <w:sz w:val="24"/>
                <w:szCs w:val="24"/>
                <w:lang w:eastAsia="lv-LV"/>
              </w:rPr>
              <w:t>, kā arī konsultējoties ar</w:t>
            </w:r>
            <w:r w:rsidR="0097273F">
              <w:rPr>
                <w:rFonts w:ascii="Times New Roman" w:eastAsia="Times New Roman" w:hAnsi="Times New Roman" w:cs="Times New Roman"/>
                <w:sz w:val="24"/>
                <w:szCs w:val="24"/>
                <w:lang w:eastAsia="lv-LV"/>
              </w:rPr>
              <w:t xml:space="preserve"> Nodarbinātības valsts aģentūru</w:t>
            </w:r>
            <w:r w:rsidR="007305F5">
              <w:rPr>
                <w:rFonts w:ascii="Times New Roman" w:eastAsia="Times New Roman" w:hAnsi="Times New Roman" w:cs="Times New Roman"/>
                <w:sz w:val="24"/>
                <w:szCs w:val="24"/>
                <w:lang w:eastAsia="lv-LV"/>
              </w:rPr>
              <w:t xml:space="preserve"> un</w:t>
            </w:r>
            <w:r w:rsidR="001C6675">
              <w:rPr>
                <w:rFonts w:ascii="Times New Roman" w:eastAsia="Times New Roman" w:hAnsi="Times New Roman" w:cs="Times New Roman"/>
                <w:sz w:val="24"/>
                <w:szCs w:val="24"/>
                <w:lang w:eastAsia="lv-LV"/>
              </w:rPr>
              <w:t xml:space="preserve"> Latvijas Alternatīvo finanšu pakalpojumu asociāciju</w:t>
            </w:r>
            <w:r w:rsidR="00BD1670">
              <w:rPr>
                <w:rFonts w:ascii="Times New Roman" w:eastAsia="Times New Roman" w:hAnsi="Times New Roman" w:cs="Times New Roman"/>
                <w:sz w:val="24"/>
                <w:szCs w:val="24"/>
                <w:lang w:eastAsia="lv-LV"/>
              </w:rPr>
              <w:t>.</w:t>
            </w:r>
          </w:p>
        </w:tc>
      </w:tr>
      <w:tr w:rsidR="00BC2633" w:rsidRPr="00BC2633" w14:paraId="27BA751E" w14:textId="77777777" w:rsidTr="0053171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677EC785" w:rsidR="003B0152" w:rsidRPr="00160EC3" w:rsidRDefault="00B61E9D" w:rsidP="0083649E">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Likumprojekts izskatīts </w:t>
            </w:r>
            <w:r w:rsidR="00EB7E6A">
              <w:rPr>
                <w:rFonts w:ascii="Times New Roman" w:eastAsia="Times New Roman" w:hAnsi="Times New Roman" w:cs="Times New Roman"/>
                <w:sz w:val="24"/>
                <w:szCs w:val="24"/>
                <w:lang w:eastAsia="lv-LV"/>
              </w:rPr>
              <w:t xml:space="preserve">minētās darba grupas </w:t>
            </w:r>
            <w:r>
              <w:rPr>
                <w:rFonts w:ascii="Times New Roman" w:eastAsia="Times New Roman" w:hAnsi="Times New Roman" w:cs="Times New Roman"/>
                <w:sz w:val="24"/>
                <w:szCs w:val="24"/>
                <w:lang w:eastAsia="lv-LV"/>
              </w:rPr>
              <w:t>2019. gada 14. jūnija sanāksmē.</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ED03C21" w:rsidR="004D15A9" w:rsidRPr="00160EC3" w:rsidRDefault="00FD1A6D" w:rsidP="0083649E">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Minētās darba gripas </w:t>
            </w:r>
            <w:r w:rsidR="00AA7CA9">
              <w:rPr>
                <w:rFonts w:ascii="Times New Roman" w:eastAsia="Times New Roman" w:hAnsi="Times New Roman" w:cs="Times New Roman"/>
                <w:sz w:val="24"/>
                <w:szCs w:val="24"/>
                <w:lang w:eastAsia="lv-LV"/>
              </w:rPr>
              <w:t xml:space="preserve">Sanāksmes ietvaros gūts darba grupas un </w:t>
            </w:r>
            <w:proofErr w:type="gramStart"/>
            <w:r w:rsidR="00AA7CA9">
              <w:rPr>
                <w:rFonts w:ascii="Times New Roman" w:eastAsia="Times New Roman" w:hAnsi="Times New Roman" w:cs="Times New Roman"/>
                <w:sz w:val="24"/>
                <w:szCs w:val="24"/>
                <w:lang w:eastAsia="lv-LV"/>
              </w:rPr>
              <w:t>citu klātesošo ekspertu</w:t>
            </w:r>
            <w:proofErr w:type="gramEnd"/>
            <w:r w:rsidR="00AA7CA9">
              <w:rPr>
                <w:rFonts w:ascii="Times New Roman" w:eastAsia="Times New Roman" w:hAnsi="Times New Roman" w:cs="Times New Roman"/>
                <w:sz w:val="24"/>
                <w:szCs w:val="24"/>
                <w:lang w:eastAsia="lv-LV"/>
              </w:rPr>
              <w:t xml:space="preserve"> konceptuāls</w:t>
            </w:r>
            <w:r w:rsidR="007D5F80">
              <w:rPr>
                <w:rFonts w:ascii="Times New Roman" w:eastAsia="Times New Roman" w:hAnsi="Times New Roman" w:cs="Times New Roman"/>
                <w:sz w:val="24"/>
                <w:szCs w:val="24"/>
                <w:lang w:eastAsia="lv-LV"/>
              </w:rPr>
              <w:t xml:space="preserve"> atbalsts likumprojekta nepieciešamībai.</w:t>
            </w:r>
            <w:r w:rsidR="00F7535F">
              <w:rPr>
                <w:rFonts w:ascii="Times New Roman" w:eastAsia="Times New Roman" w:hAnsi="Times New Roman" w:cs="Times New Roman"/>
                <w:sz w:val="24"/>
                <w:szCs w:val="24"/>
                <w:lang w:eastAsia="lv-LV"/>
              </w:rPr>
              <w:t xml:space="preserve"> Iebildumi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160EC3" w:rsidRDefault="003B0152" w:rsidP="0083649E">
            <w:pPr>
              <w:spacing w:after="0" w:line="240" w:lineRule="auto"/>
              <w:jc w:val="both"/>
              <w:rPr>
                <w:rFonts w:ascii="Times New Roman" w:eastAsia="Times New Roman" w:hAnsi="Times New Roman" w:cs="Times New Roman"/>
                <w:sz w:val="24"/>
                <w:szCs w:val="24"/>
                <w:highlight w:val="yellow"/>
                <w:lang w:eastAsia="lv-LV"/>
              </w:rPr>
            </w:pPr>
            <w:r w:rsidRPr="003B0152">
              <w:rPr>
                <w:rFonts w:ascii="Times New Roman" w:eastAsia="Times New Roman" w:hAnsi="Times New Roman" w:cs="Times New Roman"/>
                <w:sz w:val="24"/>
                <w:szCs w:val="24"/>
                <w:lang w:eastAsia="lv-LV"/>
              </w:rPr>
              <w:t>Nav.</w:t>
            </w:r>
          </w:p>
        </w:tc>
      </w:tr>
    </w:tbl>
    <w:p w14:paraId="569A45C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2C66FAE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E0F070B" w:rsidR="004D15A9" w:rsidRPr="00220590" w:rsidRDefault="0048521E"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t</w:t>
            </w:r>
            <w:r w:rsidR="00220590" w:rsidRPr="00220590">
              <w:rPr>
                <w:rFonts w:ascii="Times New Roman" w:eastAsia="Times New Roman" w:hAnsi="Times New Roman" w:cs="Times New Roman"/>
                <w:sz w:val="24"/>
                <w:szCs w:val="24"/>
                <w:lang w:eastAsia="lv-LV"/>
              </w:rPr>
              <w:t xml:space="preserve">iesas, </w:t>
            </w:r>
            <w:r w:rsidR="0095031D">
              <w:rPr>
                <w:rFonts w:ascii="Times New Roman" w:eastAsia="Times New Roman" w:hAnsi="Times New Roman" w:cs="Times New Roman"/>
                <w:sz w:val="24"/>
                <w:szCs w:val="24"/>
                <w:lang w:eastAsia="lv-LV"/>
              </w:rPr>
              <w:t>Latvijas Republikas Uzņēmumu reģistrs</w:t>
            </w:r>
            <w:r w:rsidR="00220590" w:rsidRPr="00220590">
              <w:rPr>
                <w:rFonts w:ascii="Times New Roman" w:eastAsia="Times New Roman" w:hAnsi="Times New Roman" w:cs="Times New Roman"/>
                <w:sz w:val="24"/>
                <w:szCs w:val="24"/>
                <w:lang w:eastAsia="lv-LV"/>
              </w:rPr>
              <w:t>.</w:t>
            </w:r>
          </w:p>
        </w:tc>
      </w:tr>
      <w:tr w:rsidR="00BC2633" w:rsidRPr="00BC2633" w14:paraId="67B81B5D" w14:textId="77777777" w:rsidTr="2C66FAE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37D0F1D" w14:textId="66FDBBF7" w:rsidR="00B148C3" w:rsidRPr="00D06035" w:rsidRDefault="00EB7A6F" w:rsidP="00E571F2">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Likumprojekts nerada ietekmi uz </w:t>
            </w:r>
            <w:r w:rsidR="00037D58" w:rsidRPr="00D06035">
              <w:rPr>
                <w:rFonts w:ascii="Times New Roman" w:eastAsia="Times New Roman" w:hAnsi="Times New Roman" w:cs="Times New Roman"/>
                <w:sz w:val="24"/>
                <w:szCs w:val="24"/>
                <w:lang w:eastAsia="lv-LV"/>
              </w:rPr>
              <w:t>funkcijām un institucionālo struktūru</w:t>
            </w:r>
            <w:r w:rsidR="00B148C3" w:rsidRPr="00D06035">
              <w:rPr>
                <w:rFonts w:ascii="Times New Roman" w:eastAsia="Times New Roman" w:hAnsi="Times New Roman" w:cs="Times New Roman"/>
                <w:sz w:val="24"/>
                <w:szCs w:val="24"/>
                <w:lang w:eastAsia="lv-LV"/>
              </w:rPr>
              <w:t>.</w:t>
            </w:r>
          </w:p>
          <w:p w14:paraId="020A7F09" w14:textId="3A80A41B" w:rsidR="00356FA2" w:rsidRPr="00D06035" w:rsidRDefault="00037D58" w:rsidP="00E571F2">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Likumprojekta rezultātā nav </w:t>
            </w:r>
            <w:r w:rsidR="00D06035" w:rsidRPr="00D06035">
              <w:rPr>
                <w:rFonts w:ascii="Times New Roman" w:eastAsia="Times New Roman" w:hAnsi="Times New Roman" w:cs="Times New Roman"/>
                <w:sz w:val="24"/>
                <w:szCs w:val="24"/>
                <w:lang w:eastAsia="lv-LV"/>
              </w:rPr>
              <w:t>nepieciešama jaunu institūciju izveide, esošu institūciju likvidācija vai reorganizācija.</w:t>
            </w:r>
          </w:p>
        </w:tc>
      </w:tr>
      <w:tr w:rsidR="004D15A9" w:rsidRPr="00BC2633" w14:paraId="20A26466" w14:textId="77777777" w:rsidTr="2C66FAE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BC2633" w:rsidRDefault="007B0C28"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E8EDA78" w14:textId="280D6553" w:rsidR="004D15A9" w:rsidRDefault="004D15A9" w:rsidP="0083649E">
      <w:pPr>
        <w:spacing w:after="0" w:line="240" w:lineRule="auto"/>
        <w:rPr>
          <w:rFonts w:ascii="Times New Roman" w:hAnsi="Times New Roman" w:cs="Times New Roman"/>
          <w:sz w:val="24"/>
          <w:szCs w:val="24"/>
        </w:rPr>
      </w:pPr>
    </w:p>
    <w:p w14:paraId="24F4E09E" w14:textId="77777777" w:rsidR="006506DF" w:rsidRPr="00BC2633" w:rsidRDefault="006506DF" w:rsidP="0083649E">
      <w:pPr>
        <w:spacing w:after="0" w:line="240" w:lineRule="auto"/>
        <w:rPr>
          <w:rFonts w:ascii="Times New Roman" w:hAnsi="Times New Roman" w:cs="Times New Roman"/>
          <w:sz w:val="24"/>
          <w:szCs w:val="24"/>
        </w:rPr>
      </w:pPr>
    </w:p>
    <w:p w14:paraId="09601154" w14:textId="77777777" w:rsidR="004D15A9" w:rsidRPr="00BC2633" w:rsidRDefault="004D15A9" w:rsidP="0083649E">
      <w:pPr>
        <w:pStyle w:val="StyleRight"/>
        <w:spacing w:after="0"/>
        <w:ind w:firstLine="0"/>
        <w:jc w:val="both"/>
        <w:rPr>
          <w:sz w:val="24"/>
          <w:szCs w:val="24"/>
        </w:rPr>
      </w:pPr>
      <w:r w:rsidRPr="00BC2633">
        <w:rPr>
          <w:sz w:val="24"/>
          <w:szCs w:val="24"/>
        </w:rPr>
        <w:t>Iesniedzējs:</w:t>
      </w:r>
    </w:p>
    <w:p w14:paraId="31784B30" w14:textId="77777777" w:rsidR="006506DF" w:rsidRDefault="007C76D4" w:rsidP="00E571F2">
      <w:pPr>
        <w:pStyle w:val="StyleRight"/>
        <w:tabs>
          <w:tab w:val="right" w:pos="9071"/>
        </w:tabs>
        <w:spacing w:after="0"/>
        <w:ind w:firstLine="0"/>
        <w:jc w:val="both"/>
        <w:rPr>
          <w:sz w:val="24"/>
          <w:szCs w:val="24"/>
        </w:rPr>
      </w:pPr>
      <w:r>
        <w:rPr>
          <w:sz w:val="24"/>
          <w:szCs w:val="24"/>
        </w:rPr>
        <w:t>Tieslietu ministrijas</w:t>
      </w:r>
    </w:p>
    <w:p w14:paraId="31194FE6" w14:textId="0682DB17" w:rsidR="007C76D4" w:rsidRDefault="007C76D4" w:rsidP="00E571F2">
      <w:pPr>
        <w:pStyle w:val="StyleRight"/>
        <w:tabs>
          <w:tab w:val="right" w:pos="9071"/>
        </w:tabs>
        <w:spacing w:after="0"/>
        <w:ind w:firstLine="0"/>
        <w:jc w:val="both"/>
        <w:rPr>
          <w:sz w:val="24"/>
          <w:szCs w:val="24"/>
        </w:rPr>
      </w:pPr>
      <w:r>
        <w:rPr>
          <w:sz w:val="24"/>
          <w:szCs w:val="24"/>
        </w:rPr>
        <w:t>valsts sekretārs</w:t>
      </w:r>
      <w:r>
        <w:rPr>
          <w:sz w:val="24"/>
          <w:szCs w:val="24"/>
        </w:rPr>
        <w:tab/>
        <w:t>Raivis</w:t>
      </w:r>
      <w:r w:rsidR="006506DF">
        <w:rPr>
          <w:sz w:val="24"/>
          <w:szCs w:val="24"/>
        </w:rPr>
        <w:t> </w:t>
      </w:r>
      <w:r>
        <w:rPr>
          <w:sz w:val="24"/>
          <w:szCs w:val="24"/>
        </w:rPr>
        <w:t>Kronbergs</w:t>
      </w:r>
    </w:p>
    <w:p w14:paraId="63071606" w14:textId="77777777" w:rsidR="004D15A9" w:rsidRPr="00220682" w:rsidRDefault="004D15A9" w:rsidP="00E571F2">
      <w:pPr>
        <w:pStyle w:val="StyleRight"/>
        <w:spacing w:after="0"/>
        <w:ind w:firstLine="0"/>
        <w:jc w:val="both"/>
        <w:rPr>
          <w:sz w:val="22"/>
          <w:szCs w:val="22"/>
        </w:rPr>
      </w:pPr>
    </w:p>
    <w:p w14:paraId="21E4DA6B" w14:textId="77777777" w:rsidR="003A2A0B" w:rsidRPr="00220682" w:rsidRDefault="003A2A0B" w:rsidP="00E571F2">
      <w:pPr>
        <w:pStyle w:val="StyleRight"/>
        <w:spacing w:after="0"/>
        <w:ind w:firstLine="0"/>
        <w:jc w:val="both"/>
        <w:rPr>
          <w:sz w:val="22"/>
          <w:szCs w:val="22"/>
        </w:rPr>
      </w:pPr>
    </w:p>
    <w:p w14:paraId="639C0679" w14:textId="6ACC0C54" w:rsidR="00BC2633" w:rsidRPr="006506DF" w:rsidRDefault="006C6A9C" w:rsidP="00E571F2">
      <w:pPr>
        <w:spacing w:after="0" w:line="240" w:lineRule="auto"/>
        <w:rPr>
          <w:rFonts w:ascii="Times New Roman" w:hAnsi="Times New Roman" w:cs="Times New Roman"/>
          <w:i/>
          <w:sz w:val="20"/>
        </w:rPr>
      </w:pPr>
      <w:r w:rsidRPr="006506DF">
        <w:rPr>
          <w:rFonts w:ascii="Times New Roman" w:hAnsi="Times New Roman" w:cs="Times New Roman"/>
          <w:i/>
          <w:sz w:val="20"/>
        </w:rPr>
        <w:t>Ozola</w:t>
      </w:r>
      <w:r w:rsidR="00BC2633" w:rsidRPr="006506DF">
        <w:rPr>
          <w:rFonts w:ascii="Times New Roman" w:hAnsi="Times New Roman" w:cs="Times New Roman"/>
          <w:i/>
          <w:sz w:val="20"/>
        </w:rPr>
        <w:t xml:space="preserve"> </w:t>
      </w:r>
      <w:r w:rsidR="002B3377" w:rsidRPr="006506DF">
        <w:rPr>
          <w:rFonts w:ascii="Times New Roman" w:hAnsi="Times New Roman" w:cs="Times New Roman"/>
          <w:i/>
          <w:sz w:val="20"/>
        </w:rPr>
        <w:t>67046147</w:t>
      </w:r>
    </w:p>
    <w:p w14:paraId="73B1345C" w14:textId="578C788F" w:rsidR="00BC2633" w:rsidRPr="006506DF" w:rsidRDefault="005D26BD" w:rsidP="008648C2">
      <w:pPr>
        <w:spacing w:after="0" w:line="240" w:lineRule="auto"/>
        <w:rPr>
          <w:rFonts w:ascii="Times New Roman" w:hAnsi="Times New Roman" w:cs="Times New Roman"/>
          <w:i/>
          <w:sz w:val="20"/>
        </w:rPr>
      </w:pPr>
      <w:r w:rsidRPr="006506DF">
        <w:rPr>
          <w:rFonts w:ascii="Times New Roman" w:hAnsi="Times New Roman" w:cs="Times New Roman"/>
          <w:i/>
          <w:sz w:val="20"/>
        </w:rPr>
        <w:t>Liene.Ozola</w:t>
      </w:r>
      <w:r w:rsidR="00BC2633" w:rsidRPr="006506DF">
        <w:rPr>
          <w:rFonts w:ascii="Times New Roman" w:hAnsi="Times New Roman" w:cs="Times New Roman"/>
          <w:i/>
          <w:sz w:val="20"/>
        </w:rPr>
        <w:t>@tm.gov.lv</w:t>
      </w:r>
    </w:p>
    <w:sectPr w:rsidR="00BC2633" w:rsidRPr="006506DF" w:rsidSect="004D15A9">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BC8F" w14:textId="77777777" w:rsidR="008B43EA" w:rsidRDefault="008B43EA" w:rsidP="004D15A9">
      <w:pPr>
        <w:spacing w:after="0" w:line="240" w:lineRule="auto"/>
      </w:pPr>
      <w:r>
        <w:separator/>
      </w:r>
    </w:p>
  </w:endnote>
  <w:endnote w:type="continuationSeparator" w:id="0">
    <w:p w14:paraId="7750836E" w14:textId="77777777" w:rsidR="008B43EA" w:rsidRDefault="008B43EA" w:rsidP="004D15A9">
      <w:pPr>
        <w:spacing w:after="0" w:line="240" w:lineRule="auto"/>
      </w:pPr>
      <w:r>
        <w:continuationSeparator/>
      </w:r>
    </w:p>
  </w:endnote>
  <w:endnote w:type="continuationNotice" w:id="1">
    <w:p w14:paraId="31C89C73" w14:textId="77777777" w:rsidR="008B43EA" w:rsidRDefault="008B4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3D3B"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6A190106" w14:textId="3101D413" w:rsidR="005E30FF" w:rsidRPr="0042645D" w:rsidRDefault="005E30FF" w:rsidP="00581A1D">
    <w:pPr>
      <w:pStyle w:val="Kjene"/>
      <w:tabs>
        <w:tab w:val="clear" w:pos="4153"/>
        <w:tab w:val="clear" w:pos="8306"/>
        <w:tab w:val="left" w:pos="325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66961">
      <w:rPr>
        <w:rFonts w:ascii="Times New Roman" w:hAnsi="Times New Roman" w:cs="Times New Roman"/>
        <w:noProof/>
        <w:sz w:val="20"/>
        <w:szCs w:val="20"/>
      </w:rPr>
      <w:t>TMAnot_120819_G_MNL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BB70"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0854F658" w14:textId="2E31A390" w:rsidR="005E30FF" w:rsidRPr="0042645D" w:rsidRDefault="005E30F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66961">
      <w:rPr>
        <w:rFonts w:ascii="Times New Roman" w:hAnsi="Times New Roman" w:cs="Times New Roman"/>
        <w:noProof/>
        <w:sz w:val="20"/>
        <w:szCs w:val="20"/>
      </w:rPr>
      <w:t>TMAnot_120819_G_MNL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E3EA" w14:textId="77777777" w:rsidR="008B43EA" w:rsidRDefault="008B43EA" w:rsidP="004D15A9">
      <w:pPr>
        <w:spacing w:after="0" w:line="240" w:lineRule="auto"/>
      </w:pPr>
      <w:r>
        <w:separator/>
      </w:r>
    </w:p>
  </w:footnote>
  <w:footnote w:type="continuationSeparator" w:id="0">
    <w:p w14:paraId="13FEEB81" w14:textId="77777777" w:rsidR="008B43EA" w:rsidRDefault="008B43EA" w:rsidP="004D15A9">
      <w:pPr>
        <w:spacing w:after="0" w:line="240" w:lineRule="auto"/>
      </w:pPr>
      <w:r>
        <w:continuationSeparator/>
      </w:r>
    </w:p>
  </w:footnote>
  <w:footnote w:type="continuationNotice" w:id="1">
    <w:p w14:paraId="7575050A" w14:textId="77777777" w:rsidR="008B43EA" w:rsidRDefault="008B43EA">
      <w:pPr>
        <w:spacing w:after="0" w:line="240" w:lineRule="auto"/>
      </w:pPr>
    </w:p>
  </w:footnote>
  <w:footnote w:id="2">
    <w:p w14:paraId="40F2AC21" w14:textId="173AEE7A" w:rsidR="005E30FF" w:rsidRPr="00F751E8" w:rsidRDefault="005E30FF"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Ministru kabineta 2016. gada 21. septembra rīkojums Nr. 527 </w:t>
      </w:r>
      <w:r w:rsidR="00966961">
        <w:rPr>
          <w:rFonts w:ascii="Times New Roman" w:hAnsi="Times New Roman" w:cs="Times New Roman"/>
        </w:rPr>
        <w:t>"</w:t>
      </w:r>
      <w:r w:rsidRPr="00F751E8">
        <w:rPr>
          <w:rFonts w:ascii="Times New Roman" w:hAnsi="Times New Roman" w:cs="Times New Roman"/>
        </w:rPr>
        <w:t>Par Maksātnespējas politikas attīstības pamatnostādnēm 2016.–2020. gadam un to īstenošanas plānu</w:t>
      </w:r>
      <w:r w:rsidR="00966961">
        <w:rPr>
          <w:rFonts w:ascii="Times New Roman" w:hAnsi="Times New Roman" w:cs="Times New Roman"/>
        </w:rPr>
        <w:t>"</w:t>
      </w:r>
      <w:r w:rsidRPr="00F751E8">
        <w:rPr>
          <w:rFonts w:ascii="Times New Roman" w:hAnsi="Times New Roman" w:cs="Times New Roman"/>
        </w:rPr>
        <w:t xml:space="preserve">. Pieejams: </w:t>
      </w:r>
      <w:hyperlink r:id="rId1" w:history="1">
        <w:r w:rsidRPr="00F751E8">
          <w:rPr>
            <w:rStyle w:val="Hipersaite"/>
            <w:rFonts w:ascii="Times New Roman" w:hAnsi="Times New Roman" w:cs="Times New Roman"/>
          </w:rPr>
          <w:t>https://likumi.lv/ta/id/284925-par-maksatnespejas-politikas-attistibas-pamatnostadnem-2016-2020-gadam-un-to-istenosanas-planu</w:t>
        </w:r>
      </w:hyperlink>
      <w:r w:rsidRPr="00F751E8">
        <w:rPr>
          <w:rFonts w:ascii="Times New Roman" w:hAnsi="Times New Roman" w:cs="Times New Roman"/>
        </w:rPr>
        <w:t>.</w:t>
      </w:r>
    </w:p>
  </w:footnote>
  <w:footnote w:id="3">
    <w:p w14:paraId="1BDABB7F" w14:textId="621EF475" w:rsidR="00F94C57" w:rsidRPr="00F751E8" w:rsidRDefault="00F94C57"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Skat. likuma </w:t>
      </w:r>
      <w:r w:rsidR="00966961">
        <w:rPr>
          <w:rFonts w:ascii="Times New Roman" w:hAnsi="Times New Roman" w:cs="Times New Roman"/>
        </w:rPr>
        <w:t>"</w:t>
      </w:r>
      <w:r w:rsidRPr="00F751E8">
        <w:rPr>
          <w:rFonts w:ascii="Times New Roman" w:hAnsi="Times New Roman" w:cs="Times New Roman"/>
        </w:rPr>
        <w:t>Par Latvijas Republikas Uzņēmumu reģistru</w:t>
      </w:r>
      <w:r w:rsidR="00966961">
        <w:rPr>
          <w:rFonts w:ascii="Times New Roman" w:hAnsi="Times New Roman" w:cs="Times New Roman"/>
        </w:rPr>
        <w:t>"</w:t>
      </w:r>
      <w:r w:rsidRPr="00F751E8">
        <w:rPr>
          <w:rFonts w:ascii="Times New Roman" w:hAnsi="Times New Roman" w:cs="Times New Roman"/>
        </w:rPr>
        <w:t xml:space="preserve"> 4.</w:t>
      </w:r>
      <w:r w:rsidRPr="00F751E8">
        <w:rPr>
          <w:rFonts w:ascii="Times New Roman" w:hAnsi="Times New Roman" w:cs="Times New Roman"/>
          <w:vertAlign w:val="superscript"/>
        </w:rPr>
        <w:t>8</w:t>
      </w:r>
      <w:r w:rsidRPr="00F751E8">
        <w:rPr>
          <w:rFonts w:ascii="Times New Roman" w:hAnsi="Times New Roman" w:cs="Times New Roman"/>
        </w:rPr>
        <w:t> pantu</w:t>
      </w:r>
      <w:r w:rsidR="00536890" w:rsidRPr="00F751E8">
        <w:rPr>
          <w:rFonts w:ascii="Times New Roman" w:hAnsi="Times New Roman" w:cs="Times New Roman"/>
        </w:rPr>
        <w:t xml:space="preserve">; pieejams: </w:t>
      </w:r>
      <w:hyperlink r:id="rId2" w:anchor="p4.8" w:history="1">
        <w:r w:rsidR="00536890" w:rsidRPr="00F751E8">
          <w:rPr>
            <w:rStyle w:val="Hipersaite"/>
            <w:rFonts w:ascii="Times New Roman" w:hAnsi="Times New Roman" w:cs="Times New Roman"/>
          </w:rPr>
          <w:t>https://likumi.lv/ta/id/72847#p4.8</w:t>
        </w:r>
      </w:hyperlink>
      <w:r w:rsidR="00536890" w:rsidRPr="00F751E8">
        <w:rPr>
          <w:rFonts w:ascii="Times New Roman" w:hAnsi="Times New Roman" w:cs="Times New Roman"/>
        </w:rPr>
        <w:t xml:space="preserve">. </w:t>
      </w:r>
    </w:p>
  </w:footnote>
  <w:footnote w:id="4">
    <w:p w14:paraId="1A7435B6" w14:textId="1B8E5E5D" w:rsidR="00E85EBA" w:rsidRPr="00E85EBA" w:rsidRDefault="00E85EBA" w:rsidP="00E85EBA">
      <w:pPr>
        <w:pStyle w:val="Vresteksts"/>
        <w:jc w:val="both"/>
        <w:rPr>
          <w:rFonts w:ascii="Times New Roman" w:hAnsi="Times New Roman" w:cs="Times New Roman"/>
        </w:rPr>
      </w:pPr>
      <w:r w:rsidRPr="00E85EBA">
        <w:rPr>
          <w:rStyle w:val="Vresatsauce"/>
          <w:rFonts w:ascii="Times New Roman" w:hAnsi="Times New Roman" w:cs="Times New Roman"/>
        </w:rPr>
        <w:footnoteRef/>
      </w:r>
      <w:r w:rsidRPr="00E85EBA">
        <w:rPr>
          <w:rFonts w:ascii="Times New Roman" w:hAnsi="Times New Roman" w:cs="Times New Roman"/>
        </w:rPr>
        <w:t xml:space="preserve"> Nacionālais attīstības plāns, 80. un turpmākie punkti. Pieejams: </w:t>
      </w:r>
      <w:hyperlink r:id="rId3" w:history="1">
        <w:r w:rsidRPr="00E85EBA">
          <w:rPr>
            <w:rStyle w:val="Hipersaite"/>
            <w:rFonts w:ascii="Times New Roman" w:hAnsi="Times New Roman" w:cs="Times New Roman"/>
          </w:rPr>
          <w:t>https://www.pkc.gov.lv/sites/default/files/inline-files/20121220_NAP2020%20apstiprinats%20Saeima_4.pdf</w:t>
        </w:r>
      </w:hyperlink>
      <w:r w:rsidRPr="00E85E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89F" w14:textId="17B9663A" w:rsidR="005E30FF" w:rsidRPr="004D15A9" w:rsidRDefault="00FD1A6D" w:rsidP="00914F35">
    <w:pPr>
      <w:pStyle w:val="Galvene"/>
      <w:tabs>
        <w:tab w:val="clear" w:pos="8306"/>
        <w:tab w:val="center" w:pos="4535"/>
        <w:tab w:val="right" w:pos="7797"/>
        <w:tab w:val="right" w:pos="9071"/>
      </w:tabs>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005E30FF" w:rsidRPr="004D15A9">
          <w:rPr>
            <w:rFonts w:ascii="Times New Roman" w:hAnsi="Times New Roman" w:cs="Times New Roman"/>
            <w:sz w:val="24"/>
            <w:szCs w:val="24"/>
          </w:rPr>
          <w:fldChar w:fldCharType="begin"/>
        </w:r>
        <w:r w:rsidR="005E30FF" w:rsidRPr="004D15A9">
          <w:rPr>
            <w:rFonts w:ascii="Times New Roman" w:hAnsi="Times New Roman" w:cs="Times New Roman"/>
            <w:sz w:val="24"/>
            <w:szCs w:val="24"/>
          </w:rPr>
          <w:instrText>PAGE   \* MERGEFORMAT</w:instrText>
        </w:r>
        <w:r w:rsidR="005E30FF" w:rsidRPr="004D15A9">
          <w:rPr>
            <w:rFonts w:ascii="Times New Roman" w:hAnsi="Times New Roman" w:cs="Times New Roman"/>
            <w:sz w:val="24"/>
            <w:szCs w:val="24"/>
          </w:rPr>
          <w:fldChar w:fldCharType="separate"/>
        </w:r>
        <w:r w:rsidR="005E30FF">
          <w:rPr>
            <w:rFonts w:ascii="Times New Roman" w:hAnsi="Times New Roman" w:cs="Times New Roman"/>
            <w:noProof/>
            <w:sz w:val="24"/>
            <w:szCs w:val="24"/>
          </w:rPr>
          <w:t>7</w:t>
        </w:r>
        <w:r w:rsidR="005E30FF" w:rsidRPr="004D15A9">
          <w:rPr>
            <w:rFonts w:ascii="Times New Roman" w:hAnsi="Times New Roman" w:cs="Times New Roman"/>
            <w:sz w:val="24"/>
            <w:szCs w:val="24"/>
          </w:rPr>
          <w:fldChar w:fldCharType="end"/>
        </w:r>
      </w:sdtContent>
    </w:sdt>
  </w:p>
  <w:p w14:paraId="2E7D154D" w14:textId="77777777" w:rsidR="005E30FF" w:rsidRPr="00B365F0" w:rsidRDefault="005E30FF">
    <w:pPr>
      <w:pStyle w:val="Galvene"/>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A93" w14:textId="743430B1" w:rsidR="00A41CAC" w:rsidRPr="00551240" w:rsidRDefault="00A41CAC" w:rsidP="00A41CAC">
    <w:pPr>
      <w:pStyle w:val="Galvene"/>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689C"/>
    <w:rsid w:val="00006AB8"/>
    <w:rsid w:val="00007B5E"/>
    <w:rsid w:val="00011192"/>
    <w:rsid w:val="000135F0"/>
    <w:rsid w:val="000164FB"/>
    <w:rsid w:val="000179E5"/>
    <w:rsid w:val="000203CC"/>
    <w:rsid w:val="0002042A"/>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A94"/>
    <w:rsid w:val="00052CCC"/>
    <w:rsid w:val="00055A88"/>
    <w:rsid w:val="00061512"/>
    <w:rsid w:val="000659AD"/>
    <w:rsid w:val="00066384"/>
    <w:rsid w:val="00066E60"/>
    <w:rsid w:val="00071905"/>
    <w:rsid w:val="00075E39"/>
    <w:rsid w:val="00081BE9"/>
    <w:rsid w:val="00084207"/>
    <w:rsid w:val="00091231"/>
    <w:rsid w:val="000927B9"/>
    <w:rsid w:val="000929F4"/>
    <w:rsid w:val="0009722F"/>
    <w:rsid w:val="000A06AF"/>
    <w:rsid w:val="000A1079"/>
    <w:rsid w:val="000A1ABE"/>
    <w:rsid w:val="000A3FB1"/>
    <w:rsid w:val="000B273B"/>
    <w:rsid w:val="000B3091"/>
    <w:rsid w:val="000B5A02"/>
    <w:rsid w:val="000B7F79"/>
    <w:rsid w:val="000C072F"/>
    <w:rsid w:val="000C0C87"/>
    <w:rsid w:val="000C53EF"/>
    <w:rsid w:val="000C5623"/>
    <w:rsid w:val="000C56D7"/>
    <w:rsid w:val="000C6458"/>
    <w:rsid w:val="000C69CC"/>
    <w:rsid w:val="000D0481"/>
    <w:rsid w:val="000D1632"/>
    <w:rsid w:val="000D4DE2"/>
    <w:rsid w:val="000E1F69"/>
    <w:rsid w:val="000E3461"/>
    <w:rsid w:val="000E36C2"/>
    <w:rsid w:val="000E3F7F"/>
    <w:rsid w:val="000E42FD"/>
    <w:rsid w:val="000F3991"/>
    <w:rsid w:val="000F3ACF"/>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29C9"/>
    <w:rsid w:val="00124CCE"/>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4F08"/>
    <w:rsid w:val="0016500C"/>
    <w:rsid w:val="001651F3"/>
    <w:rsid w:val="0016542A"/>
    <w:rsid w:val="00167023"/>
    <w:rsid w:val="00170329"/>
    <w:rsid w:val="00171C41"/>
    <w:rsid w:val="00172EAC"/>
    <w:rsid w:val="00177273"/>
    <w:rsid w:val="001808D4"/>
    <w:rsid w:val="00181A62"/>
    <w:rsid w:val="00182176"/>
    <w:rsid w:val="00184C69"/>
    <w:rsid w:val="00184EBF"/>
    <w:rsid w:val="00185BA9"/>
    <w:rsid w:val="00186F4F"/>
    <w:rsid w:val="00192A17"/>
    <w:rsid w:val="001954D9"/>
    <w:rsid w:val="00195979"/>
    <w:rsid w:val="00196468"/>
    <w:rsid w:val="001A0462"/>
    <w:rsid w:val="001A53F7"/>
    <w:rsid w:val="001A5FCB"/>
    <w:rsid w:val="001A60F1"/>
    <w:rsid w:val="001A6544"/>
    <w:rsid w:val="001A6668"/>
    <w:rsid w:val="001A7481"/>
    <w:rsid w:val="001B11BB"/>
    <w:rsid w:val="001B1FE5"/>
    <w:rsid w:val="001B5402"/>
    <w:rsid w:val="001B5CE5"/>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FE0"/>
    <w:rsid w:val="001F156F"/>
    <w:rsid w:val="001F2B3A"/>
    <w:rsid w:val="001F6165"/>
    <w:rsid w:val="001F62CA"/>
    <w:rsid w:val="001F63B7"/>
    <w:rsid w:val="001F68D7"/>
    <w:rsid w:val="001F7B99"/>
    <w:rsid w:val="001F7DCE"/>
    <w:rsid w:val="002001B0"/>
    <w:rsid w:val="002021E3"/>
    <w:rsid w:val="002025E3"/>
    <w:rsid w:val="00202CC4"/>
    <w:rsid w:val="0020348D"/>
    <w:rsid w:val="00204247"/>
    <w:rsid w:val="002043F1"/>
    <w:rsid w:val="00204D07"/>
    <w:rsid w:val="002056E7"/>
    <w:rsid w:val="00205D3A"/>
    <w:rsid w:val="00206DD1"/>
    <w:rsid w:val="00211450"/>
    <w:rsid w:val="002114B8"/>
    <w:rsid w:val="0021580E"/>
    <w:rsid w:val="002162FF"/>
    <w:rsid w:val="002165BF"/>
    <w:rsid w:val="00220590"/>
    <w:rsid w:val="00220682"/>
    <w:rsid w:val="002209D5"/>
    <w:rsid w:val="00225862"/>
    <w:rsid w:val="002265EB"/>
    <w:rsid w:val="002318C6"/>
    <w:rsid w:val="0023236A"/>
    <w:rsid w:val="00232A12"/>
    <w:rsid w:val="00234F90"/>
    <w:rsid w:val="0024047C"/>
    <w:rsid w:val="00241E99"/>
    <w:rsid w:val="00245829"/>
    <w:rsid w:val="002470E6"/>
    <w:rsid w:val="0025313C"/>
    <w:rsid w:val="00253786"/>
    <w:rsid w:val="00260A3F"/>
    <w:rsid w:val="00261C36"/>
    <w:rsid w:val="00262485"/>
    <w:rsid w:val="00262703"/>
    <w:rsid w:val="00263481"/>
    <w:rsid w:val="00264A2E"/>
    <w:rsid w:val="002675B6"/>
    <w:rsid w:val="00270AED"/>
    <w:rsid w:val="00273B39"/>
    <w:rsid w:val="002751C8"/>
    <w:rsid w:val="00277520"/>
    <w:rsid w:val="00277BC1"/>
    <w:rsid w:val="002811B1"/>
    <w:rsid w:val="0028523E"/>
    <w:rsid w:val="002852B9"/>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C1889"/>
    <w:rsid w:val="002C3C77"/>
    <w:rsid w:val="002C4DC2"/>
    <w:rsid w:val="002C593E"/>
    <w:rsid w:val="002C779C"/>
    <w:rsid w:val="002D2A86"/>
    <w:rsid w:val="002D3BDB"/>
    <w:rsid w:val="002D41F0"/>
    <w:rsid w:val="002D53DF"/>
    <w:rsid w:val="002E75AB"/>
    <w:rsid w:val="002F0BBA"/>
    <w:rsid w:val="002F10A6"/>
    <w:rsid w:val="002F1712"/>
    <w:rsid w:val="002F1F02"/>
    <w:rsid w:val="002F3D3E"/>
    <w:rsid w:val="002F3DDA"/>
    <w:rsid w:val="00301366"/>
    <w:rsid w:val="00301BDC"/>
    <w:rsid w:val="00304B24"/>
    <w:rsid w:val="003136B1"/>
    <w:rsid w:val="00322B3C"/>
    <w:rsid w:val="00325BA3"/>
    <w:rsid w:val="003274EE"/>
    <w:rsid w:val="00327B25"/>
    <w:rsid w:val="00332AA3"/>
    <w:rsid w:val="00332EDF"/>
    <w:rsid w:val="00333012"/>
    <w:rsid w:val="00335F43"/>
    <w:rsid w:val="003401E7"/>
    <w:rsid w:val="00340FEE"/>
    <w:rsid w:val="00343A67"/>
    <w:rsid w:val="00344479"/>
    <w:rsid w:val="003447B9"/>
    <w:rsid w:val="0034718D"/>
    <w:rsid w:val="003532EF"/>
    <w:rsid w:val="003533B1"/>
    <w:rsid w:val="00356FA2"/>
    <w:rsid w:val="003633DD"/>
    <w:rsid w:val="00366C82"/>
    <w:rsid w:val="003670BB"/>
    <w:rsid w:val="00370947"/>
    <w:rsid w:val="00374143"/>
    <w:rsid w:val="003742C4"/>
    <w:rsid w:val="00377BF6"/>
    <w:rsid w:val="003803BC"/>
    <w:rsid w:val="003818EB"/>
    <w:rsid w:val="00383484"/>
    <w:rsid w:val="00383550"/>
    <w:rsid w:val="00384846"/>
    <w:rsid w:val="00386D66"/>
    <w:rsid w:val="00386E23"/>
    <w:rsid w:val="00386E44"/>
    <w:rsid w:val="00391CF3"/>
    <w:rsid w:val="003922B0"/>
    <w:rsid w:val="00395E8E"/>
    <w:rsid w:val="00396D50"/>
    <w:rsid w:val="003A2A0B"/>
    <w:rsid w:val="003A3812"/>
    <w:rsid w:val="003A479A"/>
    <w:rsid w:val="003A72D3"/>
    <w:rsid w:val="003B0152"/>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5FA0"/>
    <w:rsid w:val="003F15F1"/>
    <w:rsid w:val="003F7F4F"/>
    <w:rsid w:val="004008F9"/>
    <w:rsid w:val="00402408"/>
    <w:rsid w:val="0040304A"/>
    <w:rsid w:val="00403651"/>
    <w:rsid w:val="004046EF"/>
    <w:rsid w:val="004069FC"/>
    <w:rsid w:val="00406A21"/>
    <w:rsid w:val="00407E21"/>
    <w:rsid w:val="00410D05"/>
    <w:rsid w:val="00421198"/>
    <w:rsid w:val="0042645D"/>
    <w:rsid w:val="00434222"/>
    <w:rsid w:val="0043541A"/>
    <w:rsid w:val="004447C1"/>
    <w:rsid w:val="00446641"/>
    <w:rsid w:val="00447C76"/>
    <w:rsid w:val="004505CF"/>
    <w:rsid w:val="00451A12"/>
    <w:rsid w:val="00451AF1"/>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339D"/>
    <w:rsid w:val="0048521E"/>
    <w:rsid w:val="00486A41"/>
    <w:rsid w:val="00486C5F"/>
    <w:rsid w:val="004916AB"/>
    <w:rsid w:val="004916E1"/>
    <w:rsid w:val="0049182E"/>
    <w:rsid w:val="00491C5C"/>
    <w:rsid w:val="004931DD"/>
    <w:rsid w:val="004949FB"/>
    <w:rsid w:val="00495EC6"/>
    <w:rsid w:val="00496134"/>
    <w:rsid w:val="004964C9"/>
    <w:rsid w:val="004A1097"/>
    <w:rsid w:val="004A17CA"/>
    <w:rsid w:val="004A2931"/>
    <w:rsid w:val="004A6F20"/>
    <w:rsid w:val="004A7B04"/>
    <w:rsid w:val="004B1568"/>
    <w:rsid w:val="004B3995"/>
    <w:rsid w:val="004B776C"/>
    <w:rsid w:val="004C1659"/>
    <w:rsid w:val="004C2B0D"/>
    <w:rsid w:val="004C2BB7"/>
    <w:rsid w:val="004C3B12"/>
    <w:rsid w:val="004C421E"/>
    <w:rsid w:val="004C445F"/>
    <w:rsid w:val="004C477D"/>
    <w:rsid w:val="004C6C63"/>
    <w:rsid w:val="004C7CC2"/>
    <w:rsid w:val="004D15A9"/>
    <w:rsid w:val="004D1A77"/>
    <w:rsid w:val="004D5482"/>
    <w:rsid w:val="004E22F6"/>
    <w:rsid w:val="004E2F9B"/>
    <w:rsid w:val="004E641C"/>
    <w:rsid w:val="004F285E"/>
    <w:rsid w:val="004F4CC7"/>
    <w:rsid w:val="005101C2"/>
    <w:rsid w:val="00512CF9"/>
    <w:rsid w:val="005134D8"/>
    <w:rsid w:val="00515CEE"/>
    <w:rsid w:val="00517BCB"/>
    <w:rsid w:val="00520A26"/>
    <w:rsid w:val="0052132E"/>
    <w:rsid w:val="00521CD2"/>
    <w:rsid w:val="0053171F"/>
    <w:rsid w:val="00532939"/>
    <w:rsid w:val="00535086"/>
    <w:rsid w:val="00536890"/>
    <w:rsid w:val="005372CF"/>
    <w:rsid w:val="00537736"/>
    <w:rsid w:val="00537AEF"/>
    <w:rsid w:val="00540346"/>
    <w:rsid w:val="005407C3"/>
    <w:rsid w:val="00545418"/>
    <w:rsid w:val="0054616B"/>
    <w:rsid w:val="00546533"/>
    <w:rsid w:val="00551240"/>
    <w:rsid w:val="00551800"/>
    <w:rsid w:val="00551A88"/>
    <w:rsid w:val="00553AAA"/>
    <w:rsid w:val="0056113B"/>
    <w:rsid w:val="005638BB"/>
    <w:rsid w:val="0056459F"/>
    <w:rsid w:val="00565E24"/>
    <w:rsid w:val="00570295"/>
    <w:rsid w:val="0057104C"/>
    <w:rsid w:val="005732FF"/>
    <w:rsid w:val="00576B59"/>
    <w:rsid w:val="00580954"/>
    <w:rsid w:val="00580B30"/>
    <w:rsid w:val="00581A1D"/>
    <w:rsid w:val="00581DC8"/>
    <w:rsid w:val="00585B91"/>
    <w:rsid w:val="0059057E"/>
    <w:rsid w:val="005A0C2D"/>
    <w:rsid w:val="005A37A2"/>
    <w:rsid w:val="005B064C"/>
    <w:rsid w:val="005B7A24"/>
    <w:rsid w:val="005C0266"/>
    <w:rsid w:val="005C1111"/>
    <w:rsid w:val="005C111A"/>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30FF"/>
    <w:rsid w:val="005E6112"/>
    <w:rsid w:val="005F3E46"/>
    <w:rsid w:val="005F4559"/>
    <w:rsid w:val="005F52FA"/>
    <w:rsid w:val="00603645"/>
    <w:rsid w:val="00604BCD"/>
    <w:rsid w:val="006064B5"/>
    <w:rsid w:val="00606627"/>
    <w:rsid w:val="00612A92"/>
    <w:rsid w:val="00613556"/>
    <w:rsid w:val="006159B0"/>
    <w:rsid w:val="006159DC"/>
    <w:rsid w:val="006171DF"/>
    <w:rsid w:val="006222AC"/>
    <w:rsid w:val="00626479"/>
    <w:rsid w:val="0063118C"/>
    <w:rsid w:val="00632591"/>
    <w:rsid w:val="00633A9C"/>
    <w:rsid w:val="00635772"/>
    <w:rsid w:val="00636783"/>
    <w:rsid w:val="00646220"/>
    <w:rsid w:val="00647C9A"/>
    <w:rsid w:val="006506DF"/>
    <w:rsid w:val="00651696"/>
    <w:rsid w:val="0065454B"/>
    <w:rsid w:val="00654E60"/>
    <w:rsid w:val="006636B9"/>
    <w:rsid w:val="00664018"/>
    <w:rsid w:val="006641E1"/>
    <w:rsid w:val="0066425B"/>
    <w:rsid w:val="00666EC7"/>
    <w:rsid w:val="0067122B"/>
    <w:rsid w:val="00671845"/>
    <w:rsid w:val="00672F5E"/>
    <w:rsid w:val="006808E6"/>
    <w:rsid w:val="00685494"/>
    <w:rsid w:val="00693756"/>
    <w:rsid w:val="0069577D"/>
    <w:rsid w:val="00696FA9"/>
    <w:rsid w:val="00697996"/>
    <w:rsid w:val="006A0902"/>
    <w:rsid w:val="006A4D3C"/>
    <w:rsid w:val="006B05F8"/>
    <w:rsid w:val="006B334D"/>
    <w:rsid w:val="006B4AC0"/>
    <w:rsid w:val="006B62D4"/>
    <w:rsid w:val="006C1175"/>
    <w:rsid w:val="006C11F3"/>
    <w:rsid w:val="006C304B"/>
    <w:rsid w:val="006C3073"/>
    <w:rsid w:val="006C6A9C"/>
    <w:rsid w:val="006C79A1"/>
    <w:rsid w:val="006C7AF9"/>
    <w:rsid w:val="006D0103"/>
    <w:rsid w:val="006D0265"/>
    <w:rsid w:val="006D0930"/>
    <w:rsid w:val="006D2079"/>
    <w:rsid w:val="006D4323"/>
    <w:rsid w:val="006D7C9E"/>
    <w:rsid w:val="006E4FA6"/>
    <w:rsid w:val="006E531B"/>
    <w:rsid w:val="006F00EE"/>
    <w:rsid w:val="006F0D28"/>
    <w:rsid w:val="006F1E60"/>
    <w:rsid w:val="006F32B1"/>
    <w:rsid w:val="006F46C5"/>
    <w:rsid w:val="006F5C56"/>
    <w:rsid w:val="006F604B"/>
    <w:rsid w:val="007000F8"/>
    <w:rsid w:val="007001F7"/>
    <w:rsid w:val="0070120D"/>
    <w:rsid w:val="00701211"/>
    <w:rsid w:val="00702C0B"/>
    <w:rsid w:val="007047F3"/>
    <w:rsid w:val="00704B3D"/>
    <w:rsid w:val="007064FE"/>
    <w:rsid w:val="007142CF"/>
    <w:rsid w:val="007154E3"/>
    <w:rsid w:val="00724A5E"/>
    <w:rsid w:val="00724D4E"/>
    <w:rsid w:val="007305F5"/>
    <w:rsid w:val="00731F8A"/>
    <w:rsid w:val="0073367C"/>
    <w:rsid w:val="007340AE"/>
    <w:rsid w:val="0073730D"/>
    <w:rsid w:val="0074006A"/>
    <w:rsid w:val="007417A1"/>
    <w:rsid w:val="00741B07"/>
    <w:rsid w:val="00750915"/>
    <w:rsid w:val="00752B09"/>
    <w:rsid w:val="00761CF1"/>
    <w:rsid w:val="007623BC"/>
    <w:rsid w:val="007638B6"/>
    <w:rsid w:val="00765B0A"/>
    <w:rsid w:val="00765F64"/>
    <w:rsid w:val="00767E9D"/>
    <w:rsid w:val="00771CB7"/>
    <w:rsid w:val="00772784"/>
    <w:rsid w:val="00775065"/>
    <w:rsid w:val="00775323"/>
    <w:rsid w:val="00782ABD"/>
    <w:rsid w:val="007830FA"/>
    <w:rsid w:val="0078628C"/>
    <w:rsid w:val="007869B3"/>
    <w:rsid w:val="0078762D"/>
    <w:rsid w:val="00795875"/>
    <w:rsid w:val="0079683C"/>
    <w:rsid w:val="007A1405"/>
    <w:rsid w:val="007A46F7"/>
    <w:rsid w:val="007A4CBD"/>
    <w:rsid w:val="007A5C8F"/>
    <w:rsid w:val="007A6A3D"/>
    <w:rsid w:val="007A6DB1"/>
    <w:rsid w:val="007B0C28"/>
    <w:rsid w:val="007B15FD"/>
    <w:rsid w:val="007B2968"/>
    <w:rsid w:val="007B394F"/>
    <w:rsid w:val="007B7A0A"/>
    <w:rsid w:val="007C0875"/>
    <w:rsid w:val="007C09BC"/>
    <w:rsid w:val="007C2E5E"/>
    <w:rsid w:val="007C4CAA"/>
    <w:rsid w:val="007C66CC"/>
    <w:rsid w:val="007C6C29"/>
    <w:rsid w:val="007C76D4"/>
    <w:rsid w:val="007C76FD"/>
    <w:rsid w:val="007C7B25"/>
    <w:rsid w:val="007D05E6"/>
    <w:rsid w:val="007D5F80"/>
    <w:rsid w:val="007D6B13"/>
    <w:rsid w:val="007D7FAE"/>
    <w:rsid w:val="007E057B"/>
    <w:rsid w:val="007E080B"/>
    <w:rsid w:val="007E0B1E"/>
    <w:rsid w:val="007E4CE6"/>
    <w:rsid w:val="007E617F"/>
    <w:rsid w:val="007E7250"/>
    <w:rsid w:val="007F0D0D"/>
    <w:rsid w:val="007F3DAB"/>
    <w:rsid w:val="007F3DEB"/>
    <w:rsid w:val="007F62CC"/>
    <w:rsid w:val="00800B90"/>
    <w:rsid w:val="00803966"/>
    <w:rsid w:val="0081203F"/>
    <w:rsid w:val="00815557"/>
    <w:rsid w:val="0081618B"/>
    <w:rsid w:val="00825C29"/>
    <w:rsid w:val="00827DE1"/>
    <w:rsid w:val="0083163C"/>
    <w:rsid w:val="00835B0D"/>
    <w:rsid w:val="0083649E"/>
    <w:rsid w:val="008370F0"/>
    <w:rsid w:val="0084094C"/>
    <w:rsid w:val="00841836"/>
    <w:rsid w:val="008420F5"/>
    <w:rsid w:val="00843527"/>
    <w:rsid w:val="00843C92"/>
    <w:rsid w:val="00845634"/>
    <w:rsid w:val="00845AF7"/>
    <w:rsid w:val="0085028C"/>
    <w:rsid w:val="0085040B"/>
    <w:rsid w:val="00853BB1"/>
    <w:rsid w:val="00854EE5"/>
    <w:rsid w:val="00855689"/>
    <w:rsid w:val="00856A9D"/>
    <w:rsid w:val="008614B3"/>
    <w:rsid w:val="00862114"/>
    <w:rsid w:val="0086212A"/>
    <w:rsid w:val="008648C2"/>
    <w:rsid w:val="008655FE"/>
    <w:rsid w:val="00865902"/>
    <w:rsid w:val="0087351E"/>
    <w:rsid w:val="008823D4"/>
    <w:rsid w:val="008826E9"/>
    <w:rsid w:val="0088382C"/>
    <w:rsid w:val="008848D3"/>
    <w:rsid w:val="008852FB"/>
    <w:rsid w:val="008859BE"/>
    <w:rsid w:val="00885CB3"/>
    <w:rsid w:val="008871E3"/>
    <w:rsid w:val="008928CD"/>
    <w:rsid w:val="0089331B"/>
    <w:rsid w:val="00893859"/>
    <w:rsid w:val="00893931"/>
    <w:rsid w:val="00895260"/>
    <w:rsid w:val="008975C2"/>
    <w:rsid w:val="00897687"/>
    <w:rsid w:val="008A3A38"/>
    <w:rsid w:val="008A4219"/>
    <w:rsid w:val="008A7905"/>
    <w:rsid w:val="008B0D65"/>
    <w:rsid w:val="008B0F56"/>
    <w:rsid w:val="008B3720"/>
    <w:rsid w:val="008B3D11"/>
    <w:rsid w:val="008B40E0"/>
    <w:rsid w:val="008B43EA"/>
    <w:rsid w:val="008B7BC3"/>
    <w:rsid w:val="008C27FE"/>
    <w:rsid w:val="008C5A53"/>
    <w:rsid w:val="008C5DA9"/>
    <w:rsid w:val="008C72AA"/>
    <w:rsid w:val="008C7D1B"/>
    <w:rsid w:val="008D284D"/>
    <w:rsid w:val="008D61D6"/>
    <w:rsid w:val="008D673B"/>
    <w:rsid w:val="008E2E33"/>
    <w:rsid w:val="008E4E93"/>
    <w:rsid w:val="008E58CE"/>
    <w:rsid w:val="008E6643"/>
    <w:rsid w:val="008E6807"/>
    <w:rsid w:val="008E78B2"/>
    <w:rsid w:val="008F1A5B"/>
    <w:rsid w:val="008F1E35"/>
    <w:rsid w:val="008F2B5B"/>
    <w:rsid w:val="00901C91"/>
    <w:rsid w:val="00902BF1"/>
    <w:rsid w:val="0090512E"/>
    <w:rsid w:val="00906176"/>
    <w:rsid w:val="00910496"/>
    <w:rsid w:val="009139AE"/>
    <w:rsid w:val="00914F35"/>
    <w:rsid w:val="009158FB"/>
    <w:rsid w:val="00921FEC"/>
    <w:rsid w:val="009237D0"/>
    <w:rsid w:val="00923B7F"/>
    <w:rsid w:val="009308E4"/>
    <w:rsid w:val="00934407"/>
    <w:rsid w:val="00935908"/>
    <w:rsid w:val="00940AA9"/>
    <w:rsid w:val="0094179F"/>
    <w:rsid w:val="0094380A"/>
    <w:rsid w:val="009440DC"/>
    <w:rsid w:val="00947AB9"/>
    <w:rsid w:val="0095031D"/>
    <w:rsid w:val="009532EC"/>
    <w:rsid w:val="00956225"/>
    <w:rsid w:val="00960382"/>
    <w:rsid w:val="009617A9"/>
    <w:rsid w:val="00964EA7"/>
    <w:rsid w:val="00965727"/>
    <w:rsid w:val="00966961"/>
    <w:rsid w:val="00967388"/>
    <w:rsid w:val="00970575"/>
    <w:rsid w:val="009717ED"/>
    <w:rsid w:val="0097273F"/>
    <w:rsid w:val="009728DA"/>
    <w:rsid w:val="009758EF"/>
    <w:rsid w:val="00975C64"/>
    <w:rsid w:val="0097690A"/>
    <w:rsid w:val="00977004"/>
    <w:rsid w:val="00982340"/>
    <w:rsid w:val="00983194"/>
    <w:rsid w:val="00983A56"/>
    <w:rsid w:val="009859A6"/>
    <w:rsid w:val="009864CF"/>
    <w:rsid w:val="00987863"/>
    <w:rsid w:val="00990AEB"/>
    <w:rsid w:val="009949E5"/>
    <w:rsid w:val="00994D5E"/>
    <w:rsid w:val="00994DB8"/>
    <w:rsid w:val="00996775"/>
    <w:rsid w:val="00997954"/>
    <w:rsid w:val="009A1019"/>
    <w:rsid w:val="009A3C5B"/>
    <w:rsid w:val="009B536A"/>
    <w:rsid w:val="009B5F14"/>
    <w:rsid w:val="009B7CD4"/>
    <w:rsid w:val="009C0D17"/>
    <w:rsid w:val="009C143C"/>
    <w:rsid w:val="009C1A93"/>
    <w:rsid w:val="009C450F"/>
    <w:rsid w:val="009C5406"/>
    <w:rsid w:val="009C599D"/>
    <w:rsid w:val="009C7CBF"/>
    <w:rsid w:val="009D294B"/>
    <w:rsid w:val="009D476B"/>
    <w:rsid w:val="009D6D2F"/>
    <w:rsid w:val="009E16AC"/>
    <w:rsid w:val="009E1EEA"/>
    <w:rsid w:val="009E3ADF"/>
    <w:rsid w:val="009E61A4"/>
    <w:rsid w:val="009F04E5"/>
    <w:rsid w:val="009F4885"/>
    <w:rsid w:val="009F4DFB"/>
    <w:rsid w:val="009F6735"/>
    <w:rsid w:val="00A00B97"/>
    <w:rsid w:val="00A02539"/>
    <w:rsid w:val="00A03543"/>
    <w:rsid w:val="00A036F8"/>
    <w:rsid w:val="00A04043"/>
    <w:rsid w:val="00A0474E"/>
    <w:rsid w:val="00A04906"/>
    <w:rsid w:val="00A04D76"/>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4E9"/>
    <w:rsid w:val="00A47281"/>
    <w:rsid w:val="00A50081"/>
    <w:rsid w:val="00A5184A"/>
    <w:rsid w:val="00A56290"/>
    <w:rsid w:val="00A63311"/>
    <w:rsid w:val="00A63588"/>
    <w:rsid w:val="00A717A7"/>
    <w:rsid w:val="00A72897"/>
    <w:rsid w:val="00A80E8F"/>
    <w:rsid w:val="00A82AF4"/>
    <w:rsid w:val="00A82F89"/>
    <w:rsid w:val="00A83D91"/>
    <w:rsid w:val="00A85FCE"/>
    <w:rsid w:val="00A90FEF"/>
    <w:rsid w:val="00A9451D"/>
    <w:rsid w:val="00A967E1"/>
    <w:rsid w:val="00AA1478"/>
    <w:rsid w:val="00AA3D09"/>
    <w:rsid w:val="00AA5B31"/>
    <w:rsid w:val="00AA7ACB"/>
    <w:rsid w:val="00AA7CA9"/>
    <w:rsid w:val="00AB2037"/>
    <w:rsid w:val="00AB34F4"/>
    <w:rsid w:val="00AB6562"/>
    <w:rsid w:val="00AB7FCF"/>
    <w:rsid w:val="00AC2509"/>
    <w:rsid w:val="00AC4896"/>
    <w:rsid w:val="00AC54E1"/>
    <w:rsid w:val="00AC5A28"/>
    <w:rsid w:val="00AC6C8E"/>
    <w:rsid w:val="00AD06E7"/>
    <w:rsid w:val="00AD298C"/>
    <w:rsid w:val="00AD564E"/>
    <w:rsid w:val="00AE571D"/>
    <w:rsid w:val="00AE6B87"/>
    <w:rsid w:val="00AF0D94"/>
    <w:rsid w:val="00AF161F"/>
    <w:rsid w:val="00AF1C15"/>
    <w:rsid w:val="00AF2AB3"/>
    <w:rsid w:val="00AF3CB4"/>
    <w:rsid w:val="00AF445B"/>
    <w:rsid w:val="00AF5508"/>
    <w:rsid w:val="00AF672A"/>
    <w:rsid w:val="00B00BA0"/>
    <w:rsid w:val="00B02EF9"/>
    <w:rsid w:val="00B05BAC"/>
    <w:rsid w:val="00B05EA0"/>
    <w:rsid w:val="00B05F30"/>
    <w:rsid w:val="00B0746D"/>
    <w:rsid w:val="00B148C3"/>
    <w:rsid w:val="00B16C88"/>
    <w:rsid w:val="00B171F0"/>
    <w:rsid w:val="00B24BA6"/>
    <w:rsid w:val="00B27271"/>
    <w:rsid w:val="00B277E9"/>
    <w:rsid w:val="00B355AB"/>
    <w:rsid w:val="00B365F0"/>
    <w:rsid w:val="00B36FC6"/>
    <w:rsid w:val="00B3754C"/>
    <w:rsid w:val="00B431E0"/>
    <w:rsid w:val="00B448A2"/>
    <w:rsid w:val="00B4587D"/>
    <w:rsid w:val="00B464F2"/>
    <w:rsid w:val="00B46552"/>
    <w:rsid w:val="00B54DE7"/>
    <w:rsid w:val="00B54EA3"/>
    <w:rsid w:val="00B61E9D"/>
    <w:rsid w:val="00B629BF"/>
    <w:rsid w:val="00B66E9F"/>
    <w:rsid w:val="00B7051E"/>
    <w:rsid w:val="00B7290E"/>
    <w:rsid w:val="00B758C8"/>
    <w:rsid w:val="00B76E82"/>
    <w:rsid w:val="00B7704D"/>
    <w:rsid w:val="00B81C6E"/>
    <w:rsid w:val="00B83C87"/>
    <w:rsid w:val="00B84143"/>
    <w:rsid w:val="00B8416A"/>
    <w:rsid w:val="00B8779D"/>
    <w:rsid w:val="00B92981"/>
    <w:rsid w:val="00B95942"/>
    <w:rsid w:val="00BA21D3"/>
    <w:rsid w:val="00BA3521"/>
    <w:rsid w:val="00BA3B2C"/>
    <w:rsid w:val="00BB1C0F"/>
    <w:rsid w:val="00BB1C4F"/>
    <w:rsid w:val="00BB1F46"/>
    <w:rsid w:val="00BB3313"/>
    <w:rsid w:val="00BB55D4"/>
    <w:rsid w:val="00BB63EE"/>
    <w:rsid w:val="00BB6B85"/>
    <w:rsid w:val="00BC1139"/>
    <w:rsid w:val="00BC1780"/>
    <w:rsid w:val="00BC2633"/>
    <w:rsid w:val="00BC32AA"/>
    <w:rsid w:val="00BC3E34"/>
    <w:rsid w:val="00BC6092"/>
    <w:rsid w:val="00BD11DA"/>
    <w:rsid w:val="00BD1670"/>
    <w:rsid w:val="00BD17B6"/>
    <w:rsid w:val="00BD27DC"/>
    <w:rsid w:val="00BD3274"/>
    <w:rsid w:val="00BD3A92"/>
    <w:rsid w:val="00BD77AA"/>
    <w:rsid w:val="00BE46C7"/>
    <w:rsid w:val="00BE6963"/>
    <w:rsid w:val="00BE710F"/>
    <w:rsid w:val="00BE7435"/>
    <w:rsid w:val="00BF327D"/>
    <w:rsid w:val="00BF3422"/>
    <w:rsid w:val="00BF361B"/>
    <w:rsid w:val="00BF3A34"/>
    <w:rsid w:val="00BF64B1"/>
    <w:rsid w:val="00C01933"/>
    <w:rsid w:val="00C04814"/>
    <w:rsid w:val="00C0701A"/>
    <w:rsid w:val="00C107EB"/>
    <w:rsid w:val="00C10CD6"/>
    <w:rsid w:val="00C118D0"/>
    <w:rsid w:val="00C136D2"/>
    <w:rsid w:val="00C140BC"/>
    <w:rsid w:val="00C14201"/>
    <w:rsid w:val="00C203B9"/>
    <w:rsid w:val="00C229F0"/>
    <w:rsid w:val="00C31CF7"/>
    <w:rsid w:val="00C3357B"/>
    <w:rsid w:val="00C33CA6"/>
    <w:rsid w:val="00C33FDE"/>
    <w:rsid w:val="00C35889"/>
    <w:rsid w:val="00C359ED"/>
    <w:rsid w:val="00C35FE9"/>
    <w:rsid w:val="00C362D4"/>
    <w:rsid w:val="00C41141"/>
    <w:rsid w:val="00C41CEA"/>
    <w:rsid w:val="00C45B14"/>
    <w:rsid w:val="00C4755B"/>
    <w:rsid w:val="00C524A5"/>
    <w:rsid w:val="00C52631"/>
    <w:rsid w:val="00C52865"/>
    <w:rsid w:val="00C541C7"/>
    <w:rsid w:val="00C56662"/>
    <w:rsid w:val="00C60B99"/>
    <w:rsid w:val="00C6428E"/>
    <w:rsid w:val="00C64EE4"/>
    <w:rsid w:val="00C65458"/>
    <w:rsid w:val="00C6690E"/>
    <w:rsid w:val="00C67B21"/>
    <w:rsid w:val="00C772A7"/>
    <w:rsid w:val="00C803F3"/>
    <w:rsid w:val="00C816A9"/>
    <w:rsid w:val="00C86146"/>
    <w:rsid w:val="00C94726"/>
    <w:rsid w:val="00C94976"/>
    <w:rsid w:val="00C97AAC"/>
    <w:rsid w:val="00CA249E"/>
    <w:rsid w:val="00CA49A1"/>
    <w:rsid w:val="00CA4FCE"/>
    <w:rsid w:val="00CA7082"/>
    <w:rsid w:val="00CB13ED"/>
    <w:rsid w:val="00CB3C69"/>
    <w:rsid w:val="00CB3CFB"/>
    <w:rsid w:val="00CB4323"/>
    <w:rsid w:val="00CB7799"/>
    <w:rsid w:val="00CC02FB"/>
    <w:rsid w:val="00CC1978"/>
    <w:rsid w:val="00CC2AD5"/>
    <w:rsid w:val="00CC329E"/>
    <w:rsid w:val="00CD08EE"/>
    <w:rsid w:val="00CD309F"/>
    <w:rsid w:val="00CD4F16"/>
    <w:rsid w:val="00CD64CD"/>
    <w:rsid w:val="00CD7338"/>
    <w:rsid w:val="00CE5ED4"/>
    <w:rsid w:val="00CE6737"/>
    <w:rsid w:val="00CE6A99"/>
    <w:rsid w:val="00CE7099"/>
    <w:rsid w:val="00CF41B7"/>
    <w:rsid w:val="00CF532E"/>
    <w:rsid w:val="00D03D1A"/>
    <w:rsid w:val="00D04E3A"/>
    <w:rsid w:val="00D06035"/>
    <w:rsid w:val="00D069F9"/>
    <w:rsid w:val="00D1107A"/>
    <w:rsid w:val="00D1186E"/>
    <w:rsid w:val="00D124DF"/>
    <w:rsid w:val="00D12E32"/>
    <w:rsid w:val="00D13168"/>
    <w:rsid w:val="00D13F55"/>
    <w:rsid w:val="00D14A8E"/>
    <w:rsid w:val="00D16843"/>
    <w:rsid w:val="00D201FA"/>
    <w:rsid w:val="00D2603B"/>
    <w:rsid w:val="00D313D5"/>
    <w:rsid w:val="00D32E11"/>
    <w:rsid w:val="00D34683"/>
    <w:rsid w:val="00D35487"/>
    <w:rsid w:val="00D4056A"/>
    <w:rsid w:val="00D433DF"/>
    <w:rsid w:val="00D44DBF"/>
    <w:rsid w:val="00D44E4A"/>
    <w:rsid w:val="00D451E1"/>
    <w:rsid w:val="00D45FEE"/>
    <w:rsid w:val="00D461AC"/>
    <w:rsid w:val="00D537F5"/>
    <w:rsid w:val="00D600EF"/>
    <w:rsid w:val="00D6046B"/>
    <w:rsid w:val="00D61976"/>
    <w:rsid w:val="00D61AF2"/>
    <w:rsid w:val="00D63CDA"/>
    <w:rsid w:val="00D6424A"/>
    <w:rsid w:val="00D645F6"/>
    <w:rsid w:val="00D6692A"/>
    <w:rsid w:val="00D70A68"/>
    <w:rsid w:val="00D82287"/>
    <w:rsid w:val="00D874B6"/>
    <w:rsid w:val="00D91A9E"/>
    <w:rsid w:val="00D91AAB"/>
    <w:rsid w:val="00D926EC"/>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46AF"/>
    <w:rsid w:val="00DB5AF3"/>
    <w:rsid w:val="00DC418A"/>
    <w:rsid w:val="00DC57E0"/>
    <w:rsid w:val="00DD18A9"/>
    <w:rsid w:val="00DD3CCE"/>
    <w:rsid w:val="00DD713A"/>
    <w:rsid w:val="00DE0A11"/>
    <w:rsid w:val="00DE78C6"/>
    <w:rsid w:val="00DE7F27"/>
    <w:rsid w:val="00DF13C4"/>
    <w:rsid w:val="00DF14BD"/>
    <w:rsid w:val="00DF15DF"/>
    <w:rsid w:val="00DF2FAC"/>
    <w:rsid w:val="00DF42C0"/>
    <w:rsid w:val="00DF483D"/>
    <w:rsid w:val="00DF48D3"/>
    <w:rsid w:val="00DF626C"/>
    <w:rsid w:val="00E01E27"/>
    <w:rsid w:val="00E027A8"/>
    <w:rsid w:val="00E04B1F"/>
    <w:rsid w:val="00E05EFD"/>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208F"/>
    <w:rsid w:val="00E43555"/>
    <w:rsid w:val="00E4356C"/>
    <w:rsid w:val="00E43A9A"/>
    <w:rsid w:val="00E44C94"/>
    <w:rsid w:val="00E44E46"/>
    <w:rsid w:val="00E4594E"/>
    <w:rsid w:val="00E50730"/>
    <w:rsid w:val="00E50ED7"/>
    <w:rsid w:val="00E516C4"/>
    <w:rsid w:val="00E527F6"/>
    <w:rsid w:val="00E557CC"/>
    <w:rsid w:val="00E5586E"/>
    <w:rsid w:val="00E571F2"/>
    <w:rsid w:val="00E578E4"/>
    <w:rsid w:val="00E60132"/>
    <w:rsid w:val="00E62DF1"/>
    <w:rsid w:val="00E670FF"/>
    <w:rsid w:val="00E7026C"/>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5010"/>
    <w:rsid w:val="00EB7A6F"/>
    <w:rsid w:val="00EB7E6A"/>
    <w:rsid w:val="00EC1E86"/>
    <w:rsid w:val="00EC295C"/>
    <w:rsid w:val="00EC3323"/>
    <w:rsid w:val="00EC401E"/>
    <w:rsid w:val="00EC41F5"/>
    <w:rsid w:val="00EC5AED"/>
    <w:rsid w:val="00EC5F6B"/>
    <w:rsid w:val="00ED497F"/>
    <w:rsid w:val="00ED4F50"/>
    <w:rsid w:val="00ED573E"/>
    <w:rsid w:val="00EE56FD"/>
    <w:rsid w:val="00EE6354"/>
    <w:rsid w:val="00EE656A"/>
    <w:rsid w:val="00EE7B62"/>
    <w:rsid w:val="00EF0BAB"/>
    <w:rsid w:val="00EF13D6"/>
    <w:rsid w:val="00EF15DE"/>
    <w:rsid w:val="00F02030"/>
    <w:rsid w:val="00F14B05"/>
    <w:rsid w:val="00F203A9"/>
    <w:rsid w:val="00F23146"/>
    <w:rsid w:val="00F237F0"/>
    <w:rsid w:val="00F23DD8"/>
    <w:rsid w:val="00F23ECD"/>
    <w:rsid w:val="00F31960"/>
    <w:rsid w:val="00F33A2C"/>
    <w:rsid w:val="00F34A08"/>
    <w:rsid w:val="00F34B2E"/>
    <w:rsid w:val="00F37D7C"/>
    <w:rsid w:val="00F40221"/>
    <w:rsid w:val="00F41F3B"/>
    <w:rsid w:val="00F45165"/>
    <w:rsid w:val="00F5097D"/>
    <w:rsid w:val="00F51035"/>
    <w:rsid w:val="00F52D1D"/>
    <w:rsid w:val="00F578B5"/>
    <w:rsid w:val="00F57CD4"/>
    <w:rsid w:val="00F604E5"/>
    <w:rsid w:val="00F6453A"/>
    <w:rsid w:val="00F70A87"/>
    <w:rsid w:val="00F72637"/>
    <w:rsid w:val="00F751E8"/>
    <w:rsid w:val="00F7535F"/>
    <w:rsid w:val="00F75992"/>
    <w:rsid w:val="00F763C2"/>
    <w:rsid w:val="00F82411"/>
    <w:rsid w:val="00F836C4"/>
    <w:rsid w:val="00F83EAB"/>
    <w:rsid w:val="00F843F7"/>
    <w:rsid w:val="00F91583"/>
    <w:rsid w:val="00F94C57"/>
    <w:rsid w:val="00F965C6"/>
    <w:rsid w:val="00F9664E"/>
    <w:rsid w:val="00F9721D"/>
    <w:rsid w:val="00FA0548"/>
    <w:rsid w:val="00FA1841"/>
    <w:rsid w:val="00FA35CB"/>
    <w:rsid w:val="00FA3CD8"/>
    <w:rsid w:val="00FB2959"/>
    <w:rsid w:val="00FB363B"/>
    <w:rsid w:val="00FB3800"/>
    <w:rsid w:val="00FB4A9F"/>
    <w:rsid w:val="00FB5C32"/>
    <w:rsid w:val="00FB6448"/>
    <w:rsid w:val="00FC03BA"/>
    <w:rsid w:val="00FC0990"/>
    <w:rsid w:val="00FC0B46"/>
    <w:rsid w:val="00FC16C5"/>
    <w:rsid w:val="00FC72A6"/>
    <w:rsid w:val="00FC7D6A"/>
    <w:rsid w:val="00FD14F0"/>
    <w:rsid w:val="00FD1A6D"/>
    <w:rsid w:val="00FD773C"/>
    <w:rsid w:val="00FE42EB"/>
    <w:rsid w:val="00FE44E0"/>
    <w:rsid w:val="00FE4BAB"/>
    <w:rsid w:val="00FE5531"/>
    <w:rsid w:val="00FF0CFF"/>
    <w:rsid w:val="00FF2478"/>
    <w:rsid w:val="00FF306D"/>
    <w:rsid w:val="00FF57E6"/>
    <w:rsid w:val="00FF6396"/>
    <w:rsid w:val="00FF6BA2"/>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Vietturateksts">
    <w:name w:val="Placeholder Text"/>
    <w:basedOn w:val="Noklusjumarindkopasfonts"/>
    <w:uiPriority w:val="99"/>
    <w:semiHidden/>
    <w:rsid w:val="00EA68AE"/>
    <w:rPr>
      <w:color w:val="808080"/>
    </w:rPr>
  </w:style>
  <w:style w:type="character" w:styleId="Neatrisintapieminana">
    <w:name w:val="Unresolved Mention"/>
    <w:basedOn w:val="Noklusjumarindkopasfonts"/>
    <w:uiPriority w:val="99"/>
    <w:semiHidden/>
    <w:unhideWhenUsed/>
    <w:rsid w:val="007E7250"/>
    <w:rPr>
      <w:color w:val="605E5C"/>
      <w:shd w:val="clear" w:color="auto" w:fill="E1DFDD"/>
    </w:rPr>
  </w:style>
  <w:style w:type="paragraph" w:styleId="Vresteksts">
    <w:name w:val="footnote text"/>
    <w:basedOn w:val="Parasts"/>
    <w:link w:val="VrestekstsRakstz"/>
    <w:uiPriority w:val="99"/>
    <w:semiHidden/>
    <w:unhideWhenUsed/>
    <w:rsid w:val="00081B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81BE9"/>
    <w:rPr>
      <w:sz w:val="20"/>
      <w:szCs w:val="20"/>
    </w:rPr>
  </w:style>
  <w:style w:type="character" w:styleId="Vresatsauce">
    <w:name w:val="footnote reference"/>
    <w:basedOn w:val="Noklusjumarindkopasfonts"/>
    <w:uiPriority w:val="99"/>
    <w:semiHidden/>
    <w:unhideWhenUsed/>
    <w:rsid w:val="00081BE9"/>
    <w:rPr>
      <w:vertAlign w:val="superscript"/>
    </w:rPr>
  </w:style>
  <w:style w:type="paragraph" w:customStyle="1" w:styleId="naisf">
    <w:name w:val="naisf"/>
    <w:basedOn w:val="Parasts"/>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20121220_NAP2020%20apstiprinats%20Saeima_4.pdf" TargetMode="External"/><Relationship Id="rId2" Type="http://schemas.openxmlformats.org/officeDocument/2006/relationships/hyperlink" Target="https://likumi.lv/ta/id/72847" TargetMode="External"/><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574E-F816-4293-9B16-CDF39997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8661</Words>
  <Characters>4938</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13572</CharactersWithSpaces>
  <SharedDoc>false</SharedDoc>
  <HyperlinkBase/>
  <HLinks>
    <vt:vector size="30" baseType="variant">
      <vt:variant>
        <vt:i4>7340152</vt:i4>
      </vt:variant>
      <vt:variant>
        <vt:i4>12</vt:i4>
      </vt:variant>
      <vt:variant>
        <vt:i4>0</vt:i4>
      </vt:variant>
      <vt:variant>
        <vt:i4>5</vt:i4>
      </vt:variant>
      <vt:variant>
        <vt:lpwstr>http://likumi.lv/doc.php?id=197033</vt:lpwstr>
      </vt:variant>
      <vt:variant>
        <vt:lpwstr/>
      </vt:variant>
      <vt:variant>
        <vt:i4>6488102</vt:i4>
      </vt:variant>
      <vt:variant>
        <vt:i4>9</vt:i4>
      </vt:variant>
      <vt:variant>
        <vt:i4>0</vt:i4>
      </vt:variant>
      <vt:variant>
        <vt:i4>5</vt:i4>
      </vt:variant>
      <vt:variant>
        <vt:lpwstr>https://likumi.lv/doc.php?id=63545</vt:lpwstr>
      </vt:variant>
      <vt:variant>
        <vt:lpwstr/>
      </vt:variant>
      <vt:variant>
        <vt:i4>7340152</vt:i4>
      </vt:variant>
      <vt:variant>
        <vt:i4>6</vt:i4>
      </vt:variant>
      <vt:variant>
        <vt:i4>0</vt:i4>
      </vt:variant>
      <vt:variant>
        <vt:i4>5</vt:i4>
      </vt:variant>
      <vt:variant>
        <vt:lpwstr>http://likumi.lv/doc.php?id=197033</vt:lpwstr>
      </vt:variant>
      <vt:variant>
        <vt:lpwstr/>
      </vt:variant>
      <vt:variant>
        <vt:i4>5308442</vt:i4>
      </vt:variant>
      <vt:variant>
        <vt:i4>3</vt:i4>
      </vt:variant>
      <vt:variant>
        <vt:i4>0</vt:i4>
      </vt:variant>
      <vt:variant>
        <vt:i4>5</vt:i4>
      </vt:variant>
      <vt:variant>
        <vt:lpwstr>https://likumi.lv/ta/id/88966-kriminallikums</vt:lpwstr>
      </vt:variant>
      <vt:variant>
        <vt:lpwstr/>
      </vt:variant>
      <vt:variant>
        <vt:i4>2162742</vt:i4>
      </vt:variant>
      <vt:variant>
        <vt:i4>0</vt:i4>
      </vt:variant>
      <vt:variant>
        <vt:i4>0</vt:i4>
      </vt:variant>
      <vt:variant>
        <vt:i4>5</vt:i4>
      </vt:variant>
      <vt:variant>
        <vt:lpwstr>https://likumi.lv/ta/id/89648-latvijas-administrativo-parkapumu-kodekss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Liene Ozola</dc:creator>
  <cp:keywords/>
  <dc:description>67046147, Liene.Ozola@tm.gov.lv</dc:description>
  <cp:lastModifiedBy>Olga Zeile</cp:lastModifiedBy>
  <cp:revision>2</cp:revision>
  <cp:lastPrinted>2019-05-17T14:18:00Z</cp:lastPrinted>
  <dcterms:created xsi:type="dcterms:W3CDTF">2019-08-13T07:45:00Z</dcterms:created>
  <dcterms:modified xsi:type="dcterms:W3CDTF">2019-08-13T07:45:00Z</dcterms:modified>
  <cp:category/>
</cp:coreProperties>
</file>