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47EE" w14:textId="405104EE" w:rsidR="00035CE1" w:rsidRPr="00065458" w:rsidRDefault="00035CE1" w:rsidP="00FA3DED">
      <w:pPr>
        <w:jc w:val="right"/>
        <w:rPr>
          <w:iCs/>
          <w:sz w:val="28"/>
          <w:szCs w:val="28"/>
        </w:rPr>
      </w:pPr>
      <w:r w:rsidRPr="00065458">
        <w:rPr>
          <w:iCs/>
          <w:sz w:val="28"/>
          <w:szCs w:val="28"/>
        </w:rPr>
        <w:t>Likumprojekts</w:t>
      </w:r>
    </w:p>
    <w:p w14:paraId="51362D6F" w14:textId="77777777" w:rsidR="00035CE1" w:rsidRPr="00FA3DED" w:rsidRDefault="00035CE1" w:rsidP="00035CE1">
      <w:pPr>
        <w:rPr>
          <w:b/>
          <w:sz w:val="28"/>
          <w:szCs w:val="28"/>
        </w:rPr>
      </w:pPr>
    </w:p>
    <w:p w14:paraId="2679C91A" w14:textId="6958D66E" w:rsidR="00035CE1" w:rsidRPr="00FA3DED" w:rsidRDefault="00035CE1" w:rsidP="00035CE1">
      <w:pPr>
        <w:jc w:val="center"/>
        <w:rPr>
          <w:b/>
          <w:sz w:val="28"/>
          <w:szCs w:val="28"/>
        </w:rPr>
      </w:pPr>
      <w:r w:rsidRPr="00FA3DED">
        <w:rPr>
          <w:b/>
          <w:sz w:val="28"/>
          <w:szCs w:val="28"/>
        </w:rPr>
        <w:t xml:space="preserve">Grozījumi likumā </w:t>
      </w:r>
      <w:r w:rsidR="00FA3DED">
        <w:rPr>
          <w:b/>
          <w:sz w:val="28"/>
          <w:szCs w:val="28"/>
        </w:rPr>
        <w:t>"</w:t>
      </w:r>
      <w:r w:rsidRPr="00FA3DED">
        <w:rPr>
          <w:b/>
          <w:sz w:val="28"/>
          <w:szCs w:val="28"/>
        </w:rPr>
        <w:t>Par Latvijas Republikas Uzņēmumu reģistru</w:t>
      </w:r>
      <w:r w:rsidR="00FA3DED">
        <w:rPr>
          <w:b/>
          <w:sz w:val="28"/>
          <w:szCs w:val="28"/>
        </w:rPr>
        <w:t>"</w:t>
      </w:r>
    </w:p>
    <w:p w14:paraId="2924B2C1" w14:textId="77777777" w:rsidR="00035CE1" w:rsidRPr="00FA3DED" w:rsidRDefault="00035CE1" w:rsidP="00035CE1">
      <w:pPr>
        <w:rPr>
          <w:b/>
          <w:sz w:val="28"/>
          <w:szCs w:val="28"/>
        </w:rPr>
      </w:pPr>
    </w:p>
    <w:p w14:paraId="7FEA5473" w14:textId="27058C8A" w:rsidR="00035CE1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 xml:space="preserve">Izdarīt likumā </w:t>
      </w:r>
      <w:r w:rsidR="00FA3DED">
        <w:rPr>
          <w:sz w:val="28"/>
          <w:szCs w:val="28"/>
        </w:rPr>
        <w:t>"</w:t>
      </w:r>
      <w:r w:rsidRPr="00FA3DED">
        <w:rPr>
          <w:sz w:val="28"/>
          <w:szCs w:val="28"/>
        </w:rPr>
        <w:t>Par Latvijas Republikas Uzņēmumu reģistru</w:t>
      </w:r>
      <w:r w:rsidR="00FA3DED">
        <w:rPr>
          <w:sz w:val="28"/>
          <w:szCs w:val="28"/>
        </w:rPr>
        <w:t>"</w:t>
      </w:r>
      <w:r w:rsidRPr="00FA3DED">
        <w:rPr>
          <w:sz w:val="28"/>
          <w:szCs w:val="28"/>
        </w:rPr>
        <w:t xml:space="preserve"> (Latvijas Republikas Augstākās Padomes un Valdības Ziņotājs, 1990, 49. nr.; 1991, 27./28. nr.; 1992, 18./19. nr.; Latvijas Republikas Saeimas un Ministru Kabineta Ziņotājs, 1996, 1. nr.; 1997, 5., 11. nr.; 1998, 1. nr.; 1999, 24. nr.; 2001, 15. nr.; 2002, 23. nr.; 2003, 14. nr.; 2004, 4., 8., 22. nr.; 2005, 7. nr.; 2006, 14. nr.; 2007, 24. nr.; 2008, 8. nr.; 2009, 3., 9., 22. nr.; Latvijas Vēstnesis, 2010, 183. nr.; 2012, 199. nr.; 2013, 97., 228. nr.; 2014, 25., 257. nr.; 2016, 31., 241. nr.; 2017, 70., 117. nr.; 2018, 101. nr.) šādus grozījumus:</w:t>
      </w:r>
    </w:p>
    <w:p w14:paraId="5BB6C4C6" w14:textId="77777777" w:rsidR="00035CE1" w:rsidRPr="00FA3DED" w:rsidRDefault="00035CE1" w:rsidP="00C771B9">
      <w:pPr>
        <w:ind w:firstLine="720"/>
        <w:jc w:val="both"/>
        <w:rPr>
          <w:sz w:val="28"/>
          <w:szCs w:val="28"/>
        </w:rPr>
      </w:pPr>
    </w:p>
    <w:p w14:paraId="0DA7C9A8" w14:textId="77777777" w:rsidR="00035CE1" w:rsidRPr="00FA3DED" w:rsidRDefault="00035CE1" w:rsidP="00C771B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>1. Izteikt 4. panta 5.</w:t>
      </w:r>
      <w:r w:rsidRPr="00FA3DED">
        <w:rPr>
          <w:sz w:val="28"/>
          <w:szCs w:val="28"/>
          <w:vertAlign w:val="superscript"/>
        </w:rPr>
        <w:t>9</w:t>
      </w:r>
      <w:r w:rsidRPr="00FA3DED">
        <w:rPr>
          <w:sz w:val="28"/>
          <w:szCs w:val="28"/>
        </w:rPr>
        <w:t> punktu šādā redakcijā:</w:t>
      </w:r>
    </w:p>
    <w:p w14:paraId="40204B7C" w14:textId="77777777" w:rsidR="00C771B9" w:rsidRDefault="00C771B9" w:rsidP="00C771B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8EFF0D1" w14:textId="56E8E830" w:rsidR="00035CE1" w:rsidRPr="00FA3DED" w:rsidRDefault="00035CE1" w:rsidP="00C771B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>"5</w:t>
      </w:r>
      <w:r w:rsidRPr="00FA3DED">
        <w:rPr>
          <w:sz w:val="28"/>
          <w:szCs w:val="28"/>
          <w:vertAlign w:val="superscript"/>
        </w:rPr>
        <w:t>9</w:t>
      </w:r>
      <w:r w:rsidRPr="00FA3DED">
        <w:rPr>
          <w:sz w:val="28"/>
          <w:szCs w:val="28"/>
        </w:rPr>
        <w:t xml:space="preserve">) sniedz informāciju Valsts ieņēmumu dienestam par </w:t>
      </w:r>
      <w:r w:rsidR="00DC5017" w:rsidRPr="00FA3DED">
        <w:rPr>
          <w:sz w:val="28"/>
          <w:szCs w:val="28"/>
        </w:rPr>
        <w:t xml:space="preserve">saņemtajiem </w:t>
      </w:r>
      <w:r w:rsidRPr="00FA3DED">
        <w:rPr>
          <w:sz w:val="28"/>
          <w:szCs w:val="28"/>
        </w:rPr>
        <w:t xml:space="preserve">pieteikumiem </w:t>
      </w:r>
      <w:r w:rsidR="001A28FE" w:rsidRPr="00FA3DED">
        <w:rPr>
          <w:sz w:val="28"/>
          <w:szCs w:val="28"/>
        </w:rPr>
        <w:t xml:space="preserve">ierakstu izdarīšanai vai dokumentu reģistrācijai (pievienošanai lietai) </w:t>
      </w:r>
      <w:r w:rsidRPr="00FA3DED">
        <w:rPr>
          <w:sz w:val="28"/>
          <w:szCs w:val="28"/>
        </w:rPr>
        <w:t>Uzņēmumu reģistra vestajos reģistros šā likuma 4.</w:t>
      </w:r>
      <w:r w:rsidRPr="00FA3DED">
        <w:rPr>
          <w:sz w:val="28"/>
          <w:szCs w:val="28"/>
          <w:vertAlign w:val="superscript"/>
        </w:rPr>
        <w:t>1</w:t>
      </w:r>
      <w:r w:rsidR="009B7213" w:rsidRPr="00FA3DED">
        <w:rPr>
          <w:sz w:val="28"/>
          <w:szCs w:val="28"/>
          <w:vertAlign w:val="superscript"/>
        </w:rPr>
        <w:t>5</w:t>
      </w:r>
      <w:r w:rsidRPr="00FA3DED">
        <w:rPr>
          <w:sz w:val="28"/>
          <w:szCs w:val="28"/>
        </w:rPr>
        <w:t> panta pirmajā daļā noteiktajos gadījumos;".</w:t>
      </w:r>
    </w:p>
    <w:p w14:paraId="27F68A5F" w14:textId="77777777" w:rsidR="00035CE1" w:rsidRPr="00FA3DED" w:rsidRDefault="00035CE1" w:rsidP="00C771B9">
      <w:pPr>
        <w:ind w:firstLine="720"/>
        <w:jc w:val="both"/>
        <w:rPr>
          <w:sz w:val="28"/>
          <w:szCs w:val="28"/>
        </w:rPr>
      </w:pPr>
    </w:p>
    <w:p w14:paraId="38272F83" w14:textId="72BE1E73" w:rsidR="00035CE1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 xml:space="preserve">2. Papildināt </w:t>
      </w:r>
      <w:r w:rsidR="00354D0A">
        <w:rPr>
          <w:sz w:val="28"/>
          <w:szCs w:val="28"/>
        </w:rPr>
        <w:t xml:space="preserve">otro nodaļu </w:t>
      </w:r>
      <w:r w:rsidRPr="00FA3DED">
        <w:rPr>
          <w:sz w:val="28"/>
          <w:szCs w:val="28"/>
        </w:rPr>
        <w:t>ar 4.</w:t>
      </w:r>
      <w:r w:rsidRPr="00FA3DED">
        <w:rPr>
          <w:sz w:val="28"/>
          <w:szCs w:val="28"/>
          <w:vertAlign w:val="superscript"/>
        </w:rPr>
        <w:t>1</w:t>
      </w:r>
      <w:r w:rsidR="009B7213" w:rsidRPr="00FA3DED">
        <w:rPr>
          <w:sz w:val="28"/>
          <w:szCs w:val="28"/>
          <w:vertAlign w:val="superscript"/>
        </w:rPr>
        <w:t>5</w:t>
      </w:r>
      <w:r w:rsidRPr="00FA3DED">
        <w:rPr>
          <w:sz w:val="28"/>
          <w:szCs w:val="28"/>
        </w:rPr>
        <w:t> pantu šādā redakcijā:</w:t>
      </w:r>
    </w:p>
    <w:p w14:paraId="0A1CAA11" w14:textId="77777777" w:rsidR="00C771B9" w:rsidRDefault="00C771B9" w:rsidP="00C771B9">
      <w:pPr>
        <w:ind w:firstLine="720"/>
        <w:jc w:val="both"/>
        <w:rPr>
          <w:sz w:val="28"/>
          <w:szCs w:val="28"/>
        </w:rPr>
      </w:pPr>
    </w:p>
    <w:p w14:paraId="525675A0" w14:textId="3028038B" w:rsidR="00035CE1" w:rsidRPr="00354D0A" w:rsidRDefault="00035CE1" w:rsidP="00C771B9">
      <w:pPr>
        <w:ind w:firstLine="720"/>
        <w:jc w:val="both"/>
        <w:rPr>
          <w:sz w:val="28"/>
          <w:szCs w:val="28"/>
        </w:rPr>
      </w:pPr>
      <w:r w:rsidRPr="00354D0A">
        <w:rPr>
          <w:sz w:val="28"/>
          <w:szCs w:val="28"/>
        </w:rPr>
        <w:t>"</w:t>
      </w:r>
      <w:r w:rsidRPr="00354D0A">
        <w:rPr>
          <w:b/>
          <w:bCs/>
          <w:sz w:val="28"/>
          <w:szCs w:val="28"/>
        </w:rPr>
        <w:t>4.</w:t>
      </w:r>
      <w:r w:rsidRPr="00354D0A">
        <w:rPr>
          <w:b/>
          <w:bCs/>
          <w:sz w:val="28"/>
          <w:szCs w:val="28"/>
          <w:vertAlign w:val="superscript"/>
        </w:rPr>
        <w:t>1</w:t>
      </w:r>
      <w:r w:rsidR="009B7213" w:rsidRPr="00354D0A">
        <w:rPr>
          <w:b/>
          <w:bCs/>
          <w:sz w:val="28"/>
          <w:szCs w:val="28"/>
          <w:vertAlign w:val="superscript"/>
        </w:rPr>
        <w:t>5</w:t>
      </w:r>
      <w:r w:rsidRPr="00354D0A">
        <w:rPr>
          <w:b/>
          <w:bCs/>
          <w:sz w:val="28"/>
          <w:szCs w:val="28"/>
          <w:vertAlign w:val="superscript"/>
        </w:rPr>
        <w:t> </w:t>
      </w:r>
      <w:r w:rsidRPr="00354D0A">
        <w:rPr>
          <w:b/>
          <w:bCs/>
          <w:sz w:val="28"/>
          <w:szCs w:val="28"/>
        </w:rPr>
        <w:t>pants. Iesniegto pieteikumu pirmsreģistrācijas pārbaude Valsts ieņēmumu dienestā</w:t>
      </w:r>
    </w:p>
    <w:p w14:paraId="59EB6E70" w14:textId="02A30FED" w:rsidR="001C2D7C" w:rsidRPr="00FA3DED" w:rsidRDefault="001C2D7C" w:rsidP="00C771B9">
      <w:pPr>
        <w:ind w:firstLine="720"/>
        <w:jc w:val="both"/>
        <w:rPr>
          <w:sz w:val="28"/>
          <w:szCs w:val="28"/>
        </w:rPr>
      </w:pPr>
      <w:bookmarkStart w:id="0" w:name="_Hlk16170263"/>
      <w:r w:rsidRPr="00354D0A">
        <w:rPr>
          <w:sz w:val="28"/>
          <w:szCs w:val="28"/>
        </w:rPr>
        <w:t xml:space="preserve">Lai nodrošinātu ierakstu izdarīšanu par tādiem </w:t>
      </w:r>
      <w:r w:rsidR="001A28FE" w:rsidRPr="00354D0A">
        <w:rPr>
          <w:sz w:val="28"/>
          <w:szCs w:val="28"/>
        </w:rPr>
        <w:t>komersantiem</w:t>
      </w:r>
      <w:r w:rsidRPr="00354D0A">
        <w:rPr>
          <w:sz w:val="28"/>
          <w:szCs w:val="28"/>
        </w:rPr>
        <w:t xml:space="preserve">, kuru nolūks ir veikt </w:t>
      </w:r>
      <w:r w:rsidR="001A28FE" w:rsidRPr="00354D0A">
        <w:rPr>
          <w:sz w:val="28"/>
          <w:szCs w:val="28"/>
        </w:rPr>
        <w:t>komerc</w:t>
      </w:r>
      <w:r w:rsidRPr="00354D0A">
        <w:rPr>
          <w:sz w:val="28"/>
          <w:szCs w:val="28"/>
        </w:rPr>
        <w:t>darbību</w:t>
      </w:r>
      <w:bookmarkEnd w:id="0"/>
      <w:r w:rsidRPr="00354D0A">
        <w:rPr>
          <w:sz w:val="28"/>
          <w:szCs w:val="28"/>
        </w:rPr>
        <w:t>, un ierobežotu tādu juridiska veidojuma dibināšanas un darbības nodrošināšanas pakalpojumu sniedzēju</w:t>
      </w:r>
      <w:r w:rsidR="00FB6330" w:rsidRPr="00354D0A">
        <w:rPr>
          <w:sz w:val="28"/>
          <w:szCs w:val="28"/>
        </w:rPr>
        <w:t xml:space="preserve"> un pēc pienākumiem līdzvērtīgu</w:t>
      </w:r>
      <w:r w:rsidR="00FB6330" w:rsidRPr="00FA3DED">
        <w:rPr>
          <w:sz w:val="28"/>
          <w:szCs w:val="28"/>
        </w:rPr>
        <w:t xml:space="preserve"> neatkarīgu juridisko pakalpojumu sniedzēju</w:t>
      </w:r>
      <w:r w:rsidRPr="00FA3DED">
        <w:rPr>
          <w:sz w:val="28"/>
          <w:szCs w:val="28"/>
        </w:rPr>
        <w:t xml:space="preserve"> </w:t>
      </w:r>
      <w:r w:rsidR="00DA22E6">
        <w:rPr>
          <w:sz w:val="28"/>
          <w:szCs w:val="28"/>
        </w:rPr>
        <w:t>(</w:t>
      </w:r>
      <w:r w:rsidRPr="00FA3DED">
        <w:rPr>
          <w:sz w:val="28"/>
          <w:szCs w:val="28"/>
        </w:rPr>
        <w:t>Noziedzīgi iegūtu līdzekļu legalizācijas un terorisma un proliferācijas finansēšanas novēršanas likuma izpratnē</w:t>
      </w:r>
      <w:r w:rsidR="00360DBF">
        <w:rPr>
          <w:sz w:val="28"/>
          <w:szCs w:val="28"/>
        </w:rPr>
        <w:t>)</w:t>
      </w:r>
      <w:r w:rsidRPr="00FA3DED">
        <w:rPr>
          <w:sz w:val="28"/>
          <w:szCs w:val="28"/>
        </w:rPr>
        <w:t xml:space="preserve"> (turpmāk</w:t>
      </w:r>
      <w:r w:rsidR="00FA3DED">
        <w:rPr>
          <w:sz w:val="28"/>
          <w:szCs w:val="28"/>
        </w:rPr>
        <w:t> </w:t>
      </w:r>
      <w:r w:rsidRPr="00FA3DED">
        <w:rPr>
          <w:sz w:val="28"/>
          <w:szCs w:val="28"/>
        </w:rPr>
        <w:t>– juridisko pakalpojumu sniedzējs) darbību, k</w:t>
      </w:r>
      <w:r w:rsidR="00D4599E" w:rsidRPr="00FA3DED">
        <w:rPr>
          <w:sz w:val="28"/>
          <w:szCs w:val="28"/>
        </w:rPr>
        <w:t>uri</w:t>
      </w:r>
      <w:r w:rsidRPr="00FA3DED">
        <w:rPr>
          <w:sz w:val="28"/>
          <w:szCs w:val="28"/>
        </w:rPr>
        <w:t xml:space="preserve"> nav iesnieguš</w:t>
      </w:r>
      <w:r w:rsidR="00D4599E" w:rsidRPr="00FA3DED">
        <w:rPr>
          <w:sz w:val="28"/>
          <w:szCs w:val="28"/>
        </w:rPr>
        <w:t>i</w:t>
      </w:r>
      <w:r w:rsidRPr="00FA3DED">
        <w:rPr>
          <w:sz w:val="28"/>
          <w:szCs w:val="28"/>
        </w:rPr>
        <w:t xml:space="preserve"> Valsts ieņēmumu dienestam ziņojumu par savu darbības veidu, Uzņēmumu reģistrs nosūta Valsts ieņēmumu dienestam </w:t>
      </w:r>
      <w:bookmarkStart w:id="1" w:name="_Hlk14614994"/>
      <w:bookmarkStart w:id="2" w:name="_Hlk14614598"/>
      <w:r w:rsidRPr="00FA3DED">
        <w:rPr>
          <w:sz w:val="28"/>
          <w:szCs w:val="28"/>
        </w:rPr>
        <w:t xml:space="preserve">informāciju par </w:t>
      </w:r>
      <w:r w:rsidR="00DC5017" w:rsidRPr="00FA3DED">
        <w:rPr>
          <w:sz w:val="28"/>
          <w:szCs w:val="28"/>
        </w:rPr>
        <w:t xml:space="preserve">saņemtajiem </w:t>
      </w:r>
      <w:r w:rsidRPr="00FA3DED">
        <w:rPr>
          <w:sz w:val="28"/>
          <w:szCs w:val="28"/>
        </w:rPr>
        <w:t xml:space="preserve">pieteikumiem </w:t>
      </w:r>
      <w:r w:rsidR="00B8501F" w:rsidRPr="00FA3DED">
        <w:rPr>
          <w:sz w:val="28"/>
          <w:szCs w:val="28"/>
        </w:rPr>
        <w:t xml:space="preserve">ierakstu izdarīšanai vai dokumentu reģistrācijai (pievienošanai lietai) </w:t>
      </w:r>
      <w:r w:rsidRPr="00FA3DED">
        <w:rPr>
          <w:sz w:val="28"/>
          <w:szCs w:val="28"/>
        </w:rPr>
        <w:t>Uzņēmumu reģistra vestajos reģistros</w:t>
      </w:r>
      <w:bookmarkEnd w:id="1"/>
      <w:r w:rsidRPr="00FA3DED">
        <w:rPr>
          <w:sz w:val="28"/>
          <w:szCs w:val="28"/>
        </w:rPr>
        <w:t>, ja</w:t>
      </w:r>
      <w:bookmarkEnd w:id="2"/>
      <w:r w:rsidRPr="00FA3DED">
        <w:rPr>
          <w:sz w:val="28"/>
          <w:szCs w:val="28"/>
        </w:rPr>
        <w:t>:</w:t>
      </w:r>
    </w:p>
    <w:p w14:paraId="37F8AD6F" w14:textId="7F3B3303" w:rsidR="00035CE1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>1) pieteikumā norādītajā ierakstīšanai pieteiktajā juridiskajā adresē jau ir reģistrētas vairāk</w:t>
      </w:r>
      <w:r w:rsidR="00B8501F" w:rsidRPr="00FA3DED">
        <w:rPr>
          <w:sz w:val="28"/>
          <w:szCs w:val="28"/>
        </w:rPr>
        <w:t>as</w:t>
      </w:r>
      <w:r w:rsidRPr="00FA3DED">
        <w:rPr>
          <w:sz w:val="28"/>
          <w:szCs w:val="28"/>
        </w:rPr>
        <w:t xml:space="preserve"> juridisko personu, filiāļu</w:t>
      </w:r>
      <w:r w:rsidR="0064695C">
        <w:rPr>
          <w:sz w:val="28"/>
          <w:szCs w:val="28"/>
        </w:rPr>
        <w:t>,</w:t>
      </w:r>
      <w:r w:rsidRPr="00FA3DED">
        <w:rPr>
          <w:sz w:val="28"/>
          <w:szCs w:val="28"/>
        </w:rPr>
        <w:t xml:space="preserve"> ārvalstu </w:t>
      </w:r>
      <w:r w:rsidR="00B8501F" w:rsidRPr="00FA3DED">
        <w:rPr>
          <w:sz w:val="28"/>
          <w:szCs w:val="28"/>
        </w:rPr>
        <w:t xml:space="preserve">komersantu vai </w:t>
      </w:r>
      <w:r w:rsidRPr="00FA3DED">
        <w:rPr>
          <w:sz w:val="28"/>
          <w:szCs w:val="28"/>
        </w:rPr>
        <w:t>organizāciju pārstāvniecību juridiskās adreses;</w:t>
      </w:r>
    </w:p>
    <w:p w14:paraId="6F16615D" w14:textId="4BDCDA04" w:rsidR="00035CE1" w:rsidRPr="00FA3DED" w:rsidRDefault="00354D0A" w:rsidP="00C77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5CE1" w:rsidRPr="00FA3DED">
        <w:rPr>
          <w:sz w:val="28"/>
          <w:szCs w:val="28"/>
        </w:rPr>
        <w:t>) pieteikumā norādīt</w:t>
      </w:r>
      <w:r w:rsidR="004270A2" w:rsidRPr="00FA3DED">
        <w:rPr>
          <w:sz w:val="28"/>
          <w:szCs w:val="28"/>
        </w:rPr>
        <w:t>ais valdes loceklis, pārstāvēttiesīgais biedrs, cita</w:t>
      </w:r>
      <w:r w:rsidR="006E2E41" w:rsidRPr="00FA3DED">
        <w:rPr>
          <w:sz w:val="28"/>
          <w:szCs w:val="28"/>
        </w:rPr>
        <w:t xml:space="preserve"> pārstāvēttiesīgā amatpersona vai </w:t>
      </w:r>
      <w:r w:rsidR="00035CE1" w:rsidRPr="00FA3DED">
        <w:rPr>
          <w:sz w:val="28"/>
          <w:szCs w:val="28"/>
        </w:rPr>
        <w:t xml:space="preserve">prokūrists ir </w:t>
      </w:r>
      <w:r w:rsidR="004270A2" w:rsidRPr="00FA3DED">
        <w:rPr>
          <w:sz w:val="28"/>
          <w:szCs w:val="28"/>
        </w:rPr>
        <w:t xml:space="preserve">valdes loceklis, pārstāvēttiesīgais biedrs, cita pārstāvēttiesīgā amatpersona vai prokūrists </w:t>
      </w:r>
      <w:r w:rsidR="00035CE1" w:rsidRPr="00FA3DED">
        <w:rPr>
          <w:sz w:val="28"/>
          <w:szCs w:val="28"/>
        </w:rPr>
        <w:t>vairāk</w:t>
      </w:r>
      <w:r w:rsidR="00222A93" w:rsidRPr="00FA3DED">
        <w:rPr>
          <w:sz w:val="28"/>
          <w:szCs w:val="28"/>
        </w:rPr>
        <w:t>ās</w:t>
      </w:r>
      <w:r w:rsidR="00035CE1" w:rsidRPr="00FA3DED">
        <w:rPr>
          <w:sz w:val="28"/>
          <w:szCs w:val="28"/>
        </w:rPr>
        <w:t xml:space="preserve"> juridiskajās personās;</w:t>
      </w:r>
    </w:p>
    <w:p w14:paraId="0D51DDF1" w14:textId="3417E0E1" w:rsidR="00035CE1" w:rsidRPr="00FA3DED" w:rsidRDefault="00354D0A" w:rsidP="00C77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CE1" w:rsidRPr="00FA3DED">
        <w:rPr>
          <w:sz w:val="28"/>
          <w:szCs w:val="28"/>
        </w:rPr>
        <w:t>) kapitālsabiedrības viens no dibinātājiem jau ir viens no dalībniekiem vairāk</w:t>
      </w:r>
      <w:r w:rsidR="00222A93" w:rsidRPr="00FA3DED">
        <w:rPr>
          <w:sz w:val="28"/>
          <w:szCs w:val="28"/>
        </w:rPr>
        <w:t>ās</w:t>
      </w:r>
      <w:r w:rsidR="00035CE1" w:rsidRPr="00FA3DED">
        <w:rPr>
          <w:sz w:val="28"/>
          <w:szCs w:val="28"/>
        </w:rPr>
        <w:t xml:space="preserve"> sabiedrībās ar ierobežotu atbildību, izņemot gadījumu, kad viens no </w:t>
      </w:r>
      <w:r w:rsidR="00035CE1" w:rsidRPr="00FA3DED">
        <w:rPr>
          <w:sz w:val="28"/>
          <w:szCs w:val="28"/>
        </w:rPr>
        <w:lastRenderedPageBreak/>
        <w:t xml:space="preserve">kapitālsabiedrības dibinātājiem ir publiska persona </w:t>
      </w:r>
      <w:r w:rsidR="00FA3DED" w:rsidRPr="00FA3DED">
        <w:rPr>
          <w:sz w:val="28"/>
          <w:szCs w:val="28"/>
        </w:rPr>
        <w:t>Valsts pārvaldes iekārtas likuma</w:t>
      </w:r>
      <w:r w:rsidR="00035CE1" w:rsidRPr="00FA3DED">
        <w:rPr>
          <w:sz w:val="28"/>
          <w:szCs w:val="28"/>
        </w:rPr>
        <w:t xml:space="preserve"> izpratnē;</w:t>
      </w:r>
    </w:p>
    <w:p w14:paraId="18BC18C1" w14:textId="0CE8FE79" w:rsidR="00035CE1" w:rsidRPr="00FA3DED" w:rsidRDefault="00354D0A" w:rsidP="00C77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CE1" w:rsidRPr="00FA3DED">
        <w:rPr>
          <w:sz w:val="28"/>
          <w:szCs w:val="28"/>
        </w:rPr>
        <w:t>) juridiskās personas vienīgais vai viens no dibinātājiem ir persona, kas bija vienīgais vai viens no dibinātājiem vairāk</w:t>
      </w:r>
      <w:r w:rsidR="00222A93" w:rsidRPr="00FA3DED">
        <w:rPr>
          <w:sz w:val="28"/>
          <w:szCs w:val="28"/>
        </w:rPr>
        <w:t>ās</w:t>
      </w:r>
      <w:r w:rsidR="00035CE1" w:rsidRPr="00FA3DED">
        <w:rPr>
          <w:sz w:val="28"/>
          <w:szCs w:val="28"/>
        </w:rPr>
        <w:t xml:space="preserve"> juridiskajās personās gada laikā</w:t>
      </w:r>
      <w:r w:rsidR="000C7D07" w:rsidRPr="00FA3DED">
        <w:rPr>
          <w:sz w:val="28"/>
          <w:szCs w:val="28"/>
        </w:rPr>
        <w:t xml:space="preserve"> no pieteikuma iesniegšanas brīža</w:t>
      </w:r>
      <w:r w:rsidR="00035CE1" w:rsidRPr="00FA3DED">
        <w:rPr>
          <w:sz w:val="28"/>
          <w:szCs w:val="28"/>
        </w:rPr>
        <w:t>;</w:t>
      </w:r>
    </w:p>
    <w:p w14:paraId="030E726B" w14:textId="6003B356" w:rsidR="00035CE1" w:rsidRPr="00FA3DED" w:rsidRDefault="00354D0A" w:rsidP="00C77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CE1" w:rsidRPr="00FA3DED">
        <w:rPr>
          <w:sz w:val="28"/>
          <w:szCs w:val="28"/>
        </w:rPr>
        <w:t>) pieteikum</w:t>
      </w:r>
      <w:r w:rsidR="00D4698B" w:rsidRPr="00FA3DED">
        <w:rPr>
          <w:sz w:val="28"/>
          <w:szCs w:val="28"/>
        </w:rPr>
        <w:t>u</w:t>
      </w:r>
      <w:r w:rsidR="00B8501F" w:rsidRPr="00FA3DED">
        <w:rPr>
          <w:sz w:val="28"/>
          <w:szCs w:val="28"/>
        </w:rPr>
        <w:t xml:space="preserve"> juridiskās personas </w:t>
      </w:r>
      <w:r w:rsidR="00D4698B" w:rsidRPr="00FA3DED">
        <w:rPr>
          <w:sz w:val="28"/>
          <w:szCs w:val="28"/>
        </w:rPr>
        <w:t>ierakstīšanai reģistrā</w:t>
      </w:r>
      <w:r w:rsidR="00B8501F" w:rsidRPr="00FA3DED">
        <w:rPr>
          <w:sz w:val="28"/>
          <w:szCs w:val="28"/>
        </w:rPr>
        <w:t xml:space="preserve"> </w:t>
      </w:r>
      <w:r w:rsidR="00035CE1" w:rsidRPr="00FA3DED">
        <w:rPr>
          <w:sz w:val="28"/>
          <w:szCs w:val="28"/>
        </w:rPr>
        <w:t xml:space="preserve">uz līgumiska pilnvarojuma pamata ir parakstījusi persona, kura gada laikā </w:t>
      </w:r>
      <w:r w:rsidR="00D4698B" w:rsidRPr="00FA3DED">
        <w:rPr>
          <w:sz w:val="28"/>
          <w:szCs w:val="28"/>
        </w:rPr>
        <w:t>pirms attiecīgā pieteikuma iesniegšanas</w:t>
      </w:r>
      <w:r w:rsidR="000C7D07" w:rsidRPr="00FA3DED">
        <w:rPr>
          <w:sz w:val="28"/>
          <w:szCs w:val="28"/>
        </w:rPr>
        <w:t xml:space="preserve"> brīža</w:t>
      </w:r>
      <w:r w:rsidR="00D4698B" w:rsidRPr="00FA3DED">
        <w:rPr>
          <w:sz w:val="28"/>
          <w:szCs w:val="28"/>
        </w:rPr>
        <w:t xml:space="preserve"> </w:t>
      </w:r>
      <w:r w:rsidR="00035CE1" w:rsidRPr="00FA3DED">
        <w:rPr>
          <w:sz w:val="28"/>
          <w:szCs w:val="28"/>
        </w:rPr>
        <w:t xml:space="preserve">jau ir </w:t>
      </w:r>
      <w:r w:rsidR="009B7213" w:rsidRPr="00FA3DED">
        <w:rPr>
          <w:sz w:val="28"/>
          <w:szCs w:val="28"/>
        </w:rPr>
        <w:t xml:space="preserve">parakstījusi </w:t>
      </w:r>
      <w:r w:rsidR="00035CE1" w:rsidRPr="00FA3DED">
        <w:rPr>
          <w:sz w:val="28"/>
          <w:szCs w:val="28"/>
        </w:rPr>
        <w:t>vairāk</w:t>
      </w:r>
      <w:r w:rsidR="00222A93" w:rsidRPr="00FA3DED">
        <w:rPr>
          <w:sz w:val="28"/>
          <w:szCs w:val="28"/>
        </w:rPr>
        <w:t>us</w:t>
      </w:r>
      <w:r w:rsidR="00035CE1" w:rsidRPr="00FA3DED">
        <w:rPr>
          <w:sz w:val="28"/>
          <w:szCs w:val="28"/>
        </w:rPr>
        <w:t xml:space="preserve"> citus pieteikumus Uzņēmumu reģistram juridisko personu </w:t>
      </w:r>
      <w:r w:rsidR="00D4698B" w:rsidRPr="00FA3DED">
        <w:rPr>
          <w:sz w:val="28"/>
          <w:szCs w:val="28"/>
        </w:rPr>
        <w:t>ierakstīšanai reģistros</w:t>
      </w:r>
      <w:r w:rsidR="00035CE1" w:rsidRPr="00FA3DED">
        <w:rPr>
          <w:sz w:val="28"/>
          <w:szCs w:val="28"/>
        </w:rPr>
        <w:t>.</w:t>
      </w:r>
    </w:p>
    <w:p w14:paraId="1C53DA04" w14:textId="77777777" w:rsidR="00D26BA6" w:rsidRDefault="00D26BA6" w:rsidP="00C771B9">
      <w:pPr>
        <w:tabs>
          <w:tab w:val="left" w:pos="2040"/>
        </w:tabs>
        <w:ind w:firstLine="720"/>
        <w:jc w:val="both"/>
        <w:rPr>
          <w:sz w:val="28"/>
          <w:szCs w:val="28"/>
        </w:rPr>
      </w:pPr>
    </w:p>
    <w:p w14:paraId="5C481F3A" w14:textId="0111A654" w:rsidR="00035CE1" w:rsidRPr="00FA3DED" w:rsidRDefault="00035CE1" w:rsidP="00C771B9">
      <w:pPr>
        <w:tabs>
          <w:tab w:val="left" w:pos="2040"/>
        </w:tabs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 xml:space="preserve">Šā panta pirmajā daļā minētajos gadījumos </w:t>
      </w:r>
      <w:r w:rsidR="00D4698B" w:rsidRPr="00FA3DED">
        <w:rPr>
          <w:sz w:val="28"/>
          <w:szCs w:val="28"/>
        </w:rPr>
        <w:t xml:space="preserve">Uzņēmumu reģistrs </w:t>
      </w:r>
      <w:r w:rsidRPr="00FA3DED">
        <w:rPr>
          <w:sz w:val="28"/>
          <w:szCs w:val="28"/>
        </w:rPr>
        <w:t>informāciju nesalīdzina ar politisko partiju reģistrā</w:t>
      </w:r>
      <w:r w:rsidR="0076114C">
        <w:rPr>
          <w:sz w:val="28"/>
          <w:szCs w:val="28"/>
        </w:rPr>
        <w:t xml:space="preserve"> un </w:t>
      </w:r>
      <w:r w:rsidR="0076114C" w:rsidRPr="0076114C">
        <w:rPr>
          <w:sz w:val="28"/>
          <w:szCs w:val="28"/>
        </w:rPr>
        <w:t>reliģisko organizāciju un to iestāžu reģistrā</w:t>
      </w:r>
      <w:r w:rsidRPr="00FA3DED">
        <w:rPr>
          <w:sz w:val="28"/>
          <w:szCs w:val="28"/>
        </w:rPr>
        <w:t xml:space="preserve"> ierakstītajām ziņām vai informāciju par politisko partiju</w:t>
      </w:r>
      <w:r w:rsidR="0076114C">
        <w:rPr>
          <w:sz w:val="28"/>
          <w:szCs w:val="28"/>
        </w:rPr>
        <w:t>,</w:t>
      </w:r>
      <w:r w:rsidRPr="00FA3DED">
        <w:rPr>
          <w:sz w:val="28"/>
          <w:szCs w:val="28"/>
        </w:rPr>
        <w:t xml:space="preserve"> politisko partiju apvienību</w:t>
      </w:r>
      <w:r w:rsidR="0076114C">
        <w:rPr>
          <w:sz w:val="28"/>
          <w:szCs w:val="28"/>
        </w:rPr>
        <w:t xml:space="preserve">, </w:t>
      </w:r>
      <w:r w:rsidR="0076114C" w:rsidRPr="0076114C">
        <w:rPr>
          <w:sz w:val="28"/>
          <w:szCs w:val="28"/>
        </w:rPr>
        <w:t xml:space="preserve">reliģisko organizāciju un to iestāžu </w:t>
      </w:r>
      <w:r w:rsidRPr="00FA3DED">
        <w:rPr>
          <w:sz w:val="28"/>
          <w:szCs w:val="28"/>
        </w:rPr>
        <w:t>dibinātājiem.</w:t>
      </w:r>
    </w:p>
    <w:p w14:paraId="6A79D5C6" w14:textId="77777777" w:rsidR="00D26BA6" w:rsidRDefault="00D26BA6" w:rsidP="00C771B9">
      <w:pPr>
        <w:ind w:firstLine="720"/>
        <w:jc w:val="both"/>
        <w:rPr>
          <w:sz w:val="28"/>
          <w:szCs w:val="28"/>
        </w:rPr>
      </w:pPr>
    </w:p>
    <w:p w14:paraId="55E2E24B" w14:textId="7268E4FE" w:rsidR="00035CE1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>Uzņēmumu reģistrs, šā panta pirmajā daļā minēt</w:t>
      </w:r>
      <w:r w:rsidR="00D4698B" w:rsidRPr="00FA3DED">
        <w:rPr>
          <w:sz w:val="28"/>
          <w:szCs w:val="28"/>
        </w:rPr>
        <w:t>ajos gadījumos</w:t>
      </w:r>
      <w:r w:rsidRPr="00FA3DED">
        <w:rPr>
          <w:sz w:val="28"/>
          <w:szCs w:val="28"/>
        </w:rPr>
        <w:t xml:space="preserve"> </w:t>
      </w:r>
      <w:r w:rsidR="00360DBF" w:rsidRPr="00FA3DED">
        <w:rPr>
          <w:sz w:val="28"/>
          <w:szCs w:val="28"/>
        </w:rPr>
        <w:t xml:space="preserve">nosūtot </w:t>
      </w:r>
      <w:r w:rsidRPr="00FA3DED">
        <w:rPr>
          <w:sz w:val="28"/>
          <w:szCs w:val="28"/>
        </w:rPr>
        <w:t>informāciju Valsts ieņēmumu dienestam, vienlaikus pagarina pieteikuma izskatīšanas termiņu atbilstoši likumā "</w:t>
      </w:r>
      <w:r w:rsidR="00FA3DED" w:rsidRPr="00FA3DED">
        <w:rPr>
          <w:sz w:val="28"/>
          <w:szCs w:val="28"/>
        </w:rPr>
        <w:t>Par nodokļiem un nodevām</w:t>
      </w:r>
      <w:r w:rsidRPr="00FA3DED">
        <w:rPr>
          <w:sz w:val="28"/>
          <w:szCs w:val="28"/>
        </w:rPr>
        <w:t xml:space="preserve">" Valsts ieņēmumu dienestam </w:t>
      </w:r>
      <w:r w:rsidR="00360DBF">
        <w:rPr>
          <w:sz w:val="28"/>
          <w:szCs w:val="28"/>
        </w:rPr>
        <w:t xml:space="preserve">noteiktajam termiņam </w:t>
      </w:r>
      <w:r w:rsidRPr="00FA3DED">
        <w:rPr>
          <w:sz w:val="28"/>
          <w:szCs w:val="28"/>
        </w:rPr>
        <w:t>atzinuma</w:t>
      </w:r>
      <w:r w:rsidR="00211D0F" w:rsidRPr="00211D0F">
        <w:t xml:space="preserve"> </w:t>
      </w:r>
      <w:r w:rsidR="00360DBF" w:rsidRPr="00FA3DED">
        <w:rPr>
          <w:sz w:val="28"/>
          <w:szCs w:val="28"/>
        </w:rPr>
        <w:t>sniegšanai</w:t>
      </w:r>
      <w:r w:rsidR="00360DBF" w:rsidRPr="00211D0F">
        <w:rPr>
          <w:sz w:val="28"/>
          <w:szCs w:val="28"/>
        </w:rPr>
        <w:t xml:space="preserve"> </w:t>
      </w:r>
      <w:r w:rsidR="00211D0F" w:rsidRPr="00211D0F">
        <w:rPr>
          <w:sz w:val="28"/>
          <w:szCs w:val="28"/>
        </w:rPr>
        <w:t>par tiesību subjekta nodokļu riskiem</w:t>
      </w:r>
      <w:r w:rsidRPr="00FA3DED">
        <w:rPr>
          <w:sz w:val="28"/>
          <w:szCs w:val="28"/>
        </w:rPr>
        <w:t>.</w:t>
      </w:r>
    </w:p>
    <w:p w14:paraId="74E1DFD4" w14:textId="77777777" w:rsidR="00D26BA6" w:rsidRDefault="00D26BA6" w:rsidP="00C771B9">
      <w:pPr>
        <w:ind w:firstLine="720"/>
        <w:jc w:val="both"/>
        <w:rPr>
          <w:sz w:val="28"/>
          <w:szCs w:val="28"/>
        </w:rPr>
      </w:pPr>
      <w:bookmarkStart w:id="3" w:name="_Hlk15303621"/>
    </w:p>
    <w:p w14:paraId="7C102924" w14:textId="44A6AB2C" w:rsidR="00035CE1" w:rsidRPr="00FA3DED" w:rsidRDefault="00360DBF" w:rsidP="00C77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035CE1" w:rsidRPr="00FA3DED">
        <w:rPr>
          <w:sz w:val="28"/>
          <w:szCs w:val="28"/>
        </w:rPr>
        <w:t>nformācijas apmaiņ</w:t>
      </w:r>
      <w:r w:rsidR="00251E96" w:rsidRPr="00FA3DED">
        <w:rPr>
          <w:sz w:val="28"/>
          <w:szCs w:val="28"/>
        </w:rPr>
        <w:t>as kārtību</w:t>
      </w:r>
      <w:r w:rsidR="00035CE1" w:rsidRPr="00FA3DED">
        <w:rPr>
          <w:sz w:val="28"/>
          <w:szCs w:val="28"/>
        </w:rPr>
        <w:t xml:space="preserve"> par iesniegtajiem pieteikumiem Uzņēmumu reģistra vestajos reģistros</w:t>
      </w:r>
      <w:r w:rsidR="00251E96" w:rsidRPr="00FA3DED">
        <w:rPr>
          <w:sz w:val="28"/>
          <w:szCs w:val="28"/>
        </w:rPr>
        <w:t xml:space="preserve">, tai skaitā </w:t>
      </w:r>
      <w:r w:rsidR="006E2E41" w:rsidRPr="00FA3DED">
        <w:rPr>
          <w:sz w:val="28"/>
          <w:szCs w:val="28"/>
        </w:rPr>
        <w:t xml:space="preserve">precīzus kritērijus šā panta pirmajā daļā noteikto gadījumu identificēšanai un </w:t>
      </w:r>
      <w:r w:rsidR="00035CE1" w:rsidRPr="00FA3DED">
        <w:rPr>
          <w:sz w:val="28"/>
          <w:szCs w:val="28"/>
        </w:rPr>
        <w:t>sniedzamās informācijas regularitāti</w:t>
      </w:r>
      <w:r w:rsidR="00232CC1">
        <w:rPr>
          <w:sz w:val="28"/>
          <w:szCs w:val="28"/>
        </w:rPr>
        <w:t>,</w:t>
      </w:r>
      <w:bookmarkStart w:id="4" w:name="_GoBack"/>
      <w:bookmarkEnd w:id="4"/>
      <w:r w:rsidR="00035CE1" w:rsidRPr="00FA3DED">
        <w:rPr>
          <w:sz w:val="28"/>
          <w:szCs w:val="28"/>
        </w:rPr>
        <w:t xml:space="preserve"> nosaka starpresoru vienošanās, kas noslēgta </w:t>
      </w:r>
      <w:proofErr w:type="gramStart"/>
      <w:r w:rsidR="00035CE1" w:rsidRPr="00FA3DED">
        <w:rPr>
          <w:sz w:val="28"/>
          <w:szCs w:val="28"/>
        </w:rPr>
        <w:t>starp Valsts</w:t>
      </w:r>
      <w:proofErr w:type="gramEnd"/>
      <w:r w:rsidR="00035CE1" w:rsidRPr="00FA3DED">
        <w:rPr>
          <w:sz w:val="28"/>
          <w:szCs w:val="28"/>
        </w:rPr>
        <w:t xml:space="preserve"> ieņēmumu dienestu un Uzņēmumu reģistru.</w:t>
      </w:r>
    </w:p>
    <w:bookmarkEnd w:id="3"/>
    <w:p w14:paraId="440858D1" w14:textId="77777777" w:rsidR="00D26BA6" w:rsidRDefault="00D26BA6" w:rsidP="00C771B9">
      <w:pPr>
        <w:ind w:firstLine="720"/>
        <w:jc w:val="both"/>
        <w:rPr>
          <w:sz w:val="28"/>
          <w:szCs w:val="28"/>
        </w:rPr>
      </w:pPr>
    </w:p>
    <w:p w14:paraId="13073860" w14:textId="3B43320B" w:rsidR="001C2D7C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 xml:space="preserve">Ja </w:t>
      </w:r>
      <w:r w:rsidR="00251E96" w:rsidRPr="00FA3DED">
        <w:rPr>
          <w:sz w:val="28"/>
          <w:szCs w:val="28"/>
        </w:rPr>
        <w:t xml:space="preserve">saņemts </w:t>
      </w:r>
      <w:r w:rsidRPr="00FA3DED">
        <w:rPr>
          <w:sz w:val="28"/>
          <w:szCs w:val="28"/>
        </w:rPr>
        <w:t>Valsts ieņēmumu dienest</w:t>
      </w:r>
      <w:r w:rsidR="00251E96" w:rsidRPr="00FA3DED">
        <w:rPr>
          <w:sz w:val="28"/>
          <w:szCs w:val="28"/>
        </w:rPr>
        <w:t>a</w:t>
      </w:r>
      <w:r w:rsidRPr="00FA3DED">
        <w:rPr>
          <w:sz w:val="28"/>
          <w:szCs w:val="28"/>
        </w:rPr>
        <w:t xml:space="preserve"> atzinum</w:t>
      </w:r>
      <w:r w:rsidR="00251E96" w:rsidRPr="00FA3DED">
        <w:rPr>
          <w:sz w:val="28"/>
          <w:szCs w:val="28"/>
        </w:rPr>
        <w:t>s par</w:t>
      </w:r>
      <w:r w:rsidRPr="00FA3DED">
        <w:rPr>
          <w:sz w:val="28"/>
          <w:szCs w:val="28"/>
        </w:rPr>
        <w:t xml:space="preserve"> tiesību subjekta nodokļ</w:t>
      </w:r>
      <w:r w:rsidR="00251E96" w:rsidRPr="00FA3DED">
        <w:rPr>
          <w:sz w:val="28"/>
          <w:szCs w:val="28"/>
        </w:rPr>
        <w:t>u</w:t>
      </w:r>
      <w:r w:rsidRPr="00FA3DED">
        <w:rPr>
          <w:sz w:val="28"/>
          <w:szCs w:val="28"/>
        </w:rPr>
        <w:t xml:space="preserve"> risk</w:t>
      </w:r>
      <w:r w:rsidR="00251E96" w:rsidRPr="00FA3DED">
        <w:rPr>
          <w:sz w:val="28"/>
          <w:szCs w:val="28"/>
        </w:rPr>
        <w:t>iem</w:t>
      </w:r>
      <w:r w:rsidRPr="00FA3DED">
        <w:rPr>
          <w:sz w:val="28"/>
          <w:szCs w:val="28"/>
        </w:rPr>
        <w:t xml:space="preserve"> vai juridisko pakalpojumu sniedzēju, kurš nav </w:t>
      </w:r>
      <w:r w:rsidR="001C2D7C" w:rsidRPr="00FA3DED">
        <w:rPr>
          <w:sz w:val="28"/>
          <w:szCs w:val="28"/>
        </w:rPr>
        <w:t xml:space="preserve">iesniedzis </w:t>
      </w:r>
      <w:r w:rsidRPr="00FA3DED">
        <w:rPr>
          <w:sz w:val="28"/>
          <w:szCs w:val="28"/>
        </w:rPr>
        <w:t>Valsts ieņēmumu dienest</w:t>
      </w:r>
      <w:r w:rsidR="001C2D7C" w:rsidRPr="00FA3DED">
        <w:rPr>
          <w:sz w:val="28"/>
          <w:szCs w:val="28"/>
        </w:rPr>
        <w:t>am ziņojumu par savu darbības veidu</w:t>
      </w:r>
      <w:r w:rsidRPr="00FA3DED">
        <w:rPr>
          <w:sz w:val="28"/>
          <w:szCs w:val="28"/>
        </w:rPr>
        <w:t>, Uzņēmumu reģistra valsts notārs pieņem lēmumu par atteikumu reģistrēt (pievienot lietai) dokumentus vai izdarīt ierakstu Uzņēmumu reģistra vestajos reģistros. Valsts nodevu šādos gadījumos neatmaksā.</w:t>
      </w:r>
    </w:p>
    <w:p w14:paraId="7BD858D1" w14:textId="77777777" w:rsidR="00D26BA6" w:rsidRDefault="00D26BA6" w:rsidP="00C771B9">
      <w:pPr>
        <w:ind w:firstLine="720"/>
        <w:jc w:val="both"/>
        <w:rPr>
          <w:sz w:val="28"/>
          <w:szCs w:val="28"/>
        </w:rPr>
      </w:pPr>
    </w:p>
    <w:p w14:paraId="170A7CBD" w14:textId="5E68F6FE" w:rsidR="00035CE1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>Informāciju par iesniegt</w:t>
      </w:r>
      <w:r w:rsidR="00C730BA">
        <w:rPr>
          <w:sz w:val="28"/>
          <w:szCs w:val="28"/>
        </w:rPr>
        <w:t>o</w:t>
      </w:r>
      <w:r w:rsidRPr="00FA3DED">
        <w:rPr>
          <w:sz w:val="28"/>
          <w:szCs w:val="28"/>
        </w:rPr>
        <w:t xml:space="preserve"> pieteikum</w:t>
      </w:r>
      <w:r w:rsidR="00C730BA">
        <w:rPr>
          <w:sz w:val="28"/>
          <w:szCs w:val="28"/>
        </w:rPr>
        <w:t>u</w:t>
      </w:r>
      <w:r w:rsidRPr="00FA3DED">
        <w:rPr>
          <w:sz w:val="28"/>
          <w:szCs w:val="28"/>
        </w:rPr>
        <w:t xml:space="preserve"> Uzņēmumu reģistra vestajos reģistros šā panta pirmajā daļā noteiktajos gadījumos nenosūta, ja:</w:t>
      </w:r>
    </w:p>
    <w:p w14:paraId="08602B8A" w14:textId="616B1F8A" w:rsidR="00035CE1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>1) pieteikums iesniegts Politisko partiju reģistrā</w:t>
      </w:r>
      <w:r w:rsidR="00134C58">
        <w:rPr>
          <w:sz w:val="28"/>
          <w:szCs w:val="28"/>
        </w:rPr>
        <w:t xml:space="preserve"> vai reliģisko organizāciju un to iestāžu reģi</w:t>
      </w:r>
      <w:r w:rsidR="00966E78">
        <w:rPr>
          <w:sz w:val="28"/>
          <w:szCs w:val="28"/>
        </w:rPr>
        <w:t>s</w:t>
      </w:r>
      <w:r w:rsidR="00134C58">
        <w:rPr>
          <w:sz w:val="28"/>
          <w:szCs w:val="28"/>
        </w:rPr>
        <w:t>trā</w:t>
      </w:r>
      <w:r w:rsidRPr="00FA3DED">
        <w:rPr>
          <w:sz w:val="28"/>
          <w:szCs w:val="28"/>
        </w:rPr>
        <w:t>;</w:t>
      </w:r>
    </w:p>
    <w:p w14:paraId="6C730E8B" w14:textId="320C7060" w:rsidR="00035CE1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 xml:space="preserve">2) Valsts ieņēmumu dienests </w:t>
      </w:r>
      <w:r w:rsidR="00D63480">
        <w:rPr>
          <w:sz w:val="28"/>
          <w:szCs w:val="28"/>
        </w:rPr>
        <w:t xml:space="preserve">saskaņā ar </w:t>
      </w:r>
      <w:r w:rsidRPr="00FA3DED">
        <w:rPr>
          <w:sz w:val="28"/>
          <w:szCs w:val="28"/>
        </w:rPr>
        <w:t xml:space="preserve">šā panta </w:t>
      </w:r>
      <w:r w:rsidR="00251E96" w:rsidRPr="00FA3DED">
        <w:rPr>
          <w:sz w:val="28"/>
          <w:szCs w:val="28"/>
        </w:rPr>
        <w:t xml:space="preserve">ceturtajā </w:t>
      </w:r>
      <w:r w:rsidRPr="00FA3DED">
        <w:rPr>
          <w:sz w:val="28"/>
          <w:szCs w:val="28"/>
        </w:rPr>
        <w:t>daļā minēt</w:t>
      </w:r>
      <w:r w:rsidR="00D63480">
        <w:rPr>
          <w:sz w:val="28"/>
          <w:szCs w:val="28"/>
        </w:rPr>
        <w:t>o</w:t>
      </w:r>
      <w:r w:rsidRPr="00FA3DED">
        <w:rPr>
          <w:sz w:val="28"/>
          <w:szCs w:val="28"/>
        </w:rPr>
        <w:t xml:space="preserve"> starpresoru vienošan</w:t>
      </w:r>
      <w:r w:rsidR="00D63480">
        <w:rPr>
          <w:sz w:val="28"/>
          <w:szCs w:val="28"/>
        </w:rPr>
        <w:t>o</w:t>
      </w:r>
      <w:r w:rsidR="00C730BA">
        <w:rPr>
          <w:sz w:val="28"/>
          <w:szCs w:val="28"/>
        </w:rPr>
        <w:t xml:space="preserve">s </w:t>
      </w:r>
      <w:r w:rsidRPr="00FA3DED">
        <w:rPr>
          <w:sz w:val="28"/>
          <w:szCs w:val="28"/>
        </w:rPr>
        <w:t>ir paziņojis Uzņēmumu reģistram, ka informācija nav nosūtāma</w:t>
      </w:r>
      <w:r w:rsidR="0099796F" w:rsidRPr="00FA3DED">
        <w:rPr>
          <w:sz w:val="28"/>
          <w:szCs w:val="28"/>
        </w:rPr>
        <w:t>.</w:t>
      </w:r>
    </w:p>
    <w:p w14:paraId="4F4EDCE4" w14:textId="77777777" w:rsidR="00D26BA6" w:rsidRDefault="00D26BA6" w:rsidP="00C771B9">
      <w:pPr>
        <w:ind w:firstLine="720"/>
        <w:jc w:val="both"/>
        <w:rPr>
          <w:sz w:val="28"/>
          <w:szCs w:val="28"/>
        </w:rPr>
      </w:pPr>
    </w:p>
    <w:p w14:paraId="03202307" w14:textId="560307A2" w:rsidR="00035CE1" w:rsidRPr="00FA3DED" w:rsidRDefault="009E4094" w:rsidP="00C771B9">
      <w:pPr>
        <w:ind w:firstLine="720"/>
        <w:jc w:val="both"/>
        <w:rPr>
          <w:sz w:val="28"/>
          <w:szCs w:val="28"/>
        </w:rPr>
      </w:pPr>
      <w:proofErr w:type="gramStart"/>
      <w:r w:rsidRPr="00354D0A">
        <w:rPr>
          <w:sz w:val="28"/>
          <w:szCs w:val="28"/>
        </w:rPr>
        <w:t xml:space="preserve">Lai veicinātu šā panta pirmajā daļā norādīto mērķu sasniegšanu un nodrošinātu tajā noteiktā pienākuma izpildi šā panta pirmās daļas </w:t>
      </w:r>
      <w:r w:rsidR="00354D0A">
        <w:rPr>
          <w:sz w:val="28"/>
          <w:szCs w:val="28"/>
        </w:rPr>
        <w:t>4</w:t>
      </w:r>
      <w:r w:rsidRPr="00354D0A">
        <w:rPr>
          <w:sz w:val="28"/>
          <w:szCs w:val="28"/>
        </w:rPr>
        <w:t xml:space="preserve">. un </w:t>
      </w:r>
      <w:r w:rsidR="00354D0A">
        <w:rPr>
          <w:sz w:val="28"/>
          <w:szCs w:val="28"/>
        </w:rPr>
        <w:t>5</w:t>
      </w:r>
      <w:r w:rsidRPr="00354D0A">
        <w:rPr>
          <w:sz w:val="28"/>
          <w:szCs w:val="28"/>
        </w:rPr>
        <w:t xml:space="preserve">. punktā </w:t>
      </w:r>
      <w:r w:rsidRPr="00FD0FFB">
        <w:rPr>
          <w:sz w:val="28"/>
          <w:szCs w:val="28"/>
        </w:rPr>
        <w:lastRenderedPageBreak/>
        <w:t>noteiktajos gadījumos, Uzņēmumu reģistrs</w:t>
      </w:r>
      <w:proofErr w:type="gramEnd"/>
      <w:r w:rsidRPr="00FD0FFB">
        <w:rPr>
          <w:sz w:val="28"/>
          <w:szCs w:val="28"/>
        </w:rPr>
        <w:t xml:space="preserve"> automatizēti apstrādā </w:t>
      </w:r>
      <w:r w:rsidR="00FD0FFB" w:rsidRPr="00673296">
        <w:rPr>
          <w:sz w:val="28"/>
          <w:szCs w:val="28"/>
        </w:rPr>
        <w:t xml:space="preserve">Uzņēmumu reģistra informācijas sistēmā </w:t>
      </w:r>
      <w:r w:rsidRPr="00FD0FFB">
        <w:rPr>
          <w:sz w:val="28"/>
          <w:szCs w:val="28"/>
        </w:rPr>
        <w:t xml:space="preserve">juridisko personu dibinātāju un </w:t>
      </w:r>
      <w:r w:rsidR="00D63480">
        <w:rPr>
          <w:sz w:val="28"/>
          <w:szCs w:val="28"/>
        </w:rPr>
        <w:t xml:space="preserve">to </w:t>
      </w:r>
      <w:r w:rsidRPr="00FD0FFB">
        <w:rPr>
          <w:sz w:val="28"/>
          <w:szCs w:val="28"/>
        </w:rPr>
        <w:t>personu</w:t>
      </w:r>
      <w:r w:rsidR="00D63480" w:rsidRPr="00D63480">
        <w:rPr>
          <w:sz w:val="28"/>
          <w:szCs w:val="28"/>
        </w:rPr>
        <w:t xml:space="preserve"> </w:t>
      </w:r>
      <w:r w:rsidR="00D63480" w:rsidRPr="00FD0FFB">
        <w:rPr>
          <w:sz w:val="28"/>
          <w:szCs w:val="28"/>
        </w:rPr>
        <w:t>identifikācijas datus</w:t>
      </w:r>
      <w:r w:rsidRPr="00FD0FFB">
        <w:rPr>
          <w:sz w:val="28"/>
          <w:szCs w:val="28"/>
        </w:rPr>
        <w:t xml:space="preserve">, kuras uz līgumiska pilnvarojuma pamata paraksta pieteikumu, un nodod </w:t>
      </w:r>
      <w:r w:rsidR="00D63480">
        <w:rPr>
          <w:sz w:val="28"/>
          <w:szCs w:val="28"/>
        </w:rPr>
        <w:t>tos</w:t>
      </w:r>
      <w:r w:rsidRPr="00FD0FFB">
        <w:rPr>
          <w:sz w:val="28"/>
          <w:szCs w:val="28"/>
        </w:rPr>
        <w:t xml:space="preserve"> Valsts ieņēmumu dienestam. </w:t>
      </w:r>
      <w:r w:rsidR="00EF55D2" w:rsidRPr="00EF55D2">
        <w:rPr>
          <w:sz w:val="28"/>
          <w:szCs w:val="28"/>
        </w:rPr>
        <w:t>Uzņēmumu reģistrs minētos datus automatizēti apstrādā vienu gadu pēc attiecīgā pieteikuma saņemšanas un pēc šā termiņa beigām to automatizētu apstrādi Uzņēmumu reģistra informācijas sistēmā pārtrauc.</w:t>
      </w:r>
      <w:r w:rsidR="00FA3DED">
        <w:rPr>
          <w:sz w:val="28"/>
          <w:szCs w:val="28"/>
        </w:rPr>
        <w:t>"</w:t>
      </w:r>
    </w:p>
    <w:p w14:paraId="02EC645E" w14:textId="77777777" w:rsidR="00035CE1" w:rsidRPr="00FA3DED" w:rsidRDefault="00035CE1" w:rsidP="00C771B9">
      <w:pPr>
        <w:ind w:firstLine="720"/>
        <w:jc w:val="both"/>
        <w:rPr>
          <w:b/>
          <w:bCs/>
          <w:sz w:val="28"/>
          <w:szCs w:val="28"/>
        </w:rPr>
      </w:pPr>
    </w:p>
    <w:p w14:paraId="41D30CB1" w14:textId="77777777" w:rsidR="00035CE1" w:rsidRPr="00FA3DED" w:rsidRDefault="00035CE1" w:rsidP="00C771B9">
      <w:pPr>
        <w:ind w:firstLine="720"/>
        <w:jc w:val="both"/>
        <w:rPr>
          <w:sz w:val="28"/>
          <w:szCs w:val="28"/>
        </w:rPr>
      </w:pPr>
      <w:r w:rsidRPr="00FA3DED">
        <w:rPr>
          <w:sz w:val="28"/>
          <w:szCs w:val="28"/>
        </w:rPr>
        <w:t>3. Izslēgt 14. panta sestajā daļā vārdus "vai saņemts Valsts ieņēmumu dienesta attiecīgs atzinums par tiesību subjekta nodokļu riskiem".</w:t>
      </w:r>
    </w:p>
    <w:p w14:paraId="589AC906" w14:textId="750CEB3F" w:rsidR="00035CE1" w:rsidRPr="00FA3DED" w:rsidRDefault="00035CE1" w:rsidP="00C771B9">
      <w:pPr>
        <w:ind w:firstLine="720"/>
        <w:jc w:val="both"/>
        <w:rPr>
          <w:sz w:val="28"/>
          <w:szCs w:val="28"/>
        </w:rPr>
      </w:pPr>
    </w:p>
    <w:p w14:paraId="451EBE80" w14:textId="77777777" w:rsidR="00035CE1" w:rsidRPr="0064695C" w:rsidRDefault="00035CE1" w:rsidP="00C771B9">
      <w:pPr>
        <w:ind w:firstLine="720"/>
        <w:jc w:val="both"/>
        <w:rPr>
          <w:sz w:val="28"/>
          <w:szCs w:val="28"/>
        </w:rPr>
      </w:pPr>
      <w:r w:rsidRPr="0064695C">
        <w:rPr>
          <w:sz w:val="28"/>
          <w:szCs w:val="28"/>
        </w:rPr>
        <w:t>4. Izslēgt 14.</w:t>
      </w:r>
      <w:r w:rsidRPr="0064695C">
        <w:rPr>
          <w:sz w:val="28"/>
          <w:szCs w:val="28"/>
          <w:vertAlign w:val="superscript"/>
        </w:rPr>
        <w:t>1</w:t>
      </w:r>
      <w:r w:rsidRPr="0064695C">
        <w:rPr>
          <w:sz w:val="28"/>
          <w:szCs w:val="28"/>
        </w:rPr>
        <w:t> pantu.</w:t>
      </w:r>
    </w:p>
    <w:p w14:paraId="477F0DBD" w14:textId="77777777" w:rsidR="009B7213" w:rsidRPr="0064695C" w:rsidRDefault="009B7213" w:rsidP="00C771B9">
      <w:pPr>
        <w:ind w:firstLine="720"/>
        <w:jc w:val="both"/>
        <w:rPr>
          <w:sz w:val="28"/>
          <w:szCs w:val="28"/>
        </w:rPr>
      </w:pPr>
    </w:p>
    <w:p w14:paraId="703EF24F" w14:textId="6CB571BD" w:rsidR="009B7213" w:rsidRPr="0064695C" w:rsidRDefault="009B7213" w:rsidP="00C771B9">
      <w:pPr>
        <w:ind w:firstLine="720"/>
        <w:jc w:val="both"/>
        <w:rPr>
          <w:sz w:val="28"/>
          <w:szCs w:val="28"/>
        </w:rPr>
      </w:pPr>
      <w:r w:rsidRPr="0064695C">
        <w:rPr>
          <w:sz w:val="28"/>
          <w:szCs w:val="28"/>
        </w:rPr>
        <w:t>5. Papildināt pārejas noteikumus ar 34. </w:t>
      </w:r>
      <w:r w:rsidR="002C0C9E" w:rsidRPr="0064695C">
        <w:rPr>
          <w:sz w:val="28"/>
          <w:szCs w:val="28"/>
        </w:rPr>
        <w:t>un 35. </w:t>
      </w:r>
      <w:r w:rsidRPr="0064695C">
        <w:rPr>
          <w:sz w:val="28"/>
          <w:szCs w:val="28"/>
        </w:rPr>
        <w:t>punktu šādā redakcijā:</w:t>
      </w:r>
    </w:p>
    <w:p w14:paraId="611C6FF5" w14:textId="77777777" w:rsidR="00C771B9" w:rsidRDefault="00C771B9" w:rsidP="00C771B9">
      <w:pPr>
        <w:ind w:firstLine="720"/>
        <w:jc w:val="both"/>
        <w:rPr>
          <w:sz w:val="28"/>
          <w:szCs w:val="28"/>
        </w:rPr>
      </w:pPr>
    </w:p>
    <w:p w14:paraId="39D4EC4F" w14:textId="3E22EE2A" w:rsidR="002C0C9E" w:rsidRPr="009B04FA" w:rsidRDefault="009B7213" w:rsidP="00C771B9">
      <w:pPr>
        <w:ind w:firstLine="720"/>
        <w:jc w:val="both"/>
        <w:rPr>
          <w:sz w:val="28"/>
          <w:szCs w:val="28"/>
        </w:rPr>
      </w:pPr>
      <w:r w:rsidRPr="00354D0A">
        <w:rPr>
          <w:sz w:val="28"/>
          <w:szCs w:val="28"/>
        </w:rPr>
        <w:t>"34. </w:t>
      </w:r>
      <w:bookmarkStart w:id="5" w:name="_Hlk16152813"/>
      <w:r w:rsidRPr="00354D0A">
        <w:rPr>
          <w:sz w:val="28"/>
          <w:szCs w:val="28"/>
        </w:rPr>
        <w:t>Šā likuma 4.</w:t>
      </w:r>
      <w:r w:rsidRPr="00354D0A">
        <w:rPr>
          <w:sz w:val="28"/>
          <w:szCs w:val="28"/>
          <w:vertAlign w:val="superscript"/>
        </w:rPr>
        <w:t>15 </w:t>
      </w:r>
      <w:r w:rsidRPr="00354D0A">
        <w:rPr>
          <w:sz w:val="28"/>
          <w:szCs w:val="28"/>
        </w:rPr>
        <w:t xml:space="preserve">panta pirmās daļas </w:t>
      </w:r>
      <w:r w:rsidR="00354D0A" w:rsidRPr="00354D0A">
        <w:rPr>
          <w:sz w:val="28"/>
          <w:szCs w:val="28"/>
        </w:rPr>
        <w:t>4</w:t>
      </w:r>
      <w:r w:rsidRPr="00354D0A">
        <w:rPr>
          <w:sz w:val="28"/>
          <w:szCs w:val="28"/>
        </w:rPr>
        <w:t>. </w:t>
      </w:r>
      <w:r w:rsidR="002C0C9E" w:rsidRPr="00354D0A">
        <w:rPr>
          <w:sz w:val="28"/>
          <w:szCs w:val="28"/>
        </w:rPr>
        <w:t xml:space="preserve">un </w:t>
      </w:r>
      <w:r w:rsidR="00354D0A" w:rsidRPr="00354D0A">
        <w:rPr>
          <w:sz w:val="28"/>
          <w:szCs w:val="28"/>
        </w:rPr>
        <w:t>5</w:t>
      </w:r>
      <w:r w:rsidR="002C0C9E" w:rsidRPr="00354D0A">
        <w:rPr>
          <w:sz w:val="28"/>
          <w:szCs w:val="28"/>
        </w:rPr>
        <w:t>. punkts</w:t>
      </w:r>
      <w:bookmarkEnd w:id="5"/>
      <w:r w:rsidR="00C6198F" w:rsidRPr="00354D0A">
        <w:rPr>
          <w:sz w:val="28"/>
          <w:szCs w:val="28"/>
        </w:rPr>
        <w:t xml:space="preserve"> un septītā daļa</w:t>
      </w:r>
      <w:r w:rsidR="002C0C9E" w:rsidRPr="00354D0A">
        <w:rPr>
          <w:sz w:val="28"/>
          <w:szCs w:val="28"/>
        </w:rPr>
        <w:t xml:space="preserve"> stājas spēkā 2022. gada </w:t>
      </w:r>
      <w:r w:rsidR="00C6198F" w:rsidRPr="00354D0A">
        <w:rPr>
          <w:sz w:val="28"/>
          <w:szCs w:val="28"/>
        </w:rPr>
        <w:t>1. jūlijā</w:t>
      </w:r>
      <w:r w:rsidR="002C0C9E" w:rsidRPr="00354D0A">
        <w:rPr>
          <w:sz w:val="28"/>
          <w:szCs w:val="28"/>
        </w:rPr>
        <w:t>.</w:t>
      </w:r>
      <w:r w:rsidR="00FA3DED" w:rsidRPr="00354D0A">
        <w:rPr>
          <w:sz w:val="28"/>
          <w:szCs w:val="28"/>
        </w:rPr>
        <w:t xml:space="preserve"> </w:t>
      </w:r>
      <w:r w:rsidR="0099796F" w:rsidRPr="00354D0A">
        <w:rPr>
          <w:sz w:val="28"/>
          <w:szCs w:val="28"/>
        </w:rPr>
        <w:t>Uzņēmumu reģistrs</w:t>
      </w:r>
      <w:r w:rsidR="000C759A" w:rsidRPr="00354D0A">
        <w:rPr>
          <w:sz w:val="28"/>
          <w:szCs w:val="28"/>
        </w:rPr>
        <w:t xml:space="preserve"> šā likuma 4.</w:t>
      </w:r>
      <w:r w:rsidR="000C759A" w:rsidRPr="00354D0A">
        <w:rPr>
          <w:sz w:val="28"/>
          <w:szCs w:val="28"/>
          <w:vertAlign w:val="superscript"/>
        </w:rPr>
        <w:t>15 </w:t>
      </w:r>
      <w:r w:rsidR="000C759A" w:rsidRPr="00354D0A">
        <w:rPr>
          <w:sz w:val="28"/>
          <w:szCs w:val="28"/>
        </w:rPr>
        <w:t xml:space="preserve">panta pirmās daļas </w:t>
      </w:r>
      <w:r w:rsidR="00354D0A" w:rsidRPr="00354D0A">
        <w:rPr>
          <w:sz w:val="28"/>
          <w:szCs w:val="28"/>
        </w:rPr>
        <w:t>4</w:t>
      </w:r>
      <w:r w:rsidR="000C759A" w:rsidRPr="00354D0A">
        <w:rPr>
          <w:sz w:val="28"/>
          <w:szCs w:val="28"/>
        </w:rPr>
        <w:t xml:space="preserve">. un </w:t>
      </w:r>
      <w:r w:rsidR="00354D0A" w:rsidRPr="00354D0A">
        <w:rPr>
          <w:sz w:val="28"/>
          <w:szCs w:val="28"/>
        </w:rPr>
        <w:t>5</w:t>
      </w:r>
      <w:r w:rsidR="000C759A" w:rsidRPr="00354D0A">
        <w:rPr>
          <w:sz w:val="28"/>
          <w:szCs w:val="28"/>
        </w:rPr>
        <w:t>.</w:t>
      </w:r>
      <w:r w:rsidR="00354D0A" w:rsidRPr="00354D0A">
        <w:rPr>
          <w:sz w:val="28"/>
          <w:szCs w:val="28"/>
        </w:rPr>
        <w:t> </w:t>
      </w:r>
      <w:r w:rsidR="000C759A" w:rsidRPr="00354D0A">
        <w:rPr>
          <w:sz w:val="28"/>
          <w:szCs w:val="28"/>
        </w:rPr>
        <w:t>punktā noteiktajos gadījumos informāciju</w:t>
      </w:r>
      <w:r w:rsidR="000C759A" w:rsidRPr="00FA3DED">
        <w:rPr>
          <w:sz w:val="28"/>
          <w:szCs w:val="28"/>
        </w:rPr>
        <w:t xml:space="preserve"> nosūta Valsts ieņēmumu </w:t>
      </w:r>
      <w:r w:rsidR="000C759A" w:rsidRPr="009B04FA">
        <w:rPr>
          <w:sz w:val="28"/>
          <w:szCs w:val="28"/>
        </w:rPr>
        <w:t>dienestam, ņemot vērā</w:t>
      </w:r>
      <w:r w:rsidR="0099796F" w:rsidRPr="009B04FA">
        <w:rPr>
          <w:sz w:val="28"/>
          <w:szCs w:val="28"/>
        </w:rPr>
        <w:t xml:space="preserve"> </w:t>
      </w:r>
      <w:r w:rsidR="00CA720C">
        <w:rPr>
          <w:sz w:val="28"/>
          <w:szCs w:val="28"/>
        </w:rPr>
        <w:t>no</w:t>
      </w:r>
      <w:r w:rsidR="00CA720C" w:rsidRPr="009B04FA">
        <w:rPr>
          <w:sz w:val="28"/>
          <w:szCs w:val="28"/>
        </w:rPr>
        <w:t xml:space="preserve"> 2022. gada 1. jūlij</w:t>
      </w:r>
      <w:r w:rsidR="00CA720C">
        <w:rPr>
          <w:sz w:val="28"/>
          <w:szCs w:val="28"/>
        </w:rPr>
        <w:t>a uzkrātos</w:t>
      </w:r>
      <w:r w:rsidR="00CA720C" w:rsidRPr="009B04FA">
        <w:rPr>
          <w:sz w:val="28"/>
          <w:szCs w:val="28"/>
        </w:rPr>
        <w:t xml:space="preserve"> </w:t>
      </w:r>
      <w:r w:rsidR="0099796F" w:rsidRPr="009B04FA">
        <w:rPr>
          <w:sz w:val="28"/>
          <w:szCs w:val="28"/>
        </w:rPr>
        <w:t xml:space="preserve">juridisko personu dibinātāju un </w:t>
      </w:r>
      <w:r w:rsidR="00D63480">
        <w:rPr>
          <w:sz w:val="28"/>
          <w:szCs w:val="28"/>
        </w:rPr>
        <w:t xml:space="preserve">to </w:t>
      </w:r>
      <w:r w:rsidR="0099796F" w:rsidRPr="009B04FA">
        <w:rPr>
          <w:sz w:val="28"/>
          <w:szCs w:val="28"/>
        </w:rPr>
        <w:t>personu</w:t>
      </w:r>
      <w:r w:rsidR="00D63480" w:rsidRPr="00D63480">
        <w:rPr>
          <w:sz w:val="28"/>
          <w:szCs w:val="28"/>
        </w:rPr>
        <w:t xml:space="preserve"> </w:t>
      </w:r>
      <w:r w:rsidR="00D63480" w:rsidRPr="009B04FA">
        <w:rPr>
          <w:sz w:val="28"/>
          <w:szCs w:val="28"/>
        </w:rPr>
        <w:t>identifikācijas datus</w:t>
      </w:r>
      <w:r w:rsidR="0099796F" w:rsidRPr="009B04FA">
        <w:rPr>
          <w:sz w:val="28"/>
          <w:szCs w:val="28"/>
        </w:rPr>
        <w:t>, kuras uz līgumiska pilnvarojuma pamata paraksta pieteikumu.</w:t>
      </w:r>
    </w:p>
    <w:p w14:paraId="107F5060" w14:textId="77777777" w:rsidR="00354D0A" w:rsidRPr="009B04FA" w:rsidRDefault="00354D0A" w:rsidP="00C771B9">
      <w:pPr>
        <w:ind w:firstLine="720"/>
        <w:jc w:val="both"/>
        <w:rPr>
          <w:sz w:val="28"/>
          <w:szCs w:val="28"/>
        </w:rPr>
      </w:pPr>
    </w:p>
    <w:p w14:paraId="39E2BB0F" w14:textId="3E490EFF" w:rsidR="009B7213" w:rsidRDefault="00C15B38" w:rsidP="00C771B9">
      <w:pPr>
        <w:ind w:firstLine="720"/>
        <w:jc w:val="both"/>
        <w:rPr>
          <w:sz w:val="28"/>
          <w:szCs w:val="28"/>
        </w:rPr>
      </w:pPr>
      <w:r w:rsidRPr="009B04FA">
        <w:rPr>
          <w:sz w:val="28"/>
          <w:szCs w:val="28"/>
        </w:rPr>
        <w:t>3</w:t>
      </w:r>
      <w:r w:rsidR="00DF5AD7">
        <w:rPr>
          <w:sz w:val="28"/>
          <w:szCs w:val="28"/>
        </w:rPr>
        <w:t>5</w:t>
      </w:r>
      <w:r w:rsidRPr="009B04FA">
        <w:rPr>
          <w:sz w:val="28"/>
          <w:szCs w:val="28"/>
        </w:rPr>
        <w:t>. </w:t>
      </w:r>
      <w:r w:rsidR="00354D0A" w:rsidRPr="009B04FA">
        <w:rPr>
          <w:sz w:val="28"/>
          <w:szCs w:val="28"/>
        </w:rPr>
        <w:t>Š</w:t>
      </w:r>
      <w:r w:rsidRPr="009B04FA">
        <w:rPr>
          <w:sz w:val="28"/>
          <w:szCs w:val="28"/>
        </w:rPr>
        <w:t>ā likuma 4.</w:t>
      </w:r>
      <w:r w:rsidRPr="009B04FA">
        <w:rPr>
          <w:sz w:val="28"/>
          <w:szCs w:val="28"/>
          <w:vertAlign w:val="superscript"/>
        </w:rPr>
        <w:t>15</w:t>
      </w:r>
      <w:r w:rsidRPr="009B04FA">
        <w:rPr>
          <w:sz w:val="28"/>
          <w:szCs w:val="28"/>
        </w:rPr>
        <w:t> panta pirm</w:t>
      </w:r>
      <w:r w:rsidR="00D63480">
        <w:rPr>
          <w:sz w:val="28"/>
          <w:szCs w:val="28"/>
        </w:rPr>
        <w:t>ās</w:t>
      </w:r>
      <w:r w:rsidRPr="009B04FA">
        <w:rPr>
          <w:sz w:val="28"/>
          <w:szCs w:val="28"/>
        </w:rPr>
        <w:t xml:space="preserve"> daļ</w:t>
      </w:r>
      <w:r w:rsidR="00D63480">
        <w:rPr>
          <w:sz w:val="28"/>
          <w:szCs w:val="28"/>
        </w:rPr>
        <w:t>as</w:t>
      </w:r>
      <w:r w:rsidRPr="009B04FA">
        <w:rPr>
          <w:sz w:val="28"/>
          <w:szCs w:val="28"/>
        </w:rPr>
        <w:t xml:space="preserve"> no</w:t>
      </w:r>
      <w:r w:rsidR="00D63480">
        <w:rPr>
          <w:sz w:val="28"/>
          <w:szCs w:val="28"/>
        </w:rPr>
        <w:t xml:space="preserve">sacījumus </w:t>
      </w:r>
      <w:r w:rsidRPr="009B04FA">
        <w:rPr>
          <w:sz w:val="28"/>
          <w:szCs w:val="28"/>
        </w:rPr>
        <w:t xml:space="preserve">piemēro </w:t>
      </w:r>
      <w:r w:rsidR="00354D0A" w:rsidRPr="009B04FA">
        <w:rPr>
          <w:sz w:val="28"/>
          <w:szCs w:val="28"/>
        </w:rPr>
        <w:t>komercreģistram</w:t>
      </w:r>
      <w:r w:rsidR="00DF5AD7">
        <w:rPr>
          <w:sz w:val="28"/>
          <w:szCs w:val="28"/>
        </w:rPr>
        <w:t>,</w:t>
      </w:r>
      <w:r w:rsidR="00354D0A" w:rsidRPr="009B04FA">
        <w:rPr>
          <w:sz w:val="28"/>
          <w:szCs w:val="28"/>
        </w:rPr>
        <w:t xml:space="preserve"> sākot ar 2020. gada 1. jūliju, </w:t>
      </w:r>
      <w:r w:rsidRPr="009B04FA">
        <w:rPr>
          <w:sz w:val="28"/>
          <w:szCs w:val="28"/>
        </w:rPr>
        <w:t xml:space="preserve">visiem </w:t>
      </w:r>
      <w:r w:rsidR="00354D0A" w:rsidRPr="009B04FA">
        <w:rPr>
          <w:sz w:val="28"/>
          <w:szCs w:val="28"/>
        </w:rPr>
        <w:t xml:space="preserve">citiem </w:t>
      </w:r>
      <w:r w:rsidRPr="009B04FA">
        <w:rPr>
          <w:sz w:val="28"/>
          <w:szCs w:val="28"/>
        </w:rPr>
        <w:t>Uzņēmumu reģistra vestajiem reģistriem, kuros reģistrē juridiskās personas</w:t>
      </w:r>
      <w:r w:rsidR="002C0C9E" w:rsidRPr="009B04FA">
        <w:rPr>
          <w:sz w:val="28"/>
          <w:szCs w:val="28"/>
        </w:rPr>
        <w:t>,</w:t>
      </w:r>
      <w:r w:rsidR="009B04FA" w:rsidRPr="009B04FA">
        <w:rPr>
          <w:sz w:val="28"/>
          <w:szCs w:val="28"/>
        </w:rPr>
        <w:t xml:space="preserve"> ņemot vērā šā likuma 4.</w:t>
      </w:r>
      <w:r w:rsidR="009B04FA" w:rsidRPr="009B04FA">
        <w:rPr>
          <w:sz w:val="28"/>
          <w:szCs w:val="28"/>
          <w:vertAlign w:val="superscript"/>
        </w:rPr>
        <w:t>15</w:t>
      </w:r>
      <w:r w:rsidR="009B04FA" w:rsidRPr="009B04FA">
        <w:rPr>
          <w:sz w:val="28"/>
          <w:szCs w:val="28"/>
        </w:rPr>
        <w:t> panta otrajā daļā noteikto</w:t>
      </w:r>
      <w:r w:rsidRPr="009B04FA">
        <w:rPr>
          <w:sz w:val="28"/>
          <w:szCs w:val="28"/>
        </w:rPr>
        <w:t xml:space="preserve"> </w:t>
      </w:r>
      <w:r w:rsidR="009B04FA" w:rsidRPr="009B04FA">
        <w:rPr>
          <w:sz w:val="28"/>
          <w:szCs w:val="28"/>
        </w:rPr>
        <w:t>izņēmumu</w:t>
      </w:r>
      <w:r w:rsidR="00D63480">
        <w:rPr>
          <w:sz w:val="28"/>
          <w:szCs w:val="28"/>
        </w:rPr>
        <w:t>,</w:t>
      </w:r>
      <w:r w:rsidR="00DF5AD7">
        <w:rPr>
          <w:sz w:val="28"/>
          <w:szCs w:val="28"/>
        </w:rPr>
        <w:t> –</w:t>
      </w:r>
      <w:r w:rsidR="009B04FA" w:rsidRPr="009B04FA">
        <w:rPr>
          <w:sz w:val="28"/>
          <w:szCs w:val="28"/>
        </w:rPr>
        <w:t xml:space="preserve"> </w:t>
      </w:r>
      <w:r w:rsidR="00354D0A" w:rsidRPr="009B04FA">
        <w:rPr>
          <w:sz w:val="28"/>
          <w:szCs w:val="28"/>
        </w:rPr>
        <w:t>sākot ar</w:t>
      </w:r>
      <w:r w:rsidRPr="009B04FA">
        <w:rPr>
          <w:sz w:val="28"/>
          <w:szCs w:val="28"/>
        </w:rPr>
        <w:t xml:space="preserve"> </w:t>
      </w:r>
      <w:r w:rsidR="002C0C9E" w:rsidRPr="009B04FA">
        <w:rPr>
          <w:sz w:val="28"/>
          <w:szCs w:val="28"/>
        </w:rPr>
        <w:t>2022. gada 1. </w:t>
      </w:r>
      <w:r w:rsidR="00C6198F" w:rsidRPr="009B04FA">
        <w:rPr>
          <w:sz w:val="28"/>
          <w:szCs w:val="28"/>
        </w:rPr>
        <w:t>jūlij</w:t>
      </w:r>
      <w:r w:rsidR="009B04FA" w:rsidRPr="009B04FA">
        <w:rPr>
          <w:sz w:val="28"/>
          <w:szCs w:val="28"/>
        </w:rPr>
        <w:t>u</w:t>
      </w:r>
      <w:r w:rsidR="00FD0FFB" w:rsidRPr="009B04FA">
        <w:rPr>
          <w:sz w:val="28"/>
          <w:szCs w:val="28"/>
        </w:rPr>
        <w:t>.</w:t>
      </w:r>
      <w:r w:rsidR="00FA3DED" w:rsidRPr="009B04FA">
        <w:rPr>
          <w:sz w:val="28"/>
          <w:szCs w:val="28"/>
        </w:rPr>
        <w:t>"</w:t>
      </w:r>
    </w:p>
    <w:p w14:paraId="61B28E84" w14:textId="1A1250E5" w:rsidR="00354D0A" w:rsidRDefault="00354D0A" w:rsidP="00C771B9">
      <w:pPr>
        <w:ind w:firstLine="720"/>
        <w:jc w:val="both"/>
        <w:rPr>
          <w:sz w:val="28"/>
          <w:szCs w:val="28"/>
        </w:rPr>
      </w:pPr>
    </w:p>
    <w:p w14:paraId="4BB62D18" w14:textId="619C5FFC" w:rsidR="00354D0A" w:rsidRPr="00FA3DED" w:rsidRDefault="00354D0A" w:rsidP="00C771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2020. gada 1. jūlijā.</w:t>
      </w:r>
    </w:p>
    <w:p w14:paraId="69DED856" w14:textId="77777777" w:rsidR="00C771B9" w:rsidRDefault="00C771B9" w:rsidP="00C771B9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1E3DB3" w14:textId="77777777" w:rsidR="00C771B9" w:rsidRDefault="00C771B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31C96E" w14:textId="77777777" w:rsidR="00C771B9" w:rsidRDefault="00C771B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094CCA" w14:textId="77777777" w:rsidR="00C771B9" w:rsidRDefault="00C771B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EA7A138" w14:textId="77777777" w:rsidR="00C771B9" w:rsidRDefault="00C771B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60D3B454" w14:textId="2081625F" w:rsidR="00C771B9" w:rsidRPr="00DE283C" w:rsidRDefault="00C771B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5DBA722F" w14:textId="703FB48A" w:rsidR="00035CE1" w:rsidRPr="00FA3DED" w:rsidRDefault="00035CE1" w:rsidP="00C771B9">
      <w:pPr>
        <w:pStyle w:val="StyleRight"/>
        <w:tabs>
          <w:tab w:val="left" w:pos="7088"/>
        </w:tabs>
        <w:spacing w:after="0"/>
        <w:jc w:val="both"/>
      </w:pPr>
    </w:p>
    <w:sectPr w:rsidR="00035CE1" w:rsidRPr="00FA3DED" w:rsidSect="00C771B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C8B4" w14:textId="77777777" w:rsidR="000034DC" w:rsidRDefault="000034DC">
      <w:r>
        <w:separator/>
      </w:r>
    </w:p>
  </w:endnote>
  <w:endnote w:type="continuationSeparator" w:id="0">
    <w:p w14:paraId="737FB563" w14:textId="77777777" w:rsidR="000034DC" w:rsidRDefault="000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28FB" w14:textId="324263D0" w:rsidR="005A4622" w:rsidRPr="00C771B9" w:rsidRDefault="00C771B9" w:rsidP="00C771B9">
    <w:pPr>
      <w:pStyle w:val="Footer"/>
      <w:rPr>
        <w:sz w:val="16"/>
        <w:szCs w:val="16"/>
      </w:rPr>
    </w:pPr>
    <w:r w:rsidRPr="00C771B9">
      <w:rPr>
        <w:sz w:val="16"/>
        <w:szCs w:val="16"/>
      </w:rPr>
      <w:t>L1545_9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AB0F" w14:textId="125E6D19" w:rsidR="00C771B9" w:rsidRPr="00C771B9" w:rsidRDefault="00C771B9">
    <w:pPr>
      <w:pStyle w:val="Footer"/>
      <w:rPr>
        <w:sz w:val="16"/>
        <w:szCs w:val="16"/>
      </w:rPr>
    </w:pPr>
    <w:r w:rsidRPr="00C771B9">
      <w:rPr>
        <w:sz w:val="16"/>
        <w:szCs w:val="16"/>
      </w:rPr>
      <w:t>L1545_9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32CC1">
      <w:rPr>
        <w:noProof/>
        <w:sz w:val="16"/>
        <w:szCs w:val="16"/>
      </w:rPr>
      <w:t>822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00DC" w14:textId="77777777" w:rsidR="000034DC" w:rsidRDefault="000034DC">
      <w:r>
        <w:separator/>
      </w:r>
    </w:p>
  </w:footnote>
  <w:footnote w:type="continuationSeparator" w:id="0">
    <w:p w14:paraId="63F7F87D" w14:textId="77777777" w:rsidR="000034DC" w:rsidRDefault="000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1518" w14:textId="77777777" w:rsidR="005A4622" w:rsidRDefault="009B7213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C338D" w14:textId="77777777" w:rsidR="005A4622" w:rsidRDefault="00232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DA35" w14:textId="57D6DC3B" w:rsidR="005A4622" w:rsidRDefault="009B7213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1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C4EFC2" w14:textId="77777777" w:rsidR="005A4622" w:rsidRDefault="0023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6D9"/>
    <w:multiLevelType w:val="hybridMultilevel"/>
    <w:tmpl w:val="49CC907E"/>
    <w:lvl w:ilvl="0" w:tplc="7F2C56BE">
      <w:start w:val="1"/>
      <w:numFmt w:val="decimal"/>
      <w:lvlText w:val="(%1)"/>
      <w:lvlJc w:val="left"/>
      <w:pPr>
        <w:ind w:left="1125" w:hanging="405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43D0D"/>
    <w:multiLevelType w:val="hybridMultilevel"/>
    <w:tmpl w:val="36942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E1"/>
    <w:rsid w:val="000034DC"/>
    <w:rsid w:val="00035CE1"/>
    <w:rsid w:val="00046266"/>
    <w:rsid w:val="00046434"/>
    <w:rsid w:val="00065458"/>
    <w:rsid w:val="00096A7D"/>
    <w:rsid w:val="000A0606"/>
    <w:rsid w:val="000C759A"/>
    <w:rsid w:val="000C7D07"/>
    <w:rsid w:val="000E2A0A"/>
    <w:rsid w:val="000E7741"/>
    <w:rsid w:val="00125321"/>
    <w:rsid w:val="00134C58"/>
    <w:rsid w:val="00135DE6"/>
    <w:rsid w:val="001375FD"/>
    <w:rsid w:val="001561AF"/>
    <w:rsid w:val="001A28FE"/>
    <w:rsid w:val="001C2D7C"/>
    <w:rsid w:val="00211D0F"/>
    <w:rsid w:val="00222A93"/>
    <w:rsid w:val="00232CC1"/>
    <w:rsid w:val="00240556"/>
    <w:rsid w:val="00251E96"/>
    <w:rsid w:val="002A41CC"/>
    <w:rsid w:val="002C0C9E"/>
    <w:rsid w:val="002D3949"/>
    <w:rsid w:val="0032363C"/>
    <w:rsid w:val="00354D0A"/>
    <w:rsid w:val="00360DBF"/>
    <w:rsid w:val="003D17D2"/>
    <w:rsid w:val="003E4303"/>
    <w:rsid w:val="004270A2"/>
    <w:rsid w:val="004748C2"/>
    <w:rsid w:val="0048646E"/>
    <w:rsid w:val="00533457"/>
    <w:rsid w:val="005A1F04"/>
    <w:rsid w:val="005C04FA"/>
    <w:rsid w:val="005D4A45"/>
    <w:rsid w:val="005D5C02"/>
    <w:rsid w:val="006141AD"/>
    <w:rsid w:val="00637AE7"/>
    <w:rsid w:val="0064695C"/>
    <w:rsid w:val="006928A5"/>
    <w:rsid w:val="0069392B"/>
    <w:rsid w:val="006C2325"/>
    <w:rsid w:val="006E2E41"/>
    <w:rsid w:val="00701EF4"/>
    <w:rsid w:val="0072332C"/>
    <w:rsid w:val="0076114C"/>
    <w:rsid w:val="007924F4"/>
    <w:rsid w:val="007B708C"/>
    <w:rsid w:val="00804853"/>
    <w:rsid w:val="008253CA"/>
    <w:rsid w:val="00845567"/>
    <w:rsid w:val="008C55D7"/>
    <w:rsid w:val="00927E32"/>
    <w:rsid w:val="00966E78"/>
    <w:rsid w:val="0099796F"/>
    <w:rsid w:val="009B04FA"/>
    <w:rsid w:val="009B7213"/>
    <w:rsid w:val="009C0555"/>
    <w:rsid w:val="009E4094"/>
    <w:rsid w:val="00A9613E"/>
    <w:rsid w:val="00B6488A"/>
    <w:rsid w:val="00B8501F"/>
    <w:rsid w:val="00BE66B4"/>
    <w:rsid w:val="00C15B38"/>
    <w:rsid w:val="00C6198F"/>
    <w:rsid w:val="00C730BA"/>
    <w:rsid w:val="00C771B9"/>
    <w:rsid w:val="00C93C28"/>
    <w:rsid w:val="00CA720C"/>
    <w:rsid w:val="00CD0A95"/>
    <w:rsid w:val="00D26BA6"/>
    <w:rsid w:val="00D4599E"/>
    <w:rsid w:val="00D4698B"/>
    <w:rsid w:val="00D63480"/>
    <w:rsid w:val="00D8361F"/>
    <w:rsid w:val="00DA22E6"/>
    <w:rsid w:val="00DC2915"/>
    <w:rsid w:val="00DC5017"/>
    <w:rsid w:val="00DF5AD7"/>
    <w:rsid w:val="00E124F3"/>
    <w:rsid w:val="00E21828"/>
    <w:rsid w:val="00EA0579"/>
    <w:rsid w:val="00EF55D2"/>
    <w:rsid w:val="00F65E76"/>
    <w:rsid w:val="00FA3DED"/>
    <w:rsid w:val="00FB34D0"/>
    <w:rsid w:val="00FB6330"/>
    <w:rsid w:val="00FD0FFB"/>
    <w:rsid w:val="00FD2933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9CA23"/>
  <w15:chartTrackingRefBased/>
  <w15:docId w15:val="{8E718CAE-A45F-4A5C-86EC-2E9829DA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035CE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035C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5C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35CE1"/>
  </w:style>
  <w:style w:type="paragraph" w:customStyle="1" w:styleId="naisf">
    <w:name w:val="naisf"/>
    <w:basedOn w:val="Normal"/>
    <w:rsid w:val="00035CE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35C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0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1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D3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94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4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C75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C771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822</Words>
  <Characters>5568</Characters>
  <Application>Microsoft Office Word</Application>
  <DocSecurity>0</DocSecurity>
  <Lines>121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Latvijas Republikas Uzņēmumu reģistru"</vt:lpstr>
      <vt:lpstr>Grozījumi likumā "Par Latvijas Republikas Uzņēmumu reģistru"</vt:lpstr>
    </vt:vector>
  </TitlesOfParts>
  <Company>Tieslietu ministrija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Uzņēmumu reģistru"</dc:title>
  <dc:subject>Likumprojekts</dc:subject>
  <dc:creator>Laima Letina</dc:creator>
  <cp:keywords/>
  <dc:description>67031734, laima.letina@tm.gov.lv</dc:description>
  <cp:lastModifiedBy>Sandra Linina</cp:lastModifiedBy>
  <cp:revision>9</cp:revision>
  <cp:lastPrinted>2019-08-26T07:49:00Z</cp:lastPrinted>
  <dcterms:created xsi:type="dcterms:W3CDTF">2019-08-16T11:39:00Z</dcterms:created>
  <dcterms:modified xsi:type="dcterms:W3CDTF">2019-08-26T07:50:00Z</dcterms:modified>
</cp:coreProperties>
</file>