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55" w:rsidRPr="00B03E71" w:rsidRDefault="00B03E71" w:rsidP="00B0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_GoBack"/>
      <w:bookmarkEnd w:id="0"/>
      <w:r w:rsidRPr="00B03E7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Noteikumu projekta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B03E7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„Grozījums Ministru kabineta 2013. gada </w:t>
      </w:r>
      <w:proofErr w:type="gramStart"/>
      <w:r w:rsidRPr="00B03E7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17.decembra</w:t>
      </w:r>
      <w:proofErr w:type="gramEnd"/>
      <w:r w:rsidRPr="00B03E7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noteikumos Nr.1483 „Savvaļā dzīvojošo medījamo dzīvnieku piebarošanas noteikumi”” </w:t>
      </w:r>
      <w:r w:rsidR="00894C55" w:rsidRPr="00B03E7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sākotnējās ietekmes novērtējuma ziņojums (anotācija)</w:t>
      </w:r>
    </w:p>
    <w:p w:rsidR="00E5323B" w:rsidRPr="00B03E71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C2" w:rsidRDefault="00E64FC2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Nepieciešams īstenot biodrošības pasākumus Āfrikas cūku mēra </w:t>
            </w: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(turpmāk - ĀCM)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izplatības mazināšanas nolūkos.</w:t>
            </w:r>
          </w:p>
          <w:p w:rsidR="00E5323B" w:rsidRDefault="0052760C" w:rsidP="00E6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Attiecīgi jāizdara grozījumi Ministru kabineta 2013. gada 17. decembra noteikumos Nr.1483 “Savvaļā dzīvojošo medījamo dzīvnieku piebarošanas noteikumi”, </w:t>
            </w: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sv-SE" w:eastAsia="lv-LV"/>
              </w:rPr>
              <w:t>pastāvīgi</w:t>
            </w: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paredzot līdzvērtīgus ierobežojumus mežacūku piebarošanas kārtībā, kādi tie bija līdz šā gada 1. janvārim.</w:t>
            </w:r>
          </w:p>
          <w:p w:rsidR="00AD4545" w:rsidRPr="00C30CD7" w:rsidRDefault="00AD4545" w:rsidP="00E6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Projekts stājas spēkā pēc tā izsludināšanas.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52760C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Medību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likuma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3.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panta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astotā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daļa</w:t>
            </w:r>
            <w:proofErr w:type="spellEnd"/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Pašreizējā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situācija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problēmas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kuru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risināšanai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izstrādāts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mērķis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būtība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60C" w:rsidRPr="00C30CD7" w:rsidRDefault="0052760C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Normatīvais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kabineta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2013.gada </w:t>
            </w:r>
            <w:proofErr w:type="gram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17.decembra</w:t>
            </w:r>
            <w:proofErr w:type="gram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noteikumos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Nr.1483 „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Savvaļā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dzīvojošo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medījamo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dzīvnieku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piebarošanas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”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Āfrikas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cūku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(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turpmāk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– ĀCM)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kontroli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draudu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novēršanu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bija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2018.gada 31.decembrim.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Šāds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lēmums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tika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pieņemts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pamatojoties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to, ka ĀCM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uzraudzības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kontroles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nosacījumi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tobrīd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bija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noteikti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2018.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gada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31.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decembrim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. </w:t>
            </w:r>
          </w:p>
          <w:p w:rsidR="0052760C" w:rsidRPr="00C30CD7" w:rsidRDefault="0052760C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Saskaņā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Komisijas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darba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dokumenta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SANTE/7113/2015 - Rev 10 “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Āfrikas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cūku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pārvaldība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stratēģija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Savienības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dalībvalstīs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” 3.1.2.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apakšpunkta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nosacījumiem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ĀCM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riska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zonās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aizliegts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pastāvīgi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piebarot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mežacūkas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bet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atļauts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tās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pievilināt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medību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nolūkos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izmantojot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barības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daudzumu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kas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nepārsniedz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10 kg/km2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mēnesī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Saskaņā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kabineta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2004.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gada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17.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februāra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noteikumiem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Nr.83 “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Āfrikas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cūku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likvidēšanas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draudu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novēršanas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kārtība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kuri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ievieš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Komisijas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2014.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gada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9.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oktobra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Īstenošanas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lēmuma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2014/709/ES par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dzīvnieku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veselības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kontroles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pasākumiem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Āfrikas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cūku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dažās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dalībvalstīs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ko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atceļ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Īstenošanas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lēmumu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2014/178/ES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normas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Latvijā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ĀCM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riska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zonas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noteiktas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gandrīz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visā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teritorijā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bet ĀCM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uzraudzības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kontroles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nosacījumi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noteikti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2021.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gada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21.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aprīlim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  <w:p w:rsidR="0052760C" w:rsidRPr="00C30CD7" w:rsidRDefault="0052760C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Latvija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joprojām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ĀCM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skarta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teritorija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un II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riska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zona (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inficētā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teritorija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kurā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novēro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mežacūku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saslimšanu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ĀCM)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noteikta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gandrīz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visā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Latvijas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teritorijā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  <w:p w:rsidR="0052760C" w:rsidRPr="00C30CD7" w:rsidRDefault="0052760C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Ņemot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vērā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iepriekšminēto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jāizdara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grozījumi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kabineta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2013.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gada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17.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decembra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noteikumos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Nr.1483 “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Savvaļā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dzīvojošo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medījamo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dzīvnieku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piebarošanas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”,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pastāvīgi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paredzot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līdzvērtīgus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ierobežojumus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mežacūku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piebarošanas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kārtībā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kādi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tie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bija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gada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1.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janvārim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. </w:t>
            </w:r>
          </w:p>
          <w:p w:rsidR="00E5323B" w:rsidRPr="00C30CD7" w:rsidRDefault="0052760C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Grozījumi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tiesiskajā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minētās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problēmas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atrisinās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pilnībā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publiskas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personas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kapitālsabiedrības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52760C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Valsts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meža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dienests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Pārtikas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veterinārais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dienests</w:t>
            </w:r>
            <w:proofErr w:type="spellEnd"/>
            <w:r w:rsidR="008D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52760C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Mežacūku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piebarošanas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nosacījumos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ņemti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vērā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to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ekspertu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tostarp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Savienības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ekspertu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ieteikumi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kuri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guvuši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pieredzi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šīs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slimības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apkarošanā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ierobežošanā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citās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Savienības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dalībvalstīs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sabiedrību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tautsaimniecības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attīstību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mērķgrupas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kuras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tiesiskais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ietekmē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vai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varētu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ietekmēt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B05553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attiecas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fiziskām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juridiskām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personām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kas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piebaro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savvaļā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dzīvojošos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medījamos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dzīvniekus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–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aptuveni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23 500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Latvijas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mednieku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arī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nelielu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daļu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no 150 000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meža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īpašnieku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valdītāju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tautsaimniecību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B05553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projektam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nav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slogu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B05553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Projekts šo jomu neskar.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Atbilstības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B05553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B05553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B600F" w:rsidRPr="00E5323B" w:rsidTr="00464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0F" w:rsidRPr="00E5323B" w:rsidRDefault="004B600F" w:rsidP="0046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pašvaldību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budžetiem</w:t>
            </w:r>
            <w:proofErr w:type="spellEnd"/>
          </w:p>
        </w:tc>
      </w:tr>
      <w:tr w:rsidR="004B600F" w:rsidRPr="004B600F" w:rsidTr="00464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0F" w:rsidRPr="004B600F" w:rsidRDefault="004B600F" w:rsidP="004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šo</w:t>
            </w:r>
            <w:proofErr w:type="spellEnd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neskar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.</w:t>
            </w:r>
          </w:p>
        </w:tc>
      </w:tr>
    </w:tbl>
    <w:p w:rsidR="004B600F" w:rsidRDefault="004B600F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B600F" w:rsidRPr="00E5323B" w:rsidTr="00464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0F" w:rsidRPr="004B600F" w:rsidRDefault="004B600F" w:rsidP="0046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B600F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B600F" w:rsidRPr="00E5323B" w:rsidTr="00464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0F" w:rsidRPr="004B600F" w:rsidRDefault="004B600F" w:rsidP="004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šo</w:t>
            </w:r>
            <w:proofErr w:type="spellEnd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neskar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.</w:t>
            </w:r>
          </w:p>
        </w:tc>
      </w:tr>
    </w:tbl>
    <w:p w:rsidR="004B600F" w:rsidRDefault="004B600F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B600F" w:rsidRPr="00E5323B" w:rsidTr="00464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0F" w:rsidRPr="00E5323B" w:rsidRDefault="004B600F" w:rsidP="0046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atbilstība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Latvijas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Republikas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starptautiskajām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saistībām</w:t>
            </w:r>
            <w:proofErr w:type="spellEnd"/>
          </w:p>
        </w:tc>
      </w:tr>
      <w:tr w:rsidR="004B600F" w:rsidRPr="00E5323B" w:rsidTr="00464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00F" w:rsidRPr="00E5323B" w:rsidRDefault="004B600F" w:rsidP="004B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šo</w:t>
            </w:r>
            <w:proofErr w:type="spellEnd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B600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neskar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.</w:t>
            </w:r>
          </w:p>
        </w:tc>
      </w:tr>
    </w:tbl>
    <w:p w:rsidR="004B600F" w:rsidRPr="004B600F" w:rsidRDefault="004B600F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01B4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01B48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E5323B" w:rsidTr="004B600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Plānotās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līdzdalības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aktivitātes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ar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projektu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847E0B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Noteikumu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no 16.07.2019.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23.07.2019.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tika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ievietots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Zemkopības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ministri</w:t>
            </w:r>
            <w:r w:rsidR="008D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jas</w:t>
            </w:r>
            <w:proofErr w:type="spellEnd"/>
            <w:r w:rsidR="008D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8D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tīmekļvietnē</w:t>
            </w:r>
            <w:proofErr w:type="spellEnd"/>
            <w:r w:rsidR="008D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www.zm.gov.lv.</w:t>
            </w:r>
          </w:p>
        </w:tc>
      </w:tr>
      <w:tr w:rsidR="00E5323B" w:rsidRPr="00E5323B" w:rsidTr="004B600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847E0B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Komentāri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par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projektu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nav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saņemti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E5323B" w:rsidTr="004B600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rezultāti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847E0B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  <w:tr w:rsidR="00E5323B" w:rsidRPr="00E5323B" w:rsidTr="004B600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847E0B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nodrošināšana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institūcijām</w:t>
            </w:r>
            <w:proofErr w:type="spellEnd"/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izpildē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927AB2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Valsts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meža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dienests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Pārtikas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veterinārais</w:t>
            </w:r>
            <w:proofErr w:type="spellEnd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dienests</w:t>
            </w:r>
            <w:proofErr w:type="spellEnd"/>
            <w:r w:rsidR="008D1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pārvaldes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funkcijām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institucionālo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struktūru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Jaunu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izveide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esošu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likvidācija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vai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reorganizācija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to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cilvēkresursiem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927AB2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Projekts šo jomu neskar.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30CD7" w:rsidRDefault="00927AB2" w:rsidP="00C3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30C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894C55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AB2" w:rsidRPr="00927AB2" w:rsidRDefault="00927AB2" w:rsidP="00927AB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27AB2">
        <w:rPr>
          <w:rFonts w:ascii="Times New Roman" w:hAnsi="Times New Roman" w:cs="Times New Roman"/>
          <w:sz w:val="28"/>
          <w:szCs w:val="28"/>
        </w:rPr>
        <w:t>Zemkopības ministrs</w:t>
      </w:r>
      <w:r w:rsidRPr="00927AB2">
        <w:rPr>
          <w:rFonts w:ascii="Times New Roman" w:hAnsi="Times New Roman" w:cs="Times New Roman"/>
          <w:sz w:val="28"/>
          <w:szCs w:val="28"/>
        </w:rPr>
        <w:tab/>
      </w:r>
      <w:r w:rsidRPr="00927AB2">
        <w:rPr>
          <w:rFonts w:ascii="Times New Roman" w:hAnsi="Times New Roman" w:cs="Times New Roman"/>
          <w:sz w:val="28"/>
          <w:szCs w:val="28"/>
        </w:rPr>
        <w:tab/>
      </w:r>
      <w:r w:rsidRPr="00927AB2">
        <w:rPr>
          <w:rFonts w:ascii="Times New Roman" w:hAnsi="Times New Roman" w:cs="Times New Roman"/>
          <w:sz w:val="28"/>
          <w:szCs w:val="28"/>
        </w:rPr>
        <w:tab/>
      </w:r>
      <w:r w:rsidRPr="00927AB2">
        <w:rPr>
          <w:rFonts w:ascii="Times New Roman" w:hAnsi="Times New Roman" w:cs="Times New Roman"/>
          <w:sz w:val="28"/>
          <w:szCs w:val="28"/>
        </w:rPr>
        <w:tab/>
      </w:r>
      <w:r w:rsidRPr="00927AB2">
        <w:rPr>
          <w:rFonts w:ascii="Times New Roman" w:hAnsi="Times New Roman" w:cs="Times New Roman"/>
          <w:sz w:val="28"/>
          <w:szCs w:val="28"/>
        </w:rPr>
        <w:tab/>
      </w:r>
      <w:r w:rsidRPr="00927AB2">
        <w:rPr>
          <w:rFonts w:ascii="Times New Roman" w:hAnsi="Times New Roman" w:cs="Times New Roman"/>
          <w:sz w:val="28"/>
          <w:szCs w:val="28"/>
        </w:rPr>
        <w:tab/>
        <w:t>K.Gerhards</w:t>
      </w:r>
    </w:p>
    <w:p w:rsidR="00927AB2" w:rsidRPr="00927AB2" w:rsidRDefault="00927AB2" w:rsidP="00927AB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7AB2" w:rsidRPr="00927AB2" w:rsidRDefault="00927AB2" w:rsidP="00927AB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7AB2" w:rsidRPr="00927AB2" w:rsidRDefault="00927AB2" w:rsidP="00927AB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7AB2" w:rsidRPr="00927AB2" w:rsidRDefault="00927AB2" w:rsidP="00927AB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7AB2" w:rsidRPr="00927AB2" w:rsidRDefault="00927AB2" w:rsidP="00927AB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7AB2" w:rsidRPr="008C4629" w:rsidRDefault="00927AB2" w:rsidP="00927A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4629">
        <w:rPr>
          <w:rFonts w:ascii="Times New Roman" w:hAnsi="Times New Roman" w:cs="Times New Roman"/>
          <w:sz w:val="24"/>
          <w:szCs w:val="28"/>
        </w:rPr>
        <w:t>Bārs 67027554</w:t>
      </w:r>
    </w:p>
    <w:p w:rsidR="00894C55" w:rsidRPr="008C4629" w:rsidRDefault="00927AB2" w:rsidP="00927A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4629">
        <w:rPr>
          <w:rFonts w:ascii="Times New Roman" w:hAnsi="Times New Roman" w:cs="Times New Roman"/>
          <w:sz w:val="24"/>
          <w:szCs w:val="28"/>
        </w:rPr>
        <w:t>janis.bars@zm.gov.lv</w:t>
      </w:r>
    </w:p>
    <w:p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894C55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EC" w:rsidRDefault="00DA4EEC" w:rsidP="00894C55">
      <w:pPr>
        <w:spacing w:after="0" w:line="240" w:lineRule="auto"/>
      </w:pPr>
      <w:r>
        <w:separator/>
      </w:r>
    </w:p>
  </w:endnote>
  <w:endnote w:type="continuationSeparator" w:id="0">
    <w:p w:rsidR="00DA4EEC" w:rsidRDefault="00DA4EE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55" w:rsidRPr="008C4629" w:rsidRDefault="008C4629" w:rsidP="008C4629">
    <w:pPr>
      <w:pStyle w:val="Footer"/>
    </w:pPr>
    <w:r w:rsidRPr="008C4629">
      <w:rPr>
        <w:rFonts w:ascii="Times New Roman" w:hAnsi="Times New Roman" w:cs="Times New Roman"/>
        <w:sz w:val="20"/>
        <w:szCs w:val="20"/>
      </w:rPr>
      <w:t>ZManot_050819_piebarosana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54" w:rsidRPr="009A2654" w:rsidRDefault="008C462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</w:t>
    </w:r>
    <w:r w:rsidR="009A2654">
      <w:rPr>
        <w:rFonts w:ascii="Times New Roman" w:hAnsi="Times New Roman" w:cs="Times New Roman"/>
        <w:sz w:val="20"/>
        <w:szCs w:val="20"/>
      </w:rPr>
      <w:t>_0</w:t>
    </w:r>
    <w:r>
      <w:rPr>
        <w:rFonts w:ascii="Times New Roman" w:hAnsi="Times New Roman" w:cs="Times New Roman"/>
        <w:sz w:val="20"/>
        <w:szCs w:val="20"/>
      </w:rPr>
      <w:t>5</w:t>
    </w:r>
    <w:r w:rsidR="009A2654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8</w:t>
    </w:r>
    <w:r w:rsidR="009A2654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9</w:t>
    </w:r>
    <w:r w:rsidR="009A265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piebarosana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EC" w:rsidRDefault="00DA4EEC" w:rsidP="00894C55">
      <w:pPr>
        <w:spacing w:after="0" w:line="240" w:lineRule="auto"/>
      </w:pPr>
      <w:r>
        <w:separator/>
      </w:r>
    </w:p>
  </w:footnote>
  <w:footnote w:type="continuationSeparator" w:id="0">
    <w:p w:rsidR="00DA4EEC" w:rsidRDefault="00DA4EE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B600F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243426"/>
    <w:rsid w:val="002E1C05"/>
    <w:rsid w:val="003B0BF9"/>
    <w:rsid w:val="003E0791"/>
    <w:rsid w:val="003F28AC"/>
    <w:rsid w:val="004454FE"/>
    <w:rsid w:val="00456E40"/>
    <w:rsid w:val="00471F27"/>
    <w:rsid w:val="004B600F"/>
    <w:rsid w:val="0050178F"/>
    <w:rsid w:val="0052760C"/>
    <w:rsid w:val="00655F2C"/>
    <w:rsid w:val="006E1081"/>
    <w:rsid w:val="00720585"/>
    <w:rsid w:val="00773AF6"/>
    <w:rsid w:val="00795F71"/>
    <w:rsid w:val="007E5F7A"/>
    <w:rsid w:val="007E73AB"/>
    <w:rsid w:val="00816C11"/>
    <w:rsid w:val="00847E0B"/>
    <w:rsid w:val="00894C55"/>
    <w:rsid w:val="008C4629"/>
    <w:rsid w:val="008D1574"/>
    <w:rsid w:val="00927AB2"/>
    <w:rsid w:val="009A2654"/>
    <w:rsid w:val="00A10FC3"/>
    <w:rsid w:val="00A6073E"/>
    <w:rsid w:val="00AD4545"/>
    <w:rsid w:val="00AE5567"/>
    <w:rsid w:val="00AF1239"/>
    <w:rsid w:val="00B03E71"/>
    <w:rsid w:val="00B05553"/>
    <w:rsid w:val="00B16480"/>
    <w:rsid w:val="00B2165C"/>
    <w:rsid w:val="00BA20AA"/>
    <w:rsid w:val="00BD4425"/>
    <w:rsid w:val="00C25B49"/>
    <w:rsid w:val="00C30CD7"/>
    <w:rsid w:val="00CC0D2D"/>
    <w:rsid w:val="00CE5657"/>
    <w:rsid w:val="00D133F8"/>
    <w:rsid w:val="00D14A3E"/>
    <w:rsid w:val="00DA4EEC"/>
    <w:rsid w:val="00DF1049"/>
    <w:rsid w:val="00E3716B"/>
    <w:rsid w:val="00E5323B"/>
    <w:rsid w:val="00E64FC2"/>
    <w:rsid w:val="00E8749E"/>
    <w:rsid w:val="00E90C01"/>
    <w:rsid w:val="00EA486E"/>
    <w:rsid w:val="00F01B48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8E572-4115-427E-9D23-30F5B9C6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2EA8-1FBC-4876-922D-1FE1ECE2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Jekaterina Borovika</cp:lastModifiedBy>
  <cp:revision>2</cp:revision>
  <dcterms:created xsi:type="dcterms:W3CDTF">2019-08-07T06:10:00Z</dcterms:created>
  <dcterms:modified xsi:type="dcterms:W3CDTF">2019-08-07T06:10:00Z</dcterms:modified>
</cp:coreProperties>
</file>