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FC1919" w:rsidRDefault="00BA2F4B" w:rsidP="001B572C">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1B572C" w:rsidRPr="00FC1919">
            <w:rPr>
              <w:rFonts w:ascii="Times New Roman" w:eastAsia="Times New Roman" w:hAnsi="Times New Roman" w:cs="Times New Roman"/>
              <w:b/>
              <w:bCs/>
              <w:color w:val="000000" w:themeColor="text1"/>
              <w:sz w:val="28"/>
              <w:szCs w:val="24"/>
              <w:lang w:eastAsia="lv-LV"/>
            </w:rPr>
            <w:t>Ministru kabineta rīkojuma projekta “Par darba grupu sarunām ar Lietuvas Republiku par Latvijas Republikas valdības un Lietuvas Republikas valdības līguma projektu par ekonomisko sadarbību ekskluzīvajā ekonomiskajā zonā un kontinentālajā šelfā Baltijas jūrā”</w:t>
          </w:r>
        </w:sdtContent>
      </w:sdt>
      <w:r w:rsidR="00894C55" w:rsidRPr="00FC1919">
        <w:rPr>
          <w:rFonts w:ascii="Times New Roman" w:eastAsia="Times New Roman" w:hAnsi="Times New Roman" w:cs="Times New Roman"/>
          <w:b/>
          <w:bCs/>
          <w:color w:val="000000" w:themeColor="text1"/>
          <w:sz w:val="28"/>
          <w:szCs w:val="24"/>
          <w:lang w:eastAsia="lv-LV"/>
        </w:rPr>
        <w:t xml:space="preserve"> projekta</w:t>
      </w:r>
      <w:r w:rsidR="001B572C" w:rsidRPr="00FC1919">
        <w:rPr>
          <w:rFonts w:ascii="Times New Roman" w:eastAsia="Times New Roman" w:hAnsi="Times New Roman" w:cs="Times New Roman"/>
          <w:b/>
          <w:bCs/>
          <w:color w:val="000000" w:themeColor="text1"/>
          <w:sz w:val="28"/>
          <w:szCs w:val="24"/>
          <w:lang w:eastAsia="lv-LV"/>
        </w:rPr>
        <w:t xml:space="preserve"> </w:t>
      </w:r>
      <w:r w:rsidR="00894C55" w:rsidRPr="00FC1919">
        <w:rPr>
          <w:rFonts w:ascii="Times New Roman" w:eastAsia="Times New Roman" w:hAnsi="Times New Roman" w:cs="Times New Roman"/>
          <w:b/>
          <w:bCs/>
          <w:color w:val="000000" w:themeColor="text1"/>
          <w:sz w:val="28"/>
          <w:szCs w:val="24"/>
          <w:lang w:eastAsia="lv-LV"/>
        </w:rPr>
        <w:t>sākotnējās ietekmes novērtējuma ziņojums (anotācija)</w:t>
      </w:r>
    </w:p>
    <w:p w:rsidR="00E5323B" w:rsidRPr="00FC1919"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p w:rsidR="001B572C" w:rsidRPr="00FC1919" w:rsidRDefault="001B572C"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C1919" w:rsidRPr="00FC191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FC1919"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FC1919">
              <w:rPr>
                <w:rFonts w:ascii="Times New Roman" w:eastAsia="Times New Roman" w:hAnsi="Times New Roman" w:cs="Times New Roman"/>
                <w:b/>
                <w:bCs/>
                <w:iCs/>
                <w:color w:val="000000" w:themeColor="text1"/>
                <w:sz w:val="24"/>
                <w:szCs w:val="24"/>
                <w:lang w:eastAsia="lv-LV"/>
              </w:rPr>
              <w:t>Tiesību akta projekta anotācijas kopsavilkums</w:t>
            </w:r>
          </w:p>
        </w:tc>
      </w:tr>
      <w:tr w:rsidR="00FC1919" w:rsidRPr="00FC1919"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FC1919" w:rsidRDefault="00DC118D"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Nav attiecināms. </w:t>
            </w:r>
          </w:p>
        </w:tc>
      </w:tr>
    </w:tbl>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1919" w:rsidRPr="00FC191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FC1919"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FC1919">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FC1919" w:rsidRPr="00FC19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1D009B" w:rsidRPr="00FC1919" w:rsidRDefault="001D009B" w:rsidP="00327427">
            <w:pPr>
              <w:spacing w:after="0" w:line="240" w:lineRule="auto"/>
              <w:jc w:val="both"/>
              <w:rPr>
                <w:rFonts w:ascii="Times New Roman" w:eastAsia="Times New Roman" w:hAnsi="Times New Roman" w:cs="Times New Roman"/>
                <w:b/>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Ministru kabineta</w:t>
            </w:r>
            <w:r w:rsidR="00123151" w:rsidRPr="00FC1919">
              <w:rPr>
                <w:rFonts w:ascii="Times New Roman" w:eastAsia="Times New Roman" w:hAnsi="Times New Roman" w:cs="Times New Roman"/>
                <w:iCs/>
                <w:color w:val="000000" w:themeColor="text1"/>
                <w:sz w:val="24"/>
                <w:szCs w:val="24"/>
                <w:lang w:eastAsia="lv-LV"/>
              </w:rPr>
              <w:t xml:space="preserve"> </w:t>
            </w:r>
            <w:r w:rsidRPr="00FC1919">
              <w:rPr>
                <w:rFonts w:ascii="Times New Roman" w:eastAsia="Times New Roman" w:hAnsi="Times New Roman" w:cs="Times New Roman"/>
                <w:iCs/>
                <w:color w:val="000000" w:themeColor="text1"/>
                <w:sz w:val="24"/>
                <w:szCs w:val="24"/>
                <w:lang w:eastAsia="lv-LV"/>
              </w:rPr>
              <w:t>2016. gada 15. jūnija rīkojum</w:t>
            </w:r>
            <w:r w:rsidR="00123151" w:rsidRPr="00FC1919">
              <w:rPr>
                <w:rFonts w:ascii="Times New Roman" w:eastAsia="Times New Roman" w:hAnsi="Times New Roman" w:cs="Times New Roman"/>
                <w:iCs/>
                <w:color w:val="000000" w:themeColor="text1"/>
                <w:sz w:val="24"/>
                <w:szCs w:val="24"/>
                <w:lang w:eastAsia="lv-LV"/>
              </w:rPr>
              <w:t>s</w:t>
            </w:r>
            <w:r w:rsidRPr="00FC1919">
              <w:rPr>
                <w:rFonts w:ascii="Times New Roman" w:eastAsia="Times New Roman" w:hAnsi="Times New Roman" w:cs="Times New Roman"/>
                <w:iCs/>
                <w:color w:val="000000" w:themeColor="text1"/>
                <w:sz w:val="24"/>
                <w:szCs w:val="24"/>
                <w:lang w:eastAsia="lv-LV"/>
              </w:rPr>
              <w:t xml:space="preserve"> Nr.334 “Par darba grupu sarunām ar Lietuvas Republiku par Latvijas Republikas valdības un Lietuvas Republikas valdības līguma projektu par ekonomisko sadarbību Baltijas jūras ekonomiskajā zonā un kontinentālajā šelfā” (turpmāk – Rīkojums</w:t>
            </w:r>
            <w:r w:rsidR="00123151" w:rsidRPr="00FC1919">
              <w:rPr>
                <w:rFonts w:ascii="Times New Roman" w:eastAsia="Times New Roman" w:hAnsi="Times New Roman" w:cs="Times New Roman"/>
                <w:iCs/>
                <w:color w:val="000000" w:themeColor="text1"/>
                <w:sz w:val="24"/>
                <w:szCs w:val="24"/>
                <w:lang w:eastAsia="lv-LV"/>
              </w:rPr>
              <w:t xml:space="preserve"> Nr.334</w:t>
            </w:r>
            <w:r w:rsidRPr="00FC1919">
              <w:rPr>
                <w:rFonts w:ascii="Times New Roman" w:eastAsia="Times New Roman" w:hAnsi="Times New Roman" w:cs="Times New Roman"/>
                <w:iCs/>
                <w:color w:val="000000" w:themeColor="text1"/>
                <w:sz w:val="24"/>
                <w:szCs w:val="24"/>
                <w:lang w:eastAsia="lv-LV"/>
              </w:rPr>
              <w:t>)</w:t>
            </w:r>
            <w:r w:rsidR="00123151" w:rsidRPr="00FC1919">
              <w:rPr>
                <w:rFonts w:ascii="Times New Roman" w:eastAsia="Times New Roman" w:hAnsi="Times New Roman" w:cs="Times New Roman"/>
                <w:iCs/>
                <w:color w:val="000000" w:themeColor="text1"/>
                <w:sz w:val="24"/>
                <w:szCs w:val="24"/>
                <w:lang w:eastAsia="lv-LV"/>
              </w:rPr>
              <w:t xml:space="preserve"> nosaka Latvijas puses darba grupas sastāvu. Ņemot vērā izmaiņas vairāku ministriju personālsastāvā, kā arī to, ka Rīkojuma</w:t>
            </w:r>
            <w:r w:rsidR="00FC1919" w:rsidRPr="00FC1919">
              <w:rPr>
                <w:rFonts w:ascii="Times New Roman" w:eastAsia="Times New Roman" w:hAnsi="Times New Roman" w:cs="Times New Roman"/>
                <w:iCs/>
                <w:color w:val="000000" w:themeColor="text1"/>
                <w:sz w:val="24"/>
                <w:szCs w:val="24"/>
                <w:lang w:eastAsia="lv-LV"/>
              </w:rPr>
              <w:t xml:space="preserve"> Nr.334 </w:t>
            </w:r>
            <w:r w:rsidRPr="00FC1919">
              <w:rPr>
                <w:rFonts w:ascii="Times New Roman" w:eastAsia="Times New Roman" w:hAnsi="Times New Roman" w:cs="Times New Roman"/>
                <w:iCs/>
                <w:color w:val="000000" w:themeColor="text1"/>
                <w:sz w:val="24"/>
                <w:szCs w:val="24"/>
                <w:lang w:eastAsia="lv-LV"/>
              </w:rPr>
              <w:t>grozījumu apjoms</w:t>
            </w:r>
            <w:r w:rsidR="00123151" w:rsidRPr="00FC1919">
              <w:rPr>
                <w:rFonts w:ascii="Times New Roman" w:eastAsia="Times New Roman" w:hAnsi="Times New Roman" w:cs="Times New Roman"/>
                <w:iCs/>
                <w:color w:val="000000" w:themeColor="text1"/>
                <w:sz w:val="24"/>
                <w:szCs w:val="24"/>
                <w:lang w:eastAsia="lv-LV"/>
              </w:rPr>
              <w:t xml:space="preserve"> </w:t>
            </w:r>
            <w:r w:rsidRPr="00FC1919">
              <w:rPr>
                <w:rFonts w:ascii="Times New Roman" w:eastAsia="Times New Roman" w:hAnsi="Times New Roman" w:cs="Times New Roman"/>
                <w:iCs/>
                <w:color w:val="000000" w:themeColor="text1"/>
                <w:sz w:val="24"/>
                <w:szCs w:val="24"/>
                <w:lang w:eastAsia="lv-LV"/>
              </w:rPr>
              <w:t xml:space="preserve">skar vairāk nekā pusi no </w:t>
            </w:r>
            <w:r w:rsidR="00123151" w:rsidRPr="00FC1919">
              <w:rPr>
                <w:rFonts w:ascii="Times New Roman" w:eastAsia="Times New Roman" w:hAnsi="Times New Roman" w:cs="Times New Roman"/>
                <w:iCs/>
                <w:color w:val="000000" w:themeColor="text1"/>
                <w:sz w:val="24"/>
                <w:szCs w:val="24"/>
                <w:lang w:eastAsia="lv-LV"/>
              </w:rPr>
              <w:t>tā</w:t>
            </w:r>
            <w:r w:rsidRPr="00FC1919">
              <w:rPr>
                <w:rFonts w:ascii="Times New Roman" w:eastAsia="Times New Roman" w:hAnsi="Times New Roman" w:cs="Times New Roman"/>
                <w:iCs/>
                <w:color w:val="000000" w:themeColor="text1"/>
                <w:sz w:val="24"/>
                <w:szCs w:val="24"/>
                <w:lang w:eastAsia="lv-LV"/>
              </w:rPr>
              <w:t xml:space="preserve"> satura, saskaņā ar Ministru kabineta 2009. gada 3. februāra noteikumu Nr.108 “Normatīvo aktu projektu sagatavošanas noteikumi” 140.</w:t>
            </w:r>
            <w:r w:rsidR="00123151" w:rsidRPr="00FC1919">
              <w:rPr>
                <w:rFonts w:ascii="Times New Roman" w:eastAsia="Times New Roman" w:hAnsi="Times New Roman" w:cs="Times New Roman"/>
                <w:iCs/>
                <w:color w:val="000000" w:themeColor="text1"/>
                <w:sz w:val="24"/>
                <w:szCs w:val="24"/>
                <w:lang w:eastAsia="lv-LV"/>
              </w:rPr>
              <w:t> </w:t>
            </w:r>
            <w:r w:rsidRPr="00FC1919">
              <w:rPr>
                <w:rFonts w:ascii="Times New Roman" w:eastAsia="Times New Roman" w:hAnsi="Times New Roman" w:cs="Times New Roman"/>
                <w:iCs/>
                <w:color w:val="000000" w:themeColor="text1"/>
                <w:sz w:val="24"/>
                <w:szCs w:val="24"/>
                <w:lang w:eastAsia="lv-LV"/>
              </w:rPr>
              <w:t>punktu, ir sagatavots jauns Ministru kabineta rīkojums</w:t>
            </w:r>
            <w:r w:rsidR="00123151" w:rsidRPr="00FC1919">
              <w:rPr>
                <w:rFonts w:ascii="Times New Roman" w:eastAsia="Times New Roman" w:hAnsi="Times New Roman" w:cs="Times New Roman"/>
                <w:iCs/>
                <w:color w:val="000000" w:themeColor="text1"/>
                <w:sz w:val="24"/>
                <w:szCs w:val="24"/>
                <w:lang w:eastAsia="lv-LV"/>
              </w:rPr>
              <w:t xml:space="preserve"> projekts</w:t>
            </w:r>
            <w:r w:rsidRPr="00FC1919">
              <w:rPr>
                <w:rFonts w:ascii="Times New Roman" w:eastAsia="Times New Roman" w:hAnsi="Times New Roman" w:cs="Times New Roman"/>
                <w:iCs/>
                <w:color w:val="000000" w:themeColor="text1"/>
                <w:sz w:val="24"/>
                <w:szCs w:val="24"/>
                <w:lang w:eastAsia="lv-LV"/>
              </w:rPr>
              <w:t>, vienlaikus paredzot Rīkojumu</w:t>
            </w:r>
            <w:r w:rsidR="00FC1919" w:rsidRPr="00FC1919">
              <w:rPr>
                <w:rFonts w:ascii="Times New Roman" w:eastAsia="Times New Roman" w:hAnsi="Times New Roman" w:cs="Times New Roman"/>
                <w:iCs/>
                <w:color w:val="000000" w:themeColor="text1"/>
                <w:sz w:val="24"/>
                <w:szCs w:val="24"/>
                <w:lang w:eastAsia="lv-LV"/>
              </w:rPr>
              <w:t xml:space="preserve"> Nr.334 </w:t>
            </w:r>
            <w:r w:rsidRPr="00FC1919">
              <w:rPr>
                <w:rFonts w:ascii="Times New Roman" w:eastAsia="Times New Roman" w:hAnsi="Times New Roman" w:cs="Times New Roman"/>
                <w:iCs/>
                <w:color w:val="000000" w:themeColor="text1"/>
                <w:sz w:val="24"/>
                <w:szCs w:val="24"/>
                <w:lang w:eastAsia="lv-LV"/>
              </w:rPr>
              <w:t xml:space="preserve">atzīt par spēku zaudējušu. </w:t>
            </w:r>
          </w:p>
        </w:tc>
      </w:tr>
      <w:tr w:rsidR="00FC1919" w:rsidRPr="00FC19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DC118D" w:rsidRPr="00FC1919" w:rsidRDefault="00DC118D" w:rsidP="00DC118D">
            <w:pPr>
              <w:spacing w:after="0" w:line="240" w:lineRule="auto"/>
              <w:jc w:val="both"/>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Ņemot vērā vairāku</w:t>
            </w:r>
            <w:r w:rsidR="00123151" w:rsidRPr="00FC1919">
              <w:rPr>
                <w:rFonts w:ascii="Times New Roman" w:eastAsia="Times New Roman" w:hAnsi="Times New Roman" w:cs="Times New Roman"/>
                <w:iCs/>
                <w:color w:val="000000" w:themeColor="text1"/>
                <w:sz w:val="24"/>
                <w:szCs w:val="24"/>
                <w:lang w:eastAsia="lv-LV"/>
              </w:rPr>
              <w:t xml:space="preserve"> Rīkojumā </w:t>
            </w:r>
            <w:r w:rsidR="00FC1919" w:rsidRPr="00FC1919">
              <w:rPr>
                <w:rFonts w:ascii="Times New Roman" w:eastAsia="Times New Roman" w:hAnsi="Times New Roman" w:cs="Times New Roman"/>
                <w:iCs/>
                <w:color w:val="000000" w:themeColor="text1"/>
                <w:sz w:val="24"/>
                <w:szCs w:val="24"/>
                <w:lang w:eastAsia="lv-LV"/>
              </w:rPr>
              <w:t xml:space="preserve">Nr.334 </w:t>
            </w:r>
            <w:r w:rsidR="00123151" w:rsidRPr="00FC1919">
              <w:rPr>
                <w:rFonts w:ascii="Times New Roman" w:eastAsia="Times New Roman" w:hAnsi="Times New Roman" w:cs="Times New Roman"/>
                <w:iCs/>
                <w:color w:val="000000" w:themeColor="text1"/>
                <w:sz w:val="24"/>
                <w:szCs w:val="24"/>
                <w:lang w:eastAsia="lv-LV"/>
              </w:rPr>
              <w:t>iekļauto</w:t>
            </w:r>
            <w:r w:rsidRPr="00FC1919">
              <w:rPr>
                <w:rFonts w:ascii="Times New Roman" w:eastAsia="Times New Roman" w:hAnsi="Times New Roman" w:cs="Times New Roman"/>
                <w:iCs/>
                <w:color w:val="000000" w:themeColor="text1"/>
                <w:sz w:val="24"/>
                <w:szCs w:val="24"/>
                <w:lang w:eastAsia="lv-LV"/>
              </w:rPr>
              <w:t xml:space="preserve"> Latvijas darba grupas locekļu rotāciju, tajā skaitā vadītāja, ir nepieciešams izveidot un apstiprināt jaunu darba grupas sastāvu turpmāku sarunu vešanai ar Lietuvas pusi (mainījušies ir Ārlietu ministrijas, Ekonomikas ministrijas, Vides aizsardzības un reģionālās attīstības ministrijas, valsts sabiedrības ar ierobežotu atbildību “Latvijas Vides, ģeoloģijas un meteoroloģijas centrs” pārstāvji). </w:t>
            </w:r>
          </w:p>
          <w:p w:rsidR="00E5323B" w:rsidRPr="00FC1919" w:rsidRDefault="00DC118D" w:rsidP="00DC118D">
            <w:pPr>
              <w:spacing w:after="0" w:line="240" w:lineRule="auto"/>
              <w:jc w:val="both"/>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Darba grupas jaunais sastāvs ir saskaņots ar atbildīgajām institūcijām. </w:t>
            </w:r>
          </w:p>
        </w:tc>
      </w:tr>
      <w:tr w:rsidR="00FC1919" w:rsidRPr="00FC19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C1919" w:rsidRDefault="00DC118D"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Ārlietu ministrija.</w:t>
            </w:r>
          </w:p>
        </w:tc>
      </w:tr>
      <w:tr w:rsidR="00FC1919" w:rsidRPr="00FC19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C1919" w:rsidRDefault="00DC118D"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Nav.</w:t>
            </w:r>
          </w:p>
        </w:tc>
      </w:tr>
    </w:tbl>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1919" w:rsidRPr="00FC191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FC1919"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FC1919">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FC1919" w:rsidRPr="00FC19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C1919" w:rsidRDefault="00DC118D"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Valsts pārvaldes amatpersonas.</w:t>
            </w:r>
          </w:p>
        </w:tc>
      </w:tr>
      <w:tr w:rsidR="00FC1919" w:rsidRPr="00FC19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C1919" w:rsidRDefault="00DC118D">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Projekta tiesiskais regulējum</w:t>
            </w:r>
            <w:r w:rsidR="00FC1919" w:rsidRPr="00FC1919">
              <w:rPr>
                <w:rFonts w:ascii="Times New Roman" w:eastAsia="Times New Roman" w:hAnsi="Times New Roman" w:cs="Times New Roman"/>
                <w:iCs/>
                <w:color w:val="000000" w:themeColor="text1"/>
                <w:sz w:val="24"/>
                <w:szCs w:val="24"/>
                <w:lang w:eastAsia="lv-LV"/>
              </w:rPr>
              <w:t>s</w:t>
            </w:r>
            <w:r w:rsidRPr="00FC1919">
              <w:rPr>
                <w:rFonts w:ascii="Times New Roman" w:eastAsia="Times New Roman" w:hAnsi="Times New Roman" w:cs="Times New Roman"/>
                <w:iCs/>
                <w:color w:val="000000" w:themeColor="text1"/>
                <w:sz w:val="24"/>
                <w:szCs w:val="24"/>
                <w:lang w:eastAsia="lv-LV"/>
              </w:rPr>
              <w:t xml:space="preserve"> nemaina iesaistīto institūciju pienākumus, kā arī veicamās darbības. </w:t>
            </w:r>
          </w:p>
        </w:tc>
      </w:tr>
      <w:tr w:rsidR="00FC1919" w:rsidRPr="00FC19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C1919" w:rsidRDefault="00DC118D"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Nav attiecināms. </w:t>
            </w:r>
          </w:p>
        </w:tc>
      </w:tr>
      <w:tr w:rsidR="00FC1919" w:rsidRPr="00FC19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C1919" w:rsidRDefault="00DC118D"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Nav attiecināms. </w:t>
            </w:r>
          </w:p>
        </w:tc>
      </w:tr>
      <w:tr w:rsidR="00FC1919" w:rsidRPr="00FC19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C1919" w:rsidRDefault="00DC118D"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Nav. </w:t>
            </w:r>
          </w:p>
        </w:tc>
      </w:tr>
    </w:tbl>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1919" w:rsidRPr="00FC191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FC1919"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FC1919">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FC1919" w:rsidRPr="00FC191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FC1919"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FC1919">
              <w:rPr>
                <w:rFonts w:ascii="Times New Roman" w:eastAsia="Times New Roman" w:hAnsi="Times New Roman" w:cs="Times New Roman"/>
                <w:bCs/>
                <w:iCs/>
                <w:color w:val="000000" w:themeColor="text1"/>
                <w:sz w:val="24"/>
                <w:szCs w:val="24"/>
                <w:lang w:eastAsia="lv-LV"/>
              </w:rPr>
              <w:t>Projekts šo jomu neskar</w:t>
            </w:r>
          </w:p>
        </w:tc>
      </w:tr>
    </w:tbl>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1919" w:rsidRPr="00FC191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FC1919"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FC1919">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C1919" w:rsidRPr="00FC191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FC1919"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FC1919">
              <w:rPr>
                <w:rFonts w:ascii="Times New Roman" w:eastAsia="Times New Roman" w:hAnsi="Times New Roman" w:cs="Times New Roman"/>
                <w:bCs/>
                <w:iCs/>
                <w:color w:val="000000" w:themeColor="text1"/>
                <w:sz w:val="24"/>
                <w:szCs w:val="24"/>
                <w:lang w:eastAsia="lv-LV"/>
              </w:rPr>
              <w:t>Projekts šo jomu neskar</w:t>
            </w:r>
          </w:p>
        </w:tc>
      </w:tr>
    </w:tbl>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1919" w:rsidRPr="00FC191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FC1919"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FC1919">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FC1919" w:rsidRPr="00FC191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FC1919"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FC1919">
              <w:rPr>
                <w:rFonts w:ascii="Times New Roman" w:eastAsia="Times New Roman" w:hAnsi="Times New Roman" w:cs="Times New Roman"/>
                <w:bCs/>
                <w:iCs/>
                <w:color w:val="000000" w:themeColor="text1"/>
                <w:sz w:val="24"/>
                <w:szCs w:val="24"/>
                <w:lang w:eastAsia="lv-LV"/>
              </w:rPr>
              <w:t>Projekts šo jomu neskar</w:t>
            </w:r>
          </w:p>
        </w:tc>
      </w:tr>
    </w:tbl>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1919" w:rsidRPr="00FC191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FC1919"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FC1919">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FC1919" w:rsidRPr="00FC19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FC1919" w:rsidRDefault="00DC118D"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Nav attiecināms. </w:t>
            </w:r>
          </w:p>
        </w:tc>
      </w:tr>
      <w:tr w:rsidR="00FC1919" w:rsidRPr="00FC19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FC1919" w:rsidRDefault="00DC118D"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Nav attiecināms. </w:t>
            </w:r>
          </w:p>
        </w:tc>
      </w:tr>
      <w:tr w:rsidR="00FC1919" w:rsidRPr="00FC19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FC1919" w:rsidRDefault="00DC118D"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Nav attiecināms. </w:t>
            </w:r>
          </w:p>
        </w:tc>
      </w:tr>
      <w:tr w:rsidR="00FC1919" w:rsidRPr="00FC19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C1919" w:rsidRDefault="00DC118D"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Nav.</w:t>
            </w:r>
          </w:p>
        </w:tc>
      </w:tr>
    </w:tbl>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1919" w:rsidRPr="00FC191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FC1919"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FC1919">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FC1919" w:rsidRPr="00FC19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FC1919" w:rsidRDefault="00DC118D" w:rsidP="00DC118D">
            <w:pPr>
              <w:spacing w:after="0" w:line="240" w:lineRule="auto"/>
              <w:jc w:val="both"/>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Ārlietu ministrija, Ekonomikas ministrija, </w:t>
            </w:r>
            <w:r w:rsidR="00332029">
              <w:rPr>
                <w:rFonts w:ascii="Times New Roman" w:eastAsia="Times New Roman" w:hAnsi="Times New Roman" w:cs="Times New Roman"/>
                <w:iCs/>
                <w:color w:val="000000" w:themeColor="text1"/>
                <w:sz w:val="24"/>
                <w:szCs w:val="24"/>
                <w:lang w:eastAsia="lv-LV"/>
              </w:rPr>
              <w:t xml:space="preserve">Satiksmes ministrija, </w:t>
            </w:r>
            <w:r w:rsidRPr="00FC1919">
              <w:rPr>
                <w:rFonts w:ascii="Times New Roman" w:eastAsia="Times New Roman" w:hAnsi="Times New Roman" w:cs="Times New Roman"/>
                <w:iCs/>
                <w:color w:val="000000" w:themeColor="text1"/>
                <w:sz w:val="24"/>
                <w:szCs w:val="24"/>
                <w:lang w:eastAsia="lv-LV"/>
              </w:rPr>
              <w:t>Tieslietu ministrija, Vides aizsardzības un reģionālās attīstības ministrija, Latvijas Ģeotelpiskās informācijas aģentūra, valsts sabiedrība ar ierobežotu atbildību “Latvijas Vides, ģeoloģijas un meteoroloģijas centrs”, valsts akciju sabiedrība “Latvijas Jūras administrācija”.</w:t>
            </w:r>
            <w:r w:rsidR="00E5323B" w:rsidRPr="00FC1919">
              <w:rPr>
                <w:rFonts w:ascii="Times New Roman" w:eastAsia="Times New Roman" w:hAnsi="Times New Roman" w:cs="Times New Roman"/>
                <w:iCs/>
                <w:color w:val="000000" w:themeColor="text1"/>
                <w:sz w:val="24"/>
                <w:szCs w:val="24"/>
                <w:lang w:eastAsia="lv-LV"/>
              </w:rPr>
              <w:t xml:space="preserve"> </w:t>
            </w:r>
          </w:p>
        </w:tc>
      </w:tr>
      <w:tr w:rsidR="00FC1919" w:rsidRPr="00FC19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Projekta izpildes ietekme uz pārvaldes funkcijām un </w:t>
            </w:r>
            <w:r w:rsidRPr="00FC1919">
              <w:rPr>
                <w:rFonts w:ascii="Times New Roman" w:eastAsia="Times New Roman" w:hAnsi="Times New Roman" w:cs="Times New Roman"/>
                <w:iCs/>
                <w:color w:val="000000" w:themeColor="text1"/>
                <w:sz w:val="24"/>
                <w:szCs w:val="24"/>
                <w:lang w:eastAsia="lv-LV"/>
              </w:rPr>
              <w:lastRenderedPageBreak/>
              <w:t>institucionālo struktūru.</w:t>
            </w:r>
            <w:r w:rsidRPr="00FC1919">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FC1919" w:rsidRDefault="00DC118D"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lastRenderedPageBreak/>
              <w:t>Nav ietekmes. Rīkojuma projektā noteiktās funkcijas tiks īstenotas esošo institūciju kompetenču ietvaros.</w:t>
            </w:r>
          </w:p>
        </w:tc>
      </w:tr>
      <w:tr w:rsidR="00FC1919" w:rsidRPr="00FC19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C191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C1919" w:rsidRDefault="00DC118D" w:rsidP="00E5323B">
            <w:pPr>
              <w:spacing w:after="0" w:line="240" w:lineRule="auto"/>
              <w:rPr>
                <w:rFonts w:ascii="Times New Roman" w:eastAsia="Times New Roman" w:hAnsi="Times New Roman" w:cs="Times New Roman"/>
                <w:iCs/>
                <w:color w:val="000000" w:themeColor="text1"/>
                <w:sz w:val="24"/>
                <w:szCs w:val="24"/>
                <w:lang w:eastAsia="lv-LV"/>
              </w:rPr>
            </w:pPr>
            <w:r w:rsidRPr="00FC1919">
              <w:rPr>
                <w:rFonts w:ascii="Times New Roman" w:eastAsia="Times New Roman" w:hAnsi="Times New Roman" w:cs="Times New Roman"/>
                <w:iCs/>
                <w:color w:val="000000" w:themeColor="text1"/>
                <w:sz w:val="24"/>
                <w:szCs w:val="24"/>
                <w:lang w:eastAsia="lv-LV"/>
              </w:rPr>
              <w:t xml:space="preserve">Nav. </w:t>
            </w:r>
          </w:p>
        </w:tc>
      </w:tr>
    </w:tbl>
    <w:p w:rsidR="00C25B49" w:rsidRPr="00FC1919" w:rsidRDefault="00C25B49" w:rsidP="00894C55">
      <w:pPr>
        <w:spacing w:after="0" w:line="240" w:lineRule="auto"/>
        <w:rPr>
          <w:rFonts w:ascii="Times New Roman" w:hAnsi="Times New Roman" w:cs="Times New Roman"/>
          <w:color w:val="000000" w:themeColor="text1"/>
          <w:sz w:val="28"/>
          <w:szCs w:val="28"/>
        </w:rPr>
      </w:pPr>
    </w:p>
    <w:p w:rsidR="00E5323B" w:rsidRPr="00FC1919" w:rsidRDefault="00E5323B" w:rsidP="00894C55">
      <w:pPr>
        <w:spacing w:after="0" w:line="240" w:lineRule="auto"/>
        <w:rPr>
          <w:rFonts w:ascii="Times New Roman" w:hAnsi="Times New Roman" w:cs="Times New Roman"/>
          <w:color w:val="000000" w:themeColor="text1"/>
          <w:sz w:val="28"/>
          <w:szCs w:val="28"/>
        </w:rPr>
      </w:pPr>
    </w:p>
    <w:p w:rsidR="00894C55" w:rsidRPr="00FC1919" w:rsidRDefault="00DC118D" w:rsidP="00894C55">
      <w:pPr>
        <w:tabs>
          <w:tab w:val="left" w:pos="6237"/>
        </w:tabs>
        <w:spacing w:after="0" w:line="240" w:lineRule="auto"/>
        <w:ind w:firstLine="720"/>
        <w:rPr>
          <w:rFonts w:ascii="Times New Roman" w:hAnsi="Times New Roman" w:cs="Times New Roman"/>
          <w:color w:val="000000" w:themeColor="text1"/>
          <w:sz w:val="28"/>
          <w:szCs w:val="28"/>
        </w:rPr>
      </w:pPr>
      <w:r w:rsidRPr="00FC1919">
        <w:rPr>
          <w:rFonts w:ascii="Times New Roman" w:hAnsi="Times New Roman" w:cs="Times New Roman"/>
          <w:color w:val="000000" w:themeColor="text1"/>
          <w:sz w:val="28"/>
          <w:szCs w:val="28"/>
        </w:rPr>
        <w:t xml:space="preserve">Ārlietu </w:t>
      </w:r>
      <w:r w:rsidR="00894C55" w:rsidRPr="00FC1919">
        <w:rPr>
          <w:rFonts w:ascii="Times New Roman" w:hAnsi="Times New Roman" w:cs="Times New Roman"/>
          <w:color w:val="000000" w:themeColor="text1"/>
          <w:sz w:val="28"/>
          <w:szCs w:val="28"/>
        </w:rPr>
        <w:t>ministrs</w:t>
      </w:r>
      <w:r w:rsidR="00894C55" w:rsidRPr="00FC1919">
        <w:rPr>
          <w:rFonts w:ascii="Times New Roman" w:hAnsi="Times New Roman" w:cs="Times New Roman"/>
          <w:color w:val="000000" w:themeColor="text1"/>
          <w:sz w:val="28"/>
          <w:szCs w:val="28"/>
        </w:rPr>
        <w:tab/>
      </w:r>
      <w:r w:rsidRPr="00FC1919">
        <w:rPr>
          <w:rFonts w:ascii="Times New Roman" w:hAnsi="Times New Roman" w:cs="Times New Roman"/>
          <w:color w:val="000000" w:themeColor="text1"/>
          <w:sz w:val="28"/>
          <w:szCs w:val="28"/>
        </w:rPr>
        <w:t>E.Rinkēvičs</w:t>
      </w:r>
    </w:p>
    <w:p w:rsidR="00894C55" w:rsidRPr="00FC1919" w:rsidRDefault="00894C55" w:rsidP="00894C55">
      <w:pPr>
        <w:spacing w:after="0" w:line="240" w:lineRule="auto"/>
        <w:ind w:firstLine="720"/>
        <w:rPr>
          <w:rFonts w:ascii="Times New Roman" w:hAnsi="Times New Roman" w:cs="Times New Roman"/>
          <w:color w:val="000000" w:themeColor="text1"/>
          <w:sz w:val="28"/>
          <w:szCs w:val="28"/>
        </w:rPr>
      </w:pPr>
    </w:p>
    <w:p w:rsidR="00894C55" w:rsidRPr="00FC1919" w:rsidRDefault="00894C55" w:rsidP="00894C55">
      <w:pPr>
        <w:spacing w:after="0" w:line="240" w:lineRule="auto"/>
        <w:ind w:firstLine="720"/>
        <w:rPr>
          <w:rFonts w:ascii="Times New Roman" w:hAnsi="Times New Roman" w:cs="Times New Roman"/>
          <w:color w:val="000000" w:themeColor="text1"/>
          <w:sz w:val="28"/>
          <w:szCs w:val="28"/>
        </w:rPr>
      </w:pPr>
    </w:p>
    <w:p w:rsidR="00DC118D" w:rsidRPr="00FC1919" w:rsidRDefault="00DC118D" w:rsidP="00DC118D">
      <w:pPr>
        <w:spacing w:after="120"/>
        <w:rPr>
          <w:rFonts w:ascii="Times New Roman" w:hAnsi="Times New Roman" w:cs="Times New Roman"/>
          <w:color w:val="000000" w:themeColor="text1"/>
        </w:rPr>
      </w:pPr>
    </w:p>
    <w:p w:rsidR="00DC118D" w:rsidRPr="00FC1919" w:rsidRDefault="00DC118D" w:rsidP="00DC118D">
      <w:pPr>
        <w:spacing w:after="120"/>
        <w:rPr>
          <w:rFonts w:ascii="Times New Roman" w:hAnsi="Times New Roman" w:cs="Times New Roman"/>
          <w:color w:val="000000" w:themeColor="text1"/>
        </w:rPr>
      </w:pPr>
    </w:p>
    <w:p w:rsidR="00DC118D" w:rsidRPr="00FC1919" w:rsidRDefault="00DC118D" w:rsidP="00DC118D">
      <w:pPr>
        <w:spacing w:after="120"/>
        <w:rPr>
          <w:rFonts w:ascii="Times New Roman" w:hAnsi="Times New Roman" w:cs="Times New Roman"/>
          <w:color w:val="000000" w:themeColor="text1"/>
        </w:rPr>
      </w:pPr>
    </w:p>
    <w:p w:rsidR="00DC118D" w:rsidRPr="00FC1919" w:rsidRDefault="00DC118D" w:rsidP="00DC118D">
      <w:pPr>
        <w:rPr>
          <w:rFonts w:ascii="Times New Roman" w:hAnsi="Times New Roman" w:cs="Times New Roman"/>
          <w:color w:val="000000" w:themeColor="text1"/>
          <w:sz w:val="20"/>
          <w:szCs w:val="20"/>
        </w:rPr>
      </w:pPr>
    </w:p>
    <w:p w:rsidR="00DC118D" w:rsidRPr="00FC1919" w:rsidRDefault="00DC118D" w:rsidP="00DC118D">
      <w:pPr>
        <w:rPr>
          <w:rFonts w:ascii="Times New Roman" w:hAnsi="Times New Roman" w:cs="Times New Roman"/>
          <w:color w:val="000000" w:themeColor="text1"/>
          <w:sz w:val="20"/>
          <w:szCs w:val="20"/>
        </w:rPr>
      </w:pPr>
    </w:p>
    <w:p w:rsidR="00DC118D" w:rsidRPr="00FC1919" w:rsidRDefault="00DC118D" w:rsidP="00DC118D">
      <w:pPr>
        <w:rPr>
          <w:rFonts w:ascii="Times New Roman" w:hAnsi="Times New Roman" w:cs="Times New Roman"/>
          <w:color w:val="000000" w:themeColor="text1"/>
          <w:sz w:val="20"/>
          <w:szCs w:val="20"/>
        </w:rPr>
      </w:pPr>
    </w:p>
    <w:p w:rsidR="00DC118D" w:rsidRPr="00FC1919" w:rsidRDefault="00DC118D" w:rsidP="00DC118D">
      <w:pPr>
        <w:rPr>
          <w:rFonts w:ascii="Times New Roman" w:hAnsi="Times New Roman" w:cs="Times New Roman"/>
          <w:color w:val="000000" w:themeColor="text1"/>
          <w:sz w:val="20"/>
          <w:szCs w:val="20"/>
        </w:rPr>
      </w:pPr>
    </w:p>
    <w:p w:rsidR="00894C55" w:rsidRPr="00FC1919"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rsidR="00894C55" w:rsidRPr="00FC1919"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rsidR="00894C55" w:rsidRPr="00FC1919"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rsidR="00894C55" w:rsidRPr="00FC1919" w:rsidRDefault="00DC118D" w:rsidP="00894C55">
      <w:pPr>
        <w:tabs>
          <w:tab w:val="left" w:pos="6237"/>
        </w:tabs>
        <w:spacing w:after="0" w:line="240" w:lineRule="auto"/>
        <w:rPr>
          <w:rFonts w:ascii="Times New Roman" w:hAnsi="Times New Roman" w:cs="Times New Roman"/>
          <w:color w:val="000000" w:themeColor="text1"/>
          <w:sz w:val="24"/>
          <w:szCs w:val="28"/>
        </w:rPr>
      </w:pPr>
      <w:bookmarkStart w:id="0" w:name="_GoBack"/>
      <w:bookmarkEnd w:id="0"/>
      <w:r w:rsidRPr="00FC1919">
        <w:rPr>
          <w:rFonts w:ascii="Times New Roman" w:hAnsi="Times New Roman" w:cs="Times New Roman"/>
          <w:color w:val="000000" w:themeColor="text1"/>
          <w:sz w:val="24"/>
          <w:szCs w:val="28"/>
        </w:rPr>
        <w:t>Krūze,</w:t>
      </w:r>
      <w:r w:rsidR="00D133F8" w:rsidRPr="00FC1919">
        <w:rPr>
          <w:rFonts w:ascii="Times New Roman" w:hAnsi="Times New Roman" w:cs="Times New Roman"/>
          <w:color w:val="000000" w:themeColor="text1"/>
          <w:sz w:val="24"/>
          <w:szCs w:val="28"/>
        </w:rPr>
        <w:t xml:space="preserve"> </w:t>
      </w:r>
      <w:r w:rsidRPr="00FC1919">
        <w:rPr>
          <w:rFonts w:ascii="Times New Roman" w:hAnsi="Times New Roman" w:cs="Times New Roman"/>
          <w:color w:val="000000" w:themeColor="text1"/>
          <w:sz w:val="24"/>
          <w:szCs w:val="28"/>
        </w:rPr>
        <w:t>67016463</w:t>
      </w:r>
    </w:p>
    <w:p w:rsidR="000D0A88" w:rsidRDefault="00DC118D" w:rsidP="00894C55">
      <w:pPr>
        <w:tabs>
          <w:tab w:val="left" w:pos="6237"/>
        </w:tabs>
        <w:spacing w:after="0" w:line="240" w:lineRule="auto"/>
        <w:rPr>
          <w:rFonts w:ascii="Times New Roman" w:hAnsi="Times New Roman" w:cs="Times New Roman"/>
          <w:color w:val="000000" w:themeColor="text1"/>
          <w:sz w:val="24"/>
          <w:szCs w:val="28"/>
        </w:rPr>
      </w:pPr>
      <w:r w:rsidRPr="00FC1919">
        <w:rPr>
          <w:rFonts w:ascii="Times New Roman" w:hAnsi="Times New Roman" w:cs="Times New Roman"/>
          <w:color w:val="000000" w:themeColor="text1"/>
          <w:sz w:val="24"/>
          <w:szCs w:val="28"/>
        </w:rPr>
        <w:t>Santa.kruze</w:t>
      </w:r>
      <w:r w:rsidR="00894C55" w:rsidRPr="00FC1919">
        <w:rPr>
          <w:rFonts w:ascii="Times New Roman" w:hAnsi="Times New Roman" w:cs="Times New Roman"/>
          <w:color w:val="000000" w:themeColor="text1"/>
          <w:sz w:val="24"/>
          <w:szCs w:val="28"/>
        </w:rPr>
        <w:t>@</w:t>
      </w:r>
      <w:r w:rsidRPr="00FC1919">
        <w:rPr>
          <w:rFonts w:ascii="Times New Roman" w:hAnsi="Times New Roman" w:cs="Times New Roman"/>
          <w:color w:val="000000" w:themeColor="text1"/>
          <w:sz w:val="24"/>
          <w:szCs w:val="28"/>
        </w:rPr>
        <w:t>mfa</w:t>
      </w:r>
      <w:r w:rsidR="00894C55" w:rsidRPr="00FC1919">
        <w:rPr>
          <w:rFonts w:ascii="Times New Roman" w:hAnsi="Times New Roman" w:cs="Times New Roman"/>
          <w:color w:val="000000" w:themeColor="text1"/>
          <w:sz w:val="24"/>
          <w:szCs w:val="28"/>
        </w:rPr>
        <w:t>.gov.lv</w:t>
      </w:r>
    </w:p>
    <w:p w:rsidR="000D0A88" w:rsidRPr="000D0A88" w:rsidRDefault="000D0A88" w:rsidP="000D0A88">
      <w:pPr>
        <w:rPr>
          <w:rFonts w:ascii="Times New Roman" w:hAnsi="Times New Roman" w:cs="Times New Roman"/>
          <w:sz w:val="24"/>
          <w:szCs w:val="28"/>
        </w:rPr>
      </w:pPr>
    </w:p>
    <w:p w:rsidR="000D0A88" w:rsidRPr="000D0A88" w:rsidRDefault="000D0A88" w:rsidP="000D0A88">
      <w:pPr>
        <w:rPr>
          <w:rFonts w:ascii="Times New Roman" w:hAnsi="Times New Roman" w:cs="Times New Roman"/>
          <w:sz w:val="24"/>
          <w:szCs w:val="28"/>
        </w:rPr>
      </w:pPr>
    </w:p>
    <w:p w:rsidR="000D0A88" w:rsidRPr="000D0A88" w:rsidRDefault="000D0A88" w:rsidP="000D0A88">
      <w:pPr>
        <w:rPr>
          <w:rFonts w:ascii="Times New Roman" w:hAnsi="Times New Roman" w:cs="Times New Roman"/>
          <w:sz w:val="24"/>
          <w:szCs w:val="28"/>
        </w:rPr>
      </w:pPr>
    </w:p>
    <w:p w:rsidR="000D0A88" w:rsidRPr="000D0A88" w:rsidRDefault="000D0A88" w:rsidP="000D0A88">
      <w:pPr>
        <w:rPr>
          <w:rFonts w:ascii="Times New Roman" w:hAnsi="Times New Roman" w:cs="Times New Roman"/>
          <w:sz w:val="24"/>
          <w:szCs w:val="28"/>
        </w:rPr>
      </w:pPr>
    </w:p>
    <w:p w:rsidR="000D0A88" w:rsidRPr="000D0A88" w:rsidRDefault="000D0A88" w:rsidP="000D0A88">
      <w:pPr>
        <w:rPr>
          <w:rFonts w:ascii="Times New Roman" w:hAnsi="Times New Roman" w:cs="Times New Roman"/>
          <w:sz w:val="24"/>
          <w:szCs w:val="28"/>
        </w:rPr>
      </w:pPr>
    </w:p>
    <w:p w:rsidR="000D0A88" w:rsidRPr="000D0A88" w:rsidRDefault="000D0A88" w:rsidP="000D0A88">
      <w:pPr>
        <w:rPr>
          <w:rFonts w:ascii="Times New Roman" w:hAnsi="Times New Roman" w:cs="Times New Roman"/>
          <w:sz w:val="24"/>
          <w:szCs w:val="28"/>
        </w:rPr>
      </w:pPr>
    </w:p>
    <w:p w:rsidR="000D0A88" w:rsidRPr="000D0A88" w:rsidRDefault="000D0A88" w:rsidP="000D0A88">
      <w:pPr>
        <w:rPr>
          <w:rFonts w:ascii="Times New Roman" w:hAnsi="Times New Roman" w:cs="Times New Roman"/>
          <w:sz w:val="24"/>
          <w:szCs w:val="28"/>
        </w:rPr>
      </w:pPr>
    </w:p>
    <w:p w:rsidR="000D0A88" w:rsidRPr="000D0A88" w:rsidRDefault="000D0A88" w:rsidP="000D0A88">
      <w:pPr>
        <w:rPr>
          <w:rFonts w:ascii="Times New Roman" w:hAnsi="Times New Roman" w:cs="Times New Roman"/>
          <w:sz w:val="24"/>
          <w:szCs w:val="28"/>
        </w:rPr>
      </w:pPr>
    </w:p>
    <w:p w:rsidR="000D0A88" w:rsidRPr="000D0A88" w:rsidRDefault="000D0A88" w:rsidP="000D0A88">
      <w:pPr>
        <w:rPr>
          <w:rFonts w:ascii="Times New Roman" w:hAnsi="Times New Roman" w:cs="Times New Roman"/>
          <w:sz w:val="24"/>
          <w:szCs w:val="28"/>
        </w:rPr>
      </w:pPr>
    </w:p>
    <w:p w:rsidR="000D0A88" w:rsidRPr="000D0A88" w:rsidRDefault="000D0A88" w:rsidP="000D0A88">
      <w:pPr>
        <w:rPr>
          <w:rFonts w:ascii="Times New Roman" w:hAnsi="Times New Roman" w:cs="Times New Roman"/>
          <w:sz w:val="24"/>
          <w:szCs w:val="28"/>
        </w:rPr>
      </w:pPr>
    </w:p>
    <w:p w:rsidR="000D0A88" w:rsidRPr="000D0A88" w:rsidRDefault="000D0A88" w:rsidP="000D0A88">
      <w:pPr>
        <w:rPr>
          <w:rFonts w:ascii="Times New Roman" w:hAnsi="Times New Roman" w:cs="Times New Roman"/>
          <w:sz w:val="24"/>
          <w:szCs w:val="28"/>
        </w:rPr>
      </w:pPr>
    </w:p>
    <w:p w:rsidR="000D0A88" w:rsidRPr="000D0A88" w:rsidRDefault="000D0A88" w:rsidP="000D0A88">
      <w:pPr>
        <w:rPr>
          <w:rFonts w:ascii="Times New Roman" w:hAnsi="Times New Roman" w:cs="Times New Roman"/>
          <w:sz w:val="24"/>
          <w:szCs w:val="28"/>
        </w:rPr>
      </w:pPr>
    </w:p>
    <w:p w:rsidR="00894C55" w:rsidRPr="000D0A88" w:rsidRDefault="00894C55" w:rsidP="000D0A88">
      <w:pPr>
        <w:tabs>
          <w:tab w:val="left" w:pos="1110"/>
        </w:tabs>
        <w:rPr>
          <w:rFonts w:ascii="Times New Roman" w:hAnsi="Times New Roman" w:cs="Times New Roman"/>
          <w:sz w:val="24"/>
          <w:szCs w:val="28"/>
        </w:rPr>
      </w:pPr>
    </w:p>
    <w:sectPr w:rsidR="00894C55" w:rsidRPr="000D0A88"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BD" w:rsidRDefault="004E49BD" w:rsidP="00894C55">
      <w:pPr>
        <w:spacing w:after="0" w:line="240" w:lineRule="auto"/>
      </w:pPr>
      <w:r>
        <w:separator/>
      </w:r>
    </w:p>
  </w:endnote>
  <w:endnote w:type="continuationSeparator" w:id="0">
    <w:p w:rsidR="004E49BD" w:rsidRDefault="004E49B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18D" w:rsidRDefault="00DC118D" w:rsidP="00DC118D">
    <w:pPr>
      <w:pStyle w:val="Footer"/>
      <w:rPr>
        <w:rFonts w:ascii="Times New Roman" w:hAnsi="Times New Roman" w:cs="Times New Roman"/>
        <w:sz w:val="20"/>
        <w:szCs w:val="20"/>
      </w:rPr>
    </w:pPr>
  </w:p>
  <w:p w:rsidR="00DC118D" w:rsidRPr="009A2654" w:rsidRDefault="000177D7" w:rsidP="00DC118D">
    <w:pPr>
      <w:pStyle w:val="Footer"/>
      <w:rPr>
        <w:rFonts w:ascii="Times New Roman" w:hAnsi="Times New Roman" w:cs="Times New Roman"/>
        <w:sz w:val="20"/>
        <w:szCs w:val="20"/>
      </w:rPr>
    </w:pPr>
    <w:r>
      <w:rPr>
        <w:rFonts w:ascii="Times New Roman" w:hAnsi="Times New Roman" w:cs="Times New Roman"/>
        <w:sz w:val="20"/>
        <w:szCs w:val="20"/>
      </w:rPr>
      <w:t>AManot_20</w:t>
    </w:r>
    <w:r w:rsidR="00DC118D">
      <w:rPr>
        <w:rFonts w:ascii="Times New Roman" w:hAnsi="Times New Roman" w:cs="Times New Roman"/>
        <w:sz w:val="20"/>
        <w:szCs w:val="20"/>
      </w:rPr>
      <w:t>0819_darba_grupa</w:t>
    </w:r>
  </w:p>
  <w:p w:rsidR="00894C55" w:rsidRPr="00DC118D" w:rsidRDefault="00894C55" w:rsidP="00DC11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0177D7">
    <w:pPr>
      <w:pStyle w:val="Footer"/>
      <w:rPr>
        <w:rFonts w:ascii="Times New Roman" w:hAnsi="Times New Roman" w:cs="Times New Roman"/>
        <w:sz w:val="20"/>
        <w:szCs w:val="20"/>
      </w:rPr>
    </w:pPr>
    <w:r>
      <w:rPr>
        <w:rFonts w:ascii="Times New Roman" w:hAnsi="Times New Roman" w:cs="Times New Roman"/>
        <w:sz w:val="20"/>
        <w:szCs w:val="20"/>
      </w:rPr>
      <w:t>AManot_20</w:t>
    </w:r>
    <w:r w:rsidR="00DC118D">
      <w:rPr>
        <w:rFonts w:ascii="Times New Roman" w:hAnsi="Times New Roman" w:cs="Times New Roman"/>
        <w:sz w:val="20"/>
        <w:szCs w:val="20"/>
      </w:rPr>
      <w:t>0819</w:t>
    </w:r>
    <w:r w:rsidR="009A2654">
      <w:rPr>
        <w:rFonts w:ascii="Times New Roman" w:hAnsi="Times New Roman" w:cs="Times New Roman"/>
        <w:sz w:val="20"/>
        <w:szCs w:val="20"/>
      </w:rPr>
      <w:t>_</w:t>
    </w:r>
    <w:r w:rsidR="00DC118D">
      <w:rPr>
        <w:rFonts w:ascii="Times New Roman" w:hAnsi="Times New Roman" w:cs="Times New Roman"/>
        <w:sz w:val="20"/>
        <w:szCs w:val="20"/>
      </w:rPr>
      <w:t>darba_grupa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BD" w:rsidRDefault="004E49BD" w:rsidP="00894C55">
      <w:pPr>
        <w:spacing w:after="0" w:line="240" w:lineRule="auto"/>
      </w:pPr>
      <w:r>
        <w:separator/>
      </w:r>
    </w:p>
  </w:footnote>
  <w:footnote w:type="continuationSeparator" w:id="0">
    <w:p w:rsidR="004E49BD" w:rsidRDefault="004E49B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A2F4B">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7D7"/>
    <w:rsid w:val="000C678A"/>
    <w:rsid w:val="000D0A88"/>
    <w:rsid w:val="00123151"/>
    <w:rsid w:val="001B572C"/>
    <w:rsid w:val="001B6A66"/>
    <w:rsid w:val="001D009B"/>
    <w:rsid w:val="00232411"/>
    <w:rsid w:val="00243426"/>
    <w:rsid w:val="002552F9"/>
    <w:rsid w:val="002E1C05"/>
    <w:rsid w:val="00327427"/>
    <w:rsid w:val="00332029"/>
    <w:rsid w:val="003B0BF9"/>
    <w:rsid w:val="003E0791"/>
    <w:rsid w:val="003F28AC"/>
    <w:rsid w:val="004454FE"/>
    <w:rsid w:val="00456E40"/>
    <w:rsid w:val="00471F27"/>
    <w:rsid w:val="004E49BD"/>
    <w:rsid w:val="0050178F"/>
    <w:rsid w:val="00584EE3"/>
    <w:rsid w:val="00642BF7"/>
    <w:rsid w:val="006E1081"/>
    <w:rsid w:val="00720585"/>
    <w:rsid w:val="00773AF6"/>
    <w:rsid w:val="00793E89"/>
    <w:rsid w:val="00795F71"/>
    <w:rsid w:val="007E73AB"/>
    <w:rsid w:val="00816C11"/>
    <w:rsid w:val="00894C55"/>
    <w:rsid w:val="009A2654"/>
    <w:rsid w:val="009E1AA1"/>
    <w:rsid w:val="00A10FC3"/>
    <w:rsid w:val="00A6073E"/>
    <w:rsid w:val="00AE5567"/>
    <w:rsid w:val="00B16480"/>
    <w:rsid w:val="00B2165C"/>
    <w:rsid w:val="00BA20AA"/>
    <w:rsid w:val="00BA2F4B"/>
    <w:rsid w:val="00BD4425"/>
    <w:rsid w:val="00C25B49"/>
    <w:rsid w:val="00CD526E"/>
    <w:rsid w:val="00CE5657"/>
    <w:rsid w:val="00D133F8"/>
    <w:rsid w:val="00D14A3E"/>
    <w:rsid w:val="00DC118D"/>
    <w:rsid w:val="00E3716B"/>
    <w:rsid w:val="00E5323B"/>
    <w:rsid w:val="00E8749E"/>
    <w:rsid w:val="00E90C01"/>
    <w:rsid w:val="00EA486E"/>
    <w:rsid w:val="00F57B0C"/>
    <w:rsid w:val="00FC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7D282F"/>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liknoteik">
    <w:name w:val="lik_noteik"/>
    <w:basedOn w:val="Normal"/>
    <w:rsid w:val="001D009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1D009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27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15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6442B"/>
    <w:rsid w:val="00472F39"/>
    <w:rsid w:val="00523A63"/>
    <w:rsid w:val="008B623B"/>
    <w:rsid w:val="008D39C9"/>
    <w:rsid w:val="009C1B4C"/>
    <w:rsid w:val="00AD4A2F"/>
    <w:rsid w:val="00B3767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2629</Words>
  <Characters>1500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Santa Kruze</cp:lastModifiedBy>
  <cp:revision>11</cp:revision>
  <cp:lastPrinted>2019-08-20T08:17:00Z</cp:lastPrinted>
  <dcterms:created xsi:type="dcterms:W3CDTF">2019-08-05T06:52:00Z</dcterms:created>
  <dcterms:modified xsi:type="dcterms:W3CDTF">2019-08-20T10:05:00Z</dcterms:modified>
</cp:coreProperties>
</file>