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A1DDE" w14:textId="77777777" w:rsidR="004102AE" w:rsidRPr="001C16F5" w:rsidRDefault="004102AE" w:rsidP="004102AE">
      <w:pPr>
        <w:tabs>
          <w:tab w:val="left" w:pos="6663"/>
        </w:tabs>
        <w:spacing w:after="0" w:line="240" w:lineRule="auto"/>
        <w:rPr>
          <w:rFonts w:ascii="Times New Roman" w:hAnsi="Times New Roman"/>
          <w:sz w:val="28"/>
          <w:szCs w:val="28"/>
        </w:rPr>
      </w:pPr>
    </w:p>
    <w:p w14:paraId="32B89129" w14:textId="77777777" w:rsidR="004102AE" w:rsidRPr="001C16F5" w:rsidRDefault="004102AE" w:rsidP="004102AE">
      <w:pPr>
        <w:tabs>
          <w:tab w:val="left" w:pos="6663"/>
        </w:tabs>
        <w:spacing w:after="0" w:line="240" w:lineRule="auto"/>
        <w:rPr>
          <w:rFonts w:ascii="Times New Roman" w:hAnsi="Times New Roman"/>
          <w:sz w:val="24"/>
          <w:szCs w:val="24"/>
        </w:rPr>
      </w:pPr>
    </w:p>
    <w:p w14:paraId="6DA59E9E" w14:textId="77777777" w:rsidR="004102AE" w:rsidRPr="001C16F5" w:rsidRDefault="004102AE" w:rsidP="004102AE">
      <w:pPr>
        <w:spacing w:after="0" w:line="240" w:lineRule="auto"/>
        <w:ind w:firstLine="301"/>
        <w:contextualSpacing/>
        <w:jc w:val="right"/>
        <w:rPr>
          <w:rFonts w:ascii="Times New Roman" w:hAnsi="Times New Roman"/>
          <w:i/>
          <w:sz w:val="24"/>
          <w:szCs w:val="24"/>
        </w:rPr>
      </w:pPr>
      <w:r w:rsidRPr="001C16F5">
        <w:rPr>
          <w:rFonts w:ascii="Times New Roman" w:hAnsi="Times New Roman"/>
          <w:i/>
          <w:sz w:val="24"/>
          <w:szCs w:val="24"/>
        </w:rPr>
        <w:t>Projekts</w:t>
      </w:r>
    </w:p>
    <w:p w14:paraId="05C3139B" w14:textId="77777777" w:rsidR="004102AE" w:rsidRPr="001C16F5" w:rsidRDefault="004102AE" w:rsidP="004102AE">
      <w:pPr>
        <w:spacing w:after="0" w:line="240" w:lineRule="auto"/>
        <w:ind w:firstLine="301"/>
        <w:contextualSpacing/>
        <w:jc w:val="right"/>
        <w:rPr>
          <w:rFonts w:ascii="Times New Roman" w:hAnsi="Times New Roman"/>
          <w:i/>
          <w:sz w:val="24"/>
          <w:szCs w:val="24"/>
        </w:rPr>
      </w:pPr>
    </w:p>
    <w:p w14:paraId="27D3CCB2" w14:textId="77777777" w:rsidR="004102AE" w:rsidRPr="001C16F5" w:rsidRDefault="004102AE" w:rsidP="004102AE">
      <w:pPr>
        <w:spacing w:after="0" w:line="240" w:lineRule="auto"/>
        <w:contextualSpacing/>
        <w:jc w:val="center"/>
        <w:outlineLvl w:val="0"/>
        <w:rPr>
          <w:rFonts w:ascii="Times New Roman" w:hAnsi="Times New Roman"/>
          <w:sz w:val="24"/>
          <w:szCs w:val="24"/>
          <w:lang w:eastAsia="lv-LV"/>
        </w:rPr>
      </w:pPr>
      <w:r w:rsidRPr="001C16F5">
        <w:rPr>
          <w:rFonts w:ascii="Times New Roman" w:hAnsi="Times New Roman"/>
          <w:sz w:val="24"/>
          <w:szCs w:val="24"/>
          <w:lang w:eastAsia="lv-LV"/>
        </w:rPr>
        <w:t>LATVIJAS REPUBLIKAS MINISTRU KABINETS</w:t>
      </w:r>
    </w:p>
    <w:p w14:paraId="036082AA" w14:textId="77777777" w:rsidR="004102AE" w:rsidRPr="001C16F5" w:rsidRDefault="004102AE" w:rsidP="004102AE">
      <w:pPr>
        <w:tabs>
          <w:tab w:val="left" w:pos="6804"/>
        </w:tabs>
        <w:spacing w:after="0" w:line="240" w:lineRule="auto"/>
        <w:jc w:val="both"/>
        <w:rPr>
          <w:rFonts w:ascii="Times New Roman" w:hAnsi="Times New Roman"/>
          <w:sz w:val="24"/>
          <w:szCs w:val="24"/>
          <w:lang w:val="de-DE"/>
        </w:rPr>
      </w:pPr>
    </w:p>
    <w:p w14:paraId="28815780" w14:textId="77777777" w:rsidR="004102AE" w:rsidRPr="001C16F5" w:rsidRDefault="004102AE" w:rsidP="004102AE">
      <w:pPr>
        <w:tabs>
          <w:tab w:val="left" w:pos="6663"/>
        </w:tabs>
        <w:spacing w:after="0" w:line="240" w:lineRule="auto"/>
        <w:rPr>
          <w:rFonts w:ascii="Times New Roman" w:hAnsi="Times New Roman"/>
          <w:sz w:val="24"/>
          <w:szCs w:val="24"/>
        </w:rPr>
      </w:pPr>
      <w:r w:rsidRPr="001C16F5">
        <w:rPr>
          <w:rFonts w:ascii="Times New Roman" w:hAnsi="Times New Roman"/>
          <w:sz w:val="24"/>
          <w:szCs w:val="24"/>
        </w:rPr>
        <w:t xml:space="preserve">2019.gada            </w:t>
      </w:r>
      <w:r w:rsidRPr="001C16F5">
        <w:rPr>
          <w:rFonts w:ascii="Times New Roman" w:hAnsi="Times New Roman"/>
          <w:sz w:val="24"/>
          <w:szCs w:val="24"/>
        </w:rPr>
        <w:tab/>
        <w:t>Noteikumi Nr.</w:t>
      </w:r>
    </w:p>
    <w:p w14:paraId="050695A2" w14:textId="77777777" w:rsidR="004102AE" w:rsidRPr="001C16F5" w:rsidRDefault="004102AE" w:rsidP="004102AE">
      <w:pPr>
        <w:tabs>
          <w:tab w:val="left" w:pos="6663"/>
        </w:tabs>
        <w:spacing w:after="0" w:line="240" w:lineRule="auto"/>
        <w:rPr>
          <w:rFonts w:ascii="Times New Roman" w:hAnsi="Times New Roman"/>
          <w:sz w:val="24"/>
          <w:szCs w:val="24"/>
        </w:rPr>
      </w:pPr>
      <w:r w:rsidRPr="001C16F5">
        <w:rPr>
          <w:rFonts w:ascii="Times New Roman" w:hAnsi="Times New Roman"/>
          <w:sz w:val="24"/>
          <w:szCs w:val="24"/>
        </w:rPr>
        <w:t>Rīgā   (prot. Nr.               .§)</w:t>
      </w:r>
    </w:p>
    <w:p w14:paraId="68A709F1" w14:textId="77777777" w:rsidR="004102AE" w:rsidRPr="001C16F5" w:rsidRDefault="004102AE" w:rsidP="004102AE">
      <w:pPr>
        <w:spacing w:after="0" w:line="240" w:lineRule="auto"/>
        <w:jc w:val="both"/>
        <w:rPr>
          <w:rFonts w:ascii="Times New Roman" w:eastAsia="Times New Roman" w:hAnsi="Times New Roman"/>
          <w:b/>
          <w:sz w:val="24"/>
          <w:szCs w:val="24"/>
          <w:lang w:eastAsia="lv-LV"/>
        </w:rPr>
      </w:pPr>
    </w:p>
    <w:p w14:paraId="6B355530" w14:textId="77777777" w:rsidR="004102AE" w:rsidRPr="001C16F5" w:rsidRDefault="004102AE" w:rsidP="004102AE">
      <w:pPr>
        <w:spacing w:after="0" w:line="240" w:lineRule="auto"/>
        <w:jc w:val="center"/>
        <w:rPr>
          <w:rFonts w:ascii="Times New Roman" w:eastAsia="Times New Roman" w:hAnsi="Times New Roman"/>
          <w:b/>
          <w:sz w:val="24"/>
          <w:szCs w:val="24"/>
          <w:lang w:eastAsia="lv-LV"/>
        </w:rPr>
      </w:pPr>
    </w:p>
    <w:p w14:paraId="78120F31" w14:textId="2ADC0598" w:rsidR="004102AE" w:rsidRPr="001C16F5" w:rsidRDefault="004102AE" w:rsidP="004102AE">
      <w:pPr>
        <w:spacing w:after="0" w:line="240" w:lineRule="auto"/>
        <w:jc w:val="center"/>
        <w:rPr>
          <w:rFonts w:ascii="Times New Roman" w:eastAsia="Times New Roman" w:hAnsi="Times New Roman"/>
          <w:b/>
          <w:bCs/>
          <w:sz w:val="24"/>
          <w:szCs w:val="24"/>
          <w:lang w:eastAsia="lv-LV"/>
        </w:rPr>
      </w:pPr>
      <w:bookmarkStart w:id="0" w:name="OLE_LINK5"/>
      <w:bookmarkStart w:id="1" w:name="OLE_LINK6"/>
      <w:bookmarkStart w:id="2" w:name="OLE_LINK4"/>
      <w:bookmarkStart w:id="3" w:name="OLE_LINK8"/>
      <w:r w:rsidRPr="001C16F5">
        <w:rPr>
          <w:rFonts w:ascii="Times New Roman" w:eastAsia="Times New Roman" w:hAnsi="Times New Roman"/>
          <w:b/>
          <w:sz w:val="24"/>
          <w:szCs w:val="24"/>
          <w:lang w:eastAsia="lv-LV"/>
        </w:rPr>
        <w:t>Grozījumi Ministru kabineta 201</w:t>
      </w:r>
      <w:r w:rsidR="007B2D54" w:rsidRPr="001C16F5">
        <w:rPr>
          <w:rFonts w:ascii="Times New Roman" w:eastAsia="Times New Roman" w:hAnsi="Times New Roman"/>
          <w:b/>
          <w:sz w:val="24"/>
          <w:szCs w:val="24"/>
          <w:lang w:eastAsia="lv-LV"/>
        </w:rPr>
        <w:t>5</w:t>
      </w:r>
      <w:r w:rsidRPr="001C16F5">
        <w:rPr>
          <w:rFonts w:ascii="Times New Roman" w:eastAsia="Times New Roman" w:hAnsi="Times New Roman"/>
          <w:b/>
          <w:sz w:val="24"/>
          <w:szCs w:val="24"/>
          <w:lang w:eastAsia="lv-LV"/>
        </w:rPr>
        <w:t xml:space="preserve">. gada </w:t>
      </w:r>
      <w:r w:rsidR="007B2D54" w:rsidRPr="001C16F5">
        <w:rPr>
          <w:rFonts w:ascii="Times New Roman" w:eastAsia="Times New Roman" w:hAnsi="Times New Roman"/>
          <w:b/>
          <w:sz w:val="24"/>
          <w:szCs w:val="24"/>
          <w:lang w:eastAsia="lv-LV"/>
        </w:rPr>
        <w:t>22</w:t>
      </w:r>
      <w:r w:rsidRPr="001C16F5">
        <w:rPr>
          <w:rFonts w:ascii="Times New Roman" w:eastAsia="Times New Roman" w:hAnsi="Times New Roman"/>
          <w:b/>
          <w:sz w:val="24"/>
          <w:szCs w:val="24"/>
          <w:lang w:eastAsia="lv-LV"/>
        </w:rPr>
        <w:t xml:space="preserve">. </w:t>
      </w:r>
      <w:r w:rsidR="007B2D54" w:rsidRPr="001C16F5">
        <w:rPr>
          <w:rFonts w:ascii="Times New Roman" w:eastAsia="Times New Roman" w:hAnsi="Times New Roman"/>
          <w:b/>
          <w:sz w:val="24"/>
          <w:szCs w:val="24"/>
          <w:lang w:eastAsia="lv-LV"/>
        </w:rPr>
        <w:t>decembra</w:t>
      </w:r>
      <w:r w:rsidRPr="001C16F5">
        <w:rPr>
          <w:rFonts w:ascii="Times New Roman" w:eastAsia="Times New Roman" w:hAnsi="Times New Roman"/>
          <w:b/>
          <w:sz w:val="24"/>
          <w:szCs w:val="24"/>
          <w:lang w:eastAsia="lv-LV"/>
        </w:rPr>
        <w:t xml:space="preserve"> noteikumos Nr.</w:t>
      </w:r>
      <w:r w:rsidR="007B2D54" w:rsidRPr="001C16F5">
        <w:rPr>
          <w:rFonts w:ascii="Times New Roman" w:eastAsia="Times New Roman" w:hAnsi="Times New Roman"/>
          <w:b/>
          <w:sz w:val="24"/>
          <w:szCs w:val="24"/>
          <w:lang w:eastAsia="lv-LV"/>
        </w:rPr>
        <w:t>805</w:t>
      </w:r>
      <w:r w:rsidRPr="001C16F5">
        <w:rPr>
          <w:rFonts w:ascii="Times New Roman" w:eastAsia="Times New Roman" w:hAnsi="Times New Roman"/>
          <w:b/>
          <w:sz w:val="24"/>
          <w:szCs w:val="24"/>
          <w:lang w:eastAsia="lv-LV"/>
        </w:rPr>
        <w:t xml:space="preserve"> "Noteikumi par </w:t>
      </w:r>
      <w:bookmarkEnd w:id="0"/>
      <w:bookmarkEnd w:id="1"/>
      <w:bookmarkEnd w:id="2"/>
      <w:bookmarkEnd w:id="3"/>
      <w:r w:rsidR="007B2D54" w:rsidRPr="001C16F5">
        <w:rPr>
          <w:rFonts w:ascii="Times New Roman" w:eastAsia="Times New Roman" w:hAnsi="Times New Roman"/>
          <w:b/>
          <w:sz w:val="24"/>
          <w:szCs w:val="24"/>
          <w:lang w:eastAsia="lv-LV"/>
        </w:rPr>
        <w:t>ogļūdeņražu meklēšanu, izpēti un ieguvi</w:t>
      </w:r>
      <w:r w:rsidRPr="001C16F5">
        <w:rPr>
          <w:rFonts w:ascii="Times New Roman" w:eastAsia="Times New Roman" w:hAnsi="Times New Roman"/>
          <w:b/>
          <w:sz w:val="24"/>
          <w:szCs w:val="24"/>
          <w:lang w:eastAsia="lv-LV"/>
        </w:rPr>
        <w:t>"</w:t>
      </w:r>
    </w:p>
    <w:p w14:paraId="67DDB546" w14:textId="77777777" w:rsidR="004102AE" w:rsidRPr="001C16F5" w:rsidRDefault="004102AE" w:rsidP="004102AE">
      <w:pPr>
        <w:spacing w:after="0" w:line="240" w:lineRule="auto"/>
        <w:ind w:firstLine="340"/>
        <w:jc w:val="right"/>
        <w:rPr>
          <w:rFonts w:ascii="Times New Roman" w:eastAsia="Times New Roman" w:hAnsi="Times New Roman"/>
          <w:sz w:val="24"/>
          <w:szCs w:val="24"/>
          <w:lang w:eastAsia="lv-LV"/>
        </w:rPr>
      </w:pPr>
    </w:p>
    <w:p w14:paraId="33C189B6" w14:textId="03CC3D17" w:rsidR="004102AE" w:rsidRPr="00BE043F" w:rsidRDefault="007B2D54" w:rsidP="004102AE">
      <w:pPr>
        <w:spacing w:after="0" w:line="240" w:lineRule="auto"/>
        <w:ind w:firstLine="340"/>
        <w:jc w:val="right"/>
        <w:rPr>
          <w:rFonts w:ascii="Times New Roman" w:hAnsi="Times New Roman"/>
          <w:sz w:val="24"/>
          <w:szCs w:val="24"/>
        </w:rPr>
      </w:pPr>
      <w:r w:rsidRPr="001C16F5">
        <w:rPr>
          <w:rFonts w:ascii="Times New Roman" w:hAnsi="Times New Roman"/>
          <w:sz w:val="24"/>
          <w:szCs w:val="24"/>
          <w:shd w:val="clear" w:color="auto" w:fill="FFFFFF"/>
        </w:rPr>
        <w:t>Izdoti saskaņā ar likuma "</w:t>
      </w:r>
      <w:hyperlink r:id="rId7" w:tgtFrame="_blank" w:history="1">
        <w:r w:rsidRPr="00BE043F">
          <w:rPr>
            <w:rStyle w:val="Hyperlink"/>
            <w:rFonts w:ascii="Times New Roman" w:hAnsi="Times New Roman"/>
            <w:color w:val="auto"/>
            <w:sz w:val="24"/>
            <w:szCs w:val="24"/>
            <w:u w:val="none"/>
            <w:shd w:val="clear" w:color="auto" w:fill="FFFFFF"/>
          </w:rPr>
          <w:t>Par zemes dzīlēm</w:t>
        </w:r>
      </w:hyperlink>
      <w:r w:rsidRPr="00BE043F">
        <w:rPr>
          <w:rFonts w:ascii="Times New Roman" w:hAnsi="Times New Roman"/>
          <w:sz w:val="24"/>
          <w:szCs w:val="24"/>
          <w:shd w:val="clear" w:color="auto" w:fill="FFFFFF"/>
        </w:rPr>
        <w:t>" </w:t>
      </w:r>
      <w:hyperlink r:id="rId8" w:anchor="p4" w:tgtFrame="_blank" w:history="1">
        <w:r w:rsidRPr="00BE043F">
          <w:rPr>
            <w:rStyle w:val="Hyperlink"/>
            <w:rFonts w:ascii="Times New Roman" w:hAnsi="Times New Roman"/>
            <w:color w:val="auto"/>
            <w:sz w:val="24"/>
            <w:szCs w:val="24"/>
            <w:u w:val="none"/>
            <w:shd w:val="clear" w:color="auto" w:fill="FFFFFF"/>
          </w:rPr>
          <w:t>4. panta</w:t>
        </w:r>
      </w:hyperlink>
      <w:r w:rsidRPr="00BE043F">
        <w:rPr>
          <w:rFonts w:ascii="Times New Roman" w:hAnsi="Times New Roman"/>
          <w:sz w:val="24"/>
          <w:szCs w:val="24"/>
          <w:shd w:val="clear" w:color="auto" w:fill="FFFFFF"/>
        </w:rPr>
        <w:t> ceturto daļu, </w:t>
      </w:r>
      <w:r w:rsidRPr="00BE043F">
        <w:rPr>
          <w:rFonts w:ascii="Times New Roman" w:hAnsi="Times New Roman"/>
          <w:sz w:val="24"/>
          <w:szCs w:val="24"/>
        </w:rPr>
        <w:br/>
      </w:r>
      <w:hyperlink r:id="rId9" w:anchor="p10" w:tgtFrame="_blank" w:history="1">
        <w:r w:rsidRPr="00BE043F">
          <w:rPr>
            <w:rStyle w:val="Hyperlink"/>
            <w:rFonts w:ascii="Times New Roman" w:hAnsi="Times New Roman"/>
            <w:color w:val="auto"/>
            <w:sz w:val="24"/>
            <w:szCs w:val="24"/>
            <w:u w:val="none"/>
            <w:shd w:val="clear" w:color="auto" w:fill="FFFFFF"/>
          </w:rPr>
          <w:t>10. panta</w:t>
        </w:r>
      </w:hyperlink>
      <w:r w:rsidRPr="00BE043F">
        <w:rPr>
          <w:rFonts w:ascii="Times New Roman" w:hAnsi="Times New Roman"/>
          <w:sz w:val="24"/>
          <w:szCs w:val="24"/>
          <w:shd w:val="clear" w:color="auto" w:fill="FFFFFF"/>
        </w:rPr>
        <w:t> ceturto, septīto, desmito un trīspadsmito daļu un </w:t>
      </w:r>
      <w:r w:rsidRPr="00BE043F">
        <w:rPr>
          <w:rFonts w:ascii="Times New Roman" w:hAnsi="Times New Roman"/>
          <w:sz w:val="24"/>
          <w:szCs w:val="24"/>
        </w:rPr>
        <w:br/>
      </w:r>
      <w:hyperlink r:id="rId10" w:tgtFrame="_blank" w:history="1">
        <w:r w:rsidRPr="00BE043F">
          <w:rPr>
            <w:rStyle w:val="Hyperlink"/>
            <w:rFonts w:ascii="Times New Roman" w:hAnsi="Times New Roman"/>
            <w:color w:val="auto"/>
            <w:sz w:val="24"/>
            <w:szCs w:val="24"/>
            <w:u w:val="none"/>
            <w:shd w:val="clear" w:color="auto" w:fill="FFFFFF"/>
          </w:rPr>
          <w:t>Valsts pārvaldes iekārtas likuma</w:t>
        </w:r>
      </w:hyperlink>
      <w:r w:rsidRPr="00BE043F">
        <w:rPr>
          <w:rFonts w:ascii="Times New Roman" w:hAnsi="Times New Roman"/>
          <w:sz w:val="24"/>
          <w:szCs w:val="24"/>
          <w:shd w:val="clear" w:color="auto" w:fill="FFFFFF"/>
        </w:rPr>
        <w:t> </w:t>
      </w:r>
      <w:hyperlink r:id="rId11" w:anchor="p13" w:tgtFrame="_blank" w:history="1">
        <w:r w:rsidRPr="00BE043F">
          <w:rPr>
            <w:rStyle w:val="Hyperlink"/>
            <w:rFonts w:ascii="Times New Roman" w:hAnsi="Times New Roman"/>
            <w:color w:val="auto"/>
            <w:sz w:val="24"/>
            <w:szCs w:val="24"/>
            <w:u w:val="none"/>
            <w:shd w:val="clear" w:color="auto" w:fill="FFFFFF"/>
          </w:rPr>
          <w:t>13. pantu</w:t>
        </w:r>
      </w:hyperlink>
    </w:p>
    <w:p w14:paraId="4D504431" w14:textId="77777777" w:rsidR="007B2D54" w:rsidRPr="001C16F5" w:rsidRDefault="007B2D54" w:rsidP="004102AE">
      <w:pPr>
        <w:spacing w:after="0" w:line="240" w:lineRule="auto"/>
        <w:ind w:firstLine="340"/>
        <w:jc w:val="right"/>
        <w:rPr>
          <w:rFonts w:ascii="Times New Roman" w:eastAsia="Times New Roman" w:hAnsi="Times New Roman"/>
          <w:sz w:val="24"/>
          <w:szCs w:val="24"/>
          <w:lang w:eastAsia="lv-LV"/>
        </w:rPr>
      </w:pPr>
    </w:p>
    <w:p w14:paraId="253CAD6F" w14:textId="5BC922DA" w:rsidR="004102AE" w:rsidRPr="00A15611" w:rsidRDefault="004102AE" w:rsidP="004F43AD">
      <w:pPr>
        <w:pStyle w:val="ListParagraph"/>
        <w:numPr>
          <w:ilvl w:val="0"/>
          <w:numId w:val="2"/>
        </w:numPr>
        <w:tabs>
          <w:tab w:val="left" w:pos="993"/>
        </w:tabs>
        <w:spacing w:after="0" w:line="240" w:lineRule="auto"/>
        <w:ind w:left="0" w:firstLine="709"/>
        <w:jc w:val="both"/>
        <w:rPr>
          <w:rFonts w:ascii="Times New Roman" w:eastAsia="Times New Roman" w:hAnsi="Times New Roman"/>
          <w:sz w:val="24"/>
          <w:szCs w:val="24"/>
          <w:lang w:eastAsia="lv-LV"/>
        </w:rPr>
      </w:pPr>
      <w:r w:rsidRPr="00B66B7F">
        <w:rPr>
          <w:rFonts w:ascii="Times New Roman" w:eastAsia="Times New Roman" w:hAnsi="Times New Roman"/>
          <w:sz w:val="24"/>
          <w:szCs w:val="24"/>
          <w:lang w:eastAsia="lv-LV"/>
        </w:rPr>
        <w:t>Izdarīt Ministru kabineta 201</w:t>
      </w:r>
      <w:r w:rsidR="007B2D54" w:rsidRPr="00B66B7F">
        <w:rPr>
          <w:rFonts w:ascii="Times New Roman" w:eastAsia="Times New Roman" w:hAnsi="Times New Roman"/>
          <w:sz w:val="24"/>
          <w:szCs w:val="24"/>
          <w:lang w:eastAsia="lv-LV"/>
        </w:rPr>
        <w:t>5</w:t>
      </w:r>
      <w:r w:rsidRPr="00B66B7F">
        <w:rPr>
          <w:rFonts w:ascii="Times New Roman" w:eastAsia="Times New Roman" w:hAnsi="Times New Roman"/>
          <w:sz w:val="24"/>
          <w:szCs w:val="24"/>
          <w:lang w:eastAsia="lv-LV"/>
        </w:rPr>
        <w:t xml:space="preserve">. gada </w:t>
      </w:r>
      <w:r w:rsidR="007B2D54" w:rsidRPr="00B66B7F">
        <w:rPr>
          <w:rFonts w:ascii="Times New Roman" w:eastAsia="Times New Roman" w:hAnsi="Times New Roman"/>
          <w:sz w:val="24"/>
          <w:szCs w:val="24"/>
          <w:lang w:eastAsia="lv-LV"/>
        </w:rPr>
        <w:t>22</w:t>
      </w:r>
      <w:r w:rsidRPr="00B66B7F">
        <w:rPr>
          <w:rFonts w:ascii="Times New Roman" w:eastAsia="Times New Roman" w:hAnsi="Times New Roman"/>
          <w:sz w:val="24"/>
          <w:szCs w:val="24"/>
          <w:lang w:eastAsia="lv-LV"/>
        </w:rPr>
        <w:t xml:space="preserve">. </w:t>
      </w:r>
      <w:r w:rsidR="007B2D54" w:rsidRPr="00B66B7F">
        <w:rPr>
          <w:rFonts w:ascii="Times New Roman" w:eastAsia="Times New Roman" w:hAnsi="Times New Roman"/>
          <w:sz w:val="24"/>
          <w:szCs w:val="24"/>
          <w:lang w:eastAsia="lv-LV"/>
        </w:rPr>
        <w:t>decembra</w:t>
      </w:r>
      <w:r w:rsidRPr="00B66B7F">
        <w:rPr>
          <w:rFonts w:ascii="Times New Roman" w:eastAsia="Times New Roman" w:hAnsi="Times New Roman"/>
          <w:sz w:val="24"/>
          <w:szCs w:val="24"/>
          <w:lang w:eastAsia="lv-LV"/>
        </w:rPr>
        <w:t xml:space="preserve"> noteikumos Nr. </w:t>
      </w:r>
      <w:r w:rsidR="007B2D54" w:rsidRPr="00B66B7F">
        <w:rPr>
          <w:rFonts w:ascii="Times New Roman" w:eastAsia="Times New Roman" w:hAnsi="Times New Roman"/>
          <w:sz w:val="24"/>
          <w:szCs w:val="24"/>
          <w:lang w:eastAsia="lv-LV"/>
        </w:rPr>
        <w:t>805</w:t>
      </w:r>
      <w:r w:rsidRPr="00B66B7F">
        <w:rPr>
          <w:rFonts w:ascii="Times New Roman" w:eastAsia="Times New Roman" w:hAnsi="Times New Roman"/>
          <w:sz w:val="24"/>
          <w:szCs w:val="24"/>
          <w:lang w:eastAsia="lv-LV"/>
        </w:rPr>
        <w:t xml:space="preserve"> "Noteikumi par </w:t>
      </w:r>
      <w:r w:rsidR="007B2D54" w:rsidRPr="00B66B7F">
        <w:rPr>
          <w:rFonts w:ascii="Times New Roman" w:eastAsia="Times New Roman" w:hAnsi="Times New Roman"/>
          <w:sz w:val="24"/>
          <w:szCs w:val="24"/>
          <w:lang w:eastAsia="lv-LV"/>
        </w:rPr>
        <w:t>ogļūdeņražu meklēšanu, izpēti un ieguvi</w:t>
      </w:r>
      <w:r w:rsidRPr="00B66B7F">
        <w:rPr>
          <w:rFonts w:ascii="Times New Roman" w:eastAsia="Times New Roman" w:hAnsi="Times New Roman"/>
          <w:sz w:val="24"/>
          <w:szCs w:val="24"/>
          <w:lang w:eastAsia="lv-LV"/>
        </w:rPr>
        <w:t>" (Latvijas Vēstnesis, 201</w:t>
      </w:r>
      <w:r w:rsidR="001C16F5" w:rsidRPr="00B66B7F">
        <w:rPr>
          <w:rFonts w:ascii="Times New Roman" w:eastAsia="Times New Roman" w:hAnsi="Times New Roman"/>
          <w:sz w:val="24"/>
          <w:szCs w:val="24"/>
          <w:lang w:eastAsia="lv-LV"/>
        </w:rPr>
        <w:t>6</w:t>
      </w:r>
      <w:r w:rsidRPr="00B66B7F">
        <w:rPr>
          <w:rFonts w:ascii="Times New Roman" w:eastAsia="Times New Roman" w:hAnsi="Times New Roman"/>
          <w:sz w:val="24"/>
          <w:szCs w:val="24"/>
          <w:lang w:eastAsia="lv-LV"/>
        </w:rPr>
        <w:t xml:space="preserve">, </w:t>
      </w:r>
      <w:r w:rsidR="001C16F5" w:rsidRPr="00B66B7F">
        <w:rPr>
          <w:rFonts w:ascii="Times New Roman" w:eastAsia="Times New Roman" w:hAnsi="Times New Roman"/>
          <w:sz w:val="24"/>
          <w:szCs w:val="24"/>
          <w:lang w:eastAsia="lv-LV"/>
        </w:rPr>
        <w:t>6.</w:t>
      </w:r>
      <w:r w:rsidRPr="00B66B7F">
        <w:rPr>
          <w:rFonts w:ascii="Times New Roman" w:eastAsia="Times New Roman" w:hAnsi="Times New Roman"/>
          <w:sz w:val="24"/>
          <w:szCs w:val="24"/>
          <w:lang w:eastAsia="lv-LV"/>
        </w:rPr>
        <w:t> nr</w:t>
      </w:r>
      <w:r w:rsidR="001C16F5" w:rsidRPr="00B66B7F">
        <w:rPr>
          <w:rFonts w:ascii="Times New Roman" w:eastAsia="Times New Roman" w:hAnsi="Times New Roman"/>
          <w:sz w:val="24"/>
          <w:szCs w:val="24"/>
          <w:lang w:eastAsia="lv-LV"/>
        </w:rPr>
        <w:t xml:space="preserve">.) </w:t>
      </w:r>
      <w:r w:rsidRPr="00B66B7F">
        <w:rPr>
          <w:rFonts w:ascii="Times New Roman" w:eastAsia="Times New Roman" w:hAnsi="Times New Roman"/>
          <w:sz w:val="24"/>
          <w:szCs w:val="24"/>
          <w:lang w:eastAsia="lv-LV"/>
        </w:rPr>
        <w:t>šādus grozījumus:</w:t>
      </w:r>
    </w:p>
    <w:p w14:paraId="4E4ADA63" w14:textId="77777777" w:rsidR="006C4710" w:rsidRPr="00B66B7F" w:rsidRDefault="006C4710" w:rsidP="004F43AD">
      <w:pPr>
        <w:pStyle w:val="ListParagraph"/>
        <w:spacing w:after="0" w:line="240" w:lineRule="auto"/>
        <w:ind w:left="1080"/>
        <w:jc w:val="both"/>
        <w:rPr>
          <w:rFonts w:ascii="Times New Roman" w:eastAsia="Times New Roman" w:hAnsi="Times New Roman"/>
          <w:sz w:val="24"/>
          <w:szCs w:val="24"/>
          <w:lang w:eastAsia="lv-LV"/>
        </w:rPr>
      </w:pPr>
    </w:p>
    <w:p w14:paraId="23D64176" w14:textId="08349723" w:rsidR="004102AE" w:rsidRPr="00B66B7F" w:rsidRDefault="00FD1373" w:rsidP="004F43AD">
      <w:pPr>
        <w:pStyle w:val="ListParagraph"/>
        <w:numPr>
          <w:ilvl w:val="1"/>
          <w:numId w:val="2"/>
        </w:numPr>
        <w:tabs>
          <w:tab w:val="left" w:pos="1134"/>
        </w:tabs>
        <w:spacing w:after="0" w:line="240" w:lineRule="auto"/>
        <w:ind w:left="0" w:firstLine="720"/>
        <w:jc w:val="both"/>
        <w:rPr>
          <w:rFonts w:ascii="Times New Roman" w:eastAsia="Times New Roman" w:hAnsi="Times New Roman"/>
          <w:sz w:val="24"/>
          <w:szCs w:val="24"/>
        </w:rPr>
      </w:pPr>
      <w:r w:rsidRPr="00B66B7F">
        <w:rPr>
          <w:rFonts w:ascii="Times New Roman" w:eastAsia="Times New Roman" w:hAnsi="Times New Roman"/>
          <w:sz w:val="24"/>
          <w:szCs w:val="24"/>
        </w:rPr>
        <w:t>a</w:t>
      </w:r>
      <w:r w:rsidR="004102AE" w:rsidRPr="00B66B7F">
        <w:rPr>
          <w:rFonts w:ascii="Times New Roman" w:eastAsia="Times New Roman" w:hAnsi="Times New Roman"/>
          <w:sz w:val="24"/>
          <w:szCs w:val="24"/>
        </w:rPr>
        <w:t>izstāt</w:t>
      </w:r>
      <w:r w:rsidR="004102AE" w:rsidRPr="00B66B7F">
        <w:rPr>
          <w:rFonts w:ascii="Times New Roman" w:hAnsi="Times New Roman"/>
          <w:sz w:val="24"/>
          <w:szCs w:val="24"/>
        </w:rPr>
        <w:t xml:space="preserve"> </w:t>
      </w:r>
      <w:r w:rsidRPr="00B66B7F">
        <w:rPr>
          <w:rFonts w:ascii="Times New Roman" w:hAnsi="Times New Roman"/>
          <w:sz w:val="24"/>
          <w:szCs w:val="24"/>
        </w:rPr>
        <w:t>noteikumu tekstā</w:t>
      </w:r>
      <w:r w:rsidR="00502DE3" w:rsidRPr="00B66B7F">
        <w:rPr>
          <w:rFonts w:ascii="Times New Roman" w:hAnsi="Times New Roman"/>
          <w:sz w:val="24"/>
          <w:szCs w:val="24"/>
        </w:rPr>
        <w:t xml:space="preserve"> </w:t>
      </w:r>
      <w:r w:rsidR="004102AE" w:rsidRPr="00B66B7F">
        <w:rPr>
          <w:rFonts w:ascii="Times New Roman" w:eastAsia="Times New Roman" w:hAnsi="Times New Roman"/>
          <w:sz w:val="24"/>
          <w:szCs w:val="24"/>
        </w:rPr>
        <w:t>vārdus “Ekonomikas ministrija”</w:t>
      </w:r>
      <w:r w:rsidRPr="00B66B7F">
        <w:rPr>
          <w:rFonts w:ascii="Times New Roman" w:hAnsi="Times New Roman"/>
          <w:sz w:val="24"/>
          <w:szCs w:val="24"/>
        </w:rPr>
        <w:t xml:space="preserve"> (attiecīgā locījumā)</w:t>
      </w:r>
      <w:r w:rsidR="004102AE" w:rsidRPr="00B66B7F">
        <w:rPr>
          <w:rFonts w:ascii="Times New Roman" w:eastAsia="Times New Roman" w:hAnsi="Times New Roman"/>
          <w:sz w:val="24"/>
          <w:szCs w:val="24"/>
        </w:rPr>
        <w:t xml:space="preserve"> ar vārdiem “</w:t>
      </w:r>
      <w:r w:rsidR="001D16C2" w:rsidRPr="00B66B7F">
        <w:rPr>
          <w:rFonts w:ascii="Times New Roman" w:hAnsi="Times New Roman"/>
          <w:sz w:val="24"/>
          <w:szCs w:val="24"/>
        </w:rPr>
        <w:t>Būvniecības valsts kontroles biroj</w:t>
      </w:r>
      <w:r w:rsidR="00864882" w:rsidRPr="00B66B7F">
        <w:rPr>
          <w:rFonts w:ascii="Times New Roman" w:hAnsi="Times New Roman"/>
          <w:sz w:val="24"/>
          <w:szCs w:val="24"/>
        </w:rPr>
        <w:t>s</w:t>
      </w:r>
      <w:r w:rsidR="004102AE" w:rsidRPr="00B66B7F">
        <w:rPr>
          <w:rFonts w:ascii="Times New Roman" w:eastAsia="Times New Roman" w:hAnsi="Times New Roman"/>
          <w:sz w:val="24"/>
          <w:szCs w:val="24"/>
        </w:rPr>
        <w:t>”</w:t>
      </w:r>
      <w:r w:rsidRPr="00B66B7F">
        <w:rPr>
          <w:rFonts w:ascii="Times New Roman" w:hAnsi="Times New Roman"/>
          <w:sz w:val="24"/>
          <w:szCs w:val="24"/>
        </w:rPr>
        <w:t xml:space="preserve"> (attiecīgā locījumā)</w:t>
      </w:r>
      <w:r w:rsidR="00851090" w:rsidRPr="00B66B7F">
        <w:rPr>
          <w:rFonts w:ascii="Times New Roman" w:eastAsia="Times New Roman" w:hAnsi="Times New Roman"/>
          <w:sz w:val="24"/>
          <w:szCs w:val="24"/>
        </w:rPr>
        <w:t>;</w:t>
      </w:r>
    </w:p>
    <w:p w14:paraId="74F0AAB7" w14:textId="77777777" w:rsidR="006C4710" w:rsidRPr="00B66B7F" w:rsidRDefault="006C4710" w:rsidP="004F43AD">
      <w:pPr>
        <w:pStyle w:val="ListParagraph"/>
        <w:spacing w:after="0" w:line="240" w:lineRule="auto"/>
        <w:ind w:left="1440"/>
        <w:jc w:val="both"/>
        <w:rPr>
          <w:rFonts w:ascii="Times New Roman" w:eastAsia="Times New Roman" w:hAnsi="Times New Roman"/>
          <w:sz w:val="24"/>
          <w:szCs w:val="24"/>
        </w:rPr>
      </w:pPr>
    </w:p>
    <w:p w14:paraId="4415D749" w14:textId="6B7C5CF5" w:rsidR="00A713DE" w:rsidRPr="00B66B7F" w:rsidRDefault="00332946" w:rsidP="004F43AD">
      <w:pPr>
        <w:pStyle w:val="ListParagraph"/>
        <w:numPr>
          <w:ilvl w:val="1"/>
          <w:numId w:val="2"/>
        </w:numPr>
        <w:tabs>
          <w:tab w:val="left" w:pos="1134"/>
        </w:tabs>
        <w:spacing w:after="0" w:line="240" w:lineRule="auto"/>
        <w:ind w:left="0" w:firstLine="709"/>
        <w:jc w:val="both"/>
        <w:rPr>
          <w:rFonts w:ascii="Times New Roman" w:eastAsia="Times New Roman" w:hAnsi="Times New Roman"/>
          <w:sz w:val="24"/>
          <w:szCs w:val="24"/>
        </w:rPr>
      </w:pPr>
      <w:r w:rsidRPr="00B66B7F">
        <w:rPr>
          <w:rFonts w:ascii="Times New Roman" w:eastAsia="Times New Roman" w:hAnsi="Times New Roman"/>
          <w:sz w:val="24"/>
          <w:szCs w:val="24"/>
        </w:rPr>
        <w:t xml:space="preserve">svītrot </w:t>
      </w:r>
      <w:r w:rsidR="00B84E03" w:rsidRPr="00B66B7F">
        <w:rPr>
          <w:rFonts w:ascii="Times New Roman" w:eastAsia="Times New Roman" w:hAnsi="Times New Roman"/>
          <w:sz w:val="24"/>
          <w:szCs w:val="24"/>
        </w:rPr>
        <w:t xml:space="preserve">34. punktā </w:t>
      </w:r>
      <w:r w:rsidRPr="00B66B7F">
        <w:rPr>
          <w:rFonts w:ascii="Times New Roman" w:eastAsia="Times New Roman" w:hAnsi="Times New Roman"/>
          <w:sz w:val="24"/>
          <w:szCs w:val="24"/>
        </w:rPr>
        <w:t>vārdus “kompetento iestādi un”</w:t>
      </w:r>
      <w:r w:rsidR="00B84E03" w:rsidRPr="00B66B7F">
        <w:rPr>
          <w:rFonts w:ascii="Times New Roman" w:eastAsia="Times New Roman" w:hAnsi="Times New Roman"/>
          <w:sz w:val="24"/>
          <w:szCs w:val="24"/>
        </w:rPr>
        <w:t>;</w:t>
      </w:r>
    </w:p>
    <w:p w14:paraId="2CD697E1" w14:textId="77777777" w:rsidR="006C4710" w:rsidRPr="00B66B7F" w:rsidRDefault="006C4710" w:rsidP="004F43AD">
      <w:pPr>
        <w:pStyle w:val="ListParagraph"/>
        <w:spacing w:after="0" w:line="240" w:lineRule="auto"/>
        <w:ind w:left="1440"/>
        <w:jc w:val="both"/>
        <w:rPr>
          <w:rFonts w:ascii="Times New Roman" w:eastAsia="Times New Roman" w:hAnsi="Times New Roman"/>
          <w:sz w:val="24"/>
          <w:szCs w:val="24"/>
        </w:rPr>
      </w:pPr>
    </w:p>
    <w:p w14:paraId="3ED4D2B2" w14:textId="562E41A2" w:rsidR="00A713DE" w:rsidRPr="00B66B7F" w:rsidRDefault="00332946" w:rsidP="008C1C96">
      <w:pPr>
        <w:pStyle w:val="ListParagraph"/>
        <w:numPr>
          <w:ilvl w:val="1"/>
          <w:numId w:val="2"/>
        </w:numPr>
        <w:tabs>
          <w:tab w:val="left" w:pos="1134"/>
        </w:tabs>
        <w:spacing w:after="0" w:line="240" w:lineRule="auto"/>
        <w:ind w:left="0" w:firstLine="709"/>
        <w:jc w:val="both"/>
        <w:rPr>
          <w:rFonts w:ascii="Times New Roman" w:eastAsia="Times New Roman" w:hAnsi="Times New Roman"/>
          <w:sz w:val="24"/>
          <w:szCs w:val="24"/>
        </w:rPr>
      </w:pPr>
      <w:r w:rsidRPr="00B66B7F">
        <w:rPr>
          <w:rFonts w:ascii="Times New Roman" w:eastAsia="Times New Roman" w:hAnsi="Times New Roman"/>
          <w:sz w:val="24"/>
          <w:szCs w:val="24"/>
        </w:rPr>
        <w:t xml:space="preserve">svītrot </w:t>
      </w:r>
      <w:r w:rsidR="00B84E03" w:rsidRPr="00B66B7F">
        <w:rPr>
          <w:rFonts w:ascii="Times New Roman" w:eastAsia="Times New Roman" w:hAnsi="Times New Roman"/>
          <w:sz w:val="24"/>
          <w:szCs w:val="24"/>
        </w:rPr>
        <w:t xml:space="preserve">48. punktā </w:t>
      </w:r>
      <w:r w:rsidRPr="00B66B7F">
        <w:rPr>
          <w:rFonts w:ascii="Times New Roman" w:eastAsia="Times New Roman" w:hAnsi="Times New Roman"/>
          <w:sz w:val="24"/>
          <w:szCs w:val="24"/>
        </w:rPr>
        <w:t>vārdus “kompetentajai iestādei</w:t>
      </w:r>
      <w:r w:rsidR="00B84E03" w:rsidRPr="00B66B7F">
        <w:rPr>
          <w:rFonts w:ascii="Times New Roman" w:eastAsia="Times New Roman" w:hAnsi="Times New Roman"/>
          <w:sz w:val="24"/>
          <w:szCs w:val="24"/>
        </w:rPr>
        <w:t>,</w:t>
      </w:r>
      <w:r w:rsidRPr="00B66B7F">
        <w:rPr>
          <w:rFonts w:ascii="Times New Roman" w:eastAsia="Times New Roman" w:hAnsi="Times New Roman"/>
          <w:sz w:val="24"/>
          <w:szCs w:val="24"/>
        </w:rPr>
        <w:t>”</w:t>
      </w:r>
      <w:r w:rsidR="00B84E03" w:rsidRPr="00B66B7F">
        <w:rPr>
          <w:rFonts w:ascii="Times New Roman" w:eastAsia="Times New Roman" w:hAnsi="Times New Roman"/>
          <w:sz w:val="24"/>
          <w:szCs w:val="24"/>
        </w:rPr>
        <w:t>;</w:t>
      </w:r>
    </w:p>
    <w:p w14:paraId="3148EBBB" w14:textId="77777777" w:rsidR="006C4710" w:rsidRPr="00B66B7F" w:rsidRDefault="006C4710" w:rsidP="004F43AD">
      <w:pPr>
        <w:pStyle w:val="ListParagraph"/>
        <w:spacing w:after="0" w:line="240" w:lineRule="auto"/>
        <w:ind w:left="1440"/>
        <w:jc w:val="both"/>
        <w:rPr>
          <w:rFonts w:ascii="Times New Roman" w:eastAsia="Times New Roman" w:hAnsi="Times New Roman"/>
          <w:sz w:val="24"/>
          <w:szCs w:val="24"/>
        </w:rPr>
      </w:pPr>
    </w:p>
    <w:p w14:paraId="7D6A1DFB" w14:textId="4798B599" w:rsidR="006C4710" w:rsidRPr="00B66B7F" w:rsidRDefault="006C4710" w:rsidP="004F43AD">
      <w:pPr>
        <w:pStyle w:val="ListParagraph"/>
        <w:numPr>
          <w:ilvl w:val="1"/>
          <w:numId w:val="2"/>
        </w:numPr>
        <w:tabs>
          <w:tab w:val="left" w:pos="1134"/>
        </w:tabs>
        <w:spacing w:after="0" w:line="240" w:lineRule="auto"/>
        <w:ind w:left="0" w:firstLine="709"/>
        <w:jc w:val="both"/>
        <w:rPr>
          <w:rFonts w:ascii="Times New Roman" w:eastAsia="Times New Roman" w:hAnsi="Times New Roman"/>
          <w:sz w:val="24"/>
          <w:szCs w:val="24"/>
        </w:rPr>
      </w:pPr>
      <w:r w:rsidRPr="00B66B7F">
        <w:rPr>
          <w:rFonts w:ascii="Times New Roman" w:hAnsi="Times New Roman"/>
          <w:sz w:val="24"/>
          <w:szCs w:val="24"/>
        </w:rPr>
        <w:t xml:space="preserve">izteikt </w:t>
      </w:r>
      <w:r w:rsidR="00A713DE" w:rsidRPr="00B66B7F">
        <w:rPr>
          <w:rFonts w:ascii="Times New Roman" w:hAnsi="Times New Roman"/>
          <w:sz w:val="24"/>
          <w:szCs w:val="24"/>
        </w:rPr>
        <w:t>49.</w:t>
      </w:r>
      <w:r w:rsidRPr="00B66B7F">
        <w:rPr>
          <w:rFonts w:ascii="Times New Roman" w:hAnsi="Times New Roman"/>
          <w:sz w:val="24"/>
          <w:szCs w:val="24"/>
        </w:rPr>
        <w:t xml:space="preserve"> </w:t>
      </w:r>
      <w:r w:rsidR="00A713DE" w:rsidRPr="00B66B7F">
        <w:rPr>
          <w:rFonts w:ascii="Times New Roman" w:hAnsi="Times New Roman"/>
          <w:sz w:val="24"/>
          <w:szCs w:val="24"/>
        </w:rPr>
        <w:t>punkt</w:t>
      </w:r>
      <w:r w:rsidR="004F43AD" w:rsidRPr="00B66B7F">
        <w:rPr>
          <w:rFonts w:ascii="Times New Roman" w:hAnsi="Times New Roman"/>
          <w:sz w:val="24"/>
          <w:szCs w:val="24"/>
        </w:rPr>
        <w:t>u</w:t>
      </w:r>
      <w:r w:rsidRPr="00B66B7F">
        <w:rPr>
          <w:rFonts w:ascii="Times New Roman" w:hAnsi="Times New Roman"/>
          <w:sz w:val="24"/>
          <w:szCs w:val="24"/>
        </w:rPr>
        <w:t xml:space="preserve"> šādā redakcijā:</w:t>
      </w:r>
    </w:p>
    <w:p w14:paraId="70C5FB45" w14:textId="77777777" w:rsidR="006C4710" w:rsidRPr="00B66B7F" w:rsidRDefault="006C4710" w:rsidP="004F43AD">
      <w:pPr>
        <w:spacing w:after="0" w:line="240" w:lineRule="auto"/>
        <w:jc w:val="both"/>
        <w:rPr>
          <w:rFonts w:ascii="Times New Roman" w:eastAsia="Times New Roman" w:hAnsi="Times New Roman"/>
          <w:sz w:val="24"/>
          <w:szCs w:val="24"/>
        </w:rPr>
      </w:pPr>
    </w:p>
    <w:p w14:paraId="6B0D1D51" w14:textId="0637D82C" w:rsidR="006C4710" w:rsidRPr="00B66B7F" w:rsidRDefault="006C4710" w:rsidP="004F43AD">
      <w:pPr>
        <w:pStyle w:val="ListParagraph"/>
        <w:ind w:left="0" w:firstLine="709"/>
        <w:jc w:val="both"/>
        <w:rPr>
          <w:rFonts w:ascii="Times New Roman" w:hAnsi="Times New Roman"/>
          <w:sz w:val="24"/>
          <w:szCs w:val="24"/>
        </w:rPr>
      </w:pPr>
      <w:r w:rsidRPr="00B66B7F">
        <w:rPr>
          <w:rFonts w:ascii="Times New Roman" w:hAnsi="Times New Roman"/>
          <w:sz w:val="24"/>
          <w:szCs w:val="24"/>
        </w:rPr>
        <w:t xml:space="preserve">“49. Licencēšanas komisijas sastāvu apstiprina Ministru kabinets. Licencēšanas komisijā iekļauj trīs pārstāvjus no </w:t>
      </w:r>
      <w:r w:rsidR="00F941DE" w:rsidRPr="00B66B7F">
        <w:rPr>
          <w:rFonts w:ascii="Times New Roman" w:hAnsi="Times New Roman"/>
          <w:sz w:val="24"/>
          <w:szCs w:val="24"/>
        </w:rPr>
        <w:t xml:space="preserve">Būvniecības valsts kontroles biroja </w:t>
      </w:r>
      <w:r w:rsidRPr="00B66B7F">
        <w:rPr>
          <w:rFonts w:ascii="Times New Roman" w:hAnsi="Times New Roman"/>
          <w:sz w:val="24"/>
          <w:szCs w:val="24"/>
        </w:rPr>
        <w:t xml:space="preserve">un pa vienam pārstāvim no Finanšu ministrijas, Satiksmes ministrijas, Vides aizsardzības un reģionālās attīstības ministrijas, </w:t>
      </w:r>
      <w:r w:rsidR="00F941DE" w:rsidRPr="00B66B7F">
        <w:rPr>
          <w:rFonts w:ascii="Times New Roman" w:eastAsia="Times New Roman" w:hAnsi="Times New Roman"/>
          <w:sz w:val="24"/>
          <w:szCs w:val="24"/>
        </w:rPr>
        <w:t>Ekonomikas ministrijas</w:t>
      </w:r>
      <w:r w:rsidRPr="00B66B7F">
        <w:rPr>
          <w:rFonts w:ascii="Times New Roman" w:hAnsi="Times New Roman"/>
          <w:sz w:val="24"/>
          <w:szCs w:val="24"/>
        </w:rPr>
        <w:t>, dienesta, ja nepieciešams, pieaicinot pārstāvjus no citām institūcijām, kā arī nozares ekspertus ar padomdevēja tiesībām.</w:t>
      </w:r>
      <w:r w:rsidR="004F43AD" w:rsidRPr="00B66B7F">
        <w:rPr>
          <w:rFonts w:ascii="Times New Roman" w:hAnsi="Times New Roman"/>
          <w:sz w:val="24"/>
          <w:szCs w:val="24"/>
        </w:rPr>
        <w:t xml:space="preserve"> Ja licences laukums ir noteikts jūrā, licencēšanas komisijā papildus iekļauj pa vienam pārstāvim no Jūras administrācijas un Krasta apsardzes dienesta.</w:t>
      </w:r>
      <w:r w:rsidR="00F941DE" w:rsidRPr="00B66B7F">
        <w:rPr>
          <w:rFonts w:ascii="Times New Roman" w:hAnsi="Times New Roman"/>
          <w:sz w:val="24"/>
          <w:szCs w:val="24"/>
        </w:rPr>
        <w:t>”;</w:t>
      </w:r>
    </w:p>
    <w:p w14:paraId="276CC75C" w14:textId="77777777" w:rsidR="006E1374" w:rsidRPr="00B66B7F" w:rsidRDefault="006E1374" w:rsidP="004F43AD">
      <w:pPr>
        <w:pStyle w:val="ListParagraph"/>
        <w:ind w:left="0" w:firstLine="709"/>
        <w:jc w:val="both"/>
        <w:rPr>
          <w:rFonts w:ascii="Times New Roman" w:hAnsi="Times New Roman"/>
          <w:sz w:val="24"/>
          <w:szCs w:val="24"/>
        </w:rPr>
      </w:pPr>
    </w:p>
    <w:p w14:paraId="7325A539" w14:textId="6065C268" w:rsidR="006E1374" w:rsidRPr="00B66B7F" w:rsidRDefault="006E1374" w:rsidP="006E1374">
      <w:pPr>
        <w:pStyle w:val="ListParagraph"/>
        <w:numPr>
          <w:ilvl w:val="1"/>
          <w:numId w:val="2"/>
        </w:numPr>
        <w:tabs>
          <w:tab w:val="left" w:pos="1134"/>
        </w:tabs>
        <w:spacing w:after="0" w:line="240" w:lineRule="auto"/>
        <w:ind w:left="0" w:firstLine="720"/>
        <w:jc w:val="both"/>
        <w:rPr>
          <w:rFonts w:ascii="Times New Roman" w:eastAsia="Times New Roman" w:hAnsi="Times New Roman"/>
          <w:sz w:val="24"/>
          <w:szCs w:val="24"/>
        </w:rPr>
      </w:pPr>
      <w:r w:rsidRPr="00B66B7F">
        <w:rPr>
          <w:rFonts w:ascii="Times New Roman" w:hAnsi="Times New Roman"/>
          <w:sz w:val="24"/>
          <w:szCs w:val="24"/>
        </w:rPr>
        <w:t>izteikt 50. punktu šādā redakcijā:</w:t>
      </w:r>
    </w:p>
    <w:p w14:paraId="2C5244AF" w14:textId="77777777" w:rsidR="006E1374" w:rsidRPr="00B66B7F" w:rsidRDefault="006E1374" w:rsidP="008C1C96">
      <w:pPr>
        <w:tabs>
          <w:tab w:val="left" w:pos="1134"/>
        </w:tabs>
        <w:spacing w:after="0" w:line="240" w:lineRule="auto"/>
        <w:jc w:val="both"/>
        <w:rPr>
          <w:rFonts w:ascii="Times New Roman" w:eastAsia="Times New Roman" w:hAnsi="Times New Roman"/>
          <w:sz w:val="24"/>
          <w:szCs w:val="24"/>
        </w:rPr>
      </w:pPr>
    </w:p>
    <w:p w14:paraId="7C5D2AB9" w14:textId="4A2FF256" w:rsidR="006E1374" w:rsidRPr="00B66B7F" w:rsidRDefault="006E1374" w:rsidP="006E1374">
      <w:pPr>
        <w:spacing w:after="0" w:line="240" w:lineRule="auto"/>
        <w:ind w:firstLine="720"/>
        <w:jc w:val="both"/>
        <w:rPr>
          <w:rFonts w:ascii="Times New Roman" w:hAnsi="Times New Roman"/>
          <w:sz w:val="24"/>
          <w:szCs w:val="24"/>
        </w:rPr>
      </w:pPr>
      <w:r w:rsidRPr="00B66B7F">
        <w:rPr>
          <w:rFonts w:ascii="Times New Roman" w:hAnsi="Times New Roman"/>
          <w:sz w:val="24"/>
          <w:szCs w:val="24"/>
        </w:rPr>
        <w:t xml:space="preserve">“50. Licencēšanas komisijas priekšsēdētājs ir </w:t>
      </w:r>
      <w:r w:rsidR="00E26B85" w:rsidRPr="00B66B7F">
        <w:rPr>
          <w:rFonts w:ascii="Times New Roman" w:hAnsi="Times New Roman"/>
          <w:sz w:val="24"/>
          <w:szCs w:val="24"/>
        </w:rPr>
        <w:t>Būvniecības valsts kontroles biroja</w:t>
      </w:r>
      <w:r w:rsidRPr="00B66B7F">
        <w:rPr>
          <w:rFonts w:ascii="Times New Roman" w:hAnsi="Times New Roman"/>
          <w:sz w:val="24"/>
          <w:szCs w:val="24"/>
        </w:rPr>
        <w:t xml:space="preserve"> pārstāvis un komisijas priekšsēdētāja vietnieks ir Ekonomikas ministrijas pārstāvis.”;</w:t>
      </w:r>
    </w:p>
    <w:p w14:paraId="6E7D764D" w14:textId="03AF6FB5" w:rsidR="00A713DE" w:rsidRPr="00B66B7F" w:rsidRDefault="00332946" w:rsidP="008C1C96">
      <w:pPr>
        <w:spacing w:after="0" w:line="240" w:lineRule="auto"/>
        <w:ind w:firstLine="720"/>
        <w:jc w:val="both"/>
        <w:rPr>
          <w:rFonts w:ascii="Times New Roman" w:eastAsia="Times New Roman" w:hAnsi="Times New Roman"/>
          <w:sz w:val="24"/>
          <w:szCs w:val="24"/>
        </w:rPr>
      </w:pPr>
      <w:r w:rsidRPr="00B66B7F">
        <w:rPr>
          <w:rFonts w:ascii="Times New Roman" w:hAnsi="Times New Roman"/>
          <w:sz w:val="24"/>
          <w:szCs w:val="24"/>
        </w:rPr>
        <w:t xml:space="preserve"> </w:t>
      </w:r>
      <w:bookmarkStart w:id="4" w:name="_GoBack"/>
      <w:bookmarkEnd w:id="4"/>
    </w:p>
    <w:p w14:paraId="3BD7286A" w14:textId="6CBFC89A" w:rsidR="002355A4" w:rsidRPr="00B66B7F" w:rsidRDefault="0042009B" w:rsidP="00163022">
      <w:pPr>
        <w:pStyle w:val="ListParagraph"/>
        <w:numPr>
          <w:ilvl w:val="1"/>
          <w:numId w:val="2"/>
        </w:numPr>
        <w:tabs>
          <w:tab w:val="left" w:pos="1134"/>
        </w:tabs>
        <w:spacing w:after="0" w:line="240" w:lineRule="auto"/>
        <w:ind w:left="0" w:firstLine="709"/>
        <w:jc w:val="both"/>
        <w:rPr>
          <w:rFonts w:ascii="Times New Roman" w:eastAsia="Times New Roman" w:hAnsi="Times New Roman"/>
          <w:sz w:val="24"/>
          <w:szCs w:val="24"/>
        </w:rPr>
      </w:pPr>
      <w:r w:rsidRPr="00B66B7F">
        <w:rPr>
          <w:rFonts w:ascii="Times New Roman" w:eastAsia="Times New Roman" w:hAnsi="Times New Roman"/>
          <w:sz w:val="24"/>
          <w:szCs w:val="24"/>
        </w:rPr>
        <w:t xml:space="preserve">svītrot </w:t>
      </w:r>
      <w:r w:rsidR="00163022" w:rsidRPr="00B66B7F">
        <w:rPr>
          <w:rFonts w:ascii="Times New Roman" w:eastAsia="Times New Roman" w:hAnsi="Times New Roman"/>
          <w:sz w:val="24"/>
          <w:szCs w:val="24"/>
        </w:rPr>
        <w:t xml:space="preserve">122. punktā </w:t>
      </w:r>
      <w:r w:rsidRPr="00B66B7F">
        <w:rPr>
          <w:rFonts w:ascii="Times New Roman" w:eastAsia="Times New Roman" w:hAnsi="Times New Roman"/>
          <w:sz w:val="24"/>
          <w:szCs w:val="24"/>
        </w:rPr>
        <w:t>vārdus “kompetentajai iestādei,”</w:t>
      </w:r>
      <w:r w:rsidR="00163022" w:rsidRPr="00B66B7F">
        <w:rPr>
          <w:rFonts w:ascii="Times New Roman" w:eastAsia="Times New Roman" w:hAnsi="Times New Roman"/>
          <w:sz w:val="24"/>
          <w:szCs w:val="24"/>
        </w:rPr>
        <w:t>;</w:t>
      </w:r>
    </w:p>
    <w:p w14:paraId="47FD710E" w14:textId="77777777" w:rsidR="00163022" w:rsidRPr="00B66B7F" w:rsidRDefault="00163022" w:rsidP="00B51E35">
      <w:pPr>
        <w:pStyle w:val="ListParagraph"/>
        <w:tabs>
          <w:tab w:val="left" w:pos="1134"/>
        </w:tabs>
        <w:spacing w:after="0" w:line="240" w:lineRule="auto"/>
        <w:ind w:left="709"/>
        <w:jc w:val="both"/>
        <w:rPr>
          <w:rFonts w:ascii="Times New Roman" w:eastAsia="Times New Roman" w:hAnsi="Times New Roman"/>
          <w:sz w:val="24"/>
          <w:szCs w:val="24"/>
        </w:rPr>
      </w:pPr>
    </w:p>
    <w:p w14:paraId="5E3E788C" w14:textId="1B81DCA5" w:rsidR="002355A4" w:rsidRPr="00B66B7F" w:rsidRDefault="0042009B" w:rsidP="006B0422">
      <w:pPr>
        <w:pStyle w:val="ListParagraph"/>
        <w:numPr>
          <w:ilvl w:val="1"/>
          <w:numId w:val="2"/>
        </w:numPr>
        <w:tabs>
          <w:tab w:val="left" w:pos="1134"/>
        </w:tabs>
        <w:spacing w:after="0" w:line="240" w:lineRule="auto"/>
        <w:ind w:left="0" w:firstLine="720"/>
        <w:jc w:val="both"/>
        <w:rPr>
          <w:rFonts w:ascii="Times New Roman" w:eastAsia="Times New Roman" w:hAnsi="Times New Roman"/>
          <w:sz w:val="24"/>
          <w:szCs w:val="24"/>
        </w:rPr>
      </w:pPr>
      <w:r w:rsidRPr="00B66B7F">
        <w:rPr>
          <w:rFonts w:ascii="Times New Roman" w:eastAsia="Times New Roman" w:hAnsi="Times New Roman"/>
          <w:sz w:val="24"/>
          <w:szCs w:val="24"/>
        </w:rPr>
        <w:t xml:space="preserve">svītrot </w:t>
      </w:r>
      <w:r w:rsidR="004C50F8" w:rsidRPr="00B66B7F">
        <w:rPr>
          <w:rFonts w:ascii="Times New Roman" w:eastAsia="Times New Roman" w:hAnsi="Times New Roman"/>
          <w:sz w:val="24"/>
          <w:szCs w:val="24"/>
        </w:rPr>
        <w:t xml:space="preserve">127. punktā </w:t>
      </w:r>
      <w:r w:rsidRPr="00B66B7F">
        <w:rPr>
          <w:rFonts w:ascii="Times New Roman" w:eastAsia="Times New Roman" w:hAnsi="Times New Roman"/>
          <w:sz w:val="24"/>
          <w:szCs w:val="24"/>
        </w:rPr>
        <w:t>vārdus “kompetentajai iestādei,”</w:t>
      </w:r>
      <w:r w:rsidR="004C50F8" w:rsidRPr="00B66B7F">
        <w:rPr>
          <w:rFonts w:ascii="Times New Roman" w:eastAsia="Times New Roman" w:hAnsi="Times New Roman"/>
          <w:sz w:val="24"/>
          <w:szCs w:val="24"/>
        </w:rPr>
        <w:t>;</w:t>
      </w:r>
    </w:p>
    <w:p w14:paraId="58EE1538" w14:textId="77777777" w:rsidR="004C50F8" w:rsidRPr="00B66B7F" w:rsidRDefault="004C50F8" w:rsidP="006B0422">
      <w:pPr>
        <w:spacing w:after="0" w:line="240" w:lineRule="auto"/>
        <w:jc w:val="both"/>
        <w:rPr>
          <w:rFonts w:ascii="Times New Roman" w:eastAsia="Times New Roman" w:hAnsi="Times New Roman"/>
          <w:sz w:val="24"/>
          <w:szCs w:val="24"/>
        </w:rPr>
      </w:pPr>
    </w:p>
    <w:p w14:paraId="401C6818" w14:textId="46B6ED5D" w:rsidR="002355A4" w:rsidRDefault="0042009B" w:rsidP="00B66B7F">
      <w:pPr>
        <w:pStyle w:val="ListParagraph"/>
        <w:numPr>
          <w:ilvl w:val="1"/>
          <w:numId w:val="2"/>
        </w:numPr>
        <w:tabs>
          <w:tab w:val="left" w:pos="1134"/>
        </w:tabs>
        <w:spacing w:after="0" w:line="240" w:lineRule="auto"/>
        <w:ind w:left="0" w:firstLine="709"/>
        <w:jc w:val="both"/>
        <w:rPr>
          <w:rFonts w:ascii="Times New Roman" w:eastAsia="Times New Roman" w:hAnsi="Times New Roman"/>
          <w:sz w:val="24"/>
          <w:szCs w:val="24"/>
        </w:rPr>
      </w:pPr>
      <w:r w:rsidRPr="00B66B7F">
        <w:rPr>
          <w:rFonts w:ascii="Times New Roman" w:eastAsia="Times New Roman" w:hAnsi="Times New Roman"/>
          <w:sz w:val="24"/>
          <w:szCs w:val="24"/>
        </w:rPr>
        <w:t xml:space="preserve">svītrot </w:t>
      </w:r>
      <w:r w:rsidR="006B0422" w:rsidRPr="00B66B7F">
        <w:rPr>
          <w:rFonts w:ascii="Times New Roman" w:eastAsia="Times New Roman" w:hAnsi="Times New Roman"/>
          <w:sz w:val="24"/>
          <w:szCs w:val="24"/>
        </w:rPr>
        <w:t xml:space="preserve">141. punktā </w:t>
      </w:r>
      <w:r w:rsidRPr="00B66B7F">
        <w:rPr>
          <w:rFonts w:ascii="Times New Roman" w:eastAsia="Times New Roman" w:hAnsi="Times New Roman"/>
          <w:sz w:val="24"/>
          <w:szCs w:val="24"/>
        </w:rPr>
        <w:t>vārdus “un kompetentajai iestādei”</w:t>
      </w:r>
      <w:r w:rsidR="006B0422" w:rsidRPr="00B66B7F">
        <w:rPr>
          <w:rFonts w:ascii="Times New Roman" w:eastAsia="Times New Roman" w:hAnsi="Times New Roman"/>
          <w:sz w:val="24"/>
          <w:szCs w:val="24"/>
        </w:rPr>
        <w:t>;</w:t>
      </w:r>
    </w:p>
    <w:p w14:paraId="40BAFE9A" w14:textId="77777777" w:rsidR="00EF2C9E" w:rsidRPr="00B66B7F" w:rsidRDefault="00EF2C9E" w:rsidP="009E22FF">
      <w:pPr>
        <w:pStyle w:val="ListParagraph"/>
        <w:tabs>
          <w:tab w:val="left" w:pos="1134"/>
        </w:tabs>
        <w:spacing w:after="0" w:line="240" w:lineRule="auto"/>
        <w:ind w:left="709"/>
        <w:jc w:val="both"/>
        <w:rPr>
          <w:rFonts w:ascii="Times New Roman" w:eastAsia="Times New Roman" w:hAnsi="Times New Roman"/>
          <w:sz w:val="24"/>
          <w:szCs w:val="24"/>
        </w:rPr>
      </w:pPr>
    </w:p>
    <w:p w14:paraId="332EE06C" w14:textId="4514F013" w:rsidR="00EF2C9E" w:rsidRPr="009E22FF" w:rsidRDefault="00EF2C9E" w:rsidP="00EF2C9E">
      <w:pPr>
        <w:pStyle w:val="ListParagraph"/>
        <w:numPr>
          <w:ilvl w:val="1"/>
          <w:numId w:val="2"/>
        </w:numPr>
        <w:tabs>
          <w:tab w:val="left" w:pos="1134"/>
        </w:tabs>
        <w:spacing w:after="0" w:line="240" w:lineRule="auto"/>
        <w:ind w:left="0" w:firstLine="709"/>
        <w:jc w:val="both"/>
        <w:rPr>
          <w:rFonts w:ascii="Times New Roman" w:eastAsia="Times New Roman" w:hAnsi="Times New Roman"/>
          <w:sz w:val="24"/>
          <w:szCs w:val="24"/>
        </w:rPr>
      </w:pPr>
      <w:r>
        <w:rPr>
          <w:rFonts w:ascii="Times New Roman" w:hAnsi="Times New Roman"/>
          <w:sz w:val="24"/>
          <w:szCs w:val="24"/>
        </w:rPr>
        <w:t>i</w:t>
      </w:r>
      <w:r w:rsidR="0021391E" w:rsidRPr="001C16F5">
        <w:rPr>
          <w:rFonts w:ascii="Times New Roman" w:hAnsi="Times New Roman"/>
          <w:sz w:val="24"/>
          <w:szCs w:val="24"/>
        </w:rPr>
        <w:t>zteikt 154. punktu šādā redakcijā</w:t>
      </w:r>
      <w:r>
        <w:rPr>
          <w:rFonts w:ascii="Times New Roman" w:hAnsi="Times New Roman"/>
          <w:sz w:val="24"/>
          <w:szCs w:val="24"/>
        </w:rPr>
        <w:t>:</w:t>
      </w:r>
    </w:p>
    <w:p w14:paraId="4C8FCD0C" w14:textId="77777777" w:rsidR="00EF2C9E" w:rsidRPr="009E22FF" w:rsidRDefault="00EF2C9E" w:rsidP="009E22FF">
      <w:pPr>
        <w:pStyle w:val="ListParagraph"/>
        <w:tabs>
          <w:tab w:val="left" w:pos="1134"/>
        </w:tabs>
        <w:spacing w:after="0" w:line="240" w:lineRule="auto"/>
        <w:ind w:left="709"/>
        <w:jc w:val="both"/>
        <w:rPr>
          <w:rFonts w:ascii="Times New Roman" w:eastAsia="Times New Roman" w:hAnsi="Times New Roman"/>
          <w:sz w:val="24"/>
          <w:szCs w:val="24"/>
        </w:rPr>
      </w:pPr>
    </w:p>
    <w:p w14:paraId="1610A1FE" w14:textId="72E8229C" w:rsidR="00046B09" w:rsidRDefault="0021391E" w:rsidP="00EF2C9E">
      <w:pPr>
        <w:spacing w:after="0" w:line="240" w:lineRule="auto"/>
        <w:ind w:firstLine="709"/>
        <w:jc w:val="both"/>
        <w:rPr>
          <w:rFonts w:ascii="Times New Roman" w:hAnsi="Times New Roman"/>
          <w:sz w:val="24"/>
          <w:szCs w:val="24"/>
        </w:rPr>
      </w:pPr>
      <w:r w:rsidRPr="009E22FF">
        <w:rPr>
          <w:rFonts w:ascii="Times New Roman" w:hAnsi="Times New Roman"/>
          <w:sz w:val="24"/>
          <w:szCs w:val="24"/>
        </w:rPr>
        <w:t>“</w:t>
      </w:r>
      <w:r w:rsidR="00EF2C9E" w:rsidRPr="009E22FF">
        <w:rPr>
          <w:rFonts w:ascii="Times New Roman" w:hAnsi="Times New Roman"/>
          <w:sz w:val="24"/>
          <w:szCs w:val="24"/>
        </w:rPr>
        <w:t xml:space="preserve">154. </w:t>
      </w:r>
      <w:r w:rsidRPr="009E22FF">
        <w:rPr>
          <w:rFonts w:ascii="Times New Roman" w:hAnsi="Times New Roman"/>
          <w:sz w:val="24"/>
          <w:szCs w:val="24"/>
        </w:rPr>
        <w:t xml:space="preserve">Kompetentā iestāde var iebilst pret operatora iecelšanu. </w:t>
      </w:r>
      <w:r w:rsidR="001847F5" w:rsidRPr="00B66B7F">
        <w:rPr>
          <w:rFonts w:ascii="Times New Roman" w:hAnsi="Times New Roman"/>
          <w:sz w:val="24"/>
          <w:szCs w:val="24"/>
        </w:rPr>
        <w:t>Būvniecības valsts kontroles birojs</w:t>
      </w:r>
      <w:r w:rsidRPr="009E22FF">
        <w:rPr>
          <w:rFonts w:ascii="Times New Roman" w:hAnsi="Times New Roman"/>
          <w:sz w:val="24"/>
          <w:szCs w:val="24"/>
        </w:rPr>
        <w:t xml:space="preserve"> </w:t>
      </w:r>
      <w:r w:rsidR="00EA533B">
        <w:rPr>
          <w:rFonts w:ascii="Times New Roman" w:hAnsi="Times New Roman"/>
          <w:sz w:val="24"/>
          <w:szCs w:val="24"/>
        </w:rPr>
        <w:t>pieprasa</w:t>
      </w:r>
      <w:r w:rsidRPr="009E22FF">
        <w:rPr>
          <w:rFonts w:ascii="Times New Roman" w:hAnsi="Times New Roman"/>
          <w:sz w:val="24"/>
          <w:szCs w:val="24"/>
        </w:rPr>
        <w:t>, lai licenciāts ieceļ piemērotu alternatīvu operatoru vai pats uzņemas operatora pienākumus.”</w:t>
      </w:r>
      <w:r w:rsidR="00EF2C9E">
        <w:rPr>
          <w:rFonts w:ascii="Times New Roman" w:hAnsi="Times New Roman"/>
          <w:sz w:val="24"/>
          <w:szCs w:val="24"/>
        </w:rPr>
        <w:t>;</w:t>
      </w:r>
    </w:p>
    <w:p w14:paraId="69500775" w14:textId="77777777" w:rsidR="00EF2C9E" w:rsidRPr="009E22FF" w:rsidRDefault="00EF2C9E" w:rsidP="009E22FF">
      <w:pPr>
        <w:spacing w:after="0" w:line="240" w:lineRule="auto"/>
        <w:ind w:firstLine="709"/>
        <w:jc w:val="both"/>
        <w:rPr>
          <w:rFonts w:ascii="Times New Roman" w:eastAsia="Times New Roman" w:hAnsi="Times New Roman"/>
          <w:sz w:val="24"/>
          <w:szCs w:val="24"/>
        </w:rPr>
      </w:pPr>
    </w:p>
    <w:p w14:paraId="1821317E" w14:textId="77777777" w:rsidR="00294702" w:rsidRPr="00294702" w:rsidRDefault="00294702"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izteikt 155. punktu šādā redakcijā:</w:t>
      </w:r>
    </w:p>
    <w:p w14:paraId="25EA250D" w14:textId="77777777" w:rsidR="00294702" w:rsidRPr="009E22FF" w:rsidRDefault="00294702" w:rsidP="00294702">
      <w:pPr>
        <w:pStyle w:val="ListParagraph"/>
        <w:tabs>
          <w:tab w:val="left" w:pos="1134"/>
        </w:tabs>
        <w:spacing w:after="0" w:line="240" w:lineRule="auto"/>
        <w:ind w:left="1080"/>
        <w:jc w:val="both"/>
        <w:rPr>
          <w:rFonts w:ascii="Times New Roman" w:eastAsia="Times New Roman" w:hAnsi="Times New Roman"/>
          <w:sz w:val="24"/>
          <w:szCs w:val="24"/>
        </w:rPr>
      </w:pPr>
    </w:p>
    <w:p w14:paraId="064F777B" w14:textId="5A9124E8" w:rsidR="00046B09" w:rsidRPr="00DA7CDD" w:rsidRDefault="00294702" w:rsidP="00DA7CDD">
      <w:pPr>
        <w:spacing w:after="0" w:line="240" w:lineRule="auto"/>
        <w:ind w:firstLine="720"/>
        <w:jc w:val="both"/>
        <w:rPr>
          <w:rFonts w:ascii="Times New Roman" w:eastAsia="Times New Roman" w:hAnsi="Times New Roman"/>
          <w:sz w:val="24"/>
          <w:szCs w:val="24"/>
        </w:rPr>
      </w:pPr>
      <w:r w:rsidRPr="00DA7CDD">
        <w:rPr>
          <w:rFonts w:ascii="Times New Roman" w:hAnsi="Times New Roman"/>
          <w:sz w:val="24"/>
          <w:szCs w:val="24"/>
        </w:rPr>
        <w:t>“15</w:t>
      </w:r>
      <w:r>
        <w:rPr>
          <w:rFonts w:ascii="Times New Roman" w:hAnsi="Times New Roman"/>
          <w:sz w:val="24"/>
          <w:szCs w:val="24"/>
        </w:rPr>
        <w:t>5</w:t>
      </w:r>
      <w:r w:rsidRPr="00DA7CDD">
        <w:rPr>
          <w:rFonts w:ascii="Times New Roman" w:hAnsi="Times New Roman"/>
          <w:sz w:val="24"/>
          <w:szCs w:val="24"/>
        </w:rPr>
        <w:t xml:space="preserve">. </w:t>
      </w:r>
      <w:r>
        <w:rPr>
          <w:rFonts w:ascii="Times New Roman" w:hAnsi="Times New Roman"/>
          <w:sz w:val="24"/>
          <w:szCs w:val="24"/>
        </w:rPr>
        <w:t>Ja kompetentā iestāde konstatē, ka operators vairs nespēj īstenot attiecīgās prasības saskaņā ar šo noteikumu</w:t>
      </w:r>
      <w:r w:rsidR="00DA7CDD">
        <w:rPr>
          <w:rFonts w:ascii="Times New Roman" w:hAnsi="Times New Roman"/>
          <w:sz w:val="24"/>
          <w:szCs w:val="24"/>
        </w:rPr>
        <w:t xml:space="preserve"> vai citu normatīvo aktu prasībām, tā informē licenciātu, un licenciāts uzņemas atbildību par attiecīgo pienākumu pildīšanu, kā arī piedāvā citu operatoru.</w:t>
      </w:r>
      <w:r w:rsidR="0042009B" w:rsidRPr="00DA7CDD">
        <w:rPr>
          <w:rFonts w:ascii="Times New Roman" w:hAnsi="Times New Roman"/>
          <w:sz w:val="24"/>
          <w:szCs w:val="24"/>
        </w:rPr>
        <w:t>”</w:t>
      </w:r>
      <w:r w:rsidR="006B2C52" w:rsidRPr="00DA7CDD">
        <w:rPr>
          <w:rFonts w:ascii="Times New Roman" w:hAnsi="Times New Roman"/>
          <w:sz w:val="24"/>
          <w:szCs w:val="24"/>
        </w:rPr>
        <w:t>;</w:t>
      </w:r>
    </w:p>
    <w:p w14:paraId="64B8809C" w14:textId="77777777" w:rsidR="006B2C52" w:rsidRPr="001C16F5" w:rsidRDefault="006B2C52" w:rsidP="005C2019">
      <w:pPr>
        <w:pStyle w:val="ListParagraph"/>
        <w:spacing w:after="0" w:line="240" w:lineRule="auto"/>
        <w:ind w:left="1440"/>
        <w:jc w:val="both"/>
        <w:rPr>
          <w:rFonts w:ascii="Times New Roman" w:eastAsia="Times New Roman" w:hAnsi="Times New Roman"/>
          <w:sz w:val="24"/>
          <w:szCs w:val="24"/>
        </w:rPr>
      </w:pPr>
    </w:p>
    <w:p w14:paraId="30B0BDAB" w14:textId="04BC67C8" w:rsidR="00046B09" w:rsidRPr="005C2019" w:rsidRDefault="001D0B87"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42009B" w:rsidRPr="001C16F5">
        <w:rPr>
          <w:rFonts w:ascii="Times New Roman" w:hAnsi="Times New Roman"/>
          <w:sz w:val="24"/>
          <w:szCs w:val="24"/>
        </w:rPr>
        <w:t>vītrot 182. punktā vārdus “Ekonomikas ministrijai,”</w:t>
      </w:r>
      <w:r>
        <w:rPr>
          <w:rFonts w:ascii="Times New Roman" w:hAnsi="Times New Roman"/>
          <w:sz w:val="24"/>
          <w:szCs w:val="24"/>
        </w:rPr>
        <w:t>;</w:t>
      </w:r>
    </w:p>
    <w:p w14:paraId="6FDED999" w14:textId="77777777" w:rsidR="001D0B87" w:rsidRPr="001C16F5" w:rsidRDefault="001D0B87" w:rsidP="005C2019">
      <w:pPr>
        <w:pStyle w:val="ListParagraph"/>
        <w:spacing w:after="0" w:line="240" w:lineRule="auto"/>
        <w:ind w:left="1440"/>
        <w:jc w:val="both"/>
        <w:rPr>
          <w:rFonts w:ascii="Times New Roman" w:eastAsia="Times New Roman" w:hAnsi="Times New Roman"/>
          <w:sz w:val="24"/>
          <w:szCs w:val="24"/>
        </w:rPr>
      </w:pPr>
    </w:p>
    <w:p w14:paraId="0479E1D4" w14:textId="78E9DB52" w:rsidR="0042009B" w:rsidRPr="005C2019" w:rsidRDefault="00346F8F"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42009B" w:rsidRPr="001C16F5">
        <w:rPr>
          <w:rFonts w:ascii="Times New Roman" w:hAnsi="Times New Roman"/>
          <w:sz w:val="24"/>
          <w:szCs w:val="24"/>
        </w:rPr>
        <w:t>vītrot 196. punktā vārdus “un Ekonomikas ministrijai”</w:t>
      </w:r>
      <w:r>
        <w:rPr>
          <w:rFonts w:ascii="Times New Roman" w:hAnsi="Times New Roman"/>
          <w:sz w:val="24"/>
          <w:szCs w:val="24"/>
        </w:rPr>
        <w:t>;</w:t>
      </w:r>
    </w:p>
    <w:p w14:paraId="7D24FEAA" w14:textId="77777777" w:rsidR="00346F8F" w:rsidRPr="001C16F5" w:rsidRDefault="00346F8F" w:rsidP="005C2019">
      <w:pPr>
        <w:pStyle w:val="ListParagraph"/>
        <w:spacing w:after="0" w:line="240" w:lineRule="auto"/>
        <w:ind w:left="1440"/>
        <w:jc w:val="both"/>
        <w:rPr>
          <w:rFonts w:ascii="Times New Roman" w:eastAsia="Times New Roman" w:hAnsi="Times New Roman"/>
          <w:sz w:val="24"/>
          <w:szCs w:val="24"/>
        </w:rPr>
      </w:pPr>
    </w:p>
    <w:p w14:paraId="64E417A5" w14:textId="2F1FBE79" w:rsidR="0042009B" w:rsidRPr="005C2019" w:rsidRDefault="00E914F3"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42009B" w:rsidRPr="001C16F5">
        <w:rPr>
          <w:rFonts w:ascii="Times New Roman" w:hAnsi="Times New Roman"/>
          <w:sz w:val="24"/>
          <w:szCs w:val="24"/>
        </w:rPr>
        <w:t>vītrot 201. punktā vārdus “Ekonomikas ministrijai”</w:t>
      </w:r>
      <w:r w:rsidR="00175DF0">
        <w:rPr>
          <w:rFonts w:ascii="Times New Roman" w:hAnsi="Times New Roman"/>
          <w:sz w:val="24"/>
          <w:szCs w:val="24"/>
        </w:rPr>
        <w:t>;</w:t>
      </w:r>
    </w:p>
    <w:p w14:paraId="4EF4BF47" w14:textId="77777777" w:rsidR="00175DF0" w:rsidRPr="001C16F5" w:rsidRDefault="00175DF0" w:rsidP="005C2019">
      <w:pPr>
        <w:pStyle w:val="ListParagraph"/>
        <w:spacing w:after="0" w:line="240" w:lineRule="auto"/>
        <w:ind w:left="1440"/>
        <w:jc w:val="both"/>
        <w:rPr>
          <w:rFonts w:ascii="Times New Roman" w:eastAsia="Times New Roman" w:hAnsi="Times New Roman"/>
          <w:sz w:val="24"/>
          <w:szCs w:val="24"/>
        </w:rPr>
      </w:pPr>
    </w:p>
    <w:p w14:paraId="376CC395" w14:textId="3E6DF177" w:rsidR="0042009B" w:rsidRPr="005C2019" w:rsidRDefault="00E914F3"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42009B" w:rsidRPr="001C16F5">
        <w:rPr>
          <w:rFonts w:ascii="Times New Roman" w:hAnsi="Times New Roman"/>
          <w:sz w:val="24"/>
          <w:szCs w:val="24"/>
        </w:rPr>
        <w:t>vītrot 209.</w:t>
      </w:r>
      <w:r w:rsidR="00F0407B">
        <w:rPr>
          <w:rFonts w:ascii="Times New Roman" w:hAnsi="Times New Roman"/>
          <w:sz w:val="24"/>
          <w:szCs w:val="24"/>
        </w:rPr>
        <w:t xml:space="preserve"> un 210.</w:t>
      </w:r>
      <w:r w:rsidR="0042009B" w:rsidRPr="001C16F5">
        <w:rPr>
          <w:rFonts w:ascii="Times New Roman" w:hAnsi="Times New Roman"/>
          <w:sz w:val="24"/>
          <w:szCs w:val="24"/>
        </w:rPr>
        <w:t xml:space="preserve"> punktā vārdus “Ekonomikas ministrijai,”</w:t>
      </w:r>
      <w:r>
        <w:rPr>
          <w:rFonts w:ascii="Times New Roman" w:hAnsi="Times New Roman"/>
          <w:sz w:val="24"/>
          <w:szCs w:val="24"/>
        </w:rPr>
        <w:t>;</w:t>
      </w:r>
    </w:p>
    <w:p w14:paraId="7FDD1B96" w14:textId="77777777" w:rsidR="00E914F3" w:rsidRPr="001C16F5" w:rsidRDefault="00E914F3" w:rsidP="005C2019">
      <w:pPr>
        <w:pStyle w:val="ListParagraph"/>
        <w:spacing w:after="0" w:line="240" w:lineRule="auto"/>
        <w:ind w:left="1440"/>
        <w:jc w:val="both"/>
        <w:rPr>
          <w:rFonts w:ascii="Times New Roman" w:eastAsia="Times New Roman" w:hAnsi="Times New Roman"/>
          <w:sz w:val="24"/>
          <w:szCs w:val="24"/>
        </w:rPr>
      </w:pPr>
    </w:p>
    <w:p w14:paraId="42D30363" w14:textId="09D40414" w:rsidR="00024758" w:rsidRPr="005C2019" w:rsidRDefault="005C22D0"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024758" w:rsidRPr="001C16F5">
        <w:rPr>
          <w:rFonts w:ascii="Times New Roman" w:hAnsi="Times New Roman"/>
          <w:sz w:val="24"/>
          <w:szCs w:val="24"/>
        </w:rPr>
        <w:t>vītrot 212. punktā vārdus “Ekonomikas ministrijai,”</w:t>
      </w:r>
      <w:r>
        <w:rPr>
          <w:rFonts w:ascii="Times New Roman" w:hAnsi="Times New Roman"/>
          <w:sz w:val="24"/>
          <w:szCs w:val="24"/>
        </w:rPr>
        <w:t>;</w:t>
      </w:r>
    </w:p>
    <w:p w14:paraId="6192E815" w14:textId="77777777" w:rsidR="005C22D0" w:rsidRPr="001C16F5" w:rsidRDefault="005C22D0" w:rsidP="005C2019">
      <w:pPr>
        <w:pStyle w:val="ListParagraph"/>
        <w:spacing w:after="0" w:line="240" w:lineRule="auto"/>
        <w:ind w:left="1440"/>
        <w:jc w:val="both"/>
        <w:rPr>
          <w:rFonts w:ascii="Times New Roman" w:eastAsia="Times New Roman" w:hAnsi="Times New Roman"/>
          <w:sz w:val="24"/>
          <w:szCs w:val="24"/>
        </w:rPr>
      </w:pPr>
    </w:p>
    <w:p w14:paraId="37825FC3" w14:textId="0091433B" w:rsidR="00024758" w:rsidRPr="005C2019" w:rsidRDefault="005C22D0"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024758" w:rsidRPr="001C16F5">
        <w:rPr>
          <w:rFonts w:ascii="Times New Roman" w:hAnsi="Times New Roman"/>
          <w:sz w:val="24"/>
          <w:szCs w:val="24"/>
        </w:rPr>
        <w:t>vītrot 218. punktā vārdus “Ekonomikas ministrijai un”</w:t>
      </w:r>
      <w:r>
        <w:rPr>
          <w:rFonts w:ascii="Times New Roman" w:hAnsi="Times New Roman"/>
          <w:sz w:val="24"/>
          <w:szCs w:val="24"/>
        </w:rPr>
        <w:t>;</w:t>
      </w:r>
    </w:p>
    <w:p w14:paraId="00FE079A" w14:textId="77777777" w:rsidR="005C22D0" w:rsidRPr="001C16F5" w:rsidRDefault="005C22D0" w:rsidP="005C2019">
      <w:pPr>
        <w:pStyle w:val="ListParagraph"/>
        <w:spacing w:after="0" w:line="240" w:lineRule="auto"/>
        <w:ind w:left="1440"/>
        <w:jc w:val="both"/>
        <w:rPr>
          <w:rFonts w:ascii="Times New Roman" w:eastAsia="Times New Roman" w:hAnsi="Times New Roman"/>
          <w:sz w:val="24"/>
          <w:szCs w:val="24"/>
        </w:rPr>
      </w:pPr>
    </w:p>
    <w:p w14:paraId="59864346" w14:textId="6EF9A30D" w:rsidR="00024758" w:rsidRPr="005C2019" w:rsidRDefault="003A05DB"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024758" w:rsidRPr="001C16F5">
        <w:rPr>
          <w:rFonts w:ascii="Times New Roman" w:hAnsi="Times New Roman"/>
          <w:sz w:val="24"/>
          <w:szCs w:val="24"/>
        </w:rPr>
        <w:t>vītrot 220. punktā vārdus “Ekonomikas ministrijai un”</w:t>
      </w:r>
      <w:r>
        <w:rPr>
          <w:rFonts w:ascii="Times New Roman" w:hAnsi="Times New Roman"/>
          <w:sz w:val="24"/>
          <w:szCs w:val="24"/>
        </w:rPr>
        <w:t>;</w:t>
      </w:r>
    </w:p>
    <w:p w14:paraId="06A05D42" w14:textId="77777777" w:rsidR="003A05DB" w:rsidRPr="001C16F5" w:rsidRDefault="003A05DB" w:rsidP="005C2019">
      <w:pPr>
        <w:pStyle w:val="ListParagraph"/>
        <w:spacing w:after="0" w:line="240" w:lineRule="auto"/>
        <w:ind w:left="1440"/>
        <w:jc w:val="both"/>
        <w:rPr>
          <w:rFonts w:ascii="Times New Roman" w:eastAsia="Times New Roman" w:hAnsi="Times New Roman"/>
          <w:sz w:val="24"/>
          <w:szCs w:val="24"/>
        </w:rPr>
      </w:pPr>
    </w:p>
    <w:p w14:paraId="1FB22559" w14:textId="114E8FCD" w:rsidR="00024758" w:rsidRPr="005C2019" w:rsidRDefault="003A05DB"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024758" w:rsidRPr="001C16F5">
        <w:rPr>
          <w:rFonts w:ascii="Times New Roman" w:hAnsi="Times New Roman"/>
          <w:sz w:val="24"/>
          <w:szCs w:val="24"/>
        </w:rPr>
        <w:t xml:space="preserve">vītrot </w:t>
      </w:r>
      <w:r w:rsidR="00954495">
        <w:rPr>
          <w:rFonts w:ascii="Times New Roman" w:hAnsi="Times New Roman"/>
          <w:sz w:val="24"/>
          <w:szCs w:val="24"/>
        </w:rPr>
        <w:t>2</w:t>
      </w:r>
      <w:r w:rsidR="00024758" w:rsidRPr="001C16F5">
        <w:rPr>
          <w:rFonts w:ascii="Times New Roman" w:hAnsi="Times New Roman"/>
          <w:sz w:val="24"/>
          <w:szCs w:val="24"/>
        </w:rPr>
        <w:t>23.1. apakšpunktā vārdus “Ekonomikas ministrijai un”</w:t>
      </w:r>
      <w:r>
        <w:rPr>
          <w:rFonts w:ascii="Times New Roman" w:hAnsi="Times New Roman"/>
          <w:sz w:val="24"/>
          <w:szCs w:val="24"/>
        </w:rPr>
        <w:t>;</w:t>
      </w:r>
    </w:p>
    <w:p w14:paraId="188459E7" w14:textId="77777777" w:rsidR="003A05DB" w:rsidRPr="001C16F5" w:rsidRDefault="003A05DB" w:rsidP="005C2019">
      <w:pPr>
        <w:pStyle w:val="ListParagraph"/>
        <w:spacing w:after="0" w:line="240" w:lineRule="auto"/>
        <w:ind w:left="1440"/>
        <w:jc w:val="both"/>
        <w:rPr>
          <w:rFonts w:ascii="Times New Roman" w:eastAsia="Times New Roman" w:hAnsi="Times New Roman"/>
          <w:sz w:val="24"/>
          <w:szCs w:val="24"/>
        </w:rPr>
      </w:pPr>
    </w:p>
    <w:p w14:paraId="0E7666F7" w14:textId="3539A982" w:rsidR="00024758" w:rsidRPr="005C2019" w:rsidRDefault="00D31EBD"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024758" w:rsidRPr="001C16F5">
        <w:rPr>
          <w:rFonts w:ascii="Times New Roman" w:hAnsi="Times New Roman"/>
          <w:sz w:val="24"/>
          <w:szCs w:val="24"/>
        </w:rPr>
        <w:t>vītrot 236. punktā vārdus “Ekonomikas ministrijai un”</w:t>
      </w:r>
      <w:r>
        <w:rPr>
          <w:rFonts w:ascii="Times New Roman" w:hAnsi="Times New Roman"/>
          <w:sz w:val="24"/>
          <w:szCs w:val="24"/>
        </w:rPr>
        <w:t>;</w:t>
      </w:r>
    </w:p>
    <w:p w14:paraId="42754ACA" w14:textId="77777777" w:rsidR="00D31EBD" w:rsidRPr="001C16F5" w:rsidRDefault="00D31EBD" w:rsidP="005C2019">
      <w:pPr>
        <w:pStyle w:val="ListParagraph"/>
        <w:spacing w:after="0" w:line="240" w:lineRule="auto"/>
        <w:ind w:left="1440"/>
        <w:jc w:val="both"/>
        <w:rPr>
          <w:rFonts w:ascii="Times New Roman" w:eastAsia="Times New Roman" w:hAnsi="Times New Roman"/>
          <w:sz w:val="24"/>
          <w:szCs w:val="24"/>
        </w:rPr>
      </w:pPr>
    </w:p>
    <w:p w14:paraId="11C6B212" w14:textId="33A824AC" w:rsidR="00024758" w:rsidRPr="005C2019" w:rsidRDefault="00D31EBD"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024758" w:rsidRPr="001C16F5">
        <w:rPr>
          <w:rFonts w:ascii="Times New Roman" w:hAnsi="Times New Roman"/>
          <w:sz w:val="24"/>
          <w:szCs w:val="24"/>
        </w:rPr>
        <w:t>vītrot 237. punktā vārdus “Ekonomikas ministrijai”</w:t>
      </w:r>
      <w:r>
        <w:rPr>
          <w:rFonts w:ascii="Times New Roman" w:hAnsi="Times New Roman"/>
          <w:sz w:val="24"/>
          <w:szCs w:val="24"/>
        </w:rPr>
        <w:t>;</w:t>
      </w:r>
    </w:p>
    <w:p w14:paraId="25DA2D25" w14:textId="77777777" w:rsidR="00D31EBD" w:rsidRPr="001C16F5" w:rsidRDefault="00D31EBD" w:rsidP="005C2019">
      <w:pPr>
        <w:pStyle w:val="ListParagraph"/>
        <w:spacing w:after="0" w:line="240" w:lineRule="auto"/>
        <w:ind w:left="1440"/>
        <w:jc w:val="both"/>
        <w:rPr>
          <w:rFonts w:ascii="Times New Roman" w:eastAsia="Times New Roman" w:hAnsi="Times New Roman"/>
          <w:sz w:val="24"/>
          <w:szCs w:val="24"/>
        </w:rPr>
      </w:pPr>
    </w:p>
    <w:p w14:paraId="7A9EA7D0" w14:textId="3D5AC3AC" w:rsidR="00024758" w:rsidRPr="005C2019" w:rsidRDefault="006A7F0A"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024758" w:rsidRPr="001C16F5">
        <w:rPr>
          <w:rFonts w:ascii="Times New Roman" w:hAnsi="Times New Roman"/>
          <w:sz w:val="24"/>
          <w:szCs w:val="24"/>
        </w:rPr>
        <w:t>vītrot 247. punktā vārdus “Ekonomikas ministrijā vai”</w:t>
      </w:r>
      <w:r>
        <w:rPr>
          <w:rFonts w:ascii="Times New Roman" w:hAnsi="Times New Roman"/>
          <w:sz w:val="24"/>
          <w:szCs w:val="24"/>
        </w:rPr>
        <w:t>;</w:t>
      </w:r>
    </w:p>
    <w:p w14:paraId="59B3DE72" w14:textId="77777777" w:rsidR="006A7F0A" w:rsidRPr="001C16F5" w:rsidRDefault="006A7F0A" w:rsidP="005C2019">
      <w:pPr>
        <w:pStyle w:val="ListParagraph"/>
        <w:spacing w:after="0" w:line="240" w:lineRule="auto"/>
        <w:ind w:left="1440"/>
        <w:jc w:val="both"/>
        <w:rPr>
          <w:rFonts w:ascii="Times New Roman" w:eastAsia="Times New Roman" w:hAnsi="Times New Roman"/>
          <w:sz w:val="24"/>
          <w:szCs w:val="24"/>
        </w:rPr>
      </w:pPr>
    </w:p>
    <w:p w14:paraId="68E33DDC" w14:textId="5B8A35CC" w:rsidR="00024758" w:rsidRPr="001C16F5" w:rsidRDefault="006A7F0A"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024758" w:rsidRPr="001C16F5">
        <w:rPr>
          <w:rFonts w:ascii="Times New Roman" w:hAnsi="Times New Roman"/>
          <w:sz w:val="24"/>
          <w:szCs w:val="24"/>
        </w:rPr>
        <w:t xml:space="preserve">vītrot 250. </w:t>
      </w:r>
      <w:r>
        <w:rPr>
          <w:rFonts w:ascii="Times New Roman" w:hAnsi="Times New Roman"/>
          <w:sz w:val="24"/>
          <w:szCs w:val="24"/>
        </w:rPr>
        <w:t xml:space="preserve">un 251. </w:t>
      </w:r>
      <w:r w:rsidR="00024758" w:rsidRPr="001C16F5">
        <w:rPr>
          <w:rFonts w:ascii="Times New Roman" w:hAnsi="Times New Roman"/>
          <w:sz w:val="24"/>
          <w:szCs w:val="24"/>
        </w:rPr>
        <w:t>punktā vārdus “Ekonomikas ministrijā vai”</w:t>
      </w:r>
      <w:r>
        <w:rPr>
          <w:rFonts w:ascii="Times New Roman" w:hAnsi="Times New Roman"/>
          <w:sz w:val="24"/>
          <w:szCs w:val="24"/>
        </w:rPr>
        <w:t>;</w:t>
      </w:r>
    </w:p>
    <w:p w14:paraId="77F373D4" w14:textId="60806C4F" w:rsidR="00024758" w:rsidRPr="001C16F5" w:rsidRDefault="00024758" w:rsidP="005C2019">
      <w:pPr>
        <w:pStyle w:val="ListParagraph"/>
        <w:spacing w:after="0" w:line="240" w:lineRule="auto"/>
        <w:ind w:left="1440"/>
        <w:jc w:val="both"/>
        <w:rPr>
          <w:rFonts w:ascii="Times New Roman" w:eastAsia="Times New Roman" w:hAnsi="Times New Roman"/>
          <w:sz w:val="24"/>
          <w:szCs w:val="24"/>
        </w:rPr>
      </w:pPr>
    </w:p>
    <w:p w14:paraId="7F432B8F" w14:textId="230AD055" w:rsidR="00024758" w:rsidRPr="005C2019" w:rsidRDefault="008D194D"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024758" w:rsidRPr="001C16F5">
        <w:rPr>
          <w:rFonts w:ascii="Times New Roman" w:hAnsi="Times New Roman"/>
          <w:sz w:val="24"/>
          <w:szCs w:val="24"/>
        </w:rPr>
        <w:t>vītrot 266.1. apakšpunktā vārdus “un Ekonomikas ministrijā”</w:t>
      </w:r>
      <w:r>
        <w:rPr>
          <w:rFonts w:ascii="Times New Roman" w:hAnsi="Times New Roman"/>
          <w:sz w:val="24"/>
          <w:szCs w:val="24"/>
        </w:rPr>
        <w:t>;</w:t>
      </w:r>
    </w:p>
    <w:p w14:paraId="4A1CD811" w14:textId="77777777" w:rsidR="008D194D" w:rsidRPr="001C16F5" w:rsidRDefault="008D194D" w:rsidP="005C2019">
      <w:pPr>
        <w:pStyle w:val="ListParagraph"/>
        <w:spacing w:after="0" w:line="240" w:lineRule="auto"/>
        <w:ind w:left="1440"/>
        <w:jc w:val="both"/>
        <w:rPr>
          <w:rFonts w:ascii="Times New Roman" w:eastAsia="Times New Roman" w:hAnsi="Times New Roman"/>
          <w:sz w:val="24"/>
          <w:szCs w:val="24"/>
        </w:rPr>
      </w:pPr>
    </w:p>
    <w:p w14:paraId="76E61DF6" w14:textId="1A812066" w:rsidR="00024758" w:rsidRPr="005C2019" w:rsidRDefault="00363E5B"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024758" w:rsidRPr="001C16F5">
        <w:rPr>
          <w:rFonts w:ascii="Times New Roman" w:hAnsi="Times New Roman"/>
          <w:sz w:val="24"/>
          <w:szCs w:val="24"/>
        </w:rPr>
        <w:t>vītrot 268. punktā vārdus “un Ekonomikas ministrijas”</w:t>
      </w:r>
      <w:r>
        <w:rPr>
          <w:rFonts w:ascii="Times New Roman" w:hAnsi="Times New Roman"/>
          <w:sz w:val="24"/>
          <w:szCs w:val="24"/>
        </w:rPr>
        <w:t>;</w:t>
      </w:r>
    </w:p>
    <w:p w14:paraId="11945A44" w14:textId="77777777" w:rsidR="00363E5B" w:rsidRPr="001C16F5" w:rsidRDefault="00363E5B" w:rsidP="005C2019">
      <w:pPr>
        <w:pStyle w:val="ListParagraph"/>
        <w:spacing w:after="0" w:line="240" w:lineRule="auto"/>
        <w:ind w:left="1440"/>
        <w:jc w:val="both"/>
        <w:rPr>
          <w:rFonts w:ascii="Times New Roman" w:eastAsia="Times New Roman" w:hAnsi="Times New Roman"/>
          <w:sz w:val="24"/>
          <w:szCs w:val="24"/>
        </w:rPr>
      </w:pPr>
    </w:p>
    <w:p w14:paraId="509E6FB4" w14:textId="22D4FB21" w:rsidR="00024758" w:rsidRPr="005C2019" w:rsidRDefault="00615699"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024758" w:rsidRPr="001C16F5">
        <w:rPr>
          <w:rFonts w:ascii="Times New Roman" w:hAnsi="Times New Roman"/>
          <w:sz w:val="24"/>
          <w:szCs w:val="24"/>
        </w:rPr>
        <w:t>vītrot 269. punktā vārdus “Ekonomikas ministriju,”</w:t>
      </w:r>
      <w:r>
        <w:rPr>
          <w:rFonts w:ascii="Times New Roman" w:hAnsi="Times New Roman"/>
          <w:sz w:val="24"/>
          <w:szCs w:val="24"/>
        </w:rPr>
        <w:t>;</w:t>
      </w:r>
    </w:p>
    <w:p w14:paraId="5967DC56" w14:textId="77777777" w:rsidR="00615699" w:rsidRPr="001C16F5" w:rsidRDefault="00615699" w:rsidP="005C2019">
      <w:pPr>
        <w:pStyle w:val="ListParagraph"/>
        <w:spacing w:after="0" w:line="240" w:lineRule="auto"/>
        <w:ind w:left="1440"/>
        <w:jc w:val="both"/>
        <w:rPr>
          <w:rFonts w:ascii="Times New Roman" w:eastAsia="Times New Roman" w:hAnsi="Times New Roman"/>
          <w:sz w:val="24"/>
          <w:szCs w:val="24"/>
        </w:rPr>
      </w:pPr>
    </w:p>
    <w:p w14:paraId="1453789B" w14:textId="6B45A2A0" w:rsidR="00024758" w:rsidRPr="005C2019" w:rsidRDefault="00EA6E5D"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s</w:t>
      </w:r>
      <w:r w:rsidR="00024758" w:rsidRPr="001C16F5">
        <w:rPr>
          <w:rFonts w:ascii="Times New Roman" w:hAnsi="Times New Roman"/>
          <w:sz w:val="24"/>
          <w:szCs w:val="24"/>
        </w:rPr>
        <w:t>vītrot 270.1. apakšpunktā vārdus “</w:t>
      </w:r>
      <w:r>
        <w:rPr>
          <w:rFonts w:ascii="Times New Roman" w:hAnsi="Times New Roman"/>
          <w:sz w:val="24"/>
          <w:szCs w:val="24"/>
        </w:rPr>
        <w:t xml:space="preserve">un </w:t>
      </w:r>
      <w:r w:rsidR="00024758" w:rsidRPr="001C16F5">
        <w:rPr>
          <w:rFonts w:ascii="Times New Roman" w:hAnsi="Times New Roman"/>
          <w:sz w:val="24"/>
          <w:szCs w:val="24"/>
        </w:rPr>
        <w:t>Ekonomikas ministrija</w:t>
      </w:r>
      <w:r w:rsidR="003D1885" w:rsidRPr="001C16F5">
        <w:rPr>
          <w:rFonts w:ascii="Times New Roman" w:hAnsi="Times New Roman"/>
          <w:sz w:val="24"/>
          <w:szCs w:val="24"/>
        </w:rPr>
        <w:t>s</w:t>
      </w:r>
      <w:r w:rsidR="00024758" w:rsidRPr="001C16F5">
        <w:rPr>
          <w:rFonts w:ascii="Times New Roman" w:hAnsi="Times New Roman"/>
          <w:sz w:val="24"/>
          <w:szCs w:val="24"/>
        </w:rPr>
        <w:t>”</w:t>
      </w:r>
      <w:r>
        <w:rPr>
          <w:rFonts w:ascii="Times New Roman" w:hAnsi="Times New Roman"/>
          <w:sz w:val="24"/>
          <w:szCs w:val="24"/>
        </w:rPr>
        <w:t>;</w:t>
      </w:r>
    </w:p>
    <w:p w14:paraId="6991C57A" w14:textId="77777777" w:rsidR="00EA6E5D" w:rsidRPr="001C16F5" w:rsidRDefault="00EA6E5D" w:rsidP="005C2019">
      <w:pPr>
        <w:pStyle w:val="ListParagraph"/>
        <w:spacing w:after="0" w:line="240" w:lineRule="auto"/>
        <w:ind w:left="1440"/>
        <w:jc w:val="both"/>
        <w:rPr>
          <w:rFonts w:ascii="Times New Roman" w:eastAsia="Times New Roman" w:hAnsi="Times New Roman"/>
          <w:sz w:val="24"/>
          <w:szCs w:val="24"/>
        </w:rPr>
      </w:pPr>
    </w:p>
    <w:p w14:paraId="053F1447" w14:textId="697CB24F" w:rsidR="00AF0595" w:rsidRPr="005C2019" w:rsidRDefault="00A248DA"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i</w:t>
      </w:r>
      <w:r w:rsidR="00AF0595" w:rsidRPr="00AF0595">
        <w:rPr>
          <w:rFonts w:ascii="Times New Roman" w:hAnsi="Times New Roman"/>
          <w:sz w:val="24"/>
          <w:szCs w:val="24"/>
        </w:rPr>
        <w:t xml:space="preserve">zteikt </w:t>
      </w:r>
      <w:r w:rsidR="003D1885" w:rsidRPr="00AF0595">
        <w:rPr>
          <w:rFonts w:ascii="Times New Roman" w:hAnsi="Times New Roman"/>
          <w:sz w:val="24"/>
          <w:szCs w:val="24"/>
        </w:rPr>
        <w:t>303. punkt</w:t>
      </w:r>
      <w:r w:rsidR="00AF0595" w:rsidRPr="00AF0595">
        <w:rPr>
          <w:rFonts w:ascii="Times New Roman" w:hAnsi="Times New Roman"/>
          <w:sz w:val="24"/>
          <w:szCs w:val="24"/>
        </w:rPr>
        <w:t>a ievaddaļu šādā redakcijā:</w:t>
      </w:r>
    </w:p>
    <w:p w14:paraId="28AC6927" w14:textId="77777777" w:rsidR="00AF0595" w:rsidRPr="005C2019" w:rsidRDefault="00AF0595" w:rsidP="005C2019">
      <w:pPr>
        <w:spacing w:after="0" w:line="240" w:lineRule="auto"/>
        <w:ind w:left="720"/>
        <w:jc w:val="both"/>
        <w:rPr>
          <w:rFonts w:ascii="Times New Roman" w:eastAsia="Times New Roman" w:hAnsi="Times New Roman"/>
          <w:sz w:val="24"/>
          <w:szCs w:val="24"/>
        </w:rPr>
      </w:pPr>
    </w:p>
    <w:p w14:paraId="7972E8C8" w14:textId="2F1BD3AD" w:rsidR="00AF0595" w:rsidRDefault="00AF0595" w:rsidP="00AF0595">
      <w:pPr>
        <w:spacing w:after="0" w:line="240" w:lineRule="auto"/>
        <w:ind w:firstLine="720"/>
        <w:jc w:val="both"/>
        <w:rPr>
          <w:rFonts w:ascii="Times New Roman" w:hAnsi="Times New Roman"/>
          <w:sz w:val="24"/>
          <w:szCs w:val="24"/>
        </w:rPr>
      </w:pPr>
      <w:r w:rsidRPr="00AF0595">
        <w:rPr>
          <w:rFonts w:ascii="Times New Roman" w:eastAsia="Times New Roman" w:hAnsi="Times New Roman"/>
          <w:sz w:val="24"/>
          <w:szCs w:val="24"/>
        </w:rPr>
        <w:t xml:space="preserve">“303. </w:t>
      </w:r>
      <w:r w:rsidRPr="005C2019">
        <w:rPr>
          <w:rFonts w:ascii="Times New Roman" w:hAnsi="Times New Roman"/>
          <w:sz w:val="24"/>
          <w:szCs w:val="24"/>
        </w:rPr>
        <w:t xml:space="preserve">Ja licences laukumā ir ierīkoti ogļūdeņražu izpētes vai ieguves urbumi un uzbūvētas būves, kas izmantojamas ogļūdeņražu ieguvē, licenciāts ne vēlāk kā 60 </w:t>
      </w:r>
      <w:r w:rsidRPr="005C2019">
        <w:rPr>
          <w:rFonts w:ascii="Times New Roman" w:hAnsi="Times New Roman"/>
          <w:sz w:val="24"/>
          <w:szCs w:val="24"/>
        </w:rPr>
        <w:lastRenderedPageBreak/>
        <w:t>dienas pirms ogļūdeņražu izpētes vai ieguves darbu pārtraukšanas iesniedz kompetentajā iestādē darbu pārtraukšanas plānu, ja:</w:t>
      </w:r>
      <w:r>
        <w:rPr>
          <w:rFonts w:ascii="Times New Roman" w:hAnsi="Times New Roman"/>
          <w:sz w:val="24"/>
          <w:szCs w:val="24"/>
        </w:rPr>
        <w:t>”;</w:t>
      </w:r>
    </w:p>
    <w:p w14:paraId="0DB12173" w14:textId="77777777" w:rsidR="00AF0595" w:rsidRPr="00AF0595" w:rsidRDefault="00AF0595" w:rsidP="005C2019">
      <w:pPr>
        <w:spacing w:after="0" w:line="240" w:lineRule="auto"/>
        <w:ind w:firstLine="720"/>
        <w:jc w:val="both"/>
        <w:rPr>
          <w:rFonts w:ascii="Times New Roman" w:hAnsi="Times New Roman"/>
          <w:sz w:val="24"/>
          <w:szCs w:val="24"/>
        </w:rPr>
      </w:pPr>
    </w:p>
    <w:p w14:paraId="493357BA" w14:textId="77777777" w:rsidR="00AC7185" w:rsidRDefault="00AC7185"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izteikt 305. punktu šādā redakcijā:</w:t>
      </w:r>
    </w:p>
    <w:p w14:paraId="35FD6E6B" w14:textId="77777777" w:rsidR="00EA533B" w:rsidRPr="00EA533B" w:rsidRDefault="00EA533B" w:rsidP="00EA533B">
      <w:pPr>
        <w:pStyle w:val="ListParagraph"/>
        <w:spacing w:after="0" w:line="240" w:lineRule="auto"/>
        <w:ind w:left="1080"/>
        <w:jc w:val="both"/>
        <w:rPr>
          <w:rFonts w:ascii="Times New Roman" w:eastAsia="Times New Roman" w:hAnsi="Times New Roman"/>
          <w:sz w:val="24"/>
          <w:szCs w:val="24"/>
        </w:rPr>
      </w:pPr>
    </w:p>
    <w:p w14:paraId="5681D064" w14:textId="22D999A9" w:rsidR="00EA533B" w:rsidRPr="00EA533B" w:rsidRDefault="00EA533B" w:rsidP="00EA533B">
      <w:pPr>
        <w:spacing w:after="0" w:line="240" w:lineRule="auto"/>
        <w:ind w:firstLine="709"/>
        <w:jc w:val="both"/>
        <w:rPr>
          <w:rFonts w:ascii="Times New Roman" w:hAnsi="Times New Roman"/>
          <w:sz w:val="24"/>
          <w:szCs w:val="24"/>
        </w:rPr>
      </w:pPr>
      <w:r w:rsidRPr="00EA533B">
        <w:rPr>
          <w:rFonts w:ascii="Times New Roman" w:eastAsia="Times New Roman" w:hAnsi="Times New Roman"/>
          <w:sz w:val="24"/>
          <w:szCs w:val="24"/>
        </w:rPr>
        <w:t>“30</w:t>
      </w:r>
      <w:r>
        <w:rPr>
          <w:rFonts w:ascii="Times New Roman" w:eastAsia="Times New Roman" w:hAnsi="Times New Roman"/>
          <w:sz w:val="24"/>
          <w:szCs w:val="24"/>
        </w:rPr>
        <w:t>5</w:t>
      </w:r>
      <w:r w:rsidRPr="00EA533B">
        <w:rPr>
          <w:rFonts w:ascii="Times New Roman" w:eastAsia="Times New Roman" w:hAnsi="Times New Roman"/>
          <w:sz w:val="24"/>
          <w:szCs w:val="24"/>
        </w:rPr>
        <w:t xml:space="preserve">. </w:t>
      </w:r>
      <w:r w:rsidRPr="00EA533B">
        <w:rPr>
          <w:rFonts w:ascii="Times New Roman" w:hAnsi="Times New Roman"/>
          <w:sz w:val="24"/>
          <w:szCs w:val="24"/>
        </w:rPr>
        <w:t xml:space="preserve">Ja licences </w:t>
      </w:r>
      <w:r>
        <w:rPr>
          <w:rFonts w:ascii="Times New Roman" w:hAnsi="Times New Roman"/>
          <w:sz w:val="24"/>
          <w:szCs w:val="24"/>
        </w:rPr>
        <w:t>laukums atrodas uz sauszemes, šo noteikumu 303. punktā minētā darbu pārtraukšanas plāna kopiju kompetentā iestāde 10 dienu laikā pēc tā saņemšanas nosūta dienestam. Ja licences laukums atrodas jūrā, kompetentā iestāde 10 dienu laikā pēc darbu pārtraukšanas plāna saņemšanas nosūta tā kopiju dienestam, Krasta apsardzes dienestam un Jūras administrācijai.</w:t>
      </w:r>
      <w:r w:rsidRPr="00EA533B">
        <w:rPr>
          <w:rFonts w:ascii="Times New Roman" w:hAnsi="Times New Roman"/>
          <w:sz w:val="24"/>
          <w:szCs w:val="24"/>
        </w:rPr>
        <w:t>”;</w:t>
      </w:r>
    </w:p>
    <w:p w14:paraId="4B128F2C" w14:textId="77777777" w:rsidR="00A21BF9" w:rsidRPr="001C16F5" w:rsidRDefault="00A21BF9" w:rsidP="005C2019">
      <w:pPr>
        <w:pStyle w:val="ListParagraph"/>
        <w:spacing w:after="0" w:line="240" w:lineRule="auto"/>
        <w:ind w:left="1440"/>
        <w:jc w:val="both"/>
        <w:rPr>
          <w:rFonts w:ascii="Times New Roman" w:eastAsia="Times New Roman" w:hAnsi="Times New Roman"/>
          <w:sz w:val="24"/>
          <w:szCs w:val="24"/>
        </w:rPr>
      </w:pPr>
    </w:p>
    <w:p w14:paraId="7E15180A" w14:textId="6B58A1B2" w:rsidR="003B6D60" w:rsidRPr="005C2019" w:rsidRDefault="00A248DA"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i</w:t>
      </w:r>
      <w:r w:rsidR="003B6D60">
        <w:rPr>
          <w:rFonts w:ascii="Times New Roman" w:hAnsi="Times New Roman"/>
          <w:sz w:val="24"/>
          <w:szCs w:val="24"/>
        </w:rPr>
        <w:t xml:space="preserve">zteikt </w:t>
      </w:r>
      <w:r w:rsidR="003D1885" w:rsidRPr="001C16F5">
        <w:rPr>
          <w:rFonts w:ascii="Times New Roman" w:hAnsi="Times New Roman"/>
          <w:sz w:val="24"/>
          <w:szCs w:val="24"/>
        </w:rPr>
        <w:t>306. punkt</w:t>
      </w:r>
      <w:r w:rsidR="003B6D60">
        <w:rPr>
          <w:rFonts w:ascii="Times New Roman" w:hAnsi="Times New Roman"/>
          <w:sz w:val="24"/>
          <w:szCs w:val="24"/>
        </w:rPr>
        <w:t xml:space="preserve">u </w:t>
      </w:r>
      <w:r w:rsidR="003B6D60" w:rsidRPr="00AF0595">
        <w:rPr>
          <w:rFonts w:ascii="Times New Roman" w:hAnsi="Times New Roman"/>
          <w:sz w:val="24"/>
          <w:szCs w:val="24"/>
        </w:rPr>
        <w:t>šādā redakcijā:</w:t>
      </w:r>
    </w:p>
    <w:p w14:paraId="79C61C11" w14:textId="77777777" w:rsidR="003B6D60" w:rsidRPr="005C2019" w:rsidRDefault="003B6D60" w:rsidP="005C2019">
      <w:pPr>
        <w:spacing w:after="0" w:line="240" w:lineRule="auto"/>
        <w:ind w:left="720"/>
        <w:jc w:val="both"/>
        <w:rPr>
          <w:rFonts w:ascii="Times New Roman" w:eastAsia="Times New Roman" w:hAnsi="Times New Roman"/>
          <w:sz w:val="24"/>
          <w:szCs w:val="24"/>
        </w:rPr>
      </w:pPr>
    </w:p>
    <w:p w14:paraId="0A483A89" w14:textId="5864D4E3" w:rsidR="003B6D60" w:rsidRDefault="003B6D60" w:rsidP="003B6D60">
      <w:pPr>
        <w:spacing w:after="0" w:line="240" w:lineRule="auto"/>
        <w:ind w:firstLine="720"/>
        <w:jc w:val="both"/>
        <w:rPr>
          <w:rFonts w:ascii="Times New Roman" w:hAnsi="Times New Roman"/>
          <w:sz w:val="24"/>
          <w:szCs w:val="24"/>
        </w:rPr>
      </w:pPr>
      <w:r w:rsidRPr="003B6D60">
        <w:rPr>
          <w:rFonts w:ascii="Times New Roman" w:hAnsi="Times New Roman"/>
          <w:sz w:val="24"/>
          <w:szCs w:val="24"/>
        </w:rPr>
        <w:t xml:space="preserve">“306. </w:t>
      </w:r>
      <w:r w:rsidRPr="005C2019">
        <w:rPr>
          <w:rFonts w:ascii="Times New Roman" w:hAnsi="Times New Roman"/>
          <w:sz w:val="24"/>
          <w:szCs w:val="24"/>
        </w:rPr>
        <w:t xml:space="preserve">Ja licenciāts atsakās no licences vai paredz izbeigt iekārtas, urbuma vai būvju izmantošanu nepārvaramas varas apstākļu dēļ, tas nekavējoties par to paziņo kompetentajai iestādei. Paziņojumā ietver informāciju atbilstoši šo noteikumu </w:t>
      </w:r>
      <w:r w:rsidRPr="00262CC4">
        <w:rPr>
          <w:rFonts w:ascii="Times New Roman" w:hAnsi="Times New Roman"/>
          <w:sz w:val="24"/>
          <w:szCs w:val="24"/>
        </w:rPr>
        <w:t>303. punktam</w:t>
      </w:r>
      <w:r w:rsidRPr="005C2019">
        <w:rPr>
          <w:rFonts w:ascii="Times New Roman" w:hAnsi="Times New Roman"/>
          <w:sz w:val="24"/>
          <w:szCs w:val="24"/>
        </w:rPr>
        <w:t xml:space="preserve"> un norāda iemeslu, kādēļ tiek izbeigta iekārtas vai urbuma lietošana.</w:t>
      </w:r>
      <w:r>
        <w:rPr>
          <w:rFonts w:ascii="Times New Roman" w:hAnsi="Times New Roman"/>
          <w:sz w:val="24"/>
          <w:szCs w:val="24"/>
        </w:rPr>
        <w:t>”;</w:t>
      </w:r>
    </w:p>
    <w:p w14:paraId="04C3092A" w14:textId="77777777" w:rsidR="003B6D60" w:rsidRPr="005C2019" w:rsidRDefault="003B6D60" w:rsidP="005C2019">
      <w:pPr>
        <w:spacing w:after="0" w:line="240" w:lineRule="auto"/>
        <w:ind w:firstLine="720"/>
        <w:jc w:val="both"/>
        <w:rPr>
          <w:rFonts w:ascii="Times New Roman" w:hAnsi="Times New Roman"/>
          <w:sz w:val="24"/>
          <w:szCs w:val="24"/>
        </w:rPr>
      </w:pPr>
    </w:p>
    <w:p w14:paraId="1E6DDD77" w14:textId="1490733E" w:rsidR="00363D86" w:rsidRDefault="00A248DA"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a</w:t>
      </w:r>
      <w:r w:rsidR="00363D86" w:rsidRPr="001C16F5">
        <w:rPr>
          <w:rFonts w:ascii="Times New Roman" w:hAnsi="Times New Roman"/>
          <w:sz w:val="24"/>
          <w:szCs w:val="24"/>
        </w:rPr>
        <w:t>izstāt 1.</w:t>
      </w:r>
      <w:r>
        <w:rPr>
          <w:rFonts w:ascii="Times New Roman" w:hAnsi="Times New Roman"/>
          <w:sz w:val="24"/>
          <w:szCs w:val="24"/>
        </w:rPr>
        <w:t xml:space="preserve">, 2., un 3. </w:t>
      </w:r>
      <w:r w:rsidR="00363D86" w:rsidRPr="001C16F5">
        <w:rPr>
          <w:rFonts w:ascii="Times New Roman" w:hAnsi="Times New Roman"/>
          <w:sz w:val="24"/>
          <w:szCs w:val="24"/>
        </w:rPr>
        <w:t xml:space="preserve">pielikumā vārdus </w:t>
      </w:r>
      <w:r w:rsidR="00363D86" w:rsidRPr="001C16F5">
        <w:rPr>
          <w:rFonts w:ascii="Times New Roman" w:eastAsia="Times New Roman" w:hAnsi="Times New Roman"/>
          <w:sz w:val="24"/>
          <w:szCs w:val="24"/>
        </w:rPr>
        <w:t>“Ekonomikas ministrijai” ar vārdiem “</w:t>
      </w:r>
      <w:r w:rsidRPr="00B66B7F">
        <w:rPr>
          <w:rFonts w:ascii="Times New Roman" w:hAnsi="Times New Roman"/>
          <w:sz w:val="24"/>
          <w:szCs w:val="24"/>
        </w:rPr>
        <w:t>Būvniecības valsts kontroles biroj</w:t>
      </w:r>
      <w:r>
        <w:rPr>
          <w:rFonts w:ascii="Times New Roman" w:hAnsi="Times New Roman"/>
          <w:sz w:val="24"/>
          <w:szCs w:val="24"/>
        </w:rPr>
        <w:t>am</w:t>
      </w:r>
      <w:r w:rsidR="00363D86" w:rsidRPr="001C16F5">
        <w:rPr>
          <w:rFonts w:ascii="Times New Roman" w:eastAsia="Times New Roman" w:hAnsi="Times New Roman"/>
          <w:sz w:val="24"/>
          <w:szCs w:val="24"/>
        </w:rPr>
        <w:t>”</w:t>
      </w:r>
      <w:r>
        <w:rPr>
          <w:rFonts w:ascii="Times New Roman" w:eastAsia="Times New Roman" w:hAnsi="Times New Roman"/>
          <w:sz w:val="24"/>
          <w:szCs w:val="24"/>
        </w:rPr>
        <w:t>;</w:t>
      </w:r>
    </w:p>
    <w:p w14:paraId="3E1E9B34" w14:textId="77777777" w:rsidR="00A248DA" w:rsidRPr="001C16F5" w:rsidRDefault="00A248DA" w:rsidP="005C2019">
      <w:pPr>
        <w:pStyle w:val="ListParagraph"/>
        <w:spacing w:after="0" w:line="240" w:lineRule="auto"/>
        <w:ind w:left="1440"/>
        <w:jc w:val="both"/>
        <w:rPr>
          <w:rFonts w:ascii="Times New Roman" w:eastAsia="Times New Roman" w:hAnsi="Times New Roman"/>
          <w:sz w:val="24"/>
          <w:szCs w:val="24"/>
        </w:rPr>
      </w:pPr>
    </w:p>
    <w:p w14:paraId="4F0DE8A6" w14:textId="18526854" w:rsidR="00363D86" w:rsidRPr="001C16F5" w:rsidRDefault="00A248DA" w:rsidP="0021391E">
      <w:pPr>
        <w:pStyle w:val="ListParagraph"/>
        <w:numPr>
          <w:ilvl w:val="1"/>
          <w:numId w:val="2"/>
        </w:numPr>
        <w:spacing w:after="0" w:line="240" w:lineRule="auto"/>
        <w:jc w:val="both"/>
        <w:rPr>
          <w:rFonts w:ascii="Times New Roman" w:eastAsia="Times New Roman" w:hAnsi="Times New Roman"/>
          <w:sz w:val="24"/>
          <w:szCs w:val="24"/>
        </w:rPr>
      </w:pPr>
      <w:r>
        <w:rPr>
          <w:rFonts w:ascii="Times New Roman" w:hAnsi="Times New Roman"/>
          <w:sz w:val="24"/>
          <w:szCs w:val="24"/>
        </w:rPr>
        <w:t>a</w:t>
      </w:r>
      <w:r w:rsidR="00363D86" w:rsidRPr="001C16F5">
        <w:rPr>
          <w:rFonts w:ascii="Times New Roman" w:hAnsi="Times New Roman"/>
          <w:sz w:val="24"/>
          <w:szCs w:val="24"/>
        </w:rPr>
        <w:t xml:space="preserve">izstāt 5. pielikumā vārdus </w:t>
      </w:r>
      <w:r w:rsidR="00363D86" w:rsidRPr="001C16F5">
        <w:rPr>
          <w:rFonts w:ascii="Times New Roman" w:eastAsia="Times New Roman" w:hAnsi="Times New Roman"/>
          <w:sz w:val="24"/>
          <w:szCs w:val="24"/>
        </w:rPr>
        <w:t>“Ekonomikas ministrijai” ar vārdiem “</w:t>
      </w:r>
      <w:r w:rsidRPr="00B66B7F">
        <w:rPr>
          <w:rFonts w:ascii="Times New Roman" w:hAnsi="Times New Roman"/>
          <w:sz w:val="24"/>
          <w:szCs w:val="24"/>
        </w:rPr>
        <w:t>Būvniecības valsts kontroles biroj</w:t>
      </w:r>
      <w:r>
        <w:rPr>
          <w:rFonts w:ascii="Times New Roman" w:hAnsi="Times New Roman"/>
          <w:sz w:val="24"/>
          <w:szCs w:val="24"/>
        </w:rPr>
        <w:t>am</w:t>
      </w:r>
      <w:r w:rsidR="00363D86" w:rsidRPr="001C16F5">
        <w:rPr>
          <w:rFonts w:ascii="Times New Roman" w:eastAsia="Times New Roman" w:hAnsi="Times New Roman"/>
          <w:sz w:val="24"/>
          <w:szCs w:val="24"/>
        </w:rPr>
        <w:t>”.</w:t>
      </w:r>
    </w:p>
    <w:p w14:paraId="1355A31D" w14:textId="77777777" w:rsidR="001C16F5" w:rsidRPr="001C16F5" w:rsidRDefault="001C16F5" w:rsidP="001C16F5">
      <w:pPr>
        <w:pStyle w:val="ListParagraph"/>
        <w:spacing w:after="0" w:line="240" w:lineRule="auto"/>
        <w:ind w:left="1440"/>
        <w:jc w:val="both"/>
        <w:rPr>
          <w:rFonts w:ascii="Times New Roman" w:eastAsia="Times New Roman" w:hAnsi="Times New Roman"/>
          <w:sz w:val="24"/>
          <w:szCs w:val="24"/>
        </w:rPr>
      </w:pPr>
    </w:p>
    <w:p w14:paraId="1C5739BD" w14:textId="605FDA01" w:rsidR="001C16F5" w:rsidRPr="001C16F5" w:rsidRDefault="001C16F5" w:rsidP="001C16F5">
      <w:pPr>
        <w:pStyle w:val="ListParagraph"/>
        <w:numPr>
          <w:ilvl w:val="0"/>
          <w:numId w:val="2"/>
        </w:numPr>
        <w:spacing w:after="0" w:line="240" w:lineRule="auto"/>
        <w:jc w:val="both"/>
        <w:rPr>
          <w:rFonts w:ascii="Times New Roman" w:eastAsia="Times New Roman" w:hAnsi="Times New Roman"/>
          <w:sz w:val="24"/>
          <w:szCs w:val="24"/>
        </w:rPr>
      </w:pPr>
      <w:r w:rsidRPr="001C16F5">
        <w:rPr>
          <w:rFonts w:ascii="Times New Roman" w:eastAsia="Times New Roman" w:hAnsi="Times New Roman"/>
          <w:sz w:val="24"/>
          <w:szCs w:val="24"/>
        </w:rPr>
        <w:t>Noteikumi stājas spēkā 2020. gada 1. janvārī</w:t>
      </w:r>
    </w:p>
    <w:p w14:paraId="7AC97A83" w14:textId="77777777" w:rsidR="00363D86" w:rsidRPr="001C16F5" w:rsidRDefault="00363D86" w:rsidP="00363D86">
      <w:pPr>
        <w:spacing w:after="0" w:line="240" w:lineRule="auto"/>
        <w:ind w:left="142" w:firstLine="567"/>
        <w:contextualSpacing/>
        <w:jc w:val="both"/>
        <w:rPr>
          <w:rFonts w:ascii="Times New Roman" w:eastAsia="Times New Roman" w:hAnsi="Times New Roman"/>
          <w:sz w:val="24"/>
          <w:szCs w:val="24"/>
        </w:rPr>
      </w:pPr>
    </w:p>
    <w:p w14:paraId="795DBC46" w14:textId="42430DE9" w:rsidR="0022647B" w:rsidRDefault="0022647B" w:rsidP="004102AE">
      <w:pPr>
        <w:tabs>
          <w:tab w:val="left" w:pos="7230"/>
        </w:tabs>
        <w:spacing w:after="0" w:line="240" w:lineRule="auto"/>
        <w:contextualSpacing/>
        <w:rPr>
          <w:rFonts w:ascii="Times New Roman" w:eastAsia="Times New Roman" w:hAnsi="Times New Roman"/>
          <w:sz w:val="24"/>
          <w:szCs w:val="24"/>
          <w:lang w:eastAsia="lv-LV"/>
        </w:rPr>
      </w:pPr>
    </w:p>
    <w:p w14:paraId="21797BD6" w14:textId="4C909290" w:rsidR="00C328E0" w:rsidRDefault="00C328E0" w:rsidP="004102AE">
      <w:pPr>
        <w:tabs>
          <w:tab w:val="left" w:pos="7230"/>
        </w:tabs>
        <w:spacing w:after="0" w:line="240" w:lineRule="auto"/>
        <w:contextualSpacing/>
        <w:rPr>
          <w:rFonts w:ascii="Times New Roman" w:eastAsia="Times New Roman" w:hAnsi="Times New Roman"/>
          <w:sz w:val="24"/>
          <w:szCs w:val="24"/>
          <w:lang w:eastAsia="lv-LV"/>
        </w:rPr>
      </w:pPr>
    </w:p>
    <w:p w14:paraId="615385A3" w14:textId="5C3AAA8F" w:rsidR="00C328E0" w:rsidRDefault="00C328E0" w:rsidP="004102AE">
      <w:pPr>
        <w:tabs>
          <w:tab w:val="left" w:pos="7230"/>
        </w:tabs>
        <w:spacing w:after="0" w:line="240" w:lineRule="auto"/>
        <w:contextualSpacing/>
        <w:rPr>
          <w:rFonts w:ascii="Times New Roman" w:eastAsia="Times New Roman" w:hAnsi="Times New Roman"/>
          <w:sz w:val="24"/>
          <w:szCs w:val="24"/>
          <w:lang w:eastAsia="lv-LV"/>
        </w:rPr>
      </w:pPr>
    </w:p>
    <w:p w14:paraId="51AE22D0" w14:textId="207A70DD" w:rsidR="00C328E0" w:rsidRDefault="00C328E0" w:rsidP="004102AE">
      <w:pPr>
        <w:tabs>
          <w:tab w:val="left" w:pos="7230"/>
        </w:tabs>
        <w:spacing w:after="0" w:line="240" w:lineRule="auto"/>
        <w:contextualSpacing/>
        <w:rPr>
          <w:rFonts w:ascii="Times New Roman" w:eastAsia="Times New Roman" w:hAnsi="Times New Roman"/>
          <w:sz w:val="24"/>
          <w:szCs w:val="24"/>
          <w:lang w:eastAsia="lv-LV"/>
        </w:rPr>
      </w:pPr>
    </w:p>
    <w:p w14:paraId="4B316992" w14:textId="41ABF5AF" w:rsidR="00C328E0" w:rsidRDefault="00C328E0" w:rsidP="004102AE">
      <w:pPr>
        <w:tabs>
          <w:tab w:val="left" w:pos="7230"/>
        </w:tabs>
        <w:spacing w:after="0" w:line="240" w:lineRule="auto"/>
        <w:contextualSpacing/>
        <w:rPr>
          <w:rFonts w:ascii="Times New Roman" w:eastAsia="Times New Roman" w:hAnsi="Times New Roman"/>
          <w:sz w:val="24"/>
          <w:szCs w:val="24"/>
          <w:lang w:eastAsia="lv-LV"/>
        </w:rPr>
      </w:pPr>
    </w:p>
    <w:p w14:paraId="7CFD06C6" w14:textId="77777777" w:rsidR="00C328E0" w:rsidRPr="001C16F5" w:rsidRDefault="00C328E0" w:rsidP="004102AE">
      <w:pPr>
        <w:tabs>
          <w:tab w:val="left" w:pos="7230"/>
        </w:tabs>
        <w:spacing w:after="0" w:line="240" w:lineRule="auto"/>
        <w:contextualSpacing/>
        <w:rPr>
          <w:rFonts w:ascii="Times New Roman" w:eastAsia="Times New Roman" w:hAnsi="Times New Roman"/>
          <w:sz w:val="24"/>
          <w:szCs w:val="24"/>
          <w:lang w:eastAsia="lv-LV"/>
        </w:rPr>
      </w:pPr>
    </w:p>
    <w:p w14:paraId="1C0CB135" w14:textId="77777777" w:rsidR="0022647B" w:rsidRPr="001C16F5" w:rsidRDefault="0022647B" w:rsidP="004102AE">
      <w:pPr>
        <w:tabs>
          <w:tab w:val="left" w:pos="7230"/>
        </w:tabs>
        <w:spacing w:after="0" w:line="240" w:lineRule="auto"/>
        <w:contextualSpacing/>
        <w:rPr>
          <w:rFonts w:ascii="Times New Roman" w:eastAsia="Times New Roman" w:hAnsi="Times New Roman"/>
          <w:sz w:val="24"/>
          <w:szCs w:val="24"/>
          <w:lang w:eastAsia="lv-LV"/>
        </w:rPr>
      </w:pPr>
    </w:p>
    <w:p w14:paraId="2DF707C3" w14:textId="68AF2874" w:rsidR="004102AE" w:rsidRPr="001C16F5" w:rsidRDefault="004102AE" w:rsidP="004102AE">
      <w:pPr>
        <w:tabs>
          <w:tab w:val="left" w:pos="7230"/>
        </w:tabs>
        <w:spacing w:after="0" w:line="240" w:lineRule="auto"/>
        <w:contextualSpacing/>
        <w:rPr>
          <w:rFonts w:ascii="Times New Roman" w:eastAsia="Times New Roman" w:hAnsi="Times New Roman"/>
          <w:sz w:val="24"/>
          <w:szCs w:val="24"/>
          <w:lang w:eastAsia="lv-LV"/>
        </w:rPr>
      </w:pPr>
      <w:r w:rsidRPr="001C16F5">
        <w:rPr>
          <w:rFonts w:ascii="Times New Roman" w:eastAsia="Times New Roman" w:hAnsi="Times New Roman"/>
          <w:sz w:val="24"/>
          <w:szCs w:val="24"/>
          <w:lang w:eastAsia="lv-LV"/>
        </w:rPr>
        <w:t xml:space="preserve">Ministru prezidents                                                         </w:t>
      </w:r>
      <w:r w:rsidR="005C2019">
        <w:rPr>
          <w:rFonts w:ascii="Times New Roman" w:eastAsia="Times New Roman" w:hAnsi="Times New Roman"/>
          <w:sz w:val="24"/>
          <w:szCs w:val="24"/>
          <w:lang w:eastAsia="lv-LV"/>
        </w:rPr>
        <w:t xml:space="preserve">                             </w:t>
      </w:r>
      <w:r w:rsidRPr="001C16F5">
        <w:rPr>
          <w:rFonts w:ascii="Times New Roman" w:eastAsia="Times New Roman" w:hAnsi="Times New Roman"/>
          <w:sz w:val="24"/>
          <w:szCs w:val="24"/>
          <w:lang w:eastAsia="lv-LV"/>
        </w:rPr>
        <w:t>A. K. Kariņš</w:t>
      </w:r>
    </w:p>
    <w:p w14:paraId="78F17E95" w14:textId="77777777" w:rsidR="004102AE" w:rsidRPr="001C16F5" w:rsidRDefault="004102AE" w:rsidP="004102AE">
      <w:pPr>
        <w:tabs>
          <w:tab w:val="left" w:pos="6804"/>
          <w:tab w:val="left" w:pos="7230"/>
        </w:tabs>
        <w:spacing w:after="0" w:line="240" w:lineRule="auto"/>
        <w:contextualSpacing/>
        <w:jc w:val="both"/>
        <w:rPr>
          <w:rFonts w:ascii="Times New Roman" w:eastAsia="Times New Roman" w:hAnsi="Times New Roman"/>
          <w:sz w:val="24"/>
          <w:szCs w:val="24"/>
          <w:lang w:eastAsia="lv-LV"/>
        </w:rPr>
      </w:pPr>
    </w:p>
    <w:p w14:paraId="6392038D" w14:textId="77777777" w:rsidR="004102AE" w:rsidRPr="001C16F5" w:rsidRDefault="004102AE" w:rsidP="004102AE">
      <w:pPr>
        <w:tabs>
          <w:tab w:val="left" w:pos="6804"/>
          <w:tab w:val="left" w:pos="7230"/>
        </w:tabs>
        <w:spacing w:after="0" w:line="240" w:lineRule="auto"/>
        <w:contextualSpacing/>
        <w:jc w:val="both"/>
        <w:rPr>
          <w:rFonts w:ascii="Times New Roman" w:eastAsia="Times New Roman" w:hAnsi="Times New Roman"/>
          <w:sz w:val="24"/>
          <w:szCs w:val="24"/>
          <w:lang w:eastAsia="lv-LV"/>
        </w:rPr>
      </w:pPr>
    </w:p>
    <w:p w14:paraId="739F27F0" w14:textId="655C413D" w:rsidR="004102AE" w:rsidRPr="001C16F5" w:rsidRDefault="004102AE" w:rsidP="004102AE">
      <w:pPr>
        <w:tabs>
          <w:tab w:val="left" w:pos="7230"/>
        </w:tabs>
        <w:spacing w:after="0" w:line="240" w:lineRule="auto"/>
        <w:contextualSpacing/>
        <w:jc w:val="both"/>
        <w:rPr>
          <w:rFonts w:ascii="Times New Roman" w:eastAsia="Times New Roman" w:hAnsi="Times New Roman"/>
          <w:sz w:val="24"/>
          <w:szCs w:val="24"/>
          <w:lang w:eastAsia="lv-LV"/>
        </w:rPr>
      </w:pPr>
      <w:r w:rsidRPr="001C16F5">
        <w:rPr>
          <w:rFonts w:ascii="Times New Roman" w:eastAsia="Times New Roman" w:hAnsi="Times New Roman"/>
          <w:sz w:val="24"/>
          <w:szCs w:val="24"/>
          <w:lang w:eastAsia="lv-LV"/>
        </w:rPr>
        <w:t xml:space="preserve">Ekonomikas ministrs                                                      </w:t>
      </w:r>
      <w:r w:rsidR="005C2019">
        <w:rPr>
          <w:rFonts w:ascii="Times New Roman" w:eastAsia="Times New Roman" w:hAnsi="Times New Roman"/>
          <w:sz w:val="24"/>
          <w:szCs w:val="24"/>
          <w:lang w:eastAsia="lv-LV"/>
        </w:rPr>
        <w:t xml:space="preserve">                              </w:t>
      </w:r>
      <w:r w:rsidRPr="001C16F5">
        <w:rPr>
          <w:rFonts w:ascii="Times New Roman" w:eastAsia="Times New Roman" w:hAnsi="Times New Roman"/>
          <w:sz w:val="24"/>
          <w:szCs w:val="24"/>
          <w:lang w:eastAsia="lv-LV"/>
        </w:rPr>
        <w:t>R. Nemiro</w:t>
      </w:r>
    </w:p>
    <w:p w14:paraId="3BCC1BB9" w14:textId="77777777" w:rsidR="004102AE" w:rsidRPr="001C16F5" w:rsidRDefault="004102AE" w:rsidP="004102AE">
      <w:pPr>
        <w:tabs>
          <w:tab w:val="left" w:pos="6804"/>
        </w:tabs>
        <w:spacing w:after="0" w:line="240" w:lineRule="auto"/>
        <w:contextualSpacing/>
        <w:jc w:val="both"/>
        <w:rPr>
          <w:rFonts w:ascii="Times New Roman" w:eastAsia="Times New Roman" w:hAnsi="Times New Roman"/>
          <w:sz w:val="24"/>
          <w:szCs w:val="24"/>
          <w:lang w:eastAsia="lv-LV"/>
        </w:rPr>
      </w:pPr>
    </w:p>
    <w:p w14:paraId="205053A9" w14:textId="77777777" w:rsidR="004102AE" w:rsidRPr="001C16F5" w:rsidRDefault="004102AE" w:rsidP="004102AE">
      <w:pPr>
        <w:tabs>
          <w:tab w:val="left" w:pos="6804"/>
        </w:tabs>
        <w:spacing w:after="0" w:line="240" w:lineRule="auto"/>
        <w:contextualSpacing/>
        <w:jc w:val="both"/>
        <w:rPr>
          <w:rFonts w:ascii="Times New Roman" w:eastAsia="Times New Roman" w:hAnsi="Times New Roman"/>
          <w:sz w:val="24"/>
          <w:szCs w:val="24"/>
          <w:lang w:eastAsia="lv-LV"/>
        </w:rPr>
      </w:pPr>
    </w:p>
    <w:p w14:paraId="44A650DD" w14:textId="77777777" w:rsidR="004102AE" w:rsidRPr="001C16F5" w:rsidRDefault="004102AE" w:rsidP="004102AE">
      <w:pPr>
        <w:widowControl w:val="0"/>
        <w:tabs>
          <w:tab w:val="left" w:pos="7230"/>
        </w:tabs>
        <w:spacing w:after="0" w:line="240" w:lineRule="auto"/>
        <w:jc w:val="both"/>
        <w:rPr>
          <w:rFonts w:ascii="Times New Roman" w:hAnsi="Times New Roman"/>
          <w:sz w:val="24"/>
          <w:szCs w:val="24"/>
        </w:rPr>
      </w:pPr>
      <w:r w:rsidRPr="001C16F5">
        <w:rPr>
          <w:rFonts w:ascii="Times New Roman" w:hAnsi="Times New Roman"/>
          <w:sz w:val="24"/>
          <w:szCs w:val="24"/>
        </w:rPr>
        <w:t>Iesniedzējs:</w:t>
      </w:r>
    </w:p>
    <w:p w14:paraId="3B78F94A" w14:textId="72FE2138" w:rsidR="004102AE" w:rsidRPr="001C16F5" w:rsidRDefault="004102AE" w:rsidP="004102AE">
      <w:pPr>
        <w:widowControl w:val="0"/>
        <w:tabs>
          <w:tab w:val="left" w:pos="7230"/>
        </w:tabs>
        <w:spacing w:after="0" w:line="240" w:lineRule="auto"/>
        <w:jc w:val="both"/>
        <w:rPr>
          <w:rFonts w:ascii="Times New Roman" w:hAnsi="Times New Roman"/>
          <w:sz w:val="24"/>
          <w:szCs w:val="24"/>
        </w:rPr>
      </w:pPr>
      <w:r w:rsidRPr="001C16F5">
        <w:rPr>
          <w:rFonts w:ascii="Times New Roman" w:hAnsi="Times New Roman"/>
          <w:sz w:val="24"/>
          <w:szCs w:val="24"/>
        </w:rPr>
        <w:t xml:space="preserve">Ekonomikas ministrs                                                     </w:t>
      </w:r>
      <w:r w:rsidR="005C2019">
        <w:rPr>
          <w:rFonts w:ascii="Times New Roman" w:hAnsi="Times New Roman"/>
          <w:sz w:val="24"/>
          <w:szCs w:val="24"/>
        </w:rPr>
        <w:t xml:space="preserve">                               </w:t>
      </w:r>
      <w:r w:rsidRPr="001C16F5">
        <w:rPr>
          <w:rFonts w:ascii="Times New Roman" w:hAnsi="Times New Roman"/>
          <w:sz w:val="24"/>
          <w:szCs w:val="24"/>
        </w:rPr>
        <w:t>R. Nemiro</w:t>
      </w:r>
    </w:p>
    <w:p w14:paraId="2B005EE8" w14:textId="77777777" w:rsidR="004102AE" w:rsidRPr="001C16F5" w:rsidRDefault="004102AE" w:rsidP="004102AE">
      <w:pPr>
        <w:widowControl w:val="0"/>
        <w:tabs>
          <w:tab w:val="left" w:pos="7230"/>
          <w:tab w:val="right" w:pos="9071"/>
        </w:tabs>
        <w:spacing w:after="0" w:line="240" w:lineRule="auto"/>
        <w:jc w:val="both"/>
        <w:rPr>
          <w:rFonts w:ascii="Times New Roman" w:hAnsi="Times New Roman"/>
          <w:sz w:val="24"/>
          <w:szCs w:val="24"/>
        </w:rPr>
      </w:pPr>
    </w:p>
    <w:p w14:paraId="4845A7A6" w14:textId="77777777" w:rsidR="004102AE" w:rsidRPr="001C16F5" w:rsidRDefault="004102AE" w:rsidP="004102AE">
      <w:pPr>
        <w:widowControl w:val="0"/>
        <w:tabs>
          <w:tab w:val="left" w:pos="7230"/>
          <w:tab w:val="right" w:pos="9071"/>
        </w:tabs>
        <w:spacing w:after="0" w:line="240" w:lineRule="auto"/>
        <w:jc w:val="both"/>
        <w:rPr>
          <w:rFonts w:ascii="Times New Roman" w:hAnsi="Times New Roman"/>
          <w:sz w:val="24"/>
          <w:szCs w:val="24"/>
        </w:rPr>
      </w:pPr>
    </w:p>
    <w:p w14:paraId="333D5C14" w14:textId="77777777" w:rsidR="004102AE" w:rsidRPr="001C16F5" w:rsidRDefault="004102AE" w:rsidP="004102AE">
      <w:pPr>
        <w:widowControl w:val="0"/>
        <w:tabs>
          <w:tab w:val="left" w:pos="7230"/>
          <w:tab w:val="right" w:pos="9071"/>
        </w:tabs>
        <w:spacing w:after="0" w:line="240" w:lineRule="auto"/>
        <w:jc w:val="both"/>
        <w:rPr>
          <w:rFonts w:ascii="Times New Roman" w:hAnsi="Times New Roman"/>
          <w:sz w:val="24"/>
          <w:szCs w:val="24"/>
        </w:rPr>
      </w:pPr>
      <w:r w:rsidRPr="001C16F5">
        <w:rPr>
          <w:rFonts w:ascii="Times New Roman" w:hAnsi="Times New Roman"/>
          <w:sz w:val="24"/>
          <w:szCs w:val="24"/>
        </w:rPr>
        <w:t>Vīza:</w:t>
      </w:r>
    </w:p>
    <w:p w14:paraId="54023DC3" w14:textId="3D435B8A" w:rsidR="004102AE" w:rsidRPr="001C16F5" w:rsidRDefault="004102AE" w:rsidP="004102AE">
      <w:pPr>
        <w:widowControl w:val="0"/>
        <w:tabs>
          <w:tab w:val="left" w:pos="7230"/>
          <w:tab w:val="right" w:pos="9071"/>
        </w:tabs>
        <w:spacing w:after="0" w:line="240" w:lineRule="auto"/>
        <w:jc w:val="both"/>
        <w:rPr>
          <w:rFonts w:ascii="Times New Roman" w:hAnsi="Times New Roman"/>
          <w:sz w:val="24"/>
          <w:szCs w:val="24"/>
        </w:rPr>
      </w:pPr>
      <w:r w:rsidRPr="001C16F5">
        <w:rPr>
          <w:rFonts w:ascii="Times New Roman" w:hAnsi="Times New Roman"/>
          <w:sz w:val="24"/>
          <w:szCs w:val="24"/>
        </w:rPr>
        <w:t xml:space="preserve">Valsts sekretārs                                                             </w:t>
      </w:r>
      <w:r w:rsidR="005C2019">
        <w:rPr>
          <w:rFonts w:ascii="Times New Roman" w:hAnsi="Times New Roman"/>
          <w:sz w:val="24"/>
          <w:szCs w:val="24"/>
        </w:rPr>
        <w:t xml:space="preserve">                                </w:t>
      </w:r>
      <w:r w:rsidRPr="001C16F5">
        <w:rPr>
          <w:rFonts w:ascii="Times New Roman" w:hAnsi="Times New Roman"/>
          <w:sz w:val="24"/>
          <w:szCs w:val="24"/>
        </w:rPr>
        <w:t>Ē. Eglītis</w:t>
      </w:r>
    </w:p>
    <w:p w14:paraId="75083B27" w14:textId="77777777" w:rsidR="004102AE" w:rsidRPr="001C16F5" w:rsidRDefault="004102AE" w:rsidP="004102AE">
      <w:pPr>
        <w:spacing w:after="0" w:line="240" w:lineRule="auto"/>
        <w:contextualSpacing/>
        <w:rPr>
          <w:rFonts w:ascii="Times New Roman" w:hAnsi="Times New Roman"/>
          <w:sz w:val="18"/>
          <w:szCs w:val="18"/>
        </w:rPr>
      </w:pPr>
    </w:p>
    <w:p w14:paraId="57D234C9" w14:textId="77777777" w:rsidR="004102AE" w:rsidRPr="001C16F5" w:rsidRDefault="004102AE" w:rsidP="004102AE">
      <w:pPr>
        <w:spacing w:after="0" w:line="240" w:lineRule="auto"/>
        <w:contextualSpacing/>
        <w:rPr>
          <w:rFonts w:ascii="Times New Roman" w:hAnsi="Times New Roman"/>
          <w:sz w:val="18"/>
          <w:szCs w:val="18"/>
        </w:rPr>
      </w:pPr>
    </w:p>
    <w:p w14:paraId="363FF955" w14:textId="77777777" w:rsidR="004102AE" w:rsidRPr="001C16F5" w:rsidRDefault="004102AE" w:rsidP="004102AE">
      <w:pPr>
        <w:spacing w:after="0" w:line="240" w:lineRule="auto"/>
        <w:contextualSpacing/>
        <w:rPr>
          <w:rFonts w:ascii="Times New Roman" w:hAnsi="Times New Roman"/>
          <w:sz w:val="18"/>
          <w:szCs w:val="18"/>
        </w:rPr>
      </w:pPr>
    </w:p>
    <w:p w14:paraId="4F4D0473" w14:textId="56F883B2" w:rsidR="004102AE" w:rsidRPr="001C16F5" w:rsidRDefault="001C16F5" w:rsidP="004102AE">
      <w:pPr>
        <w:tabs>
          <w:tab w:val="left" w:pos="0"/>
        </w:tabs>
        <w:spacing w:after="0" w:line="240" w:lineRule="auto"/>
        <w:contextualSpacing/>
        <w:jc w:val="both"/>
        <w:rPr>
          <w:rFonts w:ascii="Times New Roman" w:eastAsia="Times New Roman" w:hAnsi="Times New Roman"/>
          <w:color w:val="000000"/>
          <w:sz w:val="20"/>
          <w:szCs w:val="20"/>
          <w:lang w:eastAsia="lv-LV"/>
        </w:rPr>
      </w:pPr>
      <w:r w:rsidRPr="001C16F5">
        <w:rPr>
          <w:rFonts w:ascii="Times New Roman" w:eastAsia="Times New Roman" w:hAnsi="Times New Roman"/>
          <w:color w:val="000000"/>
          <w:sz w:val="20"/>
          <w:szCs w:val="20"/>
          <w:lang w:eastAsia="lv-LV"/>
        </w:rPr>
        <w:t>Vlads</w:t>
      </w:r>
      <w:r w:rsidR="004102AE" w:rsidRPr="001C16F5">
        <w:rPr>
          <w:rFonts w:ascii="Times New Roman" w:eastAsia="Times New Roman" w:hAnsi="Times New Roman"/>
          <w:color w:val="000000"/>
          <w:sz w:val="20"/>
          <w:szCs w:val="20"/>
          <w:lang w:eastAsia="lv-LV"/>
        </w:rPr>
        <w:t xml:space="preserve"> </w:t>
      </w:r>
      <w:bookmarkStart w:id="5" w:name="_Hlk500319154"/>
      <w:r w:rsidR="004102AE" w:rsidRPr="001C16F5">
        <w:rPr>
          <w:rFonts w:ascii="Times New Roman" w:eastAsia="Times New Roman" w:hAnsi="Times New Roman"/>
          <w:color w:val="000000"/>
          <w:sz w:val="20"/>
          <w:szCs w:val="20"/>
          <w:lang w:eastAsia="lv-LV"/>
        </w:rPr>
        <w:t>67013</w:t>
      </w:r>
      <w:bookmarkEnd w:id="5"/>
      <w:r w:rsidRPr="001C16F5">
        <w:rPr>
          <w:rFonts w:ascii="Times New Roman" w:eastAsia="Times New Roman" w:hAnsi="Times New Roman"/>
          <w:color w:val="000000"/>
          <w:sz w:val="20"/>
          <w:szCs w:val="20"/>
          <w:lang w:eastAsia="lv-LV"/>
        </w:rPr>
        <w:t>132</w:t>
      </w:r>
    </w:p>
    <w:p w14:paraId="089378F4" w14:textId="27007F25" w:rsidR="004102AE" w:rsidRPr="001C16F5" w:rsidRDefault="00FE5B38" w:rsidP="00363D86">
      <w:pPr>
        <w:tabs>
          <w:tab w:val="left" w:pos="0"/>
        </w:tabs>
        <w:spacing w:after="0" w:line="240" w:lineRule="auto"/>
        <w:contextualSpacing/>
        <w:jc w:val="both"/>
        <w:rPr>
          <w:rFonts w:ascii="Times New Roman" w:eastAsia="Times New Roman" w:hAnsi="Times New Roman"/>
          <w:color w:val="0000FF"/>
          <w:sz w:val="20"/>
          <w:szCs w:val="20"/>
          <w:u w:val="single"/>
          <w:lang w:eastAsia="lv-LV"/>
        </w:rPr>
      </w:pPr>
      <w:hyperlink r:id="rId12" w:history="1">
        <w:r w:rsidR="001C16F5" w:rsidRPr="001C16F5">
          <w:rPr>
            <w:rStyle w:val="Hyperlink"/>
            <w:rFonts w:ascii="Times New Roman" w:eastAsia="Times New Roman" w:hAnsi="Times New Roman"/>
            <w:sz w:val="20"/>
            <w:szCs w:val="20"/>
            <w:lang w:eastAsia="lv-LV"/>
          </w:rPr>
          <w:t>Aleksandrs.Vlads@em.gov.lv</w:t>
        </w:r>
      </w:hyperlink>
    </w:p>
    <w:p w14:paraId="1C93D287" w14:textId="77777777" w:rsidR="00CE4DCF" w:rsidRPr="001C16F5" w:rsidRDefault="00CE4DCF">
      <w:pPr>
        <w:rPr>
          <w:rFonts w:ascii="Times New Roman" w:hAnsi="Times New Roman"/>
        </w:rPr>
      </w:pPr>
    </w:p>
    <w:sectPr w:rsidR="00CE4DCF" w:rsidRPr="001C16F5">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4DA39" w14:textId="77777777" w:rsidR="008F5DDE" w:rsidRDefault="008F5DDE" w:rsidP="00BE043F">
      <w:pPr>
        <w:spacing w:after="0" w:line="240" w:lineRule="auto"/>
      </w:pPr>
      <w:r>
        <w:separator/>
      </w:r>
    </w:p>
  </w:endnote>
  <w:endnote w:type="continuationSeparator" w:id="0">
    <w:p w14:paraId="33675A0D" w14:textId="77777777" w:rsidR="008F5DDE" w:rsidRDefault="008F5DDE" w:rsidP="00BE0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175279"/>
      <w:docPartObj>
        <w:docPartGallery w:val="Page Numbers (Bottom of Page)"/>
        <w:docPartUnique/>
      </w:docPartObj>
    </w:sdtPr>
    <w:sdtEndPr>
      <w:rPr>
        <w:rFonts w:ascii="Times New Roman" w:hAnsi="Times New Roman"/>
        <w:noProof/>
        <w:sz w:val="20"/>
        <w:szCs w:val="20"/>
      </w:rPr>
    </w:sdtEndPr>
    <w:sdtContent>
      <w:p w14:paraId="1FEC0884" w14:textId="77777777" w:rsidR="00BE043F" w:rsidRDefault="00BE043F">
        <w:pPr>
          <w:pStyle w:val="Footer"/>
          <w:jc w:val="center"/>
          <w:rPr>
            <w:rFonts w:ascii="Times New Roman" w:hAnsi="Times New Roman"/>
            <w:noProof/>
            <w:sz w:val="24"/>
            <w:szCs w:val="24"/>
          </w:rPr>
        </w:pPr>
        <w:r w:rsidRPr="00BE043F">
          <w:rPr>
            <w:rFonts w:ascii="Times New Roman" w:hAnsi="Times New Roman"/>
            <w:sz w:val="24"/>
            <w:szCs w:val="24"/>
          </w:rPr>
          <w:fldChar w:fldCharType="begin"/>
        </w:r>
        <w:r w:rsidRPr="00BE043F">
          <w:rPr>
            <w:rFonts w:ascii="Times New Roman" w:hAnsi="Times New Roman"/>
            <w:sz w:val="24"/>
            <w:szCs w:val="24"/>
          </w:rPr>
          <w:instrText xml:space="preserve"> PAGE   \* MERGEFORMAT </w:instrText>
        </w:r>
        <w:r w:rsidRPr="00BE043F">
          <w:rPr>
            <w:rFonts w:ascii="Times New Roman" w:hAnsi="Times New Roman"/>
            <w:sz w:val="24"/>
            <w:szCs w:val="24"/>
          </w:rPr>
          <w:fldChar w:fldCharType="separate"/>
        </w:r>
        <w:r w:rsidRPr="00BE043F">
          <w:rPr>
            <w:rFonts w:ascii="Times New Roman" w:hAnsi="Times New Roman"/>
            <w:noProof/>
            <w:sz w:val="24"/>
            <w:szCs w:val="24"/>
          </w:rPr>
          <w:t>2</w:t>
        </w:r>
        <w:r w:rsidRPr="00BE043F">
          <w:rPr>
            <w:rFonts w:ascii="Times New Roman" w:hAnsi="Times New Roman"/>
            <w:noProof/>
            <w:sz w:val="24"/>
            <w:szCs w:val="24"/>
          </w:rPr>
          <w:fldChar w:fldCharType="end"/>
        </w:r>
      </w:p>
      <w:p w14:paraId="1BB0777E" w14:textId="19579410" w:rsidR="00BE043F" w:rsidRPr="00BE043F" w:rsidRDefault="00BE043F" w:rsidP="00BE043F">
        <w:pPr>
          <w:pStyle w:val="Footer"/>
          <w:rPr>
            <w:rFonts w:ascii="Times New Roman" w:hAnsi="Times New Roman"/>
            <w:sz w:val="20"/>
            <w:szCs w:val="20"/>
          </w:rPr>
        </w:pPr>
        <w:r w:rsidRPr="00BE043F">
          <w:rPr>
            <w:rFonts w:ascii="Times New Roman" w:hAnsi="Times New Roman"/>
            <w:sz w:val="20"/>
            <w:szCs w:val="20"/>
          </w:rPr>
          <w:t>EM</w:t>
        </w:r>
        <w:r w:rsidR="00FE5B38">
          <w:rPr>
            <w:rFonts w:ascii="Times New Roman" w:hAnsi="Times New Roman"/>
            <w:sz w:val="20"/>
            <w:szCs w:val="20"/>
          </w:rPr>
          <w:t>N</w:t>
        </w:r>
        <w:r w:rsidRPr="00BE043F">
          <w:rPr>
            <w:rFonts w:ascii="Times New Roman" w:hAnsi="Times New Roman"/>
            <w:sz w:val="20"/>
            <w:szCs w:val="20"/>
          </w:rPr>
          <w:t>ot_</w:t>
        </w:r>
        <w:r w:rsidR="003717BC">
          <w:rPr>
            <w:rFonts w:ascii="Times New Roman" w:hAnsi="Times New Roman"/>
            <w:sz w:val="20"/>
            <w:szCs w:val="20"/>
          </w:rPr>
          <w:t>19</w:t>
        </w:r>
        <w:r w:rsidRPr="00BE043F">
          <w:rPr>
            <w:rFonts w:ascii="Times New Roman" w:hAnsi="Times New Roman"/>
            <w:sz w:val="20"/>
            <w:szCs w:val="20"/>
          </w:rPr>
          <w:t>0819_</w:t>
        </w:r>
        <w:r w:rsidR="003717BC">
          <w:rPr>
            <w:rFonts w:ascii="Times New Roman" w:hAnsi="Times New Roman"/>
            <w:sz w:val="20"/>
            <w:szCs w:val="20"/>
          </w:rPr>
          <w:t>G</w:t>
        </w:r>
        <w:r w:rsidRPr="00BE043F">
          <w:rPr>
            <w:rFonts w:ascii="Times New Roman" w:hAnsi="Times New Roman"/>
            <w:sz w:val="20"/>
            <w:szCs w:val="20"/>
          </w:rPr>
          <w:t>roz805</w:t>
        </w:r>
      </w:p>
    </w:sdtContent>
  </w:sdt>
  <w:p w14:paraId="21D8B521" w14:textId="77777777" w:rsidR="00BE043F" w:rsidRDefault="00BE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E3A8B" w14:textId="77777777" w:rsidR="008F5DDE" w:rsidRDefault="008F5DDE" w:rsidP="00BE043F">
      <w:pPr>
        <w:spacing w:after="0" w:line="240" w:lineRule="auto"/>
      </w:pPr>
      <w:r>
        <w:separator/>
      </w:r>
    </w:p>
  </w:footnote>
  <w:footnote w:type="continuationSeparator" w:id="0">
    <w:p w14:paraId="005ED98F" w14:textId="77777777" w:rsidR="008F5DDE" w:rsidRDefault="008F5DDE" w:rsidP="00BE04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D3508"/>
    <w:multiLevelType w:val="hybridMultilevel"/>
    <w:tmpl w:val="7BA8804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27A64CD4"/>
    <w:multiLevelType w:val="multilevel"/>
    <w:tmpl w:val="3C6C651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28D2463E"/>
    <w:multiLevelType w:val="multilevel"/>
    <w:tmpl w:val="E24ADDF4"/>
    <w:lvl w:ilvl="0">
      <w:start w:val="1"/>
      <w:numFmt w:val="decimal"/>
      <w:lvlText w:val="%1"/>
      <w:lvlJc w:val="left"/>
      <w:pPr>
        <w:ind w:left="525" w:hanging="525"/>
      </w:pPr>
      <w:rPr>
        <w:rFonts w:eastAsia="Calibri" w:hint="default"/>
      </w:rPr>
    </w:lvl>
    <w:lvl w:ilvl="1">
      <w:start w:val="30"/>
      <w:numFmt w:val="decimal"/>
      <w:lvlText w:val="%1.%2"/>
      <w:lvlJc w:val="left"/>
      <w:pPr>
        <w:ind w:left="1605" w:hanging="525"/>
      </w:pPr>
      <w:rPr>
        <w:rFonts w:eastAsia="Calibri" w:hint="default"/>
      </w:rPr>
    </w:lvl>
    <w:lvl w:ilvl="2">
      <w:start w:val="1"/>
      <w:numFmt w:val="decimal"/>
      <w:lvlText w:val="%1.%2.%3"/>
      <w:lvlJc w:val="left"/>
      <w:pPr>
        <w:ind w:left="2880" w:hanging="720"/>
      </w:pPr>
      <w:rPr>
        <w:rFonts w:eastAsia="Calibri" w:hint="default"/>
      </w:rPr>
    </w:lvl>
    <w:lvl w:ilvl="3">
      <w:start w:val="1"/>
      <w:numFmt w:val="decimal"/>
      <w:lvlText w:val="%1.%2.%3.%4"/>
      <w:lvlJc w:val="left"/>
      <w:pPr>
        <w:ind w:left="4320" w:hanging="108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840" w:hanging="1440"/>
      </w:pPr>
      <w:rPr>
        <w:rFonts w:eastAsia="Calibri" w:hint="default"/>
      </w:rPr>
    </w:lvl>
    <w:lvl w:ilvl="6">
      <w:start w:val="1"/>
      <w:numFmt w:val="decimal"/>
      <w:lvlText w:val="%1.%2.%3.%4.%5.%6.%7"/>
      <w:lvlJc w:val="left"/>
      <w:pPr>
        <w:ind w:left="7920" w:hanging="1440"/>
      </w:pPr>
      <w:rPr>
        <w:rFonts w:eastAsia="Calibri" w:hint="default"/>
      </w:rPr>
    </w:lvl>
    <w:lvl w:ilvl="7">
      <w:start w:val="1"/>
      <w:numFmt w:val="decimal"/>
      <w:lvlText w:val="%1.%2.%3.%4.%5.%6.%7.%8"/>
      <w:lvlJc w:val="left"/>
      <w:pPr>
        <w:ind w:left="9360" w:hanging="1800"/>
      </w:pPr>
      <w:rPr>
        <w:rFonts w:eastAsia="Calibri" w:hint="default"/>
      </w:rPr>
    </w:lvl>
    <w:lvl w:ilvl="8">
      <w:start w:val="1"/>
      <w:numFmt w:val="decimal"/>
      <w:lvlText w:val="%1.%2.%3.%4.%5.%6.%7.%8.%9"/>
      <w:lvlJc w:val="left"/>
      <w:pPr>
        <w:ind w:left="10800" w:hanging="2160"/>
      </w:pPr>
      <w:rPr>
        <w:rFonts w:eastAsia="Calibri"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2AE"/>
    <w:rsid w:val="00024758"/>
    <w:rsid w:val="00024DF8"/>
    <w:rsid w:val="00033D5A"/>
    <w:rsid w:val="00046B09"/>
    <w:rsid w:val="00067BA8"/>
    <w:rsid w:val="000F01C1"/>
    <w:rsid w:val="000F47D0"/>
    <w:rsid w:val="0010667B"/>
    <w:rsid w:val="001207C2"/>
    <w:rsid w:val="00163022"/>
    <w:rsid w:val="00175DF0"/>
    <w:rsid w:val="001847F5"/>
    <w:rsid w:val="00187AAC"/>
    <w:rsid w:val="001C167D"/>
    <w:rsid w:val="001C16F5"/>
    <w:rsid w:val="001D0B87"/>
    <w:rsid w:val="001D16C2"/>
    <w:rsid w:val="00205F52"/>
    <w:rsid w:val="0021391E"/>
    <w:rsid w:val="00225A0D"/>
    <w:rsid w:val="0022647B"/>
    <w:rsid w:val="002355A4"/>
    <w:rsid w:val="00253C81"/>
    <w:rsid w:val="00262CC4"/>
    <w:rsid w:val="00273720"/>
    <w:rsid w:val="00294702"/>
    <w:rsid w:val="003201FB"/>
    <w:rsid w:val="00332946"/>
    <w:rsid w:val="00346F8F"/>
    <w:rsid w:val="00363D86"/>
    <w:rsid w:val="00363E5B"/>
    <w:rsid w:val="00366D1F"/>
    <w:rsid w:val="003717BC"/>
    <w:rsid w:val="00380037"/>
    <w:rsid w:val="0038383F"/>
    <w:rsid w:val="003A05DB"/>
    <w:rsid w:val="003B6D60"/>
    <w:rsid w:val="003D1885"/>
    <w:rsid w:val="004102AE"/>
    <w:rsid w:val="00410BF1"/>
    <w:rsid w:val="0042009B"/>
    <w:rsid w:val="00435088"/>
    <w:rsid w:val="004A1C3E"/>
    <w:rsid w:val="004A6987"/>
    <w:rsid w:val="004A7A21"/>
    <w:rsid w:val="004C50F8"/>
    <w:rsid w:val="004F43AD"/>
    <w:rsid w:val="00502DE3"/>
    <w:rsid w:val="005C2019"/>
    <w:rsid w:val="005C22D0"/>
    <w:rsid w:val="005D08C6"/>
    <w:rsid w:val="005D59F1"/>
    <w:rsid w:val="005F4B70"/>
    <w:rsid w:val="00615699"/>
    <w:rsid w:val="00637D87"/>
    <w:rsid w:val="00691B09"/>
    <w:rsid w:val="006A7F0A"/>
    <w:rsid w:val="006B0422"/>
    <w:rsid w:val="006B2C52"/>
    <w:rsid w:val="006B6BA7"/>
    <w:rsid w:val="006C4710"/>
    <w:rsid w:val="006D4808"/>
    <w:rsid w:val="006E1374"/>
    <w:rsid w:val="00700B01"/>
    <w:rsid w:val="00720B63"/>
    <w:rsid w:val="007B1039"/>
    <w:rsid w:val="007B2D54"/>
    <w:rsid w:val="007E2209"/>
    <w:rsid w:val="00834A2E"/>
    <w:rsid w:val="00847FD1"/>
    <w:rsid w:val="00851090"/>
    <w:rsid w:val="00864882"/>
    <w:rsid w:val="008A3C5A"/>
    <w:rsid w:val="008C1C96"/>
    <w:rsid w:val="008D194D"/>
    <w:rsid w:val="008F4D31"/>
    <w:rsid w:val="008F5DDE"/>
    <w:rsid w:val="00905E50"/>
    <w:rsid w:val="00954495"/>
    <w:rsid w:val="00962A92"/>
    <w:rsid w:val="009864B3"/>
    <w:rsid w:val="009B62F7"/>
    <w:rsid w:val="009E22FF"/>
    <w:rsid w:val="00A21BF9"/>
    <w:rsid w:val="00A248DA"/>
    <w:rsid w:val="00A713DE"/>
    <w:rsid w:val="00AC7185"/>
    <w:rsid w:val="00AF0595"/>
    <w:rsid w:val="00B0722F"/>
    <w:rsid w:val="00B51E35"/>
    <w:rsid w:val="00B66B7F"/>
    <w:rsid w:val="00B7138F"/>
    <w:rsid w:val="00B84E03"/>
    <w:rsid w:val="00B87F29"/>
    <w:rsid w:val="00BE043F"/>
    <w:rsid w:val="00C328E0"/>
    <w:rsid w:val="00CE4DCF"/>
    <w:rsid w:val="00D31EBD"/>
    <w:rsid w:val="00D45C40"/>
    <w:rsid w:val="00D86C33"/>
    <w:rsid w:val="00DA7CDD"/>
    <w:rsid w:val="00DC7579"/>
    <w:rsid w:val="00DE310B"/>
    <w:rsid w:val="00DF0340"/>
    <w:rsid w:val="00E26B85"/>
    <w:rsid w:val="00E914F3"/>
    <w:rsid w:val="00EA533B"/>
    <w:rsid w:val="00EA6E5D"/>
    <w:rsid w:val="00EF2C9E"/>
    <w:rsid w:val="00F0407B"/>
    <w:rsid w:val="00F45E8E"/>
    <w:rsid w:val="00F941DE"/>
    <w:rsid w:val="00FD1373"/>
    <w:rsid w:val="00FD1374"/>
    <w:rsid w:val="00FE0616"/>
    <w:rsid w:val="00FE5B38"/>
    <w:rsid w:val="00FF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740516"/>
  <w15:chartTrackingRefBased/>
  <w15:docId w15:val="{43C29597-41C1-48BF-AD45-5DE25FE1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2AE"/>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D54"/>
    <w:rPr>
      <w:color w:val="0000FF"/>
      <w:u w:val="single"/>
    </w:rPr>
  </w:style>
  <w:style w:type="paragraph" w:styleId="ListParagraph">
    <w:name w:val="List Paragraph"/>
    <w:basedOn w:val="Normal"/>
    <w:uiPriority w:val="34"/>
    <w:qFormat/>
    <w:rsid w:val="007B2D54"/>
    <w:pPr>
      <w:ind w:left="720"/>
      <w:contextualSpacing/>
    </w:pPr>
  </w:style>
  <w:style w:type="character" w:styleId="UnresolvedMention">
    <w:name w:val="Unresolved Mention"/>
    <w:basedOn w:val="DefaultParagraphFont"/>
    <w:uiPriority w:val="99"/>
    <w:semiHidden/>
    <w:unhideWhenUsed/>
    <w:rsid w:val="001C16F5"/>
    <w:rPr>
      <w:color w:val="605E5C"/>
      <w:shd w:val="clear" w:color="auto" w:fill="E1DFDD"/>
    </w:rPr>
  </w:style>
  <w:style w:type="paragraph" w:styleId="Header">
    <w:name w:val="header"/>
    <w:basedOn w:val="Normal"/>
    <w:link w:val="HeaderChar"/>
    <w:uiPriority w:val="99"/>
    <w:unhideWhenUsed/>
    <w:rsid w:val="00BE04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43F"/>
    <w:rPr>
      <w:rFonts w:ascii="Calibri" w:eastAsia="Calibri" w:hAnsi="Calibri" w:cs="Times New Roman"/>
      <w:lang w:val="lv-LV"/>
    </w:rPr>
  </w:style>
  <w:style w:type="paragraph" w:styleId="Footer">
    <w:name w:val="footer"/>
    <w:basedOn w:val="Normal"/>
    <w:link w:val="FooterChar"/>
    <w:uiPriority w:val="99"/>
    <w:unhideWhenUsed/>
    <w:rsid w:val="00BE04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43F"/>
    <w:rPr>
      <w:rFonts w:ascii="Calibri" w:eastAsia="Calibri" w:hAnsi="Calibri" w:cs="Times New Roman"/>
      <w:lang w:val="lv-LV"/>
    </w:rPr>
  </w:style>
  <w:style w:type="paragraph" w:styleId="BalloonText">
    <w:name w:val="Balloon Text"/>
    <w:basedOn w:val="Normal"/>
    <w:link w:val="BalloonTextChar"/>
    <w:uiPriority w:val="99"/>
    <w:semiHidden/>
    <w:unhideWhenUsed/>
    <w:rsid w:val="00986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4B3"/>
    <w:rPr>
      <w:rFonts w:ascii="Segoe UI" w:eastAsia="Calibri" w:hAnsi="Segoe UI" w:cs="Segoe UI"/>
      <w:sz w:val="18"/>
      <w:szCs w:val="18"/>
      <w:lang w:val="lv-LV"/>
    </w:rPr>
  </w:style>
  <w:style w:type="character" w:styleId="CommentReference">
    <w:name w:val="annotation reference"/>
    <w:basedOn w:val="DefaultParagraphFont"/>
    <w:uiPriority w:val="99"/>
    <w:semiHidden/>
    <w:unhideWhenUsed/>
    <w:rsid w:val="009864B3"/>
    <w:rPr>
      <w:sz w:val="16"/>
      <w:szCs w:val="16"/>
    </w:rPr>
  </w:style>
  <w:style w:type="paragraph" w:styleId="CommentText">
    <w:name w:val="annotation text"/>
    <w:basedOn w:val="Normal"/>
    <w:link w:val="CommentTextChar"/>
    <w:uiPriority w:val="99"/>
    <w:semiHidden/>
    <w:unhideWhenUsed/>
    <w:rsid w:val="009864B3"/>
    <w:pPr>
      <w:spacing w:line="240" w:lineRule="auto"/>
    </w:pPr>
    <w:rPr>
      <w:sz w:val="20"/>
      <w:szCs w:val="20"/>
    </w:rPr>
  </w:style>
  <w:style w:type="character" w:customStyle="1" w:styleId="CommentTextChar">
    <w:name w:val="Comment Text Char"/>
    <w:basedOn w:val="DefaultParagraphFont"/>
    <w:link w:val="CommentText"/>
    <w:uiPriority w:val="99"/>
    <w:semiHidden/>
    <w:rsid w:val="009864B3"/>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9864B3"/>
    <w:rPr>
      <w:b/>
      <w:bCs/>
    </w:rPr>
  </w:style>
  <w:style w:type="character" w:customStyle="1" w:styleId="CommentSubjectChar">
    <w:name w:val="Comment Subject Char"/>
    <w:basedOn w:val="CommentTextChar"/>
    <w:link w:val="CommentSubject"/>
    <w:uiPriority w:val="99"/>
    <w:semiHidden/>
    <w:rsid w:val="009864B3"/>
    <w:rPr>
      <w:rFonts w:ascii="Calibri" w:eastAsia="Calibri" w:hAnsi="Calibri" w:cs="Times New Roman"/>
      <w:b/>
      <w:bCs/>
      <w:sz w:val="20"/>
      <w:szCs w:val="20"/>
      <w:lang w:val="lv-LV"/>
    </w:rPr>
  </w:style>
  <w:style w:type="paragraph" w:styleId="Revision">
    <w:name w:val="Revision"/>
    <w:hidden/>
    <w:uiPriority w:val="99"/>
    <w:semiHidden/>
    <w:rsid w:val="00B51E35"/>
    <w:pPr>
      <w:spacing w:after="0" w:line="240" w:lineRule="auto"/>
    </w:pPr>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0249-par-zemes-dzile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40249-par-zemes-dzilem" TargetMode="External"/><Relationship Id="rId12" Type="http://schemas.openxmlformats.org/officeDocument/2006/relationships/hyperlink" Target="mailto:Aleksandrs.Vlad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63545-valsts-parvaldes-iekartas-likum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ta/id/63545-valsts-parvaldes-iekartas-likums" TargetMode="External"/><Relationship Id="rId4" Type="http://schemas.openxmlformats.org/officeDocument/2006/relationships/webSettings" Target="webSettings.xml"/><Relationship Id="rId9" Type="http://schemas.openxmlformats.org/officeDocument/2006/relationships/hyperlink" Target="https://likumi.lv/ta/id/40249-par-zemes-dzile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3654</Words>
  <Characters>2083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Sproģe</dc:creator>
  <cp:keywords/>
  <dc:description/>
  <cp:lastModifiedBy>Aivars Neimanis</cp:lastModifiedBy>
  <cp:revision>7</cp:revision>
  <cp:lastPrinted>2019-08-01T10:49:00Z</cp:lastPrinted>
  <dcterms:created xsi:type="dcterms:W3CDTF">2019-08-19T06:59:00Z</dcterms:created>
  <dcterms:modified xsi:type="dcterms:W3CDTF">2019-08-23T11:20:00Z</dcterms:modified>
</cp:coreProperties>
</file>