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2AD8F" w14:textId="6F34AC25" w:rsidR="007C2611" w:rsidRPr="006F1EC6" w:rsidRDefault="00AD7ADB" w:rsidP="00963A86">
      <w:pPr>
        <w:jc w:val="right"/>
        <w:rPr>
          <w:sz w:val="28"/>
          <w:szCs w:val="28"/>
        </w:rPr>
      </w:pPr>
      <w:bookmarkStart w:id="0" w:name="_GoBack"/>
      <w:bookmarkEnd w:id="0"/>
      <w:r w:rsidRPr="006F1EC6">
        <w:rPr>
          <w:sz w:val="28"/>
          <w:szCs w:val="28"/>
        </w:rPr>
        <w:t xml:space="preserve">  </w:t>
      </w:r>
      <w:r w:rsidR="00062DF2" w:rsidRPr="006F1EC6">
        <w:rPr>
          <w:sz w:val="28"/>
          <w:szCs w:val="28"/>
        </w:rPr>
        <w:t xml:space="preserve">Noteikumu </w:t>
      </w:r>
      <w:r w:rsidR="00A71497" w:rsidRPr="006F1EC6">
        <w:rPr>
          <w:sz w:val="28"/>
          <w:szCs w:val="28"/>
        </w:rPr>
        <w:t>p</w:t>
      </w:r>
      <w:r w:rsidR="00602704" w:rsidRPr="006F1EC6">
        <w:rPr>
          <w:sz w:val="28"/>
          <w:szCs w:val="28"/>
        </w:rPr>
        <w:t>rojekts</w:t>
      </w:r>
    </w:p>
    <w:p w14:paraId="5961DDB4" w14:textId="77777777" w:rsidR="007C2611" w:rsidRPr="006F1EC6" w:rsidRDefault="007C2611" w:rsidP="006F5D9C">
      <w:pPr>
        <w:jc w:val="center"/>
        <w:rPr>
          <w:sz w:val="28"/>
          <w:szCs w:val="28"/>
        </w:rPr>
      </w:pPr>
    </w:p>
    <w:p w14:paraId="2D333B75" w14:textId="065E9DCF" w:rsidR="006F5D9C" w:rsidRPr="006F1EC6" w:rsidRDefault="00602704" w:rsidP="006F5D9C">
      <w:pPr>
        <w:jc w:val="center"/>
        <w:rPr>
          <w:sz w:val="28"/>
          <w:szCs w:val="28"/>
        </w:rPr>
      </w:pPr>
      <w:r w:rsidRPr="006F1EC6" w:rsidDel="00602704">
        <w:rPr>
          <w:i/>
          <w:iCs/>
          <w:sz w:val="28"/>
          <w:szCs w:val="28"/>
        </w:rPr>
        <w:t xml:space="preserve"> </w:t>
      </w:r>
      <w:r w:rsidR="006F5D9C" w:rsidRPr="006F1EC6">
        <w:rPr>
          <w:sz w:val="28"/>
          <w:szCs w:val="28"/>
        </w:rPr>
        <w:t>LATVIJAS REPUBLIKAS MINISTRU KABINETS</w:t>
      </w:r>
    </w:p>
    <w:p w14:paraId="2D333B76" w14:textId="77777777" w:rsidR="006F5D9C" w:rsidRPr="006F1EC6" w:rsidRDefault="006F5D9C" w:rsidP="006F5D9C">
      <w:pPr>
        <w:rPr>
          <w:sz w:val="28"/>
          <w:szCs w:val="28"/>
        </w:rPr>
      </w:pPr>
    </w:p>
    <w:p w14:paraId="2D333B77" w14:textId="77777777" w:rsidR="006F5D9C" w:rsidRPr="006F1EC6" w:rsidRDefault="006F5D9C" w:rsidP="006F5D9C">
      <w:pPr>
        <w:tabs>
          <w:tab w:val="right" w:pos="9000"/>
        </w:tabs>
        <w:rPr>
          <w:sz w:val="28"/>
          <w:szCs w:val="28"/>
        </w:rPr>
      </w:pPr>
      <w:r w:rsidRPr="006F1EC6">
        <w:rPr>
          <w:sz w:val="28"/>
          <w:szCs w:val="28"/>
        </w:rPr>
        <w:t>201</w:t>
      </w:r>
      <w:r w:rsidR="00735A60" w:rsidRPr="006F1EC6">
        <w:rPr>
          <w:sz w:val="28"/>
          <w:szCs w:val="28"/>
        </w:rPr>
        <w:t>9</w:t>
      </w:r>
      <w:r w:rsidRPr="006F1EC6">
        <w:rPr>
          <w:sz w:val="28"/>
          <w:szCs w:val="28"/>
        </w:rPr>
        <w:t>. gada __. ___</w:t>
      </w:r>
      <w:r w:rsidRPr="006F1EC6">
        <w:rPr>
          <w:sz w:val="28"/>
          <w:szCs w:val="28"/>
        </w:rPr>
        <w:tab/>
        <w:t>Noteikumi Nr. __</w:t>
      </w:r>
    </w:p>
    <w:p w14:paraId="2D333B78" w14:textId="77777777" w:rsidR="006F5D9C" w:rsidRPr="006F1EC6" w:rsidRDefault="006F5D9C" w:rsidP="006F5D9C">
      <w:pPr>
        <w:tabs>
          <w:tab w:val="right" w:pos="9000"/>
        </w:tabs>
        <w:rPr>
          <w:sz w:val="28"/>
          <w:szCs w:val="28"/>
        </w:rPr>
      </w:pPr>
      <w:r w:rsidRPr="006F1EC6">
        <w:rPr>
          <w:sz w:val="28"/>
          <w:szCs w:val="28"/>
        </w:rPr>
        <w:t>Rīgā</w:t>
      </w:r>
      <w:r w:rsidRPr="006F1EC6">
        <w:rPr>
          <w:sz w:val="28"/>
          <w:szCs w:val="28"/>
        </w:rPr>
        <w:tab/>
        <w:t>(prot. Nr. __ __. §)</w:t>
      </w:r>
    </w:p>
    <w:p w14:paraId="2D333B79" w14:textId="77777777" w:rsidR="006F5D9C" w:rsidRPr="006F1EC6" w:rsidRDefault="006F5D9C" w:rsidP="006F5D9C">
      <w:pPr>
        <w:rPr>
          <w:b/>
          <w:bCs/>
          <w:sz w:val="28"/>
          <w:szCs w:val="28"/>
        </w:rPr>
      </w:pPr>
    </w:p>
    <w:p w14:paraId="2D333B7A" w14:textId="77777777" w:rsidR="006F5D9C" w:rsidRPr="006F1EC6" w:rsidRDefault="006F5D9C" w:rsidP="006F5D9C">
      <w:pPr>
        <w:shd w:val="clear" w:color="auto" w:fill="FFFFFF"/>
        <w:jc w:val="center"/>
        <w:rPr>
          <w:b/>
          <w:bCs/>
          <w:sz w:val="28"/>
          <w:szCs w:val="28"/>
        </w:rPr>
      </w:pPr>
      <w:r w:rsidRPr="006F1EC6">
        <w:rPr>
          <w:b/>
          <w:bCs/>
          <w:sz w:val="28"/>
          <w:szCs w:val="28"/>
        </w:rPr>
        <w:t>Ministru kabineta noteikumu projekts</w:t>
      </w:r>
    </w:p>
    <w:p w14:paraId="2D333B7B" w14:textId="77777777" w:rsidR="006F5D9C" w:rsidRPr="006F1EC6" w:rsidRDefault="006F5D9C" w:rsidP="006F5D9C">
      <w:pPr>
        <w:jc w:val="center"/>
        <w:rPr>
          <w:b/>
          <w:bCs/>
          <w:sz w:val="28"/>
          <w:szCs w:val="28"/>
        </w:rPr>
      </w:pPr>
      <w:r w:rsidRPr="006F1EC6">
        <w:rPr>
          <w:b/>
          <w:bCs/>
          <w:sz w:val="28"/>
          <w:szCs w:val="28"/>
        </w:rPr>
        <w:t xml:space="preserve">“Grozījumi Ministru kabineta 2006.gada </w:t>
      </w:r>
      <w:r w:rsidR="00494C54" w:rsidRPr="006F1EC6">
        <w:rPr>
          <w:b/>
          <w:bCs/>
          <w:sz w:val="28"/>
          <w:szCs w:val="28"/>
        </w:rPr>
        <w:t>27.jūnija</w:t>
      </w:r>
      <w:r w:rsidRPr="006F1EC6">
        <w:rPr>
          <w:b/>
          <w:bCs/>
          <w:sz w:val="28"/>
          <w:szCs w:val="28"/>
        </w:rPr>
        <w:t xml:space="preserve"> noteikumos Nr.</w:t>
      </w:r>
      <w:r w:rsidR="00494C54" w:rsidRPr="006F1EC6">
        <w:rPr>
          <w:b/>
          <w:bCs/>
          <w:sz w:val="28"/>
          <w:szCs w:val="28"/>
        </w:rPr>
        <w:t>512</w:t>
      </w:r>
      <w:r w:rsidRPr="006F1EC6">
        <w:rPr>
          <w:b/>
          <w:bCs/>
          <w:sz w:val="28"/>
          <w:szCs w:val="28"/>
        </w:rPr>
        <w:t xml:space="preserve"> “</w:t>
      </w:r>
      <w:r w:rsidR="00494C54" w:rsidRPr="006F1EC6">
        <w:rPr>
          <w:b/>
          <w:bCs/>
          <w:sz w:val="28"/>
          <w:szCs w:val="28"/>
        </w:rPr>
        <w:t>Azartspēļu un izložu organizēšanas un uzturēšanas uzraudzības un kontroles kārtība</w:t>
      </w:r>
      <w:r w:rsidRPr="006F1EC6">
        <w:rPr>
          <w:b/>
          <w:bCs/>
          <w:sz w:val="28"/>
          <w:szCs w:val="28"/>
        </w:rPr>
        <w:t>””</w:t>
      </w:r>
    </w:p>
    <w:p w14:paraId="2D333B7D" w14:textId="77777777" w:rsidR="006F5D9C" w:rsidRPr="006F1EC6" w:rsidRDefault="006F5D9C" w:rsidP="006F5D9C">
      <w:pPr>
        <w:jc w:val="center"/>
        <w:rPr>
          <w:b/>
          <w:bCs/>
          <w:sz w:val="28"/>
          <w:szCs w:val="28"/>
        </w:rPr>
      </w:pPr>
    </w:p>
    <w:p w14:paraId="2D333B7E" w14:textId="77777777" w:rsidR="006F5D9C" w:rsidRPr="006F1EC6" w:rsidRDefault="006F5D9C" w:rsidP="006F5D9C">
      <w:pPr>
        <w:shd w:val="clear" w:color="auto" w:fill="FFFFFF"/>
        <w:jc w:val="right"/>
        <w:rPr>
          <w:iCs/>
          <w:sz w:val="28"/>
          <w:szCs w:val="28"/>
        </w:rPr>
      </w:pPr>
      <w:r w:rsidRPr="006F1EC6">
        <w:rPr>
          <w:iCs/>
          <w:sz w:val="28"/>
          <w:szCs w:val="28"/>
        </w:rPr>
        <w:t>Izdoti saskaņā ar</w:t>
      </w:r>
    </w:p>
    <w:p w14:paraId="2D333B7F" w14:textId="77777777" w:rsidR="006F5D9C" w:rsidRPr="006F1EC6" w:rsidRDefault="00976708" w:rsidP="00963A86">
      <w:pPr>
        <w:shd w:val="clear" w:color="auto" w:fill="FFFFFF"/>
        <w:tabs>
          <w:tab w:val="left" w:pos="2855"/>
          <w:tab w:val="right" w:pos="8306"/>
        </w:tabs>
        <w:jc w:val="right"/>
        <w:rPr>
          <w:iCs/>
          <w:sz w:val="28"/>
          <w:szCs w:val="28"/>
        </w:rPr>
      </w:pPr>
      <w:r w:rsidRPr="006F1EC6">
        <w:rPr>
          <w:iCs/>
          <w:sz w:val="28"/>
          <w:szCs w:val="28"/>
        </w:rPr>
        <w:tab/>
      </w:r>
      <w:r w:rsidRPr="006F1EC6">
        <w:rPr>
          <w:iCs/>
          <w:sz w:val="28"/>
          <w:szCs w:val="28"/>
        </w:rPr>
        <w:tab/>
      </w:r>
      <w:hyperlink r:id="rId11" w:tgtFrame="_blank" w:history="1">
        <w:r w:rsidR="006F5D9C" w:rsidRPr="006F1EC6">
          <w:rPr>
            <w:iCs/>
            <w:sz w:val="28"/>
            <w:szCs w:val="28"/>
          </w:rPr>
          <w:t>Azartspēļu un izložu likuma</w:t>
        </w:r>
      </w:hyperlink>
      <w:r w:rsidR="00494C54" w:rsidRPr="006F1EC6">
        <w:rPr>
          <w:iCs/>
          <w:sz w:val="28"/>
          <w:szCs w:val="28"/>
        </w:rPr>
        <w:t xml:space="preserve"> </w:t>
      </w:r>
      <w:r w:rsidR="006F5D9C" w:rsidRPr="006F1EC6">
        <w:rPr>
          <w:iCs/>
          <w:sz w:val="28"/>
          <w:szCs w:val="28"/>
        </w:rPr>
        <w:t>8</w:t>
      </w:r>
      <w:r w:rsidR="00494C54" w:rsidRPr="006F1EC6">
        <w:rPr>
          <w:iCs/>
          <w:sz w:val="28"/>
          <w:szCs w:val="28"/>
        </w:rPr>
        <w:t>1.pantu</w:t>
      </w:r>
    </w:p>
    <w:p w14:paraId="2D333B80" w14:textId="77777777" w:rsidR="006F5D9C" w:rsidRPr="006F1EC6" w:rsidRDefault="006F5D9C" w:rsidP="006F5D9C">
      <w:pPr>
        <w:pStyle w:val="tv90087921"/>
        <w:spacing w:after="0" w:line="240" w:lineRule="auto"/>
        <w:ind w:firstLine="301"/>
        <w:rPr>
          <w:rFonts w:ascii="Times New Roman" w:hAnsi="Times New Roman"/>
          <w:sz w:val="28"/>
          <w:szCs w:val="28"/>
        </w:rPr>
      </w:pPr>
    </w:p>
    <w:p w14:paraId="2D333B81" w14:textId="77777777" w:rsidR="006F5D9C" w:rsidRPr="006F1EC6" w:rsidRDefault="006F5D9C" w:rsidP="001113AD">
      <w:pPr>
        <w:spacing w:line="360" w:lineRule="auto"/>
        <w:ind w:firstLine="720"/>
        <w:jc w:val="both"/>
        <w:rPr>
          <w:bCs/>
          <w:sz w:val="28"/>
          <w:szCs w:val="28"/>
        </w:rPr>
      </w:pPr>
    </w:p>
    <w:p w14:paraId="5C21AD2D" w14:textId="4CD06978" w:rsidR="00AF49C1" w:rsidRPr="006F1EC6" w:rsidRDefault="00B9001C" w:rsidP="008B788D">
      <w:pPr>
        <w:pStyle w:val="ListParagraph"/>
        <w:numPr>
          <w:ilvl w:val="0"/>
          <w:numId w:val="14"/>
        </w:numPr>
        <w:tabs>
          <w:tab w:val="left" w:pos="0"/>
          <w:tab w:val="left" w:pos="993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6F1EC6">
        <w:rPr>
          <w:sz w:val="28"/>
          <w:szCs w:val="28"/>
        </w:rPr>
        <w:t>Izdarīt Ministru kabineta 2006.gada 27.jūnija noteikumos Nr.512 "</w:t>
      </w:r>
      <w:hyperlink r:id="rId12" w:tgtFrame="_blank" w:history="1">
        <w:r w:rsidRPr="006F1EC6">
          <w:rPr>
            <w:rStyle w:val="Hyperlink"/>
            <w:color w:val="auto"/>
            <w:sz w:val="28"/>
            <w:szCs w:val="28"/>
            <w:u w:val="none"/>
          </w:rPr>
          <w:t>Azartspēļu un izložu organizēšanas un uzturēšanas uzraudzības un kontroles kārtība</w:t>
        </w:r>
      </w:hyperlink>
      <w:r w:rsidRPr="006F1EC6">
        <w:rPr>
          <w:sz w:val="28"/>
          <w:szCs w:val="28"/>
        </w:rPr>
        <w:t>" (Latvijas Vēstnesis, 2006, 101. nr.; 2013, 193. nr.; 2017, 128. nr.) šādus grozījumus</w:t>
      </w:r>
      <w:r w:rsidR="006F5D9C" w:rsidRPr="006F1EC6">
        <w:rPr>
          <w:sz w:val="28"/>
          <w:szCs w:val="28"/>
        </w:rPr>
        <w:t>:</w:t>
      </w:r>
    </w:p>
    <w:p w14:paraId="10979CF3" w14:textId="311A138F" w:rsidR="00526963" w:rsidRPr="006F1EC6" w:rsidRDefault="00F008DD" w:rsidP="00EF4C6E">
      <w:pPr>
        <w:pStyle w:val="ListParagraph"/>
        <w:numPr>
          <w:ilvl w:val="1"/>
          <w:numId w:val="14"/>
        </w:numPr>
        <w:tabs>
          <w:tab w:val="left" w:pos="0"/>
          <w:tab w:val="left" w:pos="851"/>
          <w:tab w:val="left" w:pos="993"/>
          <w:tab w:val="left" w:pos="1418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6F1EC6">
        <w:rPr>
          <w:sz w:val="28"/>
          <w:szCs w:val="28"/>
        </w:rPr>
        <w:t xml:space="preserve">Izteikt 4.punktu </w:t>
      </w:r>
      <w:r w:rsidR="00361691" w:rsidRPr="006F1EC6">
        <w:rPr>
          <w:sz w:val="28"/>
          <w:szCs w:val="28"/>
        </w:rPr>
        <w:t xml:space="preserve">šādā </w:t>
      </w:r>
      <w:r w:rsidRPr="006F1EC6">
        <w:rPr>
          <w:sz w:val="28"/>
          <w:szCs w:val="28"/>
        </w:rPr>
        <w:t>redakcijā:</w:t>
      </w:r>
    </w:p>
    <w:p w14:paraId="43B48E29" w14:textId="52C41724" w:rsidR="002D50F9" w:rsidRPr="006F1EC6" w:rsidRDefault="00F10080" w:rsidP="007007BD">
      <w:pPr>
        <w:tabs>
          <w:tab w:val="left" w:pos="567"/>
          <w:tab w:val="left" w:pos="851"/>
        </w:tabs>
        <w:spacing w:line="360" w:lineRule="auto"/>
        <w:ind w:firstLine="720"/>
        <w:jc w:val="both"/>
        <w:rPr>
          <w:sz w:val="28"/>
          <w:szCs w:val="28"/>
        </w:rPr>
      </w:pPr>
      <w:r w:rsidRPr="006F1EC6">
        <w:rPr>
          <w:sz w:val="28"/>
          <w:szCs w:val="28"/>
        </w:rPr>
        <w:t xml:space="preserve">“4. Vietēja mēroga izlozes vai vietēja mēroga vienreizējas izlozes atbildīgā persona </w:t>
      </w:r>
      <w:r w:rsidR="003A470B" w:rsidRPr="006F1EC6">
        <w:rPr>
          <w:sz w:val="28"/>
          <w:szCs w:val="28"/>
        </w:rPr>
        <w:t xml:space="preserve">izlozes </w:t>
      </w:r>
      <w:r w:rsidRPr="006F1EC6">
        <w:rPr>
          <w:sz w:val="28"/>
          <w:szCs w:val="28"/>
        </w:rPr>
        <w:t xml:space="preserve">organizēšanas vietā </w:t>
      </w:r>
      <w:r w:rsidR="00E51713" w:rsidRPr="006F1EC6">
        <w:rPr>
          <w:sz w:val="28"/>
          <w:szCs w:val="28"/>
        </w:rPr>
        <w:t>nodrošina</w:t>
      </w:r>
      <w:r w:rsidR="00E51713" w:rsidRPr="006F1EC6">
        <w:rPr>
          <w:sz w:val="28"/>
          <w:szCs w:val="28"/>
          <w:shd w:val="clear" w:color="auto" w:fill="FFFFFF"/>
        </w:rPr>
        <w:t xml:space="preserve"> </w:t>
      </w:r>
      <w:r w:rsidR="003A470B" w:rsidRPr="006F1EC6">
        <w:rPr>
          <w:sz w:val="28"/>
          <w:szCs w:val="28"/>
          <w:shd w:val="clear" w:color="auto" w:fill="FFFFFF"/>
        </w:rPr>
        <w:t xml:space="preserve">sabiedrībai pieejamu </w:t>
      </w:r>
      <w:r w:rsidRPr="006F1EC6">
        <w:rPr>
          <w:sz w:val="28"/>
          <w:szCs w:val="28"/>
          <w:shd w:val="clear" w:color="auto" w:fill="FFFFFF"/>
        </w:rPr>
        <w:t>un pēc inspekcijas amatpersonas pieprasījuma</w:t>
      </w:r>
      <w:r w:rsidR="00E51713" w:rsidRPr="006F1EC6">
        <w:rPr>
          <w:sz w:val="28"/>
          <w:szCs w:val="28"/>
          <w:shd w:val="clear" w:color="auto" w:fill="FFFFFF"/>
        </w:rPr>
        <w:t>,</w:t>
      </w:r>
      <w:r w:rsidRPr="006F1EC6">
        <w:rPr>
          <w:sz w:val="28"/>
          <w:szCs w:val="28"/>
          <w:shd w:val="clear" w:color="auto" w:fill="FFFFFF"/>
        </w:rPr>
        <w:t xml:space="preserve"> nekavējoties</w:t>
      </w:r>
      <w:r w:rsidRPr="006F1EC6">
        <w:rPr>
          <w:sz w:val="28"/>
          <w:szCs w:val="28"/>
        </w:rPr>
        <w:t xml:space="preserve"> uzrāda inspekcijā apstiprinātus attiecīgās izlozes noteikumu</w:t>
      </w:r>
      <w:r w:rsidR="00EF20E5" w:rsidRPr="006F1EC6">
        <w:rPr>
          <w:sz w:val="28"/>
          <w:szCs w:val="28"/>
        </w:rPr>
        <w:t xml:space="preserve"> </w:t>
      </w:r>
      <w:r w:rsidRPr="006F1EC6">
        <w:rPr>
          <w:sz w:val="28"/>
          <w:szCs w:val="28"/>
        </w:rPr>
        <w:t>kopiju</w:t>
      </w:r>
      <w:r w:rsidR="00A71497" w:rsidRPr="006F1EC6">
        <w:rPr>
          <w:sz w:val="28"/>
          <w:szCs w:val="28"/>
        </w:rPr>
        <w:t>.</w:t>
      </w:r>
      <w:r w:rsidRPr="006F1EC6">
        <w:rPr>
          <w:sz w:val="28"/>
          <w:szCs w:val="28"/>
        </w:rPr>
        <w:t>”</w:t>
      </w:r>
      <w:r w:rsidR="00A71497" w:rsidRPr="006F1EC6">
        <w:rPr>
          <w:sz w:val="28"/>
          <w:szCs w:val="28"/>
        </w:rPr>
        <w:t>;</w:t>
      </w:r>
      <w:r w:rsidR="0006254F" w:rsidRPr="006F1EC6">
        <w:rPr>
          <w:sz w:val="28"/>
          <w:szCs w:val="28"/>
        </w:rPr>
        <w:t xml:space="preserve"> </w:t>
      </w:r>
    </w:p>
    <w:p w14:paraId="0D7ECF77" w14:textId="29B7A4C0" w:rsidR="00CB7266" w:rsidRPr="006F1EC6" w:rsidRDefault="00CB7266" w:rsidP="00EF4C6E">
      <w:pPr>
        <w:pStyle w:val="ListParagraph"/>
        <w:numPr>
          <w:ilvl w:val="1"/>
          <w:numId w:val="14"/>
        </w:numPr>
        <w:tabs>
          <w:tab w:val="left" w:pos="567"/>
          <w:tab w:val="left" w:pos="1418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6F1EC6">
        <w:rPr>
          <w:sz w:val="28"/>
          <w:szCs w:val="28"/>
        </w:rPr>
        <w:t xml:space="preserve">Izteikt 5.punktu </w:t>
      </w:r>
      <w:r w:rsidR="00361691" w:rsidRPr="006F1EC6">
        <w:rPr>
          <w:sz w:val="28"/>
          <w:szCs w:val="28"/>
        </w:rPr>
        <w:t>šādā</w:t>
      </w:r>
      <w:r w:rsidRPr="006F1EC6">
        <w:rPr>
          <w:sz w:val="28"/>
          <w:szCs w:val="28"/>
        </w:rPr>
        <w:t xml:space="preserve"> redakcijā:</w:t>
      </w:r>
    </w:p>
    <w:p w14:paraId="3E84C482" w14:textId="1085421C" w:rsidR="009D71CA" w:rsidRPr="006F1EC6" w:rsidRDefault="00CB7266" w:rsidP="007F3E1C">
      <w:pPr>
        <w:tabs>
          <w:tab w:val="left" w:pos="709"/>
        </w:tabs>
        <w:spacing w:line="360" w:lineRule="auto"/>
        <w:ind w:firstLine="720"/>
        <w:jc w:val="both"/>
        <w:rPr>
          <w:sz w:val="28"/>
          <w:szCs w:val="28"/>
        </w:rPr>
      </w:pPr>
      <w:r w:rsidRPr="006F1EC6">
        <w:rPr>
          <w:sz w:val="28"/>
          <w:szCs w:val="28"/>
        </w:rPr>
        <w:t xml:space="preserve">“5. </w:t>
      </w:r>
      <w:r w:rsidR="008C4E90" w:rsidRPr="006F1EC6">
        <w:rPr>
          <w:sz w:val="28"/>
          <w:szCs w:val="28"/>
        </w:rPr>
        <w:t>Veicot pārbaudi vietēja mēroga izlozes vai vietēja mēroga vienreizējas izlozes organizēšanas vietā, inspekcijas amatpersona ir tiesīga pārbaudīt izlozes organizēšanas atbilstību izlozes noteikumiem</w:t>
      </w:r>
      <w:r w:rsidR="009563F4" w:rsidRPr="006F1EC6">
        <w:rPr>
          <w:sz w:val="28"/>
          <w:szCs w:val="28"/>
        </w:rPr>
        <w:t xml:space="preserve"> un likumā noteiktajām prasībām</w:t>
      </w:r>
      <w:r w:rsidR="008C4E90" w:rsidRPr="006F1EC6">
        <w:rPr>
          <w:sz w:val="28"/>
          <w:szCs w:val="28"/>
        </w:rPr>
        <w:t>.”;</w:t>
      </w:r>
    </w:p>
    <w:p w14:paraId="4FBFB21E" w14:textId="6FBB2366" w:rsidR="00A74F4C" w:rsidRPr="006F1EC6" w:rsidRDefault="00A74F4C" w:rsidP="00BF0DA9">
      <w:pPr>
        <w:pStyle w:val="ListParagraph"/>
        <w:numPr>
          <w:ilvl w:val="1"/>
          <w:numId w:val="14"/>
        </w:numPr>
        <w:tabs>
          <w:tab w:val="left" w:pos="1418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6F1EC6">
        <w:rPr>
          <w:sz w:val="28"/>
          <w:szCs w:val="28"/>
        </w:rPr>
        <w:t>I</w:t>
      </w:r>
      <w:r w:rsidR="00AF231E" w:rsidRPr="006F1EC6">
        <w:rPr>
          <w:sz w:val="28"/>
          <w:szCs w:val="28"/>
        </w:rPr>
        <w:t>zteikt</w:t>
      </w:r>
      <w:r w:rsidRPr="006F1EC6">
        <w:rPr>
          <w:sz w:val="28"/>
          <w:szCs w:val="28"/>
        </w:rPr>
        <w:t xml:space="preserve"> 6.punktu šādā redakcijā: </w:t>
      </w:r>
    </w:p>
    <w:p w14:paraId="2D333B86" w14:textId="30147703" w:rsidR="006F5D9C" w:rsidRPr="006F1EC6" w:rsidRDefault="00A74F4C" w:rsidP="007F3E1C">
      <w:pPr>
        <w:spacing w:line="360" w:lineRule="auto"/>
        <w:ind w:firstLine="720"/>
        <w:jc w:val="both"/>
        <w:rPr>
          <w:sz w:val="28"/>
          <w:szCs w:val="28"/>
        </w:rPr>
      </w:pPr>
      <w:r w:rsidRPr="006F1EC6">
        <w:rPr>
          <w:sz w:val="28"/>
          <w:szCs w:val="28"/>
        </w:rPr>
        <w:t xml:space="preserve">“6. Atbildīgā persona nodrošina, lai valsts mēroga izlozes biļešu tirdzniecības vietā būtu pieejama izlozes noteikumu kopija. </w:t>
      </w:r>
      <w:r w:rsidR="00086EF7" w:rsidRPr="006F1EC6">
        <w:rPr>
          <w:sz w:val="28"/>
          <w:szCs w:val="28"/>
        </w:rPr>
        <w:t>Minēto dokumentu nekavējoties uzrāda pēc inspekcijas amatpersonas pieprasījuma.”;</w:t>
      </w:r>
      <w:r w:rsidR="00086EF7" w:rsidRPr="006F1EC6" w:rsidDel="00086EF7">
        <w:rPr>
          <w:sz w:val="28"/>
          <w:szCs w:val="28"/>
        </w:rPr>
        <w:t xml:space="preserve"> </w:t>
      </w:r>
    </w:p>
    <w:p w14:paraId="5F513474" w14:textId="67CC33BD" w:rsidR="00141B24" w:rsidRPr="006F1EC6" w:rsidRDefault="00141B24" w:rsidP="00EF4C6E">
      <w:pPr>
        <w:pStyle w:val="ListParagraph"/>
        <w:numPr>
          <w:ilvl w:val="1"/>
          <w:numId w:val="14"/>
        </w:numPr>
        <w:tabs>
          <w:tab w:val="left" w:pos="284"/>
          <w:tab w:val="left" w:pos="426"/>
          <w:tab w:val="left" w:pos="1418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6F1EC6">
        <w:rPr>
          <w:sz w:val="28"/>
          <w:szCs w:val="28"/>
        </w:rPr>
        <w:t xml:space="preserve">Izteikt 7.punktu </w:t>
      </w:r>
      <w:r w:rsidR="00361691" w:rsidRPr="006F1EC6">
        <w:rPr>
          <w:sz w:val="28"/>
          <w:szCs w:val="28"/>
        </w:rPr>
        <w:t>šādā</w:t>
      </w:r>
      <w:r w:rsidRPr="006F1EC6">
        <w:rPr>
          <w:sz w:val="28"/>
          <w:szCs w:val="28"/>
        </w:rPr>
        <w:t xml:space="preserve"> redakcijā:</w:t>
      </w:r>
    </w:p>
    <w:p w14:paraId="79254E64" w14:textId="77777777" w:rsidR="002B0A4A" w:rsidRPr="006F1EC6" w:rsidRDefault="00141B24" w:rsidP="00EF4C6E">
      <w:pPr>
        <w:pStyle w:val="ListParagraph"/>
        <w:tabs>
          <w:tab w:val="left" w:pos="284"/>
          <w:tab w:val="left" w:pos="426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6F1EC6">
        <w:rPr>
          <w:sz w:val="28"/>
          <w:szCs w:val="28"/>
        </w:rPr>
        <w:lastRenderedPageBreak/>
        <w:t>“7. Veicot pārbaudi valsts mēroga izlozes organizēšanas vietā, biļešu tirdzniecības vietā vai organizētāja biroja telpās, inspekcijas amatpersona ir tiesīga pārbaudīt izlozes organizēšanas atbilstību izlozes noteikumiem un likumā noteiktajām prasībām.”;</w:t>
      </w:r>
    </w:p>
    <w:p w14:paraId="2D333B8E" w14:textId="43AAB3F8" w:rsidR="006F5D9C" w:rsidRPr="006F1EC6" w:rsidRDefault="001E713C" w:rsidP="00A32985">
      <w:pPr>
        <w:pStyle w:val="ListParagraph"/>
        <w:numPr>
          <w:ilvl w:val="1"/>
          <w:numId w:val="14"/>
        </w:numPr>
        <w:tabs>
          <w:tab w:val="left" w:pos="284"/>
          <w:tab w:val="left" w:pos="426"/>
          <w:tab w:val="left" w:pos="1418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6F1EC6">
        <w:rPr>
          <w:sz w:val="28"/>
          <w:szCs w:val="28"/>
        </w:rPr>
        <w:t xml:space="preserve">Svītrot </w:t>
      </w:r>
      <w:r w:rsidR="00EE59ED" w:rsidRPr="006F1EC6">
        <w:rPr>
          <w:sz w:val="28"/>
          <w:szCs w:val="28"/>
        </w:rPr>
        <w:t>8</w:t>
      </w:r>
      <w:r w:rsidRPr="006F1EC6">
        <w:rPr>
          <w:sz w:val="28"/>
          <w:szCs w:val="28"/>
        </w:rPr>
        <w:t>.1.apakšpunktu</w:t>
      </w:r>
      <w:r w:rsidR="00950FBF" w:rsidRPr="006F1EC6">
        <w:rPr>
          <w:sz w:val="28"/>
          <w:szCs w:val="28"/>
        </w:rPr>
        <w:t>;</w:t>
      </w:r>
    </w:p>
    <w:p w14:paraId="2D333B90" w14:textId="169C338D" w:rsidR="001E713C" w:rsidRPr="006F1EC6" w:rsidRDefault="001E713C" w:rsidP="007B2BC7">
      <w:pPr>
        <w:pStyle w:val="ListParagraph"/>
        <w:numPr>
          <w:ilvl w:val="1"/>
          <w:numId w:val="14"/>
        </w:numPr>
        <w:tabs>
          <w:tab w:val="left" w:pos="1418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6F1EC6">
        <w:rPr>
          <w:sz w:val="28"/>
          <w:szCs w:val="28"/>
        </w:rPr>
        <w:t xml:space="preserve">Papildināt </w:t>
      </w:r>
      <w:r w:rsidR="00F45A09" w:rsidRPr="006F1EC6">
        <w:rPr>
          <w:sz w:val="28"/>
          <w:szCs w:val="28"/>
        </w:rPr>
        <w:t>noteikumus</w:t>
      </w:r>
      <w:r w:rsidRPr="006F1EC6">
        <w:rPr>
          <w:sz w:val="28"/>
          <w:szCs w:val="28"/>
        </w:rPr>
        <w:t xml:space="preserve"> ar 8</w:t>
      </w:r>
      <w:r w:rsidR="009C4209" w:rsidRPr="006F1EC6">
        <w:rPr>
          <w:sz w:val="28"/>
          <w:szCs w:val="28"/>
        </w:rPr>
        <w:t>.</w:t>
      </w:r>
      <w:r w:rsidRPr="006F1EC6">
        <w:rPr>
          <w:sz w:val="28"/>
          <w:szCs w:val="28"/>
        </w:rPr>
        <w:t>6.apakšpunktu šādā redakcijā:</w:t>
      </w:r>
    </w:p>
    <w:p w14:paraId="6A21DB96" w14:textId="77777777" w:rsidR="009D71CA" w:rsidRPr="006F1EC6" w:rsidRDefault="00DB3D2B" w:rsidP="007F3E1C">
      <w:pPr>
        <w:spacing w:line="360" w:lineRule="auto"/>
        <w:ind w:firstLine="720"/>
        <w:jc w:val="both"/>
        <w:rPr>
          <w:sz w:val="28"/>
          <w:szCs w:val="28"/>
        </w:rPr>
      </w:pPr>
      <w:r w:rsidRPr="006F1EC6">
        <w:rPr>
          <w:sz w:val="28"/>
          <w:szCs w:val="28"/>
        </w:rPr>
        <w:t>“</w:t>
      </w:r>
      <w:r w:rsidR="00DE5D3D" w:rsidRPr="006F1EC6">
        <w:rPr>
          <w:sz w:val="28"/>
          <w:szCs w:val="28"/>
        </w:rPr>
        <w:t>8.6</w:t>
      </w:r>
      <w:r w:rsidR="00976708" w:rsidRPr="006F1EC6">
        <w:rPr>
          <w:sz w:val="28"/>
          <w:szCs w:val="28"/>
        </w:rPr>
        <w:t xml:space="preserve">. </w:t>
      </w:r>
      <w:r w:rsidR="00DE5D3D" w:rsidRPr="006F1EC6">
        <w:rPr>
          <w:sz w:val="28"/>
          <w:szCs w:val="28"/>
        </w:rPr>
        <w:t xml:space="preserve">sniedz visu nepieciešamo ar azartspēļu organizēšanu saistīto informāciju, kas apliecina attiecīgajā azartspēļu organizēšanas vietā </w:t>
      </w:r>
      <w:r w:rsidR="00E000FD" w:rsidRPr="006F1EC6">
        <w:rPr>
          <w:sz w:val="28"/>
          <w:szCs w:val="28"/>
        </w:rPr>
        <w:t xml:space="preserve">azartspēļu automātu pieslēgšanu vienotajai sistēmai un </w:t>
      </w:r>
      <w:r w:rsidR="00DE5D3D" w:rsidRPr="006F1EC6">
        <w:rPr>
          <w:sz w:val="28"/>
          <w:szCs w:val="28"/>
        </w:rPr>
        <w:t>organizēto azartspēļu atbilstību normatīvajos aktos noteiktajām prasībām</w:t>
      </w:r>
      <w:r w:rsidR="000716FC" w:rsidRPr="006F1EC6">
        <w:rPr>
          <w:sz w:val="28"/>
          <w:szCs w:val="28"/>
        </w:rPr>
        <w:t>.</w:t>
      </w:r>
      <w:r w:rsidR="00DE5D3D" w:rsidRPr="006F1EC6">
        <w:rPr>
          <w:sz w:val="28"/>
          <w:szCs w:val="28"/>
        </w:rPr>
        <w:t>”</w:t>
      </w:r>
      <w:r w:rsidR="00FB3044" w:rsidRPr="006F1EC6">
        <w:rPr>
          <w:sz w:val="28"/>
          <w:szCs w:val="28"/>
        </w:rPr>
        <w:t>;</w:t>
      </w:r>
    </w:p>
    <w:p w14:paraId="204E16EA" w14:textId="5DF5F938" w:rsidR="00C01811" w:rsidRPr="006F1EC6" w:rsidRDefault="00C01811" w:rsidP="00736A52">
      <w:pPr>
        <w:pStyle w:val="ListParagraph"/>
        <w:numPr>
          <w:ilvl w:val="1"/>
          <w:numId w:val="14"/>
        </w:numPr>
        <w:tabs>
          <w:tab w:val="left" w:pos="851"/>
          <w:tab w:val="left" w:pos="1418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6F1EC6">
        <w:rPr>
          <w:sz w:val="28"/>
          <w:szCs w:val="28"/>
        </w:rPr>
        <w:t>Izteikt 9.punktu šādā redakcijā:</w:t>
      </w:r>
    </w:p>
    <w:p w14:paraId="0422E579" w14:textId="08B858D8" w:rsidR="00D056DF" w:rsidRPr="006F1EC6" w:rsidRDefault="009C7562" w:rsidP="002571C8">
      <w:pPr>
        <w:pStyle w:val="ListParagraph"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6F1EC6">
        <w:rPr>
          <w:sz w:val="28"/>
          <w:szCs w:val="28"/>
        </w:rPr>
        <w:t>“9.</w:t>
      </w:r>
      <w:r w:rsidR="000C6B3E" w:rsidRPr="006F1EC6">
        <w:rPr>
          <w:sz w:val="28"/>
          <w:szCs w:val="28"/>
        </w:rPr>
        <w:t xml:space="preserve"> </w:t>
      </w:r>
      <w:r w:rsidR="00BC0976" w:rsidRPr="006F1EC6">
        <w:rPr>
          <w:color w:val="000000" w:themeColor="text1"/>
          <w:sz w:val="28"/>
          <w:szCs w:val="28"/>
        </w:rPr>
        <w:t>Atbildīgā persona nodrošina, lai totalizatora un derību likmju pieņemšanas viet</w:t>
      </w:r>
      <w:r w:rsidR="00A423D6" w:rsidRPr="006F1EC6">
        <w:rPr>
          <w:color w:val="000000" w:themeColor="text1"/>
          <w:sz w:val="28"/>
          <w:szCs w:val="28"/>
        </w:rPr>
        <w:t>ā</w:t>
      </w:r>
      <w:r w:rsidR="00BC0976" w:rsidRPr="006F1EC6">
        <w:rPr>
          <w:color w:val="000000" w:themeColor="text1"/>
          <w:sz w:val="28"/>
          <w:szCs w:val="28"/>
        </w:rPr>
        <w:t xml:space="preserve"> būtu pieejama </w:t>
      </w:r>
      <w:r w:rsidR="00A423D6" w:rsidRPr="006F1EC6">
        <w:rPr>
          <w:color w:val="000000" w:themeColor="text1"/>
          <w:sz w:val="28"/>
          <w:szCs w:val="28"/>
        </w:rPr>
        <w:t xml:space="preserve">un </w:t>
      </w:r>
      <w:r w:rsidR="00BC0976" w:rsidRPr="006F1EC6">
        <w:rPr>
          <w:color w:val="000000" w:themeColor="text1"/>
          <w:sz w:val="28"/>
          <w:szCs w:val="28"/>
        </w:rPr>
        <w:t xml:space="preserve">pēc </w:t>
      </w:r>
      <w:r w:rsidR="003717B6" w:rsidRPr="006F1EC6">
        <w:rPr>
          <w:color w:val="000000" w:themeColor="text1"/>
          <w:sz w:val="28"/>
          <w:szCs w:val="28"/>
        </w:rPr>
        <w:t>p</w:t>
      </w:r>
      <w:r w:rsidR="00BC0976" w:rsidRPr="006F1EC6">
        <w:rPr>
          <w:color w:val="000000" w:themeColor="text1"/>
          <w:sz w:val="28"/>
          <w:szCs w:val="28"/>
        </w:rPr>
        <w:t>ieprasījuma tiktu uzrādīta inspekcijā apstiprināt</w:t>
      </w:r>
      <w:r w:rsidR="001158C4" w:rsidRPr="006F1EC6">
        <w:rPr>
          <w:color w:val="000000" w:themeColor="text1"/>
          <w:sz w:val="28"/>
          <w:szCs w:val="28"/>
        </w:rPr>
        <w:t>a</w:t>
      </w:r>
      <w:r w:rsidR="00BC0976" w:rsidRPr="006F1EC6">
        <w:rPr>
          <w:color w:val="000000" w:themeColor="text1"/>
          <w:sz w:val="28"/>
          <w:szCs w:val="28"/>
        </w:rPr>
        <w:t xml:space="preserve"> </w:t>
      </w:r>
      <w:r w:rsidR="00BC3A83" w:rsidRPr="006F1EC6">
        <w:rPr>
          <w:color w:val="000000" w:themeColor="text1"/>
          <w:sz w:val="28"/>
          <w:szCs w:val="28"/>
        </w:rPr>
        <w:t xml:space="preserve">totalizatora un derību likmju </w:t>
      </w:r>
      <w:r w:rsidR="002571C8" w:rsidRPr="006F1EC6">
        <w:rPr>
          <w:color w:val="000000" w:themeColor="text1"/>
          <w:sz w:val="28"/>
          <w:szCs w:val="28"/>
        </w:rPr>
        <w:t xml:space="preserve">pieņemšanas </w:t>
      </w:r>
      <w:r w:rsidR="00BC0976" w:rsidRPr="006F1EC6">
        <w:rPr>
          <w:color w:val="000000" w:themeColor="text1"/>
          <w:sz w:val="28"/>
          <w:szCs w:val="28"/>
        </w:rPr>
        <w:t>noteikumu kopija</w:t>
      </w:r>
      <w:r w:rsidR="00D056DF" w:rsidRPr="006F1EC6">
        <w:rPr>
          <w:color w:val="1F497D"/>
          <w:sz w:val="28"/>
          <w:szCs w:val="28"/>
        </w:rPr>
        <w:t>.”</w:t>
      </w:r>
    </w:p>
    <w:p w14:paraId="419C84D4" w14:textId="7C710F0F" w:rsidR="00143AD0" w:rsidRPr="006F1EC6" w:rsidRDefault="00584483" w:rsidP="00736A52">
      <w:pPr>
        <w:pStyle w:val="ListParagraph"/>
        <w:numPr>
          <w:ilvl w:val="1"/>
          <w:numId w:val="14"/>
        </w:numPr>
        <w:tabs>
          <w:tab w:val="left" w:pos="1418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6F1EC6">
        <w:rPr>
          <w:sz w:val="28"/>
          <w:szCs w:val="28"/>
        </w:rPr>
        <w:t xml:space="preserve">Svītrot 11.1.apakšpunktā </w:t>
      </w:r>
      <w:r w:rsidR="001A0D59" w:rsidRPr="006F1EC6">
        <w:rPr>
          <w:sz w:val="28"/>
          <w:szCs w:val="28"/>
        </w:rPr>
        <w:t>vārdu un skaitli</w:t>
      </w:r>
      <w:r w:rsidR="003B5A9E" w:rsidRPr="006F1EC6">
        <w:rPr>
          <w:sz w:val="28"/>
          <w:szCs w:val="28"/>
        </w:rPr>
        <w:t xml:space="preserve"> </w:t>
      </w:r>
      <w:r w:rsidRPr="006F1EC6">
        <w:rPr>
          <w:sz w:val="28"/>
          <w:szCs w:val="28"/>
        </w:rPr>
        <w:t>“un 9.</w:t>
      </w:r>
      <w:r w:rsidR="0088237F" w:rsidRPr="006F1EC6">
        <w:rPr>
          <w:sz w:val="28"/>
          <w:szCs w:val="28"/>
        </w:rPr>
        <w:t>”</w:t>
      </w:r>
      <w:r w:rsidR="00C311EE" w:rsidRPr="006F1EC6">
        <w:rPr>
          <w:sz w:val="28"/>
          <w:szCs w:val="28"/>
        </w:rPr>
        <w:t>;</w:t>
      </w:r>
    </w:p>
    <w:p w14:paraId="4F3B0194" w14:textId="0901DD34" w:rsidR="00A805D7" w:rsidRPr="006F1EC6" w:rsidRDefault="00D426CF" w:rsidP="00736A52">
      <w:pPr>
        <w:pStyle w:val="ListParagraph"/>
        <w:numPr>
          <w:ilvl w:val="1"/>
          <w:numId w:val="14"/>
        </w:numPr>
        <w:tabs>
          <w:tab w:val="left" w:pos="1418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6F1EC6">
        <w:rPr>
          <w:sz w:val="28"/>
          <w:szCs w:val="28"/>
        </w:rPr>
        <w:t xml:space="preserve">Papildināt </w:t>
      </w:r>
      <w:r w:rsidR="0052471B" w:rsidRPr="006F1EC6">
        <w:rPr>
          <w:sz w:val="28"/>
          <w:szCs w:val="28"/>
        </w:rPr>
        <w:t>noteikumus</w:t>
      </w:r>
      <w:r w:rsidRPr="006F1EC6">
        <w:rPr>
          <w:sz w:val="28"/>
          <w:szCs w:val="28"/>
        </w:rPr>
        <w:t xml:space="preserve"> ar 11.</w:t>
      </w:r>
      <w:r w:rsidRPr="006F1EC6">
        <w:rPr>
          <w:sz w:val="28"/>
          <w:szCs w:val="28"/>
          <w:vertAlign w:val="superscript"/>
        </w:rPr>
        <w:t>1</w:t>
      </w:r>
      <w:r w:rsidRPr="006F1EC6">
        <w:rPr>
          <w:sz w:val="28"/>
          <w:szCs w:val="28"/>
        </w:rPr>
        <w:t>punktu šādā redakcijā:</w:t>
      </w:r>
    </w:p>
    <w:p w14:paraId="3DB4D8FC" w14:textId="77777777" w:rsidR="00B201AE" w:rsidRPr="006F1EC6" w:rsidRDefault="00D426CF" w:rsidP="007F3E1C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6F1EC6">
        <w:rPr>
          <w:sz w:val="28"/>
          <w:szCs w:val="28"/>
        </w:rPr>
        <w:t>“</w:t>
      </w:r>
      <w:r w:rsidR="009A7283" w:rsidRPr="006F1EC6">
        <w:rPr>
          <w:sz w:val="28"/>
          <w:szCs w:val="28"/>
        </w:rPr>
        <w:t>11.</w:t>
      </w:r>
      <w:r w:rsidR="009A7283" w:rsidRPr="006F1EC6">
        <w:rPr>
          <w:sz w:val="28"/>
          <w:szCs w:val="28"/>
          <w:vertAlign w:val="superscript"/>
        </w:rPr>
        <w:t xml:space="preserve">1 </w:t>
      </w:r>
      <w:r w:rsidR="00965101" w:rsidRPr="006F1EC6">
        <w:rPr>
          <w:sz w:val="28"/>
          <w:szCs w:val="28"/>
        </w:rPr>
        <w:t xml:space="preserve">Interaktīvo azartspēļu un interaktīvo izložu organizētāji nodrošina inspekcijas amatpersonai </w:t>
      </w:r>
      <w:r w:rsidR="00493E77" w:rsidRPr="006F1EC6">
        <w:rPr>
          <w:sz w:val="28"/>
          <w:szCs w:val="28"/>
        </w:rPr>
        <w:t>attālinātu</w:t>
      </w:r>
      <w:r w:rsidR="00493E77" w:rsidRPr="006F1EC6">
        <w:rPr>
          <w:color w:val="FF0000"/>
          <w:sz w:val="28"/>
          <w:szCs w:val="28"/>
        </w:rPr>
        <w:t xml:space="preserve"> </w:t>
      </w:r>
      <w:r w:rsidR="00965101" w:rsidRPr="006F1EC6">
        <w:rPr>
          <w:sz w:val="28"/>
          <w:szCs w:val="28"/>
        </w:rPr>
        <w:t>piekļuvi interaktīvo azartspēļu un interaktīvo izložu organizēšanā izmantojamām programmām, lai pārbaudītu interaktīvo azartspēļu un interaktīvo izložu atbilstību normatīvajos aktos noteiktajām prasībām</w:t>
      </w:r>
      <w:r w:rsidR="00AC523A" w:rsidRPr="006F1EC6">
        <w:rPr>
          <w:sz w:val="28"/>
          <w:szCs w:val="28"/>
        </w:rPr>
        <w:t>.</w:t>
      </w:r>
      <w:r w:rsidR="005631B1" w:rsidRPr="006F1EC6">
        <w:rPr>
          <w:sz w:val="28"/>
          <w:szCs w:val="28"/>
        </w:rPr>
        <w:t>”</w:t>
      </w:r>
      <w:r w:rsidR="00AC523A" w:rsidRPr="006F1EC6">
        <w:rPr>
          <w:sz w:val="28"/>
          <w:szCs w:val="28"/>
        </w:rPr>
        <w:t>;</w:t>
      </w:r>
    </w:p>
    <w:p w14:paraId="22EC6D67" w14:textId="748EFDF4" w:rsidR="00B738E0" w:rsidRPr="006F1EC6" w:rsidRDefault="00B738E0" w:rsidP="00116B79">
      <w:pPr>
        <w:pStyle w:val="ListParagraph"/>
        <w:widowControl w:val="0"/>
        <w:numPr>
          <w:ilvl w:val="1"/>
          <w:numId w:val="14"/>
        </w:numPr>
        <w:tabs>
          <w:tab w:val="left" w:pos="851"/>
          <w:tab w:val="left" w:pos="1418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6F1EC6">
        <w:rPr>
          <w:sz w:val="28"/>
          <w:szCs w:val="28"/>
        </w:rPr>
        <w:t xml:space="preserve">Izteikt 12.punktu </w:t>
      </w:r>
      <w:r w:rsidR="00361691" w:rsidRPr="006F1EC6">
        <w:rPr>
          <w:sz w:val="28"/>
          <w:szCs w:val="28"/>
        </w:rPr>
        <w:t>šādā</w:t>
      </w:r>
      <w:r w:rsidRPr="006F1EC6">
        <w:rPr>
          <w:sz w:val="28"/>
          <w:szCs w:val="28"/>
        </w:rPr>
        <w:t xml:space="preserve"> redakcijā:</w:t>
      </w:r>
    </w:p>
    <w:p w14:paraId="5B1A7B3B" w14:textId="2C147C46" w:rsidR="00B738E0" w:rsidRPr="006F1EC6" w:rsidRDefault="00137EA8" w:rsidP="007F3E1C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6F1EC6">
        <w:rPr>
          <w:sz w:val="28"/>
          <w:szCs w:val="28"/>
        </w:rPr>
        <w:t>“12. Interaktīvo azartspēļu un interaktīvo izložu organizēšanas atbildīgā persona pēc inspekcijas amatpersonas pieprasījuma</w:t>
      </w:r>
      <w:r w:rsidR="00EE5EE2" w:rsidRPr="006F1EC6">
        <w:rPr>
          <w:sz w:val="28"/>
          <w:szCs w:val="28"/>
        </w:rPr>
        <w:t>:</w:t>
      </w:r>
    </w:p>
    <w:p w14:paraId="728EFA91" w14:textId="77777777" w:rsidR="005537D6" w:rsidRPr="006F1EC6" w:rsidRDefault="00775A94" w:rsidP="007F3E1C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6F1EC6">
        <w:rPr>
          <w:sz w:val="28"/>
          <w:szCs w:val="28"/>
        </w:rPr>
        <w:t>12.1. uzrāda dokumentus, kas apliecina, ka interaktīvo azartspēļu organizēšanai izmantojamā aparatūra un datorprogrammas atbilst normatīvajiem aktiem par interaktīvo spēļu organizēšanas programmām;</w:t>
      </w:r>
    </w:p>
    <w:p w14:paraId="329484FF" w14:textId="61ED958C" w:rsidR="00775A94" w:rsidRPr="006F1EC6" w:rsidRDefault="00775A94" w:rsidP="007F3E1C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6F1EC6">
        <w:rPr>
          <w:sz w:val="28"/>
          <w:szCs w:val="28"/>
        </w:rPr>
        <w:t xml:space="preserve">12.2. </w:t>
      </w:r>
      <w:r w:rsidR="00FB75F5" w:rsidRPr="006F1EC6">
        <w:rPr>
          <w:sz w:val="28"/>
          <w:szCs w:val="28"/>
        </w:rPr>
        <w:t xml:space="preserve">nodrošina pieeju interaktīvās azartspēles vai interaktīvās izlozes </w:t>
      </w:r>
      <w:r w:rsidR="00FB75F5" w:rsidRPr="006F1EC6">
        <w:rPr>
          <w:sz w:val="28"/>
          <w:szCs w:val="28"/>
        </w:rPr>
        <w:lastRenderedPageBreak/>
        <w:t>organizēšanas sistēmai vai spēles programmai un katrai atsevišķai tās sastāvā esošai daļai, lai veiktu kontrolsummas pārbaudi un salīdzināšanu ar sertifikācijas institūcijas atzinumā norādīto;</w:t>
      </w:r>
    </w:p>
    <w:p w14:paraId="16D0D9A3" w14:textId="6802B8F7" w:rsidR="00FB75F5" w:rsidRPr="006F1EC6" w:rsidRDefault="00FB75F5" w:rsidP="007F3E1C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6F1EC6">
        <w:rPr>
          <w:sz w:val="28"/>
          <w:szCs w:val="28"/>
        </w:rPr>
        <w:t>12.3. sniedz visu ar interaktīvo azartspēļu vai interaktīvo izložu organizēšanu saistīto informāciju, kas apliecina organizēto interaktīvo azartspēļu vai interaktīvo izložu atbilstību normatīvajos aktos noteiktajām prasībām.”</w:t>
      </w:r>
      <w:r w:rsidR="00EC47A2" w:rsidRPr="006F1EC6">
        <w:rPr>
          <w:sz w:val="28"/>
          <w:szCs w:val="28"/>
        </w:rPr>
        <w:t>;</w:t>
      </w:r>
    </w:p>
    <w:p w14:paraId="2D333BA6" w14:textId="1B906E9C" w:rsidR="006F5D9C" w:rsidRPr="006F1EC6" w:rsidRDefault="00BF694D" w:rsidP="00116B79">
      <w:pPr>
        <w:pStyle w:val="ListParagraph"/>
        <w:numPr>
          <w:ilvl w:val="1"/>
          <w:numId w:val="14"/>
        </w:numPr>
        <w:tabs>
          <w:tab w:val="left" w:pos="993"/>
          <w:tab w:val="left" w:pos="1418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6F1EC6">
        <w:rPr>
          <w:sz w:val="28"/>
          <w:szCs w:val="28"/>
        </w:rPr>
        <w:t>Svītrot 15.2.apakšpunktā vārdus “izlozes vai azartspēļu organizēšanas vietas”;</w:t>
      </w:r>
    </w:p>
    <w:p w14:paraId="16E8EC8F" w14:textId="2CF95A42" w:rsidR="00CB3F24" w:rsidRPr="006F1EC6" w:rsidRDefault="000D4AC4" w:rsidP="00116B79">
      <w:pPr>
        <w:pStyle w:val="ListParagraph"/>
        <w:numPr>
          <w:ilvl w:val="1"/>
          <w:numId w:val="14"/>
        </w:numPr>
        <w:tabs>
          <w:tab w:val="left" w:pos="993"/>
          <w:tab w:val="left" w:pos="1418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6F1EC6">
        <w:rPr>
          <w:sz w:val="28"/>
          <w:szCs w:val="28"/>
        </w:rPr>
        <w:t>Papildināt 15.3.apakšpunktu aiz vārda “nosaukums” ar vārdiem “un reģistrācijas numurs”</w:t>
      </w:r>
      <w:r w:rsidR="00A95CDA" w:rsidRPr="006F1EC6">
        <w:rPr>
          <w:sz w:val="28"/>
          <w:szCs w:val="28"/>
        </w:rPr>
        <w:t>;</w:t>
      </w:r>
      <w:r w:rsidR="00963A90" w:rsidRPr="006F1EC6">
        <w:rPr>
          <w:sz w:val="28"/>
          <w:szCs w:val="28"/>
        </w:rPr>
        <w:t xml:space="preserve"> </w:t>
      </w:r>
    </w:p>
    <w:p w14:paraId="1746D06A" w14:textId="026F713C" w:rsidR="00655FFA" w:rsidRPr="006F1EC6" w:rsidRDefault="009978BB" w:rsidP="000337A4">
      <w:pPr>
        <w:pStyle w:val="ListParagraph"/>
        <w:numPr>
          <w:ilvl w:val="1"/>
          <w:numId w:val="14"/>
        </w:numPr>
        <w:tabs>
          <w:tab w:val="left" w:pos="851"/>
          <w:tab w:val="left" w:pos="1418"/>
          <w:tab w:val="left" w:pos="156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6F1EC6">
        <w:rPr>
          <w:sz w:val="28"/>
          <w:szCs w:val="28"/>
        </w:rPr>
        <w:t xml:space="preserve">Papildināt 15.4.apakšpunktu </w:t>
      </w:r>
      <w:r w:rsidR="009D0044" w:rsidRPr="006F1EC6">
        <w:rPr>
          <w:sz w:val="28"/>
          <w:szCs w:val="28"/>
        </w:rPr>
        <w:t>aiz vārda “vietas” ar vārdiem “un</w:t>
      </w:r>
      <w:r w:rsidRPr="006F1EC6">
        <w:rPr>
          <w:sz w:val="28"/>
          <w:szCs w:val="28"/>
        </w:rPr>
        <w:t xml:space="preserve"> tīmekļa vietnes”</w:t>
      </w:r>
      <w:r w:rsidR="00CB3F24" w:rsidRPr="006F1EC6">
        <w:rPr>
          <w:sz w:val="28"/>
          <w:szCs w:val="28"/>
        </w:rPr>
        <w:t>;</w:t>
      </w:r>
    </w:p>
    <w:p w14:paraId="242B4F78" w14:textId="03260F5A" w:rsidR="00DC59F2" w:rsidRPr="006F1EC6" w:rsidRDefault="000C25BC" w:rsidP="003A58FA">
      <w:pPr>
        <w:pStyle w:val="ListParagraph"/>
        <w:numPr>
          <w:ilvl w:val="1"/>
          <w:numId w:val="14"/>
        </w:numPr>
        <w:tabs>
          <w:tab w:val="left" w:pos="851"/>
          <w:tab w:val="left" w:pos="1418"/>
          <w:tab w:val="left" w:pos="156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6F1EC6">
        <w:rPr>
          <w:sz w:val="28"/>
          <w:szCs w:val="28"/>
        </w:rPr>
        <w:t>I</w:t>
      </w:r>
      <w:r w:rsidR="00DC59F2" w:rsidRPr="006F1EC6">
        <w:rPr>
          <w:sz w:val="28"/>
          <w:szCs w:val="28"/>
        </w:rPr>
        <w:t xml:space="preserve">zteikt </w:t>
      </w:r>
      <w:r w:rsidRPr="006F1EC6">
        <w:rPr>
          <w:sz w:val="28"/>
          <w:szCs w:val="28"/>
        </w:rPr>
        <w:t>23.punktu šādā redakcijā</w:t>
      </w:r>
      <w:r w:rsidR="0099723D" w:rsidRPr="006F1EC6">
        <w:rPr>
          <w:sz w:val="28"/>
          <w:szCs w:val="28"/>
        </w:rPr>
        <w:t>:</w:t>
      </w:r>
    </w:p>
    <w:p w14:paraId="740C9EC9" w14:textId="11FB9222" w:rsidR="0099723D" w:rsidRPr="006F1EC6" w:rsidRDefault="0099723D" w:rsidP="007F3E1C">
      <w:pPr>
        <w:pStyle w:val="ListParagraph"/>
        <w:tabs>
          <w:tab w:val="left" w:pos="1276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6F1EC6">
        <w:rPr>
          <w:sz w:val="28"/>
          <w:szCs w:val="28"/>
        </w:rPr>
        <w:t xml:space="preserve">“23. </w:t>
      </w:r>
      <w:r w:rsidRPr="006F1EC6">
        <w:rPr>
          <w:sz w:val="28"/>
          <w:szCs w:val="28"/>
          <w:shd w:val="clear" w:color="auto" w:fill="FFFFFF"/>
        </w:rPr>
        <w:t>Šo noteikumu</w:t>
      </w:r>
      <w:r w:rsidR="0053458F" w:rsidRPr="006F1EC6">
        <w:rPr>
          <w:sz w:val="28"/>
          <w:szCs w:val="28"/>
          <w:shd w:val="clear" w:color="auto" w:fill="FFFFFF"/>
        </w:rPr>
        <w:t xml:space="preserve"> </w:t>
      </w:r>
      <w:hyperlink r:id="rId13" w:anchor="p22" w:history="1">
        <w:r w:rsidRPr="006F1EC6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22.punktā</w:t>
        </w:r>
      </w:hyperlink>
      <w:r w:rsidR="0053458F" w:rsidRPr="006F1EC6">
        <w:rPr>
          <w:color w:val="FF0000"/>
          <w:sz w:val="28"/>
          <w:szCs w:val="28"/>
          <w:shd w:val="clear" w:color="auto" w:fill="FFFFFF"/>
        </w:rPr>
        <w:t xml:space="preserve"> </w:t>
      </w:r>
      <w:r w:rsidRPr="006F1EC6">
        <w:rPr>
          <w:sz w:val="28"/>
          <w:szCs w:val="28"/>
          <w:shd w:val="clear" w:color="auto" w:fill="FFFFFF"/>
        </w:rPr>
        <w:t>minēto protokolu paraksta inspekcijas amat</w:t>
      </w:r>
      <w:r w:rsidRPr="006F1EC6">
        <w:rPr>
          <w:color w:val="FF0000"/>
          <w:sz w:val="28"/>
          <w:szCs w:val="28"/>
          <w:shd w:val="clear" w:color="auto" w:fill="FFFFFF"/>
        </w:rPr>
        <w:softHyphen/>
      </w:r>
      <w:r w:rsidRPr="006F1EC6">
        <w:rPr>
          <w:sz w:val="28"/>
          <w:szCs w:val="28"/>
          <w:shd w:val="clear" w:color="auto" w:fill="FFFFFF"/>
        </w:rPr>
        <w:t xml:space="preserve">persona un kazino darbinieks, kurš atbildīgs par kazino darbību </w:t>
      </w:r>
      <w:r w:rsidR="0012605F" w:rsidRPr="006F1EC6">
        <w:rPr>
          <w:sz w:val="28"/>
          <w:szCs w:val="28"/>
          <w:shd w:val="clear" w:color="auto" w:fill="FFFFFF"/>
        </w:rPr>
        <w:t>inkasācijas periodā</w:t>
      </w:r>
      <w:r w:rsidR="00704F1A" w:rsidRPr="006F1EC6">
        <w:rPr>
          <w:sz w:val="28"/>
          <w:szCs w:val="28"/>
          <w:shd w:val="clear" w:color="auto" w:fill="FFFFFF"/>
        </w:rPr>
        <w:t>.</w:t>
      </w:r>
      <w:r w:rsidRPr="006F1EC6">
        <w:rPr>
          <w:sz w:val="28"/>
          <w:szCs w:val="28"/>
        </w:rPr>
        <w:t>”</w:t>
      </w:r>
    </w:p>
    <w:p w14:paraId="2D333BAF" w14:textId="6A7DCFAA" w:rsidR="006F5D9C" w:rsidRPr="006F1EC6" w:rsidRDefault="006F5D9C" w:rsidP="006F5D9C">
      <w:pPr>
        <w:rPr>
          <w:sz w:val="28"/>
          <w:szCs w:val="28"/>
        </w:rPr>
      </w:pPr>
    </w:p>
    <w:p w14:paraId="77949F3F" w14:textId="77777777" w:rsidR="007F3E1C" w:rsidRPr="006F1EC6" w:rsidRDefault="007F3E1C" w:rsidP="006F5D9C">
      <w:pPr>
        <w:rPr>
          <w:sz w:val="28"/>
          <w:szCs w:val="28"/>
        </w:rPr>
      </w:pPr>
    </w:p>
    <w:p w14:paraId="2D333BB0" w14:textId="7330FB95" w:rsidR="006F5D9C" w:rsidRPr="006F1EC6" w:rsidRDefault="006F5D9C" w:rsidP="006F5D9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F1EC6">
        <w:rPr>
          <w:sz w:val="28"/>
          <w:szCs w:val="28"/>
        </w:rPr>
        <w:t xml:space="preserve">Ministru prezidents </w:t>
      </w:r>
      <w:r w:rsidRPr="006F1EC6">
        <w:rPr>
          <w:sz w:val="28"/>
          <w:szCs w:val="28"/>
        </w:rPr>
        <w:tab/>
      </w:r>
      <w:r w:rsidRPr="006F1EC6">
        <w:rPr>
          <w:sz w:val="28"/>
          <w:szCs w:val="28"/>
        </w:rPr>
        <w:tab/>
      </w:r>
      <w:r w:rsidRPr="006F1EC6">
        <w:rPr>
          <w:sz w:val="28"/>
          <w:szCs w:val="28"/>
        </w:rPr>
        <w:tab/>
      </w:r>
      <w:r w:rsidRPr="006F1EC6">
        <w:rPr>
          <w:sz w:val="28"/>
          <w:szCs w:val="28"/>
        </w:rPr>
        <w:tab/>
      </w:r>
      <w:r w:rsidRPr="006F1EC6">
        <w:rPr>
          <w:sz w:val="28"/>
          <w:szCs w:val="28"/>
        </w:rPr>
        <w:tab/>
      </w:r>
      <w:r w:rsidRPr="006F1EC6">
        <w:rPr>
          <w:sz w:val="28"/>
          <w:szCs w:val="28"/>
        </w:rPr>
        <w:tab/>
      </w:r>
      <w:r w:rsidR="00B44B8C" w:rsidRPr="006F1EC6">
        <w:rPr>
          <w:sz w:val="28"/>
          <w:szCs w:val="28"/>
        </w:rPr>
        <w:t xml:space="preserve">                    </w:t>
      </w:r>
      <w:r w:rsidR="00AD0007" w:rsidRPr="006F1EC6">
        <w:rPr>
          <w:sz w:val="28"/>
          <w:szCs w:val="28"/>
        </w:rPr>
        <w:t>A.</w:t>
      </w:r>
      <w:r w:rsidR="001B7ED8" w:rsidRPr="006F1EC6">
        <w:rPr>
          <w:sz w:val="28"/>
          <w:szCs w:val="28"/>
        </w:rPr>
        <w:t xml:space="preserve"> </w:t>
      </w:r>
      <w:r w:rsidR="00AD0007" w:rsidRPr="006F1EC6">
        <w:rPr>
          <w:sz w:val="28"/>
          <w:szCs w:val="28"/>
        </w:rPr>
        <w:t>K.</w:t>
      </w:r>
      <w:r w:rsidR="001B7ED8" w:rsidRPr="006F1EC6">
        <w:rPr>
          <w:sz w:val="28"/>
          <w:szCs w:val="28"/>
        </w:rPr>
        <w:t xml:space="preserve"> </w:t>
      </w:r>
      <w:r w:rsidR="00AD0007" w:rsidRPr="006F1EC6">
        <w:rPr>
          <w:sz w:val="28"/>
          <w:szCs w:val="28"/>
        </w:rPr>
        <w:t>Kariņš</w:t>
      </w:r>
    </w:p>
    <w:p w14:paraId="2D333BB1" w14:textId="77777777" w:rsidR="006F5D9C" w:rsidRPr="006F1EC6" w:rsidRDefault="006F5D9C" w:rsidP="006F5D9C">
      <w:pPr>
        <w:autoSpaceDE w:val="0"/>
        <w:autoSpaceDN w:val="0"/>
        <w:adjustRightInd w:val="0"/>
        <w:rPr>
          <w:sz w:val="28"/>
          <w:szCs w:val="28"/>
        </w:rPr>
      </w:pPr>
    </w:p>
    <w:p w14:paraId="2D333BB4" w14:textId="3565A153" w:rsidR="00F231C1" w:rsidRPr="006F1EC6" w:rsidRDefault="00300AD0" w:rsidP="0018724E">
      <w:pPr>
        <w:autoSpaceDE w:val="0"/>
        <w:autoSpaceDN w:val="0"/>
        <w:adjustRightInd w:val="0"/>
        <w:rPr>
          <w:sz w:val="28"/>
          <w:szCs w:val="28"/>
        </w:rPr>
      </w:pPr>
      <w:r w:rsidRPr="006F1EC6">
        <w:rPr>
          <w:sz w:val="28"/>
          <w:szCs w:val="28"/>
        </w:rPr>
        <w:t>Finanšu ministrs</w:t>
      </w:r>
      <w:r w:rsidR="006F5D9C" w:rsidRPr="006F1EC6">
        <w:rPr>
          <w:sz w:val="28"/>
          <w:szCs w:val="28"/>
        </w:rPr>
        <w:t xml:space="preserve"> </w:t>
      </w:r>
      <w:r w:rsidR="006F5D9C" w:rsidRPr="006F1EC6">
        <w:rPr>
          <w:sz w:val="28"/>
          <w:szCs w:val="28"/>
        </w:rPr>
        <w:tab/>
      </w:r>
      <w:r w:rsidR="006F5D9C" w:rsidRPr="006F1EC6">
        <w:rPr>
          <w:sz w:val="28"/>
          <w:szCs w:val="28"/>
        </w:rPr>
        <w:tab/>
      </w:r>
      <w:r w:rsidR="006F5D9C" w:rsidRPr="006F1EC6">
        <w:rPr>
          <w:sz w:val="28"/>
          <w:szCs w:val="28"/>
        </w:rPr>
        <w:tab/>
      </w:r>
      <w:r w:rsidR="006F5D9C" w:rsidRPr="006F1EC6">
        <w:rPr>
          <w:sz w:val="28"/>
          <w:szCs w:val="28"/>
        </w:rPr>
        <w:tab/>
      </w:r>
      <w:r w:rsidR="006F5D9C" w:rsidRPr="006F1EC6">
        <w:rPr>
          <w:sz w:val="28"/>
          <w:szCs w:val="28"/>
        </w:rPr>
        <w:tab/>
      </w:r>
      <w:r w:rsidR="006F5D9C" w:rsidRPr="006F1EC6">
        <w:rPr>
          <w:sz w:val="28"/>
          <w:szCs w:val="28"/>
        </w:rPr>
        <w:tab/>
      </w:r>
      <w:r w:rsidR="00E45CBE" w:rsidRPr="006F1EC6">
        <w:rPr>
          <w:sz w:val="28"/>
          <w:szCs w:val="28"/>
        </w:rPr>
        <w:tab/>
      </w:r>
      <w:r w:rsidR="00E45CBE" w:rsidRPr="006F1EC6">
        <w:rPr>
          <w:sz w:val="28"/>
          <w:szCs w:val="28"/>
        </w:rPr>
        <w:tab/>
      </w:r>
      <w:r w:rsidR="00E45CBE" w:rsidRPr="006F1EC6">
        <w:rPr>
          <w:sz w:val="28"/>
          <w:szCs w:val="28"/>
        </w:rPr>
        <w:tab/>
        <w:t xml:space="preserve">        </w:t>
      </w:r>
      <w:r w:rsidRPr="006F1EC6">
        <w:rPr>
          <w:sz w:val="28"/>
          <w:szCs w:val="28"/>
        </w:rPr>
        <w:t>J.</w:t>
      </w:r>
      <w:r w:rsidR="001B7ED8" w:rsidRPr="006F1EC6">
        <w:rPr>
          <w:sz w:val="28"/>
          <w:szCs w:val="28"/>
        </w:rPr>
        <w:t xml:space="preserve"> </w:t>
      </w:r>
      <w:r w:rsidRPr="006F1EC6">
        <w:rPr>
          <w:sz w:val="28"/>
          <w:szCs w:val="28"/>
        </w:rPr>
        <w:t>Reirs</w:t>
      </w:r>
    </w:p>
    <w:sectPr w:rsidR="00F231C1" w:rsidRPr="006F1EC6" w:rsidSect="00C16AE9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60633" w14:textId="77777777" w:rsidR="000812D9" w:rsidRDefault="000812D9">
      <w:r>
        <w:separator/>
      </w:r>
    </w:p>
  </w:endnote>
  <w:endnote w:type="continuationSeparator" w:id="0">
    <w:p w14:paraId="7B1D0688" w14:textId="77777777" w:rsidR="000812D9" w:rsidRDefault="00081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33BBB" w14:textId="77777777" w:rsidR="003B36C4" w:rsidRDefault="006F5D9C" w:rsidP="0013017D">
    <w:pPr>
      <w:pStyle w:val="Footer"/>
      <w:tabs>
        <w:tab w:val="clear" w:pos="4153"/>
        <w:tab w:val="clear" w:pos="8306"/>
        <w:tab w:val="left" w:pos="6045"/>
      </w:tabs>
      <w:rPr>
        <w:sz w:val="22"/>
        <w:szCs w:val="22"/>
      </w:rPr>
    </w:pPr>
    <w:r>
      <w:rPr>
        <w:sz w:val="22"/>
        <w:szCs w:val="22"/>
      </w:rPr>
      <w:tab/>
    </w:r>
  </w:p>
  <w:p w14:paraId="2D333BBC" w14:textId="1B72CC63" w:rsidR="00922888" w:rsidRPr="002E7EAA" w:rsidRDefault="007455BC" w:rsidP="007B403D">
    <w:pPr>
      <w:pStyle w:val="Footer"/>
      <w:tabs>
        <w:tab w:val="clear" w:pos="4153"/>
        <w:tab w:val="clear" w:pos="8306"/>
        <w:tab w:val="left" w:pos="3481"/>
      </w:tabs>
      <w:rPr>
        <w:sz w:val="22"/>
        <w:szCs w:val="22"/>
      </w:rPr>
    </w:pPr>
    <w:r>
      <w:rPr>
        <w:sz w:val="22"/>
        <w:szCs w:val="22"/>
      </w:rPr>
      <w:t>FMN</w:t>
    </w:r>
    <w:r w:rsidRPr="002E7EAA">
      <w:rPr>
        <w:sz w:val="22"/>
        <w:szCs w:val="22"/>
      </w:rPr>
      <w:t>ot_</w:t>
    </w:r>
    <w:r w:rsidR="00844797">
      <w:rPr>
        <w:sz w:val="22"/>
        <w:szCs w:val="22"/>
      </w:rPr>
      <w:t>29</w:t>
    </w:r>
    <w:r>
      <w:rPr>
        <w:sz w:val="22"/>
        <w:szCs w:val="22"/>
      </w:rPr>
      <w:t>072</w:t>
    </w:r>
    <w:r w:rsidR="00101326">
      <w:rPr>
        <w:sz w:val="22"/>
        <w:szCs w:val="22"/>
      </w:rPr>
      <w:t>0</w:t>
    </w:r>
    <w:r>
      <w:rPr>
        <w:sz w:val="22"/>
        <w:szCs w:val="22"/>
      </w:rPr>
      <w:t>19</w:t>
    </w:r>
    <w:r w:rsidRPr="002E7EAA">
      <w:rPr>
        <w:sz w:val="22"/>
        <w:szCs w:val="22"/>
      </w:rPr>
      <w:t>_</w:t>
    </w:r>
    <w:r w:rsidR="00844797" w:rsidRPr="00844797">
      <w:rPr>
        <w:sz w:val="22"/>
        <w:szCs w:val="22"/>
      </w:rPr>
      <w:t>512</w:t>
    </w:r>
    <w:r w:rsidR="00844797">
      <w:rPr>
        <w:sz w:val="22"/>
        <w:szCs w:val="22"/>
      </w:rPr>
      <w:t>.</w:t>
    </w:r>
    <w:r w:rsidRPr="00844797">
      <w:rPr>
        <w:sz w:val="22"/>
        <w:szCs w:val="22"/>
      </w:rPr>
      <w:t>docx</w:t>
    </w:r>
    <w:r w:rsidR="007B403D">
      <w:rPr>
        <w:sz w:val="22"/>
        <w:szCs w:val="22"/>
      </w:rPr>
      <w:tab/>
    </w:r>
  </w:p>
  <w:p w14:paraId="2D333BBD" w14:textId="77777777" w:rsidR="00DB154D" w:rsidRDefault="000812D9">
    <w:pPr>
      <w:pStyle w:val="Footer"/>
      <w:jc w:val="center"/>
      <w:rPr>
        <w:caps/>
        <w:noProof/>
        <w:color w:val="5B9BD5" w:themeColor="accent1"/>
      </w:rPr>
    </w:pPr>
  </w:p>
  <w:p w14:paraId="2D333BBE" w14:textId="77777777" w:rsidR="00DB154D" w:rsidRDefault="000812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33BC1" w14:textId="2468287D" w:rsidR="003476FC" w:rsidRPr="002E7EAA" w:rsidRDefault="007B403D" w:rsidP="003476FC">
    <w:pPr>
      <w:pStyle w:val="Footer"/>
      <w:rPr>
        <w:sz w:val="22"/>
        <w:szCs w:val="22"/>
      </w:rPr>
    </w:pPr>
    <w:r>
      <w:rPr>
        <w:sz w:val="22"/>
        <w:szCs w:val="22"/>
      </w:rPr>
      <w:t>FMN</w:t>
    </w:r>
    <w:r w:rsidR="006F5D9C" w:rsidRPr="002E7EAA">
      <w:rPr>
        <w:sz w:val="22"/>
        <w:szCs w:val="22"/>
      </w:rPr>
      <w:t>ot_</w:t>
    </w:r>
    <w:r w:rsidR="00844797">
      <w:rPr>
        <w:sz w:val="22"/>
        <w:szCs w:val="22"/>
      </w:rPr>
      <w:t>29</w:t>
    </w:r>
    <w:r w:rsidR="007455BC">
      <w:rPr>
        <w:sz w:val="22"/>
        <w:szCs w:val="22"/>
      </w:rPr>
      <w:t>072</w:t>
    </w:r>
    <w:r w:rsidR="00101326">
      <w:rPr>
        <w:sz w:val="22"/>
        <w:szCs w:val="22"/>
      </w:rPr>
      <w:t>0</w:t>
    </w:r>
    <w:r w:rsidR="007455BC">
      <w:rPr>
        <w:sz w:val="22"/>
        <w:szCs w:val="22"/>
      </w:rPr>
      <w:t>19</w:t>
    </w:r>
    <w:r w:rsidR="006F5D9C" w:rsidRPr="002E7EAA">
      <w:rPr>
        <w:sz w:val="22"/>
        <w:szCs w:val="22"/>
      </w:rPr>
      <w:t>_</w:t>
    </w:r>
    <w:r w:rsidR="00844797">
      <w:rPr>
        <w:sz w:val="22"/>
        <w:szCs w:val="22"/>
      </w:rPr>
      <w:t>512</w:t>
    </w:r>
    <w:r w:rsidR="006F5D9C">
      <w:rPr>
        <w:sz w:val="22"/>
        <w:szCs w:val="22"/>
      </w:rPr>
      <w:t>.docx</w:t>
    </w:r>
  </w:p>
  <w:p w14:paraId="2D333BC2" w14:textId="77777777" w:rsidR="003476FC" w:rsidRDefault="000812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A6DBD" w14:textId="77777777" w:rsidR="000812D9" w:rsidRDefault="000812D9">
      <w:r>
        <w:separator/>
      </w:r>
    </w:p>
  </w:footnote>
  <w:footnote w:type="continuationSeparator" w:id="0">
    <w:p w14:paraId="7D610640" w14:textId="77777777" w:rsidR="000812D9" w:rsidRDefault="00081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815125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333BB9" w14:textId="38ECD07B" w:rsidR="004E14E6" w:rsidRDefault="006F5D9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7FA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D333BBA" w14:textId="77777777" w:rsidR="00474AD2" w:rsidRDefault="000812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66808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333BBF" w14:textId="77777777" w:rsidR="00F816AD" w:rsidRDefault="000812D9">
        <w:pPr>
          <w:pStyle w:val="Header"/>
          <w:jc w:val="center"/>
        </w:pPr>
      </w:p>
    </w:sdtContent>
  </w:sdt>
  <w:p w14:paraId="2D333BC0" w14:textId="77777777" w:rsidR="00F816AD" w:rsidRDefault="000812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19B4"/>
    <w:multiLevelType w:val="multilevel"/>
    <w:tmpl w:val="FA448F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9052C12"/>
    <w:multiLevelType w:val="hybridMultilevel"/>
    <w:tmpl w:val="EC92607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D06F1A"/>
    <w:multiLevelType w:val="multilevel"/>
    <w:tmpl w:val="0294318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412526"/>
    <w:multiLevelType w:val="hybridMultilevel"/>
    <w:tmpl w:val="98AA45C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48606B"/>
    <w:multiLevelType w:val="multilevel"/>
    <w:tmpl w:val="BBD69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5EE4903"/>
    <w:multiLevelType w:val="multilevel"/>
    <w:tmpl w:val="71E02D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6B10372"/>
    <w:multiLevelType w:val="hybridMultilevel"/>
    <w:tmpl w:val="9834ACC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0634F7"/>
    <w:multiLevelType w:val="hybridMultilevel"/>
    <w:tmpl w:val="68C24F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D142E"/>
    <w:multiLevelType w:val="multilevel"/>
    <w:tmpl w:val="3BC6A5D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CAD7F21"/>
    <w:multiLevelType w:val="hybridMultilevel"/>
    <w:tmpl w:val="C282AC7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6F224F"/>
    <w:multiLevelType w:val="multilevel"/>
    <w:tmpl w:val="CE1EF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71814FB"/>
    <w:multiLevelType w:val="multilevel"/>
    <w:tmpl w:val="18780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ABB1293"/>
    <w:multiLevelType w:val="multilevel"/>
    <w:tmpl w:val="85940B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5DA00B44"/>
    <w:multiLevelType w:val="hybridMultilevel"/>
    <w:tmpl w:val="6726B56E"/>
    <w:lvl w:ilvl="0" w:tplc="B1CC7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2A34A02"/>
    <w:multiLevelType w:val="multilevel"/>
    <w:tmpl w:val="0B9480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6C8444D8"/>
    <w:multiLevelType w:val="multilevel"/>
    <w:tmpl w:val="3BA0CE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6" w15:restartNumberingAfterBreak="0">
    <w:nsid w:val="75202888"/>
    <w:multiLevelType w:val="multilevel"/>
    <w:tmpl w:val="32F2CE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9951126"/>
    <w:multiLevelType w:val="multilevel"/>
    <w:tmpl w:val="1F42A7E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7DD40F82"/>
    <w:multiLevelType w:val="hybridMultilevel"/>
    <w:tmpl w:val="56961B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3"/>
  </w:num>
  <w:num w:numId="5">
    <w:abstractNumId w:val="4"/>
  </w:num>
  <w:num w:numId="6">
    <w:abstractNumId w:val="5"/>
  </w:num>
  <w:num w:numId="7">
    <w:abstractNumId w:val="2"/>
  </w:num>
  <w:num w:numId="8">
    <w:abstractNumId w:val="17"/>
  </w:num>
  <w:num w:numId="9">
    <w:abstractNumId w:val="8"/>
  </w:num>
  <w:num w:numId="10">
    <w:abstractNumId w:val="15"/>
  </w:num>
  <w:num w:numId="11">
    <w:abstractNumId w:val="12"/>
  </w:num>
  <w:num w:numId="12">
    <w:abstractNumId w:val="11"/>
  </w:num>
  <w:num w:numId="13">
    <w:abstractNumId w:val="16"/>
  </w:num>
  <w:num w:numId="14">
    <w:abstractNumId w:val="10"/>
  </w:num>
  <w:num w:numId="15">
    <w:abstractNumId w:val="3"/>
  </w:num>
  <w:num w:numId="16">
    <w:abstractNumId w:val="9"/>
  </w:num>
  <w:num w:numId="17">
    <w:abstractNumId w:val="18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9C"/>
    <w:rsid w:val="00004FDD"/>
    <w:rsid w:val="00007A25"/>
    <w:rsid w:val="00012855"/>
    <w:rsid w:val="000131AB"/>
    <w:rsid w:val="00016099"/>
    <w:rsid w:val="00025D1A"/>
    <w:rsid w:val="000337A4"/>
    <w:rsid w:val="00042996"/>
    <w:rsid w:val="000433DB"/>
    <w:rsid w:val="000457C4"/>
    <w:rsid w:val="0006254F"/>
    <w:rsid w:val="00062DF2"/>
    <w:rsid w:val="00063271"/>
    <w:rsid w:val="00066AF6"/>
    <w:rsid w:val="000716FC"/>
    <w:rsid w:val="00076BE1"/>
    <w:rsid w:val="00077C0A"/>
    <w:rsid w:val="000812D9"/>
    <w:rsid w:val="00086EF7"/>
    <w:rsid w:val="00090F1B"/>
    <w:rsid w:val="00092EB6"/>
    <w:rsid w:val="00092FC8"/>
    <w:rsid w:val="00095F86"/>
    <w:rsid w:val="000A0A5D"/>
    <w:rsid w:val="000A34DB"/>
    <w:rsid w:val="000A7DBE"/>
    <w:rsid w:val="000B439C"/>
    <w:rsid w:val="000C25BC"/>
    <w:rsid w:val="000C6B3E"/>
    <w:rsid w:val="000D4AC4"/>
    <w:rsid w:val="000D4CD8"/>
    <w:rsid w:val="000D7B74"/>
    <w:rsid w:val="000E1B36"/>
    <w:rsid w:val="000F0CA0"/>
    <w:rsid w:val="000F4108"/>
    <w:rsid w:val="000F4F76"/>
    <w:rsid w:val="000F7E6E"/>
    <w:rsid w:val="00101122"/>
    <w:rsid w:val="00101326"/>
    <w:rsid w:val="00102771"/>
    <w:rsid w:val="0010784A"/>
    <w:rsid w:val="001113AD"/>
    <w:rsid w:val="001158C4"/>
    <w:rsid w:val="001159CC"/>
    <w:rsid w:val="00116B79"/>
    <w:rsid w:val="0012135E"/>
    <w:rsid w:val="0012605F"/>
    <w:rsid w:val="00137EA8"/>
    <w:rsid w:val="00141B24"/>
    <w:rsid w:val="00143AD0"/>
    <w:rsid w:val="00144C83"/>
    <w:rsid w:val="001473A1"/>
    <w:rsid w:val="001542DE"/>
    <w:rsid w:val="001612E8"/>
    <w:rsid w:val="0016218D"/>
    <w:rsid w:val="001623D7"/>
    <w:rsid w:val="00164548"/>
    <w:rsid w:val="00166D44"/>
    <w:rsid w:val="0017197C"/>
    <w:rsid w:val="001760F4"/>
    <w:rsid w:val="00180D1A"/>
    <w:rsid w:val="0018724E"/>
    <w:rsid w:val="001A0D59"/>
    <w:rsid w:val="001B7ED8"/>
    <w:rsid w:val="001C4695"/>
    <w:rsid w:val="001C4C3B"/>
    <w:rsid w:val="001C76E4"/>
    <w:rsid w:val="001D20EA"/>
    <w:rsid w:val="001E0A39"/>
    <w:rsid w:val="001E712D"/>
    <w:rsid w:val="001E713C"/>
    <w:rsid w:val="001E7C52"/>
    <w:rsid w:val="001F6034"/>
    <w:rsid w:val="002030F2"/>
    <w:rsid w:val="002042C4"/>
    <w:rsid w:val="002060E1"/>
    <w:rsid w:val="00224BFE"/>
    <w:rsid w:val="00237503"/>
    <w:rsid w:val="002408CC"/>
    <w:rsid w:val="00246E5B"/>
    <w:rsid w:val="002571C8"/>
    <w:rsid w:val="00257F0B"/>
    <w:rsid w:val="00264854"/>
    <w:rsid w:val="00286522"/>
    <w:rsid w:val="00291ECB"/>
    <w:rsid w:val="00293724"/>
    <w:rsid w:val="002A1E69"/>
    <w:rsid w:val="002B05AC"/>
    <w:rsid w:val="002B0A4A"/>
    <w:rsid w:val="002B6970"/>
    <w:rsid w:val="002C5CF4"/>
    <w:rsid w:val="002D3422"/>
    <w:rsid w:val="002D4609"/>
    <w:rsid w:val="002D50F9"/>
    <w:rsid w:val="002F13E0"/>
    <w:rsid w:val="002F55FB"/>
    <w:rsid w:val="002F5D89"/>
    <w:rsid w:val="00300AD0"/>
    <w:rsid w:val="0030214B"/>
    <w:rsid w:val="003061FA"/>
    <w:rsid w:val="00317FAF"/>
    <w:rsid w:val="00323A3A"/>
    <w:rsid w:val="003307E8"/>
    <w:rsid w:val="00343175"/>
    <w:rsid w:val="003454EA"/>
    <w:rsid w:val="003464B3"/>
    <w:rsid w:val="003510D9"/>
    <w:rsid w:val="00355FDF"/>
    <w:rsid w:val="00361691"/>
    <w:rsid w:val="00362ABB"/>
    <w:rsid w:val="00367335"/>
    <w:rsid w:val="003717B6"/>
    <w:rsid w:val="00381DF1"/>
    <w:rsid w:val="00384035"/>
    <w:rsid w:val="0038420A"/>
    <w:rsid w:val="00385C8C"/>
    <w:rsid w:val="00392E2D"/>
    <w:rsid w:val="0039388E"/>
    <w:rsid w:val="003A3633"/>
    <w:rsid w:val="003A470B"/>
    <w:rsid w:val="003A58FA"/>
    <w:rsid w:val="003B5A9E"/>
    <w:rsid w:val="003C2067"/>
    <w:rsid w:val="003C5929"/>
    <w:rsid w:val="003C73A9"/>
    <w:rsid w:val="003D4333"/>
    <w:rsid w:val="003D7953"/>
    <w:rsid w:val="003E53BA"/>
    <w:rsid w:val="003E7B35"/>
    <w:rsid w:val="003F0117"/>
    <w:rsid w:val="003F24ED"/>
    <w:rsid w:val="003F5B21"/>
    <w:rsid w:val="00406779"/>
    <w:rsid w:val="0041186D"/>
    <w:rsid w:val="00411CBE"/>
    <w:rsid w:val="00413C91"/>
    <w:rsid w:val="004218E6"/>
    <w:rsid w:val="004316F9"/>
    <w:rsid w:val="004347C7"/>
    <w:rsid w:val="004371F7"/>
    <w:rsid w:val="0044545F"/>
    <w:rsid w:val="00452E4E"/>
    <w:rsid w:val="00457EEF"/>
    <w:rsid w:val="004648C8"/>
    <w:rsid w:val="00485AC6"/>
    <w:rsid w:val="0048652E"/>
    <w:rsid w:val="00493E77"/>
    <w:rsid w:val="00494C54"/>
    <w:rsid w:val="00494D96"/>
    <w:rsid w:val="00496E91"/>
    <w:rsid w:val="004A10C3"/>
    <w:rsid w:val="004B0E36"/>
    <w:rsid w:val="004B0FCD"/>
    <w:rsid w:val="004E024A"/>
    <w:rsid w:val="004E15A6"/>
    <w:rsid w:val="004F38B0"/>
    <w:rsid w:val="0050575C"/>
    <w:rsid w:val="0050740B"/>
    <w:rsid w:val="005129E2"/>
    <w:rsid w:val="005216DC"/>
    <w:rsid w:val="0052471B"/>
    <w:rsid w:val="00526963"/>
    <w:rsid w:val="00526B40"/>
    <w:rsid w:val="005304E8"/>
    <w:rsid w:val="0053458F"/>
    <w:rsid w:val="00535111"/>
    <w:rsid w:val="0053522C"/>
    <w:rsid w:val="005422CB"/>
    <w:rsid w:val="005537D6"/>
    <w:rsid w:val="005563B3"/>
    <w:rsid w:val="005631B1"/>
    <w:rsid w:val="005702ED"/>
    <w:rsid w:val="00572D35"/>
    <w:rsid w:val="00584483"/>
    <w:rsid w:val="005878E9"/>
    <w:rsid w:val="005901EB"/>
    <w:rsid w:val="00595A10"/>
    <w:rsid w:val="005A72DD"/>
    <w:rsid w:val="005B55B3"/>
    <w:rsid w:val="005B646A"/>
    <w:rsid w:val="005B6B14"/>
    <w:rsid w:val="00602704"/>
    <w:rsid w:val="00602F23"/>
    <w:rsid w:val="0061215B"/>
    <w:rsid w:val="00615B02"/>
    <w:rsid w:val="00617721"/>
    <w:rsid w:val="006262C0"/>
    <w:rsid w:val="00627152"/>
    <w:rsid w:val="0064368B"/>
    <w:rsid w:val="006530F8"/>
    <w:rsid w:val="00655FFA"/>
    <w:rsid w:val="00656337"/>
    <w:rsid w:val="0065745B"/>
    <w:rsid w:val="00663343"/>
    <w:rsid w:val="00667C8B"/>
    <w:rsid w:val="00673E07"/>
    <w:rsid w:val="006745FB"/>
    <w:rsid w:val="00674F2E"/>
    <w:rsid w:val="00685E19"/>
    <w:rsid w:val="00697888"/>
    <w:rsid w:val="006A0CFF"/>
    <w:rsid w:val="006A1C4A"/>
    <w:rsid w:val="006B04FC"/>
    <w:rsid w:val="006D22B5"/>
    <w:rsid w:val="006E199F"/>
    <w:rsid w:val="006E1F78"/>
    <w:rsid w:val="006E6626"/>
    <w:rsid w:val="006F1EC6"/>
    <w:rsid w:val="006F5A13"/>
    <w:rsid w:val="006F5D9C"/>
    <w:rsid w:val="007004E5"/>
    <w:rsid w:val="007007BD"/>
    <w:rsid w:val="0070131A"/>
    <w:rsid w:val="00701AD9"/>
    <w:rsid w:val="00704F1A"/>
    <w:rsid w:val="00705FC3"/>
    <w:rsid w:val="00710F46"/>
    <w:rsid w:val="007143EA"/>
    <w:rsid w:val="007170FE"/>
    <w:rsid w:val="00735A60"/>
    <w:rsid w:val="00736A52"/>
    <w:rsid w:val="00742A72"/>
    <w:rsid w:val="007455BC"/>
    <w:rsid w:val="0075730D"/>
    <w:rsid w:val="00757311"/>
    <w:rsid w:val="007627C8"/>
    <w:rsid w:val="00765E3A"/>
    <w:rsid w:val="00772630"/>
    <w:rsid w:val="00775628"/>
    <w:rsid w:val="00775A94"/>
    <w:rsid w:val="007765CA"/>
    <w:rsid w:val="0078597E"/>
    <w:rsid w:val="00790BB5"/>
    <w:rsid w:val="00792C2D"/>
    <w:rsid w:val="007A36DF"/>
    <w:rsid w:val="007B2BC7"/>
    <w:rsid w:val="007B403D"/>
    <w:rsid w:val="007B751A"/>
    <w:rsid w:val="007B7D77"/>
    <w:rsid w:val="007C2611"/>
    <w:rsid w:val="007C36DF"/>
    <w:rsid w:val="007C6B26"/>
    <w:rsid w:val="007C77D0"/>
    <w:rsid w:val="007C7B43"/>
    <w:rsid w:val="007D2DB4"/>
    <w:rsid w:val="007E0789"/>
    <w:rsid w:val="007E208F"/>
    <w:rsid w:val="007F3E1C"/>
    <w:rsid w:val="007F4D5B"/>
    <w:rsid w:val="00807A5A"/>
    <w:rsid w:val="00822770"/>
    <w:rsid w:val="00824D2A"/>
    <w:rsid w:val="00833B3F"/>
    <w:rsid w:val="00844797"/>
    <w:rsid w:val="008546D4"/>
    <w:rsid w:val="00861732"/>
    <w:rsid w:val="00872511"/>
    <w:rsid w:val="008754CC"/>
    <w:rsid w:val="0088227D"/>
    <w:rsid w:val="0088237F"/>
    <w:rsid w:val="00890E9A"/>
    <w:rsid w:val="008B7588"/>
    <w:rsid w:val="008B788D"/>
    <w:rsid w:val="008B7C6F"/>
    <w:rsid w:val="008C1F68"/>
    <w:rsid w:val="008C4E90"/>
    <w:rsid w:val="008E3A19"/>
    <w:rsid w:val="008E7951"/>
    <w:rsid w:val="0093097B"/>
    <w:rsid w:val="0093647E"/>
    <w:rsid w:val="00950FBF"/>
    <w:rsid w:val="009563F4"/>
    <w:rsid w:val="009573A5"/>
    <w:rsid w:val="0096077F"/>
    <w:rsid w:val="00962536"/>
    <w:rsid w:val="009625E6"/>
    <w:rsid w:val="00963A86"/>
    <w:rsid w:val="00963A90"/>
    <w:rsid w:val="00965101"/>
    <w:rsid w:val="00976102"/>
    <w:rsid w:val="00976708"/>
    <w:rsid w:val="0098488E"/>
    <w:rsid w:val="0099573B"/>
    <w:rsid w:val="00995B13"/>
    <w:rsid w:val="0099723D"/>
    <w:rsid w:val="009978BB"/>
    <w:rsid w:val="009A6DA6"/>
    <w:rsid w:val="009A7283"/>
    <w:rsid w:val="009B0D43"/>
    <w:rsid w:val="009B2A64"/>
    <w:rsid w:val="009B6302"/>
    <w:rsid w:val="009C4209"/>
    <w:rsid w:val="009C7562"/>
    <w:rsid w:val="009D0044"/>
    <w:rsid w:val="009D3834"/>
    <w:rsid w:val="009D5CF2"/>
    <w:rsid w:val="009D71CA"/>
    <w:rsid w:val="009E2FE4"/>
    <w:rsid w:val="009E34F1"/>
    <w:rsid w:val="009E402E"/>
    <w:rsid w:val="009F5800"/>
    <w:rsid w:val="00A049D5"/>
    <w:rsid w:val="00A05696"/>
    <w:rsid w:val="00A05891"/>
    <w:rsid w:val="00A10292"/>
    <w:rsid w:val="00A11E8B"/>
    <w:rsid w:val="00A14F95"/>
    <w:rsid w:val="00A23CC5"/>
    <w:rsid w:val="00A26C83"/>
    <w:rsid w:val="00A31687"/>
    <w:rsid w:val="00A32985"/>
    <w:rsid w:val="00A423D6"/>
    <w:rsid w:val="00A555C4"/>
    <w:rsid w:val="00A5756D"/>
    <w:rsid w:val="00A57756"/>
    <w:rsid w:val="00A71497"/>
    <w:rsid w:val="00A74F4C"/>
    <w:rsid w:val="00A805D7"/>
    <w:rsid w:val="00A843F9"/>
    <w:rsid w:val="00A93D80"/>
    <w:rsid w:val="00A95CDA"/>
    <w:rsid w:val="00AA2F4D"/>
    <w:rsid w:val="00AB0508"/>
    <w:rsid w:val="00AB331C"/>
    <w:rsid w:val="00AC523A"/>
    <w:rsid w:val="00AD0007"/>
    <w:rsid w:val="00AD00B2"/>
    <w:rsid w:val="00AD0465"/>
    <w:rsid w:val="00AD23B7"/>
    <w:rsid w:val="00AD7ADB"/>
    <w:rsid w:val="00AF231E"/>
    <w:rsid w:val="00AF49C1"/>
    <w:rsid w:val="00AF5249"/>
    <w:rsid w:val="00AF6930"/>
    <w:rsid w:val="00B0638E"/>
    <w:rsid w:val="00B079BC"/>
    <w:rsid w:val="00B17224"/>
    <w:rsid w:val="00B201AE"/>
    <w:rsid w:val="00B2151C"/>
    <w:rsid w:val="00B32E13"/>
    <w:rsid w:val="00B36842"/>
    <w:rsid w:val="00B44B8C"/>
    <w:rsid w:val="00B54E21"/>
    <w:rsid w:val="00B555FA"/>
    <w:rsid w:val="00B64F3D"/>
    <w:rsid w:val="00B65020"/>
    <w:rsid w:val="00B729FF"/>
    <w:rsid w:val="00B738E0"/>
    <w:rsid w:val="00B74BFB"/>
    <w:rsid w:val="00B84C5A"/>
    <w:rsid w:val="00B9001C"/>
    <w:rsid w:val="00B961B8"/>
    <w:rsid w:val="00BC0589"/>
    <w:rsid w:val="00BC0976"/>
    <w:rsid w:val="00BC2CA9"/>
    <w:rsid w:val="00BC3A83"/>
    <w:rsid w:val="00BC46FB"/>
    <w:rsid w:val="00BD235B"/>
    <w:rsid w:val="00BD3038"/>
    <w:rsid w:val="00BD79FB"/>
    <w:rsid w:val="00BE147F"/>
    <w:rsid w:val="00BE28EF"/>
    <w:rsid w:val="00BF0DA9"/>
    <w:rsid w:val="00BF694D"/>
    <w:rsid w:val="00BF79E6"/>
    <w:rsid w:val="00C01811"/>
    <w:rsid w:val="00C02947"/>
    <w:rsid w:val="00C10928"/>
    <w:rsid w:val="00C11B52"/>
    <w:rsid w:val="00C16AE9"/>
    <w:rsid w:val="00C227A6"/>
    <w:rsid w:val="00C27FE7"/>
    <w:rsid w:val="00C311EE"/>
    <w:rsid w:val="00C32F8C"/>
    <w:rsid w:val="00C412D5"/>
    <w:rsid w:val="00C541BE"/>
    <w:rsid w:val="00C54250"/>
    <w:rsid w:val="00C564BE"/>
    <w:rsid w:val="00C57019"/>
    <w:rsid w:val="00C60FAD"/>
    <w:rsid w:val="00C64F7E"/>
    <w:rsid w:val="00C718A9"/>
    <w:rsid w:val="00C71D45"/>
    <w:rsid w:val="00C73918"/>
    <w:rsid w:val="00C808D6"/>
    <w:rsid w:val="00C94D71"/>
    <w:rsid w:val="00C967E3"/>
    <w:rsid w:val="00CA015C"/>
    <w:rsid w:val="00CA0CD3"/>
    <w:rsid w:val="00CA4381"/>
    <w:rsid w:val="00CA4388"/>
    <w:rsid w:val="00CA50A8"/>
    <w:rsid w:val="00CB107E"/>
    <w:rsid w:val="00CB231B"/>
    <w:rsid w:val="00CB3F24"/>
    <w:rsid w:val="00CB6714"/>
    <w:rsid w:val="00CB7266"/>
    <w:rsid w:val="00CC120D"/>
    <w:rsid w:val="00CD02E2"/>
    <w:rsid w:val="00CD0BD5"/>
    <w:rsid w:val="00CD3433"/>
    <w:rsid w:val="00CF0E6F"/>
    <w:rsid w:val="00CF3E99"/>
    <w:rsid w:val="00D01F3A"/>
    <w:rsid w:val="00D056DF"/>
    <w:rsid w:val="00D11CEB"/>
    <w:rsid w:val="00D155E0"/>
    <w:rsid w:val="00D27258"/>
    <w:rsid w:val="00D3419E"/>
    <w:rsid w:val="00D365D1"/>
    <w:rsid w:val="00D36736"/>
    <w:rsid w:val="00D426CF"/>
    <w:rsid w:val="00D42F92"/>
    <w:rsid w:val="00D467C8"/>
    <w:rsid w:val="00D4742E"/>
    <w:rsid w:val="00D5355E"/>
    <w:rsid w:val="00D55541"/>
    <w:rsid w:val="00D55A5A"/>
    <w:rsid w:val="00D63346"/>
    <w:rsid w:val="00D6535F"/>
    <w:rsid w:val="00D80856"/>
    <w:rsid w:val="00D928B4"/>
    <w:rsid w:val="00D97838"/>
    <w:rsid w:val="00DA0737"/>
    <w:rsid w:val="00DB0B22"/>
    <w:rsid w:val="00DB3D2B"/>
    <w:rsid w:val="00DB5CC6"/>
    <w:rsid w:val="00DB6998"/>
    <w:rsid w:val="00DC2E38"/>
    <w:rsid w:val="00DC59F2"/>
    <w:rsid w:val="00DE13F8"/>
    <w:rsid w:val="00DE5D3D"/>
    <w:rsid w:val="00E000FD"/>
    <w:rsid w:val="00E02E33"/>
    <w:rsid w:val="00E100FC"/>
    <w:rsid w:val="00E119A9"/>
    <w:rsid w:val="00E123EB"/>
    <w:rsid w:val="00E22034"/>
    <w:rsid w:val="00E22307"/>
    <w:rsid w:val="00E26AF4"/>
    <w:rsid w:val="00E31C9B"/>
    <w:rsid w:val="00E352A4"/>
    <w:rsid w:val="00E4033E"/>
    <w:rsid w:val="00E45CBE"/>
    <w:rsid w:val="00E50BFD"/>
    <w:rsid w:val="00E51713"/>
    <w:rsid w:val="00E51E51"/>
    <w:rsid w:val="00E5632E"/>
    <w:rsid w:val="00E65699"/>
    <w:rsid w:val="00E84C9A"/>
    <w:rsid w:val="00E863BA"/>
    <w:rsid w:val="00E86E7E"/>
    <w:rsid w:val="00E87D6C"/>
    <w:rsid w:val="00E90C4C"/>
    <w:rsid w:val="00E93B40"/>
    <w:rsid w:val="00E94059"/>
    <w:rsid w:val="00EA3740"/>
    <w:rsid w:val="00EA395B"/>
    <w:rsid w:val="00EA67AA"/>
    <w:rsid w:val="00EB68B4"/>
    <w:rsid w:val="00EB75B8"/>
    <w:rsid w:val="00EC47A2"/>
    <w:rsid w:val="00EE04A7"/>
    <w:rsid w:val="00EE1D6A"/>
    <w:rsid w:val="00EE59ED"/>
    <w:rsid w:val="00EE5EE2"/>
    <w:rsid w:val="00EE7457"/>
    <w:rsid w:val="00EF20E5"/>
    <w:rsid w:val="00EF4C6E"/>
    <w:rsid w:val="00EF73DE"/>
    <w:rsid w:val="00F008DD"/>
    <w:rsid w:val="00F04F36"/>
    <w:rsid w:val="00F06535"/>
    <w:rsid w:val="00F06EA8"/>
    <w:rsid w:val="00F10080"/>
    <w:rsid w:val="00F13EFA"/>
    <w:rsid w:val="00F20B78"/>
    <w:rsid w:val="00F231C1"/>
    <w:rsid w:val="00F26F1D"/>
    <w:rsid w:val="00F45A09"/>
    <w:rsid w:val="00F5591D"/>
    <w:rsid w:val="00F63676"/>
    <w:rsid w:val="00F64346"/>
    <w:rsid w:val="00F72257"/>
    <w:rsid w:val="00F8551A"/>
    <w:rsid w:val="00F85E21"/>
    <w:rsid w:val="00F862D2"/>
    <w:rsid w:val="00FB3044"/>
    <w:rsid w:val="00FB75F5"/>
    <w:rsid w:val="00FB79E3"/>
    <w:rsid w:val="00FB7F90"/>
    <w:rsid w:val="00FC4A8D"/>
    <w:rsid w:val="00FE71F8"/>
    <w:rsid w:val="00F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33B74"/>
  <w15:docId w15:val="{C80C8B0B-CD05-49E1-A67B-48E65F0A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D9C"/>
    <w:rPr>
      <w:rFonts w:eastAsia="Times New Roman" w:cs="Times New Roman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6F5D9C"/>
    <w:pPr>
      <w:spacing w:before="75" w:after="75"/>
      <w:ind w:firstLine="375"/>
      <w:jc w:val="both"/>
    </w:pPr>
  </w:style>
  <w:style w:type="paragraph" w:styleId="ListParagraph">
    <w:name w:val="List Paragraph"/>
    <w:aliases w:val="2,Akapit z listą BS,H&amp;P List Paragraph,Strip"/>
    <w:basedOn w:val="Normal"/>
    <w:link w:val="ListParagraphChar"/>
    <w:uiPriority w:val="34"/>
    <w:qFormat/>
    <w:rsid w:val="006F5D9C"/>
    <w:pPr>
      <w:ind w:left="720"/>
    </w:pPr>
  </w:style>
  <w:style w:type="paragraph" w:customStyle="1" w:styleId="tv90087921">
    <w:name w:val="tv900_87_921"/>
    <w:basedOn w:val="Normal"/>
    <w:rsid w:val="006F5D9C"/>
    <w:pPr>
      <w:spacing w:after="567" w:line="360" w:lineRule="auto"/>
      <w:ind w:firstLine="300"/>
      <w:jc w:val="right"/>
    </w:pPr>
    <w:rPr>
      <w:rFonts w:ascii="Verdana" w:hAnsi="Verdana"/>
      <w:i/>
      <w:i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5D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D9C"/>
    <w:rPr>
      <w:rFonts w:eastAsia="Times New Roman" w:cs="Times New Roman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6F5D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D9C"/>
    <w:rPr>
      <w:rFonts w:eastAsia="Times New Roman" w:cs="Times New Roman"/>
      <w:szCs w:val="24"/>
      <w:lang w:eastAsia="lv-LV"/>
    </w:rPr>
  </w:style>
  <w:style w:type="paragraph" w:styleId="BodyText">
    <w:name w:val="Body Text"/>
    <w:basedOn w:val="Normal"/>
    <w:link w:val="BodyTextChar"/>
    <w:rsid w:val="006F5D9C"/>
    <w:pPr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6F5D9C"/>
    <w:rPr>
      <w:rFonts w:eastAsia="Times New Roman" w:cs="Times New Roman"/>
      <w:sz w:val="28"/>
      <w:szCs w:val="24"/>
    </w:rPr>
  </w:style>
  <w:style w:type="character" w:customStyle="1" w:styleId="ListParagraphChar">
    <w:name w:val="List Paragraph Char"/>
    <w:aliases w:val="2 Char,Akapit z listą BS Char,H&amp;P List Paragraph Char,Strip Char"/>
    <w:link w:val="ListParagraph"/>
    <w:uiPriority w:val="34"/>
    <w:locked/>
    <w:rsid w:val="006F5D9C"/>
    <w:rPr>
      <w:rFonts w:eastAsia="Times New Roman" w:cs="Times New Roman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494C5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3C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C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C91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C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C91"/>
    <w:rPr>
      <w:rFonts w:eastAsia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C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C91"/>
    <w:rPr>
      <w:rFonts w:ascii="Segoe UI" w:eastAsia="Times New Roman" w:hAnsi="Segoe UI" w:cs="Segoe UI"/>
      <w:sz w:val="18"/>
      <w:szCs w:val="18"/>
      <w:lang w:eastAsia="lv-LV"/>
    </w:rPr>
  </w:style>
  <w:style w:type="paragraph" w:styleId="Revision">
    <w:name w:val="Revision"/>
    <w:hidden/>
    <w:uiPriority w:val="99"/>
    <w:semiHidden/>
    <w:rsid w:val="00FB79E3"/>
    <w:rPr>
      <w:rFonts w:eastAsia="Times New Roman" w:cs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ikumi.lv/ta/id/13877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kumi.lv/ta/id/138770-azartspelu-un-izlozu-organizesanas-un-uzturesanas-uzraudzibas-un-kontroles-kartib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.likumi.lv/ta/id/122941-azartspelu-un-izlozu-likum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O. Bogdanova (NASIPD)</Vad_x012b_t_x0101_js>
    <TAP xmlns="49b0bb89-35b3-4114-9b1c-a376ef2ba045">107</TAP>
    <Kategorija xmlns="2e5bb04e-596e-45bd-9003-43ca78b1ba16">MK noteikumu projekts</Kategorij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3AF2B-016C-46B5-ABBC-96A940F79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FD05A6-A9EC-4F7B-98ED-59B4DCD6F8A2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49b0bb89-35b3-4114-9b1c-a376ef2ba045"/>
  </ds:schemaRefs>
</ds:datastoreItem>
</file>

<file path=customXml/itemProps3.xml><?xml version="1.0" encoding="utf-8"?>
<ds:datastoreItem xmlns:ds="http://schemas.openxmlformats.org/officeDocument/2006/customXml" ds:itemID="{AF682838-F3B6-43E8-B626-6BF1E1EA7A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8A4144-35B7-4182-B962-8192F1E0B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2815</Words>
  <Characters>1605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"Grozījumi Ministru kabineta 2006.gada 27.jūnija  noteikumos Nr.512 "Azartspēļu un izložu organizēšanas un uzturēšanas uzraudzības un kontroles kārtība""</vt:lpstr>
    </vt:vector>
  </TitlesOfParts>
  <Company>IAUI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"Grozījumi Ministru kabineta 2006.gada 27.jūnija  noteikumos Nr.512 "Azartspēļu un izložu organizēšanas un uzturēšanas uzraudzības un kontroles kārtība""</dc:title>
  <dc:creator>E.V elpe (NASIPD)</dc:creator>
  <cp:keywords>Noteikumu projekts</cp:keywords>
  <dc:description>67095672, elina.velpe@fm.gov.lv</dc:description>
  <cp:lastModifiedBy>Inguna Dancīte</cp:lastModifiedBy>
  <cp:revision>2</cp:revision>
  <cp:lastPrinted>2019-08-29T06:08:00Z</cp:lastPrinted>
  <dcterms:created xsi:type="dcterms:W3CDTF">2019-08-30T06:22:00Z</dcterms:created>
  <dcterms:modified xsi:type="dcterms:W3CDTF">2019-08-30T06:22:00Z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