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B162D" w14:textId="77777777" w:rsidR="00FC0D33" w:rsidRDefault="00FC0D33" w:rsidP="00FC0D33">
      <w:pPr>
        <w:rPr>
          <w:rFonts w:eastAsia="Calibri" w:cs="Times New Roman"/>
          <w:szCs w:val="28"/>
        </w:rPr>
      </w:pPr>
    </w:p>
    <w:p w14:paraId="602E93A3" w14:textId="77777777" w:rsidR="00FC0D33" w:rsidRPr="00CC5715" w:rsidRDefault="00FC0D33" w:rsidP="00FC0D33">
      <w:pPr>
        <w:rPr>
          <w:rFonts w:eastAsia="Calibri" w:cs="Times New Roman"/>
          <w:szCs w:val="28"/>
        </w:rPr>
      </w:pPr>
    </w:p>
    <w:p w14:paraId="75E2C581" w14:textId="77777777" w:rsidR="00FC0D33" w:rsidRPr="00CC5715" w:rsidRDefault="00FC0D33" w:rsidP="00FC0D33">
      <w:pPr>
        <w:rPr>
          <w:rFonts w:eastAsia="Calibri" w:cs="Times New Roman"/>
          <w:szCs w:val="28"/>
        </w:rPr>
      </w:pPr>
    </w:p>
    <w:tbl>
      <w:tblPr>
        <w:tblW w:w="8930" w:type="dxa"/>
        <w:tblLayout w:type="fixed"/>
        <w:tblLook w:val="0000" w:firstRow="0" w:lastRow="0" w:firstColumn="0" w:lastColumn="0" w:noHBand="0" w:noVBand="0"/>
      </w:tblPr>
      <w:tblGrid>
        <w:gridCol w:w="3967"/>
        <w:gridCol w:w="886"/>
        <w:gridCol w:w="4077"/>
      </w:tblGrid>
      <w:tr w:rsidR="00FC0D33" w:rsidRPr="00CC5715" w14:paraId="3419C684" w14:textId="77777777" w:rsidTr="004A61AF">
        <w:trPr>
          <w:cantSplit/>
        </w:trPr>
        <w:tc>
          <w:tcPr>
            <w:tcW w:w="3967" w:type="dxa"/>
          </w:tcPr>
          <w:p w14:paraId="17BFD848" w14:textId="77777777" w:rsidR="00FC0D33" w:rsidRPr="00CC5715" w:rsidRDefault="00FC0D33" w:rsidP="004A61AF">
            <w:pPr>
              <w:ind w:hanging="108"/>
              <w:rPr>
                <w:rFonts w:cs="Times New Roman"/>
                <w:szCs w:val="28"/>
              </w:rPr>
            </w:pPr>
            <w:r w:rsidRPr="00CC5715">
              <w:rPr>
                <w:rFonts w:cs="Times New Roman"/>
                <w:szCs w:val="28"/>
              </w:rPr>
              <w:t>Rīgā</w:t>
            </w:r>
          </w:p>
        </w:tc>
        <w:tc>
          <w:tcPr>
            <w:tcW w:w="886" w:type="dxa"/>
          </w:tcPr>
          <w:p w14:paraId="35D903B8" w14:textId="77777777" w:rsidR="00FC0D33" w:rsidRPr="00CC5715" w:rsidRDefault="00FC0D33" w:rsidP="004A61AF">
            <w:pPr>
              <w:jc w:val="center"/>
              <w:rPr>
                <w:rFonts w:cs="Times New Roman"/>
                <w:szCs w:val="28"/>
              </w:rPr>
            </w:pPr>
            <w:r w:rsidRPr="00CC5715">
              <w:rPr>
                <w:rFonts w:cs="Times New Roman"/>
                <w:szCs w:val="28"/>
              </w:rPr>
              <w:t>Nr.</w:t>
            </w:r>
          </w:p>
        </w:tc>
        <w:tc>
          <w:tcPr>
            <w:tcW w:w="4077" w:type="dxa"/>
          </w:tcPr>
          <w:p w14:paraId="61708135" w14:textId="77777777" w:rsidR="00FC0D33" w:rsidRPr="00CC5715" w:rsidRDefault="00FC0D33" w:rsidP="004A61AF">
            <w:pPr>
              <w:jc w:val="right"/>
              <w:rPr>
                <w:rFonts w:cs="Times New Roman"/>
                <w:szCs w:val="28"/>
              </w:rPr>
            </w:pPr>
            <w:r w:rsidRPr="00CC5715">
              <w:rPr>
                <w:rFonts w:cs="Times New Roman"/>
                <w:szCs w:val="28"/>
              </w:rPr>
              <w:t xml:space="preserve">  201</w:t>
            </w:r>
            <w:r>
              <w:rPr>
                <w:rFonts w:cs="Times New Roman"/>
                <w:szCs w:val="28"/>
              </w:rPr>
              <w:t>9</w:t>
            </w:r>
            <w:r w:rsidRPr="00CC5715">
              <w:rPr>
                <w:rFonts w:cs="Times New Roman"/>
                <w:szCs w:val="28"/>
              </w:rPr>
              <w:t>. gada                    </w:t>
            </w:r>
          </w:p>
        </w:tc>
      </w:tr>
    </w:tbl>
    <w:p w14:paraId="5BE17DE2" w14:textId="77777777" w:rsidR="00FC0D33" w:rsidRPr="00CC5715" w:rsidRDefault="00FC0D33" w:rsidP="00FC0D33">
      <w:pPr>
        <w:tabs>
          <w:tab w:val="left" w:pos="6804"/>
        </w:tabs>
        <w:rPr>
          <w:rFonts w:cs="Times New Roman"/>
          <w:szCs w:val="28"/>
        </w:rPr>
      </w:pPr>
    </w:p>
    <w:p w14:paraId="74A72F53" w14:textId="77777777" w:rsidR="00FC0D33" w:rsidRPr="00CC5715" w:rsidRDefault="00FC0D33" w:rsidP="00FC0D33">
      <w:pPr>
        <w:tabs>
          <w:tab w:val="left" w:pos="-2694"/>
        </w:tabs>
        <w:jc w:val="center"/>
        <w:rPr>
          <w:rFonts w:cs="Times New Roman"/>
          <w:b/>
          <w:szCs w:val="28"/>
        </w:rPr>
      </w:pPr>
      <w:r w:rsidRPr="00CC5715">
        <w:rPr>
          <w:rFonts w:cs="Times New Roman"/>
          <w:b/>
          <w:szCs w:val="28"/>
        </w:rPr>
        <w:t>. §</w:t>
      </w:r>
    </w:p>
    <w:p w14:paraId="4CCF7664" w14:textId="77777777" w:rsidR="00FC0D33" w:rsidRPr="00CC5715" w:rsidRDefault="00FC0D33" w:rsidP="00FC0D33">
      <w:pPr>
        <w:jc w:val="center"/>
        <w:rPr>
          <w:rFonts w:eastAsia="Times New Roman" w:cs="Times New Roman"/>
          <w:szCs w:val="28"/>
          <w:lang w:eastAsia="lv-LV"/>
        </w:rPr>
      </w:pPr>
    </w:p>
    <w:p w14:paraId="4DFDC241" w14:textId="77777777" w:rsidR="00FC0D33" w:rsidRPr="00B80DBE" w:rsidRDefault="00FC0D33" w:rsidP="00FC0D33">
      <w:pPr>
        <w:jc w:val="center"/>
        <w:rPr>
          <w:rFonts w:cs="Times New Roman"/>
          <w:b/>
        </w:rPr>
      </w:pPr>
      <w:r w:rsidRPr="00B80DBE">
        <w:rPr>
          <w:rFonts w:cs="Times New Roman"/>
          <w:b/>
        </w:rPr>
        <w:t>Informatīvais ziņojums</w:t>
      </w:r>
    </w:p>
    <w:p w14:paraId="1B120EFB" w14:textId="77777777" w:rsidR="00FC0D33" w:rsidRDefault="00FC0D33" w:rsidP="00FC0D33">
      <w:pPr>
        <w:pStyle w:val="paragraph"/>
        <w:spacing w:before="0" w:beforeAutospacing="0" w:after="0" w:afterAutospacing="0"/>
        <w:jc w:val="center"/>
        <w:textAlignment w:val="baseline"/>
        <w:rPr>
          <w:b/>
          <w:bCs/>
          <w:szCs w:val="28"/>
        </w:rPr>
      </w:pPr>
      <w:r>
        <w:rPr>
          <w:b/>
          <w:bCs/>
          <w:iCs/>
          <w:sz w:val="28"/>
          <w:szCs w:val="28"/>
        </w:rPr>
        <w:t>"</w:t>
      </w:r>
      <w:r w:rsidRPr="004B3613">
        <w:rPr>
          <w:rStyle w:val="normaltextrun"/>
          <w:b/>
          <w:bCs/>
          <w:sz w:val="28"/>
          <w:szCs w:val="28"/>
        </w:rPr>
        <w:t>Valsts pārvaldes reformu plāns 2020</w:t>
      </w:r>
      <w:r w:rsidRPr="004B3613">
        <w:rPr>
          <w:rStyle w:val="eop"/>
          <w:b/>
          <w:bCs/>
          <w:sz w:val="28"/>
          <w:szCs w:val="28"/>
        </w:rPr>
        <w:t xml:space="preserve">. </w:t>
      </w:r>
      <w:r w:rsidRPr="004B3613">
        <w:rPr>
          <w:rStyle w:val="normaltextrun"/>
          <w:b/>
          <w:bCs/>
          <w:sz w:val="28"/>
          <w:szCs w:val="28"/>
        </w:rPr>
        <w:t>Progresa ziņojums 2018/2019</w:t>
      </w:r>
      <w:r w:rsidRPr="00427BBD">
        <w:rPr>
          <w:b/>
          <w:bCs/>
          <w:sz w:val="28"/>
          <w:szCs w:val="28"/>
        </w:rPr>
        <w:t>"</w:t>
      </w:r>
    </w:p>
    <w:p w14:paraId="1ED58515" w14:textId="77777777" w:rsidR="00FC0D33" w:rsidRDefault="00FC0D33" w:rsidP="00FC0D33">
      <w:pPr>
        <w:rPr>
          <w:rFonts w:eastAsia="Times New Roman" w:cs="Times New Roman"/>
          <w:b/>
          <w:sz w:val="24"/>
          <w:szCs w:val="28"/>
          <w:lang w:eastAsia="lv-LV"/>
        </w:rPr>
      </w:pPr>
    </w:p>
    <w:p w14:paraId="005F3E90" w14:textId="77777777" w:rsidR="00FC0D33" w:rsidRPr="0000414F" w:rsidRDefault="00FC0D33" w:rsidP="00FC0D33">
      <w:pPr>
        <w:jc w:val="center"/>
        <w:rPr>
          <w:rFonts w:eastAsia="Times New Roman" w:cs="Times New Roman"/>
          <w:b/>
          <w:sz w:val="24"/>
          <w:szCs w:val="28"/>
          <w:lang w:eastAsia="lv-LV"/>
        </w:rPr>
      </w:pPr>
      <w:r w:rsidRPr="0000414F">
        <w:rPr>
          <w:rFonts w:eastAsia="Times New Roman" w:cs="Times New Roman"/>
          <w:b/>
          <w:sz w:val="24"/>
          <w:szCs w:val="28"/>
          <w:lang w:eastAsia="lv-LV"/>
        </w:rPr>
        <w:t>________________________________________________________________</w:t>
      </w:r>
    </w:p>
    <w:p w14:paraId="60EFDC2C" w14:textId="77777777" w:rsidR="00FC0D33" w:rsidRPr="00CC5715" w:rsidRDefault="00FC0D33" w:rsidP="00FC0D33">
      <w:pPr>
        <w:tabs>
          <w:tab w:val="left" w:pos="6096"/>
        </w:tabs>
        <w:jc w:val="center"/>
        <w:rPr>
          <w:rFonts w:eastAsia="Times New Roman" w:cs="Times New Roman"/>
          <w:sz w:val="24"/>
          <w:szCs w:val="24"/>
          <w:lang w:eastAsia="lv-LV"/>
        </w:rPr>
      </w:pPr>
      <w:r w:rsidRPr="00CC5715">
        <w:rPr>
          <w:rFonts w:eastAsia="Times New Roman" w:cs="Times New Roman"/>
          <w:sz w:val="24"/>
          <w:szCs w:val="24"/>
          <w:lang w:eastAsia="lv-LV"/>
        </w:rPr>
        <w:t>(...)</w:t>
      </w:r>
    </w:p>
    <w:p w14:paraId="6CDE7739" w14:textId="77777777" w:rsidR="00FC0D33" w:rsidRDefault="00FC0D33" w:rsidP="00FC0D33">
      <w:pPr>
        <w:pStyle w:val="ListParagraph"/>
        <w:ind w:left="0" w:firstLine="709"/>
        <w:contextualSpacing w:val="0"/>
        <w:jc w:val="both"/>
        <w:rPr>
          <w:rFonts w:cs="Times New Roman"/>
          <w:szCs w:val="28"/>
        </w:rPr>
      </w:pPr>
    </w:p>
    <w:p w14:paraId="2D90BBDF" w14:textId="77777777" w:rsidR="00FC0D33" w:rsidRDefault="00FC0D33" w:rsidP="00FC0D33">
      <w:pPr>
        <w:pStyle w:val="ListParagraph"/>
        <w:numPr>
          <w:ilvl w:val="0"/>
          <w:numId w:val="1"/>
        </w:numPr>
        <w:contextualSpacing w:val="0"/>
        <w:jc w:val="both"/>
        <w:rPr>
          <w:rFonts w:cs="Times New Roman"/>
          <w:szCs w:val="28"/>
        </w:rPr>
      </w:pPr>
      <w:r w:rsidRPr="00CB2083">
        <w:rPr>
          <w:rFonts w:cs="Times New Roman"/>
          <w:szCs w:val="28"/>
        </w:rPr>
        <w:t>Pieņemt zināšanai iesniegto informatīvo ziņojumu.</w:t>
      </w:r>
    </w:p>
    <w:p w14:paraId="6EBCB4F4" w14:textId="77777777" w:rsidR="001E4433" w:rsidRPr="001E4433" w:rsidRDefault="00FC0D33" w:rsidP="001E4433">
      <w:pPr>
        <w:pStyle w:val="ListParagraph"/>
        <w:numPr>
          <w:ilvl w:val="0"/>
          <w:numId w:val="1"/>
        </w:numPr>
        <w:contextualSpacing w:val="0"/>
        <w:jc w:val="both"/>
        <w:rPr>
          <w:szCs w:val="28"/>
        </w:rPr>
      </w:pPr>
      <w:r>
        <w:rPr>
          <w:rFonts w:eastAsia="Times New Roman"/>
          <w:szCs w:val="20"/>
          <w:lang w:eastAsia="lv-LV"/>
        </w:rPr>
        <w:t>Visām institūcijām turpināt plānā paredzēto uzdevumu izpildi</w:t>
      </w:r>
      <w:r>
        <w:rPr>
          <w:rFonts w:cs="Times New Roman"/>
          <w:szCs w:val="28"/>
        </w:rPr>
        <w:t>.</w:t>
      </w:r>
      <w:bookmarkStart w:id="0" w:name="_Hlk15997917"/>
    </w:p>
    <w:p w14:paraId="62B5E0B5" w14:textId="77777777" w:rsidR="0028094F" w:rsidRDefault="0028094F" w:rsidP="0028094F">
      <w:pPr>
        <w:pStyle w:val="ListParagraph"/>
        <w:numPr>
          <w:ilvl w:val="0"/>
          <w:numId w:val="1"/>
        </w:numPr>
        <w:jc w:val="both"/>
      </w:pPr>
      <w:r>
        <w:t>Valsts kancelejai:</w:t>
      </w:r>
    </w:p>
    <w:p w14:paraId="4C1896DC" w14:textId="36F3CC2C" w:rsidR="00201AE2" w:rsidRPr="009F2DF6" w:rsidRDefault="00201AE2" w:rsidP="00201AE2">
      <w:pPr>
        <w:pStyle w:val="ListParagraph"/>
        <w:numPr>
          <w:ilvl w:val="1"/>
          <w:numId w:val="1"/>
        </w:numPr>
        <w:contextualSpacing w:val="0"/>
        <w:jc w:val="both"/>
        <w:rPr>
          <w:szCs w:val="28"/>
        </w:rPr>
      </w:pPr>
      <w:r w:rsidRPr="00201AE2">
        <w:rPr>
          <w:rFonts w:eastAsia="Times New Roman" w:cs="Times New Roman"/>
        </w:rPr>
        <w:t>pabeigt jauna atlīdzības regulējuma izstrādi</w:t>
      </w:r>
      <w:r w:rsidRPr="001D49C4">
        <w:rPr>
          <w:rFonts w:eastAsia="Times New Roman" w:cs="Times New Roman"/>
        </w:rPr>
        <w:t xml:space="preserve"> </w:t>
      </w:r>
      <w:r>
        <w:rPr>
          <w:rFonts w:eastAsia="Times New Roman" w:cs="Times New Roman"/>
        </w:rPr>
        <w:t xml:space="preserve">un </w:t>
      </w:r>
      <w:r w:rsidRPr="001D49C4">
        <w:rPr>
          <w:rFonts w:eastAsia="Times New Roman" w:cs="Times New Roman"/>
        </w:rPr>
        <w:t xml:space="preserve">līdz 2019. gada </w:t>
      </w:r>
      <w:r>
        <w:rPr>
          <w:rFonts w:eastAsia="Times New Roman" w:cs="Times New Roman"/>
        </w:rPr>
        <w:t xml:space="preserve">20. decembrim iesniegt Ministru kabinetā </w:t>
      </w:r>
      <w:r>
        <w:rPr>
          <w:rFonts w:eastAsia="Times New Roman" w:cs="Times New Roman"/>
          <w:szCs w:val="28"/>
        </w:rPr>
        <w:t xml:space="preserve">likumprojektu "Grozījumi </w:t>
      </w:r>
      <w:r w:rsidRPr="00B1388B">
        <w:rPr>
          <w:rFonts w:cs="Times New Roman"/>
          <w:bCs/>
          <w:szCs w:val="28"/>
          <w:shd w:val="clear" w:color="auto" w:fill="FFFFFF"/>
        </w:rPr>
        <w:t>Valsts un pašvaldību institūciju amatpersonu un darbinieku atlīdzības likum</w:t>
      </w:r>
      <w:r>
        <w:rPr>
          <w:rFonts w:cs="Times New Roman"/>
          <w:bCs/>
          <w:szCs w:val="28"/>
          <w:shd w:val="clear" w:color="auto" w:fill="FFFFFF"/>
        </w:rPr>
        <w:t>ā"</w:t>
      </w:r>
      <w:r w:rsidRPr="00B1388B">
        <w:rPr>
          <w:rFonts w:eastAsia="Times New Roman" w:cs="Times New Roman"/>
          <w:szCs w:val="28"/>
        </w:rPr>
        <w:t>;</w:t>
      </w:r>
      <w:r w:rsidRPr="00B1388B">
        <w:rPr>
          <w:rFonts w:eastAsia="Times New Roman" w:cs="Times New Roman"/>
        </w:rPr>
        <w:t xml:space="preserve"> </w:t>
      </w:r>
    </w:p>
    <w:p w14:paraId="52CE1FB8" w14:textId="134D841C" w:rsidR="0028094F" w:rsidRPr="00C712AC" w:rsidRDefault="0028094F" w:rsidP="0028094F">
      <w:pPr>
        <w:pStyle w:val="ListParagraph"/>
        <w:numPr>
          <w:ilvl w:val="1"/>
          <w:numId w:val="1"/>
        </w:numPr>
        <w:jc w:val="both"/>
        <w:rPr>
          <w:szCs w:val="28"/>
        </w:rPr>
      </w:pPr>
      <w:r>
        <w:rPr>
          <w:szCs w:val="28"/>
        </w:rPr>
        <w:t>s</w:t>
      </w:r>
      <w:r w:rsidRPr="00C712AC">
        <w:rPr>
          <w:szCs w:val="28"/>
        </w:rPr>
        <w:t>adarbībā ar Būvniecības valsts kontroles biroju un Valsts vides dienestu izvērtēt izmēģinājumprojektu</w:t>
      </w:r>
      <w:r>
        <w:rPr>
          <w:szCs w:val="28"/>
        </w:rPr>
        <w:t>s</w:t>
      </w:r>
      <w:r w:rsidRPr="00C712AC">
        <w:rPr>
          <w:szCs w:val="28"/>
        </w:rPr>
        <w:t xml:space="preserve"> par viedā autoparka vadības sistēmas </w:t>
      </w:r>
      <w:r>
        <w:rPr>
          <w:szCs w:val="28"/>
        </w:rPr>
        <w:t>ieviešanu</w:t>
      </w:r>
      <w:r w:rsidRPr="00C712AC">
        <w:rPr>
          <w:szCs w:val="28"/>
        </w:rPr>
        <w:t xml:space="preserve"> un </w:t>
      </w:r>
      <w:r>
        <w:rPr>
          <w:szCs w:val="28"/>
        </w:rPr>
        <w:t xml:space="preserve">līdz </w:t>
      </w:r>
      <w:r>
        <w:rPr>
          <w:rFonts w:eastAsia="Times New Roman"/>
          <w:szCs w:val="20"/>
          <w:lang w:eastAsia="lv-LV"/>
        </w:rPr>
        <w:t xml:space="preserve">2020. gada 15. decembrim </w:t>
      </w:r>
      <w:r w:rsidR="00F8640E">
        <w:rPr>
          <w:rFonts w:eastAsia="Times New Roman"/>
          <w:szCs w:val="20"/>
          <w:lang w:eastAsia="lv-LV"/>
        </w:rPr>
        <w:t xml:space="preserve">sadarbībā ar ministrijām </w:t>
      </w:r>
      <w:r w:rsidRPr="00C712AC">
        <w:rPr>
          <w:szCs w:val="28"/>
        </w:rPr>
        <w:t>izstrādāt priekšlikumus šīs sistēmas ieviešanai citās valsts pārvaldes iestādēs</w:t>
      </w:r>
      <w:r>
        <w:rPr>
          <w:szCs w:val="28"/>
        </w:rPr>
        <w:t>;</w:t>
      </w:r>
    </w:p>
    <w:p w14:paraId="72090240" w14:textId="77FF3B44" w:rsidR="0028094F" w:rsidRPr="0028094F" w:rsidRDefault="0028094F" w:rsidP="0028094F">
      <w:pPr>
        <w:pStyle w:val="ListParagraph"/>
        <w:numPr>
          <w:ilvl w:val="1"/>
          <w:numId w:val="1"/>
        </w:numPr>
        <w:contextualSpacing w:val="0"/>
        <w:jc w:val="both"/>
        <w:rPr>
          <w:szCs w:val="28"/>
        </w:rPr>
      </w:pPr>
      <w:r>
        <w:t>līdz 2020. gada 1. jūnijam iesniegt Ministru kabinetā informatīvo ziņojumu par valsts pārvaldē nodarbināto mācīšanās un attīstības stratēģiju periodam līdz 2027. gadam, ņemot vērā esošo situāciju, valsts pārvaldes attīstības tendences un sniegto priekšlikumu ietekmi uz valsts budžetu,</w:t>
      </w:r>
      <w:r w:rsidRPr="00E032E4">
        <w:rPr>
          <w:rFonts w:cs="Times New Roman"/>
        </w:rPr>
        <w:t xml:space="preserve"> </w:t>
      </w:r>
      <w:r w:rsidRPr="00801A36">
        <w:rPr>
          <w:rFonts w:cs="Times New Roman"/>
        </w:rPr>
        <w:t xml:space="preserve">iedzīvinot lietotājorientēto pieeju kā </w:t>
      </w:r>
      <w:r w:rsidRPr="00134692">
        <w:rPr>
          <w:rFonts w:cs="Times New Roman"/>
        </w:rPr>
        <w:t>horizontālo principu un veicinot dažādu pārmaiņu vadības metožu izmantošanu</w:t>
      </w:r>
      <w:r>
        <w:rPr>
          <w:rFonts w:cs="Times New Roman"/>
        </w:rPr>
        <w:t>;</w:t>
      </w:r>
      <w:r w:rsidRPr="0028094F">
        <w:rPr>
          <w:rFonts w:cs="Times New Roman"/>
          <w:szCs w:val="28"/>
        </w:rPr>
        <w:t xml:space="preserve"> </w:t>
      </w:r>
    </w:p>
    <w:p w14:paraId="7D1A1699" w14:textId="23B7EB45" w:rsidR="0028094F" w:rsidRPr="0028094F" w:rsidRDefault="0028094F" w:rsidP="0028094F">
      <w:pPr>
        <w:pStyle w:val="ListParagraph"/>
        <w:numPr>
          <w:ilvl w:val="1"/>
          <w:numId w:val="1"/>
        </w:numPr>
        <w:contextualSpacing w:val="0"/>
        <w:jc w:val="both"/>
        <w:rPr>
          <w:szCs w:val="28"/>
        </w:rPr>
      </w:pPr>
      <w:r w:rsidRPr="00134692">
        <w:rPr>
          <w:rFonts w:cs="Times New Roman"/>
          <w:szCs w:val="28"/>
        </w:rPr>
        <w:t xml:space="preserve">turpināt </w:t>
      </w:r>
      <w:r w:rsidRPr="00134692">
        <w:rPr>
          <w:rFonts w:eastAsiaTheme="majorEastAsia" w:cs="Times New Roman"/>
          <w:szCs w:val="28"/>
        </w:rPr>
        <w:t>starpdisciplināras valsts pārvaldes inovācijas laboratorijas #GovLabLatvia darbību, t.sk. nodrošinot atbalstu</w:t>
      </w:r>
      <w:r>
        <w:rPr>
          <w:rFonts w:eastAsiaTheme="majorEastAsia" w:cs="Times New Roman"/>
          <w:szCs w:val="28"/>
        </w:rPr>
        <w:t xml:space="preserve"> iestādēm Nulles birokrātijas pieejas ieviešanā - </w:t>
      </w:r>
      <w:r w:rsidRPr="00134692">
        <w:rPr>
          <w:rFonts w:eastAsiaTheme="majorEastAsia" w:cs="Times New Roman"/>
          <w:szCs w:val="28"/>
        </w:rPr>
        <w:t>administratīvā sloga mazināšanas risinājumu izstrād</w:t>
      </w:r>
      <w:r>
        <w:rPr>
          <w:rFonts w:eastAsiaTheme="majorEastAsia" w:cs="Times New Roman"/>
          <w:szCs w:val="28"/>
        </w:rPr>
        <w:t>ē.</w:t>
      </w:r>
    </w:p>
    <w:p w14:paraId="12C62E79" w14:textId="5EC27E95" w:rsidR="001E4433" w:rsidRPr="001E4433" w:rsidRDefault="001E4433" w:rsidP="001E4433">
      <w:pPr>
        <w:pStyle w:val="ListParagraph"/>
        <w:numPr>
          <w:ilvl w:val="0"/>
          <w:numId w:val="1"/>
        </w:numPr>
        <w:contextualSpacing w:val="0"/>
        <w:jc w:val="both"/>
        <w:rPr>
          <w:szCs w:val="28"/>
        </w:rPr>
      </w:pPr>
      <w:r w:rsidRPr="005710B3">
        <w:t xml:space="preserve">Lai nodrošinātu grāmatvedības uzskaites </w:t>
      </w:r>
      <w:r>
        <w:t>un personāla lietvedības</w:t>
      </w:r>
      <w:r w:rsidRPr="00E41E9B">
        <w:t xml:space="preserve"> </w:t>
      </w:r>
      <w:r w:rsidRPr="005710B3">
        <w:t>funkcijas centralizāciju</w:t>
      </w:r>
      <w:r>
        <w:t xml:space="preserve"> valsts pārvaldē, Valsts kancelejai sadarbībā ar Finanšu ministriju līdz 2020. gada </w:t>
      </w:r>
      <w:r w:rsidR="00CA09DF">
        <w:t>15</w:t>
      </w:r>
      <w:r>
        <w:t>. decembrim</w:t>
      </w:r>
      <w:r w:rsidRPr="005710B3">
        <w:t>:</w:t>
      </w:r>
    </w:p>
    <w:p w14:paraId="603130C9" w14:textId="1B8FA044" w:rsidR="001E4433" w:rsidRDefault="001E4433" w:rsidP="001E4433">
      <w:pPr>
        <w:pStyle w:val="ListParagraph"/>
        <w:numPr>
          <w:ilvl w:val="1"/>
          <w:numId w:val="1"/>
        </w:numPr>
        <w:jc w:val="both"/>
      </w:pPr>
      <w:r w:rsidRPr="005710B3">
        <w:t>izstrādāt vienotus</w:t>
      </w:r>
      <w:r>
        <w:t xml:space="preserve"> un</w:t>
      </w:r>
      <w:r w:rsidRPr="005710B3">
        <w:t xml:space="preserve"> standartizētus procesus ministrijās un to padotības iestādēs;</w:t>
      </w:r>
    </w:p>
    <w:p w14:paraId="596EC30C" w14:textId="77777777" w:rsidR="001E4433" w:rsidRDefault="001E4433" w:rsidP="001E4433">
      <w:pPr>
        <w:pStyle w:val="ListParagraph"/>
        <w:numPr>
          <w:ilvl w:val="1"/>
          <w:numId w:val="1"/>
        </w:numPr>
        <w:jc w:val="both"/>
      </w:pPr>
      <w:r w:rsidRPr="005710B3">
        <w:t>izstrādāt priekšlikumus vienota pakalpojuma centra izveid</w:t>
      </w:r>
      <w:r>
        <w:t>ei</w:t>
      </w:r>
      <w:r w:rsidRPr="005710B3">
        <w:t>;</w:t>
      </w:r>
    </w:p>
    <w:p w14:paraId="1701924A" w14:textId="77777777" w:rsidR="001008D9" w:rsidRDefault="001E4433" w:rsidP="001008D9">
      <w:pPr>
        <w:pStyle w:val="ListParagraph"/>
        <w:numPr>
          <w:ilvl w:val="1"/>
          <w:numId w:val="1"/>
        </w:numPr>
        <w:jc w:val="both"/>
      </w:pPr>
      <w:r w:rsidRPr="005710B3">
        <w:t xml:space="preserve">izstrādāt priekšlikumus </w:t>
      </w:r>
      <w:r>
        <w:t>informācijas sistēmas</w:t>
      </w:r>
      <w:r w:rsidRPr="005710B3">
        <w:t xml:space="preserve"> risinājuma ieviešan</w:t>
      </w:r>
      <w:r>
        <w:t>ai</w:t>
      </w:r>
      <w:r w:rsidRPr="005710B3">
        <w:t>.</w:t>
      </w:r>
      <w:bookmarkEnd w:id="0"/>
    </w:p>
    <w:p w14:paraId="695EFD83" w14:textId="77777777" w:rsidR="00C14B46" w:rsidRPr="00332834" w:rsidRDefault="00C14B46" w:rsidP="00C14B46">
      <w:pPr>
        <w:pStyle w:val="ListParagraph"/>
        <w:numPr>
          <w:ilvl w:val="0"/>
          <w:numId w:val="1"/>
        </w:numPr>
        <w:jc w:val="both"/>
      </w:pPr>
      <w:r>
        <w:rPr>
          <w:rFonts w:eastAsia="Times New Roman" w:cs="Times New Roman"/>
        </w:rPr>
        <w:lastRenderedPageBreak/>
        <w:t>Ministrijām, īstenojot papildu funkcijas vai jaunus uzdevumus, pieprasīt jaunas amata vietas un papildu finansējumu tikai tad, ja iestādē ir likvidētas visas ilgstošās vakances (6 mēneši un vairāk) un veikts iestādes funkciju efektivitātes izvērtējums, nodrošinot Valsts pārvaldes reformu plānā 2020 ietvertā mērķa par nodarbināto skaita samazināšanu sasniegšanu. Minētais nav attiecināms uz amata vietām, kuru nepieciešamību nosaka ārvalstu finanšu palīdzības projektu un Moneyval prasību īstenošanas nosacījumi.</w:t>
      </w:r>
    </w:p>
    <w:p w14:paraId="29426515" w14:textId="0BFD2D4F" w:rsidR="005C7F48" w:rsidRPr="005C7F48" w:rsidRDefault="005C7F48" w:rsidP="005C7F48">
      <w:pPr>
        <w:pStyle w:val="ListParagraph"/>
        <w:ind w:left="0" w:firstLine="709"/>
        <w:jc w:val="both"/>
        <w:rPr>
          <w:rFonts w:eastAsia="Times New Roman" w:cs="Times New Roman"/>
        </w:rPr>
      </w:pPr>
    </w:p>
    <w:p w14:paraId="732C8EF9" w14:textId="30483551" w:rsidR="005C7F48" w:rsidRDefault="005C7F48" w:rsidP="003C1B71">
      <w:pPr>
        <w:pStyle w:val="ListParagraph"/>
        <w:ind w:left="0" w:firstLine="709"/>
        <w:jc w:val="both"/>
        <w:rPr>
          <w:rFonts w:eastAsia="Times New Roman" w:cs="Times New Roman"/>
        </w:rPr>
      </w:pPr>
    </w:p>
    <w:p w14:paraId="5D322AC8" w14:textId="68A029FF" w:rsidR="00CA7A97" w:rsidRDefault="00CA7A97" w:rsidP="003C1B71">
      <w:pPr>
        <w:pStyle w:val="ListParagraph"/>
        <w:ind w:left="0" w:firstLine="709"/>
        <w:jc w:val="both"/>
        <w:rPr>
          <w:rFonts w:eastAsia="Times New Roman" w:cs="Times New Roman"/>
        </w:rPr>
      </w:pPr>
    </w:p>
    <w:p w14:paraId="5095432D" w14:textId="77777777" w:rsidR="00FC0D33" w:rsidRDefault="00FC0D33" w:rsidP="00FC0D33">
      <w:pPr>
        <w:tabs>
          <w:tab w:val="left" w:pos="6096"/>
        </w:tabs>
        <w:rPr>
          <w:rFonts w:eastAsia="Times New Roman" w:cs="Times New Roman"/>
          <w:szCs w:val="28"/>
          <w:lang w:eastAsia="lv-LV"/>
        </w:rPr>
      </w:pPr>
    </w:p>
    <w:p w14:paraId="093F049F" w14:textId="5D1CA0D9" w:rsidR="00FC0D33" w:rsidRPr="00AE16D1" w:rsidRDefault="00FC0D33" w:rsidP="00FC0D33">
      <w:pPr>
        <w:tabs>
          <w:tab w:val="left" w:pos="6804"/>
        </w:tabs>
        <w:ind w:firstLine="709"/>
        <w:jc w:val="both"/>
        <w:rPr>
          <w:lang w:val="de-DE"/>
        </w:rPr>
      </w:pPr>
      <w:r w:rsidRPr="001C7808">
        <w:rPr>
          <w:rFonts w:eastAsia="Calibri"/>
          <w:lang w:val="de-DE"/>
        </w:rPr>
        <w:t>Ministru</w:t>
      </w:r>
      <w:r w:rsidRPr="00B14CAE">
        <w:rPr>
          <w:rFonts w:eastAsia="Calibri"/>
          <w:lang w:val="de-DE"/>
        </w:rPr>
        <w:t xml:space="preserve"> prezidents</w:t>
      </w:r>
      <w:r w:rsidRPr="00B14CAE">
        <w:rPr>
          <w:rFonts w:eastAsia="Calibri"/>
          <w:lang w:val="de-DE"/>
        </w:rPr>
        <w:tab/>
      </w:r>
      <w:r w:rsidR="00134692">
        <w:rPr>
          <w:rFonts w:eastAsia="Calibri"/>
          <w:lang w:val="de-DE"/>
        </w:rPr>
        <w:tab/>
      </w:r>
      <w:r>
        <w:rPr>
          <w:rFonts w:eastAsia="Calibri"/>
          <w:lang w:val="de-DE"/>
        </w:rPr>
        <w:t>A. </w:t>
      </w:r>
      <w:r w:rsidRPr="00B14CAE">
        <w:rPr>
          <w:rFonts w:eastAsia="Calibri"/>
          <w:lang w:val="de-DE"/>
        </w:rPr>
        <w:t>K</w:t>
      </w:r>
      <w:r>
        <w:rPr>
          <w:rFonts w:eastAsia="Calibri"/>
          <w:lang w:val="de-DE"/>
        </w:rPr>
        <w:t>. </w:t>
      </w:r>
      <w:r w:rsidRPr="00B14CAE">
        <w:rPr>
          <w:rFonts w:eastAsia="Calibri"/>
          <w:lang w:val="de-DE"/>
        </w:rPr>
        <w:t>Kariņš</w:t>
      </w:r>
    </w:p>
    <w:p w14:paraId="51A0F11F" w14:textId="77777777" w:rsidR="00FC0D33" w:rsidRPr="00853523" w:rsidRDefault="00FC0D33" w:rsidP="00FC0D33">
      <w:pPr>
        <w:tabs>
          <w:tab w:val="left" w:pos="6096"/>
        </w:tabs>
        <w:rPr>
          <w:rFonts w:eastAsia="Times New Roman" w:cs="Times New Roman"/>
          <w:sz w:val="24"/>
          <w:szCs w:val="28"/>
          <w:lang w:eastAsia="lv-LV"/>
        </w:rPr>
      </w:pPr>
    </w:p>
    <w:p w14:paraId="264F164B" w14:textId="77777777" w:rsidR="00FC0D33" w:rsidRPr="00853523" w:rsidRDefault="00FC0D33" w:rsidP="00FC0D33">
      <w:pPr>
        <w:tabs>
          <w:tab w:val="left" w:pos="6096"/>
        </w:tabs>
        <w:rPr>
          <w:rFonts w:eastAsia="Times New Roman" w:cs="Times New Roman"/>
          <w:sz w:val="24"/>
          <w:szCs w:val="28"/>
          <w:lang w:eastAsia="lv-LV"/>
        </w:rPr>
      </w:pPr>
    </w:p>
    <w:p w14:paraId="43170187" w14:textId="2E5399A6" w:rsidR="00FC0D33" w:rsidRDefault="00FC0D33" w:rsidP="00FC0D33">
      <w:pPr>
        <w:tabs>
          <w:tab w:val="left" w:pos="6804"/>
        </w:tabs>
        <w:ind w:firstLine="709"/>
        <w:jc w:val="both"/>
        <w:rPr>
          <w:b/>
        </w:rPr>
      </w:pPr>
      <w:r>
        <w:t xml:space="preserve">Valsts kancelejas direktors </w:t>
      </w:r>
      <w:r>
        <w:tab/>
      </w:r>
      <w:r w:rsidR="00134692">
        <w:tab/>
      </w:r>
      <w:r>
        <w:t>J. Citskovskis</w:t>
      </w:r>
    </w:p>
    <w:p w14:paraId="64A2806B" w14:textId="77777777" w:rsidR="00FC0D33" w:rsidRPr="00853523" w:rsidRDefault="00FC0D33" w:rsidP="00FC0D33">
      <w:pPr>
        <w:pStyle w:val="BodyText"/>
        <w:tabs>
          <w:tab w:val="left" w:pos="900"/>
          <w:tab w:val="left" w:pos="6521"/>
        </w:tabs>
        <w:rPr>
          <w:sz w:val="22"/>
          <w:szCs w:val="28"/>
          <w:lang w:val="lv-LV"/>
        </w:rPr>
      </w:pPr>
    </w:p>
    <w:p w14:paraId="492563AF" w14:textId="77777777" w:rsidR="00FC0D33" w:rsidRPr="00853523" w:rsidRDefault="00FC0D33" w:rsidP="00FC0D33">
      <w:pPr>
        <w:pStyle w:val="BodyText"/>
        <w:tabs>
          <w:tab w:val="left" w:pos="900"/>
          <w:tab w:val="left" w:pos="6521"/>
        </w:tabs>
        <w:rPr>
          <w:sz w:val="22"/>
          <w:szCs w:val="28"/>
          <w:lang w:val="lv-LV"/>
        </w:rPr>
      </w:pPr>
    </w:p>
    <w:p w14:paraId="3A6E101C" w14:textId="77777777" w:rsidR="00FC0D33" w:rsidRPr="00CC5715" w:rsidRDefault="00FC0D33" w:rsidP="00FC0D33">
      <w:pPr>
        <w:pStyle w:val="BodyText"/>
        <w:tabs>
          <w:tab w:val="left" w:pos="900"/>
          <w:tab w:val="left" w:pos="6521"/>
        </w:tabs>
        <w:ind w:firstLine="709"/>
        <w:rPr>
          <w:szCs w:val="28"/>
          <w:lang w:val="lv-LV"/>
        </w:rPr>
      </w:pPr>
      <w:r w:rsidRPr="00CC5715">
        <w:rPr>
          <w:szCs w:val="28"/>
          <w:lang w:val="lv-LV"/>
        </w:rPr>
        <w:t>Iesniedzējs:</w:t>
      </w:r>
    </w:p>
    <w:p w14:paraId="2B6CCC5A" w14:textId="583A2F99" w:rsidR="00FC0D33" w:rsidRPr="00DE283C" w:rsidRDefault="00FC0D33" w:rsidP="00FC0D33">
      <w:pPr>
        <w:pStyle w:val="Body"/>
        <w:tabs>
          <w:tab w:val="left" w:pos="6521"/>
        </w:tabs>
        <w:spacing w:after="0" w:line="240" w:lineRule="auto"/>
        <w:ind w:firstLine="709"/>
        <w:jc w:val="both"/>
        <w:rPr>
          <w:rFonts w:ascii="Times New Roman" w:hAnsi="Times New Roman"/>
          <w:color w:val="auto"/>
          <w:sz w:val="28"/>
          <w:lang w:val="de-DE"/>
        </w:rPr>
      </w:pPr>
      <w:r w:rsidRPr="001C7808">
        <w:rPr>
          <w:rFonts w:ascii="Times New Roman" w:eastAsia="Calibri" w:hAnsi="Times New Roman"/>
          <w:sz w:val="28"/>
          <w:lang w:val="de-DE"/>
        </w:rPr>
        <w:t>Ministru</w:t>
      </w:r>
      <w:r w:rsidRPr="00B14CAE">
        <w:rPr>
          <w:rFonts w:ascii="Times New Roman" w:eastAsia="Calibri" w:hAnsi="Times New Roman"/>
          <w:sz w:val="28"/>
          <w:lang w:val="de-DE"/>
        </w:rPr>
        <w:t xml:space="preserve"> prezidents</w:t>
      </w:r>
      <w:r>
        <w:rPr>
          <w:rFonts w:ascii="Times New Roman" w:hAnsi="Times New Roman"/>
          <w:color w:val="auto"/>
          <w:sz w:val="28"/>
          <w:lang w:val="de-DE"/>
        </w:rPr>
        <w:t xml:space="preserve"> </w:t>
      </w:r>
      <w:r w:rsidRPr="00853523">
        <w:rPr>
          <w:rFonts w:ascii="Times New Roman" w:hAnsi="Times New Roman"/>
          <w:color w:val="auto"/>
          <w:sz w:val="24"/>
          <w:lang w:val="de-DE"/>
        </w:rPr>
        <w:t>_______________________________</w:t>
      </w:r>
      <w:r>
        <w:rPr>
          <w:rFonts w:ascii="Times New Roman" w:hAnsi="Times New Roman"/>
          <w:color w:val="auto"/>
          <w:sz w:val="24"/>
          <w:lang w:val="de-DE"/>
        </w:rPr>
        <w:t>__</w:t>
      </w:r>
      <w:r w:rsidRPr="00853523">
        <w:rPr>
          <w:rFonts w:ascii="Times New Roman" w:eastAsia="Calibri" w:hAnsi="Times New Roman"/>
          <w:sz w:val="28"/>
          <w:lang w:val="de-DE"/>
        </w:rPr>
        <w:t xml:space="preserve"> </w:t>
      </w:r>
      <w:r w:rsidR="00134692">
        <w:rPr>
          <w:rFonts w:ascii="Times New Roman" w:eastAsia="Calibri" w:hAnsi="Times New Roman"/>
          <w:sz w:val="28"/>
          <w:lang w:val="de-DE"/>
        </w:rPr>
        <w:tab/>
      </w:r>
      <w:r>
        <w:rPr>
          <w:rFonts w:ascii="Times New Roman" w:eastAsia="Calibri" w:hAnsi="Times New Roman"/>
          <w:sz w:val="28"/>
          <w:lang w:val="de-DE"/>
        </w:rPr>
        <w:t>A. </w:t>
      </w:r>
      <w:r w:rsidRPr="00B14CAE">
        <w:rPr>
          <w:rFonts w:ascii="Times New Roman" w:eastAsia="Calibri" w:hAnsi="Times New Roman"/>
          <w:sz w:val="28"/>
          <w:lang w:val="de-DE"/>
        </w:rPr>
        <w:t>K</w:t>
      </w:r>
      <w:r>
        <w:rPr>
          <w:rFonts w:ascii="Times New Roman" w:eastAsia="Calibri" w:hAnsi="Times New Roman"/>
          <w:sz w:val="28"/>
          <w:lang w:val="de-DE"/>
        </w:rPr>
        <w:t>. </w:t>
      </w:r>
      <w:r w:rsidRPr="00B14CAE">
        <w:rPr>
          <w:rFonts w:ascii="Times New Roman" w:eastAsia="Calibri" w:hAnsi="Times New Roman"/>
          <w:sz w:val="28"/>
          <w:lang w:val="de-DE"/>
        </w:rPr>
        <w:t>Kariņš</w:t>
      </w:r>
    </w:p>
    <w:p w14:paraId="07E86BCB" w14:textId="77777777" w:rsidR="00FC0D33" w:rsidRPr="00853523" w:rsidRDefault="00FC0D33" w:rsidP="00FC0D33">
      <w:pPr>
        <w:pStyle w:val="BodyText"/>
        <w:tabs>
          <w:tab w:val="left" w:pos="900"/>
          <w:tab w:val="left" w:pos="7088"/>
        </w:tabs>
        <w:rPr>
          <w:sz w:val="22"/>
          <w:szCs w:val="28"/>
          <w:lang w:val="de-DE"/>
        </w:rPr>
      </w:pPr>
    </w:p>
    <w:p w14:paraId="7A7C0F14" w14:textId="77777777" w:rsidR="00FC0D33" w:rsidRPr="00853523" w:rsidRDefault="00FC0D33" w:rsidP="00FC0D33">
      <w:pPr>
        <w:pStyle w:val="NormalWeb"/>
        <w:tabs>
          <w:tab w:val="left" w:pos="6096"/>
        </w:tabs>
        <w:rPr>
          <w:sz w:val="22"/>
          <w:szCs w:val="28"/>
        </w:rPr>
      </w:pPr>
    </w:p>
    <w:p w14:paraId="045B6549" w14:textId="77777777" w:rsidR="00FC0D33" w:rsidRPr="00CC5715" w:rsidRDefault="00FC0D33" w:rsidP="00FC0D33">
      <w:pPr>
        <w:pStyle w:val="NormalWeb"/>
        <w:tabs>
          <w:tab w:val="left" w:pos="6096"/>
        </w:tabs>
        <w:ind w:firstLine="709"/>
        <w:rPr>
          <w:szCs w:val="28"/>
        </w:rPr>
      </w:pPr>
      <w:r w:rsidRPr="00CC5715">
        <w:rPr>
          <w:sz w:val="28"/>
          <w:szCs w:val="28"/>
        </w:rPr>
        <w:t>Vizē</w:t>
      </w:r>
      <w:r w:rsidRPr="00CC5715">
        <w:rPr>
          <w:szCs w:val="28"/>
        </w:rPr>
        <w:t>:</w:t>
      </w:r>
    </w:p>
    <w:p w14:paraId="41494E1A" w14:textId="4B40E68F" w:rsidR="00FC0D33" w:rsidRPr="00853523" w:rsidRDefault="00FC0D33" w:rsidP="00FC0D33">
      <w:pPr>
        <w:pStyle w:val="Body"/>
        <w:tabs>
          <w:tab w:val="left" w:pos="6521"/>
        </w:tabs>
        <w:spacing w:after="0" w:line="240" w:lineRule="auto"/>
        <w:ind w:firstLine="709"/>
        <w:jc w:val="both"/>
        <w:rPr>
          <w:rFonts w:ascii="Times New Roman" w:hAnsi="Times New Roman" w:cs="Times New Roman"/>
          <w:sz w:val="32"/>
          <w:szCs w:val="28"/>
        </w:rPr>
      </w:pPr>
      <w:r w:rsidRPr="00853523">
        <w:rPr>
          <w:rFonts w:ascii="Times New Roman" w:hAnsi="Times New Roman" w:cs="Times New Roman"/>
          <w:sz w:val="28"/>
        </w:rPr>
        <w:t>Valsts kancelejas direktors</w:t>
      </w:r>
      <w:r w:rsidRPr="00853523">
        <w:rPr>
          <w:rFonts w:ascii="Times New Roman" w:hAnsi="Times New Roman" w:cs="Times New Roman"/>
          <w:sz w:val="36"/>
          <w:szCs w:val="28"/>
        </w:rPr>
        <w:t xml:space="preserve"> </w:t>
      </w:r>
      <w:r w:rsidRPr="00903F0B">
        <w:rPr>
          <w:rFonts w:ascii="Times New Roman" w:hAnsi="Times New Roman" w:cs="Times New Roman"/>
          <w:sz w:val="24"/>
          <w:szCs w:val="28"/>
        </w:rPr>
        <w:t>__________________________</w:t>
      </w:r>
      <w:r>
        <w:rPr>
          <w:rFonts w:cs="Times New Roman"/>
          <w:sz w:val="24"/>
          <w:szCs w:val="28"/>
        </w:rPr>
        <w:t xml:space="preserve"> </w:t>
      </w:r>
      <w:r w:rsidR="00134692">
        <w:rPr>
          <w:rFonts w:cs="Times New Roman"/>
          <w:sz w:val="24"/>
          <w:szCs w:val="28"/>
        </w:rPr>
        <w:tab/>
      </w:r>
      <w:r w:rsidRPr="00853523">
        <w:rPr>
          <w:rFonts w:ascii="Times New Roman" w:hAnsi="Times New Roman" w:cs="Times New Roman"/>
          <w:sz w:val="28"/>
        </w:rPr>
        <w:t>J. Citskovskis</w:t>
      </w:r>
    </w:p>
    <w:p w14:paraId="34461835" w14:textId="77777777" w:rsidR="00FC0D33" w:rsidRDefault="00FC0D33" w:rsidP="00FC0D33">
      <w:pPr>
        <w:rPr>
          <w:rFonts w:eastAsia="Times New Roman" w:cs="Times New Roman"/>
          <w:sz w:val="20"/>
          <w:szCs w:val="20"/>
          <w:lang w:eastAsia="lv-LV"/>
        </w:rPr>
      </w:pPr>
    </w:p>
    <w:p w14:paraId="001B7E27" w14:textId="77777777" w:rsidR="00FC0D33" w:rsidRDefault="00FC0D33" w:rsidP="00FC0D33">
      <w:pPr>
        <w:rPr>
          <w:rFonts w:eastAsia="Times New Roman" w:cs="Times New Roman"/>
          <w:sz w:val="20"/>
          <w:szCs w:val="20"/>
          <w:lang w:eastAsia="lv-LV"/>
        </w:rPr>
      </w:pPr>
    </w:p>
    <w:p w14:paraId="39C349ED" w14:textId="77777777" w:rsidR="00FC0D33" w:rsidRDefault="00FC0D33" w:rsidP="00FC0D33">
      <w:pPr>
        <w:rPr>
          <w:rFonts w:eastAsia="Times New Roman" w:cs="Times New Roman"/>
          <w:sz w:val="20"/>
          <w:szCs w:val="20"/>
          <w:lang w:eastAsia="lv-LV"/>
        </w:rPr>
      </w:pPr>
    </w:p>
    <w:p w14:paraId="67D07809" w14:textId="77777777" w:rsidR="00AE694A" w:rsidRDefault="00AE694A" w:rsidP="00FC0D33">
      <w:pPr>
        <w:rPr>
          <w:rFonts w:eastAsia="Times New Roman" w:cs="Times New Roman"/>
          <w:sz w:val="20"/>
          <w:szCs w:val="20"/>
          <w:lang w:eastAsia="lv-LV"/>
        </w:rPr>
      </w:pPr>
    </w:p>
    <w:p w14:paraId="01815B46" w14:textId="77777777" w:rsidR="00AE694A" w:rsidRDefault="00AE694A" w:rsidP="00FC0D33">
      <w:pPr>
        <w:rPr>
          <w:rFonts w:eastAsia="Times New Roman" w:cs="Times New Roman"/>
          <w:sz w:val="20"/>
          <w:szCs w:val="20"/>
          <w:lang w:eastAsia="lv-LV"/>
        </w:rPr>
      </w:pPr>
    </w:p>
    <w:p w14:paraId="7827F131" w14:textId="77777777" w:rsidR="00AE694A" w:rsidRDefault="00AE694A" w:rsidP="00FC0D33">
      <w:pPr>
        <w:rPr>
          <w:rFonts w:eastAsia="Times New Roman" w:cs="Times New Roman"/>
          <w:sz w:val="20"/>
          <w:szCs w:val="20"/>
          <w:lang w:eastAsia="lv-LV"/>
        </w:rPr>
      </w:pPr>
    </w:p>
    <w:p w14:paraId="18E153AA" w14:textId="77777777" w:rsidR="00AE694A" w:rsidRDefault="00AE694A" w:rsidP="00FC0D33">
      <w:pPr>
        <w:rPr>
          <w:rFonts w:eastAsia="Times New Roman" w:cs="Times New Roman"/>
          <w:sz w:val="20"/>
          <w:szCs w:val="20"/>
          <w:lang w:eastAsia="lv-LV"/>
        </w:rPr>
      </w:pPr>
    </w:p>
    <w:p w14:paraId="7320EFF9" w14:textId="77777777" w:rsidR="00AE694A" w:rsidRDefault="00AE694A" w:rsidP="00FC0D33">
      <w:pPr>
        <w:rPr>
          <w:rFonts w:eastAsia="Times New Roman" w:cs="Times New Roman"/>
          <w:sz w:val="20"/>
          <w:szCs w:val="20"/>
          <w:lang w:eastAsia="lv-LV"/>
        </w:rPr>
      </w:pPr>
    </w:p>
    <w:p w14:paraId="7568C192" w14:textId="5A32980F" w:rsidR="002067F1" w:rsidRPr="009432E8" w:rsidRDefault="002067F1" w:rsidP="002067F1">
      <w:pPr>
        <w:jc w:val="both"/>
        <w:rPr>
          <w:rFonts w:eastAsia="Times New Roman"/>
          <w:szCs w:val="20"/>
          <w:lang w:eastAsia="lv-LV"/>
        </w:rPr>
      </w:pPr>
      <w:r w:rsidRPr="009432E8">
        <w:rPr>
          <w:rFonts w:eastAsia="Times New Roman"/>
          <w:szCs w:val="20"/>
          <w:lang w:eastAsia="lv-LV"/>
        </w:rPr>
        <w:t>     </w:t>
      </w:r>
    </w:p>
    <w:p w14:paraId="741F8BAC" w14:textId="77777777" w:rsidR="004016C8" w:rsidRDefault="004016C8" w:rsidP="002067F1">
      <w:pPr>
        <w:jc w:val="both"/>
        <w:rPr>
          <w:rFonts w:eastAsia="Times New Roman"/>
          <w:szCs w:val="20"/>
          <w:lang w:eastAsia="lv-LV"/>
        </w:rPr>
      </w:pPr>
    </w:p>
    <w:p w14:paraId="19E81B06" w14:textId="32C6ADF4" w:rsidR="00AE694A" w:rsidRDefault="002067F1" w:rsidP="00134692">
      <w:pPr>
        <w:jc w:val="both"/>
        <w:rPr>
          <w:rFonts w:eastAsia="Times New Roman" w:cs="Times New Roman"/>
          <w:sz w:val="20"/>
          <w:szCs w:val="20"/>
          <w:lang w:eastAsia="lv-LV"/>
        </w:rPr>
      </w:pPr>
      <w:r w:rsidRPr="009432E8">
        <w:rPr>
          <w:rFonts w:eastAsia="Times New Roman"/>
          <w:szCs w:val="20"/>
          <w:lang w:eastAsia="lv-LV"/>
        </w:rPr>
        <w:t>     </w:t>
      </w:r>
    </w:p>
    <w:p w14:paraId="4F4BA06C" w14:textId="4A6064B8" w:rsidR="00AE694A" w:rsidRDefault="00AE694A" w:rsidP="00FC0D33">
      <w:pPr>
        <w:rPr>
          <w:rFonts w:eastAsia="Times New Roman" w:cs="Times New Roman"/>
          <w:sz w:val="20"/>
          <w:szCs w:val="20"/>
          <w:lang w:eastAsia="lv-LV"/>
        </w:rPr>
      </w:pPr>
    </w:p>
    <w:p w14:paraId="6F04BD89" w14:textId="23E810AE" w:rsidR="00CA7A97" w:rsidRDefault="00CA7A97" w:rsidP="00FC0D33">
      <w:pPr>
        <w:rPr>
          <w:rFonts w:eastAsia="Times New Roman" w:cs="Times New Roman"/>
          <w:sz w:val="20"/>
          <w:szCs w:val="20"/>
          <w:lang w:eastAsia="lv-LV"/>
        </w:rPr>
      </w:pPr>
    </w:p>
    <w:p w14:paraId="18D4A9DF" w14:textId="31858E81" w:rsidR="00CA7A97" w:rsidRDefault="00CA7A97" w:rsidP="00FC0D33">
      <w:pPr>
        <w:rPr>
          <w:rFonts w:eastAsia="Times New Roman" w:cs="Times New Roman"/>
          <w:sz w:val="20"/>
          <w:szCs w:val="20"/>
          <w:lang w:eastAsia="lv-LV"/>
        </w:rPr>
      </w:pPr>
    </w:p>
    <w:p w14:paraId="6BB8B112" w14:textId="276DE0F3" w:rsidR="00CA7A97" w:rsidRDefault="00CA7A97" w:rsidP="00FC0D33">
      <w:pPr>
        <w:rPr>
          <w:rFonts w:eastAsia="Times New Roman" w:cs="Times New Roman"/>
          <w:sz w:val="20"/>
          <w:szCs w:val="20"/>
          <w:lang w:eastAsia="lv-LV"/>
        </w:rPr>
      </w:pPr>
    </w:p>
    <w:p w14:paraId="3D5B82D9" w14:textId="77777777" w:rsidR="00CA7A97" w:rsidRDefault="00CA7A97" w:rsidP="00FC0D33">
      <w:pPr>
        <w:rPr>
          <w:rFonts w:eastAsia="Times New Roman" w:cs="Times New Roman"/>
          <w:sz w:val="20"/>
          <w:szCs w:val="20"/>
          <w:lang w:eastAsia="lv-LV"/>
        </w:rPr>
      </w:pPr>
    </w:p>
    <w:p w14:paraId="3C9202A4" w14:textId="77777777" w:rsidR="00AE694A" w:rsidRDefault="00AE694A" w:rsidP="00FC0D33">
      <w:pPr>
        <w:rPr>
          <w:rFonts w:eastAsia="Times New Roman" w:cs="Times New Roman"/>
          <w:sz w:val="20"/>
          <w:szCs w:val="20"/>
          <w:lang w:eastAsia="lv-LV"/>
        </w:rPr>
      </w:pPr>
    </w:p>
    <w:p w14:paraId="5F6B353F" w14:textId="77777777" w:rsidR="00AE694A" w:rsidRDefault="00AE694A" w:rsidP="00FC0D33">
      <w:pPr>
        <w:rPr>
          <w:rFonts w:eastAsia="Times New Roman" w:cs="Times New Roman"/>
          <w:sz w:val="20"/>
          <w:szCs w:val="20"/>
          <w:lang w:eastAsia="lv-LV"/>
        </w:rPr>
      </w:pPr>
    </w:p>
    <w:p w14:paraId="6BE4EF74" w14:textId="77777777" w:rsidR="00C14B46" w:rsidRDefault="00C14B46" w:rsidP="00FC0D33">
      <w:pPr>
        <w:rPr>
          <w:rFonts w:eastAsia="Times New Roman" w:cs="Times New Roman"/>
          <w:sz w:val="20"/>
          <w:szCs w:val="20"/>
          <w:lang w:eastAsia="lv-LV"/>
        </w:rPr>
      </w:pPr>
    </w:p>
    <w:p w14:paraId="13F7E5F0" w14:textId="7C30817F" w:rsidR="00FC0D33" w:rsidRPr="009D10B1" w:rsidRDefault="00FC0D33" w:rsidP="00FC0D33">
      <w:pPr>
        <w:rPr>
          <w:rFonts w:eastAsia="Times New Roman" w:cs="Times New Roman"/>
          <w:sz w:val="20"/>
          <w:szCs w:val="20"/>
          <w:lang w:eastAsia="lv-LV"/>
        </w:rPr>
      </w:pPr>
      <w:r w:rsidRPr="009D10B1">
        <w:rPr>
          <w:rFonts w:eastAsia="Times New Roman" w:cs="Times New Roman"/>
          <w:sz w:val="20"/>
          <w:szCs w:val="20"/>
          <w:lang w:eastAsia="lv-LV"/>
        </w:rPr>
        <w:t>Blašķe 67082909</w:t>
      </w:r>
    </w:p>
    <w:p w14:paraId="283CEC13" w14:textId="77777777" w:rsidR="00FC0D33" w:rsidRPr="009D10B1" w:rsidRDefault="00FC0D33" w:rsidP="00FC0D33">
      <w:pPr>
        <w:rPr>
          <w:rFonts w:eastAsia="Times New Roman" w:cs="Times New Roman"/>
          <w:sz w:val="20"/>
          <w:szCs w:val="20"/>
          <w:lang w:eastAsia="lv-LV"/>
        </w:rPr>
      </w:pPr>
      <w:r w:rsidRPr="009D10B1">
        <w:rPr>
          <w:rFonts w:eastAsia="Times New Roman" w:cs="Times New Roman"/>
          <w:sz w:val="20"/>
          <w:szCs w:val="20"/>
          <w:lang w:eastAsia="lv-LV"/>
        </w:rPr>
        <w:t>Marina.Blaske@mk.gov.lv</w:t>
      </w:r>
    </w:p>
    <w:p w14:paraId="44395E1B" w14:textId="2E0347FF" w:rsidR="00FC0D33" w:rsidRPr="009D10B1" w:rsidRDefault="00E40751" w:rsidP="00FC0D33">
      <w:pPr>
        <w:rPr>
          <w:rFonts w:eastAsia="Times New Roman" w:cs="Times New Roman"/>
          <w:sz w:val="20"/>
          <w:szCs w:val="20"/>
          <w:lang w:eastAsia="lv-LV"/>
        </w:rPr>
      </w:pPr>
      <w:r>
        <w:rPr>
          <w:rFonts w:eastAsia="Times New Roman" w:cs="Times New Roman"/>
          <w:sz w:val="20"/>
          <w:szCs w:val="20"/>
          <w:lang w:eastAsia="lv-LV"/>
        </w:rPr>
        <w:t>31</w:t>
      </w:r>
      <w:r w:rsidR="00C14B46">
        <w:rPr>
          <w:rFonts w:eastAsia="Times New Roman" w:cs="Times New Roman"/>
          <w:sz w:val="20"/>
          <w:szCs w:val="20"/>
          <w:lang w:eastAsia="lv-LV"/>
        </w:rPr>
        <w:t>3</w:t>
      </w:r>
    </w:p>
    <w:p w14:paraId="67DC1D67" w14:textId="77777777" w:rsidR="003924D7" w:rsidRDefault="003924D7"/>
    <w:sectPr w:rsidR="003924D7" w:rsidSect="00E14A3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6977" w14:textId="77777777" w:rsidR="00E909E2" w:rsidRDefault="00E909E2">
      <w:r>
        <w:separator/>
      </w:r>
    </w:p>
  </w:endnote>
  <w:endnote w:type="continuationSeparator" w:id="0">
    <w:p w14:paraId="4A613EA4" w14:textId="77777777" w:rsidR="00E909E2" w:rsidRDefault="00E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E619" w14:textId="77777777" w:rsidR="00D31E85" w:rsidRDefault="00D31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14F4" w14:textId="495EE049" w:rsidR="00DE780C" w:rsidRPr="00E14A38" w:rsidRDefault="007B0455" w:rsidP="00E14A38">
    <w:pPr>
      <w:pStyle w:val="paragraph"/>
      <w:spacing w:before="0" w:beforeAutospacing="0" w:after="0" w:afterAutospacing="0"/>
      <w:textAlignment w:val="baseline"/>
      <w:rPr>
        <w:sz w:val="20"/>
        <w:szCs w:val="20"/>
      </w:rPr>
    </w:pPr>
    <w:r w:rsidRPr="005710B3">
      <w:rPr>
        <w:sz w:val="20"/>
        <w:szCs w:val="20"/>
      </w:rPr>
      <w:t>MKprot_</w:t>
    </w:r>
    <w:r w:rsidR="00134692">
      <w:rPr>
        <w:sz w:val="20"/>
        <w:szCs w:val="20"/>
      </w:rPr>
      <w:t>0</w:t>
    </w:r>
    <w:r w:rsidR="00D31E85">
      <w:rPr>
        <w:sz w:val="20"/>
        <w:szCs w:val="20"/>
      </w:rPr>
      <w:t>5</w:t>
    </w:r>
    <w:bookmarkStart w:id="1" w:name="_GoBack"/>
    <w:bookmarkEnd w:id="1"/>
    <w:r w:rsidR="00134692">
      <w:rPr>
        <w:sz w:val="20"/>
        <w:szCs w:val="20"/>
      </w:rPr>
      <w:t>09</w:t>
    </w:r>
    <w:r w:rsidRPr="005710B3">
      <w:rPr>
        <w:sz w:val="20"/>
        <w:szCs w:val="20"/>
      </w:rPr>
      <w:t>19_VPRP2018</w:t>
    </w:r>
    <w:r w:rsidR="00AE694A">
      <w:rPr>
        <w:sz w:val="20"/>
        <w:szCs w:val="20"/>
      </w:rPr>
      <w:t>_</w:t>
    </w:r>
    <w:r w:rsidRPr="005710B3">
      <w:rPr>
        <w:sz w:val="20"/>
        <w:szCs w:val="20"/>
      </w:rPr>
      <w:t xml:space="preserve">2019; Par informatīvo ziņojumu </w:t>
    </w:r>
    <w:r>
      <w:rPr>
        <w:sz w:val="20"/>
        <w:szCs w:val="20"/>
      </w:rPr>
      <w:t>"</w:t>
    </w:r>
    <w:r>
      <w:rPr>
        <w:iCs/>
        <w:sz w:val="20"/>
        <w:szCs w:val="20"/>
      </w:rPr>
      <w:t>"</w:t>
    </w:r>
    <w:r w:rsidRPr="005710B3">
      <w:rPr>
        <w:rStyle w:val="normaltextrun"/>
        <w:sz w:val="20"/>
        <w:szCs w:val="20"/>
      </w:rPr>
      <w:t>Valsts pārvaldes reformu plāns 2020</w:t>
    </w:r>
    <w:r w:rsidRPr="005710B3">
      <w:rPr>
        <w:rStyle w:val="eop"/>
        <w:sz w:val="20"/>
        <w:szCs w:val="20"/>
      </w:rPr>
      <w:t xml:space="preserve">. </w:t>
    </w:r>
    <w:r w:rsidRPr="005710B3">
      <w:rPr>
        <w:rStyle w:val="normaltextrun"/>
        <w:sz w:val="20"/>
        <w:szCs w:val="20"/>
      </w:rPr>
      <w:t>Progresa ziņojums 2018/2019</w:t>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1DBA" w14:textId="477F79BA" w:rsidR="005710B3" w:rsidRPr="005710B3" w:rsidRDefault="007B0455" w:rsidP="005710B3">
    <w:pPr>
      <w:pStyle w:val="paragraph"/>
      <w:spacing w:before="0" w:beforeAutospacing="0" w:after="0" w:afterAutospacing="0"/>
      <w:textAlignment w:val="baseline"/>
      <w:rPr>
        <w:sz w:val="20"/>
        <w:szCs w:val="20"/>
      </w:rPr>
    </w:pPr>
    <w:r w:rsidRPr="005710B3">
      <w:rPr>
        <w:sz w:val="20"/>
        <w:szCs w:val="20"/>
      </w:rPr>
      <w:t>MKprot_</w:t>
    </w:r>
    <w:r w:rsidR="00134692">
      <w:rPr>
        <w:sz w:val="20"/>
        <w:szCs w:val="20"/>
      </w:rPr>
      <w:t>0</w:t>
    </w:r>
    <w:r w:rsidR="00D31E85">
      <w:rPr>
        <w:sz w:val="20"/>
        <w:szCs w:val="20"/>
      </w:rPr>
      <w:t>5</w:t>
    </w:r>
    <w:r w:rsidR="00134692">
      <w:rPr>
        <w:sz w:val="20"/>
        <w:szCs w:val="20"/>
      </w:rPr>
      <w:t>09</w:t>
    </w:r>
    <w:r w:rsidRPr="005710B3">
      <w:rPr>
        <w:sz w:val="20"/>
        <w:szCs w:val="20"/>
      </w:rPr>
      <w:t>19_VPRP2018</w:t>
    </w:r>
    <w:r w:rsidR="008A3A25">
      <w:rPr>
        <w:sz w:val="20"/>
        <w:szCs w:val="20"/>
      </w:rPr>
      <w:t>_</w:t>
    </w:r>
    <w:r w:rsidRPr="005710B3">
      <w:rPr>
        <w:sz w:val="20"/>
        <w:szCs w:val="20"/>
      </w:rPr>
      <w:t xml:space="preserve">2019; Par informatīvo ziņojumu </w:t>
    </w:r>
    <w:r>
      <w:rPr>
        <w:sz w:val="20"/>
        <w:szCs w:val="20"/>
      </w:rPr>
      <w:t>"</w:t>
    </w:r>
    <w:r>
      <w:rPr>
        <w:iCs/>
        <w:sz w:val="20"/>
        <w:szCs w:val="20"/>
      </w:rPr>
      <w:t>"</w:t>
    </w:r>
    <w:r w:rsidRPr="005710B3">
      <w:rPr>
        <w:rStyle w:val="normaltextrun"/>
        <w:sz w:val="20"/>
        <w:szCs w:val="20"/>
      </w:rPr>
      <w:t>Valsts pārvaldes reformu plāns 2020</w:t>
    </w:r>
    <w:r w:rsidRPr="005710B3">
      <w:rPr>
        <w:rStyle w:val="eop"/>
        <w:sz w:val="20"/>
        <w:szCs w:val="20"/>
      </w:rPr>
      <w:t xml:space="preserve">. </w:t>
    </w:r>
    <w:r w:rsidRPr="005710B3">
      <w:rPr>
        <w:rStyle w:val="normaltextrun"/>
        <w:sz w:val="20"/>
        <w:szCs w:val="20"/>
      </w:rPr>
      <w:t>Progresa ziņojums 2018/2019</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CF6D" w14:textId="77777777" w:rsidR="00E909E2" w:rsidRDefault="00E909E2">
      <w:r>
        <w:separator/>
      </w:r>
    </w:p>
  </w:footnote>
  <w:footnote w:type="continuationSeparator" w:id="0">
    <w:p w14:paraId="2FBC74AD" w14:textId="77777777" w:rsidR="00E909E2" w:rsidRDefault="00E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6972" w14:textId="77777777" w:rsidR="00D31E85" w:rsidRDefault="00D3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568" w14:textId="77777777" w:rsidR="00DE780C" w:rsidRDefault="007B0455">
    <w:pPr>
      <w:pStyle w:val="Header"/>
      <w:jc w:val="center"/>
    </w:pPr>
    <w:r>
      <w:fldChar w:fldCharType="begin"/>
    </w:r>
    <w:r>
      <w:instrText xml:space="preserve"> PAGE   \* MERGEFORMAT </w:instrText>
    </w:r>
    <w:r>
      <w:fldChar w:fldCharType="separate"/>
    </w:r>
    <w:r>
      <w:rPr>
        <w:noProof/>
      </w:rPr>
      <w:t>2</w:t>
    </w:r>
    <w:r>
      <w:fldChar w:fldCharType="end"/>
    </w:r>
  </w:p>
  <w:p w14:paraId="434CC50C" w14:textId="77777777" w:rsidR="00DE780C" w:rsidRPr="006B2526" w:rsidRDefault="00E909E2">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4F196" w14:textId="77777777" w:rsidR="009C1D2F" w:rsidRDefault="00E909E2">
    <w:pPr>
      <w:pStyle w:val="Header"/>
    </w:pPr>
  </w:p>
  <w:p w14:paraId="06D4E887" w14:textId="77777777" w:rsidR="009C1D2F" w:rsidRPr="009C1D2F" w:rsidRDefault="007B0455">
    <w:pPr>
      <w:pStyle w:val="Header"/>
      <w:pBdr>
        <w:bottom w:val="single" w:sz="4" w:space="1" w:color="auto"/>
      </w:pBdr>
      <w:jc w:val="center"/>
      <w:rPr>
        <w:sz w:val="28"/>
        <w:szCs w:val="28"/>
      </w:rPr>
    </w:pPr>
    <w:r w:rsidRPr="009C1D2F">
      <w:rPr>
        <w:b/>
        <w:bCs/>
        <w:sz w:val="28"/>
        <w:szCs w:val="28"/>
      </w:rPr>
      <w:t>MINISTRU KABINETA SĒDES PROTOKOLLĒMUMS</w:t>
    </w:r>
  </w:p>
  <w:p w14:paraId="30E93F23" w14:textId="77777777" w:rsidR="009C1D2F" w:rsidRDefault="00E90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BE1"/>
    <w:multiLevelType w:val="hybridMultilevel"/>
    <w:tmpl w:val="E56AB08E"/>
    <w:lvl w:ilvl="0" w:tplc="C67E69A2">
      <w:start w:val="1"/>
      <w:numFmt w:val="decimal"/>
      <w:lvlText w:val="%1."/>
      <w:lvlJc w:val="left"/>
      <w:pPr>
        <w:ind w:left="720" w:hanging="360"/>
      </w:pPr>
    </w:lvl>
    <w:lvl w:ilvl="1" w:tplc="ED207F6C">
      <w:start w:val="1"/>
      <w:numFmt w:val="lowerLetter"/>
      <w:lvlText w:val="%2."/>
      <w:lvlJc w:val="left"/>
      <w:pPr>
        <w:ind w:left="1440" w:hanging="360"/>
      </w:pPr>
    </w:lvl>
    <w:lvl w:ilvl="2" w:tplc="B41C4AD0">
      <w:start w:val="1"/>
      <w:numFmt w:val="lowerRoman"/>
      <w:lvlText w:val="%3."/>
      <w:lvlJc w:val="right"/>
      <w:pPr>
        <w:ind w:left="2160" w:hanging="180"/>
      </w:pPr>
    </w:lvl>
    <w:lvl w:ilvl="3" w:tplc="6B2272CA">
      <w:start w:val="1"/>
      <w:numFmt w:val="decimal"/>
      <w:lvlText w:val="%4."/>
      <w:lvlJc w:val="left"/>
      <w:pPr>
        <w:ind w:left="2880" w:hanging="360"/>
      </w:pPr>
    </w:lvl>
    <w:lvl w:ilvl="4" w:tplc="1194A6EA">
      <w:start w:val="1"/>
      <w:numFmt w:val="lowerLetter"/>
      <w:lvlText w:val="%5."/>
      <w:lvlJc w:val="left"/>
      <w:pPr>
        <w:ind w:left="3600" w:hanging="360"/>
      </w:pPr>
    </w:lvl>
    <w:lvl w:ilvl="5" w:tplc="0FCC7260">
      <w:start w:val="1"/>
      <w:numFmt w:val="lowerRoman"/>
      <w:lvlText w:val="%6."/>
      <w:lvlJc w:val="right"/>
      <w:pPr>
        <w:ind w:left="4320" w:hanging="180"/>
      </w:pPr>
    </w:lvl>
    <w:lvl w:ilvl="6" w:tplc="56B4AECE">
      <w:start w:val="1"/>
      <w:numFmt w:val="decimal"/>
      <w:lvlText w:val="%7."/>
      <w:lvlJc w:val="left"/>
      <w:pPr>
        <w:ind w:left="5040" w:hanging="360"/>
      </w:pPr>
    </w:lvl>
    <w:lvl w:ilvl="7" w:tplc="A34AF1A4">
      <w:start w:val="1"/>
      <w:numFmt w:val="lowerLetter"/>
      <w:lvlText w:val="%8."/>
      <w:lvlJc w:val="left"/>
      <w:pPr>
        <w:ind w:left="5760" w:hanging="360"/>
      </w:pPr>
    </w:lvl>
    <w:lvl w:ilvl="8" w:tplc="AC363C4A">
      <w:start w:val="1"/>
      <w:numFmt w:val="lowerRoman"/>
      <w:lvlText w:val="%9."/>
      <w:lvlJc w:val="right"/>
      <w:pPr>
        <w:ind w:left="6480" w:hanging="180"/>
      </w:pPr>
    </w:lvl>
  </w:abstractNum>
  <w:abstractNum w:abstractNumId="1" w15:restartNumberingAfterBreak="0">
    <w:nsid w:val="2CAD2817"/>
    <w:multiLevelType w:val="hybridMultilevel"/>
    <w:tmpl w:val="5B761454"/>
    <w:lvl w:ilvl="0" w:tplc="5C56C58A">
      <w:start w:val="1"/>
      <w:numFmt w:val="decimal"/>
      <w:lvlText w:val="%1."/>
      <w:lvlJc w:val="left"/>
      <w:pPr>
        <w:ind w:left="720" w:hanging="360"/>
      </w:pPr>
    </w:lvl>
    <w:lvl w:ilvl="1" w:tplc="E43EBD1E">
      <w:start w:val="1"/>
      <w:numFmt w:val="lowerLetter"/>
      <w:lvlText w:val="%2."/>
      <w:lvlJc w:val="left"/>
      <w:pPr>
        <w:ind w:left="1440" w:hanging="360"/>
      </w:pPr>
    </w:lvl>
    <w:lvl w:ilvl="2" w:tplc="A8649A7E">
      <w:start w:val="1"/>
      <w:numFmt w:val="lowerRoman"/>
      <w:lvlText w:val="%3."/>
      <w:lvlJc w:val="right"/>
      <w:pPr>
        <w:ind w:left="2160" w:hanging="180"/>
      </w:pPr>
    </w:lvl>
    <w:lvl w:ilvl="3" w:tplc="7ED2AF5A">
      <w:start w:val="1"/>
      <w:numFmt w:val="decimal"/>
      <w:lvlText w:val="%4."/>
      <w:lvlJc w:val="left"/>
      <w:pPr>
        <w:ind w:left="2880" w:hanging="360"/>
      </w:pPr>
    </w:lvl>
    <w:lvl w:ilvl="4" w:tplc="C180D764">
      <w:start w:val="1"/>
      <w:numFmt w:val="lowerLetter"/>
      <w:lvlText w:val="%5."/>
      <w:lvlJc w:val="left"/>
      <w:pPr>
        <w:ind w:left="3600" w:hanging="360"/>
      </w:pPr>
    </w:lvl>
    <w:lvl w:ilvl="5" w:tplc="D5722164">
      <w:start w:val="1"/>
      <w:numFmt w:val="lowerRoman"/>
      <w:lvlText w:val="%6."/>
      <w:lvlJc w:val="right"/>
      <w:pPr>
        <w:ind w:left="4320" w:hanging="180"/>
      </w:pPr>
    </w:lvl>
    <w:lvl w:ilvl="6" w:tplc="61B62028">
      <w:start w:val="1"/>
      <w:numFmt w:val="decimal"/>
      <w:lvlText w:val="%7."/>
      <w:lvlJc w:val="left"/>
      <w:pPr>
        <w:ind w:left="5040" w:hanging="360"/>
      </w:pPr>
    </w:lvl>
    <w:lvl w:ilvl="7" w:tplc="E16444B4">
      <w:start w:val="1"/>
      <w:numFmt w:val="lowerLetter"/>
      <w:lvlText w:val="%8."/>
      <w:lvlJc w:val="left"/>
      <w:pPr>
        <w:ind w:left="5760" w:hanging="360"/>
      </w:pPr>
    </w:lvl>
    <w:lvl w:ilvl="8" w:tplc="F8240C26">
      <w:start w:val="1"/>
      <w:numFmt w:val="lowerRoman"/>
      <w:lvlText w:val="%9."/>
      <w:lvlJc w:val="right"/>
      <w:pPr>
        <w:ind w:left="6480" w:hanging="180"/>
      </w:pPr>
    </w:lvl>
  </w:abstractNum>
  <w:abstractNum w:abstractNumId="2" w15:restartNumberingAfterBreak="0">
    <w:nsid w:val="2FEE7A6C"/>
    <w:multiLevelType w:val="hybridMultilevel"/>
    <w:tmpl w:val="9F26E96A"/>
    <w:lvl w:ilvl="0" w:tplc="6C5A2D3A">
      <w:start w:val="1"/>
      <w:numFmt w:val="decimal"/>
      <w:lvlText w:val="%1."/>
      <w:lvlJc w:val="left"/>
      <w:pPr>
        <w:ind w:left="720" w:hanging="360"/>
      </w:pPr>
      <w:rPr>
        <w:sz w:val="22"/>
        <w:szCs w:val="22"/>
      </w:rPr>
    </w:lvl>
    <w:lvl w:ilvl="1" w:tplc="FBB63CCC">
      <w:start w:val="1"/>
      <w:numFmt w:val="bullet"/>
      <w:lvlText w:val="o"/>
      <w:lvlJc w:val="left"/>
      <w:pPr>
        <w:ind w:left="1440" w:hanging="360"/>
      </w:pPr>
      <w:rPr>
        <w:rFonts w:ascii="Courier New" w:hAnsi="Courier New" w:cs="Times New Roman" w:hint="default"/>
      </w:rPr>
    </w:lvl>
    <w:lvl w:ilvl="2" w:tplc="D2106484">
      <w:start w:val="1"/>
      <w:numFmt w:val="bullet"/>
      <w:lvlText w:val=""/>
      <w:lvlJc w:val="left"/>
      <w:pPr>
        <w:ind w:left="2160" w:hanging="360"/>
      </w:pPr>
      <w:rPr>
        <w:rFonts w:ascii="Wingdings" w:hAnsi="Wingdings" w:hint="default"/>
      </w:rPr>
    </w:lvl>
    <w:lvl w:ilvl="3" w:tplc="7D0239E2">
      <w:start w:val="1"/>
      <w:numFmt w:val="bullet"/>
      <w:lvlText w:val=""/>
      <w:lvlJc w:val="left"/>
      <w:pPr>
        <w:ind w:left="2880" w:hanging="360"/>
      </w:pPr>
      <w:rPr>
        <w:rFonts w:ascii="Symbol" w:hAnsi="Symbol" w:hint="default"/>
      </w:rPr>
    </w:lvl>
    <w:lvl w:ilvl="4" w:tplc="F60EFE78">
      <w:start w:val="1"/>
      <w:numFmt w:val="bullet"/>
      <w:lvlText w:val="o"/>
      <w:lvlJc w:val="left"/>
      <w:pPr>
        <w:ind w:left="3600" w:hanging="360"/>
      </w:pPr>
      <w:rPr>
        <w:rFonts w:ascii="Courier New" w:hAnsi="Courier New" w:cs="Times New Roman" w:hint="default"/>
      </w:rPr>
    </w:lvl>
    <w:lvl w:ilvl="5" w:tplc="0540DBA0">
      <w:start w:val="1"/>
      <w:numFmt w:val="bullet"/>
      <w:lvlText w:val=""/>
      <w:lvlJc w:val="left"/>
      <w:pPr>
        <w:ind w:left="4320" w:hanging="360"/>
      </w:pPr>
      <w:rPr>
        <w:rFonts w:ascii="Wingdings" w:hAnsi="Wingdings" w:hint="default"/>
      </w:rPr>
    </w:lvl>
    <w:lvl w:ilvl="6" w:tplc="2C960676">
      <w:start w:val="1"/>
      <w:numFmt w:val="bullet"/>
      <w:lvlText w:val=""/>
      <w:lvlJc w:val="left"/>
      <w:pPr>
        <w:ind w:left="5040" w:hanging="360"/>
      </w:pPr>
      <w:rPr>
        <w:rFonts w:ascii="Symbol" w:hAnsi="Symbol" w:hint="default"/>
      </w:rPr>
    </w:lvl>
    <w:lvl w:ilvl="7" w:tplc="522CFD1A">
      <w:start w:val="1"/>
      <w:numFmt w:val="bullet"/>
      <w:lvlText w:val="o"/>
      <w:lvlJc w:val="left"/>
      <w:pPr>
        <w:ind w:left="5760" w:hanging="360"/>
      </w:pPr>
      <w:rPr>
        <w:rFonts w:ascii="Courier New" w:hAnsi="Courier New" w:cs="Times New Roman" w:hint="default"/>
      </w:rPr>
    </w:lvl>
    <w:lvl w:ilvl="8" w:tplc="9752BD32">
      <w:start w:val="1"/>
      <w:numFmt w:val="bullet"/>
      <w:lvlText w:val=""/>
      <w:lvlJc w:val="left"/>
      <w:pPr>
        <w:ind w:left="6480" w:hanging="360"/>
      </w:pPr>
      <w:rPr>
        <w:rFonts w:ascii="Wingdings" w:hAnsi="Wingdings" w:hint="default"/>
      </w:rPr>
    </w:lvl>
  </w:abstractNum>
  <w:abstractNum w:abstractNumId="3" w15:restartNumberingAfterBreak="0">
    <w:nsid w:val="37CE1746"/>
    <w:multiLevelType w:val="multilevel"/>
    <w:tmpl w:val="90C09832"/>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3F526FC0"/>
    <w:multiLevelType w:val="hybridMultilevel"/>
    <w:tmpl w:val="D6089ACE"/>
    <w:lvl w:ilvl="0" w:tplc="FFFFFFFF">
      <w:start w:val="1"/>
      <w:numFmt w:val="decimal"/>
      <w:lvlText w:val="%1."/>
      <w:lvlJc w:val="left"/>
      <w:pPr>
        <w:ind w:left="720" w:hanging="360"/>
      </w:pPr>
    </w:lvl>
    <w:lvl w:ilvl="1" w:tplc="2B1C16E2">
      <w:start w:val="1"/>
      <w:numFmt w:val="bullet"/>
      <w:lvlText w:val="o"/>
      <w:lvlJc w:val="left"/>
      <w:pPr>
        <w:ind w:left="1440" w:hanging="360"/>
      </w:pPr>
      <w:rPr>
        <w:rFonts w:ascii="Courier New" w:hAnsi="Courier New" w:cs="Times New Roman" w:hint="default"/>
      </w:rPr>
    </w:lvl>
    <w:lvl w:ilvl="2" w:tplc="5CA6A10C">
      <w:start w:val="1"/>
      <w:numFmt w:val="bullet"/>
      <w:lvlText w:val=""/>
      <w:lvlJc w:val="left"/>
      <w:pPr>
        <w:ind w:left="2160" w:hanging="360"/>
      </w:pPr>
      <w:rPr>
        <w:rFonts w:ascii="Wingdings" w:hAnsi="Wingdings" w:hint="default"/>
      </w:rPr>
    </w:lvl>
    <w:lvl w:ilvl="3" w:tplc="F5880050">
      <w:start w:val="1"/>
      <w:numFmt w:val="bullet"/>
      <w:lvlText w:val=""/>
      <w:lvlJc w:val="left"/>
      <w:pPr>
        <w:ind w:left="2880" w:hanging="360"/>
      </w:pPr>
      <w:rPr>
        <w:rFonts w:ascii="Symbol" w:hAnsi="Symbol" w:hint="default"/>
      </w:rPr>
    </w:lvl>
    <w:lvl w:ilvl="4" w:tplc="67C09736">
      <w:start w:val="1"/>
      <w:numFmt w:val="bullet"/>
      <w:lvlText w:val="o"/>
      <w:lvlJc w:val="left"/>
      <w:pPr>
        <w:ind w:left="3600" w:hanging="360"/>
      </w:pPr>
      <w:rPr>
        <w:rFonts w:ascii="Courier New" w:hAnsi="Courier New" w:cs="Times New Roman" w:hint="default"/>
      </w:rPr>
    </w:lvl>
    <w:lvl w:ilvl="5" w:tplc="69F67EB0">
      <w:start w:val="1"/>
      <w:numFmt w:val="bullet"/>
      <w:lvlText w:val=""/>
      <w:lvlJc w:val="left"/>
      <w:pPr>
        <w:ind w:left="4320" w:hanging="360"/>
      </w:pPr>
      <w:rPr>
        <w:rFonts w:ascii="Wingdings" w:hAnsi="Wingdings" w:hint="default"/>
      </w:rPr>
    </w:lvl>
    <w:lvl w:ilvl="6" w:tplc="A8788824">
      <w:start w:val="1"/>
      <w:numFmt w:val="bullet"/>
      <w:lvlText w:val=""/>
      <w:lvlJc w:val="left"/>
      <w:pPr>
        <w:ind w:left="5040" w:hanging="360"/>
      </w:pPr>
      <w:rPr>
        <w:rFonts w:ascii="Symbol" w:hAnsi="Symbol" w:hint="default"/>
      </w:rPr>
    </w:lvl>
    <w:lvl w:ilvl="7" w:tplc="4AFCFA9A">
      <w:start w:val="1"/>
      <w:numFmt w:val="bullet"/>
      <w:lvlText w:val="o"/>
      <w:lvlJc w:val="left"/>
      <w:pPr>
        <w:ind w:left="5760" w:hanging="360"/>
      </w:pPr>
      <w:rPr>
        <w:rFonts w:ascii="Courier New" w:hAnsi="Courier New" w:cs="Times New Roman" w:hint="default"/>
      </w:rPr>
    </w:lvl>
    <w:lvl w:ilvl="8" w:tplc="92741000">
      <w:start w:val="1"/>
      <w:numFmt w:val="bullet"/>
      <w:lvlText w:val=""/>
      <w:lvlJc w:val="left"/>
      <w:pPr>
        <w:ind w:left="6480" w:hanging="360"/>
      </w:pPr>
      <w:rPr>
        <w:rFonts w:ascii="Wingdings" w:hAnsi="Wingdings" w:hint="default"/>
      </w:rPr>
    </w:lvl>
  </w:abstractNum>
  <w:abstractNum w:abstractNumId="5" w15:restartNumberingAfterBreak="0">
    <w:nsid w:val="45E24557"/>
    <w:multiLevelType w:val="hybridMultilevel"/>
    <w:tmpl w:val="CDD4C01C"/>
    <w:lvl w:ilvl="0" w:tplc="7CD8CCFA">
      <w:start w:val="1"/>
      <w:numFmt w:val="decimal"/>
      <w:lvlText w:val="%1."/>
      <w:lvlJc w:val="left"/>
      <w:pPr>
        <w:ind w:left="720" w:hanging="360"/>
      </w:pPr>
    </w:lvl>
    <w:lvl w:ilvl="1" w:tplc="3946ADCE">
      <w:start w:val="1"/>
      <w:numFmt w:val="lowerLetter"/>
      <w:lvlText w:val="%2."/>
      <w:lvlJc w:val="left"/>
      <w:pPr>
        <w:ind w:left="1440" w:hanging="360"/>
      </w:pPr>
    </w:lvl>
    <w:lvl w:ilvl="2" w:tplc="3BDE1692">
      <w:start w:val="1"/>
      <w:numFmt w:val="lowerRoman"/>
      <w:lvlText w:val="%3."/>
      <w:lvlJc w:val="right"/>
      <w:pPr>
        <w:ind w:left="2160" w:hanging="180"/>
      </w:pPr>
    </w:lvl>
    <w:lvl w:ilvl="3" w:tplc="65CA5D76">
      <w:start w:val="1"/>
      <w:numFmt w:val="decimal"/>
      <w:lvlText w:val="%4."/>
      <w:lvlJc w:val="left"/>
      <w:pPr>
        <w:ind w:left="2880" w:hanging="360"/>
      </w:pPr>
    </w:lvl>
    <w:lvl w:ilvl="4" w:tplc="FF642D00">
      <w:start w:val="1"/>
      <w:numFmt w:val="lowerLetter"/>
      <w:lvlText w:val="%5."/>
      <w:lvlJc w:val="left"/>
      <w:pPr>
        <w:ind w:left="3600" w:hanging="360"/>
      </w:pPr>
    </w:lvl>
    <w:lvl w:ilvl="5" w:tplc="E12861AC">
      <w:start w:val="1"/>
      <w:numFmt w:val="lowerRoman"/>
      <w:lvlText w:val="%6."/>
      <w:lvlJc w:val="right"/>
      <w:pPr>
        <w:ind w:left="4320" w:hanging="180"/>
      </w:pPr>
    </w:lvl>
    <w:lvl w:ilvl="6" w:tplc="5D281F58">
      <w:start w:val="1"/>
      <w:numFmt w:val="decimal"/>
      <w:lvlText w:val="%7."/>
      <w:lvlJc w:val="left"/>
      <w:pPr>
        <w:ind w:left="5040" w:hanging="360"/>
      </w:pPr>
    </w:lvl>
    <w:lvl w:ilvl="7" w:tplc="C7963F38">
      <w:start w:val="1"/>
      <w:numFmt w:val="lowerLetter"/>
      <w:lvlText w:val="%8."/>
      <w:lvlJc w:val="left"/>
      <w:pPr>
        <w:ind w:left="5760" w:hanging="360"/>
      </w:pPr>
    </w:lvl>
    <w:lvl w:ilvl="8" w:tplc="D2208E44">
      <w:start w:val="1"/>
      <w:numFmt w:val="lowerRoman"/>
      <w:lvlText w:val="%9."/>
      <w:lvlJc w:val="right"/>
      <w:pPr>
        <w:ind w:left="6480" w:hanging="180"/>
      </w:pPr>
    </w:lvl>
  </w:abstractNum>
  <w:abstractNum w:abstractNumId="6" w15:restartNumberingAfterBreak="0">
    <w:nsid w:val="60795BAA"/>
    <w:multiLevelType w:val="hybridMultilevel"/>
    <w:tmpl w:val="B9E40E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36A0D33"/>
    <w:multiLevelType w:val="hybridMultilevel"/>
    <w:tmpl w:val="07F6B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33"/>
    <w:rsid w:val="001008D9"/>
    <w:rsid w:val="00134692"/>
    <w:rsid w:val="00167107"/>
    <w:rsid w:val="001A2B2F"/>
    <w:rsid w:val="001D49C4"/>
    <w:rsid w:val="001E4433"/>
    <w:rsid w:val="00201AE2"/>
    <w:rsid w:val="002067F1"/>
    <w:rsid w:val="00207E10"/>
    <w:rsid w:val="00256E20"/>
    <w:rsid w:val="0028094F"/>
    <w:rsid w:val="00287BC7"/>
    <w:rsid w:val="002B35F3"/>
    <w:rsid w:val="002E47DD"/>
    <w:rsid w:val="00332834"/>
    <w:rsid w:val="0035170F"/>
    <w:rsid w:val="003924D7"/>
    <w:rsid w:val="003C1B71"/>
    <w:rsid w:val="003D1D39"/>
    <w:rsid w:val="004016C8"/>
    <w:rsid w:val="00480A15"/>
    <w:rsid w:val="005305A5"/>
    <w:rsid w:val="005C7F48"/>
    <w:rsid w:val="005F7F71"/>
    <w:rsid w:val="006728E7"/>
    <w:rsid w:val="007B0455"/>
    <w:rsid w:val="00801A36"/>
    <w:rsid w:val="008A3A25"/>
    <w:rsid w:val="0092780F"/>
    <w:rsid w:val="00944DF9"/>
    <w:rsid w:val="009F2DF6"/>
    <w:rsid w:val="00A83998"/>
    <w:rsid w:val="00AE694A"/>
    <w:rsid w:val="00BD75B5"/>
    <w:rsid w:val="00C14B46"/>
    <w:rsid w:val="00C25BF4"/>
    <w:rsid w:val="00C40964"/>
    <w:rsid w:val="00C712AC"/>
    <w:rsid w:val="00CA09DF"/>
    <w:rsid w:val="00CA7A97"/>
    <w:rsid w:val="00D31E85"/>
    <w:rsid w:val="00D70B8D"/>
    <w:rsid w:val="00D839B9"/>
    <w:rsid w:val="00DF4ADE"/>
    <w:rsid w:val="00E032E4"/>
    <w:rsid w:val="00E06155"/>
    <w:rsid w:val="00E40751"/>
    <w:rsid w:val="00E909E2"/>
    <w:rsid w:val="00F33247"/>
    <w:rsid w:val="00F8640E"/>
    <w:rsid w:val="00F86C0C"/>
    <w:rsid w:val="00FC0D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BD00"/>
  <w15:chartTrackingRefBased/>
  <w15:docId w15:val="{F9B4B9E3-E227-4E94-AEC5-D9FF1CD3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3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0D33"/>
    <w:pPr>
      <w:tabs>
        <w:tab w:val="center" w:pos="4153"/>
        <w:tab w:val="right" w:pos="8306"/>
      </w:tabs>
    </w:pPr>
    <w:rPr>
      <w:rFonts w:eastAsia="Times New Roman" w:cs="Times New Roman"/>
      <w:sz w:val="24"/>
      <w:szCs w:val="20"/>
    </w:rPr>
  </w:style>
  <w:style w:type="character" w:customStyle="1" w:styleId="HeaderChar">
    <w:name w:val="Header Char"/>
    <w:basedOn w:val="DefaultParagraphFont"/>
    <w:link w:val="Header"/>
    <w:uiPriority w:val="99"/>
    <w:rsid w:val="00FC0D33"/>
    <w:rPr>
      <w:rFonts w:ascii="Times New Roman" w:eastAsia="Times New Roman" w:hAnsi="Times New Roman" w:cs="Times New Roman"/>
      <w:sz w:val="24"/>
      <w:szCs w:val="20"/>
    </w:rPr>
  </w:style>
  <w:style w:type="paragraph" w:styleId="ListParagraph">
    <w:name w:val="List Paragraph"/>
    <w:basedOn w:val="Normal"/>
    <w:uiPriority w:val="34"/>
    <w:qFormat/>
    <w:rsid w:val="00FC0D33"/>
    <w:pPr>
      <w:ind w:left="720"/>
      <w:contextualSpacing/>
    </w:pPr>
  </w:style>
  <w:style w:type="paragraph" w:styleId="BodyText">
    <w:name w:val="Body Text"/>
    <w:basedOn w:val="Normal"/>
    <w:link w:val="BodyTextChar"/>
    <w:unhideWhenUsed/>
    <w:rsid w:val="00FC0D33"/>
    <w:pPr>
      <w:jc w:val="both"/>
    </w:pPr>
    <w:rPr>
      <w:rFonts w:eastAsia="Times New Roman" w:cs="Times New Roman"/>
      <w:szCs w:val="20"/>
      <w:lang w:val="en-AU" w:eastAsia="lv-LV"/>
    </w:rPr>
  </w:style>
  <w:style w:type="character" w:customStyle="1" w:styleId="BodyTextChar">
    <w:name w:val="Body Text Char"/>
    <w:basedOn w:val="DefaultParagraphFont"/>
    <w:link w:val="BodyText"/>
    <w:rsid w:val="00FC0D33"/>
    <w:rPr>
      <w:rFonts w:ascii="Times New Roman" w:eastAsia="Times New Roman" w:hAnsi="Times New Roman" w:cs="Times New Roman"/>
      <w:sz w:val="28"/>
      <w:szCs w:val="20"/>
      <w:lang w:val="en-AU" w:eastAsia="lv-LV"/>
    </w:rPr>
  </w:style>
  <w:style w:type="paragraph" w:styleId="NormalWeb">
    <w:name w:val="Normal (Web)"/>
    <w:basedOn w:val="Normal"/>
    <w:uiPriority w:val="99"/>
    <w:unhideWhenUsed/>
    <w:rsid w:val="00FC0D33"/>
    <w:pPr>
      <w:ind w:firstLine="567"/>
      <w:jc w:val="both"/>
    </w:pPr>
    <w:rPr>
      <w:rFonts w:eastAsia="Calibri" w:cs="Times New Roman"/>
      <w:sz w:val="24"/>
      <w:szCs w:val="24"/>
      <w:lang w:eastAsia="lv-LV"/>
    </w:rPr>
  </w:style>
  <w:style w:type="paragraph" w:customStyle="1" w:styleId="paragraph">
    <w:name w:val="paragraph"/>
    <w:basedOn w:val="Normal"/>
    <w:rsid w:val="00FC0D33"/>
    <w:pPr>
      <w:spacing w:before="100" w:beforeAutospacing="1" w:after="100" w:afterAutospacing="1"/>
    </w:pPr>
    <w:rPr>
      <w:rFonts w:eastAsia="Times New Roman" w:cs="Times New Roman"/>
      <w:sz w:val="24"/>
      <w:szCs w:val="24"/>
      <w:lang w:eastAsia="lv-LV"/>
    </w:rPr>
  </w:style>
  <w:style w:type="character" w:customStyle="1" w:styleId="normaltextrun">
    <w:name w:val="normaltextrun"/>
    <w:basedOn w:val="DefaultParagraphFont"/>
    <w:rsid w:val="00FC0D33"/>
  </w:style>
  <w:style w:type="character" w:customStyle="1" w:styleId="eop">
    <w:name w:val="eop"/>
    <w:basedOn w:val="DefaultParagraphFont"/>
    <w:rsid w:val="00FC0D33"/>
  </w:style>
  <w:style w:type="paragraph" w:customStyle="1" w:styleId="Body">
    <w:name w:val="Body"/>
    <w:rsid w:val="00FC0D3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CommentReference">
    <w:name w:val="annotation reference"/>
    <w:basedOn w:val="DefaultParagraphFont"/>
    <w:uiPriority w:val="99"/>
    <w:semiHidden/>
    <w:unhideWhenUsed/>
    <w:rsid w:val="005C7F48"/>
    <w:rPr>
      <w:sz w:val="16"/>
      <w:szCs w:val="16"/>
    </w:rPr>
  </w:style>
  <w:style w:type="paragraph" w:styleId="CommentText">
    <w:name w:val="annotation text"/>
    <w:basedOn w:val="Normal"/>
    <w:link w:val="CommentTextChar"/>
    <w:uiPriority w:val="99"/>
    <w:semiHidden/>
    <w:unhideWhenUsed/>
    <w:rsid w:val="005C7F48"/>
    <w:rPr>
      <w:sz w:val="20"/>
      <w:szCs w:val="20"/>
    </w:rPr>
  </w:style>
  <w:style w:type="character" w:customStyle="1" w:styleId="CommentTextChar">
    <w:name w:val="Comment Text Char"/>
    <w:basedOn w:val="DefaultParagraphFont"/>
    <w:link w:val="CommentText"/>
    <w:uiPriority w:val="99"/>
    <w:semiHidden/>
    <w:rsid w:val="005C7F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C7F48"/>
    <w:rPr>
      <w:b/>
      <w:bCs/>
    </w:rPr>
  </w:style>
  <w:style w:type="character" w:customStyle="1" w:styleId="CommentSubjectChar">
    <w:name w:val="Comment Subject Char"/>
    <w:basedOn w:val="CommentTextChar"/>
    <w:link w:val="CommentSubject"/>
    <w:uiPriority w:val="99"/>
    <w:semiHidden/>
    <w:rsid w:val="005C7F48"/>
    <w:rPr>
      <w:rFonts w:ascii="Times New Roman" w:hAnsi="Times New Roman"/>
      <w:b/>
      <w:bCs/>
      <w:sz w:val="20"/>
      <w:szCs w:val="20"/>
    </w:rPr>
  </w:style>
  <w:style w:type="paragraph" w:styleId="BalloonText">
    <w:name w:val="Balloon Text"/>
    <w:basedOn w:val="Normal"/>
    <w:link w:val="BalloonTextChar"/>
    <w:uiPriority w:val="99"/>
    <w:semiHidden/>
    <w:unhideWhenUsed/>
    <w:rsid w:val="005C7F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48"/>
    <w:rPr>
      <w:rFonts w:ascii="Segoe UI" w:hAnsi="Segoe UI" w:cs="Segoe UI"/>
      <w:sz w:val="18"/>
      <w:szCs w:val="18"/>
    </w:rPr>
  </w:style>
  <w:style w:type="paragraph" w:styleId="Footer">
    <w:name w:val="footer"/>
    <w:basedOn w:val="Normal"/>
    <w:link w:val="FooterChar"/>
    <w:uiPriority w:val="99"/>
    <w:unhideWhenUsed/>
    <w:rsid w:val="00AE694A"/>
    <w:pPr>
      <w:tabs>
        <w:tab w:val="center" w:pos="4153"/>
        <w:tab w:val="right" w:pos="8306"/>
      </w:tabs>
    </w:pPr>
  </w:style>
  <w:style w:type="character" w:customStyle="1" w:styleId="FooterChar">
    <w:name w:val="Footer Char"/>
    <w:basedOn w:val="DefaultParagraphFont"/>
    <w:link w:val="Footer"/>
    <w:uiPriority w:val="99"/>
    <w:rsid w:val="00AE694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0797">
      <w:bodyDiv w:val="1"/>
      <w:marLeft w:val="0"/>
      <w:marRight w:val="0"/>
      <w:marTop w:val="0"/>
      <w:marBottom w:val="0"/>
      <w:divBdr>
        <w:top w:val="none" w:sz="0" w:space="0" w:color="auto"/>
        <w:left w:val="none" w:sz="0" w:space="0" w:color="auto"/>
        <w:bottom w:val="none" w:sz="0" w:space="0" w:color="auto"/>
        <w:right w:val="none" w:sz="0" w:space="0" w:color="auto"/>
      </w:divBdr>
    </w:div>
    <w:div w:id="725832976">
      <w:bodyDiv w:val="1"/>
      <w:marLeft w:val="0"/>
      <w:marRight w:val="0"/>
      <w:marTop w:val="0"/>
      <w:marBottom w:val="0"/>
      <w:divBdr>
        <w:top w:val="none" w:sz="0" w:space="0" w:color="auto"/>
        <w:left w:val="none" w:sz="0" w:space="0" w:color="auto"/>
        <w:bottom w:val="none" w:sz="0" w:space="0" w:color="auto"/>
        <w:right w:val="none" w:sz="0" w:space="0" w:color="auto"/>
      </w:divBdr>
    </w:div>
    <w:div w:id="884364893">
      <w:bodyDiv w:val="1"/>
      <w:marLeft w:val="0"/>
      <w:marRight w:val="0"/>
      <w:marTop w:val="0"/>
      <w:marBottom w:val="0"/>
      <w:divBdr>
        <w:top w:val="none" w:sz="0" w:space="0" w:color="auto"/>
        <w:left w:val="none" w:sz="0" w:space="0" w:color="auto"/>
        <w:bottom w:val="none" w:sz="0" w:space="0" w:color="auto"/>
        <w:right w:val="none" w:sz="0" w:space="0" w:color="auto"/>
      </w:divBdr>
    </w:div>
    <w:div w:id="914121862">
      <w:bodyDiv w:val="1"/>
      <w:marLeft w:val="0"/>
      <w:marRight w:val="0"/>
      <w:marTop w:val="0"/>
      <w:marBottom w:val="0"/>
      <w:divBdr>
        <w:top w:val="none" w:sz="0" w:space="0" w:color="auto"/>
        <w:left w:val="none" w:sz="0" w:space="0" w:color="auto"/>
        <w:bottom w:val="none" w:sz="0" w:space="0" w:color="auto"/>
        <w:right w:val="none" w:sz="0" w:space="0" w:color="auto"/>
      </w:divBdr>
    </w:div>
    <w:div w:id="1167012097">
      <w:bodyDiv w:val="1"/>
      <w:marLeft w:val="0"/>
      <w:marRight w:val="0"/>
      <w:marTop w:val="0"/>
      <w:marBottom w:val="0"/>
      <w:divBdr>
        <w:top w:val="none" w:sz="0" w:space="0" w:color="auto"/>
        <w:left w:val="none" w:sz="0" w:space="0" w:color="auto"/>
        <w:bottom w:val="none" w:sz="0" w:space="0" w:color="auto"/>
        <w:right w:val="none" w:sz="0" w:space="0" w:color="auto"/>
      </w:divBdr>
    </w:div>
    <w:div w:id="1702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313</Words>
  <Characters>2368</Characters>
  <Application>Microsoft Office Word</Application>
  <DocSecurity>0</DocSecurity>
  <Lines>91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Pankova</dc:creator>
  <cp:keywords/>
  <dc:description/>
  <cp:lastModifiedBy>Marina Pankova</cp:lastModifiedBy>
  <cp:revision>12</cp:revision>
  <cp:lastPrinted>2019-09-03T10:31:00Z</cp:lastPrinted>
  <dcterms:created xsi:type="dcterms:W3CDTF">2019-09-03T09:00:00Z</dcterms:created>
  <dcterms:modified xsi:type="dcterms:W3CDTF">2019-09-05T06:12:00Z</dcterms:modified>
</cp:coreProperties>
</file>