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5DD1" w14:textId="71F33DE2" w:rsidR="0061543F" w:rsidRDefault="0061543F" w:rsidP="008B40FC">
      <w:pPr>
        <w:pStyle w:val="Heading3"/>
        <w:shd w:val="clear" w:color="auto" w:fill="FFFFFF"/>
        <w:jc w:val="center"/>
        <w:rPr>
          <w:b w:val="0"/>
          <w:sz w:val="28"/>
          <w:szCs w:val="28"/>
        </w:rPr>
      </w:pPr>
      <w:r w:rsidRPr="008B40FC">
        <w:rPr>
          <w:b w:val="0"/>
          <w:color w:val="000000"/>
          <w:sz w:val="28"/>
          <w:szCs w:val="28"/>
        </w:rPr>
        <w:t>Likumprojekta „</w:t>
      </w:r>
      <w:r w:rsidR="008B40FC" w:rsidRPr="008B40FC">
        <w:rPr>
          <w:b w:val="0"/>
          <w:sz w:val="28"/>
          <w:szCs w:val="28"/>
        </w:rPr>
        <w:t>Par nekustamā īpašuma “Jaundūviņi” Limbažu pagastā, Limbažu novadā, daļu atsavināšanu sabiedrības vajadzībām - valsts reģionālā autoceļa P53 Duči-Limbaži pārbūves projekta īstenošanai</w:t>
      </w:r>
      <w:r w:rsidRPr="008B40FC">
        <w:rPr>
          <w:b w:val="0"/>
          <w:sz w:val="28"/>
          <w:szCs w:val="28"/>
        </w:rPr>
        <w:t>” īstenošanai</w:t>
      </w:r>
      <w:r w:rsidRPr="008B40FC">
        <w:rPr>
          <w:b w:val="0"/>
          <w:color w:val="000000"/>
          <w:sz w:val="28"/>
          <w:szCs w:val="28"/>
        </w:rPr>
        <w:t xml:space="preserve">” sākotnējās ietekmes novērtējuma </w:t>
      </w:r>
      <w:smartTag w:uri="schemas-tilde-lv/tildestengine" w:element="veidnes">
        <w:smartTagPr>
          <w:attr w:name="id" w:val="-1"/>
          <w:attr w:name="baseform" w:val="ziņojums"/>
          <w:attr w:name="text" w:val="ziņojums"/>
        </w:smartTagPr>
        <w:r w:rsidRPr="008B40FC">
          <w:rPr>
            <w:b w:val="0"/>
            <w:color w:val="000000"/>
            <w:sz w:val="28"/>
            <w:szCs w:val="28"/>
          </w:rPr>
          <w:t>ziņojums</w:t>
        </w:r>
      </w:smartTag>
      <w:r w:rsidRPr="008B40FC">
        <w:rPr>
          <w:b w:val="0"/>
          <w:color w:val="000000"/>
          <w:sz w:val="28"/>
          <w:szCs w:val="28"/>
        </w:rPr>
        <w:t xml:space="preserve"> (anotācija)</w:t>
      </w:r>
    </w:p>
    <w:p w14:paraId="46D817CE" w14:textId="59B1FC85" w:rsidR="008B40FC" w:rsidRDefault="008B40FC" w:rsidP="008B40FC">
      <w:pP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E666B3" w:rsidRPr="00C6455C" w14:paraId="583948F6" w14:textId="77777777" w:rsidTr="009760DE">
        <w:trPr>
          <w:trHeight w:val="369"/>
        </w:trPr>
        <w:tc>
          <w:tcPr>
            <w:tcW w:w="9356" w:type="dxa"/>
            <w:gridSpan w:val="2"/>
            <w:shd w:val="clear" w:color="auto" w:fill="auto"/>
          </w:tcPr>
          <w:p w14:paraId="2703CF6D" w14:textId="77777777" w:rsidR="00E666B3" w:rsidRPr="00D44F7B" w:rsidRDefault="00E666B3" w:rsidP="00014BF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00E666B3" w:rsidRPr="00C6455C" w14:paraId="652922D8" w14:textId="77777777" w:rsidTr="009760DE">
        <w:trPr>
          <w:trHeight w:val="1365"/>
        </w:trPr>
        <w:tc>
          <w:tcPr>
            <w:tcW w:w="2410" w:type="dxa"/>
            <w:shd w:val="clear" w:color="auto" w:fill="auto"/>
          </w:tcPr>
          <w:p w14:paraId="28B0E055" w14:textId="77777777" w:rsidR="00E666B3" w:rsidRPr="009760DE" w:rsidRDefault="00E666B3" w:rsidP="00014BF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946" w:type="dxa"/>
            <w:shd w:val="clear" w:color="auto" w:fill="auto"/>
          </w:tcPr>
          <w:p w14:paraId="249AE3FD" w14:textId="43D36245" w:rsidR="00E666B3" w:rsidRPr="00D44F7B" w:rsidRDefault="00D44F7B" w:rsidP="00935121">
            <w:pPr>
              <w:ind w:firstLine="744"/>
              <w:jc w:val="both"/>
              <w:rPr>
                <w:rFonts w:ascii="Times New Roman" w:hAnsi="Times New Roman"/>
                <w:sz w:val="24"/>
                <w:szCs w:val="24"/>
              </w:rPr>
            </w:pPr>
            <w:r>
              <w:rPr>
                <w:rFonts w:ascii="Times New Roman" w:hAnsi="Times New Roman"/>
                <w:sz w:val="24"/>
                <w:szCs w:val="24"/>
              </w:rPr>
              <w:t>Likumprojekts</w:t>
            </w:r>
            <w:r w:rsidR="00E666B3" w:rsidRPr="00D44F7B">
              <w:rPr>
                <w:rFonts w:ascii="Times New Roman" w:hAnsi="Times New Roman"/>
                <w:sz w:val="24"/>
                <w:szCs w:val="24"/>
              </w:rPr>
              <w:t xml:space="preserve"> paredz no nekustamā īpašuma īpašnie</w:t>
            </w:r>
            <w:r>
              <w:rPr>
                <w:rFonts w:ascii="Times New Roman" w:hAnsi="Times New Roman"/>
                <w:sz w:val="24"/>
                <w:szCs w:val="24"/>
              </w:rPr>
              <w:t>ka</w:t>
            </w:r>
            <w:r w:rsidR="00E666B3" w:rsidRPr="00D44F7B">
              <w:rPr>
                <w:rFonts w:ascii="Times New Roman" w:hAnsi="Times New Roman"/>
                <w:sz w:val="24"/>
                <w:szCs w:val="24"/>
              </w:rPr>
              <w:t xml:space="preserve"> atsavināt nekustamā īpašuma daļas, kuras nepieciešamas transporta infrastruktūras attīstībai - </w:t>
            </w:r>
            <w:r w:rsidRPr="008267AC">
              <w:rPr>
                <w:rFonts w:ascii="Times New Roman" w:hAnsi="Times New Roman"/>
                <w:sz w:val="24"/>
                <w:szCs w:val="24"/>
              </w:rPr>
              <w:t xml:space="preserve">Valsts reģionālā autoceļa P53 Duči-Limbaži posma 18,35.-26,15.km pārbūves projekta īstenošanai </w:t>
            </w:r>
            <w:r>
              <w:rPr>
                <w:rFonts w:ascii="Times New Roman" w:hAnsi="Times New Roman"/>
                <w:sz w:val="24"/>
                <w:szCs w:val="24"/>
              </w:rPr>
              <w:t xml:space="preserve">Likumprojekts </w:t>
            </w:r>
            <w:r w:rsidR="00E666B3" w:rsidRPr="00D44F7B">
              <w:rPr>
                <w:rFonts w:ascii="Times New Roman" w:hAnsi="Times New Roman"/>
                <w:sz w:val="24"/>
                <w:szCs w:val="24"/>
              </w:rPr>
              <w:t>stājas spēkā normatīvajos aktos noteiktajā kārtībā.</w:t>
            </w:r>
          </w:p>
        </w:tc>
      </w:tr>
    </w:tbl>
    <w:p w14:paraId="1C31658B" w14:textId="2E113633" w:rsidR="00E666B3" w:rsidRDefault="00E666B3" w:rsidP="008B40FC">
      <w:pPr>
        <w:rPr>
          <w:rFonts w:ascii="Times New Roman" w:hAnsi="Times New Roman"/>
          <w:b/>
          <w:sz w:val="28"/>
          <w:szCs w:val="28"/>
        </w:rPr>
      </w:pPr>
    </w:p>
    <w:p w14:paraId="65591EE9" w14:textId="77777777" w:rsidR="00E666B3" w:rsidRPr="00755358" w:rsidRDefault="00E666B3" w:rsidP="008B40FC">
      <w:pPr>
        <w:rPr>
          <w:rFonts w:ascii="Times New Roman" w:hAnsi="Times New Roman"/>
          <w:b/>
          <w:sz w:val="28"/>
          <w:szCs w:val="28"/>
        </w:rPr>
      </w:pPr>
    </w:p>
    <w:tbl>
      <w:tblPr>
        <w:tblW w:w="94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537"/>
        <w:gridCol w:w="6448"/>
        <w:gridCol w:w="9"/>
      </w:tblGrid>
      <w:tr w:rsidR="0061543F" w:rsidRPr="00D0696F" w14:paraId="2C055DD3" w14:textId="77777777" w:rsidTr="008267AC">
        <w:trPr>
          <w:trHeight w:val="466"/>
        </w:trPr>
        <w:tc>
          <w:tcPr>
            <w:tcW w:w="9434" w:type="dxa"/>
            <w:gridSpan w:val="4"/>
            <w:vAlign w:val="center"/>
          </w:tcPr>
          <w:p w14:paraId="2C055DD2" w14:textId="7E44EA84" w:rsidR="0061543F" w:rsidRPr="00D0696F" w:rsidRDefault="0061543F" w:rsidP="00425F8D">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0061543F" w:rsidRPr="00D0696F" w14:paraId="2C055DD8" w14:textId="77777777" w:rsidTr="008267AC">
        <w:trPr>
          <w:gridAfter w:val="1"/>
          <w:wAfter w:w="9" w:type="dxa"/>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4"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5" w14:textId="77777777" w:rsidR="0061543F" w:rsidRPr="00D0696F" w:rsidRDefault="0061543F" w:rsidP="00425F8D">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2C055DD6" w14:textId="77777777" w:rsidR="0061543F" w:rsidRPr="00D0696F" w:rsidRDefault="0061543F" w:rsidP="00244810">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14:paraId="2C055DD7" w14:textId="77777777" w:rsidR="0061543F" w:rsidRPr="008E1686" w:rsidRDefault="0061543F" w:rsidP="00244810">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61543F" w:rsidRPr="00D0696F" w14:paraId="2C055DF7" w14:textId="77777777" w:rsidTr="008267AC">
        <w:trPr>
          <w:gridAfter w:val="1"/>
          <w:wAfter w:w="9" w:type="dxa"/>
          <w:trHeight w:val="166"/>
        </w:trPr>
        <w:tc>
          <w:tcPr>
            <w:tcW w:w="440" w:type="dxa"/>
          </w:tcPr>
          <w:p w14:paraId="2C055DD9" w14:textId="77777777" w:rsidR="0061543F" w:rsidRPr="00D0696F" w:rsidRDefault="0061543F" w:rsidP="00425F8D">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14:paraId="2C055DDA" w14:textId="77777777" w:rsidR="0061543F" w:rsidRPr="00730BCE" w:rsidRDefault="0061543F" w:rsidP="00244810">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2C055DDB" w14:textId="1FC136BF" w:rsidR="00B640D6" w:rsidRDefault="00B640D6" w:rsidP="00425F8D">
            <w:pPr>
              <w:spacing w:before="100" w:beforeAutospacing="1" w:after="100" w:afterAutospacing="1"/>
              <w:rPr>
                <w:rFonts w:ascii="Times New Roman" w:hAnsi="Times New Roman"/>
                <w:color w:val="000000"/>
                <w:sz w:val="24"/>
                <w:szCs w:val="24"/>
                <w:lang w:eastAsia="lv-LV"/>
              </w:rPr>
            </w:pPr>
          </w:p>
          <w:p w14:paraId="40825106" w14:textId="77777777" w:rsidR="00B640D6" w:rsidRPr="00B640D6" w:rsidRDefault="00B640D6" w:rsidP="00B640D6">
            <w:pPr>
              <w:rPr>
                <w:rFonts w:ascii="Times New Roman" w:hAnsi="Times New Roman"/>
                <w:sz w:val="24"/>
                <w:szCs w:val="24"/>
                <w:lang w:eastAsia="lv-LV"/>
              </w:rPr>
            </w:pPr>
          </w:p>
          <w:p w14:paraId="469F13FC" w14:textId="77777777" w:rsidR="00B640D6" w:rsidRPr="00B640D6" w:rsidRDefault="00B640D6" w:rsidP="00B640D6">
            <w:pPr>
              <w:rPr>
                <w:rFonts w:ascii="Times New Roman" w:hAnsi="Times New Roman"/>
                <w:sz w:val="24"/>
                <w:szCs w:val="24"/>
                <w:lang w:eastAsia="lv-LV"/>
              </w:rPr>
            </w:pPr>
          </w:p>
          <w:p w14:paraId="126E87FB" w14:textId="77777777" w:rsidR="00B640D6" w:rsidRPr="00B640D6" w:rsidRDefault="00B640D6" w:rsidP="00B640D6">
            <w:pPr>
              <w:rPr>
                <w:rFonts w:ascii="Times New Roman" w:hAnsi="Times New Roman"/>
                <w:sz w:val="24"/>
                <w:szCs w:val="24"/>
                <w:lang w:eastAsia="lv-LV"/>
              </w:rPr>
            </w:pPr>
          </w:p>
          <w:p w14:paraId="438BC85B" w14:textId="77777777" w:rsidR="00B640D6" w:rsidRPr="00B640D6" w:rsidRDefault="00B640D6" w:rsidP="00B640D6">
            <w:pPr>
              <w:rPr>
                <w:rFonts w:ascii="Times New Roman" w:hAnsi="Times New Roman"/>
                <w:sz w:val="24"/>
                <w:szCs w:val="24"/>
                <w:lang w:eastAsia="lv-LV"/>
              </w:rPr>
            </w:pPr>
          </w:p>
          <w:p w14:paraId="53C6F26F" w14:textId="77777777" w:rsidR="00B640D6" w:rsidRPr="00B640D6" w:rsidRDefault="00B640D6" w:rsidP="00B640D6">
            <w:pPr>
              <w:rPr>
                <w:rFonts w:ascii="Times New Roman" w:hAnsi="Times New Roman"/>
                <w:sz w:val="24"/>
                <w:szCs w:val="24"/>
                <w:lang w:eastAsia="lv-LV"/>
              </w:rPr>
            </w:pPr>
          </w:p>
          <w:p w14:paraId="0E8A42D8" w14:textId="77777777" w:rsidR="00B640D6" w:rsidRPr="00B640D6" w:rsidRDefault="00B640D6" w:rsidP="00B640D6">
            <w:pPr>
              <w:rPr>
                <w:rFonts w:ascii="Times New Roman" w:hAnsi="Times New Roman"/>
                <w:sz w:val="24"/>
                <w:szCs w:val="24"/>
                <w:lang w:eastAsia="lv-LV"/>
              </w:rPr>
            </w:pPr>
          </w:p>
          <w:p w14:paraId="64922947" w14:textId="77777777" w:rsidR="00B640D6" w:rsidRPr="00B640D6" w:rsidRDefault="00B640D6" w:rsidP="00B640D6">
            <w:pPr>
              <w:rPr>
                <w:rFonts w:ascii="Times New Roman" w:hAnsi="Times New Roman"/>
                <w:sz w:val="24"/>
                <w:szCs w:val="24"/>
                <w:lang w:eastAsia="lv-LV"/>
              </w:rPr>
            </w:pPr>
          </w:p>
          <w:p w14:paraId="664566E2" w14:textId="77777777" w:rsidR="00B640D6" w:rsidRPr="00B640D6" w:rsidRDefault="00B640D6" w:rsidP="00B640D6">
            <w:pPr>
              <w:rPr>
                <w:rFonts w:ascii="Times New Roman" w:hAnsi="Times New Roman"/>
                <w:sz w:val="24"/>
                <w:szCs w:val="24"/>
                <w:lang w:eastAsia="lv-LV"/>
              </w:rPr>
            </w:pPr>
          </w:p>
          <w:p w14:paraId="0EF5EB04" w14:textId="77777777" w:rsidR="00B640D6" w:rsidRPr="00B640D6" w:rsidRDefault="00B640D6" w:rsidP="00B640D6">
            <w:pPr>
              <w:rPr>
                <w:rFonts w:ascii="Times New Roman" w:hAnsi="Times New Roman"/>
                <w:sz w:val="24"/>
                <w:szCs w:val="24"/>
                <w:lang w:eastAsia="lv-LV"/>
              </w:rPr>
            </w:pPr>
          </w:p>
          <w:p w14:paraId="0D03C290" w14:textId="77777777" w:rsidR="00B640D6" w:rsidRPr="00B640D6" w:rsidRDefault="00B640D6" w:rsidP="00B640D6">
            <w:pPr>
              <w:rPr>
                <w:rFonts w:ascii="Times New Roman" w:hAnsi="Times New Roman"/>
                <w:sz w:val="24"/>
                <w:szCs w:val="24"/>
                <w:lang w:eastAsia="lv-LV"/>
              </w:rPr>
            </w:pPr>
          </w:p>
          <w:p w14:paraId="4CA90DC6" w14:textId="77777777" w:rsidR="00B640D6" w:rsidRPr="00B640D6" w:rsidRDefault="00B640D6" w:rsidP="00B640D6">
            <w:pPr>
              <w:rPr>
                <w:rFonts w:ascii="Times New Roman" w:hAnsi="Times New Roman"/>
                <w:sz w:val="24"/>
                <w:szCs w:val="24"/>
                <w:lang w:eastAsia="lv-LV"/>
              </w:rPr>
            </w:pPr>
          </w:p>
          <w:p w14:paraId="7CC89090" w14:textId="77777777" w:rsidR="00B640D6" w:rsidRPr="00B640D6" w:rsidRDefault="00B640D6" w:rsidP="00B640D6">
            <w:pPr>
              <w:rPr>
                <w:rFonts w:ascii="Times New Roman" w:hAnsi="Times New Roman"/>
                <w:sz w:val="24"/>
                <w:szCs w:val="24"/>
                <w:lang w:eastAsia="lv-LV"/>
              </w:rPr>
            </w:pPr>
          </w:p>
          <w:p w14:paraId="11581166" w14:textId="77777777" w:rsidR="00B640D6" w:rsidRPr="00B640D6" w:rsidRDefault="00B640D6" w:rsidP="00B640D6">
            <w:pPr>
              <w:rPr>
                <w:rFonts w:ascii="Times New Roman" w:hAnsi="Times New Roman"/>
                <w:sz w:val="24"/>
                <w:szCs w:val="24"/>
                <w:lang w:eastAsia="lv-LV"/>
              </w:rPr>
            </w:pPr>
          </w:p>
          <w:p w14:paraId="6C5AC41A" w14:textId="77777777" w:rsidR="00B640D6" w:rsidRPr="00B640D6" w:rsidRDefault="00B640D6" w:rsidP="00B640D6">
            <w:pPr>
              <w:ind w:firstLine="720"/>
              <w:rPr>
                <w:rFonts w:ascii="Times New Roman" w:hAnsi="Times New Roman"/>
                <w:sz w:val="24"/>
                <w:szCs w:val="24"/>
                <w:lang w:eastAsia="lv-LV"/>
              </w:rPr>
            </w:pPr>
          </w:p>
          <w:p w14:paraId="525DFD73" w14:textId="7AA0228F" w:rsidR="0061543F" w:rsidRPr="00B640D6" w:rsidRDefault="0061543F" w:rsidP="00B640D6">
            <w:pPr>
              <w:rPr>
                <w:rFonts w:ascii="Times New Roman" w:hAnsi="Times New Roman"/>
                <w:sz w:val="24"/>
                <w:szCs w:val="24"/>
                <w:lang w:eastAsia="lv-LV"/>
              </w:rPr>
            </w:pPr>
          </w:p>
        </w:tc>
        <w:tc>
          <w:tcPr>
            <w:tcW w:w="6448" w:type="dxa"/>
          </w:tcPr>
          <w:p w14:paraId="3AFA1E1A" w14:textId="6674D825" w:rsidR="008267AC" w:rsidRPr="008267AC" w:rsidRDefault="008267AC" w:rsidP="008267AC">
            <w:pPr>
              <w:ind w:firstLine="748"/>
              <w:jc w:val="both"/>
              <w:rPr>
                <w:rFonts w:ascii="Times New Roman" w:hAnsi="Times New Roman"/>
                <w:sz w:val="24"/>
                <w:szCs w:val="24"/>
              </w:rPr>
            </w:pPr>
            <w:r w:rsidRPr="008267AC">
              <w:rPr>
                <w:rFonts w:ascii="Times New Roman" w:hAnsi="Times New Roman"/>
                <w:sz w:val="24"/>
                <w:szCs w:val="24"/>
              </w:rPr>
              <w:t>Valsts reģionālā autoceļa P53 Duči-Limbaži posma 18,35.-26,15.km pārbūves projekta īstenošanai nepieciešams atsavināt 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w:t>
            </w:r>
          </w:p>
          <w:p w14:paraId="28618D02" w14:textId="764DDCEF" w:rsidR="008267AC" w:rsidRPr="008267AC" w:rsidRDefault="008267AC" w:rsidP="008267AC">
            <w:pPr>
              <w:widowControl w:val="0"/>
              <w:ind w:firstLine="696"/>
              <w:jc w:val="both"/>
              <w:rPr>
                <w:rFonts w:ascii="Times New Roman" w:hAnsi="Times New Roman"/>
                <w:sz w:val="24"/>
                <w:szCs w:val="24"/>
              </w:rPr>
            </w:pPr>
            <w:r w:rsidRPr="008267AC">
              <w:rPr>
                <w:rFonts w:ascii="Times New Roman" w:hAnsi="Times New Roman"/>
                <w:sz w:val="24"/>
                <w:szCs w:val="24"/>
              </w:rPr>
              <w:t>Minētā nekustamā īpašuma daļas tiek atsavinātas transporta infrastruktūras attīstībai un atsavināšana ir vienīgais veids šī mērķa sasniegšanai.</w:t>
            </w:r>
          </w:p>
          <w:p w14:paraId="416B5D18" w14:textId="2F8B5856" w:rsidR="008267AC" w:rsidRPr="008267AC" w:rsidRDefault="008267AC" w:rsidP="00911482">
            <w:pPr>
              <w:widowControl w:val="0"/>
              <w:ind w:firstLine="606"/>
              <w:jc w:val="both"/>
              <w:rPr>
                <w:rFonts w:ascii="Times New Roman" w:hAnsi="Times New Roman"/>
                <w:sz w:val="24"/>
                <w:szCs w:val="24"/>
                <w:lang w:eastAsia="lv-LV"/>
              </w:rPr>
            </w:pPr>
            <w:r w:rsidRPr="008267AC">
              <w:rPr>
                <w:rFonts w:ascii="Times New Roman" w:hAnsi="Times New Roman"/>
                <w:sz w:val="24"/>
                <w:szCs w:val="24"/>
              </w:rPr>
              <w:t xml:space="preserve">Minētā </w:t>
            </w:r>
            <w:r w:rsidR="00911482">
              <w:rPr>
                <w:rFonts w:ascii="Times New Roman" w:hAnsi="Times New Roman"/>
                <w:sz w:val="24"/>
                <w:szCs w:val="24"/>
              </w:rPr>
              <w:t xml:space="preserve">pārbūves </w:t>
            </w:r>
            <w:r w:rsidRPr="008267AC">
              <w:rPr>
                <w:rFonts w:ascii="Times New Roman" w:hAnsi="Times New Roman"/>
                <w:sz w:val="24"/>
                <w:szCs w:val="24"/>
              </w:rPr>
              <w:t>projekta konceptuālā nepieciešamība ir apliecināta valsts budžeta apakšprogrammā 23.06.00 “Valsts autoceļu uzturēšana un atjaunošana”, paredzot finanšu līdzekļus programmai “2.1.2. Reģionālie autoceļi” finansēšanas plānā 2019.-2020. gadam</w:t>
            </w:r>
            <w:r w:rsidRPr="009760DE">
              <w:rPr>
                <w:rFonts w:ascii="Times New Roman" w:hAnsi="Times New Roman"/>
                <w:sz w:val="24"/>
                <w:szCs w:val="24"/>
              </w:rPr>
              <w:t>.</w:t>
            </w:r>
            <w:r w:rsidR="009760DE" w:rsidRPr="009760DE">
              <w:rPr>
                <w:rFonts w:ascii="Times New Roman" w:hAnsi="Times New Roman"/>
                <w:sz w:val="24"/>
                <w:szCs w:val="24"/>
              </w:rPr>
              <w:t xml:space="preserve"> Kā arī projekta konceptuālā nepieciešamība apliecināta ar Latvijas Nacionālajā attīstības plānu 2014.-2020.gadam (apstiprināts ar 2012.gada 20.decembra Latvijas Republikas Saeimas lēmumu), nosakot uzdevumu – reģionālo autoceļu sakārtošana, kā arī Transporta attīstības pamatnostādnēm 2014.gadam-2020.gadam, kur noteikta aktivitāte – valsts reģionālo autoceļu segumu atjaunošana (</w:t>
            </w:r>
            <w:r w:rsidR="00033328" w:rsidRPr="00171B26">
              <w:rPr>
                <w:rFonts w:ascii="Times New Roman" w:hAnsi="Times New Roman"/>
                <w:sz w:val="24"/>
                <w:szCs w:val="24"/>
              </w:rPr>
              <w:t xml:space="preserve">Ministru kabineta </w:t>
            </w:r>
            <w:r w:rsidR="009760DE" w:rsidRPr="00171B26">
              <w:rPr>
                <w:rFonts w:ascii="Times New Roman" w:hAnsi="Times New Roman"/>
                <w:sz w:val="24"/>
                <w:szCs w:val="24"/>
              </w:rPr>
              <w:t>2013.</w:t>
            </w:r>
            <w:r w:rsidR="009760DE" w:rsidRPr="009760DE">
              <w:rPr>
                <w:rFonts w:ascii="Times New Roman" w:hAnsi="Times New Roman"/>
                <w:sz w:val="24"/>
                <w:szCs w:val="24"/>
              </w:rPr>
              <w:t xml:space="preserve"> gada 27. decembra rīkojums Nr.683 “Par Transporta attīstības pamatnostādnēm 2014.-2020.gadam”).</w:t>
            </w:r>
          </w:p>
          <w:p w14:paraId="63CBFC54" w14:textId="77777777" w:rsidR="008267AC" w:rsidRPr="008267AC" w:rsidRDefault="008267AC" w:rsidP="008267AC">
            <w:pPr>
              <w:ind w:firstLine="690"/>
              <w:jc w:val="both"/>
              <w:rPr>
                <w:rFonts w:ascii="Times New Roman" w:hAnsi="Times New Roman"/>
                <w:sz w:val="24"/>
                <w:szCs w:val="24"/>
              </w:rPr>
            </w:pPr>
            <w:r w:rsidRPr="008267AC">
              <w:rPr>
                <w:rFonts w:ascii="Times New Roman" w:hAnsi="Times New Roman"/>
                <w:sz w:val="24"/>
                <w:szCs w:val="24"/>
              </w:rPr>
              <w:lastRenderedPageBreak/>
              <w:t>Nekustamais īpašums “Jaundūviņi” (nekustamā īpašuma kadastra Nr. 6664 005 0156) ir ierakstīts Vidzemes rajona tiesas Zemesgrāmatas nodaļas Limbažu pagasta zemesgrāmatas nodalījumā Nr. 719.</w:t>
            </w:r>
          </w:p>
          <w:p w14:paraId="239C0ABE" w14:textId="77777777" w:rsidR="008267AC" w:rsidRPr="008267AC" w:rsidRDefault="008267AC" w:rsidP="008267AC">
            <w:pPr>
              <w:ind w:firstLine="690"/>
              <w:jc w:val="both"/>
              <w:rPr>
                <w:rFonts w:ascii="Times New Roman" w:hAnsi="Times New Roman"/>
                <w:sz w:val="24"/>
                <w:szCs w:val="24"/>
              </w:rPr>
            </w:pPr>
            <w:r w:rsidRPr="008267AC">
              <w:rPr>
                <w:rFonts w:ascii="Times New Roman" w:hAnsi="Times New Roman"/>
                <w:sz w:val="24"/>
                <w:szCs w:val="24"/>
              </w:rPr>
              <w:t>Nekustamā īpašuma “Jaundūviņi” (nekustamā īpašuma kadastra Nr. 6664 005 0156) sastāvā esošajai zemes vienībai ar kadastra apzīmējumu 6664 005 0156 ir noteikti šādi apgrūtinājumi (saskaņā ar Nekustamā īpašuma valsts kadastra informācijas sistēmas datiem):</w:t>
            </w:r>
          </w:p>
          <w:p w14:paraId="3454E7E7" w14:textId="513A4E48" w:rsidR="008267AC" w:rsidRPr="008267AC" w:rsidRDefault="008267AC" w:rsidP="008267AC">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aizsargjoslas teritorija gar elektrisko tīklu gaisvadu līniju no 20 kilovoltiem līdz 110 kilovoltiem ārpus pilsētām un ciemiem, kā arī pilsētu lauku teritorijās – 1,0000 ha platībā;</w:t>
            </w:r>
          </w:p>
          <w:p w14:paraId="44FAD045" w14:textId="69FE9B62" w:rsidR="008267AC" w:rsidRPr="008267AC" w:rsidRDefault="008267AC" w:rsidP="008267AC">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ekspluatācijas aizsargjoslas teritorija gar elektrisko tīklu gaisvadu līniju ārpus pilsētām un ciemiem ar nominālo spriegumu līdz 20 kilovoltiem – 0,3000 ha platībā;</w:t>
            </w:r>
          </w:p>
          <w:p w14:paraId="6514CFF7" w14:textId="77777777" w:rsidR="008267AC" w:rsidRPr="008267AC" w:rsidRDefault="008267AC" w:rsidP="008267AC">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ekspluatācijas aizsargjoslas teritorija gar elektronisko sakaru tīklu gaisvadu līniju – 0,2000 ha platībā;</w:t>
            </w:r>
          </w:p>
          <w:p w14:paraId="6A7B1BF5" w14:textId="77777777" w:rsidR="008267AC" w:rsidRPr="008267AC" w:rsidRDefault="008267AC" w:rsidP="008267AC">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 xml:space="preserve">ekspluatācijas aizsargjoslas teritorija gar valsts vietējiem un pašvaldību autoceļiem lauku apvidos – 0,4000 ha platībā. </w:t>
            </w:r>
          </w:p>
          <w:p w14:paraId="0FEC6F0E" w14:textId="3E2F665A" w:rsidR="008267AC" w:rsidRPr="008267AC" w:rsidRDefault="008267AC" w:rsidP="008267AC">
            <w:pPr>
              <w:ind w:firstLine="690"/>
              <w:jc w:val="both"/>
              <w:rPr>
                <w:rFonts w:ascii="Times New Roman" w:hAnsi="Times New Roman"/>
                <w:sz w:val="24"/>
                <w:szCs w:val="24"/>
              </w:rPr>
            </w:pPr>
            <w:r w:rsidRPr="008267AC">
              <w:rPr>
                <w:rFonts w:ascii="Times New Roman" w:hAnsi="Times New Roman"/>
                <w:sz w:val="24"/>
                <w:szCs w:val="24"/>
              </w:rPr>
              <w:t xml:space="preserve">Nekustamā īpašuma īpašnieks nepiekrīt valsts reģionālā autoceļa P53 Duči-Limbaži posma 18,35.-26,15.km </w:t>
            </w:r>
            <w:r w:rsidR="00033328">
              <w:rPr>
                <w:rFonts w:ascii="Times New Roman" w:hAnsi="Times New Roman"/>
                <w:sz w:val="24"/>
                <w:szCs w:val="24"/>
              </w:rPr>
              <w:t xml:space="preserve">pārbūves projekta īstenošanai nepieciešamā </w:t>
            </w:r>
            <w:r w:rsidRPr="008267AC">
              <w:rPr>
                <w:rFonts w:ascii="Times New Roman" w:hAnsi="Times New Roman"/>
                <w:sz w:val="24"/>
                <w:szCs w:val="24"/>
              </w:rPr>
              <w:t xml:space="preserve">īpašuma atsavināšanai. Nekustamā īpašuma īpašnieks nav izteicis viedokli par aprēķināto atlīdzības apmēru. Minētos argumentus nekustamā īpašuma īpašnieks izteica komisijas sēdē, kas izveidota saskaņā ar  Ministru kabineta 2011. gada 15. marta noteikumiem Nr.204 „Kārtība, kādā nosaka taisnīgu atlīdzību par sabiedrības vajadzībām atsavināmo nekustamo īpašumu”. </w:t>
            </w:r>
            <w:r w:rsidR="001A0183">
              <w:rPr>
                <w:rFonts w:ascii="Times New Roman" w:hAnsi="Times New Roman"/>
                <w:sz w:val="24"/>
                <w:szCs w:val="24"/>
              </w:rPr>
              <w:t xml:space="preserve">Nekustamā īpašuma īpašnieks nepiekrīt </w:t>
            </w:r>
            <w:r w:rsidR="005548DC">
              <w:rPr>
                <w:rFonts w:ascii="Times New Roman" w:hAnsi="Times New Roman"/>
                <w:sz w:val="24"/>
                <w:szCs w:val="24"/>
              </w:rPr>
              <w:t xml:space="preserve">dalīšanai un </w:t>
            </w:r>
            <w:r w:rsidR="001A0183">
              <w:rPr>
                <w:rFonts w:ascii="Times New Roman" w:hAnsi="Times New Roman"/>
                <w:sz w:val="24"/>
                <w:szCs w:val="24"/>
              </w:rPr>
              <w:t>atsavināšanai</w:t>
            </w:r>
          </w:p>
          <w:p w14:paraId="7C6D38E2" w14:textId="2810AECE" w:rsidR="008267AC" w:rsidRPr="008267AC" w:rsidRDefault="008267AC" w:rsidP="008267AC">
            <w:pPr>
              <w:ind w:firstLine="748"/>
              <w:jc w:val="both"/>
              <w:rPr>
                <w:rFonts w:ascii="Times New Roman" w:hAnsi="Times New Roman"/>
                <w:sz w:val="24"/>
                <w:szCs w:val="24"/>
              </w:rPr>
            </w:pPr>
            <w:r w:rsidRPr="008267AC">
              <w:rPr>
                <w:rFonts w:ascii="Times New Roman" w:hAnsi="Times New Roman"/>
                <w:sz w:val="24"/>
                <w:szCs w:val="24"/>
              </w:rPr>
              <w:t xml:space="preserve">Pamatojoties uz Likuma 9.pantu un Ministru kabineta 2011. gada 15. marta noteikumu Nr.204 „Kārtība, kādā nosaka taisnīgu atlīdzību par sabiedrības vajadzībām atsavināmo nekustamo īpašumu” 36.1.apakšpunktu, Satiksmes ministrija </w:t>
            </w:r>
            <w:r w:rsidRPr="008267AC">
              <w:rPr>
                <w:rFonts w:ascii="Times New Roman" w:hAnsi="Times New Roman"/>
                <w:bCs/>
                <w:sz w:val="24"/>
                <w:szCs w:val="24"/>
              </w:rPr>
              <w:t xml:space="preserve">ar 2019. gada </w:t>
            </w:r>
            <w:r w:rsidR="00503F62">
              <w:rPr>
                <w:rFonts w:ascii="Times New Roman" w:hAnsi="Times New Roman"/>
                <w:bCs/>
                <w:sz w:val="24"/>
                <w:szCs w:val="24"/>
              </w:rPr>
              <w:t>24</w:t>
            </w:r>
            <w:r w:rsidRPr="008267AC">
              <w:rPr>
                <w:rFonts w:ascii="Times New Roman" w:hAnsi="Times New Roman"/>
                <w:bCs/>
                <w:sz w:val="24"/>
                <w:szCs w:val="24"/>
              </w:rPr>
              <w:t>. janvāra lēmumu Nr.03-14/</w:t>
            </w:r>
            <w:r w:rsidR="00503F62">
              <w:rPr>
                <w:rFonts w:ascii="Times New Roman" w:hAnsi="Times New Roman"/>
                <w:bCs/>
                <w:sz w:val="24"/>
                <w:szCs w:val="24"/>
              </w:rPr>
              <w:t>229</w:t>
            </w:r>
            <w:r w:rsidRPr="008267AC">
              <w:rPr>
                <w:rFonts w:ascii="Times New Roman" w:hAnsi="Times New Roman"/>
                <w:bCs/>
                <w:sz w:val="24"/>
                <w:szCs w:val="24"/>
              </w:rPr>
              <w:t xml:space="preserve"> apstiprināja taisnīgas atlīdzības apmēru par </w:t>
            </w:r>
            <w:r w:rsidRPr="008267AC">
              <w:rPr>
                <w:rFonts w:ascii="Times New Roman" w:hAnsi="Times New Roman"/>
                <w:sz w:val="24"/>
                <w:szCs w:val="24"/>
              </w:rPr>
              <w:t xml:space="preserve">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 nosakot to 2 607,00 </w:t>
            </w:r>
            <w:r w:rsidRPr="008267AC">
              <w:rPr>
                <w:rFonts w:ascii="Times New Roman" w:hAnsi="Times New Roman"/>
                <w:i/>
                <w:sz w:val="24"/>
                <w:szCs w:val="24"/>
              </w:rPr>
              <w:t>euro</w:t>
            </w:r>
            <w:r w:rsidRPr="008267AC">
              <w:rPr>
                <w:rFonts w:ascii="Times New Roman" w:hAnsi="Times New Roman"/>
                <w:sz w:val="24"/>
                <w:szCs w:val="24"/>
              </w:rPr>
              <w:t xml:space="preserve"> (par daļu 0,3 ha platībā 0,81 </w:t>
            </w:r>
            <w:r w:rsidRPr="008267AC">
              <w:rPr>
                <w:rFonts w:ascii="Times New Roman" w:hAnsi="Times New Roman"/>
                <w:i/>
                <w:sz w:val="24"/>
                <w:szCs w:val="24"/>
              </w:rPr>
              <w:t>euro</w:t>
            </w:r>
            <w:r w:rsidRPr="008267AC">
              <w:rPr>
                <w:rFonts w:ascii="Times New Roman" w:hAnsi="Times New Roman"/>
                <w:sz w:val="24"/>
                <w:szCs w:val="24"/>
              </w:rPr>
              <w:t xml:space="preserve"> par vienu kvadrātmetru un par daļu 0,01 ha platībā 1,77 </w:t>
            </w:r>
            <w:r w:rsidRPr="008267AC">
              <w:rPr>
                <w:rFonts w:ascii="Times New Roman" w:hAnsi="Times New Roman"/>
                <w:i/>
                <w:sz w:val="24"/>
                <w:szCs w:val="24"/>
              </w:rPr>
              <w:t>euro</w:t>
            </w:r>
            <w:r w:rsidRPr="008267AC">
              <w:rPr>
                <w:rFonts w:ascii="Times New Roman" w:hAnsi="Times New Roman"/>
                <w:sz w:val="24"/>
                <w:szCs w:val="24"/>
              </w:rPr>
              <w:t xml:space="preserve"> par vienu kvadrātmetru).</w:t>
            </w:r>
          </w:p>
          <w:p w14:paraId="4B52CBD3" w14:textId="48603AF5" w:rsidR="008267AC" w:rsidRDefault="008267AC" w:rsidP="00D36603">
            <w:pPr>
              <w:ind w:firstLine="748"/>
              <w:jc w:val="both"/>
              <w:rPr>
                <w:rFonts w:ascii="Times New Roman" w:hAnsi="Times New Roman"/>
                <w:bCs/>
                <w:sz w:val="24"/>
                <w:szCs w:val="24"/>
              </w:rPr>
            </w:pPr>
            <w:r w:rsidRPr="008267AC">
              <w:rPr>
                <w:rFonts w:ascii="Times New Roman" w:hAnsi="Times New Roman"/>
                <w:bCs/>
                <w:sz w:val="24"/>
                <w:szCs w:val="24"/>
              </w:rPr>
              <w:t>Atsavināmo platību izmaiņu gadījumā atlīdzības apmēra noteikšanai izmantojama noteiktā viena kvadrātmetra cena konkrēta</w:t>
            </w:r>
            <w:r w:rsidR="003A3B04">
              <w:rPr>
                <w:rFonts w:ascii="Times New Roman" w:hAnsi="Times New Roman"/>
                <w:bCs/>
                <w:sz w:val="24"/>
                <w:szCs w:val="24"/>
              </w:rPr>
              <w:t>ja</w:t>
            </w:r>
            <w:r w:rsidRPr="008267AC">
              <w:rPr>
                <w:rFonts w:ascii="Times New Roman" w:hAnsi="Times New Roman"/>
                <w:bCs/>
                <w:sz w:val="24"/>
                <w:szCs w:val="24"/>
              </w:rPr>
              <w:t>m īpašumam.</w:t>
            </w:r>
          </w:p>
          <w:p w14:paraId="23BE06BB" w14:textId="15B7DD37" w:rsidR="00D36603" w:rsidRPr="0040373B" w:rsidRDefault="00D36603" w:rsidP="00D36603">
            <w:pPr>
              <w:ind w:firstLine="730"/>
              <w:jc w:val="both"/>
              <w:rPr>
                <w:color w:val="000000"/>
              </w:rPr>
            </w:pPr>
            <w:r>
              <w:rPr>
                <w:rFonts w:ascii="Times New Roman" w:hAnsi="Times New Roman"/>
                <w:bCs/>
                <w:sz w:val="24"/>
                <w:szCs w:val="24"/>
              </w:rPr>
              <w:t xml:space="preserve">2019. gada 20. martā Ministru kabinets ir pieņēmis rīkojumu Nr.121 </w:t>
            </w:r>
            <w:r w:rsidRPr="00D36603">
              <w:rPr>
                <w:rFonts w:ascii="Times New Roman" w:hAnsi="Times New Roman"/>
                <w:color w:val="000000"/>
                <w:sz w:val="24"/>
                <w:szCs w:val="24"/>
              </w:rPr>
              <w:t xml:space="preserve">“Par nekustamā īpašuma daļu pirkšanu valsts </w:t>
            </w:r>
            <w:r w:rsidRPr="00D36603">
              <w:rPr>
                <w:rFonts w:ascii="Times New Roman" w:hAnsi="Times New Roman"/>
                <w:sz w:val="24"/>
                <w:szCs w:val="24"/>
              </w:rPr>
              <w:t>reģionālā autoceļa P53 Duči – Limbaži pārbūves</w:t>
            </w:r>
            <w:r w:rsidRPr="00D36603">
              <w:rPr>
                <w:rFonts w:ascii="Times New Roman" w:hAnsi="Times New Roman"/>
                <w:color w:val="000000"/>
                <w:sz w:val="24"/>
                <w:szCs w:val="24"/>
              </w:rPr>
              <w:t xml:space="preserve"> projekta īstenošanai (turpmāk – </w:t>
            </w:r>
            <w:smartTag w:uri="schemas-tilde-lv/tildestengine" w:element="veidnes">
              <w:smartTagPr>
                <w:attr w:name="text" w:val="rīkojums"/>
                <w:attr w:name="baseform" w:val="rīkojums"/>
                <w:attr w:name="id" w:val="-1"/>
              </w:smartTagPr>
              <w:r w:rsidRPr="00D36603">
                <w:rPr>
                  <w:rFonts w:ascii="Times New Roman" w:hAnsi="Times New Roman"/>
                  <w:color w:val="000000"/>
                  <w:sz w:val="24"/>
                  <w:szCs w:val="24"/>
                </w:rPr>
                <w:t>rīkojums</w:t>
              </w:r>
            </w:smartTag>
            <w:r w:rsidRPr="00D36603">
              <w:rPr>
                <w:rFonts w:ascii="Times New Roman" w:hAnsi="Times New Roman"/>
                <w:color w:val="000000"/>
                <w:sz w:val="24"/>
                <w:szCs w:val="24"/>
              </w:rPr>
              <w:t xml:space="preserve"> Nr.121).</w:t>
            </w:r>
            <w:r w:rsidRPr="0040373B">
              <w:rPr>
                <w:color w:val="000000"/>
              </w:rPr>
              <w:t xml:space="preserve"> </w:t>
            </w:r>
          </w:p>
          <w:p w14:paraId="53B1E888" w14:textId="77777777" w:rsidR="00760D36" w:rsidRPr="00760D36" w:rsidRDefault="00760D36" w:rsidP="00760D36">
            <w:pPr>
              <w:ind w:firstLine="730"/>
              <w:jc w:val="both"/>
              <w:rPr>
                <w:rFonts w:ascii="Times New Roman" w:hAnsi="Times New Roman"/>
                <w:sz w:val="24"/>
                <w:szCs w:val="24"/>
              </w:rPr>
            </w:pPr>
            <w:r w:rsidRPr="00760D36">
              <w:rPr>
                <w:rFonts w:ascii="Times New Roman" w:hAnsi="Times New Roman"/>
                <w:color w:val="000000"/>
                <w:sz w:val="24"/>
                <w:szCs w:val="24"/>
              </w:rPr>
              <w:lastRenderedPageBreak/>
              <w:t xml:space="preserve">Nekustamajam īpašumam “Jaundūviņi” (nekustamā īpašuma kadastra Nr. </w:t>
            </w:r>
            <w:r w:rsidRPr="00760D36">
              <w:rPr>
                <w:rFonts w:ascii="Times New Roman" w:hAnsi="Times New Roman"/>
                <w:sz w:val="24"/>
                <w:szCs w:val="24"/>
              </w:rPr>
              <w:t>66640050156</w:t>
            </w:r>
            <w:r w:rsidRPr="00760D36">
              <w:rPr>
                <w:rFonts w:ascii="Times New Roman" w:hAnsi="Times New Roman"/>
                <w:color w:val="000000"/>
                <w:sz w:val="24"/>
                <w:szCs w:val="24"/>
              </w:rPr>
              <w:t>) saskaņā ar Likuma 10.panta pirmo daļu zemesgrāmatā ir ierakstīta atzīme – aizliegums atsavināt vai apgrūtināt ar lietu tiesībām nekustamo īpašumu. Aizliegums noteikts par labu Latvijas valstij Latvijas Republikas Satiksmes ministrijas personā.</w:t>
            </w:r>
          </w:p>
          <w:p w14:paraId="43188868" w14:textId="77777777" w:rsidR="001A0183" w:rsidRDefault="001A0183" w:rsidP="001A0183">
            <w:pPr>
              <w:widowControl w:val="0"/>
              <w:ind w:left="24" w:firstLine="732"/>
              <w:jc w:val="both"/>
              <w:rPr>
                <w:rFonts w:ascii="Times New Roman" w:hAnsi="Times New Roman"/>
                <w:color w:val="000000"/>
                <w:sz w:val="24"/>
                <w:szCs w:val="24"/>
              </w:rPr>
            </w:pPr>
            <w:r w:rsidRPr="001A0183">
              <w:rPr>
                <w:rFonts w:ascii="Times New Roman" w:hAnsi="Times New Roman"/>
                <w:color w:val="000000"/>
                <w:sz w:val="24"/>
                <w:szCs w:val="24"/>
              </w:rPr>
              <w:t>Pēc rīkojuma Nr.121 pieņemšanas valsts akciju sabiedrība “Latvijas Valsts ceļi” (turpmāk – LVC) saskaņā ar Likuma 11.pantā noteikto 2019. gada 4.aprīlī nosūtīja nekustamā īpašuma īpašniekam paziņojumu Nr.4.9/4011 ar uzaicinājumu 30 dienu laikā no dienas, kad tas saņemts, paziņot par iespēju noslēgt līgumu par nekustamā īpašuma labprātīgu atsavināšanu. Paziņojumam tika pievienota rīkojuma Nr.121 izdruka un pirkuma līguma projekts.</w:t>
            </w:r>
            <w:r>
              <w:rPr>
                <w:rFonts w:ascii="Times New Roman" w:hAnsi="Times New Roman"/>
                <w:color w:val="000000"/>
                <w:sz w:val="24"/>
                <w:szCs w:val="24"/>
              </w:rPr>
              <w:t xml:space="preserve"> Pēc minētā paziņojuma nosūtīšanas</w:t>
            </w:r>
            <w:r w:rsidRPr="00465CA7">
              <w:rPr>
                <w:rFonts w:ascii="Times New Roman" w:hAnsi="Times New Roman"/>
                <w:color w:val="000000"/>
                <w:sz w:val="24"/>
                <w:szCs w:val="24"/>
              </w:rPr>
              <w:t xml:space="preserve"> Likumā noteiktajā termiņā</w:t>
            </w:r>
            <w:r>
              <w:rPr>
                <w:rFonts w:ascii="Times New Roman" w:hAnsi="Times New Roman"/>
                <w:color w:val="000000"/>
                <w:sz w:val="24"/>
                <w:szCs w:val="24"/>
              </w:rPr>
              <w:t xml:space="preserve"> no nekustamā īpašuma īpašnieka nav saņemta atbilde uz nosūtīto paziņojumu.</w:t>
            </w:r>
          </w:p>
          <w:p w14:paraId="467F9295" w14:textId="10B5D756" w:rsidR="001A0183" w:rsidRDefault="001A0183" w:rsidP="001A0183">
            <w:pPr>
              <w:widowControl w:val="0"/>
              <w:ind w:left="24" w:firstLine="732"/>
              <w:jc w:val="both"/>
              <w:rPr>
                <w:rFonts w:ascii="Times New Roman" w:hAnsi="Times New Roman"/>
                <w:color w:val="000000"/>
                <w:sz w:val="24"/>
                <w:szCs w:val="24"/>
              </w:rPr>
            </w:pPr>
            <w:r w:rsidRPr="001A0183">
              <w:rPr>
                <w:rFonts w:ascii="Times New Roman" w:hAnsi="Times New Roman"/>
                <w:color w:val="000000"/>
                <w:sz w:val="24"/>
                <w:szCs w:val="24"/>
              </w:rPr>
              <w:t>Nekustamā īpašuma īpašniekam LVC 2019. gada 8. maijā nosūtīja paziņojumu Nr.4.9/5520 ar</w:t>
            </w:r>
            <w:r w:rsidR="00CF297B">
              <w:rPr>
                <w:rFonts w:ascii="Times New Roman" w:hAnsi="Times New Roman"/>
                <w:color w:val="000000"/>
                <w:sz w:val="24"/>
                <w:szCs w:val="24"/>
              </w:rPr>
              <w:t xml:space="preserve"> atkārtotu</w:t>
            </w:r>
            <w:r w:rsidRPr="001A0183">
              <w:rPr>
                <w:rFonts w:ascii="Times New Roman" w:hAnsi="Times New Roman"/>
                <w:color w:val="000000"/>
                <w:sz w:val="24"/>
                <w:szCs w:val="24"/>
              </w:rPr>
              <w:t xml:space="preserve"> uzaicinājumu paziņot par iespēju noslēgt līgumu par nekustamā īpašuma labprātīgu atsavināšanu, nosakot termiņu - 2019.gada 10.jūliju. </w:t>
            </w:r>
            <w:r>
              <w:rPr>
                <w:rFonts w:ascii="Times New Roman" w:hAnsi="Times New Roman"/>
                <w:color w:val="000000"/>
                <w:sz w:val="24"/>
                <w:szCs w:val="24"/>
              </w:rPr>
              <w:t>Arī pēc atkārtota paziņojuma nosūtīšanas nekustamā īpašuma īpa</w:t>
            </w:r>
            <w:r w:rsidR="0035539D">
              <w:rPr>
                <w:rFonts w:ascii="Times New Roman" w:hAnsi="Times New Roman"/>
                <w:color w:val="000000"/>
                <w:sz w:val="24"/>
                <w:szCs w:val="24"/>
              </w:rPr>
              <w:t>šnieks nav sniedzis atbild</w:t>
            </w:r>
            <w:r>
              <w:rPr>
                <w:rFonts w:ascii="Times New Roman" w:hAnsi="Times New Roman"/>
                <w:color w:val="000000"/>
                <w:sz w:val="24"/>
                <w:szCs w:val="24"/>
              </w:rPr>
              <w:t>i.</w:t>
            </w:r>
          </w:p>
          <w:p w14:paraId="3F8F1977" w14:textId="0E4B7AC8" w:rsidR="00A117AB" w:rsidRDefault="00A117AB" w:rsidP="001A0183">
            <w:pPr>
              <w:widowControl w:val="0"/>
              <w:ind w:left="24" w:firstLine="732"/>
              <w:jc w:val="both"/>
              <w:rPr>
                <w:rFonts w:ascii="Times New Roman" w:hAnsi="Times New Roman"/>
                <w:color w:val="000000"/>
                <w:sz w:val="24"/>
                <w:szCs w:val="24"/>
              </w:rPr>
            </w:pPr>
            <w:r>
              <w:rPr>
                <w:rFonts w:ascii="Times New Roman" w:hAnsi="Times New Roman"/>
                <w:color w:val="000000"/>
                <w:sz w:val="24"/>
                <w:szCs w:val="24"/>
              </w:rPr>
              <w:t>Nekustamā īpašuma īpašniekam LVC 2019. gada 26. jūlijā  nosūtīja paziņojumu Nr.4.9/9205 ar atkārtotu uzaicinājum</w:t>
            </w:r>
            <w:r w:rsidR="00935121">
              <w:rPr>
                <w:rFonts w:ascii="Times New Roman" w:hAnsi="Times New Roman"/>
                <w:color w:val="000000"/>
                <w:sz w:val="24"/>
                <w:szCs w:val="24"/>
              </w:rPr>
              <w:t>u</w:t>
            </w:r>
            <w:r>
              <w:rPr>
                <w:rFonts w:ascii="Times New Roman" w:hAnsi="Times New Roman"/>
                <w:color w:val="000000"/>
                <w:sz w:val="24"/>
                <w:szCs w:val="24"/>
              </w:rPr>
              <w:t xml:space="preserve"> paziņot par iespēju noslēgt līgumu par nekustamā īpašuma labprātīgu atsavināšanu, nosakot termiņu – 2019. gada 1. septembris.</w:t>
            </w:r>
          </w:p>
          <w:p w14:paraId="043E2629" w14:textId="05DD1A6E" w:rsidR="001A0183" w:rsidRPr="001A0183" w:rsidRDefault="001A0183" w:rsidP="001A0183">
            <w:pPr>
              <w:widowControl w:val="0"/>
              <w:ind w:left="24" w:firstLine="732"/>
              <w:jc w:val="both"/>
              <w:rPr>
                <w:rFonts w:ascii="Times New Roman" w:hAnsi="Times New Roman"/>
                <w:color w:val="000000"/>
                <w:sz w:val="24"/>
                <w:szCs w:val="24"/>
              </w:rPr>
            </w:pPr>
            <w:bookmarkStart w:id="0" w:name="_Hlk20133141"/>
            <w:bookmarkStart w:id="1" w:name="_Hlk20132818"/>
            <w:r>
              <w:rPr>
                <w:rFonts w:ascii="Times New Roman" w:hAnsi="Times New Roman"/>
                <w:color w:val="000000"/>
                <w:sz w:val="24"/>
                <w:szCs w:val="24"/>
              </w:rPr>
              <w:t>LVC ar nekustamā īpašuma īpašnieku ir runājusi arī klātienē</w:t>
            </w:r>
            <w:bookmarkEnd w:id="0"/>
            <w:r w:rsidR="00EE25CF">
              <w:rPr>
                <w:rFonts w:ascii="Times New Roman" w:hAnsi="Times New Roman"/>
                <w:color w:val="000000"/>
                <w:sz w:val="24"/>
                <w:szCs w:val="24"/>
              </w:rPr>
              <w:t>,</w:t>
            </w:r>
            <w:bookmarkEnd w:id="1"/>
            <w:r w:rsidR="00EE25CF">
              <w:rPr>
                <w:rFonts w:ascii="Times New Roman" w:hAnsi="Times New Roman"/>
                <w:color w:val="000000"/>
                <w:sz w:val="24"/>
                <w:szCs w:val="24"/>
              </w:rPr>
              <w:t xml:space="preserve"> </w:t>
            </w:r>
            <w:r w:rsidR="007E203B">
              <w:rPr>
                <w:rFonts w:ascii="Times New Roman" w:hAnsi="Times New Roman"/>
                <w:color w:val="000000"/>
                <w:sz w:val="24"/>
                <w:szCs w:val="24"/>
              </w:rPr>
              <w:t>kurā īpašnieks ir informējis, ka nepiekrīt nekustamā īpašuma atsavināšanai.</w:t>
            </w:r>
            <w:r w:rsidR="00EE25CF">
              <w:rPr>
                <w:rFonts w:ascii="Times New Roman" w:hAnsi="Times New Roman"/>
                <w:color w:val="000000"/>
                <w:sz w:val="24"/>
                <w:szCs w:val="24"/>
              </w:rPr>
              <w:t xml:space="preserve"> </w:t>
            </w:r>
          </w:p>
          <w:p w14:paraId="10822BF2" w14:textId="4855F9FF" w:rsidR="008267AC" w:rsidRPr="00A117AB" w:rsidRDefault="00994467" w:rsidP="00A117AB">
            <w:pPr>
              <w:ind w:firstLine="754"/>
              <w:jc w:val="both"/>
              <w:rPr>
                <w:rFonts w:ascii="Times New Roman" w:hAnsi="Times New Roman"/>
                <w:sz w:val="24"/>
                <w:szCs w:val="24"/>
              </w:rPr>
            </w:pPr>
            <w:bookmarkStart w:id="2" w:name="_Hlk20131028"/>
            <w:r w:rsidRPr="00465CA7">
              <w:rPr>
                <w:rFonts w:ascii="Times New Roman" w:hAnsi="Times New Roman"/>
                <w:color w:val="000000"/>
                <w:sz w:val="24"/>
                <w:szCs w:val="24"/>
                <w:lang w:eastAsia="lv-LV"/>
              </w:rPr>
              <w:t>Ņemot vērā, ka Likumā noteiktajā termiņā</w:t>
            </w:r>
            <w:r>
              <w:rPr>
                <w:rFonts w:ascii="Times New Roman" w:hAnsi="Times New Roman"/>
                <w:color w:val="000000"/>
                <w:sz w:val="24"/>
                <w:szCs w:val="24"/>
                <w:lang w:eastAsia="lv-LV"/>
              </w:rPr>
              <w:t xml:space="preserve"> nekustamā īpašuma īpašnieks nav sniedzis</w:t>
            </w:r>
            <w:r w:rsidRPr="00465CA7">
              <w:rPr>
                <w:rFonts w:ascii="Times New Roman" w:hAnsi="Times New Roman"/>
                <w:color w:val="000000"/>
                <w:sz w:val="24"/>
                <w:szCs w:val="24"/>
                <w:lang w:eastAsia="lv-LV"/>
              </w:rPr>
              <w:t xml:space="preserve"> atbildi uz nosūtītajiem paziņojumie</w:t>
            </w:r>
            <w:r>
              <w:rPr>
                <w:rFonts w:ascii="Times New Roman" w:hAnsi="Times New Roman"/>
                <w:color w:val="000000"/>
                <w:sz w:val="24"/>
                <w:szCs w:val="24"/>
                <w:lang w:eastAsia="lv-LV"/>
              </w:rPr>
              <w:t xml:space="preserve">m, </w:t>
            </w:r>
            <w:r w:rsidRPr="00465CA7">
              <w:rPr>
                <w:rFonts w:ascii="Times New Roman" w:hAnsi="Times New Roman"/>
                <w:color w:val="000000"/>
                <w:sz w:val="24"/>
                <w:szCs w:val="24"/>
                <w:lang w:eastAsia="lv-LV"/>
              </w:rPr>
              <w:t xml:space="preserve">kā arī </w:t>
            </w:r>
            <w:smartTag w:uri="schemas-tilde-lv/tildestengine" w:element="veidnes">
              <w:smartTagPr>
                <w:attr w:name="id" w:val="-1"/>
                <w:attr w:name="baseform" w:val="līgums"/>
                <w:attr w:name="text" w:val="līgums"/>
              </w:smartTagPr>
              <w:r w:rsidRPr="00465CA7">
                <w:rPr>
                  <w:rFonts w:ascii="Times New Roman" w:hAnsi="Times New Roman"/>
                  <w:color w:val="000000"/>
                  <w:sz w:val="24"/>
                  <w:szCs w:val="24"/>
                  <w:lang w:eastAsia="lv-LV"/>
                </w:rPr>
                <w:t>līgums</w:t>
              </w:r>
            </w:smartTag>
            <w:r w:rsidRPr="00465CA7">
              <w:rPr>
                <w:rFonts w:ascii="Times New Roman" w:hAnsi="Times New Roman"/>
                <w:color w:val="000000"/>
                <w:sz w:val="24"/>
                <w:szCs w:val="24"/>
                <w:lang w:eastAsia="lv-LV"/>
              </w:rPr>
              <w:t xml:space="preserve"> par nekustamā īpašuma labprātīgu atsavināšanu nav noslēgts, ir izpildīti Likuma 13.pantā</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p>
          <w:bookmarkEnd w:id="2"/>
          <w:p w14:paraId="4DECFA6F" w14:textId="611CF955" w:rsidR="00A117AB" w:rsidRPr="00A117AB" w:rsidRDefault="00A117AB" w:rsidP="00A117AB">
            <w:pPr>
              <w:ind w:firstLine="753"/>
              <w:jc w:val="both"/>
              <w:rPr>
                <w:rFonts w:ascii="Times New Roman" w:hAnsi="Times New Roman"/>
                <w:iCs/>
                <w:sz w:val="24"/>
                <w:szCs w:val="24"/>
                <w:lang w:eastAsia="lv-LV"/>
              </w:rPr>
            </w:pPr>
            <w:r w:rsidRPr="00A117AB">
              <w:rPr>
                <w:rFonts w:ascii="Times New Roman" w:hAnsi="Times New Roman"/>
                <w:iCs/>
                <w:sz w:val="24"/>
                <w:szCs w:val="24"/>
              </w:rPr>
              <w:t>Labums, ko sabiedrība iegūs, nosakot nekustamā īpašuma „Jaundūviņi” (nekustamā īpašuma kadastra Nr.</w:t>
            </w:r>
            <w:r w:rsidRPr="00A117AB">
              <w:rPr>
                <w:rFonts w:ascii="Times New Roman" w:hAnsi="Times New Roman"/>
                <w:sz w:val="24"/>
                <w:szCs w:val="24"/>
              </w:rPr>
              <w:t>6664</w:t>
            </w:r>
            <w:r>
              <w:rPr>
                <w:rFonts w:ascii="Times New Roman" w:hAnsi="Times New Roman"/>
                <w:sz w:val="24"/>
                <w:szCs w:val="24"/>
              </w:rPr>
              <w:t xml:space="preserve"> </w:t>
            </w:r>
            <w:r w:rsidRPr="00A117AB">
              <w:rPr>
                <w:rFonts w:ascii="Times New Roman" w:hAnsi="Times New Roman"/>
                <w:sz w:val="24"/>
                <w:szCs w:val="24"/>
              </w:rPr>
              <w:t>005</w:t>
            </w:r>
            <w:r>
              <w:rPr>
                <w:rFonts w:ascii="Times New Roman" w:hAnsi="Times New Roman"/>
                <w:sz w:val="24"/>
                <w:szCs w:val="24"/>
              </w:rPr>
              <w:t xml:space="preserve"> </w:t>
            </w:r>
            <w:r w:rsidRPr="00A117AB">
              <w:rPr>
                <w:rFonts w:ascii="Times New Roman" w:hAnsi="Times New Roman"/>
                <w:sz w:val="24"/>
                <w:szCs w:val="24"/>
              </w:rPr>
              <w:t>0156</w:t>
            </w:r>
            <w:r w:rsidRPr="00A117AB">
              <w:rPr>
                <w:rFonts w:ascii="Times New Roman" w:hAnsi="Times New Roman"/>
                <w:iCs/>
                <w:sz w:val="24"/>
                <w:szCs w:val="24"/>
              </w:rPr>
              <w:t xml:space="preserve">) īpašniekam pamattiesību ierobežojumu, ir lielāks par indivīda interesēm nodarīto kaitējumu, jo šajā gadījumā minētais nekustamais īpašums  nepieciešams īpašu sabiedrības interešu un publisku mērķu sasniegšanai – transporta infrastruktūras būvniecībai, kas nodrošinās satiksmes kustības drošību un efektīvu kopējo transporta plūsmu pa valsts </w:t>
            </w:r>
            <w:r w:rsidRPr="00A117AB">
              <w:rPr>
                <w:rFonts w:ascii="Times New Roman" w:hAnsi="Times New Roman"/>
                <w:sz w:val="24"/>
                <w:szCs w:val="24"/>
              </w:rPr>
              <w:t>reģionālo autoceļu P53 Duči – Limbaži.</w:t>
            </w:r>
          </w:p>
          <w:p w14:paraId="659CD291" w14:textId="4FB4517A" w:rsidR="00960119" w:rsidRPr="00960119" w:rsidRDefault="00960119" w:rsidP="00960119">
            <w:pPr>
              <w:ind w:firstLine="840"/>
              <w:jc w:val="both"/>
              <w:rPr>
                <w:rFonts w:ascii="Times New Roman" w:hAnsi="Times New Roman"/>
                <w:sz w:val="24"/>
                <w:szCs w:val="24"/>
              </w:rPr>
            </w:pPr>
            <w:r w:rsidRPr="008267AC">
              <w:rPr>
                <w:rFonts w:ascii="Times New Roman" w:hAnsi="Times New Roman"/>
                <w:sz w:val="24"/>
                <w:szCs w:val="24"/>
              </w:rPr>
              <w:t>Valsts reģionālā autoceļa P53 Duči-Limbaži posma 18,35.-26,15.km pārbūves projekt</w:t>
            </w:r>
            <w:r>
              <w:rPr>
                <w:rFonts w:ascii="Times New Roman" w:hAnsi="Times New Roman"/>
                <w:sz w:val="24"/>
                <w:szCs w:val="24"/>
              </w:rPr>
              <w:t xml:space="preserve">s </w:t>
            </w:r>
            <w:r w:rsidRPr="00960119">
              <w:rPr>
                <w:rFonts w:ascii="Times New Roman" w:hAnsi="Times New Roman"/>
                <w:sz w:val="24"/>
                <w:szCs w:val="24"/>
              </w:rPr>
              <w:t xml:space="preserve">tiek īstenots ar mērķi pārbūvēt pēdējo autoceļa P53 Duči – Limbaži km 18,35-26,15 grants ceļa posmu, kas vienlaicīgi ir pēdējais nepārbūvētais posms maršrutā Limbaži – </w:t>
            </w:r>
            <w:r>
              <w:rPr>
                <w:rFonts w:ascii="Times New Roman" w:hAnsi="Times New Roman"/>
                <w:sz w:val="24"/>
                <w:szCs w:val="24"/>
              </w:rPr>
              <w:t xml:space="preserve">valsts galvenais </w:t>
            </w:r>
            <w:r w:rsidRPr="00960119">
              <w:rPr>
                <w:rFonts w:ascii="Times New Roman" w:hAnsi="Times New Roman"/>
                <w:sz w:val="24"/>
                <w:szCs w:val="24"/>
              </w:rPr>
              <w:t>autoceļš A1</w:t>
            </w:r>
            <w:r>
              <w:rPr>
                <w:rFonts w:ascii="Times New Roman" w:hAnsi="Times New Roman"/>
                <w:sz w:val="24"/>
                <w:szCs w:val="24"/>
              </w:rPr>
              <w:t xml:space="preserve"> Rīga (Baltezers) – Igaunijas robeža (Ainaži)</w:t>
            </w:r>
            <w:r w:rsidRPr="00960119">
              <w:rPr>
                <w:rFonts w:ascii="Times New Roman" w:hAnsi="Times New Roman"/>
                <w:sz w:val="24"/>
                <w:szCs w:val="24"/>
              </w:rPr>
              <w:t xml:space="preserve"> ar arvien vairāk pieaugošu satiksmes </w:t>
            </w:r>
            <w:r w:rsidRPr="00960119">
              <w:rPr>
                <w:rFonts w:ascii="Times New Roman" w:hAnsi="Times New Roman"/>
                <w:sz w:val="24"/>
                <w:szCs w:val="24"/>
              </w:rPr>
              <w:lastRenderedPageBreak/>
              <w:t xml:space="preserve">intensitāti. Ņemot vērā </w:t>
            </w:r>
            <w:r w:rsidR="000B429B">
              <w:rPr>
                <w:rFonts w:ascii="Times New Roman" w:hAnsi="Times New Roman"/>
                <w:sz w:val="24"/>
                <w:szCs w:val="24"/>
              </w:rPr>
              <w:t>VAS “</w:t>
            </w:r>
            <w:r w:rsidRPr="00960119">
              <w:rPr>
                <w:rFonts w:ascii="Times New Roman" w:hAnsi="Times New Roman"/>
                <w:sz w:val="24"/>
                <w:szCs w:val="24"/>
              </w:rPr>
              <w:t xml:space="preserve">Ceļu </w:t>
            </w:r>
            <w:r w:rsidR="000B429B">
              <w:rPr>
                <w:rFonts w:ascii="Times New Roman" w:hAnsi="Times New Roman"/>
                <w:sz w:val="24"/>
                <w:szCs w:val="24"/>
              </w:rPr>
              <w:t>s</w:t>
            </w:r>
            <w:r w:rsidRPr="00960119">
              <w:rPr>
                <w:rFonts w:ascii="Times New Roman" w:hAnsi="Times New Roman"/>
                <w:sz w:val="24"/>
                <w:szCs w:val="24"/>
              </w:rPr>
              <w:t xml:space="preserve">atiksmes </w:t>
            </w:r>
            <w:r w:rsidR="000B429B">
              <w:rPr>
                <w:rFonts w:ascii="Times New Roman" w:hAnsi="Times New Roman"/>
                <w:sz w:val="24"/>
                <w:szCs w:val="24"/>
              </w:rPr>
              <w:t>d</w:t>
            </w:r>
            <w:r w:rsidRPr="00960119">
              <w:rPr>
                <w:rFonts w:ascii="Times New Roman" w:hAnsi="Times New Roman"/>
                <w:sz w:val="24"/>
                <w:szCs w:val="24"/>
              </w:rPr>
              <w:t xml:space="preserve">rošības </w:t>
            </w:r>
            <w:r w:rsidR="000B429B">
              <w:rPr>
                <w:rFonts w:ascii="Times New Roman" w:hAnsi="Times New Roman"/>
                <w:sz w:val="24"/>
                <w:szCs w:val="24"/>
              </w:rPr>
              <w:t>d</w:t>
            </w:r>
            <w:r>
              <w:rPr>
                <w:rFonts w:ascii="Times New Roman" w:hAnsi="Times New Roman"/>
                <w:sz w:val="24"/>
                <w:szCs w:val="24"/>
              </w:rPr>
              <w:t>irekcijas</w:t>
            </w:r>
            <w:r w:rsidR="000B429B">
              <w:rPr>
                <w:rFonts w:ascii="Times New Roman" w:hAnsi="Times New Roman"/>
                <w:sz w:val="24"/>
                <w:szCs w:val="24"/>
              </w:rPr>
              <w:t>”</w:t>
            </w:r>
            <w:r w:rsidRPr="00960119">
              <w:rPr>
                <w:rFonts w:ascii="Times New Roman" w:hAnsi="Times New Roman"/>
                <w:sz w:val="24"/>
                <w:szCs w:val="24"/>
              </w:rPr>
              <w:t xml:space="preserve"> audita atzinumu, ceļu satiksmes negadījumu datus un šajos dokumentos atspoguļoto kopsakarību analīzi, </w:t>
            </w:r>
            <w:r>
              <w:rPr>
                <w:rFonts w:ascii="Times New Roman" w:hAnsi="Times New Roman"/>
                <w:sz w:val="24"/>
                <w:szCs w:val="24"/>
              </w:rPr>
              <w:t>p</w:t>
            </w:r>
            <w:r w:rsidRPr="00960119">
              <w:rPr>
                <w:rFonts w:ascii="Times New Roman" w:hAnsi="Times New Roman"/>
                <w:sz w:val="24"/>
                <w:szCs w:val="24"/>
              </w:rPr>
              <w:t>rojektētājs secinājis, ka esošā autoceļa plāna parametri ir nepieņemami un braukšanas apstākļi neatbilst pieaugošās satiksmes intensitātes un satiksmes drošības prasībām, kas piemērojamas projektējamā autoceļa kategorijai, kā rezultātā veikti esošo bīstamo ceļa līkumu iztaisnojumi, pieņemts satiksmes drošībai atbilstošs normālprofils, kas īpaši svarīgs periodos, kad ir slikti laika apstākļi (sniegs, apledojums, migla, u.c.). Ceļš ir ļoti sliktā stāvoklī, bez grāvjiem, ar sabrukušu ceļa segu, kas rudeņos un pavasaros zaudē savu nestspēju un ceļš pārsvarā atrodas zem esošā reljefa, kas rada labvēlīgus apstākļus ceļa stāvokļa pasliktināšanai, autovadītāju komforta samazināšanai un ceļu lietotāju izdevumu palielināšanai.</w:t>
            </w:r>
          </w:p>
          <w:p w14:paraId="66480509" w14:textId="675FFC06" w:rsidR="00A117AB" w:rsidRPr="00960119" w:rsidRDefault="00960119" w:rsidP="00960119">
            <w:pPr>
              <w:ind w:firstLine="720"/>
              <w:jc w:val="both"/>
              <w:rPr>
                <w:rFonts w:ascii="Times New Roman" w:hAnsi="Times New Roman"/>
                <w:sz w:val="24"/>
                <w:szCs w:val="24"/>
              </w:rPr>
            </w:pPr>
            <w:r w:rsidRPr="00960119">
              <w:rPr>
                <w:rFonts w:ascii="Times New Roman" w:hAnsi="Times New Roman"/>
                <w:sz w:val="24"/>
                <w:szCs w:val="24"/>
              </w:rPr>
              <w:t>I</w:t>
            </w:r>
            <w:r w:rsidRPr="00960119">
              <w:rPr>
                <w:rFonts w:ascii="Times New Roman" w:hAnsi="Times New Roman"/>
                <w:color w:val="000000"/>
                <w:sz w:val="24"/>
                <w:szCs w:val="24"/>
              </w:rPr>
              <w:t xml:space="preserve">espēja izmainīt ceļa konstrukcijas izvietojumu tā, lai tas neskartu nekustamo īpašumu “Jaundūviņi” (nekustamā īpašuma kadastra Nr. </w:t>
            </w:r>
            <w:r w:rsidRPr="00960119">
              <w:rPr>
                <w:rFonts w:ascii="Times New Roman" w:hAnsi="Times New Roman"/>
                <w:sz w:val="24"/>
                <w:szCs w:val="24"/>
              </w:rPr>
              <w:t>6664</w:t>
            </w:r>
            <w:r>
              <w:rPr>
                <w:rFonts w:ascii="Times New Roman" w:hAnsi="Times New Roman"/>
                <w:sz w:val="24"/>
                <w:szCs w:val="24"/>
              </w:rPr>
              <w:t xml:space="preserve"> </w:t>
            </w:r>
            <w:r w:rsidRPr="00960119">
              <w:rPr>
                <w:rFonts w:ascii="Times New Roman" w:hAnsi="Times New Roman"/>
                <w:sz w:val="24"/>
                <w:szCs w:val="24"/>
              </w:rPr>
              <w:t>005</w:t>
            </w:r>
            <w:r>
              <w:rPr>
                <w:rFonts w:ascii="Times New Roman" w:hAnsi="Times New Roman"/>
                <w:sz w:val="24"/>
                <w:szCs w:val="24"/>
              </w:rPr>
              <w:t xml:space="preserve"> </w:t>
            </w:r>
            <w:r w:rsidRPr="00960119">
              <w:rPr>
                <w:rFonts w:ascii="Times New Roman" w:hAnsi="Times New Roman"/>
                <w:sz w:val="24"/>
                <w:szCs w:val="24"/>
              </w:rPr>
              <w:t>0156</w:t>
            </w:r>
            <w:r w:rsidRPr="00960119">
              <w:rPr>
                <w:rFonts w:ascii="Times New Roman" w:hAnsi="Times New Roman"/>
                <w:color w:val="000000"/>
                <w:sz w:val="24"/>
                <w:szCs w:val="24"/>
              </w:rPr>
              <w:t>), tika vērtēta, un tika konstatēts, ka autoceļa trases projektēšana citā vietā prasītu tehniski sarežģītākus un apjomīgākus risinājumus, un ievērojami sadārdzinātu projekta izmaksas.</w:t>
            </w:r>
          </w:p>
          <w:p w14:paraId="2C055DF2" w14:textId="535BA775" w:rsidR="0061543F" w:rsidRPr="00960119" w:rsidRDefault="0061543F" w:rsidP="00960119">
            <w:pPr>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Ņemot vērā iepriekš minēto, kā arī</w:t>
            </w:r>
            <w:r w:rsidR="00960119">
              <w:rPr>
                <w:rFonts w:ascii="Times New Roman" w:hAnsi="Times New Roman"/>
                <w:color w:val="000000"/>
                <w:sz w:val="24"/>
                <w:szCs w:val="24"/>
                <w:lang w:eastAsia="lv-LV"/>
              </w:rPr>
              <w:t xml:space="preserve"> </w:t>
            </w:r>
            <w:r w:rsidR="00960119" w:rsidRPr="008267AC">
              <w:rPr>
                <w:rFonts w:ascii="Times New Roman" w:hAnsi="Times New Roman"/>
                <w:sz w:val="24"/>
                <w:szCs w:val="24"/>
              </w:rPr>
              <w:t>Valsts reģionālā autoceļa P53 Duči-Limbaži posma 18,35.-26,15.km pārbūves projekt</w:t>
            </w:r>
            <w:r w:rsidR="00960119">
              <w:rPr>
                <w:rFonts w:ascii="Times New Roman" w:hAnsi="Times New Roman"/>
                <w:sz w:val="24"/>
                <w:szCs w:val="24"/>
              </w:rPr>
              <w:t>a īstenošanas nozīmīgumu</w:t>
            </w:r>
            <w:r w:rsidRPr="00465CA7">
              <w:rPr>
                <w:rFonts w:ascii="Times New Roman" w:hAnsi="Times New Roman"/>
                <w:color w:val="000000"/>
                <w:sz w:val="24"/>
                <w:szCs w:val="24"/>
                <w:lang w:eastAsia="lv-LV"/>
              </w:rPr>
              <w:t xml:space="preserve">, nepieciešams iegūt </w:t>
            </w:r>
            <w:r w:rsidR="00960119">
              <w:rPr>
                <w:rFonts w:ascii="Times New Roman" w:hAnsi="Times New Roman"/>
                <w:color w:val="000000"/>
                <w:sz w:val="24"/>
                <w:szCs w:val="24"/>
                <w:lang w:eastAsia="lv-LV"/>
              </w:rPr>
              <w:t xml:space="preserve">valsts </w:t>
            </w:r>
            <w:r w:rsidRPr="00465CA7">
              <w:rPr>
                <w:rFonts w:ascii="Times New Roman" w:hAnsi="Times New Roman"/>
                <w:color w:val="000000"/>
                <w:sz w:val="24"/>
                <w:szCs w:val="24"/>
                <w:lang w:eastAsia="lv-LV"/>
              </w:rPr>
              <w:t>īpašumā</w:t>
            </w:r>
            <w:r w:rsidR="00960119" w:rsidRPr="008267AC">
              <w:rPr>
                <w:rFonts w:ascii="Times New Roman" w:hAnsi="Times New Roman"/>
                <w:sz w:val="24"/>
                <w:szCs w:val="24"/>
              </w:rPr>
              <w:t xml:space="preserve"> 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w:t>
            </w:r>
            <w:r w:rsidRPr="00465CA7">
              <w:rPr>
                <w:rFonts w:ascii="Times New Roman" w:hAnsi="Times New Roman"/>
                <w:color w:val="000000"/>
                <w:sz w:val="24"/>
                <w:szCs w:val="24"/>
                <w:lang w:eastAsia="lv-LV"/>
              </w:rPr>
              <w:t>, kas izdarāms, pieņemot atsevišķu likumu par nekustamā īpašuma piespiedu atsavināšanu sabiedrības vajadzībām.</w:t>
            </w:r>
          </w:p>
          <w:p w14:paraId="2C055DF3" w14:textId="00B2154A" w:rsidR="0061543F" w:rsidRPr="00960119" w:rsidRDefault="0061543F" w:rsidP="00960119">
            <w:pPr>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Nekustamā īpašuma</w:t>
            </w:r>
            <w:r w:rsidR="00960119">
              <w:rPr>
                <w:rFonts w:ascii="Times New Roman" w:hAnsi="Times New Roman"/>
                <w:color w:val="000000"/>
                <w:sz w:val="24"/>
                <w:szCs w:val="24"/>
                <w:lang w:eastAsia="lv-LV"/>
              </w:rPr>
              <w:t xml:space="preserve"> </w:t>
            </w:r>
            <w:r w:rsidR="00960119" w:rsidRPr="008267AC">
              <w:rPr>
                <w:rFonts w:ascii="Times New Roman" w:hAnsi="Times New Roman"/>
                <w:sz w:val="24"/>
                <w:szCs w:val="24"/>
              </w:rPr>
              <w:t>“Jaundūviņi” (nekustamā īpašuma kadastra Nr. 6664 005 0156) sastāvā esošās zemes vienības (zemes vienības kadastra apzīmējums 6664 005 0156) daļ</w:t>
            </w:r>
            <w:r w:rsidR="00960119">
              <w:rPr>
                <w:rFonts w:ascii="Times New Roman" w:hAnsi="Times New Roman"/>
                <w:sz w:val="24"/>
                <w:szCs w:val="24"/>
              </w:rPr>
              <w:t>a</w:t>
            </w:r>
            <w:r w:rsidR="00960119" w:rsidRPr="008267AC">
              <w:rPr>
                <w:rFonts w:ascii="Times New Roman" w:hAnsi="Times New Roman"/>
                <w:sz w:val="24"/>
                <w:szCs w:val="24"/>
              </w:rPr>
              <w:t xml:space="preserve"> 0,3 ha platībā un daļ</w:t>
            </w:r>
            <w:r w:rsidR="00960119">
              <w:rPr>
                <w:rFonts w:ascii="Times New Roman" w:hAnsi="Times New Roman"/>
                <w:sz w:val="24"/>
                <w:szCs w:val="24"/>
              </w:rPr>
              <w:t>a</w:t>
            </w:r>
            <w:r w:rsidR="00960119" w:rsidRPr="008267AC">
              <w:rPr>
                <w:rFonts w:ascii="Times New Roman" w:hAnsi="Times New Roman"/>
                <w:sz w:val="24"/>
                <w:szCs w:val="24"/>
              </w:rPr>
              <w:t xml:space="preserve"> 0,01 ha platībā (platība var tikt precizēta pēc zemes kadastrālās uzmērīšanas) Limbažu pagastā, Limbažu novadā</w:t>
            </w:r>
            <w:r w:rsidR="00960119">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pēc likumprojekta</w:t>
            </w:r>
            <w:r w:rsidRPr="00465CA7">
              <w:rPr>
                <w:rFonts w:ascii="Times New Roman" w:hAnsi="Times New Roman"/>
                <w:color w:val="000000"/>
                <w:sz w:val="24"/>
                <w:szCs w:val="24"/>
                <w:lang w:eastAsia="lv-LV"/>
              </w:rPr>
              <w:t xml:space="preserve"> spēkā stāšanās normatīvajos aktos noteiktajā kārtībā tiks ierakstīta</w:t>
            </w:r>
            <w:r w:rsidR="00935121">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zemesgrāmatā uz valsts vārda Satiksmes ministrijas personā.</w:t>
            </w:r>
          </w:p>
          <w:p w14:paraId="2C055DF4" w14:textId="53A6A364" w:rsidR="0061543F" w:rsidRDefault="0061543F" w:rsidP="00465CA7">
            <w:pPr>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ieskaitījusi to </w:t>
            </w:r>
            <w:r w:rsidR="00960119">
              <w:rPr>
                <w:rFonts w:ascii="Times New Roman" w:hAnsi="Times New Roman"/>
                <w:color w:val="000000"/>
                <w:sz w:val="24"/>
                <w:szCs w:val="24"/>
                <w:lang w:eastAsia="lv-LV"/>
              </w:rPr>
              <w:t>īpašnieka</w:t>
            </w:r>
            <w:r w:rsidRPr="00465CA7">
              <w:rPr>
                <w:rFonts w:ascii="Times New Roman" w:hAnsi="Times New Roman"/>
                <w:color w:val="000000"/>
                <w:sz w:val="24"/>
                <w:szCs w:val="24"/>
                <w:lang w:eastAsia="lv-LV"/>
              </w:rPr>
              <w:t xml:space="preserve"> norādītajā bankas kontā vai deponējusi zvērināta tiesu izpildītāja depozīta kontā, vai noguldījusi atlīdzību bankas kontā Likuma 33.pantā noteiktajā kārtībā.</w:t>
            </w:r>
          </w:p>
          <w:p w14:paraId="2C055DF5" w14:textId="153A11C9" w:rsidR="0061543F" w:rsidRDefault="0061543F" w:rsidP="00465CA7">
            <w:pPr>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Saskaņā ar Likuma 27.panta pirmajā un otrajā daļā noteikto </w:t>
            </w:r>
            <w:r w:rsidR="000B429B">
              <w:rPr>
                <w:rFonts w:ascii="Times New Roman" w:hAnsi="Times New Roman"/>
                <w:color w:val="000000"/>
                <w:sz w:val="24"/>
                <w:szCs w:val="24"/>
                <w:lang w:eastAsia="lv-LV"/>
              </w:rPr>
              <w:t>īpašniekam</w:t>
            </w:r>
            <w:r w:rsidRPr="00465CA7">
              <w:rPr>
                <w:rFonts w:ascii="Times New Roman" w:hAnsi="Times New Roman"/>
                <w:color w:val="000000"/>
                <w:sz w:val="24"/>
                <w:szCs w:val="24"/>
                <w:lang w:eastAsia="lv-LV"/>
              </w:rPr>
              <w:t xml:space="preserve"> ir tiesības apstrīdēt Satiksmes ministrijas noteikto atlīdzības apmēru.</w:t>
            </w:r>
          </w:p>
          <w:p w14:paraId="2C055DF6" w14:textId="55750C6C" w:rsidR="0061543F" w:rsidRPr="00C220B1" w:rsidRDefault="0061543F" w:rsidP="006C698D">
            <w:pPr>
              <w:ind w:firstLine="754"/>
              <w:jc w:val="both"/>
              <w:rPr>
                <w:rFonts w:ascii="Times New Roman" w:hAnsi="Times New Roman"/>
                <w:sz w:val="24"/>
                <w:szCs w:val="24"/>
              </w:rPr>
            </w:pPr>
            <w:r w:rsidRPr="00465CA7">
              <w:rPr>
                <w:rFonts w:ascii="Times New Roman" w:hAnsi="Times New Roman"/>
                <w:color w:val="000000"/>
                <w:sz w:val="24"/>
                <w:szCs w:val="24"/>
                <w:lang w:eastAsia="lv-LV"/>
              </w:rPr>
              <w:lastRenderedPageBreak/>
              <w:t xml:space="preserve">Normatīvajos aktos noteiktajā kārtībā </w:t>
            </w:r>
            <w:r w:rsidR="00960119">
              <w:rPr>
                <w:rFonts w:ascii="Times New Roman" w:hAnsi="Times New Roman"/>
                <w:color w:val="000000"/>
                <w:sz w:val="24"/>
                <w:szCs w:val="24"/>
                <w:lang w:eastAsia="lv-LV"/>
              </w:rPr>
              <w:t>īpašniekam</w:t>
            </w:r>
            <w:r w:rsidRPr="00465CA7">
              <w:rPr>
                <w:rFonts w:ascii="Times New Roman" w:hAnsi="Times New Roman"/>
                <w:color w:val="000000"/>
                <w:sz w:val="24"/>
                <w:szCs w:val="24"/>
                <w:lang w:eastAsia="lv-LV"/>
              </w:rPr>
              <w:t xml:space="preserve"> ir tiesības iesniegt konstitucionālo sūdzību par</w:t>
            </w:r>
            <w:r w:rsidR="006C698D">
              <w:rPr>
                <w:rFonts w:ascii="Times New Roman" w:hAnsi="Times New Roman"/>
                <w:color w:val="000000"/>
                <w:sz w:val="24"/>
                <w:szCs w:val="24"/>
                <w:lang w:eastAsia="lv-LV"/>
              </w:rPr>
              <w:t xml:space="preserve"> likumprojektu</w:t>
            </w:r>
            <w:r w:rsidR="00584CA6">
              <w:rPr>
                <w:rFonts w:ascii="Times New Roman" w:hAnsi="Times New Roman"/>
                <w:color w:val="000000"/>
                <w:sz w:val="24"/>
                <w:szCs w:val="24"/>
                <w:lang w:eastAsia="lv-LV"/>
              </w:rPr>
              <w:t>,</w:t>
            </w:r>
            <w:r w:rsidR="006C698D">
              <w:rPr>
                <w:rFonts w:ascii="Times New Roman" w:hAnsi="Times New Roman"/>
                <w:color w:val="000000"/>
                <w:sz w:val="24"/>
                <w:szCs w:val="24"/>
                <w:lang w:eastAsia="lv-LV"/>
              </w:rPr>
              <w:t xml:space="preserve"> ar kuru atsavina </w:t>
            </w:r>
            <w:r w:rsidRPr="00465CA7">
              <w:rPr>
                <w:rFonts w:ascii="Times New Roman" w:hAnsi="Times New Roman"/>
                <w:color w:val="000000"/>
                <w:sz w:val="24"/>
                <w:szCs w:val="24"/>
                <w:lang w:eastAsia="lv-LV"/>
              </w:rPr>
              <w:t>nekustam</w:t>
            </w:r>
            <w:r w:rsidR="00584CA6">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584CA6">
              <w:rPr>
                <w:rFonts w:ascii="Times New Roman" w:hAnsi="Times New Roman"/>
                <w:color w:val="000000"/>
                <w:sz w:val="24"/>
                <w:szCs w:val="24"/>
                <w:lang w:eastAsia="lv-LV"/>
              </w:rPr>
              <w:t>u</w:t>
            </w:r>
            <w:bookmarkStart w:id="3" w:name="_GoBack"/>
            <w:bookmarkEnd w:id="3"/>
            <w:r w:rsidR="006C698D">
              <w:rPr>
                <w:rFonts w:ascii="Times New Roman" w:hAnsi="Times New Roman"/>
                <w:color w:val="000000"/>
                <w:sz w:val="24"/>
                <w:szCs w:val="24"/>
                <w:lang w:eastAsia="lv-LV"/>
              </w:rPr>
              <w:t>.</w:t>
            </w:r>
          </w:p>
        </w:tc>
      </w:tr>
      <w:tr w:rsidR="0061543F" w:rsidRPr="00D0696F" w14:paraId="2C055DFB" w14:textId="77777777" w:rsidTr="008267AC">
        <w:trPr>
          <w:gridAfter w:val="1"/>
          <w:wAfter w:w="9" w:type="dxa"/>
          <w:trHeight w:val="901"/>
        </w:trPr>
        <w:tc>
          <w:tcPr>
            <w:tcW w:w="440" w:type="dxa"/>
          </w:tcPr>
          <w:p w14:paraId="2C055DF8"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14:paraId="2C055DF9" w14:textId="68634E86" w:rsidR="0061543F" w:rsidRPr="00244810"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14:paraId="2C055DFA" w14:textId="77777777" w:rsidR="0061543F" w:rsidRPr="00244810" w:rsidRDefault="0061543F" w:rsidP="00244810">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61543F" w:rsidRPr="00D0696F" w14:paraId="2C055DFF" w14:textId="77777777" w:rsidTr="008267AC">
        <w:trPr>
          <w:gridAfter w:val="1"/>
          <w:wAfter w:w="9" w:type="dxa"/>
          <w:trHeight w:val="166"/>
        </w:trPr>
        <w:tc>
          <w:tcPr>
            <w:tcW w:w="440" w:type="dxa"/>
          </w:tcPr>
          <w:p w14:paraId="2C055DFC" w14:textId="77777777" w:rsidR="0061543F" w:rsidRPr="00D0696F" w:rsidRDefault="0061543F" w:rsidP="00244810">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14:paraId="2C055DFD" w14:textId="77777777" w:rsidR="0061543F" w:rsidRPr="00D0696F" w:rsidRDefault="0061543F" w:rsidP="00425F8D">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2C055DFE" w14:textId="77777777" w:rsidR="0061543F" w:rsidRPr="00D0696F" w:rsidRDefault="0061543F" w:rsidP="00244810">
            <w:pPr>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14:paraId="2C055E00" w14:textId="77777777" w:rsidR="0061543F" w:rsidRPr="00D0696F" w:rsidRDefault="0061543F" w:rsidP="005B6930">
      <w:pPr>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61543F" w:rsidRPr="00D0696F" w14:paraId="2C055E02" w14:textId="77777777" w:rsidTr="009C5A81">
        <w:trPr>
          <w:trHeight w:val="489"/>
        </w:trPr>
        <w:tc>
          <w:tcPr>
            <w:tcW w:w="9130" w:type="dxa"/>
          </w:tcPr>
          <w:p w14:paraId="2C055E01" w14:textId="77777777" w:rsidR="0061543F" w:rsidRPr="00D0696F" w:rsidRDefault="0061543F" w:rsidP="00712088">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61543F" w:rsidRPr="00D0696F" w14:paraId="2C055E04" w14:textId="77777777" w:rsidTr="009C5A81">
        <w:trPr>
          <w:trHeight w:val="489"/>
        </w:trPr>
        <w:tc>
          <w:tcPr>
            <w:tcW w:w="9130" w:type="dxa"/>
          </w:tcPr>
          <w:p w14:paraId="2C055E03" w14:textId="77777777" w:rsidR="0061543F" w:rsidRPr="00D0696F" w:rsidRDefault="0061543F" w:rsidP="00385997">
            <w:pPr>
              <w:spacing w:before="100" w:beforeAutospacing="1" w:after="100" w:afterAutospacing="1"/>
              <w:ind w:firstLine="783"/>
              <w:jc w:val="center"/>
              <w:rPr>
                <w:b/>
                <w:color w:val="000000"/>
              </w:rPr>
            </w:pPr>
            <w:r w:rsidRPr="00D0696F">
              <w:rPr>
                <w:rFonts w:ascii="Times New Roman" w:hAnsi="Times New Roman"/>
                <w:color w:val="000000"/>
                <w:sz w:val="24"/>
                <w:szCs w:val="24"/>
                <w:lang w:eastAsia="lv-LV"/>
              </w:rPr>
              <w:t>Projekts šo jomu neskar.</w:t>
            </w:r>
          </w:p>
        </w:tc>
      </w:tr>
    </w:tbl>
    <w:p w14:paraId="2C055E05" w14:textId="77777777" w:rsidR="0061543F" w:rsidRDefault="0061543F" w:rsidP="005B6930">
      <w:pPr>
        <w:jc w:val="both"/>
        <w:rPr>
          <w:rFonts w:ascii="Times New Roman" w:hAnsi="Times New Roman"/>
          <w:color w:val="000000"/>
          <w:sz w:val="24"/>
        </w:rPr>
      </w:pPr>
    </w:p>
    <w:p w14:paraId="2C055EA9" w14:textId="6920435A" w:rsidR="0061543F" w:rsidRDefault="0061543F" w:rsidP="005B6930">
      <w:pPr>
        <w:jc w:val="both"/>
        <w:rPr>
          <w:rFonts w:ascii="Times New Roman" w:hAnsi="Times New Roman"/>
          <w:color w:val="000000"/>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1A6275" w:rsidRPr="001A6275" w14:paraId="52AB2E95" w14:textId="77777777" w:rsidTr="00014BF7">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A6C39E" w14:textId="77777777" w:rsidR="001A6275" w:rsidRPr="001A6275" w:rsidRDefault="001A6275" w:rsidP="00014BF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001A6275" w:rsidRPr="001A6275" w14:paraId="7620B73F" w14:textId="77777777" w:rsidTr="00014BF7">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26EE1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8984F"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2019.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47F2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Turpmākie trīs gadi (</w:t>
            </w:r>
            <w:r w:rsidRPr="001A6275">
              <w:rPr>
                <w:rFonts w:ascii="Times New Roman" w:hAnsi="Times New Roman"/>
                <w:i/>
                <w:iCs/>
                <w:sz w:val="24"/>
                <w:szCs w:val="24"/>
              </w:rPr>
              <w:t>euro</w:t>
            </w:r>
            <w:r w:rsidRPr="001A6275">
              <w:rPr>
                <w:rFonts w:ascii="Times New Roman" w:hAnsi="Times New Roman"/>
                <w:sz w:val="24"/>
                <w:szCs w:val="24"/>
              </w:rPr>
              <w:t>)</w:t>
            </w:r>
          </w:p>
        </w:tc>
      </w:tr>
      <w:tr w:rsidR="001A6275" w:rsidRPr="001A6275" w14:paraId="59102440" w14:textId="77777777" w:rsidTr="00014BF7">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2F53B" w14:textId="77777777" w:rsidR="001A6275" w:rsidRPr="001A6275" w:rsidRDefault="001A6275" w:rsidP="00014BF7">
            <w:pPr>
              <w:jc w:val="center"/>
              <w:rPr>
                <w:rFonts w:ascii="Times New Roman" w:hAnsi="Times New Roman"/>
                <w:bCs/>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6B053" w14:textId="77777777" w:rsidR="001A6275" w:rsidRPr="001A6275" w:rsidRDefault="001A6275" w:rsidP="00014BF7">
            <w:pPr>
              <w:jc w:val="center"/>
              <w:rPr>
                <w:rFonts w:ascii="Times New Roman" w:hAnsi="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73C77"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E772AE"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741B3" w14:textId="77777777" w:rsidR="001A6275" w:rsidRPr="001A6275" w:rsidRDefault="001A6275" w:rsidP="00014BF7">
            <w:pPr>
              <w:jc w:val="center"/>
              <w:rPr>
                <w:rFonts w:ascii="Times New Roman" w:hAnsi="Times New Roman"/>
                <w:bCs/>
                <w:sz w:val="24"/>
                <w:szCs w:val="24"/>
              </w:rPr>
            </w:pPr>
            <w:r w:rsidRPr="001A6275">
              <w:rPr>
                <w:rFonts w:ascii="Times New Roman" w:hAnsi="Times New Roman"/>
                <w:bCs/>
                <w:sz w:val="24"/>
                <w:szCs w:val="24"/>
              </w:rPr>
              <w:t>2022</w:t>
            </w:r>
          </w:p>
        </w:tc>
      </w:tr>
      <w:tr w:rsidR="001A6275" w:rsidRPr="001A6275" w14:paraId="17C1C53C" w14:textId="77777777" w:rsidTr="00014BF7">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B9C3E" w14:textId="77777777" w:rsidR="001A6275" w:rsidRPr="001A6275" w:rsidRDefault="001A6275" w:rsidP="00014BF7">
            <w:pPr>
              <w:jc w:val="center"/>
              <w:rPr>
                <w:rFonts w:ascii="Times New Roman" w:hAnsi="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5CD1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D72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29B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1EC3C" w14:textId="61AF1219"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2020</w:t>
            </w:r>
            <w:r w:rsidRPr="001A6275">
              <w:rPr>
                <w:rFonts w:ascii="Times New Roman" w:hAnsi="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A52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D47A1" w14:textId="443FD440"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2021</w:t>
            </w:r>
            <w:r w:rsidRPr="001A6275">
              <w:rPr>
                <w:rFonts w:ascii="Times New Roman" w:hAnsi="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19946" w14:textId="6AF682E9"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2021</w:t>
            </w:r>
            <w:r w:rsidRPr="001A6275">
              <w:rPr>
                <w:rFonts w:ascii="Times New Roman" w:hAnsi="Times New Roman"/>
                <w:sz w:val="24"/>
                <w:szCs w:val="24"/>
              </w:rPr>
              <w:t xml:space="preserve"> gadam</w:t>
            </w:r>
          </w:p>
        </w:tc>
      </w:tr>
      <w:tr w:rsidR="001A6275" w:rsidRPr="001A6275" w14:paraId="74C3D394"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5F1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59B5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12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488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91C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8D17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F8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80A6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8</w:t>
            </w:r>
          </w:p>
        </w:tc>
      </w:tr>
      <w:tr w:rsidR="001A6275" w:rsidRPr="001A6275" w14:paraId="179C5786" w14:textId="77777777" w:rsidTr="00014BF7">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1798BD8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9AB486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B05238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2F31E8C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8BB431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3091F9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000EE9F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5731412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E8D4193" w14:textId="77777777" w:rsidTr="00014BF7">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3D66A3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3B4FB0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10FD10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6D1DE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C4F6F0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63B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1B9C5A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EE126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B5E33C0"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1993E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C4B9C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BCBFC0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B908D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388DCF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92F4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B3541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EADC4A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1460B4AD"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F43AF8"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F871D5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D7DD6B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A22BC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B76454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4CF31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A17611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5DF4D3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79F936D" w14:textId="77777777" w:rsidTr="00014BF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D0018C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C372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00D253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58B09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C7AE73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4434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6CE8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C7D8D3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8C43AC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FE7C6FE"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C9C4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C8943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8FC191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A5AA7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D6AD7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0C860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21E8AE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F706F5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0FC33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6C1673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A210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8578FC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p w14:paraId="12343F55"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96E588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46F2C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1DDB8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09723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7E5634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76C4D00"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0D2BE2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FD5F77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83A8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F1D9D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3EBF6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A40E7D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70C249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96B9232" w14:textId="77777777" w:rsidTr="00014BF7">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61E0571"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lastRenderedPageBreak/>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8C37C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E89E4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B0925DC"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8FE3D5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850DD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77026D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8F52E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03EDF8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ED4902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AB427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420E9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D9E546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E19440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5341A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0B0C6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DE75F4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EFBF25A" w14:textId="77777777" w:rsidTr="00014BF7">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71191C2"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811B24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9F0BF0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3DD782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256B593"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80A09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9DB90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5D09BF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D5D2A92"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28D3333"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DF1F07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55A2BC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F35C22F"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675D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88CA7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5ECD0A2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7B0A83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42B2B244" w14:textId="77777777" w:rsidTr="00014BF7">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A37030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7BCACF" w14:textId="77777777" w:rsidR="001A6275" w:rsidRPr="001A6275" w:rsidRDefault="001A6275" w:rsidP="00014BF7">
            <w:pPr>
              <w:jc w:val="center"/>
              <w:rPr>
                <w:rFonts w:ascii="Times New Roman" w:hAnsi="Times New Roman"/>
                <w:sz w:val="24"/>
                <w:szCs w:val="24"/>
              </w:rPr>
            </w:pPr>
          </w:p>
          <w:p w14:paraId="27202192" w14:textId="77777777" w:rsidR="001A6275" w:rsidRPr="001A6275" w:rsidRDefault="001A6275" w:rsidP="00014BF7">
            <w:pPr>
              <w:jc w:val="center"/>
              <w:rPr>
                <w:rFonts w:ascii="Times New Roman" w:hAnsi="Times New Roman"/>
                <w:sz w:val="24"/>
                <w:szCs w:val="24"/>
              </w:rPr>
            </w:pPr>
          </w:p>
          <w:p w14:paraId="16B4A4A0" w14:textId="77777777" w:rsidR="001A6275" w:rsidRPr="001A6275" w:rsidRDefault="001A6275" w:rsidP="00014BF7">
            <w:pPr>
              <w:jc w:val="center"/>
              <w:rPr>
                <w:rFonts w:ascii="Times New Roman" w:hAnsi="Times New Roman"/>
                <w:sz w:val="24"/>
                <w:szCs w:val="24"/>
              </w:rPr>
            </w:pPr>
          </w:p>
          <w:p w14:paraId="2B1C45A6" w14:textId="77777777" w:rsidR="001A6275" w:rsidRPr="001A6275" w:rsidRDefault="001A6275" w:rsidP="00014BF7">
            <w:pPr>
              <w:jc w:val="center"/>
              <w:rPr>
                <w:rFonts w:ascii="Times New Roman" w:hAnsi="Times New Roman"/>
                <w:sz w:val="24"/>
                <w:szCs w:val="24"/>
              </w:rPr>
            </w:pPr>
          </w:p>
          <w:p w14:paraId="76A8BBA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3316E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D01BEA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06FB213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364F69"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9168D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6F664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2BD0A60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6DAED9"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D993FE" w14:textId="77777777" w:rsidR="001A6275" w:rsidRPr="001A6275" w:rsidRDefault="001A6275" w:rsidP="00014BF7">
            <w:pPr>
              <w:rPr>
                <w:rFonts w:ascii="Times New Roman" w:hAnsi="Times New Roman"/>
                <w:sz w:val="24"/>
                <w:szCs w:val="24"/>
              </w:rPr>
            </w:pPr>
          </w:p>
          <w:p w14:paraId="140F7D53" w14:textId="77777777" w:rsidR="001A6275" w:rsidRPr="001A6275" w:rsidRDefault="001A6275" w:rsidP="00014BF7">
            <w:pPr>
              <w:rPr>
                <w:rFonts w:ascii="Times New Roman" w:hAnsi="Times New Roman"/>
                <w:sz w:val="24"/>
                <w:szCs w:val="24"/>
              </w:rPr>
            </w:pPr>
          </w:p>
          <w:p w14:paraId="31478AFB" w14:textId="77777777" w:rsidR="001A6275" w:rsidRPr="001A6275" w:rsidRDefault="001A6275" w:rsidP="00014BF7">
            <w:pPr>
              <w:rPr>
                <w:rFonts w:ascii="Times New Roman" w:hAnsi="Times New Roman"/>
                <w:sz w:val="24"/>
                <w:szCs w:val="24"/>
              </w:rPr>
            </w:pPr>
          </w:p>
          <w:p w14:paraId="20AB9102" w14:textId="77777777" w:rsidR="001A6275" w:rsidRPr="001A6275" w:rsidRDefault="001A6275" w:rsidP="00014BF7">
            <w:pPr>
              <w:rPr>
                <w:rFonts w:ascii="Times New Roman" w:hAnsi="Times New Roman"/>
                <w:sz w:val="24"/>
                <w:szCs w:val="24"/>
              </w:rPr>
            </w:pPr>
          </w:p>
          <w:p w14:paraId="70E6BAB0" w14:textId="77777777" w:rsidR="001A6275" w:rsidRPr="001A6275" w:rsidRDefault="001A6275" w:rsidP="00014BF7">
            <w:pPr>
              <w:rPr>
                <w:rFonts w:ascii="Times New Roman" w:hAnsi="Times New Roman"/>
                <w:sz w:val="24"/>
                <w:szCs w:val="24"/>
              </w:rPr>
            </w:pPr>
          </w:p>
          <w:p w14:paraId="5E94DE48"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020632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961DB"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27BE45A"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429B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2F0FCDE"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218A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D54DBA7"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E7EE6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D11DD"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E833E00"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E635C"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366A6B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5F8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9ECCC54"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C679891"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5124A951" w14:textId="77777777" w:rsidTr="00014BF7">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B7B5B7F"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2226E"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39FA33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32DF"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FBD703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6308B"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3400FA1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4865982"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E2DC3FC"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6806125"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B7E52" w14:textId="77777777" w:rsidR="001A6275" w:rsidRPr="001A6275" w:rsidRDefault="001A6275" w:rsidP="00014BF7">
            <w:pPr>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7C9B3E7"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0793E3" w14:textId="77777777" w:rsidR="001A6275" w:rsidRPr="001A6275" w:rsidRDefault="001A6275" w:rsidP="00014BF7">
            <w:pPr>
              <w:jc w:val="center"/>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DC145AD"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AF25C" w14:textId="77777777" w:rsidR="001A6275" w:rsidRPr="001A6275" w:rsidRDefault="001A6275" w:rsidP="00014BF7">
            <w:pPr>
              <w:jc w:val="cente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5509EA5"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0E2F71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3A8369B2" w14:textId="77777777" w:rsidTr="00014BF7">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CC46ED6"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6DD1536" w14:textId="77777777" w:rsidR="001A6275" w:rsidRPr="001A6275" w:rsidRDefault="001A6275" w:rsidP="00014BF7">
            <w:pPr>
              <w:jc w:val="center"/>
              <w:rPr>
                <w:rFonts w:ascii="Times New Roman" w:hAnsi="Times New Roman"/>
                <w:sz w:val="24"/>
                <w:szCs w:val="24"/>
              </w:rPr>
            </w:pPr>
            <w:r w:rsidRPr="001A6275">
              <w:rPr>
                <w:rFonts w:ascii="Times New Roman" w:hAnsi="Times New Roman"/>
                <w:sz w:val="24"/>
                <w:szCs w:val="24"/>
              </w:rPr>
              <w:t>0</w:t>
            </w:r>
          </w:p>
        </w:tc>
      </w:tr>
      <w:tr w:rsidR="001A6275" w:rsidRPr="001A6275" w14:paraId="756F1194"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E7AAA87"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CE738" w14:textId="77777777" w:rsidR="001A6275" w:rsidRPr="001A6275" w:rsidRDefault="001A6275" w:rsidP="00014BF7">
            <w:pPr>
              <w:rPr>
                <w:rFonts w:ascii="Times New Roman" w:hAnsi="Times New Roman"/>
                <w:sz w:val="24"/>
                <w:szCs w:val="24"/>
              </w:rPr>
            </w:pPr>
          </w:p>
        </w:tc>
      </w:tr>
      <w:tr w:rsidR="001A6275" w:rsidRPr="001A6275" w14:paraId="105EF185" w14:textId="77777777" w:rsidTr="00014BF7">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1024A7C"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04A4C" w14:textId="77777777" w:rsidR="001A6275" w:rsidRPr="001A6275" w:rsidRDefault="001A6275" w:rsidP="00014BF7">
            <w:pPr>
              <w:rPr>
                <w:rFonts w:ascii="Times New Roman" w:hAnsi="Times New Roman"/>
                <w:sz w:val="24"/>
                <w:szCs w:val="24"/>
              </w:rPr>
            </w:pPr>
          </w:p>
        </w:tc>
      </w:tr>
      <w:tr w:rsidR="001A6275" w:rsidRPr="001A6275" w14:paraId="62A7A48C" w14:textId="77777777" w:rsidTr="00014BF7">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5643FBA"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1ED9632" w14:textId="77777777" w:rsidR="001A6275" w:rsidRPr="001A6275" w:rsidRDefault="001A6275" w:rsidP="00014BF7">
            <w:pPr>
              <w:ind w:firstLine="825"/>
              <w:rPr>
                <w:rFonts w:ascii="Times New Roman" w:hAnsi="Times New Roman"/>
                <w:sz w:val="24"/>
                <w:szCs w:val="24"/>
              </w:rPr>
            </w:pPr>
            <w:r w:rsidRPr="001A6275">
              <w:rPr>
                <w:rFonts w:ascii="Times New Roman" w:hAnsi="Times New Roman"/>
                <w:sz w:val="24"/>
                <w:szCs w:val="24"/>
              </w:rPr>
              <w:t>Projekts šo jomu neskar</w:t>
            </w:r>
          </w:p>
        </w:tc>
      </w:tr>
      <w:tr w:rsidR="001A6275" w:rsidRPr="001A6275" w14:paraId="50B96BCB" w14:textId="77777777" w:rsidTr="00014BF7">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4608B64" w14:textId="77777777" w:rsidR="001A6275" w:rsidRPr="001A6275" w:rsidRDefault="001A6275" w:rsidP="00014BF7">
            <w:pPr>
              <w:rPr>
                <w:rFonts w:ascii="Times New Roman" w:hAnsi="Times New Roman"/>
                <w:sz w:val="24"/>
                <w:szCs w:val="24"/>
              </w:rPr>
            </w:pPr>
            <w:r w:rsidRPr="001A6275">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D050D3" w14:textId="5E785F08" w:rsidR="001A6275" w:rsidRPr="001A6275" w:rsidRDefault="001A6275" w:rsidP="00014BF7">
            <w:pPr>
              <w:ind w:firstLine="720"/>
              <w:jc w:val="both"/>
              <w:rPr>
                <w:rFonts w:ascii="Times New Roman" w:hAnsi="Times New Roman"/>
                <w:sz w:val="24"/>
                <w:szCs w:val="24"/>
              </w:rPr>
            </w:pPr>
            <w:r w:rsidRPr="001A6275">
              <w:rPr>
                <w:rFonts w:ascii="Times New Roman" w:hAnsi="Times New Roman"/>
                <w:sz w:val="24"/>
                <w:szCs w:val="24"/>
              </w:rPr>
              <w:t>Projektam nav ietekmes uz valsts budžetu, jo papildu līdzekļi no valsts budžeta nav nepieciešami. Izdevumi, kas saistīti ar nepieciešamo nekustamā īpašuma daļu</w:t>
            </w:r>
            <w:r w:rsidR="005827E6">
              <w:rPr>
                <w:rFonts w:ascii="Times New Roman" w:hAnsi="Times New Roman"/>
                <w:sz w:val="24"/>
                <w:szCs w:val="24"/>
              </w:rPr>
              <w:t xml:space="preserve"> atsavināšanu</w:t>
            </w:r>
            <w:r w:rsidR="006C698D">
              <w:rPr>
                <w:rFonts w:ascii="Times New Roman" w:hAnsi="Times New Roman"/>
                <w:sz w:val="24"/>
                <w:szCs w:val="24"/>
              </w:rPr>
              <w:t>,</w:t>
            </w:r>
            <w:r w:rsidRPr="001A6275">
              <w:rPr>
                <w:rFonts w:ascii="Times New Roman" w:hAnsi="Times New Roman"/>
                <w:sz w:val="24"/>
                <w:szCs w:val="24"/>
              </w:rPr>
              <w:t xml:space="preserve"> tiks segti no valsts budžetā 2019. gadam Satiksmes ministrijas budžeta programmas 23.00.00 "Valsts autoceļu fonds" apakšprogrammā 23.06.00 "Valsts autoceļu uzturēšana un atjaunošana" </w:t>
            </w:r>
            <w:r w:rsidRPr="001A6275">
              <w:rPr>
                <w:rFonts w:ascii="Times New Roman" w:hAnsi="Times New Roman"/>
                <w:sz w:val="24"/>
                <w:szCs w:val="24"/>
              </w:rPr>
              <w:lastRenderedPageBreak/>
              <w:t>paredzētajiem līdzekļiem. Izdevumi, kas saistīti nepieciešamo  nekustamā īpašuma daļu tiesību nostiprināšanu zemesgrāmatā</w:t>
            </w:r>
            <w:r w:rsidR="006C698D">
              <w:rPr>
                <w:rFonts w:ascii="Times New Roman" w:hAnsi="Times New Roman"/>
                <w:sz w:val="24"/>
                <w:szCs w:val="24"/>
              </w:rPr>
              <w:t>,</w:t>
            </w:r>
            <w:r w:rsidRPr="001A6275">
              <w:rPr>
                <w:rFonts w:ascii="Times New Roman" w:hAnsi="Times New Roman"/>
                <w:sz w:val="24"/>
                <w:szCs w:val="24"/>
              </w:rPr>
              <w:t xml:space="preserve"> tiks segti no valsts budžetā 2019. gadam </w:t>
            </w:r>
            <w:r w:rsidRPr="001A6275">
              <w:rPr>
                <w:rFonts w:ascii="Times New Roman" w:hAnsi="Times New Roman"/>
                <w:color w:val="000000"/>
                <w:sz w:val="24"/>
                <w:szCs w:val="24"/>
                <w:shd w:val="clear" w:color="auto" w:fill="FFFFFF"/>
              </w:rPr>
              <w:t>Satiksmes ministrijas budžeta programmas 23.00.00 "Valsts autoceļu fonds" apakšprogrammā 23.07.00 "Valsts autoceļu pārvaldīšana" paredzētajiem līdzekļiem.</w:t>
            </w:r>
          </w:p>
        </w:tc>
      </w:tr>
    </w:tbl>
    <w:p w14:paraId="15C4C750" w14:textId="52AC0C47" w:rsidR="001A6275" w:rsidRDefault="001A6275" w:rsidP="005B6930">
      <w:pPr>
        <w:jc w:val="both"/>
        <w:rPr>
          <w:rFonts w:ascii="Times New Roman" w:hAnsi="Times New Roman"/>
          <w:color w:val="000000"/>
          <w:sz w:val="24"/>
        </w:rPr>
      </w:pPr>
    </w:p>
    <w:p w14:paraId="2D5FD836" w14:textId="77777777" w:rsidR="001A6275" w:rsidRPr="00D0696F" w:rsidRDefault="001A6275" w:rsidP="005B6930">
      <w:pPr>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AB" w14:textId="77777777" w:rsidTr="009C5A81">
        <w:tc>
          <w:tcPr>
            <w:tcW w:w="9130" w:type="dxa"/>
          </w:tcPr>
          <w:p w14:paraId="2C055EAA"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2C055EAD" w14:textId="77777777" w:rsidTr="009C5A81">
        <w:tc>
          <w:tcPr>
            <w:tcW w:w="9130" w:type="dxa"/>
          </w:tcPr>
          <w:p w14:paraId="2C055EAC" w14:textId="4D6280AA"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AE"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0" w14:textId="77777777" w:rsidTr="009C5A81">
        <w:tc>
          <w:tcPr>
            <w:tcW w:w="9130" w:type="dxa"/>
          </w:tcPr>
          <w:p w14:paraId="2C055EAF"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2C055EB2" w14:textId="77777777" w:rsidTr="009C5A81">
        <w:tc>
          <w:tcPr>
            <w:tcW w:w="9130" w:type="dxa"/>
          </w:tcPr>
          <w:p w14:paraId="2C055EB1" w14:textId="29F71F38" w:rsidR="0061543F" w:rsidRPr="00D0696F" w:rsidRDefault="0061543F" w:rsidP="0071208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3" w14:textId="77777777" w:rsidR="0061543F" w:rsidRPr="00D0696F" w:rsidRDefault="0061543F" w:rsidP="005B6930">
      <w:pPr>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2C055EB5" w14:textId="77777777" w:rsidTr="009C5A81">
        <w:tc>
          <w:tcPr>
            <w:tcW w:w="9130" w:type="dxa"/>
          </w:tcPr>
          <w:p w14:paraId="2C055EB4" w14:textId="77777777" w:rsidR="0061543F" w:rsidRPr="00D0696F" w:rsidRDefault="0061543F" w:rsidP="00712088">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2C055EB7" w14:textId="77777777" w:rsidTr="009C5A81">
        <w:tc>
          <w:tcPr>
            <w:tcW w:w="9130" w:type="dxa"/>
          </w:tcPr>
          <w:p w14:paraId="2C055EB6" w14:textId="6FBC4351" w:rsidR="0061543F" w:rsidRPr="00D0696F" w:rsidRDefault="0061543F" w:rsidP="009C5A8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2C055EB8"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2C055EBA" w14:textId="77777777" w:rsidTr="009C5A81">
        <w:trPr>
          <w:trHeight w:val="365"/>
        </w:trPr>
        <w:tc>
          <w:tcPr>
            <w:tcW w:w="9130" w:type="dxa"/>
            <w:gridSpan w:val="3"/>
          </w:tcPr>
          <w:p w14:paraId="2C055EB9" w14:textId="77777777" w:rsidR="0061543F" w:rsidRPr="009C5A81" w:rsidRDefault="0061543F" w:rsidP="009C5A81">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2C055EBF" w14:textId="77777777" w:rsidTr="009C5A81">
        <w:tc>
          <w:tcPr>
            <w:tcW w:w="396" w:type="dxa"/>
          </w:tcPr>
          <w:p w14:paraId="2C055EBB"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2C055EBC"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2C055EBE" w14:textId="2383DE5E" w:rsidR="0061543F" w:rsidRPr="009C5A81" w:rsidRDefault="0061543F" w:rsidP="001A6275">
            <w:pPr>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tc>
      </w:tr>
      <w:tr w:rsidR="0061543F" w:rsidRPr="009C5A81" w14:paraId="2C055EC4" w14:textId="77777777" w:rsidTr="009C5A81">
        <w:tc>
          <w:tcPr>
            <w:tcW w:w="396" w:type="dxa"/>
          </w:tcPr>
          <w:p w14:paraId="2C055EC0"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2.</w:t>
            </w:r>
          </w:p>
        </w:tc>
        <w:tc>
          <w:tcPr>
            <w:tcW w:w="3392" w:type="dxa"/>
          </w:tcPr>
          <w:p w14:paraId="2C055EC1"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2C055EC2" w14:textId="77777777" w:rsidR="0061543F" w:rsidRPr="009C5A81" w:rsidRDefault="0061543F" w:rsidP="009C5A81">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2C055EC3" w14:textId="77777777" w:rsidR="0061543F" w:rsidRPr="009C5A81" w:rsidRDefault="0061543F" w:rsidP="009C5A81">
            <w:pPr>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2C055EC8" w14:textId="77777777" w:rsidTr="009C5A81">
        <w:tc>
          <w:tcPr>
            <w:tcW w:w="396" w:type="dxa"/>
          </w:tcPr>
          <w:p w14:paraId="2C055EC5"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2C055EC6" w14:textId="77777777" w:rsidR="0061543F" w:rsidRPr="009C5A81" w:rsidRDefault="0061543F" w:rsidP="009C5A81">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2C055EC7" w14:textId="77777777" w:rsidR="0061543F" w:rsidRPr="009C5A81" w:rsidRDefault="0061543F" w:rsidP="009C5A81">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2C055EC9" w14:textId="77777777" w:rsidR="0061543F" w:rsidRDefault="0061543F" w:rsidP="009C5A81">
      <w:pPr>
        <w:pStyle w:val="naisf"/>
        <w:spacing w:before="0" w:after="0"/>
        <w:ind w:firstLine="0"/>
        <w:rPr>
          <w:sz w:val="28"/>
          <w:szCs w:val="28"/>
        </w:rPr>
      </w:pPr>
    </w:p>
    <w:p w14:paraId="2C055ECA" w14:textId="77777777" w:rsidR="0061543F" w:rsidRDefault="0061543F" w:rsidP="009C5A81">
      <w:pPr>
        <w:pStyle w:val="naisf"/>
        <w:spacing w:before="0" w:after="0"/>
        <w:ind w:firstLine="0"/>
        <w:rPr>
          <w:sz w:val="28"/>
          <w:szCs w:val="28"/>
        </w:rPr>
      </w:pPr>
    </w:p>
    <w:p w14:paraId="2C055ECB" w14:textId="72302AB1"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6275">
        <w:rPr>
          <w:sz w:val="28"/>
        </w:rPr>
        <w:t>T.Linkaits</w:t>
      </w:r>
    </w:p>
    <w:p w14:paraId="2C055ECC" w14:textId="77777777" w:rsidR="0061543F" w:rsidRDefault="0061543F" w:rsidP="00A3157E">
      <w:pPr>
        <w:pStyle w:val="naisf"/>
        <w:spacing w:before="0" w:after="0"/>
        <w:ind w:firstLine="0"/>
        <w:rPr>
          <w:sz w:val="28"/>
          <w:szCs w:val="28"/>
        </w:rPr>
      </w:pPr>
    </w:p>
    <w:p w14:paraId="2C055ECD" w14:textId="77777777" w:rsidR="0061543F" w:rsidRPr="00D0696F" w:rsidRDefault="0061543F" w:rsidP="00A3157E">
      <w:pPr>
        <w:pStyle w:val="naisf"/>
        <w:spacing w:before="0" w:after="0"/>
        <w:ind w:firstLine="0"/>
        <w:rPr>
          <w:sz w:val="28"/>
          <w:szCs w:val="28"/>
        </w:rPr>
      </w:pPr>
    </w:p>
    <w:p w14:paraId="2C055ECE" w14:textId="43344BFD" w:rsidR="0061543F" w:rsidRPr="00456E48" w:rsidRDefault="001A6275" w:rsidP="003629BC">
      <w:pPr>
        <w:ind w:firstLine="686"/>
        <w:jc w:val="both"/>
        <w:rPr>
          <w:rFonts w:ascii="Times New Roman" w:hAnsi="Times New Roman"/>
          <w:sz w:val="28"/>
        </w:rPr>
      </w:pPr>
      <w:r>
        <w:rPr>
          <w:rFonts w:ascii="Times New Roman" w:hAnsi="Times New Roman"/>
          <w:sz w:val="28"/>
          <w:szCs w:val="28"/>
        </w:rPr>
        <w:t>Vīza: valsts sekretāra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Dž.Innusa</w:t>
      </w:r>
    </w:p>
    <w:p w14:paraId="2C055ECF" w14:textId="77777777" w:rsidR="0061543F" w:rsidRDefault="0061543F" w:rsidP="009C645C">
      <w:pPr>
        <w:jc w:val="both"/>
        <w:rPr>
          <w:rFonts w:ascii="Times New Roman" w:hAnsi="Times New Roman"/>
          <w:sz w:val="20"/>
          <w:szCs w:val="20"/>
        </w:rPr>
      </w:pPr>
    </w:p>
    <w:p w14:paraId="2C055ED0" w14:textId="77777777" w:rsidR="0061543F" w:rsidRDefault="0061543F" w:rsidP="009C645C">
      <w:pPr>
        <w:jc w:val="both"/>
        <w:rPr>
          <w:rFonts w:ascii="Times New Roman" w:hAnsi="Times New Roman"/>
          <w:sz w:val="20"/>
          <w:szCs w:val="20"/>
        </w:rPr>
      </w:pPr>
    </w:p>
    <w:p w14:paraId="2C055ED1" w14:textId="77777777" w:rsidR="0061543F" w:rsidRDefault="0061543F" w:rsidP="009C645C">
      <w:pPr>
        <w:jc w:val="both"/>
        <w:rPr>
          <w:rFonts w:ascii="Times New Roman" w:hAnsi="Times New Roman"/>
          <w:sz w:val="20"/>
          <w:szCs w:val="20"/>
        </w:rPr>
      </w:pPr>
    </w:p>
    <w:p w14:paraId="2C055ED5" w14:textId="77777777" w:rsidR="0061543F" w:rsidRPr="0008099B" w:rsidRDefault="0061543F" w:rsidP="0008099B">
      <w:pPr>
        <w:rPr>
          <w:rFonts w:ascii="Times New Roman" w:hAnsi="Times New Roman"/>
          <w:sz w:val="28"/>
        </w:rPr>
      </w:pPr>
    </w:p>
    <w:sectPr w:rsidR="0061543F" w:rsidRPr="0008099B" w:rsidSect="0008099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C38A" w14:textId="77777777" w:rsidR="00014BF7" w:rsidRDefault="00014BF7">
      <w:r>
        <w:separator/>
      </w:r>
    </w:p>
  </w:endnote>
  <w:endnote w:type="continuationSeparator" w:id="0">
    <w:p w14:paraId="6468685F" w14:textId="77777777" w:rsidR="00014BF7" w:rsidRDefault="00014BF7">
      <w:r>
        <w:continuationSeparator/>
      </w:r>
    </w:p>
  </w:endnote>
  <w:endnote w:type="continuationNotice" w:id="1">
    <w:p w14:paraId="69442002" w14:textId="77777777" w:rsidR="00787C21" w:rsidRDefault="00787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E3DB" w14:textId="77777777" w:rsidR="00014BF7" w:rsidRDefault="0001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C" w14:textId="5C3DF3AD" w:rsidR="00014BF7" w:rsidRPr="00206EF2" w:rsidRDefault="00014BF7" w:rsidP="003629BC">
    <w:pPr>
      <w:pStyle w:val="Footer"/>
      <w:jc w:val="both"/>
      <w:rPr>
        <w:rFonts w:ascii="Times New Roman" w:hAnsi="Times New Roman"/>
        <w:sz w:val="20"/>
        <w:szCs w:val="20"/>
      </w:rPr>
    </w:pPr>
    <w:r>
      <w:rPr>
        <w:rFonts w:ascii="Times New Roman" w:hAnsi="Times New Roman"/>
        <w:sz w:val="20"/>
        <w:szCs w:val="20"/>
      </w:rPr>
      <w:t>SManot_180919_Jaunduv</w:t>
    </w:r>
  </w:p>
  <w:p w14:paraId="2C055EDD" w14:textId="77777777" w:rsidR="00014BF7" w:rsidRPr="003629BC" w:rsidRDefault="00014BF7" w:rsidP="003629BC">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E" w14:textId="1D723C29" w:rsidR="00014BF7" w:rsidRPr="008267AC" w:rsidRDefault="00014BF7" w:rsidP="008267AC">
    <w:pPr>
      <w:pStyle w:val="Footer"/>
      <w:jc w:val="both"/>
      <w:rPr>
        <w:rFonts w:ascii="Times New Roman" w:hAnsi="Times New Roman"/>
        <w:sz w:val="20"/>
        <w:szCs w:val="20"/>
      </w:rPr>
    </w:pPr>
    <w:r>
      <w:rPr>
        <w:rFonts w:ascii="Times New Roman" w:hAnsi="Times New Roman"/>
        <w:sz w:val="20"/>
        <w:szCs w:val="20"/>
      </w:rPr>
      <w:t>SManot_180919_Jaunduv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C8AB" w14:textId="77777777" w:rsidR="00014BF7" w:rsidRDefault="00014BF7">
      <w:r>
        <w:separator/>
      </w:r>
    </w:p>
  </w:footnote>
  <w:footnote w:type="continuationSeparator" w:id="0">
    <w:p w14:paraId="2161A1A3" w14:textId="77777777" w:rsidR="00014BF7" w:rsidRDefault="00014BF7">
      <w:r>
        <w:continuationSeparator/>
      </w:r>
    </w:p>
  </w:footnote>
  <w:footnote w:type="continuationNotice" w:id="1">
    <w:p w14:paraId="1F997EC6" w14:textId="77777777" w:rsidR="00787C21" w:rsidRDefault="00787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25CD" w14:textId="77777777" w:rsidR="00014BF7" w:rsidRDefault="0001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A" w14:textId="413DCEFC" w:rsidR="00014BF7" w:rsidRDefault="00014BF7">
    <w:pPr>
      <w:pStyle w:val="Header"/>
      <w:jc w:val="center"/>
    </w:pPr>
    <w:r>
      <w:fldChar w:fldCharType="begin"/>
    </w:r>
    <w:r>
      <w:instrText xml:space="preserve"> PAGE   \* MERGEFORMAT </w:instrText>
    </w:r>
    <w:r>
      <w:fldChar w:fldCharType="separate"/>
    </w:r>
    <w:r>
      <w:rPr>
        <w:noProof/>
      </w:rPr>
      <w:t>3</w:t>
    </w:r>
    <w:r>
      <w:rPr>
        <w:noProof/>
      </w:rPr>
      <w:fldChar w:fldCharType="end"/>
    </w:r>
  </w:p>
  <w:p w14:paraId="2C055EDB" w14:textId="77777777" w:rsidR="00014BF7" w:rsidRDefault="00014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08F6" w14:textId="77777777" w:rsidR="00014BF7" w:rsidRDefault="0001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78F5"/>
    <w:rsid w:val="00014BF7"/>
    <w:rsid w:val="00015201"/>
    <w:rsid w:val="000211F9"/>
    <w:rsid w:val="00024864"/>
    <w:rsid w:val="000256B2"/>
    <w:rsid w:val="00033328"/>
    <w:rsid w:val="00037FA8"/>
    <w:rsid w:val="00041E7A"/>
    <w:rsid w:val="000437B7"/>
    <w:rsid w:val="00045FDD"/>
    <w:rsid w:val="000506A3"/>
    <w:rsid w:val="00052240"/>
    <w:rsid w:val="00055A3B"/>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7E88"/>
    <w:rsid w:val="000C523C"/>
    <w:rsid w:val="000C5478"/>
    <w:rsid w:val="000D0914"/>
    <w:rsid w:val="000D211F"/>
    <w:rsid w:val="000D25EA"/>
    <w:rsid w:val="000D5E9C"/>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0641"/>
    <w:rsid w:val="0017162C"/>
    <w:rsid w:val="00171697"/>
    <w:rsid w:val="00171B26"/>
    <w:rsid w:val="001739F0"/>
    <w:rsid w:val="00175890"/>
    <w:rsid w:val="00175BFF"/>
    <w:rsid w:val="00176B85"/>
    <w:rsid w:val="00176E23"/>
    <w:rsid w:val="001805DD"/>
    <w:rsid w:val="00183589"/>
    <w:rsid w:val="00191AE1"/>
    <w:rsid w:val="00193CE8"/>
    <w:rsid w:val="001A0183"/>
    <w:rsid w:val="001A214E"/>
    <w:rsid w:val="001A285D"/>
    <w:rsid w:val="001A2A08"/>
    <w:rsid w:val="001A5247"/>
    <w:rsid w:val="001A5303"/>
    <w:rsid w:val="001A6275"/>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5AB0"/>
    <w:rsid w:val="00227A5E"/>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5539D"/>
    <w:rsid w:val="00361DD5"/>
    <w:rsid w:val="003629BC"/>
    <w:rsid w:val="00366098"/>
    <w:rsid w:val="00367AF0"/>
    <w:rsid w:val="003749FC"/>
    <w:rsid w:val="00375952"/>
    <w:rsid w:val="003761DA"/>
    <w:rsid w:val="00385997"/>
    <w:rsid w:val="00390B1F"/>
    <w:rsid w:val="00390F17"/>
    <w:rsid w:val="00397FB8"/>
    <w:rsid w:val="003A3AD5"/>
    <w:rsid w:val="003A3B04"/>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3F62"/>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548DC"/>
    <w:rsid w:val="0056030A"/>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97DA1"/>
    <w:rsid w:val="006A1681"/>
    <w:rsid w:val="006A2F1C"/>
    <w:rsid w:val="006A35AD"/>
    <w:rsid w:val="006A3E65"/>
    <w:rsid w:val="006A5173"/>
    <w:rsid w:val="006A51E5"/>
    <w:rsid w:val="006B4FAC"/>
    <w:rsid w:val="006C1C03"/>
    <w:rsid w:val="006C2527"/>
    <w:rsid w:val="006C677D"/>
    <w:rsid w:val="006C698D"/>
    <w:rsid w:val="006D14A0"/>
    <w:rsid w:val="006D28F0"/>
    <w:rsid w:val="006D5A83"/>
    <w:rsid w:val="006D691B"/>
    <w:rsid w:val="006E01AF"/>
    <w:rsid w:val="006E0B53"/>
    <w:rsid w:val="006E3658"/>
    <w:rsid w:val="006E664C"/>
    <w:rsid w:val="006E728F"/>
    <w:rsid w:val="006F6DE3"/>
    <w:rsid w:val="006F7498"/>
    <w:rsid w:val="006F77A5"/>
    <w:rsid w:val="006F7956"/>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563"/>
    <w:rsid w:val="0074397F"/>
    <w:rsid w:val="00745420"/>
    <w:rsid w:val="00752949"/>
    <w:rsid w:val="00755358"/>
    <w:rsid w:val="00756EBF"/>
    <w:rsid w:val="00760D36"/>
    <w:rsid w:val="0077555F"/>
    <w:rsid w:val="00776DCD"/>
    <w:rsid w:val="00781C84"/>
    <w:rsid w:val="0078285E"/>
    <w:rsid w:val="007834C1"/>
    <w:rsid w:val="00786F1D"/>
    <w:rsid w:val="00787C21"/>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E203B"/>
    <w:rsid w:val="007F1300"/>
    <w:rsid w:val="007F17E4"/>
    <w:rsid w:val="007F1BA1"/>
    <w:rsid w:val="007F3F5E"/>
    <w:rsid w:val="007F6C97"/>
    <w:rsid w:val="008074C0"/>
    <w:rsid w:val="00807EFF"/>
    <w:rsid w:val="0081437F"/>
    <w:rsid w:val="008147AE"/>
    <w:rsid w:val="00815FEB"/>
    <w:rsid w:val="00820F56"/>
    <w:rsid w:val="00824568"/>
    <w:rsid w:val="008259F3"/>
    <w:rsid w:val="008267AC"/>
    <w:rsid w:val="00834469"/>
    <w:rsid w:val="00835EA6"/>
    <w:rsid w:val="00841265"/>
    <w:rsid w:val="008429DC"/>
    <w:rsid w:val="00844769"/>
    <w:rsid w:val="00850BE5"/>
    <w:rsid w:val="00855638"/>
    <w:rsid w:val="00856482"/>
    <w:rsid w:val="00857229"/>
    <w:rsid w:val="0085771F"/>
    <w:rsid w:val="00860F1D"/>
    <w:rsid w:val="00861A71"/>
    <w:rsid w:val="00861E54"/>
    <w:rsid w:val="00863137"/>
    <w:rsid w:val="0087315F"/>
    <w:rsid w:val="00873281"/>
    <w:rsid w:val="008755C5"/>
    <w:rsid w:val="008859D3"/>
    <w:rsid w:val="008915EA"/>
    <w:rsid w:val="00896E41"/>
    <w:rsid w:val="008A40F7"/>
    <w:rsid w:val="008B40FC"/>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11482"/>
    <w:rsid w:val="00912BED"/>
    <w:rsid w:val="00914E71"/>
    <w:rsid w:val="0091518F"/>
    <w:rsid w:val="00922CC7"/>
    <w:rsid w:val="00924E94"/>
    <w:rsid w:val="0092662A"/>
    <w:rsid w:val="0093153B"/>
    <w:rsid w:val="00931F93"/>
    <w:rsid w:val="0093370D"/>
    <w:rsid w:val="009348FA"/>
    <w:rsid w:val="00935121"/>
    <w:rsid w:val="0093706C"/>
    <w:rsid w:val="0094062C"/>
    <w:rsid w:val="00945791"/>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4467"/>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3B26"/>
    <w:rsid w:val="009E4D43"/>
    <w:rsid w:val="009F09B7"/>
    <w:rsid w:val="009F5B39"/>
    <w:rsid w:val="00A02F38"/>
    <w:rsid w:val="00A032CF"/>
    <w:rsid w:val="00A0750F"/>
    <w:rsid w:val="00A07D13"/>
    <w:rsid w:val="00A117AB"/>
    <w:rsid w:val="00A21BD3"/>
    <w:rsid w:val="00A24659"/>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53FEF"/>
    <w:rsid w:val="00B55AC9"/>
    <w:rsid w:val="00B60D27"/>
    <w:rsid w:val="00B640D6"/>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52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297B"/>
    <w:rsid w:val="00CF441C"/>
    <w:rsid w:val="00D04541"/>
    <w:rsid w:val="00D05978"/>
    <w:rsid w:val="00D0696F"/>
    <w:rsid w:val="00D06DCC"/>
    <w:rsid w:val="00D1362D"/>
    <w:rsid w:val="00D162E8"/>
    <w:rsid w:val="00D24752"/>
    <w:rsid w:val="00D26B8A"/>
    <w:rsid w:val="00D30387"/>
    <w:rsid w:val="00D31813"/>
    <w:rsid w:val="00D33CDD"/>
    <w:rsid w:val="00D34188"/>
    <w:rsid w:val="00D35064"/>
    <w:rsid w:val="00D36088"/>
    <w:rsid w:val="00D36603"/>
    <w:rsid w:val="00D36FC2"/>
    <w:rsid w:val="00D44379"/>
    <w:rsid w:val="00D44F7B"/>
    <w:rsid w:val="00D45BC5"/>
    <w:rsid w:val="00D5062B"/>
    <w:rsid w:val="00D53F3B"/>
    <w:rsid w:val="00D54E1D"/>
    <w:rsid w:val="00D55F17"/>
    <w:rsid w:val="00D56B51"/>
    <w:rsid w:val="00D576E5"/>
    <w:rsid w:val="00D73EF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20DB9"/>
    <w:rsid w:val="00E2648E"/>
    <w:rsid w:val="00E26CA6"/>
    <w:rsid w:val="00E31C84"/>
    <w:rsid w:val="00E332B2"/>
    <w:rsid w:val="00E33D28"/>
    <w:rsid w:val="00E454EC"/>
    <w:rsid w:val="00E523AE"/>
    <w:rsid w:val="00E542D2"/>
    <w:rsid w:val="00E622CF"/>
    <w:rsid w:val="00E63929"/>
    <w:rsid w:val="00E666B3"/>
    <w:rsid w:val="00E66E23"/>
    <w:rsid w:val="00E71EE3"/>
    <w:rsid w:val="00E72E03"/>
    <w:rsid w:val="00E741E9"/>
    <w:rsid w:val="00E75340"/>
    <w:rsid w:val="00E76B79"/>
    <w:rsid w:val="00E810C4"/>
    <w:rsid w:val="00E81A4B"/>
    <w:rsid w:val="00E85958"/>
    <w:rsid w:val="00E86EFD"/>
    <w:rsid w:val="00E874E0"/>
    <w:rsid w:val="00E90863"/>
    <w:rsid w:val="00E95074"/>
    <w:rsid w:val="00E97795"/>
    <w:rsid w:val="00EB0043"/>
    <w:rsid w:val="00EC1242"/>
    <w:rsid w:val="00EC2D05"/>
    <w:rsid w:val="00EC752E"/>
    <w:rsid w:val="00ED0AE7"/>
    <w:rsid w:val="00ED33AB"/>
    <w:rsid w:val="00ED3B41"/>
    <w:rsid w:val="00ED3C87"/>
    <w:rsid w:val="00ED4ACC"/>
    <w:rsid w:val="00ED61E3"/>
    <w:rsid w:val="00EE1649"/>
    <w:rsid w:val="00EE25CF"/>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1893</Words>
  <Characters>12795</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“Jaundūviņi” Limbažu pagastā, Limbažu novadā, daļu atsavināšanu sabiedrības vajadzībām - valsts reģionālā autoceļa P53 Duči-Limbaži pārbūves projekta īstenošanai” īstenošanai”</vt:lpstr>
      <vt:lpstr>„Par nekustamā īpašuma “Jaundūviņi” Limbažu pagastā, Limbažu novadā, daļu atsavināšanu sabiedrības vajadzībām - valsts reģionālā autoceļa P53 Duči-Limbaži pārbūves projekta īstenošanai” īstenošanai” </vt:lpstr>
    </vt:vector>
  </TitlesOfParts>
  <Company>Satiksmes Ministrija</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“Jaundūviņi” Limbažu pagastā, Limbažu novadā, daļu atsavināšanu sabiedrības vajadzībām - valsts reģionālā autoceļa P53 Duči-Limbaži pārbūves projekta īstenošanai” īstenošanai”</dc:title>
  <dc:subject>Anotācija</dc:subject>
  <dc:creator>Satiksmes ministrijas Juridiskā departamenta Nekustamo īpašumu nodaļas vecākais referents Mārtiņš Jansons;67028037;VAS "Latvijas Valsts ceļi" jurists Varis Putāns;67028149</dc:creator>
  <cp:keywords>Likumprojekts</cp:keywords>
  <dc:description>Mārtiņš Jansons, 670282037; martins.jansons@sam.gov.lv
Varis Putāns, 67027149</dc:description>
  <cp:lastModifiedBy>Baiba Jirgena</cp:lastModifiedBy>
  <cp:revision>15</cp:revision>
  <cp:lastPrinted>2015-04-13T08:15:00Z</cp:lastPrinted>
  <dcterms:created xsi:type="dcterms:W3CDTF">2019-09-18T08:11:00Z</dcterms:created>
  <dcterms:modified xsi:type="dcterms:W3CDTF">2019-09-23T13:03:00Z</dcterms:modified>
</cp:coreProperties>
</file>