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567F73" w:rsidRDefault="00B32BBE" w:rsidP="00C36F4F">
      <w:pPr>
        <w:shd w:val="clear" w:color="auto" w:fill="FFFFFF"/>
        <w:spacing w:after="0" w:line="240" w:lineRule="auto"/>
        <w:jc w:val="center"/>
        <w:rPr>
          <w:rFonts w:ascii="Times New Roman" w:eastAsia="Times New Roman" w:hAnsi="Times New Roman" w:cs="Times New Roman"/>
          <w:b/>
          <w:bCs/>
          <w:sz w:val="28"/>
          <w:szCs w:val="24"/>
          <w:lang w:eastAsia="lv-LV"/>
        </w:rPr>
      </w:pPr>
      <w:r w:rsidRPr="00567F73">
        <w:rPr>
          <w:rFonts w:ascii="Times New Roman" w:eastAsia="Times New Roman" w:hAnsi="Times New Roman" w:cs="Times New Roman"/>
          <w:b/>
          <w:bCs/>
          <w:sz w:val="28"/>
          <w:szCs w:val="24"/>
          <w:lang w:eastAsia="lv-LV"/>
        </w:rPr>
        <w:t xml:space="preserve">Ministru kabineta </w:t>
      </w:r>
      <w:r w:rsidR="00C36F4F" w:rsidRPr="00567F73">
        <w:rPr>
          <w:rFonts w:ascii="Times New Roman" w:eastAsia="Times New Roman" w:hAnsi="Times New Roman" w:cs="Times New Roman"/>
          <w:b/>
          <w:bCs/>
          <w:sz w:val="28"/>
          <w:szCs w:val="24"/>
          <w:lang w:eastAsia="lv-LV"/>
        </w:rPr>
        <w:t>noteikuma projekta „Norvēģijas finanšu instrumenta 2014.–2021. gada perioda programmas „Klimata pārmaiņu mazināšana, pielāgošanās tām un vide” īstenošanas noteikumi</w:t>
      </w:r>
      <w:r w:rsidRPr="00567F73">
        <w:rPr>
          <w:rFonts w:ascii="Times New Roman" w:hAnsi="Times New Roman" w:cs="Times New Roman"/>
          <w:b/>
          <w:bCs/>
          <w:sz w:val="28"/>
          <w:szCs w:val="28"/>
        </w:rPr>
        <w:t>”</w:t>
      </w:r>
      <w:r w:rsidR="00762AB5" w:rsidRPr="00567F73">
        <w:rPr>
          <w:rFonts w:ascii="Times New Roman" w:hAnsi="Times New Roman" w:cs="Times New Roman"/>
          <w:b/>
          <w:bCs/>
          <w:sz w:val="28"/>
          <w:szCs w:val="28"/>
        </w:rPr>
        <w:t xml:space="preserve"> </w:t>
      </w:r>
      <w:r w:rsidRPr="00567F73">
        <w:rPr>
          <w:rFonts w:ascii="Times New Roman" w:hAnsi="Times New Roman" w:cs="Times New Roman"/>
          <w:b/>
          <w:bCs/>
          <w:sz w:val="28"/>
          <w:szCs w:val="28"/>
        </w:rPr>
        <w:t>projekta</w:t>
      </w:r>
      <w:r w:rsidR="00762AB5" w:rsidRPr="00567F73">
        <w:rPr>
          <w:rFonts w:ascii="Times New Roman" w:eastAsia="Times New Roman" w:hAnsi="Times New Roman" w:cs="Times New Roman"/>
          <w:b/>
          <w:bCs/>
          <w:sz w:val="28"/>
          <w:szCs w:val="24"/>
          <w:lang w:eastAsia="lv-LV"/>
        </w:rPr>
        <w:t xml:space="preserve"> </w:t>
      </w:r>
      <w:r w:rsidR="003B0BF9" w:rsidRPr="00567F73">
        <w:rPr>
          <w:rFonts w:ascii="Times New Roman" w:eastAsia="Times New Roman" w:hAnsi="Times New Roman" w:cs="Times New Roman"/>
          <w:b/>
          <w:bCs/>
          <w:sz w:val="28"/>
          <w:szCs w:val="24"/>
          <w:lang w:eastAsia="lv-LV"/>
        </w:rPr>
        <w:br/>
      </w:r>
      <w:r w:rsidRPr="00567F73">
        <w:rPr>
          <w:rFonts w:ascii="Times New Roman" w:eastAsia="Times New Roman" w:hAnsi="Times New Roman" w:cs="Times New Roman"/>
          <w:b/>
          <w:bCs/>
          <w:sz w:val="28"/>
          <w:szCs w:val="24"/>
          <w:lang w:eastAsia="lv-LV"/>
        </w:rPr>
        <w:t>sākotnējās ietekmes novērtējuma ziņojums (anotācija)</w:t>
      </w:r>
    </w:p>
    <w:p w:rsidR="00462A8F" w:rsidRPr="00567F73" w:rsidRDefault="00462A8F" w:rsidP="002933B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Style w:val="TableGrid"/>
        <w:tblW w:w="5000" w:type="pct"/>
        <w:tblInd w:w="-34" w:type="dxa"/>
        <w:tblLook w:val="04A0" w:firstRow="1" w:lastRow="0" w:firstColumn="1" w:lastColumn="0" w:noHBand="0" w:noVBand="1"/>
      </w:tblPr>
      <w:tblGrid>
        <w:gridCol w:w="414"/>
        <w:gridCol w:w="3130"/>
        <w:gridCol w:w="5493"/>
        <w:gridCol w:w="24"/>
      </w:tblGrid>
      <w:tr w:rsidR="00152C21" w:rsidRPr="00567F73" w:rsidTr="002933B1">
        <w:trPr>
          <w:gridAfter w:val="1"/>
          <w:wAfter w:w="13" w:type="dxa"/>
          <w:trHeight w:val="324"/>
        </w:trPr>
        <w:tc>
          <w:tcPr>
            <w:tcW w:w="4987" w:type="pct"/>
            <w:gridSpan w:val="3"/>
            <w:hideMark/>
          </w:tcPr>
          <w:p w:rsidR="00462A8F" w:rsidRPr="00567F73" w:rsidRDefault="00B32BBE" w:rsidP="002933B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67F73">
              <w:rPr>
                <w:rFonts w:ascii="Times New Roman" w:eastAsia="Times New Roman" w:hAnsi="Times New Roman" w:cs="Times New Roman"/>
                <w:b/>
                <w:bCs/>
                <w:sz w:val="24"/>
                <w:szCs w:val="24"/>
                <w:lang w:eastAsia="lv-LV"/>
              </w:rPr>
              <w:t>Tiesību akta projekta anotācijas kopsavilkums</w:t>
            </w:r>
          </w:p>
        </w:tc>
      </w:tr>
      <w:tr w:rsidR="00152C21" w:rsidRPr="00567F73" w:rsidTr="002933B1">
        <w:tc>
          <w:tcPr>
            <w:tcW w:w="1956" w:type="pct"/>
            <w:gridSpan w:val="2"/>
            <w:hideMark/>
          </w:tcPr>
          <w:p w:rsidR="00462A8F" w:rsidRPr="00567F73" w:rsidRDefault="00B32BBE" w:rsidP="002933B1">
            <w:pPr>
              <w:rPr>
                <w:rFonts w:ascii="Times New Roman" w:eastAsia="Times New Roman" w:hAnsi="Times New Roman" w:cs="Times New Roman"/>
                <w:iCs/>
                <w:sz w:val="24"/>
                <w:szCs w:val="24"/>
                <w:lang w:eastAsia="lv-LV"/>
              </w:rPr>
            </w:pPr>
            <w:r w:rsidRPr="00567F73">
              <w:rPr>
                <w:rFonts w:ascii="Times New Roman" w:eastAsia="Times New Roman" w:hAnsi="Times New Roman" w:cs="Times New Roman"/>
                <w:iCs/>
                <w:sz w:val="24"/>
                <w:szCs w:val="24"/>
                <w:lang w:eastAsia="lv-LV"/>
              </w:rPr>
              <w:t>Mērķis, risinājums un projekta spēkā stāšanās laiks (500 zīmes bez atstarpēm)</w:t>
            </w:r>
          </w:p>
        </w:tc>
        <w:tc>
          <w:tcPr>
            <w:tcW w:w="3044" w:type="pct"/>
            <w:gridSpan w:val="2"/>
            <w:hideMark/>
          </w:tcPr>
          <w:p w:rsidR="003332C8" w:rsidRPr="00567F73" w:rsidRDefault="002B4862" w:rsidP="00741E91">
            <w:pPr>
              <w:jc w:val="both"/>
              <w:rPr>
                <w:rFonts w:ascii="Times New Roman" w:hAnsi="Times New Roman" w:cs="Times New Roman"/>
                <w:sz w:val="24"/>
                <w:szCs w:val="24"/>
              </w:rPr>
            </w:pPr>
            <w:r w:rsidRPr="00567F73">
              <w:rPr>
                <w:rFonts w:ascii="Times New Roman" w:hAnsi="Times New Roman" w:cs="Times New Roman"/>
                <w:sz w:val="24"/>
                <w:szCs w:val="24"/>
              </w:rPr>
              <w:t xml:space="preserve">Ministru kabineta noteikumu projekta „Norvēģijas </w:t>
            </w:r>
            <w:r w:rsidR="00FB72CB" w:rsidRPr="00567F73">
              <w:rPr>
                <w:rFonts w:ascii="Times New Roman" w:hAnsi="Times New Roman" w:cs="Times New Roman"/>
                <w:sz w:val="24"/>
                <w:szCs w:val="24"/>
              </w:rPr>
              <w:t>finanšu instrumenta 2014.–2021.</w:t>
            </w:r>
            <w:r w:rsidRPr="00567F73">
              <w:rPr>
                <w:rFonts w:ascii="Times New Roman" w:hAnsi="Times New Roman" w:cs="Times New Roman"/>
                <w:sz w:val="24"/>
                <w:szCs w:val="24"/>
              </w:rPr>
              <w:t xml:space="preserve">gada perioda programmas „Klimata pārmaiņu mazināšana, pielāgošanās tām un vide” </w:t>
            </w:r>
            <w:r w:rsidR="00311D3D" w:rsidRPr="00567F73">
              <w:rPr>
                <w:rFonts w:ascii="Times New Roman" w:hAnsi="Times New Roman" w:cs="Times New Roman"/>
                <w:sz w:val="24"/>
                <w:szCs w:val="24"/>
              </w:rPr>
              <w:t xml:space="preserve">(turpmāk – programma) </w:t>
            </w:r>
            <w:r w:rsidRPr="00567F73">
              <w:rPr>
                <w:rFonts w:ascii="Times New Roman" w:hAnsi="Times New Roman" w:cs="Times New Roman"/>
                <w:sz w:val="24"/>
                <w:szCs w:val="24"/>
              </w:rPr>
              <w:t>īstenošanas noteikumi” (turpmāk –</w:t>
            </w:r>
            <w:r w:rsidR="00DF5713">
              <w:rPr>
                <w:rFonts w:ascii="Times New Roman" w:hAnsi="Times New Roman" w:cs="Times New Roman"/>
                <w:sz w:val="24"/>
                <w:szCs w:val="24"/>
              </w:rPr>
              <w:t xml:space="preserve"> N</w:t>
            </w:r>
            <w:r w:rsidRPr="00567F73">
              <w:rPr>
                <w:rFonts w:ascii="Times New Roman" w:hAnsi="Times New Roman" w:cs="Times New Roman"/>
                <w:sz w:val="24"/>
                <w:szCs w:val="24"/>
              </w:rPr>
              <w:t>oteikumu projekts) mē</w:t>
            </w:r>
            <w:r w:rsidR="00951BC9" w:rsidRPr="00567F73">
              <w:rPr>
                <w:rFonts w:ascii="Times New Roman" w:hAnsi="Times New Roman" w:cs="Times New Roman"/>
                <w:sz w:val="24"/>
                <w:szCs w:val="24"/>
              </w:rPr>
              <w:t>r</w:t>
            </w:r>
            <w:r w:rsidRPr="00567F73">
              <w:rPr>
                <w:rFonts w:ascii="Times New Roman" w:hAnsi="Times New Roman" w:cs="Times New Roman"/>
                <w:sz w:val="24"/>
                <w:szCs w:val="24"/>
              </w:rPr>
              <w:t>ķis ir noteikt programmas īstenošanas nosacījumus.</w:t>
            </w:r>
            <w:r w:rsidR="00FB72CB" w:rsidRPr="00567F73">
              <w:rPr>
                <w:rFonts w:ascii="Times New Roman" w:hAnsi="Times New Roman" w:cs="Times New Roman"/>
                <w:sz w:val="24"/>
                <w:szCs w:val="24"/>
              </w:rPr>
              <w:t xml:space="preserve"> </w:t>
            </w:r>
          </w:p>
        </w:tc>
      </w:tr>
      <w:tr w:rsidR="00152C21" w:rsidRPr="00567F73" w:rsidTr="002933B1">
        <w:trPr>
          <w:gridAfter w:val="1"/>
          <w:wAfter w:w="13" w:type="dxa"/>
          <w:trHeight w:val="324"/>
        </w:trPr>
        <w:tc>
          <w:tcPr>
            <w:tcW w:w="4987" w:type="pct"/>
            <w:gridSpan w:val="3"/>
            <w:hideMark/>
          </w:tcPr>
          <w:p w:rsidR="00894C55" w:rsidRPr="00567F73" w:rsidRDefault="00B32BBE"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567F73">
              <w:rPr>
                <w:rFonts w:ascii="Times New Roman" w:eastAsia="Times New Roman" w:hAnsi="Times New Roman" w:cs="Times New Roman"/>
                <w:b/>
                <w:bCs/>
                <w:sz w:val="24"/>
                <w:szCs w:val="24"/>
                <w:lang w:eastAsia="lv-LV"/>
              </w:rPr>
              <w:t>I.</w:t>
            </w:r>
            <w:r w:rsidR="0050178F" w:rsidRPr="00567F73">
              <w:rPr>
                <w:rFonts w:ascii="Times New Roman" w:eastAsia="Times New Roman" w:hAnsi="Times New Roman" w:cs="Times New Roman"/>
                <w:b/>
                <w:bCs/>
                <w:sz w:val="24"/>
                <w:szCs w:val="24"/>
                <w:lang w:eastAsia="lv-LV"/>
              </w:rPr>
              <w:t> </w:t>
            </w:r>
            <w:r w:rsidRPr="00567F73">
              <w:rPr>
                <w:rFonts w:ascii="Times New Roman" w:eastAsia="Times New Roman" w:hAnsi="Times New Roman" w:cs="Times New Roman"/>
                <w:b/>
                <w:bCs/>
                <w:sz w:val="24"/>
                <w:szCs w:val="24"/>
                <w:lang w:eastAsia="lv-LV"/>
              </w:rPr>
              <w:t>Tiesību akta projekta izstrādes nepieciešamība</w:t>
            </w:r>
          </w:p>
        </w:tc>
      </w:tr>
      <w:tr w:rsidR="00152C21" w:rsidRPr="00567F73" w:rsidTr="002933B1">
        <w:trPr>
          <w:gridAfter w:val="1"/>
          <w:wAfter w:w="13" w:type="dxa"/>
          <w:trHeight w:val="324"/>
        </w:trPr>
        <w:tc>
          <w:tcPr>
            <w:tcW w:w="229" w:type="pct"/>
            <w:hideMark/>
          </w:tcPr>
          <w:p w:rsidR="00894C55" w:rsidRPr="00567F73" w:rsidRDefault="00B32BBE"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1.</w:t>
            </w:r>
          </w:p>
        </w:tc>
        <w:tc>
          <w:tcPr>
            <w:tcW w:w="1727" w:type="pct"/>
            <w:hideMark/>
          </w:tcPr>
          <w:p w:rsidR="00894C55" w:rsidRPr="00567F73" w:rsidRDefault="00B32BBE" w:rsidP="002933B1">
            <w:pP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Pamatojums</w:t>
            </w:r>
          </w:p>
        </w:tc>
        <w:tc>
          <w:tcPr>
            <w:tcW w:w="3031" w:type="pct"/>
            <w:hideMark/>
          </w:tcPr>
          <w:p w:rsidR="00432655" w:rsidRPr="00311D3D" w:rsidRDefault="00DF5713" w:rsidP="001C3F99">
            <w:pPr>
              <w:jc w:val="both"/>
              <w:rPr>
                <w:rFonts w:ascii="Times New Roman" w:eastAsia="Times New Roman" w:hAnsi="Times New Roman" w:cs="Times New Roman"/>
                <w:sz w:val="24"/>
                <w:szCs w:val="24"/>
                <w:lang w:eastAsia="lv-LV"/>
              </w:rPr>
            </w:pPr>
            <w:r w:rsidRPr="00DF5713">
              <w:rPr>
                <w:rFonts w:ascii="Times New Roman" w:hAnsi="Times New Roman" w:cs="Times New Roman"/>
                <w:sz w:val="24"/>
                <w:szCs w:val="24"/>
              </w:rPr>
              <w:t xml:space="preserve">Eiropas Ekonomikas zonas finanšu instrumenta un Norvēģijas finanšu instrumenta 2014.–2021. gada perioda vadības likuma 15. panta </w:t>
            </w:r>
            <w:r w:rsidR="001C3F99">
              <w:rPr>
                <w:rFonts w:ascii="Times New Roman" w:hAnsi="Times New Roman" w:cs="Times New Roman"/>
                <w:sz w:val="24"/>
                <w:szCs w:val="24"/>
              </w:rPr>
              <w:t>2.punkts</w:t>
            </w:r>
            <w:r w:rsidR="00ED1E21">
              <w:rPr>
                <w:rFonts w:ascii="Times New Roman" w:hAnsi="Times New Roman" w:cs="Times New Roman"/>
                <w:sz w:val="24"/>
                <w:szCs w:val="24"/>
              </w:rPr>
              <w:t xml:space="preserve"> un </w:t>
            </w:r>
            <w:r w:rsidR="001C3F99">
              <w:rPr>
                <w:rFonts w:ascii="Times New Roman" w:hAnsi="Times New Roman" w:cs="Times New Roman"/>
                <w:sz w:val="24"/>
                <w:szCs w:val="24"/>
              </w:rPr>
              <w:t>12. punkts.</w:t>
            </w:r>
          </w:p>
        </w:tc>
      </w:tr>
      <w:tr w:rsidR="00152C21" w:rsidRPr="00567F73" w:rsidTr="002933B1">
        <w:trPr>
          <w:gridAfter w:val="1"/>
          <w:wAfter w:w="13" w:type="dxa"/>
          <w:trHeight w:val="372"/>
        </w:trPr>
        <w:tc>
          <w:tcPr>
            <w:tcW w:w="229" w:type="pct"/>
            <w:hideMark/>
          </w:tcPr>
          <w:p w:rsidR="00894C55" w:rsidRPr="00567F73" w:rsidRDefault="00B32BBE"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2.</w:t>
            </w:r>
          </w:p>
        </w:tc>
        <w:tc>
          <w:tcPr>
            <w:tcW w:w="1727" w:type="pct"/>
            <w:hideMark/>
          </w:tcPr>
          <w:p w:rsidR="00F22AE8" w:rsidRPr="00567F73" w:rsidRDefault="00B32BBE" w:rsidP="002933B1">
            <w:pP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F22AE8" w:rsidRPr="00567F73" w:rsidRDefault="00F22AE8" w:rsidP="002933B1">
            <w:pPr>
              <w:rPr>
                <w:rFonts w:ascii="Times New Roman" w:eastAsia="Times New Roman" w:hAnsi="Times New Roman" w:cs="Times New Roman"/>
                <w:sz w:val="24"/>
                <w:szCs w:val="24"/>
                <w:lang w:eastAsia="lv-LV"/>
              </w:rPr>
            </w:pPr>
          </w:p>
          <w:p w:rsidR="00F22AE8" w:rsidRPr="00567F73" w:rsidRDefault="00F22AE8" w:rsidP="002933B1">
            <w:pPr>
              <w:rPr>
                <w:rFonts w:ascii="Times New Roman" w:eastAsia="Times New Roman" w:hAnsi="Times New Roman" w:cs="Times New Roman"/>
                <w:sz w:val="24"/>
                <w:szCs w:val="24"/>
                <w:lang w:eastAsia="lv-LV"/>
              </w:rPr>
            </w:pPr>
          </w:p>
          <w:p w:rsidR="00F22AE8" w:rsidRPr="00567F73" w:rsidRDefault="00F22AE8" w:rsidP="002933B1">
            <w:pPr>
              <w:rPr>
                <w:rFonts w:ascii="Times New Roman" w:eastAsia="Times New Roman" w:hAnsi="Times New Roman" w:cs="Times New Roman"/>
                <w:sz w:val="24"/>
                <w:szCs w:val="24"/>
                <w:lang w:eastAsia="lv-LV"/>
              </w:rPr>
            </w:pPr>
          </w:p>
          <w:p w:rsidR="00F22AE8" w:rsidRPr="00567F73" w:rsidRDefault="00F22AE8" w:rsidP="002933B1">
            <w:pPr>
              <w:rPr>
                <w:rFonts w:ascii="Times New Roman" w:eastAsia="Times New Roman" w:hAnsi="Times New Roman" w:cs="Times New Roman"/>
                <w:sz w:val="24"/>
                <w:szCs w:val="24"/>
                <w:lang w:eastAsia="lv-LV"/>
              </w:rPr>
            </w:pPr>
          </w:p>
          <w:p w:rsidR="00F22AE8" w:rsidRPr="00567F73" w:rsidRDefault="00F22AE8" w:rsidP="002933B1">
            <w:pPr>
              <w:rPr>
                <w:rFonts w:ascii="Times New Roman" w:eastAsia="Times New Roman" w:hAnsi="Times New Roman" w:cs="Times New Roman"/>
                <w:sz w:val="24"/>
                <w:szCs w:val="24"/>
                <w:lang w:eastAsia="lv-LV"/>
              </w:rPr>
            </w:pPr>
          </w:p>
          <w:p w:rsidR="00F22AE8" w:rsidRPr="00567F73" w:rsidRDefault="00F22AE8" w:rsidP="002933B1">
            <w:pPr>
              <w:rPr>
                <w:rFonts w:ascii="Times New Roman" w:eastAsia="Times New Roman" w:hAnsi="Times New Roman" w:cs="Times New Roman"/>
                <w:sz w:val="24"/>
                <w:szCs w:val="24"/>
                <w:lang w:eastAsia="lv-LV"/>
              </w:rPr>
            </w:pPr>
          </w:p>
          <w:p w:rsidR="00F22AE8" w:rsidRPr="00567F73" w:rsidRDefault="00F22AE8" w:rsidP="002933B1">
            <w:pPr>
              <w:rPr>
                <w:rFonts w:ascii="Times New Roman" w:eastAsia="Times New Roman" w:hAnsi="Times New Roman" w:cs="Times New Roman"/>
                <w:sz w:val="24"/>
                <w:szCs w:val="24"/>
                <w:lang w:eastAsia="lv-LV"/>
              </w:rPr>
            </w:pPr>
          </w:p>
          <w:p w:rsidR="00F22AE8" w:rsidRPr="00567F73" w:rsidRDefault="00F22AE8" w:rsidP="002933B1">
            <w:pPr>
              <w:rPr>
                <w:rFonts w:ascii="Times New Roman" w:eastAsia="Times New Roman" w:hAnsi="Times New Roman" w:cs="Times New Roman"/>
                <w:sz w:val="24"/>
                <w:szCs w:val="24"/>
                <w:lang w:eastAsia="lv-LV"/>
              </w:rPr>
            </w:pPr>
          </w:p>
          <w:p w:rsidR="00F22AE8" w:rsidRPr="00567F73" w:rsidRDefault="00F22AE8" w:rsidP="002933B1">
            <w:pPr>
              <w:rPr>
                <w:rFonts w:ascii="Times New Roman" w:eastAsia="Times New Roman" w:hAnsi="Times New Roman" w:cs="Times New Roman"/>
                <w:sz w:val="24"/>
                <w:szCs w:val="24"/>
                <w:lang w:eastAsia="lv-LV"/>
              </w:rPr>
            </w:pPr>
          </w:p>
          <w:p w:rsidR="00F22AE8" w:rsidRPr="00567F73" w:rsidRDefault="00F22AE8" w:rsidP="002933B1">
            <w:pPr>
              <w:rPr>
                <w:rFonts w:ascii="Times New Roman" w:eastAsia="Times New Roman" w:hAnsi="Times New Roman" w:cs="Times New Roman"/>
                <w:sz w:val="24"/>
                <w:szCs w:val="24"/>
                <w:lang w:eastAsia="lv-LV"/>
              </w:rPr>
            </w:pPr>
          </w:p>
          <w:p w:rsidR="00F22AE8" w:rsidRPr="00567F73" w:rsidRDefault="00F22AE8" w:rsidP="002933B1">
            <w:pPr>
              <w:rPr>
                <w:rFonts w:ascii="Times New Roman" w:eastAsia="Times New Roman" w:hAnsi="Times New Roman" w:cs="Times New Roman"/>
                <w:sz w:val="24"/>
                <w:szCs w:val="24"/>
                <w:lang w:eastAsia="lv-LV"/>
              </w:rPr>
            </w:pPr>
          </w:p>
          <w:p w:rsidR="00F22AE8" w:rsidRPr="00567F73" w:rsidRDefault="00F22AE8" w:rsidP="002933B1">
            <w:pPr>
              <w:rPr>
                <w:rFonts w:ascii="Times New Roman" w:eastAsia="Times New Roman" w:hAnsi="Times New Roman" w:cs="Times New Roman"/>
                <w:sz w:val="24"/>
                <w:szCs w:val="24"/>
                <w:lang w:eastAsia="lv-LV"/>
              </w:rPr>
            </w:pPr>
          </w:p>
          <w:p w:rsidR="00F22AE8" w:rsidRPr="00567F73" w:rsidRDefault="00F22AE8" w:rsidP="002933B1">
            <w:pPr>
              <w:rPr>
                <w:rFonts w:ascii="Times New Roman" w:eastAsia="Times New Roman" w:hAnsi="Times New Roman" w:cs="Times New Roman"/>
                <w:sz w:val="24"/>
                <w:szCs w:val="24"/>
                <w:lang w:eastAsia="lv-LV"/>
              </w:rPr>
            </w:pPr>
          </w:p>
          <w:p w:rsidR="00F22AE8" w:rsidRPr="00567F73" w:rsidRDefault="00F22AE8" w:rsidP="002933B1">
            <w:pPr>
              <w:rPr>
                <w:rFonts w:ascii="Times New Roman" w:eastAsia="Times New Roman" w:hAnsi="Times New Roman" w:cs="Times New Roman"/>
                <w:sz w:val="24"/>
                <w:szCs w:val="24"/>
                <w:lang w:eastAsia="lv-LV"/>
              </w:rPr>
            </w:pPr>
          </w:p>
          <w:p w:rsidR="001A6D9D" w:rsidRDefault="001A6D9D" w:rsidP="002933B1">
            <w:pPr>
              <w:jc w:val="center"/>
              <w:rPr>
                <w:rFonts w:ascii="Times New Roman" w:eastAsia="Times New Roman" w:hAnsi="Times New Roman" w:cs="Times New Roman"/>
                <w:sz w:val="24"/>
                <w:szCs w:val="24"/>
                <w:lang w:eastAsia="lv-LV"/>
              </w:rPr>
            </w:pPr>
          </w:p>
          <w:p w:rsidR="001A6D9D" w:rsidRPr="001A6D9D" w:rsidRDefault="001A6D9D" w:rsidP="001A6D9D">
            <w:pPr>
              <w:rPr>
                <w:rFonts w:ascii="Times New Roman" w:eastAsia="Times New Roman" w:hAnsi="Times New Roman" w:cs="Times New Roman"/>
                <w:sz w:val="24"/>
                <w:szCs w:val="24"/>
                <w:lang w:eastAsia="lv-LV"/>
              </w:rPr>
            </w:pPr>
          </w:p>
          <w:p w:rsidR="001A6D9D" w:rsidRPr="001A6D9D" w:rsidRDefault="001A6D9D" w:rsidP="001A6D9D">
            <w:pPr>
              <w:rPr>
                <w:rFonts w:ascii="Times New Roman" w:eastAsia="Times New Roman" w:hAnsi="Times New Roman" w:cs="Times New Roman"/>
                <w:sz w:val="24"/>
                <w:szCs w:val="24"/>
                <w:lang w:eastAsia="lv-LV"/>
              </w:rPr>
            </w:pPr>
          </w:p>
          <w:p w:rsidR="001A6D9D" w:rsidRDefault="001A6D9D" w:rsidP="001A6D9D">
            <w:pPr>
              <w:rPr>
                <w:rFonts w:ascii="Times New Roman" w:eastAsia="Times New Roman" w:hAnsi="Times New Roman" w:cs="Times New Roman"/>
                <w:sz w:val="24"/>
                <w:szCs w:val="24"/>
                <w:lang w:eastAsia="lv-LV"/>
              </w:rPr>
            </w:pPr>
          </w:p>
          <w:p w:rsidR="00111FD7" w:rsidRDefault="00111FD7" w:rsidP="001A6D9D">
            <w:pPr>
              <w:jc w:val="center"/>
              <w:rPr>
                <w:rFonts w:ascii="Times New Roman" w:eastAsia="Times New Roman" w:hAnsi="Times New Roman" w:cs="Times New Roman"/>
                <w:sz w:val="24"/>
                <w:szCs w:val="24"/>
                <w:lang w:eastAsia="lv-LV"/>
              </w:rPr>
            </w:pPr>
          </w:p>
          <w:p w:rsidR="00111FD7" w:rsidRPr="00111FD7" w:rsidRDefault="00111FD7" w:rsidP="00111FD7">
            <w:pPr>
              <w:rPr>
                <w:rFonts w:ascii="Times New Roman" w:eastAsia="Times New Roman" w:hAnsi="Times New Roman" w:cs="Times New Roman"/>
                <w:sz w:val="24"/>
                <w:szCs w:val="24"/>
                <w:lang w:eastAsia="lv-LV"/>
              </w:rPr>
            </w:pPr>
          </w:p>
          <w:p w:rsidR="00111FD7" w:rsidRPr="00111FD7" w:rsidRDefault="00111FD7" w:rsidP="00111FD7">
            <w:pPr>
              <w:rPr>
                <w:rFonts w:ascii="Times New Roman" w:eastAsia="Times New Roman" w:hAnsi="Times New Roman" w:cs="Times New Roman"/>
                <w:sz w:val="24"/>
                <w:szCs w:val="24"/>
                <w:lang w:eastAsia="lv-LV"/>
              </w:rPr>
            </w:pPr>
          </w:p>
          <w:p w:rsidR="00111FD7" w:rsidRDefault="00111FD7" w:rsidP="00111FD7">
            <w:pPr>
              <w:rPr>
                <w:rFonts w:ascii="Times New Roman" w:eastAsia="Times New Roman" w:hAnsi="Times New Roman" w:cs="Times New Roman"/>
                <w:sz w:val="24"/>
                <w:szCs w:val="24"/>
                <w:lang w:eastAsia="lv-LV"/>
              </w:rPr>
            </w:pPr>
          </w:p>
          <w:p w:rsidR="00167A1F" w:rsidRDefault="00356477" w:rsidP="00356477">
            <w:pPr>
              <w:tabs>
                <w:tab w:val="left" w:pos="870"/>
                <w:tab w:val="center" w:pos="1457"/>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
          <w:p w:rsidR="00167A1F" w:rsidRPr="00167A1F" w:rsidRDefault="00167A1F" w:rsidP="00167A1F">
            <w:pPr>
              <w:rPr>
                <w:rFonts w:ascii="Times New Roman" w:eastAsia="Times New Roman" w:hAnsi="Times New Roman" w:cs="Times New Roman"/>
                <w:sz w:val="24"/>
                <w:szCs w:val="24"/>
                <w:lang w:eastAsia="lv-LV"/>
              </w:rPr>
            </w:pPr>
          </w:p>
          <w:p w:rsidR="00167A1F" w:rsidRPr="00167A1F" w:rsidRDefault="00167A1F" w:rsidP="00167A1F">
            <w:pPr>
              <w:rPr>
                <w:rFonts w:ascii="Times New Roman" w:eastAsia="Times New Roman" w:hAnsi="Times New Roman" w:cs="Times New Roman"/>
                <w:sz w:val="24"/>
                <w:szCs w:val="24"/>
                <w:lang w:eastAsia="lv-LV"/>
              </w:rPr>
            </w:pPr>
          </w:p>
          <w:p w:rsidR="00167A1F" w:rsidRDefault="00167A1F" w:rsidP="00167A1F">
            <w:pPr>
              <w:rPr>
                <w:rFonts w:ascii="Times New Roman" w:eastAsia="Times New Roman" w:hAnsi="Times New Roman" w:cs="Times New Roman"/>
                <w:sz w:val="24"/>
                <w:szCs w:val="24"/>
                <w:lang w:eastAsia="lv-LV"/>
              </w:rPr>
            </w:pPr>
          </w:p>
          <w:p w:rsidR="00167A1F" w:rsidRPr="00167A1F" w:rsidRDefault="00167A1F" w:rsidP="00167A1F">
            <w:pPr>
              <w:rPr>
                <w:rFonts w:ascii="Times New Roman" w:eastAsia="Times New Roman" w:hAnsi="Times New Roman" w:cs="Times New Roman"/>
                <w:sz w:val="24"/>
                <w:szCs w:val="24"/>
                <w:lang w:eastAsia="lv-LV"/>
              </w:rPr>
            </w:pPr>
          </w:p>
          <w:p w:rsidR="00894C55" w:rsidRPr="00167A1F" w:rsidRDefault="00894C55" w:rsidP="00167A1F">
            <w:pPr>
              <w:jc w:val="center"/>
              <w:rPr>
                <w:rFonts w:ascii="Times New Roman" w:eastAsia="Times New Roman" w:hAnsi="Times New Roman" w:cs="Times New Roman"/>
                <w:sz w:val="24"/>
                <w:szCs w:val="24"/>
                <w:lang w:eastAsia="lv-LV"/>
              </w:rPr>
            </w:pPr>
            <w:bookmarkStart w:id="0" w:name="_GoBack"/>
            <w:bookmarkEnd w:id="0"/>
          </w:p>
        </w:tc>
        <w:tc>
          <w:tcPr>
            <w:tcW w:w="3031" w:type="pct"/>
            <w:hideMark/>
          </w:tcPr>
          <w:p w:rsidR="00E24F88" w:rsidRDefault="00362506" w:rsidP="00951BC9">
            <w:pPr>
              <w:jc w:val="both"/>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2019. gada 23. aprīlī</w:t>
            </w:r>
            <w:r w:rsidRPr="00311D3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starp Finanšu ministriju un Norvēģijas Ārlietu </w:t>
            </w:r>
            <w:proofErr w:type="spellStart"/>
            <w:r>
              <w:rPr>
                <w:rFonts w:ascii="Times New Roman" w:eastAsia="Times New Roman" w:hAnsi="Times New Roman" w:cs="Times New Roman"/>
                <w:sz w:val="24"/>
                <w:szCs w:val="24"/>
                <w:lang w:eastAsia="lv-LV"/>
              </w:rPr>
              <w:t>minsitriju</w:t>
            </w:r>
            <w:proofErr w:type="spellEnd"/>
            <w:r>
              <w:rPr>
                <w:rFonts w:ascii="Times New Roman" w:eastAsia="Times New Roman" w:hAnsi="Times New Roman" w:cs="Times New Roman"/>
                <w:sz w:val="24"/>
                <w:szCs w:val="24"/>
                <w:lang w:eastAsia="lv-LV"/>
              </w:rPr>
              <w:t xml:space="preserve"> tika</w:t>
            </w:r>
            <w:r w:rsidRPr="00567F73">
              <w:rPr>
                <w:rFonts w:ascii="Times New Roman" w:eastAsia="Times New Roman" w:hAnsi="Times New Roman" w:cs="Times New Roman"/>
                <w:sz w:val="24"/>
                <w:szCs w:val="24"/>
                <w:lang w:eastAsia="lv-LV"/>
              </w:rPr>
              <w:t xml:space="preserve"> parakstīts</w:t>
            </w:r>
            <w:r w:rsidRPr="00311D3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w:t>
            </w:r>
            <w:r w:rsidR="00311D3D" w:rsidRPr="00311D3D">
              <w:rPr>
                <w:rFonts w:ascii="Times New Roman" w:eastAsia="Times New Roman" w:hAnsi="Times New Roman" w:cs="Times New Roman"/>
                <w:sz w:val="24"/>
                <w:szCs w:val="24"/>
                <w:lang w:eastAsia="lv-LV"/>
              </w:rPr>
              <w:t>īgums par Norvēģijas finanšu instrumenta 2014</w:t>
            </w:r>
            <w:r w:rsidR="00D238D0">
              <w:rPr>
                <w:rFonts w:ascii="Times New Roman" w:eastAsia="Times New Roman" w:hAnsi="Times New Roman" w:cs="Times New Roman"/>
                <w:sz w:val="24"/>
                <w:szCs w:val="24"/>
                <w:lang w:eastAsia="lv-LV"/>
              </w:rPr>
              <w:t>.–2021.</w:t>
            </w:r>
            <w:r w:rsidR="00ED1E21">
              <w:rPr>
                <w:rFonts w:ascii="Times New Roman" w:eastAsia="Times New Roman" w:hAnsi="Times New Roman" w:cs="Times New Roman"/>
                <w:sz w:val="24"/>
                <w:szCs w:val="24"/>
                <w:lang w:eastAsia="lv-LV"/>
              </w:rPr>
              <w:t xml:space="preserve"> </w:t>
            </w:r>
            <w:r w:rsidR="00D238D0">
              <w:rPr>
                <w:rFonts w:ascii="Times New Roman" w:eastAsia="Times New Roman" w:hAnsi="Times New Roman" w:cs="Times New Roman"/>
                <w:sz w:val="24"/>
                <w:szCs w:val="24"/>
                <w:lang w:eastAsia="lv-LV"/>
              </w:rPr>
              <w:t xml:space="preserve">gada perioda programmas </w:t>
            </w:r>
            <w:r w:rsidR="00D238D0" w:rsidRPr="00567F73">
              <w:rPr>
                <w:rFonts w:ascii="Times New Roman" w:hAnsi="Times New Roman" w:cs="Times New Roman"/>
                <w:sz w:val="24"/>
                <w:szCs w:val="24"/>
              </w:rPr>
              <w:t>„</w:t>
            </w:r>
            <w:r w:rsidR="00311D3D" w:rsidRPr="00311D3D">
              <w:rPr>
                <w:rFonts w:ascii="Times New Roman" w:eastAsia="Times New Roman" w:hAnsi="Times New Roman" w:cs="Times New Roman"/>
                <w:sz w:val="24"/>
                <w:szCs w:val="24"/>
                <w:lang w:eastAsia="lv-LV"/>
              </w:rPr>
              <w:t>Klimata pārmaiņu mazināšana, pielāgošanās t</w:t>
            </w:r>
            <w:r w:rsidR="00311D3D">
              <w:rPr>
                <w:rFonts w:ascii="Times New Roman" w:eastAsia="Times New Roman" w:hAnsi="Times New Roman" w:cs="Times New Roman"/>
                <w:sz w:val="24"/>
                <w:szCs w:val="24"/>
                <w:lang w:eastAsia="lv-LV"/>
              </w:rPr>
              <w:t>ām un vide” finansēšanu</w:t>
            </w:r>
            <w:r w:rsidR="00A01C38" w:rsidRPr="00567F73">
              <w:rPr>
                <w:rFonts w:ascii="Times New Roman" w:eastAsia="Times New Roman" w:hAnsi="Times New Roman" w:cs="Times New Roman"/>
                <w:sz w:val="24"/>
                <w:szCs w:val="24"/>
                <w:lang w:eastAsia="lv-LV"/>
              </w:rPr>
              <w:t>.</w:t>
            </w:r>
            <w:r w:rsidR="00DF5713">
              <w:rPr>
                <w:rFonts w:ascii="Times New Roman" w:eastAsia="Times New Roman" w:hAnsi="Times New Roman" w:cs="Times New Roman"/>
                <w:sz w:val="24"/>
                <w:szCs w:val="24"/>
                <w:lang w:eastAsia="lv-LV"/>
              </w:rPr>
              <w:t xml:space="preserve"> </w:t>
            </w:r>
          </w:p>
          <w:p w:rsidR="008C1F43" w:rsidRDefault="00362506" w:rsidP="000E7AA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saprašanās memorandu</w:t>
            </w:r>
            <w:r w:rsidR="008C1F43" w:rsidRPr="008C1F43">
              <w:rPr>
                <w:rFonts w:ascii="Times New Roman" w:eastAsia="Times New Roman" w:hAnsi="Times New Roman" w:cs="Times New Roman"/>
                <w:sz w:val="24"/>
                <w:szCs w:val="24"/>
                <w:lang w:eastAsia="lv-LV"/>
              </w:rPr>
              <w:t xml:space="preserve"> par Norvēģijas finanšu instrumenta ieviešanu 2014.-2021. gadā</w:t>
            </w:r>
            <w:r>
              <w:rPr>
                <w:rFonts w:ascii="Times New Roman" w:eastAsia="Times New Roman" w:hAnsi="Times New Roman" w:cs="Times New Roman"/>
                <w:sz w:val="24"/>
                <w:szCs w:val="24"/>
                <w:lang w:eastAsia="lv-LV"/>
              </w:rPr>
              <w:t xml:space="preserve">, </w:t>
            </w:r>
            <w:r w:rsidR="008C1F43">
              <w:rPr>
                <w:rFonts w:ascii="Times New Roman" w:eastAsia="Times New Roman" w:hAnsi="Times New Roman" w:cs="Times New Roman"/>
                <w:sz w:val="24"/>
                <w:szCs w:val="24"/>
                <w:lang w:eastAsia="lv-LV"/>
              </w:rPr>
              <w:t xml:space="preserve"> </w:t>
            </w:r>
            <w:r w:rsidR="008C1F43" w:rsidRPr="008C1F43">
              <w:rPr>
                <w:rFonts w:ascii="Times New Roman" w:eastAsia="Times New Roman" w:hAnsi="Times New Roman" w:cs="Times New Roman"/>
                <w:sz w:val="24"/>
                <w:szCs w:val="24"/>
                <w:lang w:eastAsia="lv-LV"/>
              </w:rPr>
              <w:t xml:space="preserve"> </w:t>
            </w:r>
            <w:r w:rsidR="00A953B8">
              <w:rPr>
                <w:rFonts w:ascii="Times New Roman" w:eastAsia="Times New Roman" w:hAnsi="Times New Roman" w:cs="Times New Roman"/>
                <w:sz w:val="24"/>
                <w:szCs w:val="24"/>
                <w:lang w:eastAsia="lv-LV"/>
              </w:rPr>
              <w:t>programmai tika noteiktas divas atbalsta</w:t>
            </w:r>
            <w:r w:rsidR="008C1F43" w:rsidRPr="008C1F43">
              <w:rPr>
                <w:rFonts w:ascii="Times New Roman" w:eastAsia="Times New Roman" w:hAnsi="Times New Roman" w:cs="Times New Roman"/>
                <w:sz w:val="24"/>
                <w:szCs w:val="24"/>
                <w:lang w:eastAsia="lv-LV"/>
              </w:rPr>
              <w:t xml:space="preserve"> jomas </w:t>
            </w:r>
            <w:r w:rsidR="00A953B8">
              <w:rPr>
                <w:rFonts w:ascii="Times New Roman" w:eastAsia="Times New Roman" w:hAnsi="Times New Roman" w:cs="Times New Roman"/>
                <w:sz w:val="24"/>
                <w:szCs w:val="24"/>
                <w:lang w:eastAsia="lv-LV"/>
              </w:rPr>
              <w:t>-</w:t>
            </w:r>
            <w:r w:rsidR="008C1F43" w:rsidRPr="008C1F43">
              <w:rPr>
                <w:rFonts w:ascii="Times New Roman" w:eastAsia="Times New Roman" w:hAnsi="Times New Roman" w:cs="Times New Roman"/>
                <w:sz w:val="24"/>
                <w:szCs w:val="24"/>
                <w:lang w:eastAsia="lv-LV"/>
              </w:rPr>
              <w:t xml:space="preserve"> klimata pārmaiņu mazināšana un pielāgošanās tām, kā arī vide un ekosistēmas.</w:t>
            </w:r>
          </w:p>
          <w:p w:rsidR="008C1F43" w:rsidRDefault="00DF5713" w:rsidP="000E7AAE">
            <w:pPr>
              <w:jc w:val="both"/>
              <w:rPr>
                <w:rFonts w:ascii="Times New Roman" w:eastAsia="Times New Roman" w:hAnsi="Times New Roman" w:cs="Times New Roman"/>
                <w:sz w:val="24"/>
                <w:szCs w:val="24"/>
                <w:lang w:eastAsia="lv-LV"/>
              </w:rPr>
            </w:pPr>
            <w:r w:rsidRPr="00DF5713">
              <w:rPr>
                <w:rFonts w:ascii="Times New Roman" w:eastAsia="Times New Roman" w:hAnsi="Times New Roman" w:cs="Times New Roman"/>
                <w:sz w:val="24"/>
                <w:szCs w:val="24"/>
                <w:lang w:eastAsia="lv-LV"/>
              </w:rPr>
              <w:t xml:space="preserve">Klimata pārmaiņas ir viens no izaicinājumiem, kas ietekmē ekonomisko un sociālo attīstību Eiropā un Latvijā. Klimata pārmaiņas ietekmē sabiedrības ilgtspējību, ekonomiskās izaugsmes potenciālu, ekosistēmu stāvokli, kā arī iedzīvotāju dzīves kvalitāti, līdz ar to programmā paredzēti pasākumi visaptverošiem sistēmas un ilgtspējīgiem politikas uzlabojumiem. </w:t>
            </w:r>
          </w:p>
          <w:p w:rsidR="004A7BAB" w:rsidRDefault="00DF5713" w:rsidP="000E7AAE">
            <w:pPr>
              <w:jc w:val="both"/>
              <w:rPr>
                <w:rFonts w:ascii="Times New Roman" w:eastAsia="Times New Roman" w:hAnsi="Times New Roman" w:cs="Times New Roman"/>
                <w:sz w:val="24"/>
                <w:szCs w:val="24"/>
                <w:lang w:eastAsia="lv-LV"/>
              </w:rPr>
            </w:pPr>
            <w:r w:rsidRPr="00DF5713">
              <w:rPr>
                <w:rFonts w:ascii="Times New Roman" w:eastAsia="Times New Roman" w:hAnsi="Times New Roman" w:cs="Times New Roman"/>
                <w:sz w:val="24"/>
                <w:szCs w:val="24"/>
                <w:lang w:eastAsia="lv-LV"/>
              </w:rPr>
              <w:t xml:space="preserve">Otrs programmas mērķis ir ekosistēmas vides kvalitātes uzlabošana un piesārņojuma kaitīgās ietekmes samazināšana. </w:t>
            </w:r>
          </w:p>
          <w:p w:rsidR="00DF5713" w:rsidRDefault="00DF5713" w:rsidP="004A7BAB">
            <w:pPr>
              <w:jc w:val="both"/>
              <w:rPr>
                <w:rFonts w:ascii="Times New Roman" w:eastAsia="Times New Roman" w:hAnsi="Times New Roman" w:cs="Times New Roman"/>
                <w:sz w:val="24"/>
                <w:szCs w:val="24"/>
                <w:lang w:eastAsia="lv-LV"/>
              </w:rPr>
            </w:pPr>
            <w:r w:rsidRPr="004A7BAB">
              <w:rPr>
                <w:rFonts w:ascii="Times New Roman" w:eastAsia="Times New Roman" w:hAnsi="Times New Roman" w:cs="Times New Roman"/>
                <w:sz w:val="24"/>
                <w:szCs w:val="24"/>
                <w:lang w:eastAsia="lv-LV"/>
              </w:rPr>
              <w:t xml:space="preserve">Īpaša uzmanība ir pievērsta vēsturiski piesārņotu teritoriju attīrīšanai, </w:t>
            </w:r>
            <w:r w:rsidR="006A705C" w:rsidRPr="006A705C">
              <w:rPr>
                <w:rFonts w:ascii="Times New Roman" w:eastAsia="Times New Roman" w:hAnsi="Times New Roman" w:cs="Times New Roman"/>
                <w:sz w:val="24"/>
                <w:szCs w:val="24"/>
                <w:lang w:eastAsia="lv-LV"/>
              </w:rPr>
              <w:t xml:space="preserve">kur nevar piemērot principu “piesārņotājs maksā”, jo struktūra vai institūciju tiesību un pienākumu pārņēmēja, kas ir atbildīga par piesārņojuma radīšanu, valstī vairs nepastāv, kā arī nav tieša tās saistību un pienākumu </w:t>
            </w:r>
            <w:r w:rsidR="004A7BAB">
              <w:rPr>
                <w:rFonts w:ascii="Times New Roman" w:eastAsia="Times New Roman" w:hAnsi="Times New Roman" w:cs="Times New Roman"/>
                <w:sz w:val="24"/>
                <w:szCs w:val="24"/>
                <w:lang w:eastAsia="lv-LV"/>
              </w:rPr>
              <w:t>pārņēmēja</w:t>
            </w:r>
            <w:r w:rsidR="00E8036E">
              <w:rPr>
                <w:rFonts w:ascii="Times New Roman" w:eastAsia="Times New Roman" w:hAnsi="Times New Roman" w:cs="Times New Roman"/>
                <w:sz w:val="24"/>
                <w:szCs w:val="24"/>
                <w:lang w:eastAsia="lv-LV"/>
              </w:rPr>
              <w:t>.</w:t>
            </w:r>
          </w:p>
          <w:p w:rsidR="008C1F43" w:rsidRDefault="008C1F43" w:rsidP="000E7AA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Klimata pārmaiņ</w:t>
            </w:r>
            <w:r w:rsidR="0066160F">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mazināšanas un pielāgošanās tām jomā tiks īstenoti divi iepriekš noteikti projekti:</w:t>
            </w:r>
          </w:p>
          <w:p w:rsidR="008C1F43" w:rsidRDefault="008C1F43" w:rsidP="008C1F4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AB07CB">
              <w:rPr>
                <w:rFonts w:ascii="Times New Roman" w:eastAsia="Times New Roman" w:hAnsi="Times New Roman" w:cs="Times New Roman"/>
                <w:sz w:val="24"/>
                <w:szCs w:val="24"/>
                <w:lang w:eastAsia="lv-LV"/>
              </w:rPr>
              <w:t xml:space="preserve">iepriekš noteiktais projekts </w:t>
            </w:r>
            <w:r w:rsidR="00AB07CB" w:rsidRPr="00567F73">
              <w:rPr>
                <w:rFonts w:ascii="Times New Roman" w:hAnsi="Times New Roman" w:cs="Times New Roman"/>
                <w:sz w:val="24"/>
                <w:szCs w:val="24"/>
              </w:rPr>
              <w:t>„</w:t>
            </w:r>
            <w:r w:rsidRPr="008C1F43">
              <w:rPr>
                <w:rFonts w:ascii="Times New Roman" w:eastAsia="Times New Roman" w:hAnsi="Times New Roman" w:cs="Times New Roman"/>
                <w:sz w:val="24"/>
                <w:szCs w:val="24"/>
                <w:lang w:eastAsia="lv-LV"/>
              </w:rPr>
              <w:t xml:space="preserve">Klimata pārmaiņu politikas integrācija nozaru un reģionālajā politikā”, ko īsteno VARAM sadarbībā ar Centrālo statistikas pārvaldi, Latvijas Vides, ģeoloģijas un meteoroloģijas </w:t>
            </w:r>
            <w:r w:rsidRPr="008C1F43">
              <w:rPr>
                <w:rFonts w:ascii="Times New Roman" w:eastAsia="Times New Roman" w:hAnsi="Times New Roman" w:cs="Times New Roman"/>
                <w:sz w:val="24"/>
                <w:szCs w:val="24"/>
                <w:lang w:eastAsia="lv-LV"/>
              </w:rPr>
              <w:lastRenderedPageBreak/>
              <w:t>centru un Norvēģijas Vides aģentūru. Projekta mērķis ir uzlabot klimata pārmaiņu politikas plānošanas konsekvenci un atbilstību valstiskā līmenī, kā arī palielināt tās integrāciju nozaru un reģionālajā politikā;</w:t>
            </w:r>
          </w:p>
          <w:p w:rsidR="008C1F43" w:rsidRDefault="008C1F43" w:rsidP="008C1F4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AB07CB">
              <w:rPr>
                <w:rFonts w:ascii="Times New Roman" w:eastAsia="Times New Roman" w:hAnsi="Times New Roman" w:cs="Times New Roman"/>
                <w:sz w:val="24"/>
                <w:szCs w:val="24"/>
                <w:lang w:eastAsia="lv-LV"/>
              </w:rPr>
              <w:t xml:space="preserve">iepriekš noteiktais projekts </w:t>
            </w:r>
            <w:r w:rsidR="00AB07CB" w:rsidRPr="00567F73">
              <w:rPr>
                <w:rFonts w:ascii="Times New Roman" w:hAnsi="Times New Roman" w:cs="Times New Roman"/>
                <w:sz w:val="24"/>
                <w:szCs w:val="24"/>
              </w:rPr>
              <w:t>„</w:t>
            </w:r>
            <w:r w:rsidRPr="008C1F43">
              <w:rPr>
                <w:rFonts w:ascii="Times New Roman" w:eastAsia="Times New Roman" w:hAnsi="Times New Roman" w:cs="Times New Roman"/>
                <w:sz w:val="24"/>
                <w:szCs w:val="24"/>
                <w:lang w:eastAsia="lv-LV"/>
              </w:rPr>
              <w:t xml:space="preserve">Ilgtspējīgas augsnes resursu pārvaldības uzlabošana lauksaimniecībā”, ko īsteno Zemkopības ministrija sadarbībā ar Latvijas Universitāti, Valsts augu aizsardzības dienestu, Latvijas Valsts mežzinātnes institūtu SILAVA un Norvēģijas </w:t>
            </w:r>
            <w:proofErr w:type="spellStart"/>
            <w:r w:rsidRPr="008C1F43">
              <w:rPr>
                <w:rFonts w:ascii="Times New Roman" w:eastAsia="Times New Roman" w:hAnsi="Times New Roman" w:cs="Times New Roman"/>
                <w:sz w:val="24"/>
                <w:szCs w:val="24"/>
                <w:lang w:eastAsia="lv-LV"/>
              </w:rPr>
              <w:t>Bioekonomikas</w:t>
            </w:r>
            <w:proofErr w:type="spellEnd"/>
            <w:r w:rsidRPr="008C1F43">
              <w:rPr>
                <w:rFonts w:ascii="Times New Roman" w:eastAsia="Times New Roman" w:hAnsi="Times New Roman" w:cs="Times New Roman"/>
                <w:sz w:val="24"/>
                <w:szCs w:val="24"/>
                <w:lang w:eastAsia="lv-LV"/>
              </w:rPr>
              <w:t xml:space="preserve"> pētījumu institūtu. Projekta mērķis ir uzlabot augšņu datu pieejamību un kvalitāti, lai veicinātu atbilstošu pārvaldību un augsnes aizsardzību, t.sk. uzlabojot klimata politikas plānošanu</w:t>
            </w:r>
            <w:r w:rsidR="009A5C30">
              <w:rPr>
                <w:rFonts w:ascii="Times New Roman" w:eastAsia="Times New Roman" w:hAnsi="Times New Roman" w:cs="Times New Roman"/>
                <w:sz w:val="24"/>
                <w:szCs w:val="24"/>
                <w:lang w:eastAsia="lv-LV"/>
              </w:rPr>
              <w:t xml:space="preserve">. </w:t>
            </w:r>
          </w:p>
          <w:p w:rsidR="00362506" w:rsidRDefault="009A5C30" w:rsidP="009A5C3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9A5C30">
              <w:rPr>
                <w:rFonts w:ascii="Times New Roman" w:eastAsia="Times New Roman" w:hAnsi="Times New Roman" w:cs="Times New Roman"/>
                <w:sz w:val="24"/>
                <w:szCs w:val="24"/>
                <w:lang w:eastAsia="lv-LV"/>
              </w:rPr>
              <w:t>ide</w:t>
            </w:r>
            <w:r w:rsidR="00DF33A9">
              <w:rPr>
                <w:rFonts w:ascii="Times New Roman" w:eastAsia="Times New Roman" w:hAnsi="Times New Roman" w:cs="Times New Roman"/>
                <w:sz w:val="24"/>
                <w:szCs w:val="24"/>
                <w:lang w:eastAsia="lv-LV"/>
              </w:rPr>
              <w:t>s</w:t>
            </w:r>
            <w:r w:rsidRPr="009A5C30">
              <w:rPr>
                <w:rFonts w:ascii="Times New Roman" w:eastAsia="Times New Roman" w:hAnsi="Times New Roman" w:cs="Times New Roman"/>
                <w:sz w:val="24"/>
                <w:szCs w:val="24"/>
                <w:lang w:eastAsia="lv-LV"/>
              </w:rPr>
              <w:t xml:space="preserve"> un ekosistēmas</w:t>
            </w:r>
            <w:r>
              <w:rPr>
                <w:rFonts w:ascii="Times New Roman" w:eastAsia="Times New Roman" w:hAnsi="Times New Roman" w:cs="Times New Roman"/>
                <w:sz w:val="24"/>
                <w:szCs w:val="24"/>
                <w:lang w:eastAsia="lv-LV"/>
              </w:rPr>
              <w:t xml:space="preserve"> jomā tiks </w:t>
            </w:r>
            <w:proofErr w:type="spellStart"/>
            <w:r w:rsidRPr="009A5C30">
              <w:rPr>
                <w:rFonts w:ascii="Times New Roman" w:eastAsia="Times New Roman" w:hAnsi="Times New Roman" w:cs="Times New Roman"/>
                <w:sz w:val="24"/>
                <w:szCs w:val="24"/>
                <w:lang w:eastAsia="lv-LV"/>
              </w:rPr>
              <w:t>tiks</w:t>
            </w:r>
            <w:proofErr w:type="spellEnd"/>
            <w:r w:rsidRPr="009A5C30">
              <w:rPr>
                <w:rFonts w:ascii="Times New Roman" w:eastAsia="Times New Roman" w:hAnsi="Times New Roman" w:cs="Times New Roman"/>
                <w:sz w:val="24"/>
                <w:szCs w:val="24"/>
                <w:lang w:eastAsia="lv-LV"/>
              </w:rPr>
              <w:t xml:space="preserve"> organizēts atklātais konkurss</w:t>
            </w:r>
            <w:r w:rsidR="00AB07CB">
              <w:rPr>
                <w:rFonts w:ascii="Times New Roman" w:eastAsia="Times New Roman" w:hAnsi="Times New Roman" w:cs="Times New Roman"/>
                <w:sz w:val="24"/>
                <w:szCs w:val="24"/>
                <w:lang w:eastAsia="lv-LV"/>
              </w:rPr>
              <w:t xml:space="preserve"> </w:t>
            </w:r>
            <w:r w:rsidR="00AB07CB" w:rsidRPr="00567F73">
              <w:rPr>
                <w:rFonts w:ascii="Times New Roman" w:hAnsi="Times New Roman" w:cs="Times New Roman"/>
                <w:sz w:val="24"/>
                <w:szCs w:val="24"/>
              </w:rPr>
              <w:t>„</w:t>
            </w:r>
            <w:r w:rsidRPr="009A5C30">
              <w:rPr>
                <w:rFonts w:ascii="Times New Roman" w:eastAsia="Times New Roman" w:hAnsi="Times New Roman" w:cs="Times New Roman"/>
                <w:sz w:val="24"/>
                <w:szCs w:val="24"/>
                <w:lang w:eastAsia="lv-LV"/>
              </w:rPr>
              <w:t>Ar vēsturiski piesārņotajām teritorij</w:t>
            </w:r>
            <w:r>
              <w:rPr>
                <w:rFonts w:ascii="Times New Roman" w:eastAsia="Times New Roman" w:hAnsi="Times New Roman" w:cs="Times New Roman"/>
                <w:sz w:val="24"/>
                <w:szCs w:val="24"/>
                <w:lang w:eastAsia="lv-LV"/>
              </w:rPr>
              <w:t xml:space="preserve">ām saistīto risku samazināšana”, kur </w:t>
            </w:r>
            <w:r w:rsidRPr="009A5C30">
              <w:rPr>
                <w:rFonts w:ascii="Times New Roman" w:eastAsia="Times New Roman" w:hAnsi="Times New Roman" w:cs="Times New Roman"/>
                <w:sz w:val="24"/>
                <w:szCs w:val="24"/>
                <w:lang w:eastAsia="lv-LV"/>
              </w:rPr>
              <w:t xml:space="preserve">plānots atbalstīt vismaz trīs vēsturiski piesārņotu vietu sanāciju, </w:t>
            </w:r>
            <w:r>
              <w:rPr>
                <w:rFonts w:ascii="Times New Roman" w:eastAsia="Times New Roman" w:hAnsi="Times New Roman" w:cs="Times New Roman"/>
                <w:sz w:val="24"/>
                <w:szCs w:val="24"/>
                <w:lang w:eastAsia="lv-LV"/>
              </w:rPr>
              <w:t xml:space="preserve">kā arī veikt izglītojošas un informatīvas aktivitātes sabiedrības izpratnes veicināšanai. </w:t>
            </w:r>
          </w:p>
          <w:p w:rsidR="00362506" w:rsidRDefault="00A95FD9" w:rsidP="00CA1563">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00D53E85">
              <w:rPr>
                <w:rFonts w:ascii="Times New Roman" w:eastAsia="Times New Roman" w:hAnsi="Times New Roman" w:cs="Times New Roman"/>
                <w:sz w:val="24"/>
                <w:szCs w:val="24"/>
                <w:lang w:eastAsia="lv-LV"/>
              </w:rPr>
              <w:t xml:space="preserve">Eiropas Ekonomikas zonas un Norvēģijas finanšu instrumentu </w:t>
            </w:r>
            <w:r w:rsidR="00B859AA">
              <w:rPr>
                <w:rFonts w:ascii="Times New Roman" w:eastAsia="Times New Roman" w:hAnsi="Times New Roman" w:cs="Times New Roman"/>
                <w:sz w:val="24"/>
                <w:szCs w:val="24"/>
                <w:lang w:eastAsia="lv-LV"/>
              </w:rPr>
              <w:t xml:space="preserve">2014.-2021.gada perioda </w:t>
            </w:r>
            <w:r w:rsidR="00D53E85">
              <w:rPr>
                <w:rFonts w:ascii="Times New Roman" w:eastAsia="Times New Roman" w:hAnsi="Times New Roman" w:cs="Times New Roman"/>
                <w:sz w:val="24"/>
                <w:szCs w:val="24"/>
                <w:lang w:eastAsia="lv-LV"/>
              </w:rPr>
              <w:t>zilo gr</w:t>
            </w:r>
            <w:r w:rsidR="00B859AA">
              <w:rPr>
                <w:rFonts w:ascii="Times New Roman" w:eastAsia="Times New Roman" w:hAnsi="Times New Roman" w:cs="Times New Roman"/>
                <w:sz w:val="24"/>
                <w:szCs w:val="24"/>
                <w:lang w:eastAsia="lv-LV"/>
              </w:rPr>
              <w:t>āmatu</w:t>
            </w:r>
            <w:r w:rsidR="00722E3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w:t>
            </w:r>
            <w:r w:rsidR="00D53E85">
              <w:rPr>
                <w:rFonts w:ascii="Times New Roman" w:eastAsia="Times New Roman" w:hAnsi="Times New Roman" w:cs="Times New Roman"/>
                <w:sz w:val="24"/>
                <w:szCs w:val="24"/>
                <w:lang w:eastAsia="lv-LV"/>
              </w:rPr>
              <w:t>ide</w:t>
            </w:r>
            <w:r>
              <w:rPr>
                <w:rFonts w:ascii="Times New Roman" w:eastAsia="Times New Roman" w:hAnsi="Times New Roman" w:cs="Times New Roman"/>
                <w:sz w:val="24"/>
                <w:szCs w:val="24"/>
                <w:lang w:eastAsia="lv-LV"/>
              </w:rPr>
              <w:t>s</w:t>
            </w:r>
            <w:r w:rsidR="00D53E8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un eko</w:t>
            </w:r>
            <w:r w:rsidR="00D53E85">
              <w:rPr>
                <w:rFonts w:ascii="Times New Roman" w:eastAsia="Times New Roman" w:hAnsi="Times New Roman" w:cs="Times New Roman"/>
                <w:sz w:val="24"/>
                <w:szCs w:val="24"/>
                <w:lang w:eastAsia="lv-LV"/>
              </w:rPr>
              <w:t xml:space="preserve">sistēmas </w:t>
            </w:r>
            <w:r>
              <w:rPr>
                <w:rFonts w:ascii="Times New Roman" w:eastAsia="Times New Roman" w:hAnsi="Times New Roman" w:cs="Times New Roman"/>
                <w:sz w:val="24"/>
                <w:szCs w:val="24"/>
                <w:lang w:eastAsia="lv-LV"/>
              </w:rPr>
              <w:t>jomas</w:t>
            </w:r>
            <w:r w:rsidR="00D53E85">
              <w:rPr>
                <w:rFonts w:ascii="Times New Roman" w:eastAsia="Times New Roman" w:hAnsi="Times New Roman" w:cs="Times New Roman"/>
                <w:sz w:val="24"/>
                <w:szCs w:val="24"/>
                <w:lang w:eastAsia="lv-LV"/>
              </w:rPr>
              <w:t xml:space="preserve"> specifiskais nosacījums paredz neliela apjoma </w:t>
            </w:r>
            <w:proofErr w:type="spellStart"/>
            <w:r w:rsidR="00D53E85">
              <w:rPr>
                <w:rFonts w:ascii="Times New Roman" w:eastAsia="Times New Roman" w:hAnsi="Times New Roman" w:cs="Times New Roman"/>
                <w:sz w:val="24"/>
                <w:szCs w:val="24"/>
                <w:lang w:eastAsia="lv-LV"/>
              </w:rPr>
              <w:t>grantu</w:t>
            </w:r>
            <w:proofErr w:type="spellEnd"/>
            <w:r w:rsidR="00D53E85">
              <w:rPr>
                <w:rFonts w:ascii="Times New Roman" w:eastAsia="Times New Roman" w:hAnsi="Times New Roman" w:cs="Times New Roman"/>
                <w:sz w:val="24"/>
                <w:szCs w:val="24"/>
                <w:lang w:eastAsia="lv-LV"/>
              </w:rPr>
              <w:t xml:space="preserve"> shēmas īstenošanu, cita starp</w:t>
            </w:r>
            <w:r w:rsidR="00B859AA">
              <w:rPr>
                <w:rFonts w:ascii="Times New Roman" w:eastAsia="Times New Roman" w:hAnsi="Times New Roman" w:cs="Times New Roman"/>
                <w:sz w:val="24"/>
                <w:szCs w:val="24"/>
                <w:lang w:eastAsia="lv-LV"/>
              </w:rPr>
              <w:t>ā ie</w:t>
            </w:r>
            <w:r w:rsidR="00D53E85">
              <w:rPr>
                <w:rFonts w:ascii="Times New Roman" w:eastAsia="Times New Roman" w:hAnsi="Times New Roman" w:cs="Times New Roman"/>
                <w:sz w:val="24"/>
                <w:szCs w:val="24"/>
                <w:lang w:eastAsia="lv-LV"/>
              </w:rPr>
              <w:t xml:space="preserve">saistot arī nevalstisko sektoru. </w:t>
            </w:r>
            <w:r w:rsidR="00B859AA">
              <w:rPr>
                <w:rFonts w:ascii="Times New Roman" w:eastAsia="Times New Roman" w:hAnsi="Times New Roman" w:cs="Times New Roman"/>
                <w:sz w:val="24"/>
                <w:szCs w:val="24"/>
                <w:lang w:eastAsia="lv-LV"/>
              </w:rPr>
              <w:t xml:space="preserve">Ņemot vērā, ka vides jomā programmā paredzēts īstenot tikai atklāto konkursu </w:t>
            </w:r>
            <w:r w:rsidR="00C339C2">
              <w:rPr>
                <w:rFonts w:ascii="Times New Roman" w:eastAsia="Times New Roman" w:hAnsi="Times New Roman" w:cs="Times New Roman"/>
                <w:sz w:val="24"/>
                <w:szCs w:val="24"/>
                <w:lang w:eastAsia="lv-LV"/>
              </w:rPr>
              <w:t xml:space="preserve">vēsturiski </w:t>
            </w:r>
            <w:r w:rsidR="00B859AA">
              <w:rPr>
                <w:rFonts w:ascii="Times New Roman" w:eastAsia="Times New Roman" w:hAnsi="Times New Roman" w:cs="Times New Roman"/>
                <w:sz w:val="24"/>
                <w:szCs w:val="24"/>
                <w:lang w:eastAsia="lv-LV"/>
              </w:rPr>
              <w:t>piesārņoto vietu sanācijai,</w:t>
            </w:r>
            <w:r>
              <w:rPr>
                <w:rFonts w:ascii="Times New Roman" w:eastAsia="Times New Roman" w:hAnsi="Times New Roman" w:cs="Times New Roman"/>
                <w:sz w:val="24"/>
                <w:szCs w:val="24"/>
                <w:lang w:eastAsia="lv-LV"/>
              </w:rPr>
              <w:t xml:space="preserve"> tad sarunu rezultātā ar donorvalsti tika panākta vienošanās īstenot </w:t>
            </w:r>
            <w:r w:rsidR="00B859AA">
              <w:rPr>
                <w:rFonts w:ascii="Times New Roman" w:eastAsia="Times New Roman" w:hAnsi="Times New Roman" w:cs="Times New Roman"/>
                <w:sz w:val="24"/>
                <w:szCs w:val="24"/>
                <w:lang w:eastAsia="lv-LV"/>
              </w:rPr>
              <w:t xml:space="preserve">programmu bez neliela apjoma </w:t>
            </w:r>
            <w:proofErr w:type="spellStart"/>
            <w:r w:rsidR="00B859AA">
              <w:rPr>
                <w:rFonts w:ascii="Times New Roman" w:eastAsia="Times New Roman" w:hAnsi="Times New Roman" w:cs="Times New Roman"/>
                <w:sz w:val="24"/>
                <w:szCs w:val="24"/>
                <w:lang w:eastAsia="lv-LV"/>
              </w:rPr>
              <w:t>grantu</w:t>
            </w:r>
            <w:proofErr w:type="spellEnd"/>
            <w:r w:rsidR="00B859AA">
              <w:rPr>
                <w:rFonts w:ascii="Times New Roman" w:eastAsia="Times New Roman" w:hAnsi="Times New Roman" w:cs="Times New Roman"/>
                <w:sz w:val="24"/>
                <w:szCs w:val="24"/>
                <w:lang w:eastAsia="lv-LV"/>
              </w:rPr>
              <w:t xml:space="preserve"> shēmas ar nosac</w:t>
            </w:r>
            <w:r>
              <w:rPr>
                <w:rFonts w:ascii="Times New Roman" w:eastAsia="Times New Roman" w:hAnsi="Times New Roman" w:cs="Times New Roman"/>
                <w:sz w:val="24"/>
                <w:szCs w:val="24"/>
                <w:lang w:eastAsia="lv-LV"/>
              </w:rPr>
              <w:t>ījumu, ka atklātā konkursa ietvaros tiks pieļauta</w:t>
            </w:r>
            <w:r w:rsidR="00C339C2">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iespējami plašākas</w:t>
            </w:r>
            <w:r w:rsidR="0016380E">
              <w:rPr>
                <w:rFonts w:ascii="Times New Roman" w:eastAsia="Times New Roman" w:hAnsi="Times New Roman" w:cs="Times New Roman"/>
                <w:sz w:val="24"/>
                <w:szCs w:val="24"/>
                <w:lang w:eastAsia="lv-LV"/>
              </w:rPr>
              <w:t xml:space="preserve"> projekta</w:t>
            </w:r>
            <w:r>
              <w:rPr>
                <w:rFonts w:ascii="Times New Roman" w:eastAsia="Times New Roman" w:hAnsi="Times New Roman" w:cs="Times New Roman"/>
                <w:sz w:val="24"/>
                <w:szCs w:val="24"/>
                <w:lang w:eastAsia="lv-LV"/>
              </w:rPr>
              <w:t xml:space="preserve"> partnerības iespējas un</w:t>
            </w:r>
            <w:r w:rsidR="0016380E">
              <w:rPr>
                <w:rFonts w:ascii="Times New Roman" w:eastAsia="Times New Roman" w:hAnsi="Times New Roman" w:cs="Times New Roman"/>
                <w:sz w:val="24"/>
                <w:szCs w:val="24"/>
                <w:lang w:eastAsia="lv-LV"/>
              </w:rPr>
              <w:t xml:space="preserve"> projektu ietvaros</w:t>
            </w:r>
            <w:r>
              <w:rPr>
                <w:rFonts w:ascii="Times New Roman" w:eastAsia="Times New Roman" w:hAnsi="Times New Roman" w:cs="Times New Roman"/>
                <w:sz w:val="24"/>
                <w:szCs w:val="24"/>
                <w:lang w:eastAsia="lv-LV"/>
              </w:rPr>
              <w:t xml:space="preserve"> </w:t>
            </w:r>
            <w:r w:rsidR="00C339C2">
              <w:rPr>
                <w:rFonts w:ascii="Times New Roman" w:eastAsia="Times New Roman" w:hAnsi="Times New Roman" w:cs="Times New Roman"/>
                <w:sz w:val="24"/>
                <w:szCs w:val="24"/>
                <w:lang w:eastAsia="lv-LV"/>
              </w:rPr>
              <w:t>tiks</w:t>
            </w:r>
            <w:r w:rsidR="002C0C77" w:rsidRPr="002C0C77">
              <w:rPr>
                <w:rFonts w:ascii="Times New Roman" w:eastAsia="Times New Roman" w:hAnsi="Times New Roman" w:cs="Times New Roman"/>
                <w:sz w:val="24"/>
                <w:szCs w:val="24"/>
                <w:lang w:eastAsia="lv-LV"/>
              </w:rPr>
              <w:t xml:space="preserve"> īstenot</w:t>
            </w:r>
            <w:r w:rsidR="00B859AA">
              <w:rPr>
                <w:rFonts w:ascii="Times New Roman" w:eastAsia="Times New Roman" w:hAnsi="Times New Roman" w:cs="Times New Roman"/>
                <w:sz w:val="24"/>
                <w:szCs w:val="24"/>
                <w:lang w:eastAsia="lv-LV"/>
              </w:rPr>
              <w:t>i</w:t>
            </w:r>
            <w:r w:rsidR="002C0C77" w:rsidRPr="002C0C77">
              <w:rPr>
                <w:rFonts w:ascii="Times New Roman" w:eastAsia="Times New Roman" w:hAnsi="Times New Roman" w:cs="Times New Roman"/>
                <w:sz w:val="24"/>
                <w:szCs w:val="24"/>
                <w:lang w:eastAsia="lv-LV"/>
              </w:rPr>
              <w:t xml:space="preserve"> sabiedrības izpratnes veicināšanas pasākum</w:t>
            </w:r>
            <w:r w:rsidR="00B859AA">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w:t>
            </w:r>
          </w:p>
          <w:p w:rsidR="00FE7C7F" w:rsidRPr="00311D3D" w:rsidRDefault="009A5C30" w:rsidP="0036250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to, ka pašreiz Latvijā nav tiesiskā regulējuma, kas noteiktu programmas īstenošanas kārtību Norvēģijas finanšu instrumenta</w:t>
            </w:r>
            <w:r w:rsidR="00670316">
              <w:rPr>
                <w:rFonts w:ascii="Times New Roman" w:eastAsia="Times New Roman" w:hAnsi="Times New Roman" w:cs="Times New Roman"/>
                <w:sz w:val="24"/>
                <w:szCs w:val="24"/>
                <w:lang w:eastAsia="lv-LV"/>
              </w:rPr>
              <w:t xml:space="preserve"> 2014.-2021.gada periodā, nepieciešams izdot noteikumus, kas noteiktu</w:t>
            </w:r>
            <w:r w:rsidR="00CA1563">
              <w:rPr>
                <w:rFonts w:ascii="Times New Roman" w:eastAsia="Times New Roman" w:hAnsi="Times New Roman" w:cs="Times New Roman"/>
                <w:sz w:val="24"/>
                <w:szCs w:val="24"/>
                <w:lang w:eastAsia="lv-LV"/>
              </w:rPr>
              <w:t xml:space="preserve"> </w:t>
            </w:r>
            <w:r w:rsidR="00670316">
              <w:rPr>
                <w:rFonts w:ascii="Times New Roman" w:eastAsia="Times New Roman" w:hAnsi="Times New Roman" w:cs="Times New Roman"/>
                <w:sz w:val="24"/>
                <w:szCs w:val="24"/>
                <w:lang w:eastAsia="lv-LV"/>
              </w:rPr>
              <w:t xml:space="preserve">programmas īstenošanu, </w:t>
            </w:r>
            <w:r w:rsidRPr="009A5C30">
              <w:rPr>
                <w:rFonts w:ascii="Times New Roman" w:eastAsia="Times New Roman" w:hAnsi="Times New Roman" w:cs="Times New Roman"/>
                <w:sz w:val="24"/>
                <w:szCs w:val="24"/>
                <w:lang w:eastAsia="lv-LV"/>
              </w:rPr>
              <w:t>nosakot programmas mērķi, pieejamo finansējumu, sasniedzamos rezultātus,</w:t>
            </w:r>
            <w:r w:rsidR="00CA1563">
              <w:rPr>
                <w:rFonts w:ascii="Times New Roman" w:eastAsia="Times New Roman" w:hAnsi="Times New Roman" w:cs="Times New Roman"/>
                <w:sz w:val="24"/>
                <w:szCs w:val="24"/>
                <w:lang w:eastAsia="lv-LV"/>
              </w:rPr>
              <w:t xml:space="preserve"> apsaimniekotāju, </w:t>
            </w:r>
            <w:r w:rsidRPr="009A5C30">
              <w:rPr>
                <w:rFonts w:ascii="Times New Roman" w:eastAsia="Times New Roman" w:hAnsi="Times New Roman" w:cs="Times New Roman"/>
                <w:sz w:val="24"/>
                <w:szCs w:val="24"/>
                <w:lang w:eastAsia="lv-LV"/>
              </w:rPr>
              <w:t xml:space="preserve">prasības iepriekš noteikto projektu un atklātā konkursa projektu iesniedzējiem un projekta partneriem, </w:t>
            </w:r>
            <w:r w:rsidR="00CA1563">
              <w:rPr>
                <w:rFonts w:ascii="Times New Roman" w:eastAsia="Times New Roman" w:hAnsi="Times New Roman" w:cs="Times New Roman"/>
                <w:sz w:val="24"/>
                <w:szCs w:val="24"/>
                <w:lang w:eastAsia="lv-LV"/>
              </w:rPr>
              <w:t xml:space="preserve">projektu īstenošanas nosacījumus, atklātā konkursa </w:t>
            </w:r>
            <w:r w:rsidRPr="009A5C30">
              <w:rPr>
                <w:rFonts w:ascii="Times New Roman" w:eastAsia="Times New Roman" w:hAnsi="Times New Roman" w:cs="Times New Roman"/>
                <w:sz w:val="24"/>
                <w:szCs w:val="24"/>
                <w:lang w:eastAsia="lv-LV"/>
              </w:rPr>
              <w:t xml:space="preserve">projektu iesniegumu vērtēšanas kritērijus, </w:t>
            </w:r>
            <w:r w:rsidR="00CA1563">
              <w:rPr>
                <w:rFonts w:ascii="Times New Roman" w:eastAsia="Times New Roman" w:hAnsi="Times New Roman" w:cs="Times New Roman"/>
                <w:sz w:val="24"/>
                <w:szCs w:val="24"/>
                <w:lang w:eastAsia="lv-LV"/>
              </w:rPr>
              <w:t xml:space="preserve">projektu </w:t>
            </w:r>
            <w:r w:rsidRPr="009A5C30">
              <w:rPr>
                <w:rFonts w:ascii="Times New Roman" w:eastAsia="Times New Roman" w:hAnsi="Times New Roman" w:cs="Times New Roman"/>
                <w:sz w:val="24"/>
                <w:szCs w:val="24"/>
                <w:lang w:eastAsia="lv-LV"/>
              </w:rPr>
              <w:t xml:space="preserve">atbalstāmās darbības, </w:t>
            </w:r>
            <w:r w:rsidR="00CA1563">
              <w:rPr>
                <w:rFonts w:ascii="Times New Roman" w:eastAsia="Times New Roman" w:hAnsi="Times New Roman" w:cs="Times New Roman"/>
                <w:sz w:val="24"/>
                <w:szCs w:val="24"/>
                <w:lang w:eastAsia="lv-LV"/>
              </w:rPr>
              <w:t xml:space="preserve">projektu </w:t>
            </w:r>
            <w:r w:rsidRPr="009A5C30">
              <w:rPr>
                <w:rFonts w:ascii="Times New Roman" w:eastAsia="Times New Roman" w:hAnsi="Times New Roman" w:cs="Times New Roman"/>
                <w:sz w:val="24"/>
                <w:szCs w:val="24"/>
                <w:lang w:eastAsia="lv-LV"/>
              </w:rPr>
              <w:t>izmaksu attieci</w:t>
            </w:r>
            <w:r w:rsidR="00CA1563">
              <w:rPr>
                <w:rFonts w:ascii="Times New Roman" w:eastAsia="Times New Roman" w:hAnsi="Times New Roman" w:cs="Times New Roman"/>
                <w:sz w:val="24"/>
                <w:szCs w:val="24"/>
                <w:lang w:eastAsia="lv-LV"/>
              </w:rPr>
              <w:t>nāmības nosacījumus, projektu</w:t>
            </w:r>
            <w:r w:rsidRPr="009A5C30">
              <w:rPr>
                <w:rFonts w:ascii="Times New Roman" w:eastAsia="Times New Roman" w:hAnsi="Times New Roman" w:cs="Times New Roman"/>
                <w:sz w:val="24"/>
                <w:szCs w:val="24"/>
                <w:lang w:eastAsia="lv-LV"/>
              </w:rPr>
              <w:t xml:space="preserve"> līguma vienpusēja uzteikuma nosacījumus, divpusējās sadarbības fonda aktivitāšu ieviešanas kārtību, komercdarbības</w:t>
            </w:r>
            <w:r>
              <w:rPr>
                <w:rFonts w:ascii="Times New Roman" w:eastAsia="Times New Roman" w:hAnsi="Times New Roman" w:cs="Times New Roman"/>
                <w:sz w:val="24"/>
                <w:szCs w:val="24"/>
                <w:lang w:eastAsia="lv-LV"/>
              </w:rPr>
              <w:t xml:space="preserve"> atbalsta kontroles nosacījumus.</w:t>
            </w:r>
          </w:p>
        </w:tc>
      </w:tr>
      <w:tr w:rsidR="00152C21" w:rsidRPr="00567F73" w:rsidTr="000C2AFB">
        <w:trPr>
          <w:gridAfter w:val="1"/>
          <w:wAfter w:w="13" w:type="dxa"/>
          <w:trHeight w:val="372"/>
        </w:trPr>
        <w:tc>
          <w:tcPr>
            <w:tcW w:w="229" w:type="pct"/>
            <w:hideMark/>
          </w:tcPr>
          <w:p w:rsidR="00894C55" w:rsidRPr="00567F73" w:rsidRDefault="00B32BBE"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lastRenderedPageBreak/>
              <w:t>3.</w:t>
            </w:r>
          </w:p>
        </w:tc>
        <w:tc>
          <w:tcPr>
            <w:tcW w:w="1727" w:type="pct"/>
            <w:hideMark/>
          </w:tcPr>
          <w:p w:rsidR="00894C55" w:rsidRPr="00567F73" w:rsidRDefault="00B32BBE" w:rsidP="002933B1">
            <w:pP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Projekta izstrādē iesaistītās institūcijas un publiskas personas kapitālsabiedrības</w:t>
            </w:r>
          </w:p>
        </w:tc>
        <w:tc>
          <w:tcPr>
            <w:tcW w:w="3031" w:type="pct"/>
            <w:shd w:val="clear" w:color="auto" w:fill="auto"/>
            <w:hideMark/>
          </w:tcPr>
          <w:p w:rsidR="00894C55" w:rsidRPr="00567F73" w:rsidRDefault="000E7AAE" w:rsidP="000E7AAE">
            <w:pPr>
              <w:jc w:val="both"/>
              <w:rPr>
                <w:rFonts w:ascii="Times New Roman" w:eastAsia="Times New Roman" w:hAnsi="Times New Roman" w:cs="Times New Roman"/>
                <w:sz w:val="24"/>
                <w:szCs w:val="24"/>
                <w:lang w:eastAsia="lv-LV"/>
              </w:rPr>
            </w:pPr>
            <w:r w:rsidRPr="000C2AFB">
              <w:rPr>
                <w:rFonts w:ascii="Times New Roman" w:eastAsia="Times New Roman" w:hAnsi="Times New Roman" w:cs="Times New Roman"/>
                <w:sz w:val="24"/>
                <w:szCs w:val="24"/>
                <w:lang w:eastAsia="lv-LV"/>
              </w:rPr>
              <w:t>VARAM, Zemkopības ministrija, Valsts vides dienests, Norvēģijas Vides aģentūra.</w:t>
            </w:r>
            <w:r w:rsidRPr="000E7AAE">
              <w:rPr>
                <w:rFonts w:ascii="Times New Roman" w:eastAsia="Times New Roman" w:hAnsi="Times New Roman" w:cs="Times New Roman"/>
                <w:sz w:val="24"/>
                <w:szCs w:val="24"/>
                <w:lang w:eastAsia="lv-LV"/>
              </w:rPr>
              <w:t xml:space="preserve">  </w:t>
            </w:r>
          </w:p>
        </w:tc>
      </w:tr>
      <w:tr w:rsidR="00152C21" w:rsidRPr="00567F73" w:rsidTr="002933B1">
        <w:trPr>
          <w:gridAfter w:val="1"/>
          <w:wAfter w:w="13" w:type="dxa"/>
        </w:trPr>
        <w:tc>
          <w:tcPr>
            <w:tcW w:w="229" w:type="pct"/>
            <w:hideMark/>
          </w:tcPr>
          <w:p w:rsidR="00894C55" w:rsidRPr="00567F73" w:rsidRDefault="00B32BBE"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4.</w:t>
            </w:r>
          </w:p>
        </w:tc>
        <w:tc>
          <w:tcPr>
            <w:tcW w:w="1727" w:type="pct"/>
            <w:hideMark/>
          </w:tcPr>
          <w:p w:rsidR="00894C55" w:rsidRPr="00567F73" w:rsidRDefault="00B32BBE" w:rsidP="00A8619D">
            <w:pPr>
              <w:spacing w:line="276" w:lineRule="auto"/>
              <w:jc w:val="both"/>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Cita informācija</w:t>
            </w:r>
          </w:p>
        </w:tc>
        <w:tc>
          <w:tcPr>
            <w:tcW w:w="3031" w:type="pct"/>
            <w:hideMark/>
          </w:tcPr>
          <w:p w:rsidR="0001577C" w:rsidRPr="00567F73" w:rsidRDefault="000E7AAE" w:rsidP="00A8619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bl>
    <w:p w:rsidR="004A7BAB" w:rsidRDefault="004A7BAB" w:rsidP="004A7BAB">
      <w:pPr>
        <w:shd w:val="clear" w:color="auto" w:fill="FFFFFF"/>
        <w:spacing w:after="0" w:line="240" w:lineRule="auto"/>
        <w:rPr>
          <w:rFonts w:ascii="Times New Roman" w:eastAsia="Times New Roman" w:hAnsi="Times New Roman" w:cs="Times New Roman"/>
          <w:sz w:val="24"/>
          <w:szCs w:val="24"/>
          <w:lang w:eastAsia="lv-LV"/>
        </w:rPr>
      </w:pPr>
    </w:p>
    <w:p w:rsidR="00AB07CB" w:rsidRPr="00567F73" w:rsidRDefault="00AB07CB" w:rsidP="002933B1">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52"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3"/>
        <w:gridCol w:w="3281"/>
        <w:gridCol w:w="5445"/>
      </w:tblGrid>
      <w:tr w:rsidR="00152C21" w:rsidRPr="00567F73" w:rsidTr="002933B1">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567F73" w:rsidRDefault="00B32BBE"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567F73">
              <w:rPr>
                <w:rFonts w:ascii="Times New Roman" w:eastAsia="Times New Roman" w:hAnsi="Times New Roman" w:cs="Times New Roman"/>
                <w:b/>
                <w:bCs/>
                <w:sz w:val="24"/>
                <w:szCs w:val="24"/>
                <w:lang w:eastAsia="lv-LV"/>
              </w:rPr>
              <w:t>II.</w:t>
            </w:r>
            <w:r w:rsidR="0050178F" w:rsidRPr="00567F73">
              <w:rPr>
                <w:rFonts w:ascii="Times New Roman" w:eastAsia="Times New Roman" w:hAnsi="Times New Roman" w:cs="Times New Roman"/>
                <w:b/>
                <w:bCs/>
                <w:sz w:val="24"/>
                <w:szCs w:val="24"/>
                <w:lang w:eastAsia="lv-LV"/>
              </w:rPr>
              <w:t> </w:t>
            </w:r>
            <w:r w:rsidRPr="00567F73">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152C21" w:rsidRPr="00567F73" w:rsidTr="002933B1">
        <w:trPr>
          <w:trHeight w:val="372"/>
        </w:trPr>
        <w:tc>
          <w:tcPr>
            <w:tcW w:w="231"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1.</w:t>
            </w:r>
          </w:p>
        </w:tc>
        <w:tc>
          <w:tcPr>
            <w:tcW w:w="1793"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Sabiedrības mērķgrupas, kuras tiesiskais regulējums ietekmē vai varētu ietekmēt</w:t>
            </w:r>
          </w:p>
        </w:tc>
        <w:tc>
          <w:tcPr>
            <w:tcW w:w="2975" w:type="pct"/>
            <w:tcBorders>
              <w:top w:val="outset" w:sz="6" w:space="0" w:color="414142"/>
              <w:left w:val="outset" w:sz="6" w:space="0" w:color="414142"/>
              <w:bottom w:val="outset" w:sz="6" w:space="0" w:color="414142"/>
              <w:right w:val="outset" w:sz="6" w:space="0" w:color="414142"/>
            </w:tcBorders>
            <w:hideMark/>
          </w:tcPr>
          <w:p w:rsidR="00832397" w:rsidRPr="00567F73" w:rsidRDefault="00B32BBE" w:rsidP="002A5739">
            <w:pPr>
              <w:spacing w:after="0" w:line="240" w:lineRule="auto"/>
              <w:jc w:val="both"/>
              <w:rPr>
                <w:rFonts w:ascii="Times New Roman" w:eastAsia="Times New Roman" w:hAnsi="Times New Roman" w:cs="Times New Roman"/>
                <w:sz w:val="24"/>
                <w:szCs w:val="24"/>
                <w:lang w:eastAsia="lv-LV"/>
              </w:rPr>
            </w:pPr>
            <w:r w:rsidRPr="000C2AFB">
              <w:rPr>
                <w:rFonts w:ascii="Times New Roman" w:eastAsia="Times New Roman" w:hAnsi="Times New Roman" w:cs="Times New Roman"/>
                <w:sz w:val="24"/>
                <w:szCs w:val="24"/>
                <w:lang w:eastAsia="lv-LV"/>
              </w:rPr>
              <w:t>Ar programmas jomu saistītās valsts institūcijas, pašvaldības,</w:t>
            </w:r>
            <w:r w:rsidR="00CE2888" w:rsidRPr="000C2AFB">
              <w:rPr>
                <w:rFonts w:ascii="Times New Roman" w:eastAsia="Times New Roman" w:hAnsi="Times New Roman" w:cs="Times New Roman"/>
                <w:sz w:val="24"/>
                <w:szCs w:val="24"/>
                <w:lang w:eastAsia="lv-LV"/>
              </w:rPr>
              <w:t xml:space="preserve"> izglītības un zinātniski </w:t>
            </w:r>
            <w:r w:rsidRPr="000C2AFB">
              <w:rPr>
                <w:rFonts w:ascii="Times New Roman" w:eastAsia="Times New Roman" w:hAnsi="Times New Roman" w:cs="Times New Roman"/>
                <w:sz w:val="24"/>
                <w:szCs w:val="24"/>
                <w:lang w:eastAsia="lv-LV"/>
              </w:rPr>
              <w:t xml:space="preserve">pētnieciskās organizācijas, </w:t>
            </w:r>
            <w:r w:rsidR="00960259" w:rsidRPr="000C2AFB">
              <w:rPr>
                <w:rFonts w:ascii="Times New Roman" w:eastAsia="Times New Roman" w:hAnsi="Times New Roman" w:cs="Times New Roman"/>
                <w:sz w:val="24"/>
                <w:szCs w:val="24"/>
                <w:lang w:eastAsia="lv-LV"/>
              </w:rPr>
              <w:t>NVO</w:t>
            </w:r>
            <w:r w:rsidR="0028133D" w:rsidRPr="000C2AFB">
              <w:rPr>
                <w:rFonts w:ascii="Times New Roman" w:eastAsia="Times New Roman" w:hAnsi="Times New Roman" w:cs="Times New Roman"/>
                <w:sz w:val="24"/>
                <w:szCs w:val="24"/>
                <w:lang w:eastAsia="lv-LV"/>
              </w:rPr>
              <w:t xml:space="preserve">, projektu </w:t>
            </w:r>
            <w:r w:rsidR="002A5739">
              <w:rPr>
                <w:rFonts w:ascii="Times New Roman" w:eastAsia="Times New Roman" w:hAnsi="Times New Roman" w:cs="Times New Roman"/>
                <w:sz w:val="24"/>
                <w:szCs w:val="24"/>
                <w:lang w:eastAsia="lv-LV"/>
              </w:rPr>
              <w:t xml:space="preserve">iesniegumu </w:t>
            </w:r>
            <w:r w:rsidR="0028133D" w:rsidRPr="000C2AFB">
              <w:rPr>
                <w:rFonts w:ascii="Times New Roman" w:eastAsia="Times New Roman" w:hAnsi="Times New Roman" w:cs="Times New Roman"/>
                <w:sz w:val="24"/>
                <w:szCs w:val="24"/>
                <w:lang w:eastAsia="lv-LV"/>
              </w:rPr>
              <w:t xml:space="preserve">iesniedzēji un </w:t>
            </w:r>
            <w:r w:rsidR="002A5739">
              <w:rPr>
                <w:rFonts w:ascii="Times New Roman" w:eastAsia="Times New Roman" w:hAnsi="Times New Roman" w:cs="Times New Roman"/>
                <w:sz w:val="24"/>
                <w:szCs w:val="24"/>
                <w:lang w:eastAsia="lv-LV"/>
              </w:rPr>
              <w:t>līdzfinansējuma saņēmēji.</w:t>
            </w:r>
          </w:p>
        </w:tc>
      </w:tr>
      <w:tr w:rsidR="00152C21" w:rsidRPr="00567F73" w:rsidTr="002933B1">
        <w:trPr>
          <w:trHeight w:val="408"/>
        </w:trPr>
        <w:tc>
          <w:tcPr>
            <w:tcW w:w="231"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2.</w:t>
            </w:r>
          </w:p>
        </w:tc>
        <w:tc>
          <w:tcPr>
            <w:tcW w:w="1793"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Tiesiskā regulējuma ietekme uz tautsaimniecību un administratīvo slogu</w:t>
            </w:r>
          </w:p>
        </w:tc>
        <w:tc>
          <w:tcPr>
            <w:tcW w:w="2975" w:type="pct"/>
            <w:tcBorders>
              <w:top w:val="outset" w:sz="6" w:space="0" w:color="414142"/>
              <w:left w:val="outset" w:sz="6" w:space="0" w:color="414142"/>
              <w:bottom w:val="outset" w:sz="6" w:space="0" w:color="414142"/>
              <w:right w:val="outset" w:sz="6" w:space="0" w:color="414142"/>
            </w:tcBorders>
            <w:hideMark/>
          </w:tcPr>
          <w:p w:rsidR="00B84CFB" w:rsidRPr="00567F73" w:rsidRDefault="00B32BBE" w:rsidP="006F408F">
            <w:pPr>
              <w:spacing w:after="0" w:line="240" w:lineRule="auto"/>
              <w:jc w:val="both"/>
              <w:rPr>
                <w:rFonts w:ascii="Times New Roman" w:hAnsi="Times New Roman" w:cs="Times New Roman"/>
                <w:sz w:val="24"/>
                <w:szCs w:val="24"/>
              </w:rPr>
            </w:pPr>
            <w:r w:rsidRPr="006F408F">
              <w:rPr>
                <w:rFonts w:ascii="Times New Roman" w:eastAsia="Times New Roman" w:hAnsi="Times New Roman" w:cs="Times New Roman"/>
                <w:sz w:val="24"/>
                <w:szCs w:val="24"/>
                <w:lang w:eastAsia="lv-LV"/>
              </w:rPr>
              <w:t>Sabiedrības grupām un institūcijām projekta tiesiskais regulējums nemaina tiesības un pienākumus, kā arī veicamās darbība</w:t>
            </w:r>
            <w:r w:rsidR="006F408F">
              <w:rPr>
                <w:rFonts w:ascii="Times New Roman" w:eastAsia="Times New Roman" w:hAnsi="Times New Roman" w:cs="Times New Roman"/>
                <w:sz w:val="24"/>
                <w:szCs w:val="24"/>
                <w:lang w:eastAsia="lv-LV"/>
              </w:rPr>
              <w:t>s.</w:t>
            </w:r>
            <w:r w:rsidR="00F44552">
              <w:rPr>
                <w:rFonts w:ascii="Times New Roman" w:eastAsia="Times New Roman" w:hAnsi="Times New Roman" w:cs="Times New Roman"/>
                <w:sz w:val="24"/>
                <w:szCs w:val="24"/>
                <w:lang w:eastAsia="lv-LV"/>
              </w:rPr>
              <w:t xml:space="preserve"> </w:t>
            </w:r>
            <w:r w:rsidR="006F408F">
              <w:rPr>
                <w:rFonts w:ascii="Times New Roman" w:eastAsia="Times New Roman" w:hAnsi="Times New Roman" w:cs="Times New Roman"/>
                <w:sz w:val="24"/>
                <w:szCs w:val="24"/>
                <w:lang w:eastAsia="lv-LV"/>
              </w:rPr>
              <w:t>A</w:t>
            </w:r>
            <w:r w:rsidRPr="006F408F">
              <w:rPr>
                <w:rFonts w:ascii="Times New Roman" w:eastAsia="Times New Roman" w:hAnsi="Times New Roman" w:cs="Times New Roman"/>
                <w:sz w:val="24"/>
                <w:szCs w:val="24"/>
                <w:lang w:eastAsia="lv-LV"/>
              </w:rPr>
              <w:t>dministratīvais slogs nemainās.</w:t>
            </w:r>
          </w:p>
        </w:tc>
      </w:tr>
      <w:tr w:rsidR="00152C21" w:rsidRPr="00567F73" w:rsidTr="002933B1">
        <w:trPr>
          <w:trHeight w:val="408"/>
        </w:trPr>
        <w:tc>
          <w:tcPr>
            <w:tcW w:w="231"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3.</w:t>
            </w:r>
          </w:p>
        </w:tc>
        <w:tc>
          <w:tcPr>
            <w:tcW w:w="1793"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Administratīvo izmaksu monetārs novērtējums</w:t>
            </w:r>
          </w:p>
        </w:tc>
        <w:tc>
          <w:tcPr>
            <w:tcW w:w="2975" w:type="pct"/>
            <w:tcBorders>
              <w:top w:val="outset" w:sz="6" w:space="0" w:color="414142"/>
              <w:left w:val="outset" w:sz="6" w:space="0" w:color="414142"/>
              <w:bottom w:val="outset" w:sz="6" w:space="0" w:color="414142"/>
              <w:right w:val="outset" w:sz="6" w:space="0" w:color="414142"/>
            </w:tcBorders>
            <w:hideMark/>
          </w:tcPr>
          <w:p w:rsidR="00F710BC" w:rsidRPr="00567F73" w:rsidRDefault="00B32BBE" w:rsidP="002933B1">
            <w:pPr>
              <w:pStyle w:val="CommentText"/>
              <w:spacing w:after="0"/>
              <w:rPr>
                <w:rFonts w:ascii="Times New Roman" w:eastAsiaTheme="minorEastAsia" w:hAnsi="Times New Roman" w:cs="Times New Roman"/>
                <w:sz w:val="24"/>
                <w:szCs w:val="24"/>
                <w:lang w:eastAsia="lv-LV"/>
              </w:rPr>
            </w:pPr>
            <w:r w:rsidRPr="00567F73">
              <w:rPr>
                <w:rFonts w:ascii="Times New Roman" w:hAnsi="Times New Roman"/>
                <w:sz w:val="24"/>
                <w:szCs w:val="24"/>
              </w:rPr>
              <w:t>P</w:t>
            </w:r>
            <w:r w:rsidR="00A80AE6" w:rsidRPr="00567F73">
              <w:rPr>
                <w:rFonts w:ascii="Times New Roman" w:hAnsi="Times New Roman"/>
                <w:sz w:val="24"/>
                <w:szCs w:val="24"/>
              </w:rPr>
              <w:t>rojekts šo jomu neskar</w:t>
            </w:r>
            <w:r w:rsidR="00326EDE" w:rsidRPr="00567F73">
              <w:rPr>
                <w:rFonts w:ascii="Times New Roman" w:eastAsiaTheme="minorEastAsia" w:hAnsi="Times New Roman" w:cs="Times New Roman"/>
                <w:sz w:val="24"/>
                <w:szCs w:val="24"/>
                <w:lang w:eastAsia="lv-LV"/>
              </w:rPr>
              <w:t>.</w:t>
            </w:r>
          </w:p>
        </w:tc>
      </w:tr>
      <w:tr w:rsidR="00152C21" w:rsidRPr="00567F73" w:rsidTr="002933B1">
        <w:trPr>
          <w:trHeight w:val="408"/>
        </w:trPr>
        <w:tc>
          <w:tcPr>
            <w:tcW w:w="231" w:type="pct"/>
            <w:tcBorders>
              <w:top w:val="outset" w:sz="6" w:space="0" w:color="414142"/>
              <w:left w:val="outset" w:sz="6" w:space="0" w:color="414142"/>
              <w:bottom w:val="outset" w:sz="6" w:space="0" w:color="414142"/>
              <w:right w:val="outset" w:sz="6" w:space="0" w:color="414142"/>
            </w:tcBorders>
          </w:tcPr>
          <w:p w:rsidR="00462A8F"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4.</w:t>
            </w:r>
          </w:p>
        </w:tc>
        <w:tc>
          <w:tcPr>
            <w:tcW w:w="1793" w:type="pct"/>
            <w:tcBorders>
              <w:top w:val="outset" w:sz="6" w:space="0" w:color="414142"/>
              <w:left w:val="outset" w:sz="6" w:space="0" w:color="414142"/>
              <w:bottom w:val="outset" w:sz="6" w:space="0" w:color="414142"/>
              <w:right w:val="outset" w:sz="6" w:space="0" w:color="414142"/>
            </w:tcBorders>
          </w:tcPr>
          <w:p w:rsidR="00462A8F"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Atbilstības izmaksu monetārs novērtējums</w:t>
            </w:r>
          </w:p>
        </w:tc>
        <w:tc>
          <w:tcPr>
            <w:tcW w:w="2975" w:type="pct"/>
            <w:tcBorders>
              <w:top w:val="outset" w:sz="6" w:space="0" w:color="414142"/>
              <w:left w:val="outset" w:sz="6" w:space="0" w:color="414142"/>
              <w:bottom w:val="outset" w:sz="6" w:space="0" w:color="414142"/>
              <w:right w:val="outset" w:sz="6" w:space="0" w:color="414142"/>
            </w:tcBorders>
          </w:tcPr>
          <w:p w:rsidR="00462A8F" w:rsidRPr="00567F73" w:rsidRDefault="00B32BBE" w:rsidP="002933B1">
            <w:pPr>
              <w:pStyle w:val="CommentText"/>
              <w:spacing w:after="0"/>
              <w:rPr>
                <w:rFonts w:ascii="Times New Roman" w:hAnsi="Times New Roman"/>
                <w:sz w:val="24"/>
                <w:szCs w:val="24"/>
              </w:rPr>
            </w:pPr>
            <w:r w:rsidRPr="00567F73">
              <w:rPr>
                <w:rFonts w:ascii="Times New Roman" w:hAnsi="Times New Roman"/>
                <w:sz w:val="24"/>
                <w:szCs w:val="24"/>
              </w:rPr>
              <w:t>Projekts šo jomu neskar</w:t>
            </w:r>
            <w:r w:rsidRPr="00567F73">
              <w:rPr>
                <w:rFonts w:ascii="Times New Roman" w:eastAsiaTheme="minorEastAsia" w:hAnsi="Times New Roman" w:cs="Times New Roman"/>
                <w:sz w:val="24"/>
                <w:szCs w:val="24"/>
                <w:lang w:eastAsia="lv-LV"/>
              </w:rPr>
              <w:t>.</w:t>
            </w:r>
          </w:p>
        </w:tc>
      </w:tr>
      <w:tr w:rsidR="00152C21" w:rsidRPr="00567F73" w:rsidTr="002933B1">
        <w:trPr>
          <w:trHeight w:val="276"/>
        </w:trPr>
        <w:tc>
          <w:tcPr>
            <w:tcW w:w="231"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5.</w:t>
            </w:r>
          </w:p>
        </w:tc>
        <w:tc>
          <w:tcPr>
            <w:tcW w:w="1793"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Cita informācija</w:t>
            </w:r>
          </w:p>
        </w:tc>
        <w:tc>
          <w:tcPr>
            <w:tcW w:w="2975"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before="100" w:beforeAutospacing="1" w:after="100" w:afterAutospacing="1" w:line="293" w:lineRule="atLeast"/>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Nav</w:t>
            </w:r>
            <w:r w:rsidR="006F408F">
              <w:rPr>
                <w:rFonts w:ascii="Times New Roman" w:eastAsia="Times New Roman" w:hAnsi="Times New Roman" w:cs="Times New Roman"/>
                <w:sz w:val="24"/>
                <w:szCs w:val="24"/>
                <w:lang w:eastAsia="lv-LV"/>
              </w:rPr>
              <w:t>.</w:t>
            </w:r>
          </w:p>
        </w:tc>
      </w:tr>
    </w:tbl>
    <w:p w:rsidR="00894C55" w:rsidRPr="00567F73" w:rsidRDefault="00894C55" w:rsidP="002933B1">
      <w:pPr>
        <w:shd w:val="clear" w:color="auto" w:fill="FFFFFF"/>
        <w:spacing w:after="0" w:line="240" w:lineRule="auto"/>
        <w:ind w:firstLine="301"/>
        <w:rPr>
          <w:rFonts w:ascii="Times New Roman" w:eastAsia="Times New Roman" w:hAnsi="Times New Roman" w:cs="Times New Roman"/>
          <w:sz w:val="24"/>
          <w:szCs w:val="24"/>
          <w:lang w:eastAsia="lv-LV"/>
        </w:rPr>
      </w:pPr>
    </w:p>
    <w:tbl>
      <w:tblPr>
        <w:tblStyle w:val="TableGrid"/>
        <w:tblW w:w="5081" w:type="pct"/>
        <w:tblInd w:w="-147" w:type="dxa"/>
        <w:tblLayout w:type="fixed"/>
        <w:tblLook w:val="04A0" w:firstRow="1" w:lastRow="0" w:firstColumn="1" w:lastColumn="0" w:noHBand="0" w:noVBand="1"/>
      </w:tblPr>
      <w:tblGrid>
        <w:gridCol w:w="1905"/>
        <w:gridCol w:w="970"/>
        <w:gridCol w:w="1106"/>
        <w:gridCol w:w="968"/>
        <w:gridCol w:w="1106"/>
        <w:gridCol w:w="887"/>
        <w:gridCol w:w="1138"/>
        <w:gridCol w:w="1128"/>
      </w:tblGrid>
      <w:tr w:rsidR="00152C21" w:rsidRPr="00567F73" w:rsidTr="006668B7">
        <w:tc>
          <w:tcPr>
            <w:tcW w:w="9208" w:type="dxa"/>
            <w:gridSpan w:val="8"/>
            <w:hideMark/>
          </w:tcPr>
          <w:p w:rsidR="00462A8F" w:rsidRPr="00BB1CCA" w:rsidRDefault="00B32BBE" w:rsidP="002933B1">
            <w:pPr>
              <w:rPr>
                <w:rFonts w:ascii="Times New Roman" w:eastAsia="Times New Roman" w:hAnsi="Times New Roman" w:cs="Times New Roman"/>
                <w:b/>
                <w:bCs/>
                <w:iCs/>
                <w:sz w:val="24"/>
                <w:szCs w:val="24"/>
                <w:lang w:eastAsia="lv-LV"/>
              </w:rPr>
            </w:pPr>
            <w:r w:rsidRPr="00BB1CCA">
              <w:rPr>
                <w:rFonts w:ascii="Times New Roman" w:eastAsia="Times New Roman" w:hAnsi="Times New Roman" w:cs="Times New Roman"/>
                <w:b/>
                <w:bCs/>
                <w:iCs/>
                <w:color w:val="0D0D0D" w:themeColor="text1" w:themeTint="F2"/>
                <w:sz w:val="24"/>
                <w:szCs w:val="24"/>
                <w:lang w:eastAsia="lv-LV"/>
              </w:rPr>
              <w:t>III. Tiesību akta projekta ietekme uz valsts budžetu un pašvaldību budžetiem</w:t>
            </w:r>
          </w:p>
        </w:tc>
      </w:tr>
      <w:tr w:rsidR="00152C21" w:rsidRPr="00567F73" w:rsidTr="006668B7">
        <w:tc>
          <w:tcPr>
            <w:tcW w:w="1905" w:type="dxa"/>
            <w:vMerge w:val="restart"/>
            <w:hideMark/>
          </w:tcPr>
          <w:p w:rsidR="00462A8F" w:rsidRPr="00BB1CCA" w:rsidRDefault="00B32BBE"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Rādītāji</w:t>
            </w:r>
          </w:p>
        </w:tc>
        <w:tc>
          <w:tcPr>
            <w:tcW w:w="2076" w:type="dxa"/>
            <w:gridSpan w:val="2"/>
            <w:vMerge w:val="restart"/>
            <w:hideMark/>
          </w:tcPr>
          <w:p w:rsidR="00462A8F" w:rsidRPr="00BB1CCA" w:rsidRDefault="004011DD"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2019</w:t>
            </w:r>
            <w:r w:rsidR="00B32BBE" w:rsidRPr="00BB1CCA">
              <w:rPr>
                <w:rFonts w:ascii="Times New Roman" w:eastAsia="Times New Roman" w:hAnsi="Times New Roman" w:cs="Times New Roman"/>
                <w:iCs/>
                <w:lang w:eastAsia="lv-LV"/>
              </w:rPr>
              <w:t>. gads</w:t>
            </w:r>
          </w:p>
        </w:tc>
        <w:tc>
          <w:tcPr>
            <w:tcW w:w="5227" w:type="dxa"/>
            <w:gridSpan w:val="5"/>
            <w:hideMark/>
          </w:tcPr>
          <w:p w:rsidR="00462A8F" w:rsidRPr="00BB1CCA" w:rsidRDefault="00B32BBE"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Turpmākie trīs gadi (</w:t>
            </w:r>
            <w:proofErr w:type="spellStart"/>
            <w:r w:rsidRPr="00BB1CCA">
              <w:rPr>
                <w:rFonts w:ascii="Times New Roman" w:eastAsia="Times New Roman" w:hAnsi="Times New Roman" w:cs="Times New Roman"/>
                <w:i/>
                <w:iCs/>
                <w:lang w:eastAsia="lv-LV"/>
              </w:rPr>
              <w:t>euro</w:t>
            </w:r>
            <w:proofErr w:type="spellEnd"/>
            <w:r w:rsidRPr="00BB1CCA">
              <w:rPr>
                <w:rFonts w:ascii="Times New Roman" w:eastAsia="Times New Roman" w:hAnsi="Times New Roman" w:cs="Times New Roman"/>
                <w:iCs/>
                <w:lang w:eastAsia="lv-LV"/>
              </w:rPr>
              <w:t>)</w:t>
            </w:r>
          </w:p>
        </w:tc>
      </w:tr>
      <w:tr w:rsidR="00152C21" w:rsidRPr="00567F73" w:rsidTr="006668B7">
        <w:tc>
          <w:tcPr>
            <w:tcW w:w="1905" w:type="dxa"/>
            <w:vMerge/>
            <w:hideMark/>
          </w:tcPr>
          <w:p w:rsidR="00462A8F" w:rsidRPr="00BB1CCA" w:rsidRDefault="00462A8F" w:rsidP="002933B1">
            <w:pPr>
              <w:rPr>
                <w:rFonts w:ascii="Times New Roman" w:eastAsia="Times New Roman" w:hAnsi="Times New Roman" w:cs="Times New Roman"/>
                <w:iCs/>
                <w:lang w:eastAsia="lv-LV"/>
              </w:rPr>
            </w:pPr>
          </w:p>
        </w:tc>
        <w:tc>
          <w:tcPr>
            <w:tcW w:w="2076" w:type="dxa"/>
            <w:gridSpan w:val="2"/>
            <w:vMerge/>
            <w:hideMark/>
          </w:tcPr>
          <w:p w:rsidR="00462A8F" w:rsidRPr="00BB1CCA" w:rsidRDefault="00462A8F" w:rsidP="002933B1">
            <w:pPr>
              <w:rPr>
                <w:rFonts w:ascii="Times New Roman" w:eastAsia="Times New Roman" w:hAnsi="Times New Roman" w:cs="Times New Roman"/>
                <w:iCs/>
                <w:lang w:eastAsia="lv-LV"/>
              </w:rPr>
            </w:pPr>
          </w:p>
        </w:tc>
        <w:tc>
          <w:tcPr>
            <w:tcW w:w="2074" w:type="dxa"/>
            <w:gridSpan w:val="2"/>
            <w:hideMark/>
          </w:tcPr>
          <w:p w:rsidR="00462A8F" w:rsidRPr="00BB1CCA" w:rsidRDefault="004011DD"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2020</w:t>
            </w:r>
            <w:r w:rsidR="00B32BBE" w:rsidRPr="00BB1CCA">
              <w:rPr>
                <w:rFonts w:ascii="Times New Roman" w:eastAsia="Times New Roman" w:hAnsi="Times New Roman" w:cs="Times New Roman"/>
                <w:iCs/>
                <w:lang w:eastAsia="lv-LV"/>
              </w:rPr>
              <w:t>.</w:t>
            </w:r>
          </w:p>
        </w:tc>
        <w:tc>
          <w:tcPr>
            <w:tcW w:w="2025" w:type="dxa"/>
            <w:gridSpan w:val="2"/>
            <w:hideMark/>
          </w:tcPr>
          <w:p w:rsidR="00462A8F" w:rsidRPr="00BB1CCA" w:rsidRDefault="004011DD"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2021</w:t>
            </w:r>
            <w:r w:rsidR="00B32BBE" w:rsidRPr="00BB1CCA">
              <w:rPr>
                <w:rFonts w:ascii="Times New Roman" w:eastAsia="Times New Roman" w:hAnsi="Times New Roman" w:cs="Times New Roman"/>
                <w:iCs/>
                <w:lang w:eastAsia="lv-LV"/>
              </w:rPr>
              <w:t>.</w:t>
            </w:r>
          </w:p>
        </w:tc>
        <w:tc>
          <w:tcPr>
            <w:tcW w:w="1128" w:type="dxa"/>
            <w:hideMark/>
          </w:tcPr>
          <w:p w:rsidR="00462A8F" w:rsidRPr="00BB1CCA" w:rsidRDefault="004011DD"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2022</w:t>
            </w:r>
            <w:r w:rsidR="00B32BBE" w:rsidRPr="00BB1CCA">
              <w:rPr>
                <w:rFonts w:ascii="Times New Roman" w:eastAsia="Times New Roman" w:hAnsi="Times New Roman" w:cs="Times New Roman"/>
                <w:iCs/>
                <w:lang w:eastAsia="lv-LV"/>
              </w:rPr>
              <w:t>.</w:t>
            </w:r>
          </w:p>
        </w:tc>
      </w:tr>
      <w:tr w:rsidR="00152C21" w:rsidRPr="00567F73" w:rsidTr="006668B7">
        <w:tc>
          <w:tcPr>
            <w:tcW w:w="1905" w:type="dxa"/>
            <w:vMerge/>
            <w:hideMark/>
          </w:tcPr>
          <w:p w:rsidR="00462A8F" w:rsidRPr="00BB1CCA" w:rsidRDefault="00462A8F" w:rsidP="002933B1">
            <w:pPr>
              <w:rPr>
                <w:rFonts w:ascii="Times New Roman" w:eastAsia="Times New Roman" w:hAnsi="Times New Roman" w:cs="Times New Roman"/>
                <w:iCs/>
                <w:lang w:eastAsia="lv-LV"/>
              </w:rPr>
            </w:pPr>
          </w:p>
        </w:tc>
        <w:tc>
          <w:tcPr>
            <w:tcW w:w="970" w:type="dxa"/>
            <w:hideMark/>
          </w:tcPr>
          <w:p w:rsidR="00462A8F" w:rsidRPr="00BB1CCA" w:rsidRDefault="00B32BBE"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saskaņā ar valsts budžetu kārtējam gadam</w:t>
            </w:r>
          </w:p>
        </w:tc>
        <w:tc>
          <w:tcPr>
            <w:tcW w:w="1106" w:type="dxa"/>
            <w:hideMark/>
          </w:tcPr>
          <w:p w:rsidR="00462A8F" w:rsidRPr="00BB1CCA" w:rsidRDefault="00B32BBE"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izmaiņas kārtējā gadā, salīdzinot ar valsts budžetu kārtējam gadam</w:t>
            </w:r>
          </w:p>
        </w:tc>
        <w:tc>
          <w:tcPr>
            <w:tcW w:w="968" w:type="dxa"/>
            <w:hideMark/>
          </w:tcPr>
          <w:p w:rsidR="00462A8F" w:rsidRPr="00BB1CCA" w:rsidRDefault="00B32BBE"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saskaņā ar vidēja termiņa budžeta ietvaru</w:t>
            </w:r>
          </w:p>
        </w:tc>
        <w:tc>
          <w:tcPr>
            <w:tcW w:w="1106" w:type="dxa"/>
            <w:hideMark/>
          </w:tcPr>
          <w:p w:rsidR="00462A8F" w:rsidRPr="00BB1CCA" w:rsidRDefault="00B32BBE"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izmaiņas, salīdzinot ar vidēja termiņa budžeta ietvaru 2019. gadam</w:t>
            </w:r>
          </w:p>
        </w:tc>
        <w:tc>
          <w:tcPr>
            <w:tcW w:w="887" w:type="dxa"/>
            <w:hideMark/>
          </w:tcPr>
          <w:p w:rsidR="00462A8F" w:rsidRPr="00BB1CCA" w:rsidRDefault="00B32BBE"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saskaņā ar vidēja termiņa budžeta ietvaru</w:t>
            </w:r>
          </w:p>
        </w:tc>
        <w:tc>
          <w:tcPr>
            <w:tcW w:w="1138" w:type="dxa"/>
            <w:hideMark/>
          </w:tcPr>
          <w:p w:rsidR="00462A8F" w:rsidRPr="00BB1CCA" w:rsidRDefault="00B32BBE"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izmaiņas, salīdzinot ar vidēja termiņa budžeta ietvaru 2020. gadam</w:t>
            </w:r>
          </w:p>
        </w:tc>
        <w:tc>
          <w:tcPr>
            <w:tcW w:w="1128" w:type="dxa"/>
            <w:hideMark/>
          </w:tcPr>
          <w:p w:rsidR="00462A8F" w:rsidRPr="00BB1CCA" w:rsidRDefault="00B32BBE"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izmaiņas, salīdzinot ar vidēja termiņa budžeta ietvaru 202</w:t>
            </w:r>
            <w:r w:rsidR="00785E16" w:rsidRPr="00BB1CCA">
              <w:rPr>
                <w:rFonts w:ascii="Times New Roman" w:eastAsia="Times New Roman" w:hAnsi="Times New Roman" w:cs="Times New Roman"/>
                <w:iCs/>
                <w:lang w:eastAsia="lv-LV"/>
              </w:rPr>
              <w:t>0</w:t>
            </w:r>
            <w:r w:rsidRPr="00BB1CCA">
              <w:rPr>
                <w:rFonts w:ascii="Times New Roman" w:eastAsia="Times New Roman" w:hAnsi="Times New Roman" w:cs="Times New Roman"/>
                <w:iCs/>
                <w:lang w:eastAsia="lv-LV"/>
              </w:rPr>
              <w:t>. gadam</w:t>
            </w:r>
          </w:p>
        </w:tc>
      </w:tr>
      <w:tr w:rsidR="00152C21" w:rsidRPr="00567F73" w:rsidTr="006668B7">
        <w:tc>
          <w:tcPr>
            <w:tcW w:w="1905" w:type="dxa"/>
            <w:hideMark/>
          </w:tcPr>
          <w:p w:rsidR="00462A8F" w:rsidRPr="00BB1CCA" w:rsidRDefault="00B32BBE"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1</w:t>
            </w:r>
          </w:p>
        </w:tc>
        <w:tc>
          <w:tcPr>
            <w:tcW w:w="970" w:type="dxa"/>
            <w:hideMark/>
          </w:tcPr>
          <w:p w:rsidR="00462A8F" w:rsidRPr="00BB1CCA" w:rsidRDefault="00B32BBE"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2</w:t>
            </w:r>
          </w:p>
        </w:tc>
        <w:tc>
          <w:tcPr>
            <w:tcW w:w="1106" w:type="dxa"/>
            <w:hideMark/>
          </w:tcPr>
          <w:p w:rsidR="00462A8F" w:rsidRPr="00BB1CCA" w:rsidRDefault="00B32BBE"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3</w:t>
            </w:r>
          </w:p>
        </w:tc>
        <w:tc>
          <w:tcPr>
            <w:tcW w:w="968" w:type="dxa"/>
            <w:hideMark/>
          </w:tcPr>
          <w:p w:rsidR="00462A8F" w:rsidRPr="00BB1CCA" w:rsidRDefault="00B32BBE"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4</w:t>
            </w:r>
          </w:p>
        </w:tc>
        <w:tc>
          <w:tcPr>
            <w:tcW w:w="1106" w:type="dxa"/>
            <w:hideMark/>
          </w:tcPr>
          <w:p w:rsidR="00462A8F" w:rsidRPr="00BB1CCA" w:rsidRDefault="00B32BBE"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5</w:t>
            </w:r>
          </w:p>
        </w:tc>
        <w:tc>
          <w:tcPr>
            <w:tcW w:w="887" w:type="dxa"/>
            <w:hideMark/>
          </w:tcPr>
          <w:p w:rsidR="00462A8F" w:rsidRPr="00BB1CCA" w:rsidRDefault="00B32BBE"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6</w:t>
            </w:r>
          </w:p>
        </w:tc>
        <w:tc>
          <w:tcPr>
            <w:tcW w:w="1138" w:type="dxa"/>
            <w:hideMark/>
          </w:tcPr>
          <w:p w:rsidR="00462A8F" w:rsidRPr="00BB1CCA" w:rsidRDefault="00B32BBE"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7</w:t>
            </w:r>
          </w:p>
        </w:tc>
        <w:tc>
          <w:tcPr>
            <w:tcW w:w="1128" w:type="dxa"/>
            <w:hideMark/>
          </w:tcPr>
          <w:p w:rsidR="00462A8F" w:rsidRPr="00BB1CCA" w:rsidRDefault="00B32BBE" w:rsidP="002933B1">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8</w:t>
            </w:r>
          </w:p>
        </w:tc>
      </w:tr>
      <w:tr w:rsidR="004011DD" w:rsidRPr="00567F73" w:rsidTr="006668B7">
        <w:tc>
          <w:tcPr>
            <w:tcW w:w="1905" w:type="dxa"/>
            <w:hideMark/>
          </w:tcPr>
          <w:p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1. Budžeta ieņēmumi</w:t>
            </w:r>
          </w:p>
        </w:tc>
        <w:tc>
          <w:tcPr>
            <w:tcW w:w="970"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rsidR="004011DD" w:rsidRPr="00BB1CCA" w:rsidRDefault="00FE6D12"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131 597</w:t>
            </w:r>
          </w:p>
          <w:p w:rsidR="004011DD" w:rsidRPr="00BB1CCA" w:rsidRDefault="004011DD" w:rsidP="004011DD">
            <w:pPr>
              <w:jc w:val="center"/>
              <w:rPr>
                <w:rFonts w:ascii="Times New Roman" w:eastAsia="Times New Roman" w:hAnsi="Times New Roman" w:cs="Times New Roman"/>
                <w:iCs/>
                <w:lang w:eastAsia="lv-LV"/>
              </w:rPr>
            </w:pPr>
          </w:p>
        </w:tc>
        <w:tc>
          <w:tcPr>
            <w:tcW w:w="96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rsidR="00FE6D12" w:rsidRPr="00BB1CCA" w:rsidRDefault="00FE6D12" w:rsidP="00FE6D12">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322 081</w:t>
            </w:r>
          </w:p>
          <w:p w:rsidR="004011DD" w:rsidRPr="00BB1CCA" w:rsidRDefault="004011DD" w:rsidP="004011DD">
            <w:pPr>
              <w:jc w:val="center"/>
              <w:rPr>
                <w:rFonts w:ascii="Times New Roman" w:eastAsia="Times New Roman" w:hAnsi="Times New Roman" w:cs="Times New Roman"/>
                <w:iCs/>
                <w:lang w:eastAsia="lv-LV"/>
              </w:rPr>
            </w:pPr>
          </w:p>
        </w:tc>
        <w:tc>
          <w:tcPr>
            <w:tcW w:w="887"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38" w:type="dxa"/>
            <w:hideMark/>
          </w:tcPr>
          <w:p w:rsidR="004011DD" w:rsidRPr="00BB1CCA" w:rsidRDefault="00FE6D12"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2 617 306</w:t>
            </w:r>
          </w:p>
          <w:p w:rsidR="004011DD" w:rsidRPr="00BB1CCA" w:rsidRDefault="004011DD" w:rsidP="004011DD">
            <w:pPr>
              <w:jc w:val="center"/>
              <w:rPr>
                <w:rFonts w:ascii="Times New Roman" w:eastAsia="Times New Roman" w:hAnsi="Times New Roman" w:cs="Times New Roman"/>
                <w:iCs/>
                <w:lang w:eastAsia="lv-LV"/>
              </w:rPr>
            </w:pPr>
          </w:p>
        </w:tc>
        <w:tc>
          <w:tcPr>
            <w:tcW w:w="1128" w:type="dxa"/>
            <w:hideMark/>
          </w:tcPr>
          <w:p w:rsidR="004011DD" w:rsidRPr="00BB1CCA" w:rsidRDefault="00FE6D12"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5 075 506</w:t>
            </w:r>
          </w:p>
          <w:p w:rsidR="004011DD" w:rsidRPr="00BB1CCA" w:rsidRDefault="004011DD" w:rsidP="004011DD">
            <w:pPr>
              <w:jc w:val="center"/>
              <w:rPr>
                <w:rFonts w:ascii="Times New Roman" w:eastAsia="Times New Roman" w:hAnsi="Times New Roman" w:cs="Times New Roman"/>
                <w:iCs/>
                <w:lang w:eastAsia="lv-LV"/>
              </w:rPr>
            </w:pPr>
          </w:p>
        </w:tc>
      </w:tr>
      <w:tr w:rsidR="004011DD" w:rsidRPr="00567F73" w:rsidTr="006668B7">
        <w:tc>
          <w:tcPr>
            <w:tcW w:w="1905" w:type="dxa"/>
            <w:hideMark/>
          </w:tcPr>
          <w:p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1.1. valsts pamatbudžets, tai skaitā ieņēmumi no maksas pakalpojumiem un citi pašu ieņēmumi</w:t>
            </w:r>
          </w:p>
        </w:tc>
        <w:tc>
          <w:tcPr>
            <w:tcW w:w="970"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rsidR="00FE6D12" w:rsidRPr="00BB1CCA" w:rsidRDefault="00FE6D12" w:rsidP="00FE6D12">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131 597</w:t>
            </w:r>
          </w:p>
          <w:p w:rsidR="004011DD" w:rsidRPr="00BB1CCA" w:rsidRDefault="004011DD" w:rsidP="004011DD">
            <w:pPr>
              <w:jc w:val="center"/>
              <w:rPr>
                <w:rFonts w:ascii="Times New Roman" w:eastAsia="Times New Roman" w:hAnsi="Times New Roman" w:cs="Times New Roman"/>
                <w:iCs/>
                <w:lang w:eastAsia="lv-LV"/>
              </w:rPr>
            </w:pPr>
          </w:p>
        </w:tc>
        <w:tc>
          <w:tcPr>
            <w:tcW w:w="96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rsidR="004011DD" w:rsidRPr="00BB1CCA" w:rsidRDefault="00FE6D12"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322 081</w:t>
            </w:r>
          </w:p>
          <w:p w:rsidR="004011DD" w:rsidRPr="00BB1CCA" w:rsidRDefault="004011DD" w:rsidP="004011DD">
            <w:pPr>
              <w:jc w:val="center"/>
              <w:rPr>
                <w:rFonts w:ascii="Times New Roman" w:eastAsia="Times New Roman" w:hAnsi="Times New Roman" w:cs="Times New Roman"/>
                <w:iCs/>
                <w:lang w:eastAsia="lv-LV"/>
              </w:rPr>
            </w:pPr>
          </w:p>
        </w:tc>
        <w:tc>
          <w:tcPr>
            <w:tcW w:w="887"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38" w:type="dxa"/>
            <w:hideMark/>
          </w:tcPr>
          <w:p w:rsidR="00FE6D12" w:rsidRPr="00BB1CCA" w:rsidRDefault="00FE6D12" w:rsidP="00FE6D12">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2 617 306</w:t>
            </w:r>
          </w:p>
          <w:p w:rsidR="004011DD" w:rsidRPr="00BB1CCA" w:rsidRDefault="004011DD" w:rsidP="004011DD">
            <w:pPr>
              <w:jc w:val="center"/>
              <w:rPr>
                <w:rFonts w:ascii="Times New Roman" w:eastAsia="Times New Roman" w:hAnsi="Times New Roman" w:cs="Times New Roman"/>
                <w:iCs/>
                <w:lang w:eastAsia="lv-LV"/>
              </w:rPr>
            </w:pPr>
          </w:p>
        </w:tc>
        <w:tc>
          <w:tcPr>
            <w:tcW w:w="1128" w:type="dxa"/>
            <w:hideMark/>
          </w:tcPr>
          <w:p w:rsidR="00FE6D12" w:rsidRPr="00BB1CCA" w:rsidRDefault="00FE6D12" w:rsidP="00FE6D12">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5 075 506</w:t>
            </w:r>
          </w:p>
          <w:p w:rsidR="004011DD" w:rsidRPr="00BB1CCA" w:rsidRDefault="004011DD" w:rsidP="004011DD">
            <w:pPr>
              <w:jc w:val="center"/>
              <w:rPr>
                <w:rFonts w:ascii="Times New Roman" w:eastAsia="Times New Roman" w:hAnsi="Times New Roman" w:cs="Times New Roman"/>
                <w:iCs/>
                <w:lang w:eastAsia="lv-LV"/>
              </w:rPr>
            </w:pPr>
          </w:p>
        </w:tc>
      </w:tr>
      <w:tr w:rsidR="004011DD" w:rsidRPr="00567F73" w:rsidTr="006668B7">
        <w:tc>
          <w:tcPr>
            <w:tcW w:w="1905" w:type="dxa"/>
            <w:hideMark/>
          </w:tcPr>
          <w:p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1.2. valsts speciālais budžets</w:t>
            </w:r>
          </w:p>
        </w:tc>
        <w:tc>
          <w:tcPr>
            <w:tcW w:w="970"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96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887"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3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567F73" w:rsidTr="006668B7">
        <w:tc>
          <w:tcPr>
            <w:tcW w:w="1905" w:type="dxa"/>
            <w:hideMark/>
          </w:tcPr>
          <w:p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1.3. pašvaldību budžets</w:t>
            </w:r>
          </w:p>
        </w:tc>
        <w:tc>
          <w:tcPr>
            <w:tcW w:w="970"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96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887"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3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567F73" w:rsidTr="006668B7">
        <w:tc>
          <w:tcPr>
            <w:tcW w:w="1905" w:type="dxa"/>
            <w:hideMark/>
          </w:tcPr>
          <w:p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2. Budžeta izdevumi</w:t>
            </w:r>
          </w:p>
        </w:tc>
        <w:tc>
          <w:tcPr>
            <w:tcW w:w="970"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rsidR="004011DD" w:rsidRPr="00BB1CCA" w:rsidRDefault="00D13A19"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154 820</w:t>
            </w:r>
          </w:p>
          <w:p w:rsidR="004011DD" w:rsidRPr="00BB1CCA" w:rsidRDefault="004011DD" w:rsidP="004011DD">
            <w:pPr>
              <w:jc w:val="center"/>
              <w:rPr>
                <w:rFonts w:ascii="Times New Roman" w:eastAsia="Times New Roman" w:hAnsi="Times New Roman" w:cs="Times New Roman"/>
                <w:iCs/>
                <w:lang w:eastAsia="lv-LV"/>
              </w:rPr>
            </w:pPr>
          </w:p>
        </w:tc>
        <w:tc>
          <w:tcPr>
            <w:tcW w:w="96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rsidR="00A741F6" w:rsidRPr="00BB1CCA" w:rsidRDefault="00A741F6" w:rsidP="00A741F6">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378 919</w:t>
            </w:r>
          </w:p>
          <w:p w:rsidR="004011DD" w:rsidRPr="00BB1CCA" w:rsidRDefault="004011DD" w:rsidP="004011DD">
            <w:pPr>
              <w:jc w:val="center"/>
              <w:rPr>
                <w:rFonts w:ascii="Times New Roman" w:eastAsia="Times New Roman" w:hAnsi="Times New Roman" w:cs="Times New Roman"/>
                <w:iCs/>
                <w:lang w:eastAsia="lv-LV"/>
              </w:rPr>
            </w:pPr>
          </w:p>
        </w:tc>
        <w:tc>
          <w:tcPr>
            <w:tcW w:w="887"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38" w:type="dxa"/>
            <w:hideMark/>
          </w:tcPr>
          <w:p w:rsidR="00A741F6" w:rsidRPr="00BB1CCA" w:rsidRDefault="00A741F6" w:rsidP="00A741F6">
            <w:pPr>
              <w:jc w:val="center"/>
              <w:rPr>
                <w:rFonts w:ascii="Times New Roman" w:eastAsia="Times New Roman" w:hAnsi="Times New Roman" w:cs="Times New Roman"/>
                <w:bCs/>
                <w:iCs/>
                <w:lang w:eastAsia="lv-LV"/>
              </w:rPr>
            </w:pPr>
            <w:r w:rsidRPr="00BB1CCA">
              <w:rPr>
                <w:rFonts w:ascii="Times New Roman" w:eastAsia="Times New Roman" w:hAnsi="Times New Roman" w:cs="Times New Roman"/>
                <w:bCs/>
                <w:iCs/>
                <w:lang w:eastAsia="lv-LV"/>
              </w:rPr>
              <w:t>3 079 183</w:t>
            </w:r>
          </w:p>
          <w:p w:rsidR="004011DD" w:rsidRPr="00BB1CCA" w:rsidRDefault="004011DD" w:rsidP="004011DD">
            <w:pPr>
              <w:jc w:val="center"/>
              <w:rPr>
                <w:rFonts w:ascii="Times New Roman" w:eastAsia="Times New Roman" w:hAnsi="Times New Roman" w:cs="Times New Roman"/>
                <w:iCs/>
                <w:lang w:eastAsia="lv-LV"/>
              </w:rPr>
            </w:pPr>
          </w:p>
        </w:tc>
        <w:tc>
          <w:tcPr>
            <w:tcW w:w="1128" w:type="dxa"/>
            <w:hideMark/>
          </w:tcPr>
          <w:p w:rsidR="00A741F6" w:rsidRPr="00BB1CCA" w:rsidRDefault="00A741F6" w:rsidP="00A741F6">
            <w:pPr>
              <w:jc w:val="center"/>
              <w:rPr>
                <w:rFonts w:ascii="Times New Roman" w:eastAsia="Times New Roman" w:hAnsi="Times New Roman" w:cs="Times New Roman"/>
                <w:bCs/>
                <w:iCs/>
                <w:lang w:eastAsia="lv-LV"/>
              </w:rPr>
            </w:pPr>
            <w:r w:rsidRPr="00BB1CCA">
              <w:rPr>
                <w:rFonts w:ascii="Times New Roman" w:eastAsia="Times New Roman" w:hAnsi="Times New Roman" w:cs="Times New Roman"/>
                <w:bCs/>
                <w:iCs/>
                <w:lang w:eastAsia="lv-LV"/>
              </w:rPr>
              <w:t>5 971 184</w:t>
            </w:r>
          </w:p>
          <w:p w:rsidR="004011DD" w:rsidRPr="00BB1CCA" w:rsidRDefault="004011DD" w:rsidP="004011DD">
            <w:pPr>
              <w:jc w:val="center"/>
              <w:rPr>
                <w:rFonts w:ascii="Times New Roman" w:eastAsia="Times New Roman" w:hAnsi="Times New Roman" w:cs="Times New Roman"/>
                <w:iCs/>
                <w:lang w:eastAsia="lv-LV"/>
              </w:rPr>
            </w:pPr>
          </w:p>
        </w:tc>
      </w:tr>
      <w:tr w:rsidR="004011DD" w:rsidRPr="00567F73" w:rsidTr="006668B7">
        <w:tc>
          <w:tcPr>
            <w:tcW w:w="1905" w:type="dxa"/>
            <w:hideMark/>
          </w:tcPr>
          <w:p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2.1. valsts pamatbudžets</w:t>
            </w:r>
          </w:p>
        </w:tc>
        <w:tc>
          <w:tcPr>
            <w:tcW w:w="970"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rsidR="00D13A19" w:rsidRPr="00BB1CCA" w:rsidRDefault="00D13A19" w:rsidP="00D13A19">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154 820</w:t>
            </w:r>
          </w:p>
          <w:p w:rsidR="004011DD" w:rsidRPr="00BB1CCA" w:rsidRDefault="004011DD" w:rsidP="004011DD">
            <w:pPr>
              <w:jc w:val="center"/>
              <w:rPr>
                <w:rFonts w:ascii="Times New Roman" w:eastAsia="Times New Roman" w:hAnsi="Times New Roman" w:cs="Times New Roman"/>
                <w:iCs/>
                <w:lang w:eastAsia="lv-LV"/>
              </w:rPr>
            </w:pPr>
          </w:p>
        </w:tc>
        <w:tc>
          <w:tcPr>
            <w:tcW w:w="96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rsidR="00A741F6" w:rsidRPr="00BB1CCA" w:rsidRDefault="00A741F6" w:rsidP="00A741F6">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378 919</w:t>
            </w:r>
          </w:p>
          <w:p w:rsidR="004011DD" w:rsidRPr="00BB1CCA" w:rsidRDefault="004011DD" w:rsidP="004011DD">
            <w:pPr>
              <w:jc w:val="center"/>
              <w:rPr>
                <w:rFonts w:ascii="Times New Roman" w:eastAsia="Times New Roman" w:hAnsi="Times New Roman" w:cs="Times New Roman"/>
                <w:iCs/>
                <w:lang w:eastAsia="lv-LV"/>
              </w:rPr>
            </w:pPr>
          </w:p>
        </w:tc>
        <w:tc>
          <w:tcPr>
            <w:tcW w:w="887"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38" w:type="dxa"/>
            <w:hideMark/>
          </w:tcPr>
          <w:p w:rsidR="00A741F6" w:rsidRPr="00BB1CCA" w:rsidRDefault="00A741F6" w:rsidP="00A741F6">
            <w:pPr>
              <w:jc w:val="center"/>
              <w:rPr>
                <w:rFonts w:ascii="Times New Roman" w:eastAsia="Times New Roman" w:hAnsi="Times New Roman" w:cs="Times New Roman"/>
                <w:bCs/>
                <w:iCs/>
                <w:lang w:eastAsia="lv-LV"/>
              </w:rPr>
            </w:pPr>
            <w:r w:rsidRPr="00BB1CCA">
              <w:rPr>
                <w:rFonts w:ascii="Times New Roman" w:eastAsia="Times New Roman" w:hAnsi="Times New Roman" w:cs="Times New Roman"/>
                <w:bCs/>
                <w:iCs/>
                <w:lang w:eastAsia="lv-LV"/>
              </w:rPr>
              <w:t>3 079 183</w:t>
            </w:r>
          </w:p>
          <w:p w:rsidR="004011DD" w:rsidRPr="00BB1CCA" w:rsidRDefault="004011DD" w:rsidP="004011DD">
            <w:pPr>
              <w:jc w:val="center"/>
              <w:rPr>
                <w:rFonts w:ascii="Times New Roman" w:eastAsia="Times New Roman" w:hAnsi="Times New Roman" w:cs="Times New Roman"/>
                <w:iCs/>
                <w:lang w:eastAsia="lv-LV"/>
              </w:rPr>
            </w:pPr>
          </w:p>
        </w:tc>
        <w:tc>
          <w:tcPr>
            <w:tcW w:w="1128" w:type="dxa"/>
            <w:hideMark/>
          </w:tcPr>
          <w:p w:rsidR="00A741F6" w:rsidRPr="00BB1CCA" w:rsidRDefault="00A741F6" w:rsidP="00A741F6">
            <w:pPr>
              <w:jc w:val="center"/>
              <w:rPr>
                <w:rFonts w:ascii="Times New Roman" w:eastAsia="Times New Roman" w:hAnsi="Times New Roman" w:cs="Times New Roman"/>
                <w:bCs/>
                <w:iCs/>
                <w:lang w:eastAsia="lv-LV"/>
              </w:rPr>
            </w:pPr>
            <w:r w:rsidRPr="00BB1CCA">
              <w:rPr>
                <w:rFonts w:ascii="Times New Roman" w:eastAsia="Times New Roman" w:hAnsi="Times New Roman" w:cs="Times New Roman"/>
                <w:bCs/>
                <w:iCs/>
                <w:lang w:eastAsia="lv-LV"/>
              </w:rPr>
              <w:t>5 971 184</w:t>
            </w:r>
          </w:p>
          <w:p w:rsidR="004011DD" w:rsidRPr="00BB1CCA" w:rsidRDefault="004011DD" w:rsidP="004011DD">
            <w:pPr>
              <w:jc w:val="center"/>
              <w:rPr>
                <w:rFonts w:ascii="Times New Roman" w:eastAsia="Times New Roman" w:hAnsi="Times New Roman" w:cs="Times New Roman"/>
                <w:iCs/>
                <w:lang w:eastAsia="lv-LV"/>
              </w:rPr>
            </w:pPr>
          </w:p>
        </w:tc>
      </w:tr>
      <w:tr w:rsidR="004011DD" w:rsidRPr="00567F73" w:rsidTr="006668B7">
        <w:tc>
          <w:tcPr>
            <w:tcW w:w="1905" w:type="dxa"/>
            <w:hideMark/>
          </w:tcPr>
          <w:p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2.2. valsts speciālais budžets</w:t>
            </w:r>
          </w:p>
        </w:tc>
        <w:tc>
          <w:tcPr>
            <w:tcW w:w="970"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96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887"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3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567F73" w:rsidTr="006668B7">
        <w:tc>
          <w:tcPr>
            <w:tcW w:w="1905" w:type="dxa"/>
            <w:hideMark/>
          </w:tcPr>
          <w:p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2.3. pašvaldību budžets</w:t>
            </w:r>
          </w:p>
        </w:tc>
        <w:tc>
          <w:tcPr>
            <w:tcW w:w="970"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96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887"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3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567F73" w:rsidTr="006668B7">
        <w:tc>
          <w:tcPr>
            <w:tcW w:w="1905" w:type="dxa"/>
            <w:hideMark/>
          </w:tcPr>
          <w:p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3. Finansiālā ietekme</w:t>
            </w:r>
          </w:p>
        </w:tc>
        <w:tc>
          <w:tcPr>
            <w:tcW w:w="970"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rsidR="004011DD" w:rsidRPr="00BB1CCA" w:rsidRDefault="00FE6D12"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-23 223</w:t>
            </w:r>
          </w:p>
        </w:tc>
        <w:tc>
          <w:tcPr>
            <w:tcW w:w="96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rsidR="004011DD" w:rsidRPr="00BB1CCA" w:rsidRDefault="00FE6D12"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-56 838</w:t>
            </w:r>
          </w:p>
        </w:tc>
        <w:tc>
          <w:tcPr>
            <w:tcW w:w="887"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38" w:type="dxa"/>
            <w:hideMark/>
          </w:tcPr>
          <w:p w:rsidR="004011DD" w:rsidRPr="00BB1CCA" w:rsidRDefault="00581C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-461 877</w:t>
            </w:r>
          </w:p>
        </w:tc>
        <w:tc>
          <w:tcPr>
            <w:tcW w:w="112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w:t>
            </w:r>
            <w:r w:rsidR="00DF5C63" w:rsidRPr="00BB1CCA">
              <w:rPr>
                <w:rFonts w:ascii="Times New Roman" w:eastAsia="Times New Roman" w:hAnsi="Times New Roman" w:cs="Times New Roman"/>
                <w:iCs/>
                <w:lang w:eastAsia="lv-LV"/>
              </w:rPr>
              <w:t>895 678</w:t>
            </w:r>
          </w:p>
        </w:tc>
      </w:tr>
      <w:tr w:rsidR="004011DD" w:rsidRPr="00567F73" w:rsidTr="006668B7">
        <w:tc>
          <w:tcPr>
            <w:tcW w:w="1905" w:type="dxa"/>
            <w:hideMark/>
          </w:tcPr>
          <w:p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3.1. valsts pamatbudžets</w:t>
            </w:r>
          </w:p>
        </w:tc>
        <w:tc>
          <w:tcPr>
            <w:tcW w:w="970"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rsidR="004011DD" w:rsidRPr="00BB1CCA" w:rsidRDefault="00FE6D12"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-23 223</w:t>
            </w:r>
          </w:p>
        </w:tc>
        <w:tc>
          <w:tcPr>
            <w:tcW w:w="96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rsidR="004011DD" w:rsidRPr="00BB1CCA" w:rsidRDefault="00FE6D12"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-56 838</w:t>
            </w:r>
          </w:p>
        </w:tc>
        <w:tc>
          <w:tcPr>
            <w:tcW w:w="887"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38" w:type="dxa"/>
            <w:hideMark/>
          </w:tcPr>
          <w:p w:rsidR="004011DD" w:rsidRPr="00BB1CCA" w:rsidRDefault="00581C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-461 877</w:t>
            </w:r>
          </w:p>
        </w:tc>
        <w:tc>
          <w:tcPr>
            <w:tcW w:w="1128" w:type="dxa"/>
            <w:hideMark/>
          </w:tcPr>
          <w:p w:rsidR="004011DD" w:rsidRPr="00BB1CCA" w:rsidRDefault="00DF5C63"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-895 678</w:t>
            </w:r>
          </w:p>
        </w:tc>
      </w:tr>
      <w:tr w:rsidR="004011DD" w:rsidRPr="00567F73" w:rsidTr="006668B7">
        <w:tc>
          <w:tcPr>
            <w:tcW w:w="1905" w:type="dxa"/>
            <w:hideMark/>
          </w:tcPr>
          <w:p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lastRenderedPageBreak/>
              <w:t>3.2. speciālais budžets</w:t>
            </w:r>
          </w:p>
        </w:tc>
        <w:tc>
          <w:tcPr>
            <w:tcW w:w="970"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96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887"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3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567F73" w:rsidTr="006668B7">
        <w:tc>
          <w:tcPr>
            <w:tcW w:w="1905" w:type="dxa"/>
            <w:hideMark/>
          </w:tcPr>
          <w:p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3.3. pašvaldību budžets</w:t>
            </w:r>
          </w:p>
        </w:tc>
        <w:tc>
          <w:tcPr>
            <w:tcW w:w="970"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96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06"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887"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3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567F73" w:rsidTr="006668B7">
        <w:tc>
          <w:tcPr>
            <w:tcW w:w="1905" w:type="dxa"/>
            <w:hideMark/>
          </w:tcPr>
          <w:p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4. Finanšu līdzekļi papildu izdevumu finansēšanai (kompensējošu izdevumu samazinājumu norāda ar "+" zīmi)</w:t>
            </w:r>
          </w:p>
        </w:tc>
        <w:tc>
          <w:tcPr>
            <w:tcW w:w="970"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X</w:t>
            </w:r>
          </w:p>
        </w:tc>
        <w:tc>
          <w:tcPr>
            <w:tcW w:w="1106"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96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X</w:t>
            </w:r>
          </w:p>
        </w:tc>
        <w:tc>
          <w:tcPr>
            <w:tcW w:w="1106"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887"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X</w:t>
            </w:r>
          </w:p>
        </w:tc>
        <w:tc>
          <w:tcPr>
            <w:tcW w:w="113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567F73" w:rsidTr="006668B7">
        <w:tc>
          <w:tcPr>
            <w:tcW w:w="1905" w:type="dxa"/>
            <w:hideMark/>
          </w:tcPr>
          <w:p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5. Precizēta finansiālā ietekme</w:t>
            </w:r>
          </w:p>
        </w:tc>
        <w:tc>
          <w:tcPr>
            <w:tcW w:w="970" w:type="dxa"/>
            <w:vMerge w:val="restart"/>
            <w:hideMark/>
          </w:tcPr>
          <w:p w:rsidR="004011DD" w:rsidRPr="00BB1CCA" w:rsidRDefault="004011DD" w:rsidP="004011DD">
            <w:pPr>
              <w:jc w:val="center"/>
              <w:rPr>
                <w:rFonts w:ascii="Times New Roman" w:eastAsia="Times New Roman" w:hAnsi="Times New Roman" w:cs="Times New Roman"/>
                <w:iCs/>
                <w:lang w:eastAsia="lv-LV"/>
              </w:rPr>
            </w:pPr>
          </w:p>
          <w:p w:rsidR="004011DD" w:rsidRPr="00BB1CCA" w:rsidRDefault="004011DD" w:rsidP="004011DD">
            <w:pPr>
              <w:jc w:val="center"/>
              <w:rPr>
                <w:rFonts w:ascii="Times New Roman" w:eastAsia="Times New Roman" w:hAnsi="Times New Roman" w:cs="Times New Roman"/>
                <w:iCs/>
                <w:lang w:eastAsia="lv-LV"/>
              </w:rPr>
            </w:pPr>
          </w:p>
          <w:p w:rsidR="004011DD" w:rsidRPr="00BB1CCA" w:rsidRDefault="004011DD" w:rsidP="004011DD">
            <w:pPr>
              <w:jc w:val="center"/>
              <w:rPr>
                <w:rFonts w:ascii="Times New Roman" w:eastAsia="Times New Roman" w:hAnsi="Times New Roman" w:cs="Times New Roman"/>
                <w:iCs/>
                <w:lang w:eastAsia="lv-LV"/>
              </w:rPr>
            </w:pPr>
          </w:p>
          <w:p w:rsidR="004011DD" w:rsidRPr="00BB1CCA" w:rsidRDefault="004011DD" w:rsidP="004011DD">
            <w:pPr>
              <w:jc w:val="center"/>
              <w:rPr>
                <w:rFonts w:ascii="Times New Roman" w:eastAsia="Times New Roman" w:hAnsi="Times New Roman" w:cs="Times New Roman"/>
                <w:iCs/>
                <w:lang w:eastAsia="lv-LV"/>
              </w:rPr>
            </w:pPr>
          </w:p>
          <w:p w:rsidR="004011DD" w:rsidRPr="00BB1CCA" w:rsidRDefault="004011DD" w:rsidP="004011DD">
            <w:pPr>
              <w:jc w:val="center"/>
              <w:rPr>
                <w:rFonts w:ascii="Times New Roman" w:eastAsia="Times New Roman" w:hAnsi="Times New Roman" w:cs="Times New Roman"/>
                <w:iCs/>
                <w:lang w:eastAsia="lv-LV"/>
              </w:rPr>
            </w:pPr>
          </w:p>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X</w:t>
            </w:r>
          </w:p>
        </w:tc>
        <w:tc>
          <w:tcPr>
            <w:tcW w:w="1106" w:type="dxa"/>
            <w:hideMark/>
          </w:tcPr>
          <w:p w:rsidR="004011DD" w:rsidRPr="00BB1CCA" w:rsidRDefault="00DF5C63"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-23 223</w:t>
            </w:r>
          </w:p>
        </w:tc>
        <w:tc>
          <w:tcPr>
            <w:tcW w:w="968" w:type="dxa"/>
            <w:vMerge w:val="restart"/>
            <w:hideMark/>
          </w:tcPr>
          <w:p w:rsidR="004011DD" w:rsidRPr="00BB1CCA" w:rsidRDefault="004011DD" w:rsidP="004011DD">
            <w:pPr>
              <w:jc w:val="center"/>
              <w:rPr>
                <w:rFonts w:ascii="Times New Roman" w:eastAsia="Times New Roman" w:hAnsi="Times New Roman" w:cs="Times New Roman"/>
                <w:iCs/>
                <w:lang w:eastAsia="lv-LV"/>
              </w:rPr>
            </w:pPr>
          </w:p>
          <w:p w:rsidR="004011DD" w:rsidRPr="00BB1CCA" w:rsidRDefault="004011DD" w:rsidP="004011DD">
            <w:pPr>
              <w:jc w:val="center"/>
              <w:rPr>
                <w:rFonts w:ascii="Times New Roman" w:eastAsia="Times New Roman" w:hAnsi="Times New Roman" w:cs="Times New Roman"/>
                <w:iCs/>
                <w:lang w:eastAsia="lv-LV"/>
              </w:rPr>
            </w:pPr>
          </w:p>
          <w:p w:rsidR="004011DD" w:rsidRPr="00BB1CCA" w:rsidRDefault="004011DD" w:rsidP="004011DD">
            <w:pPr>
              <w:jc w:val="center"/>
              <w:rPr>
                <w:rFonts w:ascii="Times New Roman" w:eastAsia="Times New Roman" w:hAnsi="Times New Roman" w:cs="Times New Roman"/>
                <w:iCs/>
                <w:lang w:eastAsia="lv-LV"/>
              </w:rPr>
            </w:pPr>
          </w:p>
          <w:p w:rsidR="004011DD" w:rsidRPr="00BB1CCA" w:rsidRDefault="004011DD" w:rsidP="004011DD">
            <w:pPr>
              <w:jc w:val="center"/>
              <w:rPr>
                <w:rFonts w:ascii="Times New Roman" w:eastAsia="Times New Roman" w:hAnsi="Times New Roman" w:cs="Times New Roman"/>
                <w:iCs/>
                <w:lang w:eastAsia="lv-LV"/>
              </w:rPr>
            </w:pPr>
          </w:p>
          <w:p w:rsidR="004011DD" w:rsidRPr="00BB1CCA" w:rsidRDefault="004011DD" w:rsidP="004011DD">
            <w:pPr>
              <w:jc w:val="center"/>
              <w:rPr>
                <w:rFonts w:ascii="Times New Roman" w:eastAsia="Times New Roman" w:hAnsi="Times New Roman" w:cs="Times New Roman"/>
                <w:iCs/>
                <w:lang w:eastAsia="lv-LV"/>
              </w:rPr>
            </w:pPr>
          </w:p>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X</w:t>
            </w:r>
          </w:p>
        </w:tc>
        <w:tc>
          <w:tcPr>
            <w:tcW w:w="1106" w:type="dxa"/>
            <w:hideMark/>
          </w:tcPr>
          <w:p w:rsidR="004011DD" w:rsidRPr="00BB1CCA" w:rsidRDefault="00DF5C63"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-56 838</w:t>
            </w:r>
          </w:p>
        </w:tc>
        <w:tc>
          <w:tcPr>
            <w:tcW w:w="887" w:type="dxa"/>
            <w:vMerge w:val="restart"/>
            <w:hideMark/>
          </w:tcPr>
          <w:p w:rsidR="004011DD" w:rsidRPr="00BB1CCA" w:rsidRDefault="004011DD" w:rsidP="004011DD">
            <w:pPr>
              <w:jc w:val="center"/>
              <w:rPr>
                <w:rFonts w:ascii="Times New Roman" w:eastAsia="Times New Roman" w:hAnsi="Times New Roman" w:cs="Times New Roman"/>
                <w:iCs/>
                <w:lang w:eastAsia="lv-LV"/>
              </w:rPr>
            </w:pPr>
          </w:p>
          <w:p w:rsidR="004011DD" w:rsidRPr="00BB1CCA" w:rsidRDefault="004011DD" w:rsidP="004011DD">
            <w:pPr>
              <w:jc w:val="center"/>
              <w:rPr>
                <w:rFonts w:ascii="Times New Roman" w:eastAsia="Times New Roman" w:hAnsi="Times New Roman" w:cs="Times New Roman"/>
                <w:iCs/>
                <w:lang w:eastAsia="lv-LV"/>
              </w:rPr>
            </w:pPr>
          </w:p>
          <w:p w:rsidR="004011DD" w:rsidRPr="00BB1CCA" w:rsidRDefault="004011DD" w:rsidP="004011DD">
            <w:pPr>
              <w:jc w:val="center"/>
              <w:rPr>
                <w:rFonts w:ascii="Times New Roman" w:eastAsia="Times New Roman" w:hAnsi="Times New Roman" w:cs="Times New Roman"/>
                <w:iCs/>
                <w:lang w:eastAsia="lv-LV"/>
              </w:rPr>
            </w:pPr>
          </w:p>
          <w:p w:rsidR="004011DD" w:rsidRPr="00BB1CCA" w:rsidRDefault="004011DD" w:rsidP="004011DD">
            <w:pPr>
              <w:jc w:val="center"/>
              <w:rPr>
                <w:rFonts w:ascii="Times New Roman" w:eastAsia="Times New Roman" w:hAnsi="Times New Roman" w:cs="Times New Roman"/>
                <w:iCs/>
                <w:lang w:eastAsia="lv-LV"/>
              </w:rPr>
            </w:pPr>
          </w:p>
          <w:p w:rsidR="004011DD" w:rsidRPr="00BB1CCA" w:rsidRDefault="004011DD" w:rsidP="004011DD">
            <w:pPr>
              <w:jc w:val="center"/>
              <w:rPr>
                <w:rFonts w:ascii="Times New Roman" w:eastAsia="Times New Roman" w:hAnsi="Times New Roman" w:cs="Times New Roman"/>
                <w:iCs/>
                <w:lang w:eastAsia="lv-LV"/>
              </w:rPr>
            </w:pPr>
          </w:p>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X</w:t>
            </w:r>
          </w:p>
        </w:tc>
        <w:tc>
          <w:tcPr>
            <w:tcW w:w="1138" w:type="dxa"/>
            <w:hideMark/>
          </w:tcPr>
          <w:p w:rsidR="004011DD" w:rsidRPr="00BB1CCA" w:rsidRDefault="00DF5C63"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-461 877</w:t>
            </w:r>
          </w:p>
        </w:tc>
        <w:tc>
          <w:tcPr>
            <w:tcW w:w="1128" w:type="dxa"/>
            <w:hideMark/>
          </w:tcPr>
          <w:p w:rsidR="004011DD" w:rsidRPr="00BB1CCA" w:rsidRDefault="00DF5C63"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-895 678</w:t>
            </w:r>
          </w:p>
        </w:tc>
      </w:tr>
      <w:tr w:rsidR="004011DD" w:rsidRPr="00567F73" w:rsidTr="006668B7">
        <w:tc>
          <w:tcPr>
            <w:tcW w:w="1905" w:type="dxa"/>
            <w:hideMark/>
          </w:tcPr>
          <w:p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5.1. valsts pamatbudžets</w:t>
            </w:r>
          </w:p>
        </w:tc>
        <w:tc>
          <w:tcPr>
            <w:tcW w:w="970" w:type="dxa"/>
            <w:vMerge/>
            <w:hideMark/>
          </w:tcPr>
          <w:p w:rsidR="004011DD" w:rsidRPr="00BB1CCA" w:rsidRDefault="004011DD" w:rsidP="004011DD">
            <w:pPr>
              <w:jc w:val="center"/>
              <w:rPr>
                <w:rFonts w:ascii="Times New Roman" w:eastAsia="Times New Roman" w:hAnsi="Times New Roman" w:cs="Times New Roman"/>
                <w:iCs/>
                <w:lang w:eastAsia="lv-LV"/>
              </w:rPr>
            </w:pPr>
          </w:p>
        </w:tc>
        <w:tc>
          <w:tcPr>
            <w:tcW w:w="1106" w:type="dxa"/>
            <w:hideMark/>
          </w:tcPr>
          <w:p w:rsidR="004011DD" w:rsidRPr="00BB1CCA" w:rsidRDefault="00DF5C63"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-23 223</w:t>
            </w:r>
          </w:p>
        </w:tc>
        <w:tc>
          <w:tcPr>
            <w:tcW w:w="968" w:type="dxa"/>
            <w:vMerge/>
            <w:hideMark/>
          </w:tcPr>
          <w:p w:rsidR="004011DD" w:rsidRPr="00BB1CCA" w:rsidRDefault="004011DD" w:rsidP="004011DD">
            <w:pPr>
              <w:jc w:val="center"/>
              <w:rPr>
                <w:rFonts w:ascii="Times New Roman" w:eastAsia="Times New Roman" w:hAnsi="Times New Roman" w:cs="Times New Roman"/>
                <w:iCs/>
                <w:lang w:eastAsia="lv-LV"/>
              </w:rPr>
            </w:pPr>
          </w:p>
        </w:tc>
        <w:tc>
          <w:tcPr>
            <w:tcW w:w="1106" w:type="dxa"/>
            <w:hideMark/>
          </w:tcPr>
          <w:p w:rsidR="004011DD" w:rsidRPr="00BB1CCA" w:rsidRDefault="00DF5C63"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-56 838</w:t>
            </w:r>
          </w:p>
        </w:tc>
        <w:tc>
          <w:tcPr>
            <w:tcW w:w="887" w:type="dxa"/>
            <w:vMerge/>
            <w:hideMark/>
          </w:tcPr>
          <w:p w:rsidR="004011DD" w:rsidRPr="00BB1CCA" w:rsidRDefault="004011DD" w:rsidP="004011DD">
            <w:pPr>
              <w:jc w:val="center"/>
              <w:rPr>
                <w:rFonts w:ascii="Times New Roman" w:eastAsia="Times New Roman" w:hAnsi="Times New Roman" w:cs="Times New Roman"/>
                <w:iCs/>
                <w:lang w:eastAsia="lv-LV"/>
              </w:rPr>
            </w:pPr>
          </w:p>
        </w:tc>
        <w:tc>
          <w:tcPr>
            <w:tcW w:w="1138" w:type="dxa"/>
            <w:hideMark/>
          </w:tcPr>
          <w:p w:rsidR="004011DD" w:rsidRPr="00BB1CCA" w:rsidRDefault="00DF5C63"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-461 877</w:t>
            </w:r>
          </w:p>
        </w:tc>
        <w:tc>
          <w:tcPr>
            <w:tcW w:w="1128" w:type="dxa"/>
            <w:hideMark/>
          </w:tcPr>
          <w:p w:rsidR="004011DD" w:rsidRPr="00BB1CCA" w:rsidRDefault="00DF5C63"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-895 678</w:t>
            </w:r>
          </w:p>
        </w:tc>
      </w:tr>
      <w:tr w:rsidR="004011DD" w:rsidRPr="00567F73" w:rsidTr="006668B7">
        <w:tc>
          <w:tcPr>
            <w:tcW w:w="1905" w:type="dxa"/>
            <w:hideMark/>
          </w:tcPr>
          <w:p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5.2. speciālais budžets</w:t>
            </w:r>
          </w:p>
        </w:tc>
        <w:tc>
          <w:tcPr>
            <w:tcW w:w="970" w:type="dxa"/>
            <w:vMerge/>
            <w:hideMark/>
          </w:tcPr>
          <w:p w:rsidR="004011DD" w:rsidRPr="00BB1CCA" w:rsidRDefault="004011DD" w:rsidP="004011DD">
            <w:pPr>
              <w:jc w:val="center"/>
              <w:rPr>
                <w:rFonts w:ascii="Times New Roman" w:eastAsia="Times New Roman" w:hAnsi="Times New Roman" w:cs="Times New Roman"/>
                <w:iCs/>
                <w:lang w:eastAsia="lv-LV"/>
              </w:rPr>
            </w:pPr>
          </w:p>
        </w:tc>
        <w:tc>
          <w:tcPr>
            <w:tcW w:w="1106"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968" w:type="dxa"/>
            <w:vMerge/>
            <w:hideMark/>
          </w:tcPr>
          <w:p w:rsidR="004011DD" w:rsidRPr="00BB1CCA" w:rsidRDefault="004011DD" w:rsidP="004011DD">
            <w:pPr>
              <w:jc w:val="center"/>
              <w:rPr>
                <w:rFonts w:ascii="Times New Roman" w:eastAsia="Times New Roman" w:hAnsi="Times New Roman" w:cs="Times New Roman"/>
                <w:iCs/>
                <w:lang w:eastAsia="lv-LV"/>
              </w:rPr>
            </w:pPr>
          </w:p>
        </w:tc>
        <w:tc>
          <w:tcPr>
            <w:tcW w:w="1106"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887" w:type="dxa"/>
            <w:vMerge/>
            <w:hideMark/>
          </w:tcPr>
          <w:p w:rsidR="004011DD" w:rsidRPr="00BB1CCA" w:rsidRDefault="004011DD" w:rsidP="004011DD">
            <w:pPr>
              <w:jc w:val="center"/>
              <w:rPr>
                <w:rFonts w:ascii="Times New Roman" w:eastAsia="Times New Roman" w:hAnsi="Times New Roman" w:cs="Times New Roman"/>
                <w:iCs/>
                <w:lang w:eastAsia="lv-LV"/>
              </w:rPr>
            </w:pPr>
          </w:p>
        </w:tc>
        <w:tc>
          <w:tcPr>
            <w:tcW w:w="113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567F73" w:rsidTr="006668B7">
        <w:tc>
          <w:tcPr>
            <w:tcW w:w="1905" w:type="dxa"/>
            <w:hideMark/>
          </w:tcPr>
          <w:p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5.3. pašvaldību budžets</w:t>
            </w:r>
          </w:p>
        </w:tc>
        <w:tc>
          <w:tcPr>
            <w:tcW w:w="970" w:type="dxa"/>
            <w:vMerge/>
            <w:hideMark/>
          </w:tcPr>
          <w:p w:rsidR="004011DD" w:rsidRPr="00BB1CCA" w:rsidRDefault="004011DD" w:rsidP="004011DD">
            <w:pPr>
              <w:jc w:val="center"/>
              <w:rPr>
                <w:rFonts w:ascii="Times New Roman" w:eastAsia="Times New Roman" w:hAnsi="Times New Roman" w:cs="Times New Roman"/>
                <w:iCs/>
                <w:lang w:eastAsia="lv-LV"/>
              </w:rPr>
            </w:pPr>
          </w:p>
        </w:tc>
        <w:tc>
          <w:tcPr>
            <w:tcW w:w="1106"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968" w:type="dxa"/>
            <w:vMerge/>
            <w:hideMark/>
          </w:tcPr>
          <w:p w:rsidR="004011DD" w:rsidRPr="00BB1CCA" w:rsidRDefault="004011DD" w:rsidP="004011DD">
            <w:pPr>
              <w:jc w:val="center"/>
              <w:rPr>
                <w:rFonts w:ascii="Times New Roman" w:eastAsia="Times New Roman" w:hAnsi="Times New Roman" w:cs="Times New Roman"/>
                <w:iCs/>
                <w:lang w:eastAsia="lv-LV"/>
              </w:rPr>
            </w:pPr>
          </w:p>
        </w:tc>
        <w:tc>
          <w:tcPr>
            <w:tcW w:w="1106"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887" w:type="dxa"/>
            <w:vMerge/>
            <w:hideMark/>
          </w:tcPr>
          <w:p w:rsidR="004011DD" w:rsidRPr="00BB1CCA" w:rsidRDefault="004011DD" w:rsidP="004011DD">
            <w:pPr>
              <w:jc w:val="center"/>
              <w:rPr>
                <w:rFonts w:ascii="Times New Roman" w:eastAsia="Times New Roman" w:hAnsi="Times New Roman" w:cs="Times New Roman"/>
                <w:iCs/>
                <w:lang w:eastAsia="lv-LV"/>
              </w:rPr>
            </w:pPr>
          </w:p>
        </w:tc>
        <w:tc>
          <w:tcPr>
            <w:tcW w:w="113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c>
          <w:tcPr>
            <w:tcW w:w="1128" w:type="dxa"/>
            <w:hideMark/>
          </w:tcPr>
          <w:p w:rsidR="004011DD" w:rsidRPr="00BB1CCA" w:rsidRDefault="004011DD" w:rsidP="004011DD">
            <w:pPr>
              <w:jc w:val="cente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0</w:t>
            </w:r>
          </w:p>
        </w:tc>
      </w:tr>
      <w:tr w:rsidR="004011DD" w:rsidRPr="00567F73" w:rsidTr="006668B7">
        <w:tc>
          <w:tcPr>
            <w:tcW w:w="1905" w:type="dxa"/>
            <w:hideMark/>
          </w:tcPr>
          <w:p w:rsidR="004011DD" w:rsidRPr="00BB1CCA" w:rsidRDefault="004011DD" w:rsidP="004011DD">
            <w:pPr>
              <w:rPr>
                <w:rFonts w:ascii="Times New Roman" w:eastAsia="Times New Roman" w:hAnsi="Times New Roman" w:cs="Times New Roman"/>
                <w:iCs/>
                <w:lang w:eastAsia="lv-LV"/>
              </w:rPr>
            </w:pPr>
            <w:r w:rsidRPr="00BB1CCA">
              <w:rPr>
                <w:rFonts w:ascii="Times New Roman" w:eastAsia="Times New Roman" w:hAnsi="Times New Roman" w:cs="Times New Roman"/>
                <w:iCs/>
                <w:lang w:eastAsia="lv-LV"/>
              </w:rPr>
              <w:t>6. Detalizēts ieņēmumu un izdevumu aprēķins (ja nepieciešams, detalizētu ieņēmumu un izdevumu aprēķinu var pievienot anotācijas pielikumā)</w:t>
            </w:r>
          </w:p>
        </w:tc>
        <w:tc>
          <w:tcPr>
            <w:tcW w:w="7303" w:type="dxa"/>
            <w:gridSpan w:val="7"/>
            <w:vMerge w:val="restart"/>
            <w:hideMark/>
          </w:tcPr>
          <w:p w:rsidR="004011DD" w:rsidRPr="00BB1CCA" w:rsidRDefault="004011DD" w:rsidP="004011DD">
            <w:pPr>
              <w:jc w:val="both"/>
              <w:rPr>
                <w:rFonts w:ascii="Times New Roman" w:hAnsi="Times New Roman" w:cs="Times New Roman"/>
              </w:rPr>
            </w:pPr>
            <w:r w:rsidRPr="00BB1CCA">
              <w:rPr>
                <w:rFonts w:ascii="Times New Roman" w:hAnsi="Times New Roman" w:cs="Times New Roman"/>
              </w:rPr>
              <w:t xml:space="preserve">Kopējais programmas finansējums ir 16 470 588 </w:t>
            </w:r>
            <w:proofErr w:type="spellStart"/>
            <w:r w:rsidRPr="00BB1CCA">
              <w:rPr>
                <w:rFonts w:ascii="Times New Roman" w:hAnsi="Times New Roman" w:cs="Times New Roman"/>
                <w:i/>
              </w:rPr>
              <w:t>euro</w:t>
            </w:r>
            <w:proofErr w:type="spellEnd"/>
            <w:r w:rsidRPr="00BB1CCA">
              <w:rPr>
                <w:rFonts w:ascii="Times New Roman" w:hAnsi="Times New Roman" w:cs="Times New Roman"/>
              </w:rPr>
              <w:t xml:space="preserve">, no tiem Norvēģijas finanšu instrumenta piešķīrums 14 000 000 </w:t>
            </w:r>
            <w:proofErr w:type="spellStart"/>
            <w:r w:rsidRPr="00BB1CCA">
              <w:rPr>
                <w:rFonts w:ascii="Times New Roman" w:hAnsi="Times New Roman" w:cs="Times New Roman"/>
                <w:i/>
              </w:rPr>
              <w:t>euro</w:t>
            </w:r>
            <w:proofErr w:type="spellEnd"/>
            <w:r w:rsidRPr="00BB1CCA">
              <w:rPr>
                <w:rFonts w:ascii="Times New Roman" w:hAnsi="Times New Roman" w:cs="Times New Roman"/>
              </w:rPr>
              <w:t xml:space="preserve">, nacionālais programmas </w:t>
            </w:r>
            <w:proofErr w:type="spellStart"/>
            <w:r w:rsidRPr="00BB1CCA">
              <w:rPr>
                <w:rFonts w:ascii="Times New Roman" w:hAnsi="Times New Roman" w:cs="Times New Roman"/>
              </w:rPr>
              <w:t>līdzfinasējums</w:t>
            </w:r>
            <w:proofErr w:type="spellEnd"/>
            <w:r w:rsidRPr="00BB1CCA">
              <w:rPr>
                <w:rFonts w:ascii="Times New Roman" w:hAnsi="Times New Roman" w:cs="Times New Roman"/>
              </w:rPr>
              <w:t xml:space="preserve"> 2 470 588 </w:t>
            </w:r>
            <w:proofErr w:type="spellStart"/>
            <w:r w:rsidRPr="00BB1CCA">
              <w:rPr>
                <w:rFonts w:ascii="Times New Roman" w:hAnsi="Times New Roman" w:cs="Times New Roman"/>
                <w:i/>
              </w:rPr>
              <w:t>euro</w:t>
            </w:r>
            <w:proofErr w:type="spellEnd"/>
            <w:r w:rsidRPr="00BB1CCA">
              <w:rPr>
                <w:rFonts w:ascii="Times New Roman" w:hAnsi="Times New Roman" w:cs="Times New Roman"/>
              </w:rPr>
              <w:t>.</w:t>
            </w:r>
          </w:p>
          <w:p w:rsidR="004011DD" w:rsidRPr="00BB1CCA" w:rsidRDefault="004011DD" w:rsidP="004011DD">
            <w:pPr>
              <w:jc w:val="both"/>
              <w:rPr>
                <w:rFonts w:ascii="Times New Roman" w:hAnsi="Times New Roman" w:cs="Times New Roman"/>
              </w:rPr>
            </w:pPr>
            <w:r w:rsidRPr="00BB1CCA">
              <w:rPr>
                <w:rFonts w:ascii="Times New Roman" w:hAnsi="Times New Roman" w:cs="Times New Roman"/>
              </w:rPr>
              <w:t>Programmas īstenošanas laiks ir no 2018. gada 1. janvāra līdz 2024. gada 31. decembrim.</w:t>
            </w:r>
          </w:p>
          <w:p w:rsidR="00385455" w:rsidRPr="00BB1CCA" w:rsidRDefault="00385455" w:rsidP="00385455">
            <w:pPr>
              <w:jc w:val="both"/>
              <w:rPr>
                <w:rFonts w:ascii="Times New Roman" w:hAnsi="Times New Roman" w:cs="Times New Roman"/>
                <w:sz w:val="24"/>
                <w:szCs w:val="24"/>
              </w:rPr>
            </w:pPr>
          </w:p>
          <w:p w:rsidR="00385455" w:rsidRPr="00BB1CCA" w:rsidRDefault="00385455" w:rsidP="00385455">
            <w:pPr>
              <w:jc w:val="both"/>
              <w:rPr>
                <w:rFonts w:ascii="Times New Roman" w:hAnsi="Times New Roman" w:cs="Times New Roman"/>
              </w:rPr>
            </w:pPr>
            <w:r w:rsidRPr="00BB1CCA">
              <w:rPr>
                <w:rFonts w:ascii="Times New Roman" w:hAnsi="Times New Roman" w:cs="Times New Roman"/>
              </w:rPr>
              <w:t>Faktiskie izdevumi 2018.gadā:</w:t>
            </w:r>
          </w:p>
          <w:p w:rsidR="00385455" w:rsidRPr="00BB1CCA" w:rsidRDefault="00385455" w:rsidP="00385455">
            <w:pPr>
              <w:jc w:val="both"/>
              <w:rPr>
                <w:rFonts w:ascii="Times New Roman" w:eastAsia="Times New Roman" w:hAnsi="Times New Roman" w:cs="Times New Roman"/>
                <w:iCs/>
                <w:lang w:eastAsia="lv-LV"/>
              </w:rPr>
            </w:pPr>
            <w:r w:rsidRPr="00BB1CCA">
              <w:rPr>
                <w:rFonts w:ascii="Times New Roman" w:eastAsia="Times New Roman" w:hAnsi="Times New Roman" w:cs="Times New Roman"/>
                <w:u w:val="single"/>
                <w:lang w:eastAsia="lv-LV"/>
              </w:rPr>
              <w:t>2018. gadā</w:t>
            </w:r>
            <w:r w:rsidRPr="00BB1CCA">
              <w:rPr>
                <w:rFonts w:ascii="Times New Roman" w:eastAsia="Times New Roman" w:hAnsi="Times New Roman" w:cs="Times New Roman"/>
                <w:lang w:eastAsia="lv-LV"/>
              </w:rPr>
              <w:t xml:space="preserve"> programmas īstenošanai – </w:t>
            </w:r>
            <w:r w:rsidRPr="00BB1CCA">
              <w:rPr>
                <w:rFonts w:ascii="Times New Roman" w:eastAsia="Times New Roman" w:hAnsi="Times New Roman" w:cs="Times New Roman"/>
                <w:iCs/>
                <w:lang w:eastAsia="lv-LV"/>
              </w:rPr>
              <w:t xml:space="preserve">42 549 </w:t>
            </w:r>
            <w:proofErr w:type="spellStart"/>
            <w:r w:rsidRPr="00BB1CCA">
              <w:rPr>
                <w:rFonts w:ascii="Times New Roman" w:eastAsia="Times New Roman" w:hAnsi="Times New Roman" w:cs="Times New Roman"/>
                <w:i/>
                <w:lang w:eastAsia="lv-LV"/>
              </w:rPr>
              <w:t>euro</w:t>
            </w:r>
            <w:proofErr w:type="spellEnd"/>
            <w:r w:rsidRPr="00BB1CCA">
              <w:rPr>
                <w:rFonts w:ascii="Times New Roman" w:eastAsia="Times New Roman" w:hAnsi="Times New Roman" w:cs="Times New Roman"/>
                <w:lang w:eastAsia="lv-LV"/>
              </w:rPr>
              <w:t xml:space="preserve"> (</w:t>
            </w:r>
            <w:r w:rsidR="00BB1CCA">
              <w:rPr>
                <w:rFonts w:ascii="Times New Roman" w:eastAsia="Times New Roman" w:hAnsi="Times New Roman" w:cs="Times New Roman"/>
                <w:lang w:eastAsia="lv-LV"/>
              </w:rPr>
              <w:t xml:space="preserve">NFI finansējums </w:t>
            </w:r>
            <w:r w:rsidRPr="00BB1CCA">
              <w:rPr>
                <w:rFonts w:ascii="Times New Roman" w:eastAsia="Times New Roman" w:hAnsi="Times New Roman" w:cs="Times New Roman"/>
                <w:iCs/>
                <w:lang w:eastAsia="lv-LV"/>
              </w:rPr>
              <w:t xml:space="preserve">36 167 </w:t>
            </w:r>
            <w:proofErr w:type="spellStart"/>
            <w:r w:rsidRPr="00BB1CCA">
              <w:rPr>
                <w:rFonts w:ascii="Times New Roman" w:eastAsia="Times New Roman" w:hAnsi="Times New Roman" w:cs="Times New Roman"/>
                <w:i/>
                <w:lang w:eastAsia="lv-LV"/>
              </w:rPr>
              <w:t>euro</w:t>
            </w:r>
            <w:proofErr w:type="spellEnd"/>
            <w:r w:rsidRPr="00BB1CCA">
              <w:rPr>
                <w:rFonts w:ascii="Times New Roman" w:eastAsia="Times New Roman" w:hAnsi="Times New Roman" w:cs="Times New Roman"/>
                <w:lang w:eastAsia="lv-LV"/>
              </w:rPr>
              <w:t xml:space="preserve">, </w:t>
            </w:r>
            <w:r w:rsidR="00BB1CCA" w:rsidRPr="00BB1CCA">
              <w:rPr>
                <w:rFonts w:ascii="Times New Roman" w:eastAsia="Times New Roman" w:hAnsi="Times New Roman" w:cs="Times New Roman"/>
                <w:lang w:eastAsia="lv-LV"/>
              </w:rPr>
              <w:t xml:space="preserve">valsts budžeta finansējums </w:t>
            </w:r>
            <w:r w:rsidRPr="00BB1CCA">
              <w:rPr>
                <w:rFonts w:ascii="Times New Roman" w:eastAsia="Times New Roman" w:hAnsi="Times New Roman" w:cs="Times New Roman"/>
                <w:lang w:eastAsia="lv-LV"/>
              </w:rPr>
              <w:t>6 382 </w:t>
            </w:r>
            <w:proofErr w:type="spellStart"/>
            <w:r w:rsidRPr="00BB1CCA">
              <w:rPr>
                <w:rFonts w:ascii="Times New Roman" w:eastAsia="Times New Roman" w:hAnsi="Times New Roman" w:cs="Times New Roman"/>
                <w:i/>
                <w:lang w:eastAsia="lv-LV"/>
              </w:rPr>
              <w:t>euro</w:t>
            </w:r>
            <w:proofErr w:type="spellEnd"/>
            <w:r w:rsidRPr="00BB1CCA">
              <w:rPr>
                <w:rFonts w:ascii="Times New Roman" w:eastAsia="Times New Roman" w:hAnsi="Times New Roman" w:cs="Times New Roman"/>
                <w:lang w:eastAsia="lv-LV"/>
              </w:rPr>
              <w:t xml:space="preserve">). </w:t>
            </w:r>
          </w:p>
          <w:p w:rsidR="00385455" w:rsidRPr="00BB1CCA" w:rsidRDefault="00385455" w:rsidP="004011DD">
            <w:pPr>
              <w:jc w:val="both"/>
              <w:rPr>
                <w:rFonts w:ascii="Times New Roman" w:hAnsi="Times New Roman" w:cs="Times New Roman"/>
              </w:rPr>
            </w:pPr>
          </w:p>
          <w:p w:rsidR="00385455" w:rsidRPr="00BB1CCA" w:rsidRDefault="00385455" w:rsidP="00385455">
            <w:pPr>
              <w:jc w:val="both"/>
              <w:rPr>
                <w:rFonts w:ascii="Times New Roman" w:eastAsia="Times New Roman" w:hAnsi="Times New Roman" w:cs="Times New Roman"/>
                <w:lang w:eastAsia="lv-LV"/>
              </w:rPr>
            </w:pPr>
            <w:r w:rsidRPr="00BB1CCA">
              <w:rPr>
                <w:rFonts w:ascii="Times New Roman" w:eastAsia="Times New Roman" w:hAnsi="Times New Roman" w:cs="Times New Roman"/>
                <w:lang w:eastAsia="lv-LV"/>
              </w:rPr>
              <w:t>Provizoriski plānotā naudas plūsma 2019.-2024.gadā:</w:t>
            </w:r>
          </w:p>
          <w:p w:rsidR="004011DD" w:rsidRPr="00BB1CCA" w:rsidRDefault="004011DD" w:rsidP="004011DD">
            <w:pPr>
              <w:jc w:val="both"/>
              <w:rPr>
                <w:rFonts w:ascii="Times New Roman" w:eastAsia="Times New Roman" w:hAnsi="Times New Roman" w:cs="Times New Roman"/>
                <w:lang w:eastAsia="lv-LV"/>
              </w:rPr>
            </w:pPr>
            <w:r w:rsidRPr="00BB1CCA">
              <w:rPr>
                <w:rFonts w:ascii="Times New Roman" w:eastAsia="Times New Roman" w:hAnsi="Times New Roman" w:cs="Times New Roman"/>
                <w:u w:val="single"/>
                <w:lang w:eastAsia="lv-LV"/>
              </w:rPr>
              <w:t>2019. gadā</w:t>
            </w:r>
            <w:r w:rsidRPr="00BB1CCA">
              <w:rPr>
                <w:rFonts w:ascii="Times New Roman" w:eastAsia="Times New Roman" w:hAnsi="Times New Roman" w:cs="Times New Roman"/>
                <w:lang w:eastAsia="lv-LV"/>
              </w:rPr>
              <w:t xml:space="preserve"> programmas </w:t>
            </w:r>
            <w:r w:rsidR="00C339C2">
              <w:rPr>
                <w:rFonts w:ascii="Times New Roman" w:eastAsia="Times New Roman" w:hAnsi="Times New Roman" w:cs="Times New Roman"/>
                <w:lang w:eastAsia="lv-LV"/>
              </w:rPr>
              <w:t>vadībai</w:t>
            </w:r>
            <w:r w:rsidR="00C339C2" w:rsidRPr="00BB1CCA">
              <w:rPr>
                <w:rFonts w:ascii="Times New Roman" w:eastAsia="Times New Roman" w:hAnsi="Times New Roman" w:cs="Times New Roman"/>
                <w:lang w:eastAsia="lv-LV"/>
              </w:rPr>
              <w:t xml:space="preserve"> </w:t>
            </w:r>
            <w:r w:rsidRPr="00BB1CCA">
              <w:rPr>
                <w:rFonts w:ascii="Times New Roman" w:eastAsia="Times New Roman" w:hAnsi="Times New Roman" w:cs="Times New Roman"/>
                <w:lang w:eastAsia="lv-LV"/>
              </w:rPr>
              <w:t xml:space="preserve">– </w:t>
            </w:r>
            <w:r w:rsidR="00E4130E" w:rsidRPr="00BB1CCA">
              <w:rPr>
                <w:rFonts w:ascii="Times New Roman" w:eastAsia="Times New Roman" w:hAnsi="Times New Roman" w:cs="Times New Roman"/>
                <w:iCs/>
                <w:lang w:eastAsia="lv-LV"/>
              </w:rPr>
              <w:t>154 820</w:t>
            </w:r>
            <w:r w:rsidR="00E4130E" w:rsidRPr="00BB1CCA">
              <w:rPr>
                <w:rFonts w:ascii="Times New Roman" w:eastAsia="Times New Roman" w:hAnsi="Times New Roman" w:cs="Times New Roman"/>
                <w:lang w:eastAsia="lv-LV"/>
              </w:rPr>
              <w:t xml:space="preserve"> </w:t>
            </w:r>
            <w:proofErr w:type="spellStart"/>
            <w:r w:rsidRPr="00BB1CCA">
              <w:rPr>
                <w:rFonts w:ascii="Times New Roman" w:eastAsia="Times New Roman" w:hAnsi="Times New Roman" w:cs="Times New Roman"/>
                <w:i/>
                <w:lang w:eastAsia="lv-LV"/>
              </w:rPr>
              <w:t>euro</w:t>
            </w:r>
            <w:proofErr w:type="spellEnd"/>
            <w:r w:rsidRPr="00BB1CCA">
              <w:rPr>
                <w:rFonts w:ascii="Times New Roman" w:eastAsia="Times New Roman" w:hAnsi="Times New Roman" w:cs="Times New Roman"/>
                <w:lang w:eastAsia="lv-LV"/>
              </w:rPr>
              <w:t xml:space="preserve"> (NFI finansējums </w:t>
            </w:r>
            <w:r w:rsidR="00E4130E" w:rsidRPr="00BB1CCA">
              <w:rPr>
                <w:rFonts w:ascii="Times New Roman" w:eastAsia="Times New Roman" w:hAnsi="Times New Roman" w:cs="Times New Roman"/>
                <w:iCs/>
                <w:lang w:eastAsia="lv-LV"/>
              </w:rPr>
              <w:t>131 597</w:t>
            </w:r>
            <w:r w:rsidR="00E4130E" w:rsidRPr="00BB1CCA">
              <w:rPr>
                <w:rFonts w:ascii="Times New Roman" w:eastAsia="Times New Roman" w:hAnsi="Times New Roman" w:cs="Times New Roman"/>
                <w:lang w:eastAsia="lv-LV"/>
              </w:rPr>
              <w:t xml:space="preserve"> </w:t>
            </w:r>
            <w:proofErr w:type="spellStart"/>
            <w:r w:rsidRPr="00BB1CCA">
              <w:rPr>
                <w:rFonts w:ascii="Times New Roman" w:eastAsia="Times New Roman" w:hAnsi="Times New Roman" w:cs="Times New Roman"/>
                <w:i/>
                <w:lang w:eastAsia="lv-LV"/>
              </w:rPr>
              <w:t>euro</w:t>
            </w:r>
            <w:proofErr w:type="spellEnd"/>
            <w:r w:rsidRPr="00BB1CCA">
              <w:rPr>
                <w:rFonts w:ascii="Times New Roman" w:eastAsia="Times New Roman" w:hAnsi="Times New Roman" w:cs="Times New Roman"/>
                <w:lang w:eastAsia="lv-LV"/>
              </w:rPr>
              <w:t xml:space="preserve">, valsts budžeta finansējums </w:t>
            </w:r>
            <w:r w:rsidR="00E4130E" w:rsidRPr="00BB1CCA">
              <w:rPr>
                <w:rFonts w:ascii="Times New Roman" w:eastAsia="Times New Roman" w:hAnsi="Times New Roman" w:cs="Times New Roman"/>
                <w:iCs/>
                <w:lang w:eastAsia="lv-LV"/>
              </w:rPr>
              <w:t>23 223</w:t>
            </w:r>
            <w:r w:rsidR="00E4130E" w:rsidRPr="00BB1CCA">
              <w:rPr>
                <w:rFonts w:ascii="Times New Roman" w:eastAsia="Times New Roman" w:hAnsi="Times New Roman" w:cs="Times New Roman"/>
                <w:lang w:eastAsia="lv-LV"/>
              </w:rPr>
              <w:t xml:space="preserve"> </w:t>
            </w:r>
            <w:proofErr w:type="spellStart"/>
            <w:r w:rsidRPr="00BB1CCA">
              <w:rPr>
                <w:rFonts w:ascii="Times New Roman" w:eastAsia="Times New Roman" w:hAnsi="Times New Roman" w:cs="Times New Roman"/>
                <w:i/>
                <w:lang w:eastAsia="lv-LV"/>
              </w:rPr>
              <w:t>euro</w:t>
            </w:r>
            <w:proofErr w:type="spellEnd"/>
            <w:r w:rsidRPr="00BB1CCA">
              <w:rPr>
                <w:rFonts w:ascii="Times New Roman" w:eastAsia="Times New Roman" w:hAnsi="Times New Roman" w:cs="Times New Roman"/>
                <w:lang w:eastAsia="lv-LV"/>
              </w:rPr>
              <w:t>);</w:t>
            </w:r>
          </w:p>
          <w:p w:rsidR="004011DD" w:rsidRPr="00BB1CCA" w:rsidRDefault="004011DD" w:rsidP="004011DD">
            <w:pPr>
              <w:jc w:val="both"/>
              <w:rPr>
                <w:rFonts w:ascii="Times New Roman" w:eastAsia="Times New Roman" w:hAnsi="Times New Roman" w:cs="Times New Roman"/>
                <w:lang w:eastAsia="lv-LV"/>
              </w:rPr>
            </w:pPr>
            <w:r w:rsidRPr="00BB1CCA">
              <w:rPr>
                <w:rFonts w:ascii="Times New Roman" w:eastAsia="Times New Roman" w:hAnsi="Times New Roman" w:cs="Times New Roman"/>
                <w:u w:val="single"/>
                <w:lang w:eastAsia="lv-LV"/>
              </w:rPr>
              <w:t>2020. gadā</w:t>
            </w:r>
            <w:r w:rsidRPr="00BB1CCA">
              <w:rPr>
                <w:rFonts w:ascii="Times New Roman" w:eastAsia="Times New Roman" w:hAnsi="Times New Roman" w:cs="Times New Roman"/>
                <w:lang w:eastAsia="lv-LV"/>
              </w:rPr>
              <w:t xml:space="preserve"> programmas </w:t>
            </w:r>
            <w:r w:rsidR="00C339C2" w:rsidRPr="00BB1CCA">
              <w:rPr>
                <w:rFonts w:ascii="Times New Roman" w:eastAsia="Times New Roman" w:hAnsi="Times New Roman" w:cs="Times New Roman"/>
                <w:lang w:eastAsia="lv-LV"/>
              </w:rPr>
              <w:t>īstenošanai</w:t>
            </w:r>
            <w:r w:rsidRPr="00BB1CCA">
              <w:rPr>
                <w:rFonts w:ascii="Times New Roman" w:eastAsia="Times New Roman" w:hAnsi="Times New Roman" w:cs="Times New Roman"/>
                <w:lang w:eastAsia="lv-LV"/>
              </w:rPr>
              <w:t xml:space="preserve"> – </w:t>
            </w:r>
            <w:r w:rsidR="00E4130E" w:rsidRPr="00BB1CCA">
              <w:rPr>
                <w:rFonts w:ascii="Times New Roman" w:eastAsia="Times New Roman" w:hAnsi="Times New Roman" w:cs="Times New Roman"/>
                <w:iCs/>
                <w:lang w:eastAsia="lv-LV"/>
              </w:rPr>
              <w:t>378 919</w:t>
            </w:r>
            <w:r w:rsidR="00E4130E" w:rsidRPr="00BB1CCA">
              <w:rPr>
                <w:rFonts w:ascii="Times New Roman" w:eastAsia="Times New Roman" w:hAnsi="Times New Roman" w:cs="Times New Roman"/>
                <w:lang w:eastAsia="lv-LV"/>
              </w:rPr>
              <w:t xml:space="preserve"> </w:t>
            </w:r>
            <w:proofErr w:type="spellStart"/>
            <w:r w:rsidRPr="00BB1CCA">
              <w:rPr>
                <w:rFonts w:ascii="Times New Roman" w:eastAsia="Times New Roman" w:hAnsi="Times New Roman" w:cs="Times New Roman"/>
                <w:i/>
                <w:lang w:eastAsia="lv-LV"/>
              </w:rPr>
              <w:t>euro</w:t>
            </w:r>
            <w:proofErr w:type="spellEnd"/>
            <w:r w:rsidRPr="00BB1CCA">
              <w:rPr>
                <w:rFonts w:ascii="Times New Roman" w:eastAsia="Times New Roman" w:hAnsi="Times New Roman" w:cs="Times New Roman"/>
                <w:lang w:eastAsia="lv-LV"/>
              </w:rPr>
              <w:t xml:space="preserve"> (NFI finansējums </w:t>
            </w:r>
            <w:r w:rsidR="00CA16BF" w:rsidRPr="00BB1CCA">
              <w:rPr>
                <w:rFonts w:ascii="Times New Roman" w:eastAsia="Times New Roman" w:hAnsi="Times New Roman" w:cs="Times New Roman"/>
                <w:iCs/>
                <w:lang w:eastAsia="lv-LV"/>
              </w:rPr>
              <w:t>322 081</w:t>
            </w:r>
            <w:r w:rsidR="00CA16BF" w:rsidRPr="00BB1CCA">
              <w:rPr>
                <w:rFonts w:ascii="Times New Roman" w:eastAsia="Times New Roman" w:hAnsi="Times New Roman" w:cs="Times New Roman"/>
                <w:lang w:eastAsia="lv-LV"/>
              </w:rPr>
              <w:t xml:space="preserve"> </w:t>
            </w:r>
            <w:proofErr w:type="spellStart"/>
            <w:r w:rsidRPr="00BB1CCA">
              <w:rPr>
                <w:rFonts w:ascii="Times New Roman" w:eastAsia="Times New Roman" w:hAnsi="Times New Roman" w:cs="Times New Roman"/>
                <w:i/>
                <w:lang w:eastAsia="lv-LV"/>
              </w:rPr>
              <w:t>euro</w:t>
            </w:r>
            <w:proofErr w:type="spellEnd"/>
            <w:r w:rsidRPr="00BB1CCA">
              <w:rPr>
                <w:rFonts w:ascii="Times New Roman" w:eastAsia="Times New Roman" w:hAnsi="Times New Roman" w:cs="Times New Roman"/>
                <w:lang w:eastAsia="lv-LV"/>
              </w:rPr>
              <w:t xml:space="preserve">, valsts budžeta finansējums </w:t>
            </w:r>
            <w:r w:rsidR="00CA16BF" w:rsidRPr="00BB1CCA">
              <w:rPr>
                <w:rFonts w:ascii="Times New Roman" w:eastAsia="Times New Roman" w:hAnsi="Times New Roman" w:cs="Times New Roman"/>
                <w:iCs/>
                <w:lang w:eastAsia="lv-LV"/>
              </w:rPr>
              <w:t>56 838</w:t>
            </w:r>
            <w:r w:rsidR="00CA16BF" w:rsidRPr="00BB1CCA">
              <w:rPr>
                <w:rFonts w:ascii="Times New Roman" w:eastAsia="Times New Roman" w:hAnsi="Times New Roman" w:cs="Times New Roman"/>
                <w:lang w:eastAsia="lv-LV"/>
              </w:rPr>
              <w:t xml:space="preserve"> </w:t>
            </w:r>
            <w:proofErr w:type="spellStart"/>
            <w:r w:rsidRPr="00BB1CCA">
              <w:rPr>
                <w:rFonts w:ascii="Times New Roman" w:eastAsia="Times New Roman" w:hAnsi="Times New Roman" w:cs="Times New Roman"/>
                <w:i/>
                <w:lang w:eastAsia="lv-LV"/>
              </w:rPr>
              <w:t>euro</w:t>
            </w:r>
            <w:proofErr w:type="spellEnd"/>
            <w:r w:rsidRPr="00BB1CCA">
              <w:rPr>
                <w:rFonts w:ascii="Times New Roman" w:eastAsia="Times New Roman" w:hAnsi="Times New Roman" w:cs="Times New Roman"/>
                <w:lang w:eastAsia="lv-LV"/>
              </w:rPr>
              <w:t>);</w:t>
            </w:r>
          </w:p>
          <w:p w:rsidR="004011DD" w:rsidRPr="00BB1CCA" w:rsidRDefault="004011DD" w:rsidP="00CA16BF">
            <w:pPr>
              <w:rPr>
                <w:rFonts w:ascii="Times New Roman" w:eastAsia="Times New Roman" w:hAnsi="Times New Roman" w:cs="Times New Roman"/>
                <w:lang w:eastAsia="lv-LV"/>
              </w:rPr>
            </w:pPr>
            <w:r w:rsidRPr="00BB1CCA">
              <w:rPr>
                <w:rFonts w:ascii="Times New Roman" w:eastAsia="Times New Roman" w:hAnsi="Times New Roman" w:cs="Times New Roman"/>
                <w:u w:val="single"/>
                <w:lang w:eastAsia="lv-LV"/>
              </w:rPr>
              <w:t>2021. gadā</w:t>
            </w:r>
            <w:r w:rsidRPr="00BB1CCA">
              <w:rPr>
                <w:rFonts w:ascii="Times New Roman" w:eastAsia="Times New Roman" w:hAnsi="Times New Roman" w:cs="Times New Roman"/>
                <w:lang w:eastAsia="lv-LV"/>
              </w:rPr>
              <w:t xml:space="preserve"> programmas </w:t>
            </w:r>
            <w:r w:rsidR="00C339C2">
              <w:rPr>
                <w:rFonts w:ascii="Times New Roman" w:eastAsia="Times New Roman" w:hAnsi="Times New Roman" w:cs="Times New Roman"/>
                <w:lang w:eastAsia="lv-LV"/>
              </w:rPr>
              <w:t xml:space="preserve">īstenošanai </w:t>
            </w:r>
            <w:r w:rsidRPr="00BB1CCA">
              <w:rPr>
                <w:rFonts w:ascii="Times New Roman" w:eastAsia="Times New Roman" w:hAnsi="Times New Roman" w:cs="Times New Roman"/>
                <w:lang w:eastAsia="lv-LV"/>
              </w:rPr>
              <w:t xml:space="preserve">– </w:t>
            </w:r>
            <w:r w:rsidR="00E4130E" w:rsidRPr="00BB1CCA">
              <w:rPr>
                <w:rFonts w:ascii="Times New Roman" w:eastAsia="Times New Roman" w:hAnsi="Times New Roman" w:cs="Times New Roman"/>
                <w:bCs/>
                <w:iCs/>
                <w:lang w:eastAsia="lv-LV"/>
              </w:rPr>
              <w:t>3 079 183</w:t>
            </w:r>
            <w:r w:rsidR="00E4130E" w:rsidRPr="00BB1CCA">
              <w:rPr>
                <w:rFonts w:ascii="Times New Roman" w:eastAsia="Times New Roman" w:hAnsi="Times New Roman" w:cs="Times New Roman"/>
                <w:lang w:eastAsia="lv-LV"/>
              </w:rPr>
              <w:t xml:space="preserve"> </w:t>
            </w:r>
            <w:proofErr w:type="spellStart"/>
            <w:r w:rsidRPr="00BB1CCA">
              <w:rPr>
                <w:rFonts w:ascii="Times New Roman" w:eastAsia="Times New Roman" w:hAnsi="Times New Roman" w:cs="Times New Roman"/>
                <w:i/>
                <w:lang w:eastAsia="lv-LV"/>
              </w:rPr>
              <w:t>euro</w:t>
            </w:r>
            <w:proofErr w:type="spellEnd"/>
            <w:r w:rsidRPr="00BB1CCA">
              <w:rPr>
                <w:rFonts w:ascii="Times New Roman" w:eastAsia="Times New Roman" w:hAnsi="Times New Roman" w:cs="Times New Roman"/>
                <w:lang w:eastAsia="lv-LV"/>
              </w:rPr>
              <w:t xml:space="preserve"> (NFI finansējums </w:t>
            </w:r>
            <w:r w:rsidR="00CA16BF" w:rsidRPr="00BB1CCA">
              <w:rPr>
                <w:rFonts w:ascii="Times New Roman" w:eastAsia="Times New Roman" w:hAnsi="Times New Roman" w:cs="Times New Roman"/>
                <w:iCs/>
                <w:lang w:eastAsia="lv-LV"/>
              </w:rPr>
              <w:t>2 617 306</w:t>
            </w:r>
            <w:r w:rsidR="00CA16BF" w:rsidRPr="00BB1CCA">
              <w:rPr>
                <w:rFonts w:ascii="Times New Roman" w:eastAsia="Times New Roman" w:hAnsi="Times New Roman" w:cs="Times New Roman"/>
                <w:lang w:eastAsia="lv-LV"/>
              </w:rPr>
              <w:t xml:space="preserve"> </w:t>
            </w:r>
            <w:proofErr w:type="spellStart"/>
            <w:r w:rsidRPr="00BB1CCA">
              <w:rPr>
                <w:rFonts w:ascii="Times New Roman" w:eastAsia="Times New Roman" w:hAnsi="Times New Roman" w:cs="Times New Roman"/>
                <w:i/>
                <w:lang w:eastAsia="lv-LV"/>
              </w:rPr>
              <w:t>euro</w:t>
            </w:r>
            <w:proofErr w:type="spellEnd"/>
            <w:r w:rsidRPr="00BB1CCA">
              <w:rPr>
                <w:rFonts w:ascii="Times New Roman" w:eastAsia="Times New Roman" w:hAnsi="Times New Roman" w:cs="Times New Roman"/>
                <w:lang w:eastAsia="lv-LV"/>
              </w:rPr>
              <w:t xml:space="preserve">, valsts budžeta finansējums </w:t>
            </w:r>
            <w:r w:rsidR="00CA16BF" w:rsidRPr="00BB1CCA">
              <w:rPr>
                <w:rFonts w:ascii="Times New Roman" w:eastAsia="Times New Roman" w:hAnsi="Times New Roman" w:cs="Times New Roman"/>
                <w:iCs/>
                <w:lang w:eastAsia="lv-LV"/>
              </w:rPr>
              <w:t>461 877</w:t>
            </w:r>
            <w:r w:rsidR="00CA16BF" w:rsidRPr="00BB1CCA">
              <w:rPr>
                <w:rFonts w:ascii="Times New Roman" w:eastAsia="Times New Roman" w:hAnsi="Times New Roman" w:cs="Times New Roman"/>
                <w:lang w:eastAsia="lv-LV"/>
              </w:rPr>
              <w:t xml:space="preserve"> </w:t>
            </w:r>
            <w:proofErr w:type="spellStart"/>
            <w:r w:rsidRPr="00BB1CCA">
              <w:rPr>
                <w:rFonts w:ascii="Times New Roman" w:eastAsia="Times New Roman" w:hAnsi="Times New Roman" w:cs="Times New Roman"/>
                <w:i/>
                <w:lang w:eastAsia="lv-LV"/>
              </w:rPr>
              <w:t>euro</w:t>
            </w:r>
            <w:proofErr w:type="spellEnd"/>
            <w:r w:rsidRPr="00BB1CCA">
              <w:rPr>
                <w:rFonts w:ascii="Times New Roman" w:eastAsia="Times New Roman" w:hAnsi="Times New Roman" w:cs="Times New Roman"/>
                <w:lang w:eastAsia="lv-LV"/>
              </w:rPr>
              <w:t>);</w:t>
            </w:r>
          </w:p>
          <w:p w:rsidR="004011DD" w:rsidRPr="00BB1CCA" w:rsidRDefault="004011DD" w:rsidP="004011DD">
            <w:pPr>
              <w:jc w:val="both"/>
              <w:rPr>
                <w:rFonts w:ascii="Times New Roman" w:eastAsia="Times New Roman" w:hAnsi="Times New Roman" w:cs="Times New Roman"/>
                <w:lang w:eastAsia="lv-LV"/>
              </w:rPr>
            </w:pPr>
            <w:r w:rsidRPr="00BB1CCA">
              <w:rPr>
                <w:rFonts w:ascii="Times New Roman" w:eastAsia="Times New Roman" w:hAnsi="Times New Roman" w:cs="Times New Roman"/>
                <w:u w:val="single"/>
                <w:lang w:eastAsia="lv-LV"/>
              </w:rPr>
              <w:t>2022. gadā</w:t>
            </w:r>
            <w:r w:rsidRPr="00BB1CCA">
              <w:rPr>
                <w:rFonts w:ascii="Times New Roman" w:eastAsia="Times New Roman" w:hAnsi="Times New Roman" w:cs="Times New Roman"/>
                <w:lang w:eastAsia="lv-LV"/>
              </w:rPr>
              <w:t xml:space="preserve"> programmas </w:t>
            </w:r>
            <w:r w:rsidR="00C339C2">
              <w:rPr>
                <w:rFonts w:ascii="Times New Roman" w:eastAsia="Times New Roman" w:hAnsi="Times New Roman" w:cs="Times New Roman"/>
                <w:lang w:eastAsia="lv-LV"/>
              </w:rPr>
              <w:t xml:space="preserve">īstenošanai </w:t>
            </w:r>
            <w:r w:rsidRPr="00BB1CCA">
              <w:rPr>
                <w:rFonts w:ascii="Times New Roman" w:eastAsia="Times New Roman" w:hAnsi="Times New Roman" w:cs="Times New Roman"/>
                <w:lang w:eastAsia="lv-LV"/>
              </w:rPr>
              <w:t xml:space="preserve">– </w:t>
            </w:r>
            <w:r w:rsidR="00E4130E" w:rsidRPr="00BB1CCA">
              <w:rPr>
                <w:rFonts w:ascii="Times New Roman" w:eastAsia="Times New Roman" w:hAnsi="Times New Roman" w:cs="Times New Roman"/>
                <w:bCs/>
                <w:iCs/>
                <w:lang w:eastAsia="lv-LV"/>
              </w:rPr>
              <w:t>5 971 184</w:t>
            </w:r>
            <w:r w:rsidR="00E4130E" w:rsidRPr="00BB1CCA">
              <w:rPr>
                <w:rFonts w:ascii="Times New Roman" w:eastAsia="Times New Roman" w:hAnsi="Times New Roman" w:cs="Times New Roman"/>
                <w:lang w:eastAsia="lv-LV"/>
              </w:rPr>
              <w:t xml:space="preserve"> </w:t>
            </w:r>
            <w:proofErr w:type="spellStart"/>
            <w:r w:rsidRPr="00BB1CCA">
              <w:rPr>
                <w:rFonts w:ascii="Times New Roman" w:eastAsia="Times New Roman" w:hAnsi="Times New Roman" w:cs="Times New Roman"/>
                <w:i/>
                <w:lang w:eastAsia="lv-LV"/>
              </w:rPr>
              <w:t>euro</w:t>
            </w:r>
            <w:proofErr w:type="spellEnd"/>
            <w:r w:rsidRPr="00BB1CCA">
              <w:rPr>
                <w:rFonts w:ascii="Times New Roman" w:eastAsia="Times New Roman" w:hAnsi="Times New Roman" w:cs="Times New Roman"/>
                <w:lang w:eastAsia="lv-LV"/>
              </w:rPr>
              <w:t xml:space="preserve"> (NFI finansējums </w:t>
            </w:r>
            <w:r w:rsidR="00CA16BF" w:rsidRPr="00BB1CCA">
              <w:rPr>
                <w:rFonts w:ascii="Times New Roman" w:eastAsia="Times New Roman" w:hAnsi="Times New Roman" w:cs="Times New Roman"/>
                <w:iCs/>
                <w:lang w:eastAsia="lv-LV"/>
              </w:rPr>
              <w:t>5 075 506</w:t>
            </w:r>
            <w:r w:rsidR="00CA16BF" w:rsidRPr="00BB1CCA">
              <w:rPr>
                <w:rFonts w:ascii="Times New Roman" w:eastAsia="Times New Roman" w:hAnsi="Times New Roman" w:cs="Times New Roman"/>
                <w:lang w:eastAsia="lv-LV"/>
              </w:rPr>
              <w:t xml:space="preserve"> </w:t>
            </w:r>
            <w:proofErr w:type="spellStart"/>
            <w:r w:rsidRPr="00BB1CCA">
              <w:rPr>
                <w:rFonts w:ascii="Times New Roman" w:eastAsia="Times New Roman" w:hAnsi="Times New Roman" w:cs="Times New Roman"/>
                <w:i/>
                <w:lang w:eastAsia="lv-LV"/>
              </w:rPr>
              <w:t>euro</w:t>
            </w:r>
            <w:proofErr w:type="spellEnd"/>
            <w:r w:rsidRPr="00BB1CCA">
              <w:rPr>
                <w:rFonts w:ascii="Times New Roman" w:eastAsia="Times New Roman" w:hAnsi="Times New Roman" w:cs="Times New Roman"/>
                <w:lang w:eastAsia="lv-LV"/>
              </w:rPr>
              <w:t xml:space="preserve">, valsts budžeta finansējums </w:t>
            </w:r>
            <w:r w:rsidR="001E6F87" w:rsidRPr="00BB1CCA">
              <w:rPr>
                <w:rFonts w:ascii="Times New Roman" w:eastAsia="Times New Roman" w:hAnsi="Times New Roman" w:cs="Times New Roman"/>
                <w:iCs/>
                <w:lang w:eastAsia="lv-LV"/>
              </w:rPr>
              <w:t>895 678</w:t>
            </w:r>
            <w:r w:rsidR="001E6F87" w:rsidRPr="00BB1CCA">
              <w:rPr>
                <w:rFonts w:ascii="Times New Roman" w:eastAsia="Times New Roman" w:hAnsi="Times New Roman" w:cs="Times New Roman"/>
                <w:lang w:eastAsia="lv-LV"/>
              </w:rPr>
              <w:t xml:space="preserve"> </w:t>
            </w:r>
            <w:proofErr w:type="spellStart"/>
            <w:r w:rsidRPr="00BB1CCA">
              <w:rPr>
                <w:rFonts w:ascii="Times New Roman" w:eastAsia="Times New Roman" w:hAnsi="Times New Roman" w:cs="Times New Roman"/>
                <w:i/>
                <w:lang w:eastAsia="lv-LV"/>
              </w:rPr>
              <w:t>euro</w:t>
            </w:r>
            <w:proofErr w:type="spellEnd"/>
            <w:r w:rsidRPr="00BB1CCA">
              <w:rPr>
                <w:rFonts w:ascii="Times New Roman" w:eastAsia="Times New Roman" w:hAnsi="Times New Roman" w:cs="Times New Roman"/>
                <w:lang w:eastAsia="lv-LV"/>
              </w:rPr>
              <w:t>);</w:t>
            </w:r>
          </w:p>
          <w:p w:rsidR="009F0587" w:rsidRPr="00BB1CCA" w:rsidRDefault="004011DD" w:rsidP="009F0587">
            <w:pPr>
              <w:jc w:val="both"/>
              <w:rPr>
                <w:rFonts w:ascii="Times New Roman" w:eastAsia="Times New Roman" w:hAnsi="Times New Roman" w:cs="Times New Roman"/>
                <w:lang w:eastAsia="lv-LV"/>
              </w:rPr>
            </w:pPr>
            <w:r w:rsidRPr="00BB1CCA">
              <w:rPr>
                <w:rFonts w:ascii="Times New Roman" w:eastAsia="Times New Roman" w:hAnsi="Times New Roman" w:cs="Times New Roman"/>
                <w:u w:val="single"/>
                <w:lang w:eastAsia="lv-LV"/>
              </w:rPr>
              <w:t>2023. gadā</w:t>
            </w:r>
            <w:r w:rsidRPr="00BB1CCA">
              <w:rPr>
                <w:rFonts w:ascii="Times New Roman" w:eastAsia="Times New Roman" w:hAnsi="Times New Roman" w:cs="Times New Roman"/>
                <w:lang w:eastAsia="lv-LV"/>
              </w:rPr>
              <w:t xml:space="preserve"> programmas </w:t>
            </w:r>
            <w:r w:rsidR="00C339C2">
              <w:rPr>
                <w:rFonts w:ascii="Times New Roman" w:eastAsia="Times New Roman" w:hAnsi="Times New Roman" w:cs="Times New Roman"/>
                <w:lang w:eastAsia="lv-LV"/>
              </w:rPr>
              <w:t>īstenošanai</w:t>
            </w:r>
            <w:r w:rsidRPr="00BB1CCA">
              <w:rPr>
                <w:rFonts w:ascii="Times New Roman" w:eastAsia="Times New Roman" w:hAnsi="Times New Roman" w:cs="Times New Roman"/>
                <w:lang w:eastAsia="lv-LV"/>
              </w:rPr>
              <w:t xml:space="preserve">– </w:t>
            </w:r>
            <w:r w:rsidR="00E4130E" w:rsidRPr="00BB1CCA">
              <w:rPr>
                <w:rFonts w:ascii="Times New Roman" w:eastAsia="Times New Roman" w:hAnsi="Times New Roman" w:cs="Times New Roman"/>
                <w:lang w:eastAsia="lv-LV"/>
              </w:rPr>
              <w:t xml:space="preserve">4 093 697 </w:t>
            </w:r>
            <w:proofErr w:type="spellStart"/>
            <w:r w:rsidRPr="00BB1CCA">
              <w:rPr>
                <w:rFonts w:ascii="Times New Roman" w:eastAsia="Times New Roman" w:hAnsi="Times New Roman" w:cs="Times New Roman"/>
                <w:i/>
                <w:lang w:eastAsia="lv-LV"/>
              </w:rPr>
              <w:t>euro</w:t>
            </w:r>
            <w:proofErr w:type="spellEnd"/>
            <w:r w:rsidRPr="00BB1CCA">
              <w:rPr>
                <w:rFonts w:ascii="Times New Roman" w:eastAsia="Times New Roman" w:hAnsi="Times New Roman" w:cs="Times New Roman"/>
                <w:lang w:eastAsia="lv-LV"/>
              </w:rPr>
              <w:t xml:space="preserve"> (NFI finansējums </w:t>
            </w:r>
            <w:r w:rsidR="009F0587" w:rsidRPr="00BB1CCA">
              <w:rPr>
                <w:rFonts w:ascii="Times New Roman" w:eastAsia="Times New Roman" w:hAnsi="Times New Roman" w:cs="Times New Roman"/>
                <w:lang w:eastAsia="lv-LV"/>
              </w:rPr>
              <w:t>3 479 642</w:t>
            </w:r>
          </w:p>
          <w:p w:rsidR="004011DD" w:rsidRPr="00BB1CCA" w:rsidRDefault="004011DD" w:rsidP="004011DD">
            <w:pPr>
              <w:jc w:val="both"/>
              <w:rPr>
                <w:rFonts w:ascii="Times New Roman" w:eastAsia="Times New Roman" w:hAnsi="Times New Roman" w:cs="Times New Roman"/>
                <w:lang w:eastAsia="lv-LV"/>
              </w:rPr>
            </w:pPr>
            <w:proofErr w:type="spellStart"/>
            <w:r w:rsidRPr="00BB1CCA">
              <w:rPr>
                <w:rFonts w:ascii="Times New Roman" w:eastAsia="Times New Roman" w:hAnsi="Times New Roman" w:cs="Times New Roman"/>
                <w:i/>
                <w:lang w:eastAsia="lv-LV"/>
              </w:rPr>
              <w:t>euro</w:t>
            </w:r>
            <w:proofErr w:type="spellEnd"/>
            <w:r w:rsidRPr="00BB1CCA">
              <w:rPr>
                <w:rFonts w:ascii="Times New Roman" w:eastAsia="Times New Roman" w:hAnsi="Times New Roman" w:cs="Times New Roman"/>
                <w:lang w:eastAsia="lv-LV"/>
              </w:rPr>
              <w:t xml:space="preserve">, valsts budžeta finansējums </w:t>
            </w:r>
            <w:r w:rsidR="009F0587" w:rsidRPr="00BB1CCA">
              <w:rPr>
                <w:rFonts w:ascii="Times New Roman" w:eastAsia="Times New Roman" w:hAnsi="Times New Roman" w:cs="Times New Roman"/>
                <w:lang w:eastAsia="lv-LV"/>
              </w:rPr>
              <w:t xml:space="preserve">614 055 </w:t>
            </w:r>
            <w:proofErr w:type="spellStart"/>
            <w:r w:rsidRPr="00BB1CCA">
              <w:rPr>
                <w:rFonts w:ascii="Times New Roman" w:eastAsia="Times New Roman" w:hAnsi="Times New Roman" w:cs="Times New Roman"/>
                <w:i/>
                <w:lang w:eastAsia="lv-LV"/>
              </w:rPr>
              <w:t>euro</w:t>
            </w:r>
            <w:proofErr w:type="spellEnd"/>
            <w:r w:rsidRPr="00BB1CCA">
              <w:rPr>
                <w:rFonts w:ascii="Times New Roman" w:eastAsia="Times New Roman" w:hAnsi="Times New Roman" w:cs="Times New Roman"/>
                <w:lang w:eastAsia="lv-LV"/>
              </w:rPr>
              <w:t>);</w:t>
            </w:r>
          </w:p>
          <w:p w:rsidR="004011DD" w:rsidRPr="00BB1CCA" w:rsidRDefault="004011DD" w:rsidP="004011DD">
            <w:pPr>
              <w:jc w:val="both"/>
              <w:rPr>
                <w:rFonts w:ascii="Times New Roman" w:eastAsia="Times New Roman" w:hAnsi="Times New Roman" w:cs="Times New Roman"/>
                <w:lang w:eastAsia="lv-LV"/>
              </w:rPr>
            </w:pPr>
            <w:r w:rsidRPr="00BB1CCA">
              <w:rPr>
                <w:rFonts w:ascii="Times New Roman" w:eastAsia="Times New Roman" w:hAnsi="Times New Roman" w:cs="Times New Roman"/>
                <w:u w:val="single"/>
                <w:lang w:eastAsia="lv-LV"/>
              </w:rPr>
              <w:t>2024. gadā</w:t>
            </w:r>
            <w:r w:rsidRPr="00BB1CCA">
              <w:rPr>
                <w:rFonts w:ascii="Times New Roman" w:eastAsia="Times New Roman" w:hAnsi="Times New Roman" w:cs="Times New Roman"/>
                <w:lang w:eastAsia="lv-LV"/>
              </w:rPr>
              <w:t xml:space="preserve"> programmas </w:t>
            </w:r>
            <w:r w:rsidR="00C339C2">
              <w:rPr>
                <w:rFonts w:ascii="Times New Roman" w:eastAsia="Times New Roman" w:hAnsi="Times New Roman" w:cs="Times New Roman"/>
                <w:lang w:eastAsia="lv-LV"/>
              </w:rPr>
              <w:t>īstenošanai</w:t>
            </w:r>
            <w:r w:rsidR="00C339C2" w:rsidRPr="00BB1CCA">
              <w:rPr>
                <w:rFonts w:ascii="Times New Roman" w:eastAsia="Times New Roman" w:hAnsi="Times New Roman" w:cs="Times New Roman"/>
                <w:lang w:eastAsia="lv-LV"/>
              </w:rPr>
              <w:t xml:space="preserve"> </w:t>
            </w:r>
            <w:r w:rsidRPr="00BB1CCA">
              <w:rPr>
                <w:rFonts w:ascii="Times New Roman" w:eastAsia="Times New Roman" w:hAnsi="Times New Roman" w:cs="Times New Roman"/>
                <w:lang w:eastAsia="lv-LV"/>
              </w:rPr>
              <w:t xml:space="preserve">– </w:t>
            </w:r>
            <w:r w:rsidR="00E4130E" w:rsidRPr="00BB1CCA">
              <w:rPr>
                <w:rFonts w:ascii="Times New Roman" w:eastAsia="Times New Roman" w:hAnsi="Times New Roman" w:cs="Times New Roman"/>
                <w:lang w:eastAsia="lv-LV"/>
              </w:rPr>
              <w:t xml:space="preserve">2 750 236 </w:t>
            </w:r>
            <w:proofErr w:type="spellStart"/>
            <w:r w:rsidRPr="00BB1CCA">
              <w:rPr>
                <w:rFonts w:ascii="Times New Roman" w:eastAsia="Times New Roman" w:hAnsi="Times New Roman" w:cs="Times New Roman"/>
                <w:i/>
                <w:lang w:eastAsia="lv-LV"/>
              </w:rPr>
              <w:t>euro</w:t>
            </w:r>
            <w:proofErr w:type="spellEnd"/>
            <w:r w:rsidRPr="00BB1CCA">
              <w:rPr>
                <w:rFonts w:ascii="Times New Roman" w:eastAsia="Times New Roman" w:hAnsi="Times New Roman" w:cs="Times New Roman"/>
                <w:lang w:eastAsia="lv-LV"/>
              </w:rPr>
              <w:t xml:space="preserve"> NFI finansējums </w:t>
            </w:r>
            <w:r w:rsidR="009F0587" w:rsidRPr="00BB1CCA">
              <w:rPr>
                <w:rFonts w:ascii="Times New Roman" w:eastAsia="Times New Roman" w:hAnsi="Times New Roman" w:cs="Times New Roman"/>
                <w:lang w:eastAsia="lv-LV"/>
              </w:rPr>
              <w:t xml:space="preserve">2 337 701 </w:t>
            </w:r>
            <w:proofErr w:type="spellStart"/>
            <w:r w:rsidRPr="00BB1CCA">
              <w:rPr>
                <w:rFonts w:ascii="Times New Roman" w:eastAsia="Times New Roman" w:hAnsi="Times New Roman" w:cs="Times New Roman"/>
                <w:i/>
                <w:lang w:eastAsia="lv-LV"/>
              </w:rPr>
              <w:t>euro</w:t>
            </w:r>
            <w:proofErr w:type="spellEnd"/>
            <w:r w:rsidRPr="00BB1CCA">
              <w:rPr>
                <w:rFonts w:ascii="Times New Roman" w:eastAsia="Times New Roman" w:hAnsi="Times New Roman" w:cs="Times New Roman"/>
                <w:lang w:eastAsia="lv-LV"/>
              </w:rPr>
              <w:t xml:space="preserve">, valsts budžeta finansējums </w:t>
            </w:r>
            <w:r w:rsidR="009F0587" w:rsidRPr="00BB1CCA">
              <w:rPr>
                <w:rFonts w:ascii="Times New Roman" w:eastAsia="Times New Roman" w:hAnsi="Times New Roman" w:cs="Times New Roman"/>
                <w:lang w:eastAsia="lv-LV"/>
              </w:rPr>
              <w:t>412 535</w:t>
            </w:r>
            <w:r w:rsidR="009F0587" w:rsidRPr="00BB1CCA">
              <w:t xml:space="preserve"> </w:t>
            </w:r>
            <w:proofErr w:type="spellStart"/>
            <w:r w:rsidRPr="00BB1CCA">
              <w:rPr>
                <w:rFonts w:ascii="Times New Roman" w:eastAsia="Times New Roman" w:hAnsi="Times New Roman" w:cs="Times New Roman"/>
                <w:i/>
                <w:lang w:eastAsia="lv-LV"/>
              </w:rPr>
              <w:t>euro</w:t>
            </w:r>
            <w:proofErr w:type="spellEnd"/>
            <w:r w:rsidRPr="00BB1CCA">
              <w:rPr>
                <w:rFonts w:ascii="Times New Roman" w:eastAsia="Times New Roman" w:hAnsi="Times New Roman" w:cs="Times New Roman"/>
                <w:lang w:eastAsia="lv-LV"/>
              </w:rPr>
              <w:t>).</w:t>
            </w:r>
          </w:p>
          <w:p w:rsidR="009F0587" w:rsidRPr="00BB1CCA" w:rsidRDefault="009F0587" w:rsidP="004011DD">
            <w:pPr>
              <w:jc w:val="both"/>
              <w:rPr>
                <w:rFonts w:ascii="Times New Roman" w:eastAsia="Times New Roman" w:hAnsi="Times New Roman" w:cs="Times New Roman"/>
                <w:lang w:eastAsia="lv-LV"/>
              </w:rPr>
            </w:pPr>
          </w:p>
          <w:p w:rsidR="004011DD" w:rsidRPr="00BB1CCA" w:rsidRDefault="004011DD" w:rsidP="00362506">
            <w:pPr>
              <w:jc w:val="both"/>
              <w:rPr>
                <w:rFonts w:ascii="Times New Roman" w:eastAsia="Times New Roman" w:hAnsi="Times New Roman" w:cs="Times New Roman"/>
                <w:lang w:eastAsia="lv-LV"/>
              </w:rPr>
            </w:pPr>
            <w:r w:rsidRPr="00BB1CCA">
              <w:rPr>
                <w:rFonts w:ascii="Times New Roman" w:eastAsia="Times New Roman" w:hAnsi="Times New Roman" w:cs="Times New Roman"/>
                <w:lang w:eastAsia="lv-LV"/>
              </w:rPr>
              <w:t>Programmas provizoriskā naudas plūsma</w:t>
            </w:r>
            <w:r w:rsidR="00362506">
              <w:rPr>
                <w:rFonts w:ascii="Times New Roman" w:eastAsia="Times New Roman" w:hAnsi="Times New Roman" w:cs="Times New Roman"/>
                <w:lang w:eastAsia="lv-LV"/>
              </w:rPr>
              <w:t xml:space="preserve"> ir</w:t>
            </w:r>
            <w:r w:rsidRPr="00BB1CCA">
              <w:rPr>
                <w:rFonts w:ascii="Times New Roman" w:eastAsia="Times New Roman" w:hAnsi="Times New Roman" w:cs="Times New Roman"/>
                <w:lang w:eastAsia="lv-LV"/>
              </w:rPr>
              <w:t xml:space="preserve"> sagatavota</w:t>
            </w:r>
            <w:r w:rsidR="00362506">
              <w:rPr>
                <w:rFonts w:ascii="Times New Roman" w:eastAsia="Times New Roman" w:hAnsi="Times New Roman" w:cs="Times New Roman"/>
                <w:lang w:eastAsia="lv-LV"/>
              </w:rPr>
              <w:t>,</w:t>
            </w:r>
            <w:r w:rsidRPr="00BB1CCA">
              <w:rPr>
                <w:rFonts w:ascii="Times New Roman" w:eastAsia="Times New Roman" w:hAnsi="Times New Roman" w:cs="Times New Roman"/>
                <w:lang w:eastAsia="lv-LV"/>
              </w:rPr>
              <w:t xml:space="preserve"> pamatojoties uz programmas </w:t>
            </w:r>
            <w:r w:rsidR="00362506">
              <w:rPr>
                <w:rFonts w:ascii="Times New Roman" w:eastAsia="Times New Roman" w:hAnsi="Times New Roman" w:cs="Times New Roman"/>
                <w:lang w:eastAsia="lv-LV"/>
              </w:rPr>
              <w:t>izstrādes</w:t>
            </w:r>
            <w:r w:rsidRPr="00BB1CCA">
              <w:rPr>
                <w:rFonts w:ascii="Times New Roman" w:eastAsia="Times New Roman" w:hAnsi="Times New Roman" w:cs="Times New Roman"/>
                <w:lang w:eastAsia="lv-LV"/>
              </w:rPr>
              <w:t xml:space="preserve"> un īstenošanas laika grafiku. 2018.gadā tika izstrādāta</w:t>
            </w:r>
            <w:r w:rsidR="00DF33A9" w:rsidRPr="00BB1CCA">
              <w:rPr>
                <w:rFonts w:ascii="Times New Roman" w:eastAsia="Times New Roman" w:hAnsi="Times New Roman" w:cs="Times New Roman"/>
                <w:lang w:eastAsia="lv-LV"/>
              </w:rPr>
              <w:t xml:space="preserve"> un apstiprināta</w:t>
            </w:r>
            <w:r w:rsidRPr="00BB1CCA">
              <w:rPr>
                <w:rFonts w:ascii="Times New Roman" w:eastAsia="Times New Roman" w:hAnsi="Times New Roman" w:cs="Times New Roman"/>
                <w:lang w:eastAsia="lv-LV"/>
              </w:rPr>
              <w:t xml:space="preserve"> programmas koncepcija</w:t>
            </w:r>
            <w:r w:rsidR="00DF33A9" w:rsidRPr="00BB1CCA">
              <w:rPr>
                <w:rFonts w:ascii="Times New Roman" w:eastAsia="Times New Roman" w:hAnsi="Times New Roman" w:cs="Times New Roman"/>
                <w:lang w:eastAsia="lv-LV"/>
              </w:rPr>
              <w:t>.</w:t>
            </w:r>
            <w:r w:rsidRPr="00BB1CCA">
              <w:rPr>
                <w:rFonts w:ascii="Times New Roman" w:eastAsia="Times New Roman" w:hAnsi="Times New Roman" w:cs="Times New Roman"/>
                <w:lang w:eastAsia="lv-LV"/>
              </w:rPr>
              <w:t xml:space="preserve"> </w:t>
            </w:r>
            <w:r w:rsidR="00DF33A9" w:rsidRPr="00BB1CCA">
              <w:rPr>
                <w:rFonts w:ascii="Times New Roman" w:eastAsia="Times New Roman" w:hAnsi="Times New Roman" w:cs="Times New Roman"/>
                <w:lang w:eastAsia="lv-LV"/>
              </w:rPr>
              <w:t xml:space="preserve">2019. gada  23. aprīlī </w:t>
            </w:r>
            <w:r w:rsidRPr="00BB1CCA">
              <w:rPr>
                <w:rFonts w:ascii="Times New Roman" w:eastAsia="Times New Roman" w:hAnsi="Times New Roman" w:cs="Times New Roman"/>
                <w:lang w:eastAsia="lv-LV"/>
              </w:rPr>
              <w:t>parakstīts programmas līgums. 2019.gadā ir plānots organizēt programmas atklāšanas pasākumu, izstrādāt nepieciešamās programmas īstenošanas procedūras, 2020.gadā</w:t>
            </w:r>
            <w:r w:rsidR="009F0587" w:rsidRPr="00BB1CCA">
              <w:rPr>
                <w:rFonts w:ascii="Times New Roman" w:eastAsia="Times New Roman" w:hAnsi="Times New Roman" w:cs="Times New Roman"/>
                <w:lang w:eastAsia="lv-LV"/>
              </w:rPr>
              <w:t xml:space="preserve"> plānots veikt iepriekš noteikto projektu izvērtēšanu un</w:t>
            </w:r>
            <w:r w:rsidRPr="00BB1CCA">
              <w:rPr>
                <w:rFonts w:ascii="Times New Roman" w:eastAsia="Times New Roman" w:hAnsi="Times New Roman" w:cs="Times New Roman"/>
                <w:lang w:eastAsia="lv-LV"/>
              </w:rPr>
              <w:t xml:space="preserve"> uzsākt iepriekš noteikto projektu īstenošanu. </w:t>
            </w:r>
            <w:r w:rsidR="009F0587" w:rsidRPr="00BB1CCA">
              <w:rPr>
                <w:rFonts w:ascii="Times New Roman" w:eastAsia="Times New Roman" w:hAnsi="Times New Roman" w:cs="Times New Roman"/>
                <w:lang w:eastAsia="lv-LV"/>
              </w:rPr>
              <w:t xml:space="preserve">Tāpat </w:t>
            </w:r>
            <w:r w:rsidRPr="00BB1CCA">
              <w:rPr>
                <w:rFonts w:ascii="Times New Roman" w:eastAsia="Times New Roman" w:hAnsi="Times New Roman" w:cs="Times New Roman"/>
                <w:lang w:eastAsia="lv-LV"/>
              </w:rPr>
              <w:t>2020.gadā plānots izsludināt atklāto konkursu</w:t>
            </w:r>
            <w:r w:rsidR="00362506">
              <w:rPr>
                <w:rFonts w:ascii="Times New Roman" w:eastAsia="Times New Roman" w:hAnsi="Times New Roman" w:cs="Times New Roman"/>
                <w:lang w:eastAsia="lv-LV"/>
              </w:rPr>
              <w:t xml:space="preserve"> un 2021.gadā</w:t>
            </w:r>
            <w:r w:rsidR="001A6D9D" w:rsidRPr="00BB1CCA">
              <w:rPr>
                <w:rFonts w:ascii="Times New Roman" w:eastAsia="Times New Roman" w:hAnsi="Times New Roman" w:cs="Times New Roman"/>
                <w:lang w:eastAsia="lv-LV"/>
              </w:rPr>
              <w:t xml:space="preserve"> </w:t>
            </w:r>
            <w:r w:rsidRPr="00BB1CCA">
              <w:rPr>
                <w:rFonts w:ascii="Times New Roman" w:eastAsia="Times New Roman" w:hAnsi="Times New Roman" w:cs="Times New Roman"/>
                <w:lang w:eastAsia="lv-LV"/>
              </w:rPr>
              <w:t>parakstīt projektu īstenošanas līgumus</w:t>
            </w:r>
            <w:r w:rsidR="00362506">
              <w:rPr>
                <w:rFonts w:ascii="Times New Roman" w:eastAsia="Times New Roman" w:hAnsi="Times New Roman" w:cs="Times New Roman"/>
                <w:lang w:eastAsia="lv-LV"/>
              </w:rPr>
              <w:t>.</w:t>
            </w:r>
            <w:r w:rsidRPr="00BB1CCA">
              <w:rPr>
                <w:rFonts w:ascii="Times New Roman" w:eastAsia="Times New Roman" w:hAnsi="Times New Roman" w:cs="Times New Roman"/>
                <w:lang w:eastAsia="lv-LV"/>
              </w:rPr>
              <w:t xml:space="preserve"> 2021.-2023.gadā paredzēta projektu aktivitāšu īstenošana, kur naudas plūsma plānota balstoties uz iepriekšējo pieredzi. 2024.gadā plānots veikt projektu noslēgumu maksājumus, organizēt programmas noslēguma pasākumu un nepieciešamības gadījumā veikt programmas izvērtēšanu.  </w:t>
            </w:r>
          </w:p>
        </w:tc>
      </w:tr>
      <w:tr w:rsidR="004011DD" w:rsidRPr="00567F73" w:rsidTr="006668B7">
        <w:tc>
          <w:tcPr>
            <w:tcW w:w="1905" w:type="dxa"/>
            <w:hideMark/>
          </w:tcPr>
          <w:p w:rsidR="004011DD" w:rsidRPr="00567F73" w:rsidRDefault="004011DD" w:rsidP="004011DD">
            <w:pPr>
              <w:rPr>
                <w:rFonts w:ascii="Times New Roman" w:eastAsia="Times New Roman" w:hAnsi="Times New Roman" w:cs="Times New Roman"/>
                <w:iCs/>
                <w:lang w:eastAsia="lv-LV"/>
              </w:rPr>
            </w:pPr>
            <w:r w:rsidRPr="00567F73">
              <w:rPr>
                <w:rFonts w:ascii="Times New Roman" w:eastAsia="Times New Roman" w:hAnsi="Times New Roman" w:cs="Times New Roman"/>
                <w:iCs/>
                <w:lang w:eastAsia="lv-LV"/>
              </w:rPr>
              <w:t>6.1. detalizēts ieņēmumu aprēķins</w:t>
            </w:r>
          </w:p>
        </w:tc>
        <w:tc>
          <w:tcPr>
            <w:tcW w:w="7303" w:type="dxa"/>
            <w:gridSpan w:val="7"/>
            <w:vMerge/>
            <w:hideMark/>
          </w:tcPr>
          <w:p w:rsidR="004011DD" w:rsidRPr="00567F73" w:rsidRDefault="004011DD" w:rsidP="004011DD">
            <w:pPr>
              <w:rPr>
                <w:rFonts w:ascii="Times New Roman" w:eastAsia="Times New Roman" w:hAnsi="Times New Roman" w:cs="Times New Roman"/>
                <w:iCs/>
                <w:lang w:eastAsia="lv-LV"/>
              </w:rPr>
            </w:pPr>
          </w:p>
        </w:tc>
      </w:tr>
      <w:tr w:rsidR="004011DD" w:rsidRPr="00567F73" w:rsidTr="006668B7">
        <w:tc>
          <w:tcPr>
            <w:tcW w:w="1905" w:type="dxa"/>
            <w:hideMark/>
          </w:tcPr>
          <w:p w:rsidR="004011DD" w:rsidRPr="00567F73" w:rsidRDefault="004011DD" w:rsidP="004011DD">
            <w:pPr>
              <w:rPr>
                <w:rFonts w:ascii="Times New Roman" w:eastAsia="Times New Roman" w:hAnsi="Times New Roman" w:cs="Times New Roman"/>
                <w:iCs/>
                <w:lang w:eastAsia="lv-LV"/>
              </w:rPr>
            </w:pPr>
            <w:r w:rsidRPr="00567F73">
              <w:rPr>
                <w:rFonts w:ascii="Times New Roman" w:eastAsia="Times New Roman" w:hAnsi="Times New Roman" w:cs="Times New Roman"/>
                <w:iCs/>
                <w:lang w:eastAsia="lv-LV"/>
              </w:rPr>
              <w:t>6.2. detalizēts izdevumu aprēķins</w:t>
            </w:r>
          </w:p>
        </w:tc>
        <w:tc>
          <w:tcPr>
            <w:tcW w:w="7303" w:type="dxa"/>
            <w:gridSpan w:val="7"/>
            <w:vMerge/>
            <w:hideMark/>
          </w:tcPr>
          <w:p w:rsidR="004011DD" w:rsidRPr="00567F73" w:rsidRDefault="004011DD" w:rsidP="004011DD">
            <w:pPr>
              <w:rPr>
                <w:rFonts w:ascii="Times New Roman" w:eastAsia="Times New Roman" w:hAnsi="Times New Roman" w:cs="Times New Roman"/>
                <w:iCs/>
                <w:lang w:eastAsia="lv-LV"/>
              </w:rPr>
            </w:pPr>
          </w:p>
        </w:tc>
      </w:tr>
      <w:tr w:rsidR="004011DD" w:rsidRPr="00567F73" w:rsidTr="006668B7">
        <w:tc>
          <w:tcPr>
            <w:tcW w:w="1905" w:type="dxa"/>
            <w:hideMark/>
          </w:tcPr>
          <w:p w:rsidR="004011DD" w:rsidRPr="00567F73" w:rsidRDefault="004011DD" w:rsidP="004011DD">
            <w:pPr>
              <w:rPr>
                <w:rFonts w:ascii="Times New Roman" w:eastAsia="Times New Roman" w:hAnsi="Times New Roman" w:cs="Times New Roman"/>
                <w:iCs/>
                <w:lang w:eastAsia="lv-LV"/>
              </w:rPr>
            </w:pPr>
            <w:r w:rsidRPr="000C2AFB">
              <w:rPr>
                <w:rFonts w:ascii="Times New Roman" w:eastAsia="Times New Roman" w:hAnsi="Times New Roman" w:cs="Times New Roman"/>
                <w:iCs/>
                <w:color w:val="0D0D0D" w:themeColor="text1" w:themeTint="F2"/>
                <w:lang w:eastAsia="lv-LV"/>
              </w:rPr>
              <w:lastRenderedPageBreak/>
              <w:t>7. Amata vietu skaita izmaiņas</w:t>
            </w:r>
          </w:p>
        </w:tc>
        <w:tc>
          <w:tcPr>
            <w:tcW w:w="7303" w:type="dxa"/>
            <w:gridSpan w:val="7"/>
            <w:hideMark/>
          </w:tcPr>
          <w:p w:rsidR="004011DD" w:rsidRPr="00567F73" w:rsidRDefault="004011DD" w:rsidP="004011DD">
            <w:pPr>
              <w:rPr>
                <w:rFonts w:ascii="Times New Roman" w:eastAsia="Times New Roman" w:hAnsi="Times New Roman" w:cs="Times New Roman"/>
                <w:iCs/>
                <w:lang w:eastAsia="lv-LV"/>
              </w:rPr>
            </w:pPr>
            <w:r w:rsidRPr="00567F73">
              <w:rPr>
                <w:rFonts w:ascii="Times New Roman" w:hAnsi="Times New Roman"/>
              </w:rPr>
              <w:t>Projekts šo jomu neskar</w:t>
            </w:r>
            <w:r w:rsidRPr="00567F73">
              <w:rPr>
                <w:rFonts w:ascii="Times New Roman" w:eastAsiaTheme="minorEastAsia" w:hAnsi="Times New Roman" w:cs="Times New Roman"/>
                <w:lang w:eastAsia="lv-LV"/>
              </w:rPr>
              <w:t>.</w:t>
            </w:r>
          </w:p>
        </w:tc>
      </w:tr>
      <w:tr w:rsidR="004011DD" w:rsidRPr="00567F73" w:rsidTr="006668B7">
        <w:tc>
          <w:tcPr>
            <w:tcW w:w="1905" w:type="dxa"/>
            <w:hideMark/>
          </w:tcPr>
          <w:p w:rsidR="004011DD" w:rsidRPr="00567F73" w:rsidRDefault="004011DD" w:rsidP="004011DD">
            <w:pPr>
              <w:rPr>
                <w:rFonts w:ascii="Times New Roman" w:eastAsia="Times New Roman" w:hAnsi="Times New Roman" w:cs="Times New Roman"/>
                <w:iCs/>
                <w:lang w:eastAsia="lv-LV"/>
              </w:rPr>
            </w:pPr>
            <w:r w:rsidRPr="000C2AFB">
              <w:rPr>
                <w:rFonts w:ascii="Times New Roman" w:eastAsia="Times New Roman" w:hAnsi="Times New Roman" w:cs="Times New Roman"/>
                <w:iCs/>
                <w:color w:val="0D0D0D" w:themeColor="text1" w:themeTint="F2"/>
                <w:lang w:eastAsia="lv-LV"/>
              </w:rPr>
              <w:t>8. Cita informācija</w:t>
            </w:r>
          </w:p>
        </w:tc>
        <w:tc>
          <w:tcPr>
            <w:tcW w:w="7303" w:type="dxa"/>
            <w:gridSpan w:val="7"/>
            <w:hideMark/>
          </w:tcPr>
          <w:p w:rsidR="004011DD" w:rsidRPr="00567F73" w:rsidRDefault="004011DD" w:rsidP="004011DD">
            <w:pPr>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Nav.</w:t>
            </w:r>
          </w:p>
        </w:tc>
      </w:tr>
    </w:tbl>
    <w:p w:rsidR="00DA06D8" w:rsidRDefault="00DA06D8" w:rsidP="002933B1">
      <w:pPr>
        <w:shd w:val="clear" w:color="auto" w:fill="FFFFFF"/>
        <w:spacing w:after="0" w:line="240" w:lineRule="auto"/>
        <w:rPr>
          <w:rFonts w:ascii="Times New Roman" w:eastAsia="Times New Roman" w:hAnsi="Times New Roman" w:cs="Times New Roman"/>
          <w:sz w:val="24"/>
          <w:szCs w:val="24"/>
          <w:lang w:eastAsia="lv-LV"/>
        </w:rPr>
      </w:pPr>
    </w:p>
    <w:p w:rsidR="00C94DBA" w:rsidRPr="00C94DBA" w:rsidRDefault="00C94DBA" w:rsidP="002933B1">
      <w:pPr>
        <w:shd w:val="clear" w:color="auto" w:fill="FFFFFF"/>
        <w:spacing w:after="0" w:line="240" w:lineRule="auto"/>
        <w:rPr>
          <w:rFonts w:ascii="Times New Roman" w:eastAsia="Times New Roman" w:hAnsi="Times New Roman" w:cs="Times New Roman"/>
          <w:i/>
          <w:sz w:val="24"/>
          <w:szCs w:val="24"/>
          <w:lang w:eastAsia="lv-LV"/>
        </w:rPr>
      </w:pPr>
      <w:r w:rsidRPr="00C94DBA">
        <w:rPr>
          <w:rFonts w:ascii="Times New Roman" w:eastAsia="Times New Roman" w:hAnsi="Times New Roman" w:cs="Times New Roman"/>
          <w:i/>
          <w:sz w:val="24"/>
          <w:szCs w:val="24"/>
          <w:lang w:eastAsia="lv-LV"/>
        </w:rPr>
        <w:t xml:space="preserve">Anotācijas IV sadaļa – projekts šo jomu neskar </w:t>
      </w:r>
    </w:p>
    <w:p w:rsidR="00C94DBA" w:rsidRPr="00567F73" w:rsidRDefault="00C94DBA" w:rsidP="002933B1">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152C21" w:rsidRPr="00567F73" w:rsidTr="00894C5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67F73" w:rsidRDefault="00B32BBE"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567F73">
              <w:rPr>
                <w:rFonts w:ascii="Times New Roman" w:eastAsia="Times New Roman" w:hAnsi="Times New Roman" w:cs="Times New Roman"/>
                <w:b/>
                <w:bCs/>
                <w:sz w:val="24"/>
                <w:szCs w:val="24"/>
                <w:lang w:eastAsia="lv-LV"/>
              </w:rPr>
              <w:t>V.</w:t>
            </w:r>
            <w:r w:rsidR="003E0791" w:rsidRPr="00567F73">
              <w:rPr>
                <w:rFonts w:ascii="Times New Roman" w:eastAsia="Times New Roman" w:hAnsi="Times New Roman" w:cs="Times New Roman"/>
                <w:b/>
                <w:bCs/>
                <w:sz w:val="24"/>
                <w:szCs w:val="24"/>
                <w:lang w:eastAsia="lv-LV"/>
              </w:rPr>
              <w:t> </w:t>
            </w:r>
            <w:r w:rsidRPr="00567F73">
              <w:rPr>
                <w:rFonts w:ascii="Times New Roman" w:eastAsia="Times New Roman" w:hAnsi="Times New Roman" w:cs="Times New Roman"/>
                <w:b/>
                <w:bCs/>
                <w:sz w:val="24"/>
                <w:szCs w:val="24"/>
                <w:lang w:eastAsia="lv-LV"/>
              </w:rPr>
              <w:t>Tiesību akta projekta atbilstība Latvijas Republikas starptautiskajām saistībām</w:t>
            </w:r>
          </w:p>
        </w:tc>
      </w:tr>
      <w:tr w:rsidR="00152C21" w:rsidRPr="00567F73"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0C2AFB" w:rsidRDefault="00B32BBE" w:rsidP="000C2AFB">
            <w:pPr>
              <w:spacing w:after="0" w:line="240" w:lineRule="auto"/>
              <w:jc w:val="both"/>
              <w:rPr>
                <w:rFonts w:ascii="Times New Roman" w:eastAsia="Times New Roman" w:hAnsi="Times New Roman" w:cs="Times New Roman"/>
                <w:sz w:val="24"/>
                <w:szCs w:val="24"/>
                <w:lang w:eastAsia="lv-LV"/>
              </w:rPr>
            </w:pPr>
            <w:r w:rsidRPr="000C2AFB">
              <w:rPr>
                <w:rFonts w:ascii="Times New Roman" w:eastAsia="Times New Roman" w:hAnsi="Times New Roman" w:cs="Times New Roman"/>
                <w:sz w:val="24"/>
                <w:szCs w:val="24"/>
                <w:lang w:eastAsia="lv-LV"/>
              </w:rPr>
              <w:t>P</w:t>
            </w:r>
            <w:r w:rsidR="0013617A" w:rsidRPr="000C2AFB">
              <w:rPr>
                <w:rFonts w:ascii="Times New Roman" w:eastAsia="Times New Roman" w:hAnsi="Times New Roman" w:cs="Times New Roman"/>
                <w:sz w:val="24"/>
                <w:szCs w:val="24"/>
                <w:lang w:eastAsia="lv-LV"/>
              </w:rPr>
              <w:t>rojekts šo jomu neskar</w:t>
            </w:r>
            <w:r w:rsidR="0032176C" w:rsidRPr="000C2AFB">
              <w:rPr>
                <w:rFonts w:ascii="Times New Roman" w:eastAsia="Times New Roman" w:hAnsi="Times New Roman" w:cs="Times New Roman"/>
                <w:sz w:val="24"/>
                <w:szCs w:val="24"/>
                <w:lang w:eastAsia="lv-LV"/>
              </w:rPr>
              <w:t>.</w:t>
            </w:r>
          </w:p>
        </w:tc>
      </w:tr>
      <w:tr w:rsidR="00152C21" w:rsidRPr="00567F73"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9A5823" w:rsidRPr="000C2AFB" w:rsidRDefault="00AB07CB" w:rsidP="004775D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C94DBA" w:rsidRPr="000C2AFB">
              <w:rPr>
                <w:rFonts w:ascii="Times New Roman" w:eastAsia="Times New Roman" w:hAnsi="Times New Roman" w:cs="Times New Roman"/>
                <w:sz w:val="24"/>
                <w:szCs w:val="24"/>
                <w:lang w:eastAsia="lv-LV"/>
              </w:rPr>
              <w:t xml:space="preserve">oteikumu projekts </w:t>
            </w:r>
            <w:r w:rsidR="008C6DAA" w:rsidRPr="000C2AFB">
              <w:rPr>
                <w:rFonts w:ascii="Times New Roman" w:eastAsia="Times New Roman" w:hAnsi="Times New Roman" w:cs="Times New Roman"/>
                <w:sz w:val="24"/>
                <w:szCs w:val="24"/>
                <w:lang w:eastAsia="lv-LV"/>
              </w:rPr>
              <w:t xml:space="preserve">izstrādāts, lai </w:t>
            </w:r>
            <w:r w:rsidR="00B32BBE" w:rsidRPr="000C2AFB">
              <w:rPr>
                <w:rFonts w:ascii="Times New Roman" w:eastAsia="Times New Roman" w:hAnsi="Times New Roman" w:cs="Times New Roman"/>
                <w:sz w:val="24"/>
                <w:szCs w:val="24"/>
                <w:lang w:eastAsia="lv-LV"/>
              </w:rPr>
              <w:t xml:space="preserve">nodrošinātu Latvijas Republikas un Norvēģijas Karalistes  </w:t>
            </w:r>
            <w:r w:rsidR="005561F1" w:rsidRPr="000C2AFB">
              <w:rPr>
                <w:rFonts w:ascii="Times New Roman" w:eastAsia="Times New Roman" w:hAnsi="Times New Roman" w:cs="Times New Roman"/>
                <w:sz w:val="24"/>
                <w:szCs w:val="24"/>
                <w:lang w:eastAsia="lv-LV"/>
              </w:rPr>
              <w:t>saprašanās memoranda par Norvēģijas finanšu instrumenta ieviešanu 2014.-2021. gadā (apstiprināts ar Ministru kabineta 2017. gada 5. decembra noteikumiem Nr.713) B pielikumā</w:t>
            </w:r>
            <w:r w:rsidR="00B32BBE" w:rsidRPr="000C2AFB">
              <w:rPr>
                <w:rFonts w:ascii="Times New Roman" w:eastAsia="Times New Roman" w:hAnsi="Times New Roman" w:cs="Times New Roman"/>
                <w:sz w:val="24"/>
                <w:szCs w:val="24"/>
                <w:lang w:eastAsia="lv-LV"/>
              </w:rPr>
              <w:t xml:space="preserve"> </w:t>
            </w:r>
            <w:r w:rsidR="005561F1" w:rsidRPr="000C2AFB">
              <w:rPr>
                <w:rFonts w:ascii="Times New Roman" w:eastAsia="Times New Roman" w:hAnsi="Times New Roman" w:cs="Times New Roman"/>
                <w:sz w:val="24"/>
                <w:szCs w:val="24"/>
                <w:lang w:eastAsia="lv-LV"/>
              </w:rPr>
              <w:t>noteiktā uzdevuma izpildi</w:t>
            </w:r>
            <w:r w:rsidR="00BF30FE" w:rsidRPr="000C2AFB">
              <w:rPr>
                <w:rFonts w:ascii="Times New Roman" w:eastAsia="Times New Roman" w:hAnsi="Times New Roman" w:cs="Times New Roman"/>
                <w:sz w:val="24"/>
                <w:szCs w:val="24"/>
                <w:lang w:eastAsia="lv-LV"/>
              </w:rPr>
              <w:t>.</w:t>
            </w:r>
          </w:p>
        </w:tc>
      </w:tr>
      <w:tr w:rsidR="00152C21" w:rsidRPr="00567F73"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0C2AFB">
            <w:pPr>
              <w:spacing w:after="0" w:line="240" w:lineRule="auto"/>
              <w:jc w:val="both"/>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Nav</w:t>
            </w:r>
            <w:r w:rsidR="0032176C">
              <w:rPr>
                <w:rFonts w:ascii="Times New Roman" w:eastAsia="Times New Roman" w:hAnsi="Times New Roman" w:cs="Times New Roman"/>
                <w:sz w:val="24"/>
                <w:szCs w:val="24"/>
                <w:lang w:eastAsia="lv-LV"/>
              </w:rPr>
              <w:t>.</w:t>
            </w:r>
          </w:p>
        </w:tc>
      </w:tr>
    </w:tbl>
    <w:p w:rsidR="00DA06D8" w:rsidRPr="00567F73" w:rsidRDefault="00DA06D8" w:rsidP="002933B1">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698"/>
        <w:gridCol w:w="2644"/>
        <w:gridCol w:w="3713"/>
      </w:tblGrid>
      <w:tr w:rsidR="00152C21" w:rsidRPr="00567F73" w:rsidTr="00894C55">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67F73" w:rsidRDefault="00B32BBE"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567F73">
              <w:rPr>
                <w:rFonts w:ascii="Times New Roman" w:eastAsia="Times New Roman" w:hAnsi="Times New Roman" w:cs="Times New Roman"/>
                <w:b/>
                <w:bCs/>
                <w:sz w:val="24"/>
                <w:szCs w:val="24"/>
                <w:lang w:eastAsia="lv-LV"/>
              </w:rPr>
              <w:t>1.</w:t>
            </w:r>
            <w:r w:rsidR="003E0791" w:rsidRPr="00567F73">
              <w:rPr>
                <w:rFonts w:ascii="Times New Roman" w:eastAsia="Times New Roman" w:hAnsi="Times New Roman" w:cs="Times New Roman"/>
                <w:b/>
                <w:bCs/>
                <w:sz w:val="24"/>
                <w:szCs w:val="24"/>
                <w:lang w:eastAsia="lv-LV"/>
              </w:rPr>
              <w:t> </w:t>
            </w:r>
            <w:r w:rsidRPr="00567F73">
              <w:rPr>
                <w:rFonts w:ascii="Times New Roman" w:eastAsia="Times New Roman" w:hAnsi="Times New Roman" w:cs="Times New Roman"/>
                <w:b/>
                <w:bCs/>
                <w:sz w:val="24"/>
                <w:szCs w:val="24"/>
                <w:lang w:eastAsia="lv-LV"/>
              </w:rPr>
              <w:t>tabula</w:t>
            </w:r>
            <w:r w:rsidRPr="00567F73">
              <w:rPr>
                <w:rFonts w:ascii="Times New Roman" w:eastAsia="Times New Roman" w:hAnsi="Times New Roman" w:cs="Times New Roman"/>
                <w:b/>
                <w:bCs/>
                <w:sz w:val="24"/>
                <w:szCs w:val="24"/>
                <w:lang w:eastAsia="lv-LV"/>
              </w:rPr>
              <w:br/>
              <w:t>Tiesību akta projekta atbilstība ES tiesību aktiem</w:t>
            </w:r>
          </w:p>
        </w:tc>
      </w:tr>
      <w:tr w:rsidR="00152C21" w:rsidRPr="00567F73" w:rsidTr="00D81063">
        <w:trPr>
          <w:jc w:val="center"/>
        </w:trPr>
        <w:tc>
          <w:tcPr>
            <w:tcW w:w="5000" w:type="pct"/>
            <w:gridSpan w:val="3"/>
            <w:tcBorders>
              <w:top w:val="outset" w:sz="6" w:space="0" w:color="414142"/>
              <w:left w:val="outset" w:sz="6" w:space="0" w:color="414142"/>
              <w:bottom w:val="outset" w:sz="6" w:space="0" w:color="414142"/>
              <w:right w:val="outset" w:sz="6" w:space="0" w:color="414142"/>
            </w:tcBorders>
          </w:tcPr>
          <w:p w:rsidR="00D81063"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Projekts šo jomu neskar</w:t>
            </w:r>
          </w:p>
        </w:tc>
      </w:tr>
      <w:tr w:rsidR="00152C21" w:rsidRPr="00567F73" w:rsidTr="00894C55">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67F73" w:rsidRDefault="00B32BBE"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567F73">
              <w:rPr>
                <w:rFonts w:ascii="Times New Roman" w:eastAsia="Times New Roman" w:hAnsi="Times New Roman" w:cs="Times New Roman"/>
                <w:b/>
                <w:bCs/>
                <w:sz w:val="24"/>
                <w:szCs w:val="24"/>
                <w:lang w:eastAsia="lv-LV"/>
              </w:rPr>
              <w:t>2.</w:t>
            </w:r>
            <w:r w:rsidR="00816C11" w:rsidRPr="00567F73">
              <w:rPr>
                <w:rFonts w:ascii="Times New Roman" w:eastAsia="Times New Roman" w:hAnsi="Times New Roman" w:cs="Times New Roman"/>
                <w:b/>
                <w:bCs/>
                <w:sz w:val="24"/>
                <w:szCs w:val="24"/>
                <w:lang w:eastAsia="lv-LV"/>
              </w:rPr>
              <w:t> </w:t>
            </w:r>
            <w:r w:rsidRPr="00567F73">
              <w:rPr>
                <w:rFonts w:ascii="Times New Roman" w:eastAsia="Times New Roman" w:hAnsi="Times New Roman" w:cs="Times New Roman"/>
                <w:b/>
                <w:bCs/>
                <w:sz w:val="24"/>
                <w:szCs w:val="24"/>
                <w:lang w:eastAsia="lv-LV"/>
              </w:rPr>
              <w:t>tabula</w:t>
            </w:r>
            <w:r w:rsidRPr="00567F73">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567F73">
              <w:rPr>
                <w:rFonts w:ascii="Times New Roman" w:eastAsia="Times New Roman" w:hAnsi="Times New Roman" w:cs="Times New Roman"/>
                <w:b/>
                <w:bCs/>
                <w:sz w:val="24"/>
                <w:szCs w:val="24"/>
                <w:lang w:eastAsia="lv-LV"/>
              </w:rPr>
              <w:br/>
              <w:t>Pasākumi šo saistību izpildei</w:t>
            </w:r>
          </w:p>
        </w:tc>
      </w:tr>
      <w:tr w:rsidR="00152C21" w:rsidRPr="00567F73" w:rsidTr="00AB07CB">
        <w:trPr>
          <w:jc w:val="center"/>
        </w:trPr>
        <w:tc>
          <w:tcPr>
            <w:tcW w:w="1490" w:type="pct"/>
            <w:tcBorders>
              <w:top w:val="outset" w:sz="6" w:space="0" w:color="414142"/>
              <w:left w:val="outset" w:sz="6" w:space="0" w:color="414142"/>
              <w:bottom w:val="outset" w:sz="6" w:space="0" w:color="414142"/>
              <w:right w:val="outset" w:sz="6" w:space="0" w:color="414142"/>
            </w:tcBorders>
            <w:vAlign w:val="center"/>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510" w:type="pct"/>
            <w:gridSpan w:val="2"/>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120" w:line="240" w:lineRule="auto"/>
              <w:jc w:val="both"/>
              <w:rPr>
                <w:rFonts w:ascii="Times New Roman" w:eastAsia="Times New Roman" w:hAnsi="Times New Roman" w:cs="Times New Roman"/>
                <w:sz w:val="24"/>
                <w:szCs w:val="24"/>
                <w:lang w:eastAsia="lv-LV"/>
              </w:rPr>
            </w:pPr>
            <w:r w:rsidRPr="00567F73">
              <w:rPr>
                <w:rFonts w:ascii="Times New Roman" w:hAnsi="Times New Roman" w:cs="Times New Roman"/>
                <w:sz w:val="24"/>
                <w:szCs w:val="24"/>
              </w:rPr>
              <w:t xml:space="preserve">Latvijas Republikas un </w:t>
            </w:r>
            <w:r w:rsidR="00C34445" w:rsidRPr="00567F73">
              <w:rPr>
                <w:rFonts w:ascii="Times New Roman" w:hAnsi="Times New Roman" w:cs="Times New Roman"/>
                <w:sz w:val="24"/>
                <w:szCs w:val="24"/>
              </w:rPr>
              <w:t>Norvēģijas Karalistes</w:t>
            </w:r>
            <w:r w:rsidRPr="00567F73">
              <w:rPr>
                <w:rFonts w:ascii="Times New Roman" w:hAnsi="Times New Roman" w:cs="Times New Roman"/>
                <w:sz w:val="24"/>
                <w:szCs w:val="24"/>
              </w:rPr>
              <w:t xml:space="preserve"> saprašanās memoranda par Norvēģijas finanšu instrumenta ieviešanu 2014.-2021. </w:t>
            </w:r>
            <w:r w:rsidR="00BF30FE" w:rsidRPr="00567F73">
              <w:rPr>
                <w:rFonts w:ascii="Times New Roman" w:hAnsi="Times New Roman" w:cs="Times New Roman"/>
                <w:sz w:val="24"/>
                <w:szCs w:val="24"/>
              </w:rPr>
              <w:t>g</w:t>
            </w:r>
            <w:r w:rsidRPr="00567F73">
              <w:rPr>
                <w:rFonts w:ascii="Times New Roman" w:hAnsi="Times New Roman" w:cs="Times New Roman"/>
                <w:sz w:val="24"/>
                <w:szCs w:val="24"/>
              </w:rPr>
              <w:t>adā</w:t>
            </w:r>
            <w:r w:rsidR="00BF30FE" w:rsidRPr="00567F73">
              <w:rPr>
                <w:rFonts w:ascii="Times New Roman" w:hAnsi="Times New Roman" w:cs="Times New Roman"/>
                <w:sz w:val="24"/>
                <w:szCs w:val="24"/>
              </w:rPr>
              <w:t xml:space="preserve"> </w:t>
            </w:r>
            <w:r w:rsidR="00BF30FE" w:rsidRPr="00567F73">
              <w:rPr>
                <w:rFonts w:ascii="Times New Roman" w:hAnsi="Times New Roman" w:cs="Times New Roman"/>
                <w:color w:val="000000"/>
                <w:spacing w:val="-2"/>
                <w:sz w:val="24"/>
                <w:szCs w:val="24"/>
                <w:shd w:val="clear" w:color="auto" w:fill="FFFFFF"/>
              </w:rPr>
              <w:t>B pielikums</w:t>
            </w:r>
            <w:r w:rsidRPr="00567F73">
              <w:rPr>
                <w:rFonts w:ascii="Times New Roman" w:hAnsi="Times New Roman" w:cs="Times New Roman"/>
                <w:sz w:val="24"/>
                <w:szCs w:val="24"/>
              </w:rPr>
              <w:t xml:space="preserve"> (apstiprināts ar Ministru kabineta 2017. gada 5. decembra noteikumiem Nr.713) </w:t>
            </w:r>
          </w:p>
        </w:tc>
      </w:tr>
      <w:tr w:rsidR="00152C21" w:rsidRPr="00567F73" w:rsidTr="00AB07CB">
        <w:trPr>
          <w:jc w:val="center"/>
        </w:trPr>
        <w:tc>
          <w:tcPr>
            <w:tcW w:w="1490" w:type="pct"/>
            <w:tcBorders>
              <w:top w:val="outset" w:sz="6" w:space="0" w:color="414142"/>
              <w:left w:val="outset" w:sz="6" w:space="0" w:color="414142"/>
              <w:bottom w:val="outset" w:sz="6" w:space="0" w:color="414142"/>
              <w:right w:val="outset" w:sz="6" w:space="0" w:color="414142"/>
            </w:tcBorders>
            <w:vAlign w:val="center"/>
            <w:hideMark/>
          </w:tcPr>
          <w:p w:rsidR="00894C55" w:rsidRPr="00567F73" w:rsidRDefault="00B32BBE"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A</w:t>
            </w:r>
          </w:p>
        </w:tc>
        <w:tc>
          <w:tcPr>
            <w:tcW w:w="1460" w:type="pct"/>
            <w:tcBorders>
              <w:top w:val="outset" w:sz="6" w:space="0" w:color="414142"/>
              <w:left w:val="outset" w:sz="6" w:space="0" w:color="414142"/>
              <w:bottom w:val="outset" w:sz="6" w:space="0" w:color="414142"/>
              <w:right w:val="outset" w:sz="6" w:space="0" w:color="414142"/>
            </w:tcBorders>
            <w:vAlign w:val="center"/>
            <w:hideMark/>
          </w:tcPr>
          <w:p w:rsidR="00894C55" w:rsidRPr="00567F73" w:rsidRDefault="00B32BBE"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B</w:t>
            </w:r>
          </w:p>
        </w:tc>
        <w:tc>
          <w:tcPr>
            <w:tcW w:w="2050" w:type="pct"/>
            <w:tcBorders>
              <w:top w:val="outset" w:sz="6" w:space="0" w:color="414142"/>
              <w:left w:val="outset" w:sz="6" w:space="0" w:color="414142"/>
              <w:bottom w:val="outset" w:sz="6" w:space="0" w:color="414142"/>
              <w:right w:val="outset" w:sz="6" w:space="0" w:color="414142"/>
            </w:tcBorders>
            <w:vAlign w:val="center"/>
            <w:hideMark/>
          </w:tcPr>
          <w:p w:rsidR="00894C55" w:rsidRPr="00567F73" w:rsidRDefault="00B32BBE"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C</w:t>
            </w:r>
          </w:p>
        </w:tc>
      </w:tr>
      <w:tr w:rsidR="00152C21" w:rsidRPr="00567F73" w:rsidTr="00AB07CB">
        <w:trPr>
          <w:jc w:val="center"/>
        </w:trPr>
        <w:tc>
          <w:tcPr>
            <w:tcW w:w="1490" w:type="pct"/>
            <w:tcBorders>
              <w:top w:val="outset" w:sz="6" w:space="0" w:color="414142"/>
              <w:left w:val="outset" w:sz="6" w:space="0" w:color="414142"/>
              <w:bottom w:val="outset" w:sz="6" w:space="0" w:color="414142"/>
              <w:right w:val="outset" w:sz="6" w:space="0" w:color="414142"/>
            </w:tcBorders>
          </w:tcPr>
          <w:p w:rsidR="00EA71EA" w:rsidRPr="00567F73" w:rsidRDefault="00B32BBE" w:rsidP="002933B1">
            <w:pPr>
              <w:spacing w:before="100" w:beforeAutospacing="1" w:after="0" w:line="240" w:lineRule="auto"/>
              <w:rPr>
                <w:rFonts w:ascii="Times New Roman" w:hAnsi="Times New Roman" w:cs="Times New Roman"/>
                <w:sz w:val="24"/>
                <w:szCs w:val="24"/>
              </w:rPr>
            </w:pPr>
            <w:r w:rsidRPr="00567F73">
              <w:rPr>
                <w:rFonts w:ascii="Times New Roman" w:hAnsi="Times New Roman" w:cs="Times New Roman"/>
                <w:sz w:val="24"/>
                <w:szCs w:val="24"/>
              </w:rPr>
              <w:t>Starptautiskās saistības (pēc būtības), kas izriet no norādītā starptautiskā dokumenta.</w:t>
            </w:r>
          </w:p>
          <w:p w:rsidR="00EA71EA" w:rsidRPr="00567F73" w:rsidRDefault="00B32BBE" w:rsidP="002933B1">
            <w:pPr>
              <w:spacing w:after="100" w:afterAutospacing="1" w:line="240" w:lineRule="auto"/>
              <w:rPr>
                <w:rFonts w:ascii="Times New Roman" w:hAnsi="Times New Roman" w:cs="Times New Roman"/>
                <w:sz w:val="24"/>
                <w:szCs w:val="24"/>
              </w:rPr>
            </w:pPr>
            <w:r w:rsidRPr="00567F73">
              <w:rPr>
                <w:rFonts w:ascii="Times New Roman" w:hAnsi="Times New Roman" w:cs="Times New Roman"/>
                <w:sz w:val="24"/>
                <w:szCs w:val="24"/>
              </w:rPr>
              <w:t>Konkrēti veicamie pasākumi vai uzdevumi, kas nepieciešami šo starptautisko saistību izpildei</w:t>
            </w:r>
          </w:p>
        </w:tc>
        <w:tc>
          <w:tcPr>
            <w:tcW w:w="1460" w:type="pct"/>
            <w:tcBorders>
              <w:top w:val="outset" w:sz="6" w:space="0" w:color="414142"/>
              <w:left w:val="outset" w:sz="6" w:space="0" w:color="414142"/>
              <w:bottom w:val="outset" w:sz="6" w:space="0" w:color="414142"/>
              <w:right w:val="outset" w:sz="6" w:space="0" w:color="414142"/>
            </w:tcBorders>
          </w:tcPr>
          <w:p w:rsidR="00EA71EA" w:rsidRPr="000C2AFB" w:rsidRDefault="00B32BBE" w:rsidP="000C2AFB">
            <w:pPr>
              <w:spacing w:after="0" w:line="240" w:lineRule="auto"/>
              <w:jc w:val="both"/>
              <w:rPr>
                <w:rFonts w:ascii="Times New Roman" w:eastAsia="Times New Roman" w:hAnsi="Times New Roman" w:cs="Times New Roman"/>
                <w:sz w:val="24"/>
                <w:szCs w:val="24"/>
                <w:lang w:eastAsia="lv-LV"/>
              </w:rPr>
            </w:pPr>
            <w:r w:rsidRPr="000C2AFB">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50" w:type="pct"/>
            <w:tcBorders>
              <w:top w:val="outset" w:sz="6" w:space="0" w:color="414142"/>
              <w:left w:val="outset" w:sz="6" w:space="0" w:color="414142"/>
              <w:bottom w:val="outset" w:sz="6" w:space="0" w:color="414142"/>
              <w:right w:val="outset" w:sz="6" w:space="0" w:color="414142"/>
            </w:tcBorders>
          </w:tcPr>
          <w:p w:rsidR="00EA71EA" w:rsidRPr="000C2AFB" w:rsidRDefault="00B32BBE" w:rsidP="000C2AFB">
            <w:pPr>
              <w:spacing w:before="100" w:beforeAutospacing="1" w:after="0" w:line="293" w:lineRule="atLeast"/>
              <w:jc w:val="both"/>
              <w:rPr>
                <w:rFonts w:ascii="Times New Roman" w:eastAsia="Times New Roman" w:hAnsi="Times New Roman" w:cs="Times New Roman"/>
                <w:sz w:val="24"/>
                <w:szCs w:val="24"/>
                <w:lang w:eastAsia="lv-LV"/>
              </w:rPr>
            </w:pPr>
            <w:r w:rsidRPr="000C2AFB">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rsidR="00EA71EA" w:rsidRPr="000C2AFB" w:rsidRDefault="00B32BBE" w:rsidP="000C2AFB">
            <w:pPr>
              <w:spacing w:after="0" w:line="293" w:lineRule="atLeast"/>
              <w:jc w:val="both"/>
              <w:rPr>
                <w:rFonts w:ascii="Times New Roman" w:eastAsia="Times New Roman" w:hAnsi="Times New Roman" w:cs="Times New Roman"/>
                <w:sz w:val="24"/>
                <w:szCs w:val="24"/>
                <w:lang w:eastAsia="lv-LV"/>
              </w:rPr>
            </w:pPr>
            <w:r w:rsidRPr="000C2AFB">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EA71EA" w:rsidRPr="000C2AFB" w:rsidRDefault="00B32BBE" w:rsidP="000C2AFB">
            <w:pPr>
              <w:spacing w:after="100" w:afterAutospacing="1" w:line="293" w:lineRule="atLeast"/>
              <w:jc w:val="both"/>
              <w:rPr>
                <w:rFonts w:ascii="Times New Roman" w:eastAsia="Times New Roman" w:hAnsi="Times New Roman" w:cs="Times New Roman"/>
                <w:sz w:val="24"/>
                <w:szCs w:val="24"/>
                <w:lang w:eastAsia="lv-LV"/>
              </w:rPr>
            </w:pPr>
            <w:r w:rsidRPr="000C2AFB">
              <w:rPr>
                <w:rFonts w:ascii="Times New Roman" w:eastAsia="Times New Roman" w:hAnsi="Times New Roman" w:cs="Times New Roman"/>
                <w:sz w:val="24"/>
                <w:szCs w:val="24"/>
                <w:lang w:eastAsia="lv-LV"/>
              </w:rPr>
              <w:t>Norāda institūciju, kas ir atbildīga par šo saistību izpildi pilnībā</w:t>
            </w:r>
          </w:p>
        </w:tc>
      </w:tr>
      <w:tr w:rsidR="00152C21" w:rsidRPr="00567F73" w:rsidTr="00AB07CB">
        <w:trPr>
          <w:jc w:val="center"/>
        </w:trPr>
        <w:tc>
          <w:tcPr>
            <w:tcW w:w="1490" w:type="pct"/>
            <w:tcBorders>
              <w:top w:val="outset" w:sz="6" w:space="0" w:color="414142"/>
              <w:left w:val="outset" w:sz="6" w:space="0" w:color="414142"/>
              <w:bottom w:val="outset" w:sz="6" w:space="0" w:color="414142"/>
              <w:right w:val="outset" w:sz="6" w:space="0" w:color="414142"/>
            </w:tcBorders>
            <w:hideMark/>
          </w:tcPr>
          <w:p w:rsidR="005561F1" w:rsidRPr="00567F73" w:rsidRDefault="00B32BBE" w:rsidP="002933B1">
            <w:pPr>
              <w:spacing w:before="100" w:beforeAutospacing="1" w:after="100" w:afterAutospacing="1" w:line="240" w:lineRule="auto"/>
              <w:rPr>
                <w:rFonts w:ascii="Times New Roman" w:eastAsia="Times New Roman" w:hAnsi="Times New Roman" w:cs="Times New Roman"/>
                <w:sz w:val="24"/>
                <w:szCs w:val="24"/>
                <w:lang w:eastAsia="lv-LV"/>
              </w:rPr>
            </w:pPr>
            <w:r w:rsidRPr="00567F73">
              <w:rPr>
                <w:rFonts w:ascii="Times New Roman" w:hAnsi="Times New Roman" w:cs="Times New Roman"/>
                <w:sz w:val="24"/>
                <w:szCs w:val="24"/>
              </w:rPr>
              <w:t xml:space="preserve">Saskaņā ar </w:t>
            </w:r>
            <w:r w:rsidRPr="00567F73">
              <w:rPr>
                <w:rFonts w:ascii="Times New Roman" w:hAnsi="Times New Roman" w:cs="Times New Roman"/>
                <w:iCs/>
                <w:sz w:val="24"/>
                <w:szCs w:val="24"/>
              </w:rPr>
              <w:t xml:space="preserve">saprašanās memoranda </w:t>
            </w:r>
            <w:r w:rsidR="00AF76C8" w:rsidRPr="00567F73">
              <w:rPr>
                <w:rFonts w:ascii="Times New Roman" w:hAnsi="Times New Roman" w:cs="Times New Roman"/>
                <w:iCs/>
                <w:sz w:val="24"/>
                <w:szCs w:val="24"/>
              </w:rPr>
              <w:t>Ieviešanas ietvaru</w:t>
            </w:r>
            <w:r w:rsidRPr="00567F73">
              <w:rPr>
                <w:rFonts w:ascii="Times New Roman" w:hAnsi="Times New Roman" w:cs="Times New Roman"/>
                <w:iCs/>
                <w:sz w:val="24"/>
                <w:szCs w:val="24"/>
              </w:rPr>
              <w:t xml:space="preserve"> </w:t>
            </w:r>
            <w:r w:rsidR="00AF76C8" w:rsidRPr="00567F73">
              <w:rPr>
                <w:rFonts w:ascii="Times New Roman" w:hAnsi="Times New Roman" w:cs="Times New Roman"/>
                <w:iCs/>
                <w:sz w:val="24"/>
                <w:szCs w:val="24"/>
              </w:rPr>
              <w:t>(B pielikums)</w:t>
            </w:r>
            <w:r w:rsidRPr="00567F73">
              <w:rPr>
                <w:rFonts w:ascii="Times New Roman" w:hAnsi="Times New Roman" w:cs="Times New Roman"/>
                <w:iCs/>
                <w:sz w:val="24"/>
                <w:szCs w:val="24"/>
              </w:rPr>
              <w:t xml:space="preserve"> </w:t>
            </w:r>
            <w:r w:rsidR="00AF76C8" w:rsidRPr="00567F73">
              <w:rPr>
                <w:rFonts w:ascii="Times New Roman" w:hAnsi="Times New Roman" w:cs="Times New Roman"/>
                <w:bCs/>
                <w:sz w:val="24"/>
                <w:szCs w:val="24"/>
              </w:rPr>
              <w:t>VARAM</w:t>
            </w:r>
            <w:r w:rsidR="0028133D" w:rsidRPr="00567F73">
              <w:rPr>
                <w:rFonts w:ascii="Times New Roman" w:hAnsi="Times New Roman" w:cs="Times New Roman"/>
                <w:bCs/>
                <w:sz w:val="24"/>
                <w:szCs w:val="24"/>
              </w:rPr>
              <w:t xml:space="preserve"> jāizstrādā </w:t>
            </w:r>
            <w:r w:rsidR="0028133D" w:rsidRPr="00567F73">
              <w:rPr>
                <w:rFonts w:ascii="Times New Roman" w:hAnsi="Times New Roman" w:cs="Times New Roman"/>
                <w:bCs/>
                <w:sz w:val="24"/>
                <w:szCs w:val="24"/>
              </w:rPr>
              <w:lastRenderedPageBreak/>
              <w:t>programma “</w:t>
            </w:r>
            <w:r w:rsidR="0036050E" w:rsidRPr="00567F73">
              <w:rPr>
                <w:rFonts w:ascii="Times New Roman" w:hAnsi="Times New Roman" w:cs="Times New Roman"/>
                <w:bCs/>
                <w:sz w:val="24"/>
                <w:szCs w:val="24"/>
              </w:rPr>
              <w:t>Klimata pārmaiņu mazināšana, pielāgošanās tām un vide</w:t>
            </w:r>
            <w:r w:rsidR="0028133D" w:rsidRPr="00567F73">
              <w:rPr>
                <w:rFonts w:ascii="Times New Roman" w:hAnsi="Times New Roman" w:cs="Times New Roman"/>
                <w:bCs/>
                <w:sz w:val="24"/>
                <w:szCs w:val="24"/>
              </w:rPr>
              <w:t>”</w:t>
            </w:r>
            <w:r w:rsidRPr="00567F73">
              <w:rPr>
                <w:rFonts w:ascii="Times New Roman" w:hAnsi="Times New Roman" w:cs="Times New Roman"/>
                <w:bCs/>
                <w:sz w:val="24"/>
                <w:szCs w:val="24"/>
              </w:rPr>
              <w:t xml:space="preserve"> un jāievieš to </w:t>
            </w:r>
            <w:r w:rsidRPr="00567F73">
              <w:rPr>
                <w:rFonts w:ascii="Times New Roman" w:hAnsi="Times New Roman" w:cs="Times New Roman"/>
                <w:sz w:val="24"/>
                <w:szCs w:val="24"/>
              </w:rPr>
              <w:t xml:space="preserve">atbilstoši </w:t>
            </w:r>
            <w:r w:rsidR="004E4C40" w:rsidRPr="00567F73">
              <w:rPr>
                <w:rFonts w:ascii="Times New Roman" w:hAnsi="Times New Roman"/>
                <w:sz w:val="24"/>
              </w:rPr>
              <w:t>Norvēģijas Ārlietu ministrijas</w:t>
            </w:r>
            <w:r w:rsidRPr="00567F73">
              <w:rPr>
                <w:rFonts w:ascii="Times New Roman" w:hAnsi="Times New Roman" w:cs="Times New Roman"/>
                <w:sz w:val="24"/>
                <w:szCs w:val="24"/>
                <w:highlight w:val="yellow"/>
              </w:rPr>
              <w:t xml:space="preserve">  </w:t>
            </w:r>
            <w:r w:rsidRPr="00567F73">
              <w:rPr>
                <w:rFonts w:ascii="Times New Roman" w:hAnsi="Times New Roman" w:cs="Times New Roman"/>
                <w:sz w:val="24"/>
                <w:szCs w:val="24"/>
              </w:rPr>
              <w:t>apstiprinājumam</w:t>
            </w:r>
          </w:p>
        </w:tc>
        <w:tc>
          <w:tcPr>
            <w:tcW w:w="1460" w:type="pct"/>
            <w:tcBorders>
              <w:top w:val="outset" w:sz="6" w:space="0" w:color="414142"/>
              <w:left w:val="outset" w:sz="6" w:space="0" w:color="414142"/>
              <w:bottom w:val="outset" w:sz="6" w:space="0" w:color="414142"/>
              <w:right w:val="outset" w:sz="6" w:space="0" w:color="414142"/>
            </w:tcBorders>
            <w:hideMark/>
          </w:tcPr>
          <w:p w:rsidR="005561F1" w:rsidRPr="000C2AFB" w:rsidRDefault="00AB07CB" w:rsidP="000C2AF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Viss N</w:t>
            </w:r>
            <w:r w:rsidR="00C94DBA" w:rsidRPr="000C2AFB">
              <w:rPr>
                <w:rFonts w:ascii="Times New Roman" w:eastAsia="Times New Roman" w:hAnsi="Times New Roman" w:cs="Times New Roman"/>
                <w:sz w:val="24"/>
                <w:szCs w:val="24"/>
                <w:lang w:eastAsia="lv-LV"/>
              </w:rPr>
              <w:t>oteikumu projekts kopumā.</w:t>
            </w:r>
          </w:p>
        </w:tc>
        <w:tc>
          <w:tcPr>
            <w:tcW w:w="2050" w:type="pct"/>
            <w:tcBorders>
              <w:top w:val="outset" w:sz="6" w:space="0" w:color="414142"/>
              <w:left w:val="outset" w:sz="6" w:space="0" w:color="414142"/>
              <w:bottom w:val="outset" w:sz="6" w:space="0" w:color="414142"/>
              <w:right w:val="outset" w:sz="6" w:space="0" w:color="414142"/>
            </w:tcBorders>
            <w:hideMark/>
          </w:tcPr>
          <w:p w:rsidR="005561F1" w:rsidRPr="000C2AFB" w:rsidRDefault="00B32BBE" w:rsidP="000C2AFB">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0C2AFB">
              <w:rPr>
                <w:rFonts w:ascii="Times New Roman" w:eastAsia="Times New Roman" w:hAnsi="Times New Roman" w:cs="Times New Roman"/>
                <w:sz w:val="24"/>
                <w:szCs w:val="24"/>
                <w:lang w:eastAsia="lv-LV"/>
              </w:rPr>
              <w:t>Starptautiskās sa</w:t>
            </w:r>
            <w:r w:rsidR="004E4C40" w:rsidRPr="000C2AFB">
              <w:rPr>
                <w:rFonts w:ascii="Times New Roman" w:eastAsia="Times New Roman" w:hAnsi="Times New Roman" w:cs="Times New Roman"/>
                <w:sz w:val="24"/>
                <w:szCs w:val="24"/>
                <w:lang w:eastAsia="lv-LV"/>
              </w:rPr>
              <w:t>istības tiek izpildītas pilnībā</w:t>
            </w:r>
            <w:r w:rsidR="00C94DBA" w:rsidRPr="000C2AFB">
              <w:rPr>
                <w:rFonts w:ascii="Times New Roman" w:eastAsia="Times New Roman" w:hAnsi="Times New Roman" w:cs="Times New Roman"/>
                <w:sz w:val="24"/>
                <w:szCs w:val="24"/>
                <w:lang w:eastAsia="lv-LV"/>
              </w:rPr>
              <w:t>.</w:t>
            </w:r>
          </w:p>
        </w:tc>
      </w:tr>
      <w:tr w:rsidR="00152C21" w:rsidRPr="00567F73" w:rsidTr="00AB07CB">
        <w:trPr>
          <w:jc w:val="center"/>
        </w:trPr>
        <w:tc>
          <w:tcPr>
            <w:tcW w:w="1490"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510" w:type="pct"/>
            <w:gridSpan w:val="2"/>
            <w:tcBorders>
              <w:top w:val="outset" w:sz="6" w:space="0" w:color="414142"/>
              <w:left w:val="outset" w:sz="6" w:space="0" w:color="414142"/>
              <w:bottom w:val="outset" w:sz="6" w:space="0" w:color="414142"/>
              <w:right w:val="outset" w:sz="6" w:space="0" w:color="414142"/>
            </w:tcBorders>
            <w:hideMark/>
          </w:tcPr>
          <w:p w:rsidR="00894C55" w:rsidRPr="000C2AFB" w:rsidRDefault="00B32BBE" w:rsidP="000C2AFB">
            <w:pPr>
              <w:spacing w:after="0" w:line="240" w:lineRule="auto"/>
              <w:jc w:val="both"/>
              <w:rPr>
                <w:rFonts w:ascii="Times New Roman" w:eastAsia="Times New Roman" w:hAnsi="Times New Roman" w:cs="Times New Roman"/>
                <w:sz w:val="24"/>
                <w:szCs w:val="24"/>
                <w:lang w:eastAsia="lv-LV"/>
              </w:rPr>
            </w:pPr>
            <w:r w:rsidRPr="000C2AFB">
              <w:rPr>
                <w:rFonts w:ascii="Times New Roman" w:eastAsia="Times New Roman" w:hAnsi="Times New Roman" w:cs="Times New Roman"/>
                <w:sz w:val="24"/>
                <w:szCs w:val="24"/>
                <w:lang w:eastAsia="lv-LV"/>
              </w:rPr>
              <w:t>Saprašanās memorand</w:t>
            </w:r>
            <w:r w:rsidR="00B13386" w:rsidRPr="000C2AFB">
              <w:rPr>
                <w:rFonts w:ascii="Times New Roman" w:eastAsia="Times New Roman" w:hAnsi="Times New Roman" w:cs="Times New Roman"/>
                <w:sz w:val="24"/>
                <w:szCs w:val="24"/>
                <w:lang w:eastAsia="lv-LV"/>
              </w:rPr>
              <w:t>ā</w:t>
            </w:r>
            <w:r w:rsidRPr="000C2AFB">
              <w:rPr>
                <w:rFonts w:ascii="Times New Roman" w:eastAsia="Times New Roman" w:hAnsi="Times New Roman" w:cs="Times New Roman"/>
                <w:sz w:val="24"/>
                <w:szCs w:val="24"/>
                <w:lang w:eastAsia="lv-LV"/>
              </w:rPr>
              <w:t xml:space="preserve"> paredzētās saistības nav pretrunā ar jau esošajām Latvijas Republikas starptautiskajām saistībām.</w:t>
            </w:r>
          </w:p>
        </w:tc>
      </w:tr>
      <w:tr w:rsidR="00152C21" w:rsidRPr="00567F73" w:rsidTr="00AB07CB">
        <w:trPr>
          <w:jc w:val="center"/>
        </w:trPr>
        <w:tc>
          <w:tcPr>
            <w:tcW w:w="1490"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Cita informācija</w:t>
            </w:r>
          </w:p>
        </w:tc>
        <w:tc>
          <w:tcPr>
            <w:tcW w:w="3510" w:type="pct"/>
            <w:gridSpan w:val="2"/>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before="100" w:beforeAutospacing="1" w:after="100" w:afterAutospacing="1" w:line="293" w:lineRule="atLeast"/>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Nav</w:t>
            </w:r>
            <w:r w:rsidR="00D238D0">
              <w:rPr>
                <w:rFonts w:ascii="Times New Roman" w:eastAsia="Times New Roman" w:hAnsi="Times New Roman" w:cs="Times New Roman"/>
                <w:sz w:val="24"/>
                <w:szCs w:val="24"/>
                <w:lang w:eastAsia="lv-LV"/>
              </w:rPr>
              <w:t>.</w:t>
            </w:r>
          </w:p>
        </w:tc>
      </w:tr>
    </w:tbl>
    <w:p w:rsidR="00DA06D8" w:rsidRPr="00567F73" w:rsidRDefault="00DA06D8" w:rsidP="002933B1">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152C21" w:rsidRPr="00567F73"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67F73" w:rsidRDefault="00B32BBE"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567F73">
              <w:rPr>
                <w:rFonts w:ascii="Times New Roman" w:eastAsia="Times New Roman" w:hAnsi="Times New Roman" w:cs="Times New Roman"/>
                <w:b/>
                <w:bCs/>
                <w:sz w:val="24"/>
                <w:szCs w:val="24"/>
                <w:lang w:eastAsia="lv-LV"/>
              </w:rPr>
              <w:t>VI.</w:t>
            </w:r>
            <w:r w:rsidR="00816C11" w:rsidRPr="00567F73">
              <w:rPr>
                <w:rFonts w:ascii="Times New Roman" w:eastAsia="Times New Roman" w:hAnsi="Times New Roman" w:cs="Times New Roman"/>
                <w:b/>
                <w:bCs/>
                <w:sz w:val="24"/>
                <w:szCs w:val="24"/>
                <w:lang w:eastAsia="lv-LV"/>
              </w:rPr>
              <w:t> </w:t>
            </w:r>
            <w:r w:rsidRPr="00567F73">
              <w:rPr>
                <w:rFonts w:ascii="Times New Roman" w:eastAsia="Times New Roman" w:hAnsi="Times New Roman" w:cs="Times New Roman"/>
                <w:b/>
                <w:bCs/>
                <w:sz w:val="24"/>
                <w:szCs w:val="24"/>
                <w:lang w:eastAsia="lv-LV"/>
              </w:rPr>
              <w:t>Sabiedrības līdzdalība un komunikācijas aktivitātes</w:t>
            </w:r>
          </w:p>
        </w:tc>
      </w:tr>
      <w:tr w:rsidR="00152C21" w:rsidRPr="00567F73"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1C3F99" w:rsidRDefault="00AB07CB" w:rsidP="001C3F9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32176C">
              <w:rPr>
                <w:rFonts w:ascii="Times New Roman" w:eastAsia="Times New Roman" w:hAnsi="Times New Roman" w:cs="Times New Roman"/>
                <w:sz w:val="24"/>
                <w:szCs w:val="24"/>
                <w:lang w:eastAsia="lv-LV"/>
              </w:rPr>
              <w:t>oteikumu projekts regulē publiskās pārvaldes tiesiskās attiecības</w:t>
            </w:r>
            <w:r w:rsidR="00CD0F81">
              <w:rPr>
                <w:rFonts w:ascii="Times New Roman" w:eastAsia="Times New Roman" w:hAnsi="Times New Roman" w:cs="Times New Roman"/>
                <w:sz w:val="24"/>
                <w:szCs w:val="24"/>
                <w:lang w:eastAsia="lv-LV"/>
              </w:rPr>
              <w:t xml:space="preserve"> un attiecībā pret privāto sektoru izmaiņas neparedz. </w:t>
            </w:r>
          </w:p>
          <w:p w:rsidR="001C3F99" w:rsidRPr="001C3F99" w:rsidRDefault="001C3F99" w:rsidP="001C3F99">
            <w:pPr>
              <w:spacing w:after="0" w:line="240" w:lineRule="auto"/>
              <w:jc w:val="both"/>
              <w:rPr>
                <w:rFonts w:ascii="Times New Roman" w:eastAsia="Times New Roman" w:hAnsi="Times New Roman" w:cs="Times New Roman"/>
                <w:sz w:val="24"/>
                <w:szCs w:val="24"/>
                <w:lang w:eastAsia="lv-LV"/>
              </w:rPr>
            </w:pPr>
          </w:p>
          <w:p w:rsidR="001C3F99" w:rsidRDefault="001C3F99" w:rsidP="001C3F99">
            <w:pPr>
              <w:pStyle w:val="naisf"/>
              <w:spacing w:before="0" w:after="240"/>
              <w:ind w:left="57" w:right="57" w:firstLine="0"/>
            </w:pPr>
            <w:r>
              <w:t>Saskaņā ar Ministru kabineta 2009. gada 25. augusta noteikumu Nr. 970 „Sabiedrības līdzdalības kārtība attīstības plānošanas procesā” 7.4.</w:t>
            </w:r>
            <w:r>
              <w:rPr>
                <w:vertAlign w:val="superscript"/>
              </w:rPr>
              <w:t>1</w:t>
            </w:r>
            <w:r>
              <w:t> apakšpunktu sabiedrības pārstāvji ir aicināti līdzdarboties, rakstiski sniedzot viedokli par noteikumu projektu tā izstrādes stadijā.</w:t>
            </w:r>
          </w:p>
          <w:p w:rsidR="001C3F99" w:rsidRDefault="001C3F99" w:rsidP="001C3F99">
            <w:pPr>
              <w:pStyle w:val="naisf"/>
              <w:spacing w:before="0" w:after="0"/>
              <w:ind w:right="57" w:firstLine="0"/>
            </w:pPr>
            <w:r>
              <w:t>Sabiedrības pārstāvji ir informēti par ies</w:t>
            </w:r>
            <w:r w:rsidR="00697B12">
              <w:t>pēju līdzdarboties, 2019. gada 4</w:t>
            </w:r>
            <w:r>
              <w:t xml:space="preserve">. septembrī publicējot paziņojumu par līdzdalības procesu Vides aizsardzības un reģionālās attīstības ministrijas tīmekļvietnē </w:t>
            </w:r>
            <w:hyperlink r:id="rId11" w:history="1">
              <w:r>
                <w:rPr>
                  <w:rStyle w:val="Hyperlink"/>
                </w:rPr>
                <w:t>www.varam.gov.lv</w:t>
              </w:r>
            </w:hyperlink>
            <w:r>
              <w:t>.</w:t>
            </w:r>
          </w:p>
          <w:p w:rsidR="001C3F99" w:rsidRDefault="001C3F99" w:rsidP="001C3F99">
            <w:pPr>
              <w:pStyle w:val="naisf"/>
              <w:spacing w:before="0" w:after="0"/>
              <w:ind w:right="57" w:firstLine="0"/>
            </w:pPr>
          </w:p>
          <w:p w:rsidR="00C25DC6" w:rsidRDefault="001C3F99" w:rsidP="001C3F99">
            <w:pPr>
              <w:pStyle w:val="naisf"/>
              <w:spacing w:before="0" w:after="0"/>
              <w:ind w:right="57" w:firstLine="0"/>
            </w:pPr>
            <w:r>
              <w:t xml:space="preserve">Tāpat </w:t>
            </w:r>
            <w:r w:rsidRPr="001C3F99">
              <w:t>Valsts kancelejā pu</w:t>
            </w:r>
            <w:r w:rsidR="00CE1573">
              <w:t>blicēšanai tās tīmekļvietnē tiks</w:t>
            </w:r>
            <w:r w:rsidRPr="001C3F99">
              <w:t xml:space="preserve"> iesniegts paziņojums par līdzdalības iespējām noteikumu projekta izstrādē.</w:t>
            </w:r>
            <w:r w:rsidR="00C25DC6">
              <w:t xml:space="preserve"> </w:t>
            </w:r>
          </w:p>
          <w:p w:rsidR="00C25DC6" w:rsidRDefault="00C25DC6" w:rsidP="001C3F99">
            <w:pPr>
              <w:pStyle w:val="naisf"/>
              <w:spacing w:before="0" w:after="0"/>
              <w:ind w:right="57" w:firstLine="0"/>
            </w:pPr>
          </w:p>
          <w:p w:rsidR="00D238D0" w:rsidRPr="0032176C" w:rsidRDefault="00C25DC6" w:rsidP="00C25DC6">
            <w:pPr>
              <w:pStyle w:val="naisf"/>
              <w:spacing w:before="0" w:after="0"/>
              <w:ind w:right="57" w:firstLine="0"/>
            </w:pPr>
            <w:r>
              <w:t xml:space="preserve">Noteikumu projekts pēc izsludināšanas Valsts sekretāru sanāksmē, tiks nosūtīts saskaņošanai </w:t>
            </w:r>
            <w:r w:rsidRPr="0032176C">
              <w:t>Nevalstisko organizāciju un Ministru kabineta sadarbī</w:t>
            </w:r>
            <w:r>
              <w:t>bas memoranda īstenošanas padomei.</w:t>
            </w:r>
          </w:p>
        </w:tc>
      </w:tr>
      <w:tr w:rsidR="00152C21" w:rsidRPr="00567F73"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CD0F81">
              <w:rPr>
                <w:rFonts w:ascii="Times New Roman" w:eastAsia="Times New Roman" w:hAnsi="Times New Roman" w:cs="Times New Roman"/>
                <w:color w:val="0D0D0D" w:themeColor="text1" w:themeTint="F2"/>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32176C" w:rsidRPr="0032176C" w:rsidRDefault="0038381B" w:rsidP="0032176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līdzdalības un komunikācijas aktivitātes tika </w:t>
            </w:r>
            <w:r w:rsidR="00C25DC6">
              <w:rPr>
                <w:rFonts w:ascii="Times New Roman" w:eastAsia="Times New Roman" w:hAnsi="Times New Roman" w:cs="Times New Roman"/>
                <w:sz w:val="24"/>
                <w:szCs w:val="24"/>
                <w:lang w:eastAsia="lv-LV"/>
              </w:rPr>
              <w:t>veiktas</w:t>
            </w:r>
            <w:r>
              <w:rPr>
                <w:rFonts w:ascii="Times New Roman" w:eastAsia="Times New Roman" w:hAnsi="Times New Roman" w:cs="Times New Roman"/>
                <w:sz w:val="24"/>
                <w:szCs w:val="24"/>
                <w:lang w:eastAsia="lv-LV"/>
              </w:rPr>
              <w:t xml:space="preserve"> </w:t>
            </w:r>
            <w:r w:rsidR="00362506">
              <w:rPr>
                <w:rFonts w:ascii="Times New Roman" w:eastAsia="Times New Roman" w:hAnsi="Times New Roman" w:cs="Times New Roman"/>
                <w:sz w:val="24"/>
                <w:szCs w:val="24"/>
                <w:lang w:eastAsia="lv-LV"/>
              </w:rPr>
              <w:t xml:space="preserve">jau </w:t>
            </w:r>
            <w:r>
              <w:rPr>
                <w:rFonts w:ascii="Times New Roman" w:eastAsia="Times New Roman" w:hAnsi="Times New Roman" w:cs="Times New Roman"/>
                <w:sz w:val="24"/>
                <w:szCs w:val="24"/>
                <w:lang w:eastAsia="lv-LV"/>
              </w:rPr>
              <w:t xml:space="preserve">2018.gada laikā, kad tika izstrādāta un apstiprināta programmas koncepcija. </w:t>
            </w:r>
            <w:r w:rsidR="0032176C" w:rsidRPr="0032176C">
              <w:rPr>
                <w:rFonts w:ascii="Times New Roman" w:eastAsia="Times New Roman" w:hAnsi="Times New Roman" w:cs="Times New Roman"/>
                <w:sz w:val="24"/>
                <w:szCs w:val="24"/>
                <w:lang w:eastAsia="lv-LV"/>
              </w:rPr>
              <w:t>2018. gada 22</w:t>
            </w:r>
            <w:r w:rsidR="00362506">
              <w:rPr>
                <w:rFonts w:ascii="Times New Roman" w:eastAsia="Times New Roman" w:hAnsi="Times New Roman" w:cs="Times New Roman"/>
                <w:sz w:val="24"/>
                <w:szCs w:val="24"/>
                <w:lang w:eastAsia="lv-LV"/>
              </w:rPr>
              <w:t>. februārī Rīgā tika organizētas</w:t>
            </w:r>
            <w:r w:rsidR="0032176C" w:rsidRPr="0032176C">
              <w:rPr>
                <w:rFonts w:ascii="Times New Roman" w:eastAsia="Times New Roman" w:hAnsi="Times New Roman" w:cs="Times New Roman"/>
                <w:sz w:val="24"/>
                <w:szCs w:val="24"/>
                <w:lang w:eastAsia="lv-LV"/>
              </w:rPr>
              <w:t xml:space="preserve"> programmas nozares konsultācijas</w:t>
            </w:r>
            <w:r w:rsidR="00D238D0">
              <w:rPr>
                <w:rFonts w:ascii="Times New Roman" w:eastAsia="Times New Roman" w:hAnsi="Times New Roman" w:cs="Times New Roman"/>
                <w:sz w:val="24"/>
                <w:szCs w:val="24"/>
                <w:lang w:eastAsia="lv-LV"/>
              </w:rPr>
              <w:t>,</w:t>
            </w:r>
            <w:r w:rsidR="0032176C">
              <w:rPr>
                <w:rFonts w:ascii="Times New Roman" w:eastAsia="Times New Roman" w:hAnsi="Times New Roman" w:cs="Times New Roman"/>
                <w:sz w:val="24"/>
                <w:szCs w:val="24"/>
                <w:lang w:eastAsia="lv-LV"/>
              </w:rPr>
              <w:t xml:space="preserve"> sniedzot savus ieteikumus p</w:t>
            </w:r>
            <w:r>
              <w:rPr>
                <w:rFonts w:ascii="Times New Roman" w:eastAsia="Times New Roman" w:hAnsi="Times New Roman" w:cs="Times New Roman"/>
                <w:sz w:val="24"/>
                <w:szCs w:val="24"/>
                <w:lang w:eastAsia="lv-LV"/>
              </w:rPr>
              <w:t xml:space="preserve">rogrammas </w:t>
            </w:r>
            <w:r w:rsidR="00C25DC6">
              <w:rPr>
                <w:rFonts w:ascii="Times New Roman" w:eastAsia="Times New Roman" w:hAnsi="Times New Roman" w:cs="Times New Roman"/>
                <w:sz w:val="24"/>
                <w:szCs w:val="24"/>
                <w:lang w:eastAsia="lv-LV"/>
              </w:rPr>
              <w:t>satura</w:t>
            </w:r>
            <w:r>
              <w:rPr>
                <w:rFonts w:ascii="Times New Roman" w:eastAsia="Times New Roman" w:hAnsi="Times New Roman" w:cs="Times New Roman"/>
                <w:sz w:val="24"/>
                <w:szCs w:val="24"/>
                <w:lang w:eastAsia="lv-LV"/>
              </w:rPr>
              <w:t xml:space="preserve"> izstrādei, kā arī </w:t>
            </w:r>
            <w:r w:rsidR="00362506" w:rsidRPr="0032176C">
              <w:rPr>
                <w:rFonts w:ascii="Times New Roman" w:eastAsia="Times New Roman" w:hAnsi="Times New Roman" w:cs="Times New Roman"/>
                <w:sz w:val="24"/>
                <w:szCs w:val="24"/>
                <w:lang w:eastAsia="lv-LV"/>
              </w:rPr>
              <w:t>2018.gada 25.jūnijā</w:t>
            </w:r>
            <w:r w:rsidR="00362506">
              <w:rPr>
                <w:rFonts w:ascii="Times New Roman" w:eastAsia="Times New Roman" w:hAnsi="Times New Roman" w:cs="Times New Roman"/>
                <w:sz w:val="24"/>
                <w:szCs w:val="24"/>
                <w:lang w:eastAsia="lv-LV"/>
              </w:rPr>
              <w:t xml:space="preserve"> </w:t>
            </w:r>
            <w:r w:rsidR="00C25DC6">
              <w:rPr>
                <w:rFonts w:ascii="Times New Roman" w:eastAsia="Times New Roman" w:hAnsi="Times New Roman" w:cs="Times New Roman"/>
                <w:sz w:val="24"/>
                <w:szCs w:val="24"/>
                <w:lang w:eastAsia="lv-LV"/>
              </w:rPr>
              <w:t xml:space="preserve">programmas </w:t>
            </w:r>
            <w:r>
              <w:rPr>
                <w:rFonts w:ascii="Times New Roman" w:eastAsia="Times New Roman" w:hAnsi="Times New Roman" w:cs="Times New Roman"/>
                <w:sz w:val="24"/>
                <w:szCs w:val="24"/>
                <w:lang w:eastAsia="lv-LV"/>
              </w:rPr>
              <w:t>koncepcija</w:t>
            </w:r>
            <w:r w:rsidR="003217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tika saskaņota</w:t>
            </w:r>
            <w:r w:rsidRPr="0032176C">
              <w:rPr>
                <w:rFonts w:ascii="Times New Roman" w:eastAsia="Times New Roman" w:hAnsi="Times New Roman" w:cs="Times New Roman"/>
                <w:sz w:val="24"/>
                <w:szCs w:val="24"/>
                <w:lang w:eastAsia="lv-LV"/>
              </w:rPr>
              <w:t xml:space="preserve"> ar Nevalstisko organizāciju un Ministru kabineta sadarbības memoranda īstenošanas padomi.</w:t>
            </w:r>
            <w:r w:rsidR="00C25DC6">
              <w:rPr>
                <w:rFonts w:ascii="Times New Roman" w:eastAsia="Times New Roman" w:hAnsi="Times New Roman" w:cs="Times New Roman"/>
                <w:sz w:val="24"/>
                <w:szCs w:val="24"/>
                <w:lang w:eastAsia="lv-LV"/>
              </w:rPr>
              <w:t xml:space="preserve"> Pamatojoties uz </w:t>
            </w:r>
            <w:r w:rsidR="00362506">
              <w:rPr>
                <w:rFonts w:ascii="Times New Roman" w:eastAsia="Times New Roman" w:hAnsi="Times New Roman" w:cs="Times New Roman"/>
                <w:sz w:val="24"/>
                <w:szCs w:val="24"/>
                <w:lang w:eastAsia="lv-LV"/>
              </w:rPr>
              <w:t xml:space="preserve">programmas </w:t>
            </w:r>
            <w:r w:rsidR="00C25DC6">
              <w:rPr>
                <w:rFonts w:ascii="Times New Roman" w:eastAsia="Times New Roman" w:hAnsi="Times New Roman" w:cs="Times New Roman"/>
                <w:sz w:val="24"/>
                <w:szCs w:val="24"/>
                <w:lang w:eastAsia="lv-LV"/>
              </w:rPr>
              <w:t>koncepcijā noteikto programmas saturu, tik</w:t>
            </w:r>
            <w:r w:rsidR="00574E60">
              <w:rPr>
                <w:rFonts w:ascii="Times New Roman" w:eastAsia="Times New Roman" w:hAnsi="Times New Roman" w:cs="Times New Roman"/>
                <w:sz w:val="24"/>
                <w:szCs w:val="24"/>
                <w:lang w:eastAsia="lv-LV"/>
              </w:rPr>
              <w:t>a izstrādāts Noteikumu projekts.</w:t>
            </w:r>
          </w:p>
          <w:p w:rsidR="00D238D0" w:rsidRPr="0032176C" w:rsidRDefault="00362506" w:rsidP="0036250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Šī a</w:t>
            </w:r>
            <w:r w:rsidR="00C25DC6">
              <w:rPr>
                <w:rFonts w:ascii="Times New Roman" w:eastAsia="Times New Roman" w:hAnsi="Times New Roman" w:cs="Times New Roman"/>
                <w:sz w:val="24"/>
                <w:szCs w:val="24"/>
                <w:lang w:eastAsia="lv-LV"/>
              </w:rPr>
              <w:t>notācija</w:t>
            </w:r>
            <w:r>
              <w:rPr>
                <w:rFonts w:ascii="Times New Roman" w:eastAsia="Times New Roman" w:hAnsi="Times New Roman" w:cs="Times New Roman"/>
                <w:sz w:val="24"/>
                <w:szCs w:val="24"/>
                <w:lang w:eastAsia="lv-LV"/>
              </w:rPr>
              <w:t>s sadaļa</w:t>
            </w:r>
            <w:r w:rsidR="00C25DC6">
              <w:rPr>
                <w:rFonts w:ascii="Times New Roman" w:eastAsia="Times New Roman" w:hAnsi="Times New Roman" w:cs="Times New Roman"/>
                <w:sz w:val="24"/>
                <w:szCs w:val="24"/>
                <w:lang w:eastAsia="lv-LV"/>
              </w:rPr>
              <w:t xml:space="preserve"> tiks papildināta</w:t>
            </w:r>
            <w:r w:rsidR="00D238D0">
              <w:rPr>
                <w:rFonts w:ascii="Times New Roman" w:eastAsia="Times New Roman" w:hAnsi="Times New Roman" w:cs="Times New Roman"/>
                <w:sz w:val="24"/>
                <w:szCs w:val="24"/>
                <w:lang w:eastAsia="lv-LV"/>
              </w:rPr>
              <w:t xml:space="preserve"> </w:t>
            </w:r>
            <w:r w:rsidR="00C25DC6">
              <w:rPr>
                <w:rFonts w:ascii="Times New Roman" w:eastAsia="Times New Roman" w:hAnsi="Times New Roman" w:cs="Times New Roman"/>
                <w:sz w:val="24"/>
                <w:szCs w:val="24"/>
                <w:lang w:eastAsia="lv-LV"/>
              </w:rPr>
              <w:t>pēc saskaņošanas procesa beigām</w:t>
            </w:r>
            <w:r>
              <w:rPr>
                <w:rFonts w:ascii="Times New Roman" w:eastAsia="Times New Roman" w:hAnsi="Times New Roman" w:cs="Times New Roman"/>
                <w:sz w:val="24"/>
                <w:szCs w:val="24"/>
                <w:lang w:eastAsia="lv-LV"/>
              </w:rPr>
              <w:t>.</w:t>
            </w:r>
          </w:p>
        </w:tc>
      </w:tr>
      <w:tr w:rsidR="00152C21" w:rsidRPr="00567F73"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D238D0">
              <w:rPr>
                <w:rFonts w:ascii="Times New Roman" w:eastAsia="Times New Roman" w:hAnsi="Times New Roman" w:cs="Times New Roman"/>
                <w:color w:val="0D0D0D" w:themeColor="text1" w:themeTint="F2"/>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D238D0" w:rsidRPr="00567F73" w:rsidRDefault="00C25DC6" w:rsidP="0032176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rPr>
              <w:t>Šī anotācijas sadaļa tiks papildināta.</w:t>
            </w:r>
          </w:p>
        </w:tc>
      </w:tr>
      <w:tr w:rsidR="00152C21" w:rsidRPr="00567F73"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32176C">
            <w:pPr>
              <w:spacing w:after="0" w:line="240" w:lineRule="auto"/>
              <w:jc w:val="both"/>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Nav</w:t>
            </w:r>
          </w:p>
        </w:tc>
      </w:tr>
    </w:tbl>
    <w:p w:rsidR="00894C55" w:rsidRPr="00567F73" w:rsidRDefault="00894C55" w:rsidP="002933B1">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68"/>
        <w:gridCol w:w="5935"/>
      </w:tblGrid>
      <w:tr w:rsidR="00152C21" w:rsidRPr="00567F73"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67F73" w:rsidRDefault="00B32BBE"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567F73">
              <w:rPr>
                <w:rFonts w:ascii="Times New Roman" w:eastAsia="Times New Roman" w:hAnsi="Times New Roman" w:cs="Times New Roman"/>
                <w:b/>
                <w:bCs/>
                <w:sz w:val="24"/>
                <w:szCs w:val="24"/>
                <w:lang w:eastAsia="lv-LV"/>
              </w:rPr>
              <w:t>VII.</w:t>
            </w:r>
            <w:r w:rsidR="00816C11" w:rsidRPr="00567F73">
              <w:rPr>
                <w:rFonts w:ascii="Times New Roman" w:eastAsia="Times New Roman" w:hAnsi="Times New Roman" w:cs="Times New Roman"/>
                <w:b/>
                <w:bCs/>
                <w:sz w:val="24"/>
                <w:szCs w:val="24"/>
                <w:lang w:eastAsia="lv-LV"/>
              </w:rPr>
              <w:t> </w:t>
            </w:r>
            <w:r w:rsidRPr="00567F73">
              <w:rPr>
                <w:rFonts w:ascii="Times New Roman" w:eastAsia="Times New Roman" w:hAnsi="Times New Roman" w:cs="Times New Roman"/>
                <w:b/>
                <w:bCs/>
                <w:sz w:val="24"/>
                <w:szCs w:val="24"/>
                <w:lang w:eastAsia="lv-LV"/>
              </w:rPr>
              <w:t>Tiesību akta projekta izpildes nodrošināšana un tās ietekme uz institūcijām</w:t>
            </w:r>
          </w:p>
        </w:tc>
      </w:tr>
      <w:tr w:rsidR="00152C21" w:rsidRPr="00567F73" w:rsidTr="002933B1">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Projekta izpildē iesaistītās institūcijas</w:t>
            </w:r>
          </w:p>
        </w:tc>
        <w:tc>
          <w:tcPr>
            <w:tcW w:w="3277" w:type="pct"/>
            <w:tcBorders>
              <w:top w:val="outset" w:sz="6" w:space="0" w:color="414142"/>
              <w:left w:val="outset" w:sz="6" w:space="0" w:color="414142"/>
              <w:bottom w:val="outset" w:sz="6" w:space="0" w:color="414142"/>
              <w:right w:val="outset" w:sz="6" w:space="0" w:color="414142"/>
            </w:tcBorders>
            <w:hideMark/>
          </w:tcPr>
          <w:p w:rsidR="00C17171" w:rsidRPr="00567F73" w:rsidRDefault="00AB07CB" w:rsidP="00044D81">
            <w:pPr>
              <w:spacing w:after="120" w:line="276" w:lineRule="auto"/>
              <w:jc w:val="both"/>
              <w:rPr>
                <w:rFonts w:ascii="Times New Roman" w:hAnsi="Times New Roman" w:cs="Times New Roman"/>
                <w:sz w:val="24"/>
                <w:szCs w:val="28"/>
              </w:rPr>
            </w:pPr>
            <w:r>
              <w:rPr>
                <w:rFonts w:ascii="Times New Roman" w:hAnsi="Times New Roman" w:cs="Times New Roman"/>
                <w:sz w:val="24"/>
                <w:szCs w:val="28"/>
              </w:rPr>
              <w:t>N</w:t>
            </w:r>
            <w:r w:rsidR="00CD67FF">
              <w:rPr>
                <w:rFonts w:ascii="Times New Roman" w:hAnsi="Times New Roman" w:cs="Times New Roman"/>
                <w:sz w:val="24"/>
                <w:szCs w:val="28"/>
              </w:rPr>
              <w:t xml:space="preserve">oteikumu </w:t>
            </w:r>
            <w:r w:rsidR="00B32BBE" w:rsidRPr="00567F73">
              <w:rPr>
                <w:rFonts w:ascii="Times New Roman" w:hAnsi="Times New Roman" w:cs="Times New Roman"/>
                <w:sz w:val="24"/>
                <w:szCs w:val="28"/>
              </w:rPr>
              <w:t xml:space="preserve">projekta īstenošanā ir iesaistīta </w:t>
            </w:r>
            <w:r w:rsidR="00B32BBE" w:rsidRPr="0032176C">
              <w:rPr>
                <w:rFonts w:ascii="Times New Roman" w:hAnsi="Times New Roman" w:cs="Times New Roman"/>
                <w:color w:val="0D0D0D" w:themeColor="text1" w:themeTint="F2"/>
                <w:sz w:val="24"/>
                <w:szCs w:val="28"/>
              </w:rPr>
              <w:t xml:space="preserve">Finanšu ministrija kā vadošā iestāde, </w:t>
            </w:r>
            <w:r w:rsidR="00960259" w:rsidRPr="00567F73">
              <w:rPr>
                <w:rFonts w:ascii="Times New Roman" w:hAnsi="Times New Roman" w:cs="Times New Roman"/>
                <w:sz w:val="24"/>
                <w:szCs w:val="28"/>
              </w:rPr>
              <w:t>VARAM</w:t>
            </w:r>
            <w:r w:rsidR="00044D81">
              <w:rPr>
                <w:rFonts w:ascii="Times New Roman" w:hAnsi="Times New Roman" w:cs="Times New Roman"/>
                <w:sz w:val="24"/>
                <w:szCs w:val="28"/>
              </w:rPr>
              <w:t xml:space="preserve"> kā programmas apsaimniekotājs un iepriekš noteiktā projekta īstenotājs, kā arī Zemkopības </w:t>
            </w:r>
            <w:proofErr w:type="spellStart"/>
            <w:r w:rsidR="00044D81">
              <w:rPr>
                <w:rFonts w:ascii="Times New Roman" w:hAnsi="Times New Roman" w:cs="Times New Roman"/>
                <w:sz w:val="24"/>
                <w:szCs w:val="28"/>
              </w:rPr>
              <w:t>minsitrija</w:t>
            </w:r>
            <w:proofErr w:type="spellEnd"/>
            <w:r w:rsidR="00044D81">
              <w:rPr>
                <w:rFonts w:ascii="Times New Roman" w:hAnsi="Times New Roman" w:cs="Times New Roman"/>
                <w:sz w:val="24"/>
                <w:szCs w:val="28"/>
              </w:rPr>
              <w:t xml:space="preserve"> kā iepriekš noteiktā projekta īstenotājs.</w:t>
            </w:r>
          </w:p>
        </w:tc>
      </w:tr>
      <w:tr w:rsidR="00152C21" w:rsidRPr="00567F73" w:rsidTr="002933B1">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Projekta izpildes ietekme uz pārvaldes funkcijām un institucionālo struktūru.</w:t>
            </w:r>
            <w:r w:rsidR="003F5B81" w:rsidRPr="00567F73">
              <w:rPr>
                <w:rFonts w:ascii="Times New Roman" w:eastAsia="Times New Roman" w:hAnsi="Times New Roman" w:cs="Times New Roman"/>
                <w:sz w:val="24"/>
                <w:szCs w:val="24"/>
                <w:lang w:eastAsia="lv-LV"/>
              </w:rPr>
              <w:t xml:space="preserve"> </w:t>
            </w:r>
            <w:r w:rsidRPr="00567F7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77" w:type="pct"/>
            <w:tcBorders>
              <w:top w:val="outset" w:sz="6" w:space="0" w:color="414142"/>
              <w:left w:val="outset" w:sz="6" w:space="0" w:color="414142"/>
              <w:bottom w:val="outset" w:sz="6" w:space="0" w:color="414142"/>
              <w:right w:val="outset" w:sz="6" w:space="0" w:color="414142"/>
            </w:tcBorders>
            <w:hideMark/>
          </w:tcPr>
          <w:p w:rsidR="005561F1" w:rsidRPr="00567F73" w:rsidRDefault="00CD67FF" w:rsidP="002933B1">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šo jomu neskar. </w:t>
            </w:r>
          </w:p>
        </w:tc>
      </w:tr>
      <w:tr w:rsidR="00152C21" w:rsidRPr="00567F73" w:rsidTr="00CD67FF">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3.</w:t>
            </w:r>
          </w:p>
        </w:tc>
        <w:tc>
          <w:tcPr>
            <w:tcW w:w="1473" w:type="pct"/>
            <w:tcBorders>
              <w:top w:val="outset" w:sz="6" w:space="0" w:color="414142"/>
              <w:left w:val="outset" w:sz="6" w:space="0" w:color="414142"/>
              <w:bottom w:val="outset" w:sz="6" w:space="0" w:color="414142"/>
              <w:right w:val="outset" w:sz="6" w:space="0" w:color="414142"/>
            </w:tcBorders>
            <w:hideMark/>
          </w:tcPr>
          <w:p w:rsidR="00894C55" w:rsidRPr="00567F73" w:rsidRDefault="00B32BBE" w:rsidP="002933B1">
            <w:pPr>
              <w:spacing w:after="0" w:line="240" w:lineRule="auto"/>
              <w:rPr>
                <w:rFonts w:ascii="Times New Roman" w:eastAsia="Times New Roman" w:hAnsi="Times New Roman" w:cs="Times New Roman"/>
                <w:sz w:val="24"/>
                <w:szCs w:val="24"/>
                <w:lang w:eastAsia="lv-LV"/>
              </w:rPr>
            </w:pPr>
            <w:r w:rsidRPr="00567F73">
              <w:rPr>
                <w:rFonts w:ascii="Times New Roman" w:eastAsia="Times New Roman" w:hAnsi="Times New Roman" w:cs="Times New Roman"/>
                <w:sz w:val="24"/>
                <w:szCs w:val="24"/>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tcPr>
          <w:p w:rsidR="00894C55" w:rsidRPr="00567F73" w:rsidRDefault="00CD67FF" w:rsidP="00F71E32">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bl>
    <w:p w:rsidR="00C25B49" w:rsidRPr="00567F73" w:rsidRDefault="00C25B49" w:rsidP="002933B1">
      <w:pPr>
        <w:spacing w:after="0" w:line="240" w:lineRule="auto"/>
        <w:rPr>
          <w:rFonts w:ascii="Times New Roman" w:hAnsi="Times New Roman" w:cs="Times New Roman"/>
          <w:sz w:val="28"/>
          <w:szCs w:val="28"/>
        </w:rPr>
      </w:pPr>
    </w:p>
    <w:p w:rsidR="003C7FB7" w:rsidRPr="00567F73" w:rsidRDefault="003C7FB7" w:rsidP="002933B1">
      <w:pPr>
        <w:spacing w:after="0" w:line="240" w:lineRule="auto"/>
        <w:rPr>
          <w:rFonts w:ascii="Times New Roman" w:hAnsi="Times New Roman" w:cs="Times New Roman"/>
          <w:sz w:val="28"/>
          <w:szCs w:val="28"/>
        </w:rPr>
      </w:pPr>
    </w:p>
    <w:p w:rsidR="003C7FB7" w:rsidRPr="00567F73" w:rsidRDefault="003C7FB7" w:rsidP="002933B1">
      <w:pPr>
        <w:spacing w:after="0" w:line="240" w:lineRule="auto"/>
        <w:rPr>
          <w:rFonts w:ascii="Times New Roman" w:hAnsi="Times New Roman" w:cs="Times New Roman"/>
          <w:sz w:val="28"/>
          <w:szCs w:val="28"/>
        </w:rPr>
      </w:pPr>
    </w:p>
    <w:p w:rsidR="003C7FB7" w:rsidRPr="00567F73" w:rsidRDefault="003C7FB7" w:rsidP="002933B1">
      <w:pPr>
        <w:spacing w:after="0" w:line="240" w:lineRule="auto"/>
        <w:rPr>
          <w:rFonts w:ascii="Times New Roman" w:hAnsi="Times New Roman" w:cs="Times New Roman"/>
          <w:sz w:val="28"/>
          <w:szCs w:val="28"/>
        </w:rPr>
      </w:pPr>
    </w:p>
    <w:p w:rsidR="003C7FB7" w:rsidRPr="00567F73" w:rsidRDefault="003C7FB7" w:rsidP="002933B1">
      <w:pPr>
        <w:spacing w:after="0" w:line="240" w:lineRule="auto"/>
        <w:rPr>
          <w:rFonts w:ascii="Times New Roman" w:hAnsi="Times New Roman" w:cs="Times New Roman"/>
          <w:sz w:val="28"/>
          <w:szCs w:val="28"/>
        </w:rPr>
      </w:pPr>
    </w:p>
    <w:p w:rsidR="005561F1" w:rsidRPr="00567F73" w:rsidRDefault="00B32BBE" w:rsidP="002933B1">
      <w:pPr>
        <w:tabs>
          <w:tab w:val="left" w:pos="6237"/>
        </w:tabs>
        <w:spacing w:after="0" w:line="240" w:lineRule="auto"/>
        <w:rPr>
          <w:rFonts w:ascii="Times New Roman" w:hAnsi="Times New Roman" w:cs="Times New Roman"/>
          <w:sz w:val="24"/>
          <w:szCs w:val="28"/>
        </w:rPr>
      </w:pPr>
      <w:r w:rsidRPr="00567F73">
        <w:rPr>
          <w:rFonts w:ascii="Times New Roman" w:hAnsi="Times New Roman" w:cs="Times New Roman"/>
          <w:sz w:val="24"/>
          <w:szCs w:val="28"/>
        </w:rPr>
        <w:t>Vides aizsardzības un reģionālās attīstības ministrs</w:t>
      </w:r>
      <w:r w:rsidRPr="00567F73">
        <w:rPr>
          <w:rFonts w:ascii="Times New Roman" w:hAnsi="Times New Roman" w:cs="Times New Roman"/>
          <w:sz w:val="24"/>
          <w:szCs w:val="28"/>
        </w:rPr>
        <w:tab/>
      </w:r>
      <w:r w:rsidRPr="00567F73">
        <w:rPr>
          <w:rFonts w:ascii="Times New Roman" w:hAnsi="Times New Roman" w:cs="Times New Roman"/>
          <w:sz w:val="24"/>
          <w:szCs w:val="28"/>
        </w:rPr>
        <w:tab/>
      </w:r>
      <w:r w:rsidRPr="00567F73">
        <w:rPr>
          <w:rFonts w:ascii="Times New Roman" w:hAnsi="Times New Roman" w:cs="Times New Roman"/>
          <w:sz w:val="24"/>
          <w:szCs w:val="28"/>
        </w:rPr>
        <w:tab/>
      </w:r>
      <w:r w:rsidR="0032176C">
        <w:rPr>
          <w:rFonts w:ascii="Times New Roman" w:hAnsi="Times New Roman" w:cs="Times New Roman"/>
          <w:sz w:val="24"/>
          <w:szCs w:val="28"/>
        </w:rPr>
        <w:t>Juris Pūce</w:t>
      </w:r>
    </w:p>
    <w:p w:rsidR="005561F1" w:rsidRPr="00567F73" w:rsidRDefault="005561F1" w:rsidP="002933B1">
      <w:pPr>
        <w:tabs>
          <w:tab w:val="left" w:pos="6237"/>
        </w:tabs>
        <w:spacing w:after="0" w:line="240" w:lineRule="auto"/>
        <w:rPr>
          <w:rFonts w:ascii="Times New Roman" w:hAnsi="Times New Roman" w:cs="Times New Roman"/>
          <w:sz w:val="24"/>
          <w:szCs w:val="28"/>
        </w:rPr>
      </w:pPr>
    </w:p>
    <w:p w:rsidR="005561F1" w:rsidRPr="00567F73" w:rsidRDefault="005561F1" w:rsidP="002933B1">
      <w:pPr>
        <w:tabs>
          <w:tab w:val="left" w:pos="6237"/>
        </w:tabs>
        <w:spacing w:after="0" w:line="240" w:lineRule="auto"/>
        <w:rPr>
          <w:rFonts w:ascii="Times New Roman" w:hAnsi="Times New Roman" w:cs="Times New Roman"/>
          <w:sz w:val="24"/>
          <w:szCs w:val="28"/>
        </w:rPr>
      </w:pPr>
    </w:p>
    <w:p w:rsidR="005561F1" w:rsidRPr="00567F73" w:rsidRDefault="005561F1" w:rsidP="002933B1">
      <w:pPr>
        <w:tabs>
          <w:tab w:val="left" w:pos="6237"/>
        </w:tabs>
        <w:spacing w:after="0" w:line="240" w:lineRule="auto"/>
        <w:rPr>
          <w:rFonts w:ascii="Times New Roman" w:hAnsi="Times New Roman" w:cs="Times New Roman"/>
          <w:sz w:val="24"/>
          <w:szCs w:val="28"/>
        </w:rPr>
      </w:pPr>
    </w:p>
    <w:p w:rsidR="003C7FB7" w:rsidRPr="00567F73" w:rsidRDefault="003C7FB7" w:rsidP="002933B1">
      <w:pPr>
        <w:tabs>
          <w:tab w:val="left" w:pos="6237"/>
        </w:tabs>
        <w:spacing w:after="0" w:line="240" w:lineRule="auto"/>
        <w:rPr>
          <w:rFonts w:ascii="Times New Roman" w:hAnsi="Times New Roman" w:cs="Times New Roman"/>
          <w:sz w:val="24"/>
          <w:szCs w:val="28"/>
        </w:rPr>
      </w:pPr>
    </w:p>
    <w:p w:rsidR="003C7FB7" w:rsidRPr="00567F73" w:rsidRDefault="003C7FB7" w:rsidP="002933B1">
      <w:pPr>
        <w:tabs>
          <w:tab w:val="left" w:pos="6237"/>
        </w:tabs>
        <w:spacing w:after="0" w:line="240" w:lineRule="auto"/>
        <w:rPr>
          <w:rFonts w:ascii="Times New Roman" w:hAnsi="Times New Roman" w:cs="Times New Roman"/>
          <w:sz w:val="24"/>
          <w:szCs w:val="28"/>
        </w:rPr>
      </w:pPr>
    </w:p>
    <w:p w:rsidR="003C7FB7" w:rsidRPr="00567F73" w:rsidRDefault="003C7FB7" w:rsidP="002933B1">
      <w:pPr>
        <w:tabs>
          <w:tab w:val="left" w:pos="6237"/>
        </w:tabs>
        <w:spacing w:after="0" w:line="240" w:lineRule="auto"/>
        <w:rPr>
          <w:rFonts w:ascii="Times New Roman" w:hAnsi="Times New Roman" w:cs="Times New Roman"/>
          <w:sz w:val="24"/>
          <w:szCs w:val="28"/>
        </w:rPr>
      </w:pPr>
    </w:p>
    <w:p w:rsidR="003C7FB7" w:rsidRPr="00567F73" w:rsidRDefault="003C7FB7" w:rsidP="002933B1">
      <w:pPr>
        <w:tabs>
          <w:tab w:val="left" w:pos="6237"/>
        </w:tabs>
        <w:spacing w:after="0" w:line="240" w:lineRule="auto"/>
        <w:rPr>
          <w:rFonts w:ascii="Times New Roman" w:hAnsi="Times New Roman" w:cs="Times New Roman"/>
          <w:sz w:val="24"/>
          <w:szCs w:val="28"/>
        </w:rPr>
      </w:pPr>
    </w:p>
    <w:p w:rsidR="003C7FB7" w:rsidRPr="00567F73" w:rsidRDefault="003C7FB7" w:rsidP="002933B1">
      <w:pPr>
        <w:tabs>
          <w:tab w:val="left" w:pos="6237"/>
        </w:tabs>
        <w:spacing w:after="0" w:line="240" w:lineRule="auto"/>
        <w:rPr>
          <w:rFonts w:ascii="Times New Roman" w:hAnsi="Times New Roman" w:cs="Times New Roman"/>
          <w:sz w:val="24"/>
          <w:szCs w:val="28"/>
        </w:rPr>
      </w:pPr>
    </w:p>
    <w:p w:rsidR="003C7FB7" w:rsidRPr="00567F73" w:rsidRDefault="003C7FB7" w:rsidP="002933B1">
      <w:pPr>
        <w:tabs>
          <w:tab w:val="left" w:pos="6237"/>
        </w:tabs>
        <w:spacing w:after="0" w:line="240" w:lineRule="auto"/>
        <w:rPr>
          <w:rFonts w:ascii="Times New Roman" w:hAnsi="Times New Roman" w:cs="Times New Roman"/>
          <w:sz w:val="24"/>
          <w:szCs w:val="28"/>
        </w:rPr>
      </w:pPr>
    </w:p>
    <w:p w:rsidR="003C7FB7" w:rsidRPr="00567F73" w:rsidRDefault="003C7FB7" w:rsidP="002933B1">
      <w:pPr>
        <w:tabs>
          <w:tab w:val="left" w:pos="6237"/>
        </w:tabs>
        <w:spacing w:after="0" w:line="240" w:lineRule="auto"/>
        <w:rPr>
          <w:rFonts w:ascii="Times New Roman" w:hAnsi="Times New Roman" w:cs="Times New Roman"/>
          <w:sz w:val="24"/>
          <w:szCs w:val="28"/>
        </w:rPr>
      </w:pPr>
    </w:p>
    <w:p w:rsidR="003C7FB7" w:rsidRPr="00567F73" w:rsidRDefault="003C7FB7" w:rsidP="002933B1">
      <w:pPr>
        <w:tabs>
          <w:tab w:val="left" w:pos="6237"/>
        </w:tabs>
        <w:spacing w:after="0" w:line="240" w:lineRule="auto"/>
        <w:rPr>
          <w:rFonts w:ascii="Times New Roman" w:hAnsi="Times New Roman" w:cs="Times New Roman"/>
          <w:sz w:val="24"/>
          <w:szCs w:val="28"/>
        </w:rPr>
      </w:pPr>
    </w:p>
    <w:p w:rsidR="005561F1" w:rsidRPr="00567F73" w:rsidRDefault="005561F1" w:rsidP="002933B1">
      <w:pPr>
        <w:tabs>
          <w:tab w:val="left" w:pos="6237"/>
        </w:tabs>
        <w:spacing w:after="0" w:line="240" w:lineRule="auto"/>
        <w:rPr>
          <w:rFonts w:ascii="Times New Roman" w:hAnsi="Times New Roman" w:cs="Times New Roman"/>
          <w:sz w:val="24"/>
          <w:szCs w:val="28"/>
        </w:rPr>
      </w:pPr>
    </w:p>
    <w:p w:rsidR="005561F1" w:rsidRPr="00567F73" w:rsidRDefault="0032176C" w:rsidP="002933B1">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Smalkā </w:t>
      </w:r>
      <w:r w:rsidR="00EA71EA" w:rsidRPr="00567F73">
        <w:rPr>
          <w:rFonts w:ascii="Times New Roman" w:hAnsi="Times New Roman" w:cs="Times New Roman"/>
          <w:sz w:val="20"/>
          <w:szCs w:val="20"/>
        </w:rPr>
        <w:t>670265</w:t>
      </w:r>
      <w:r>
        <w:rPr>
          <w:rFonts w:ascii="Times New Roman" w:hAnsi="Times New Roman" w:cs="Times New Roman"/>
          <w:sz w:val="20"/>
          <w:szCs w:val="20"/>
        </w:rPr>
        <w:t>22</w:t>
      </w:r>
      <w:r w:rsidR="00B32BBE" w:rsidRPr="00567F73">
        <w:rPr>
          <w:rFonts w:ascii="Times New Roman" w:hAnsi="Times New Roman" w:cs="Times New Roman"/>
          <w:sz w:val="20"/>
          <w:szCs w:val="20"/>
        </w:rPr>
        <w:t xml:space="preserve"> </w:t>
      </w:r>
    </w:p>
    <w:p w:rsidR="00A268C8" w:rsidRPr="00567F73" w:rsidRDefault="0032176C" w:rsidP="002933B1">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Aija.Smalka</w:t>
      </w:r>
      <w:r w:rsidR="00B32BBE" w:rsidRPr="00567F73">
        <w:rPr>
          <w:rFonts w:ascii="Times New Roman" w:hAnsi="Times New Roman" w:cs="Times New Roman"/>
          <w:sz w:val="20"/>
          <w:szCs w:val="20"/>
        </w:rPr>
        <w:t xml:space="preserve">@varam.gov.lv </w:t>
      </w:r>
    </w:p>
    <w:sectPr w:rsidR="00A268C8" w:rsidRPr="00567F73" w:rsidSect="00054310">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D76" w:rsidRDefault="00394D76">
      <w:pPr>
        <w:spacing w:after="0" w:line="240" w:lineRule="auto"/>
      </w:pPr>
      <w:r>
        <w:separator/>
      </w:r>
    </w:p>
  </w:endnote>
  <w:endnote w:type="continuationSeparator" w:id="0">
    <w:p w:rsidR="00394D76" w:rsidRDefault="0039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5C8" w:rsidRPr="00145FD8" w:rsidRDefault="001A6D9D" w:rsidP="003C7FB7">
    <w:pPr>
      <w:pStyle w:val="Footer"/>
      <w:jc w:val="both"/>
      <w:rPr>
        <w:rFonts w:ascii="Times New Roman" w:hAnsi="Times New Roman" w:cs="Times New Roman"/>
        <w:sz w:val="20"/>
        <w:szCs w:val="20"/>
      </w:rPr>
    </w:pPr>
    <w:r w:rsidRPr="001A6D9D">
      <w:rPr>
        <w:rFonts w:ascii="Times New Roman" w:hAnsi="Times New Roman" w:cs="Times New Roman"/>
        <w:sz w:val="20"/>
        <w:szCs w:val="20"/>
      </w:rPr>
      <w:t>VARAMAnot_</w:t>
    </w:r>
    <w:r w:rsidR="00930FC6">
      <w:rPr>
        <w:rFonts w:ascii="Times New Roman" w:hAnsi="Times New Roman" w:cs="Times New Roman"/>
        <w:sz w:val="20"/>
        <w:szCs w:val="20"/>
      </w:rPr>
      <w:t>20</w:t>
    </w:r>
    <w:r w:rsidR="00167A1F">
      <w:rPr>
        <w:rFonts w:ascii="Times New Roman" w:hAnsi="Times New Roman" w:cs="Times New Roman"/>
        <w:sz w:val="20"/>
        <w:szCs w:val="20"/>
      </w:rPr>
      <w:t>09</w:t>
    </w:r>
    <w:r w:rsidRPr="001A6D9D">
      <w:rPr>
        <w:rFonts w:ascii="Times New Roman" w:hAnsi="Times New Roman" w:cs="Times New Roman"/>
        <w:sz w:val="20"/>
        <w:szCs w:val="20"/>
      </w:rPr>
      <w:t xml:space="preserve">2019_ </w:t>
    </w:r>
    <w:proofErr w:type="spellStart"/>
    <w:r w:rsidRPr="001A6D9D">
      <w:rPr>
        <w:rFonts w:ascii="Times New Roman" w:hAnsi="Times New Roman" w:cs="Times New Roman"/>
        <w:sz w:val="20"/>
        <w:szCs w:val="20"/>
      </w:rPr>
      <w:t>LVCLIMATE_noteikumi</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5C8" w:rsidRPr="00145FD8" w:rsidRDefault="00B32BBE" w:rsidP="003C7FB7">
    <w:pPr>
      <w:pStyle w:val="Footer"/>
      <w:jc w:val="both"/>
      <w:rPr>
        <w:rFonts w:ascii="Times New Roman" w:hAnsi="Times New Roman" w:cs="Times New Roman"/>
        <w:sz w:val="20"/>
        <w:szCs w:val="20"/>
      </w:rPr>
    </w:pPr>
    <w:r>
      <w:rPr>
        <w:rFonts w:ascii="Times New Roman" w:hAnsi="Times New Roman" w:cs="Times New Roman"/>
        <w:sz w:val="20"/>
        <w:szCs w:val="20"/>
      </w:rPr>
      <w:t>VARAMAnot_</w:t>
    </w:r>
    <w:r w:rsidR="00930FC6">
      <w:rPr>
        <w:rFonts w:ascii="Times New Roman" w:hAnsi="Times New Roman" w:cs="Times New Roman"/>
        <w:sz w:val="20"/>
        <w:szCs w:val="20"/>
      </w:rPr>
      <w:t>20</w:t>
    </w:r>
    <w:r w:rsidR="00167A1F">
      <w:rPr>
        <w:rFonts w:ascii="Times New Roman" w:hAnsi="Times New Roman" w:cs="Times New Roman"/>
        <w:sz w:val="20"/>
        <w:szCs w:val="20"/>
      </w:rPr>
      <w:t>09</w:t>
    </w:r>
    <w:r w:rsidR="002B18CA">
      <w:rPr>
        <w:rFonts w:ascii="Times New Roman" w:hAnsi="Times New Roman" w:cs="Times New Roman"/>
        <w:sz w:val="20"/>
        <w:szCs w:val="20"/>
      </w:rPr>
      <w:t>2019_</w:t>
    </w:r>
    <w:r w:rsidR="002B18CA" w:rsidRPr="002B18CA">
      <w:t xml:space="preserve"> </w:t>
    </w:r>
    <w:proofErr w:type="spellStart"/>
    <w:r w:rsidR="002B18CA" w:rsidRPr="002B18CA">
      <w:rPr>
        <w:rFonts w:ascii="Times New Roman" w:hAnsi="Times New Roman" w:cs="Times New Roman"/>
        <w:sz w:val="20"/>
        <w:szCs w:val="20"/>
      </w:rPr>
      <w:t>LVCLIMATE_noteikumi</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D76" w:rsidRDefault="00394D76">
      <w:pPr>
        <w:spacing w:after="0" w:line="240" w:lineRule="auto"/>
      </w:pPr>
      <w:r>
        <w:separator/>
      </w:r>
    </w:p>
  </w:footnote>
  <w:footnote w:type="continuationSeparator" w:id="0">
    <w:p w:rsidR="00394D76" w:rsidRDefault="00394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961634"/>
      <w:docPartObj>
        <w:docPartGallery w:val="Page Numbers (Top of Page)"/>
        <w:docPartUnique/>
      </w:docPartObj>
    </w:sdtPr>
    <w:sdtEndPr>
      <w:rPr>
        <w:rFonts w:ascii="Times New Roman" w:hAnsi="Times New Roman" w:cs="Times New Roman"/>
        <w:noProof/>
        <w:sz w:val="24"/>
        <w:szCs w:val="20"/>
      </w:rPr>
    </w:sdtEndPr>
    <w:sdtContent>
      <w:p w:rsidR="00CF55C8" w:rsidRPr="00C25B49" w:rsidRDefault="00B32BB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30FC6">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DF6FC7"/>
    <w:multiLevelType w:val="hybridMultilevel"/>
    <w:tmpl w:val="B75CBD2E"/>
    <w:lvl w:ilvl="0" w:tplc="587C093E">
      <w:start w:val="2"/>
      <w:numFmt w:val="bullet"/>
      <w:lvlText w:val="-"/>
      <w:lvlJc w:val="left"/>
      <w:pPr>
        <w:ind w:left="720" w:hanging="360"/>
      </w:pPr>
      <w:rPr>
        <w:rFonts w:ascii="Calibri" w:eastAsia="Calibri" w:hAnsi="Calibri" w:cs="Times New Roman" w:hint="default"/>
      </w:rPr>
    </w:lvl>
    <w:lvl w:ilvl="1" w:tplc="F81AC142">
      <w:start w:val="1"/>
      <w:numFmt w:val="bullet"/>
      <w:lvlText w:val="o"/>
      <w:lvlJc w:val="left"/>
      <w:pPr>
        <w:ind w:left="1440" w:hanging="360"/>
      </w:pPr>
      <w:rPr>
        <w:rFonts w:ascii="Courier New" w:hAnsi="Courier New" w:cs="Courier New" w:hint="default"/>
      </w:rPr>
    </w:lvl>
    <w:lvl w:ilvl="2" w:tplc="A208998C">
      <w:start w:val="1"/>
      <w:numFmt w:val="bullet"/>
      <w:lvlText w:val=""/>
      <w:lvlJc w:val="left"/>
      <w:pPr>
        <w:ind w:left="2160" w:hanging="360"/>
      </w:pPr>
      <w:rPr>
        <w:rFonts w:ascii="Wingdings" w:hAnsi="Wingdings" w:hint="default"/>
      </w:rPr>
    </w:lvl>
    <w:lvl w:ilvl="3" w:tplc="15C22A38">
      <w:start w:val="1"/>
      <w:numFmt w:val="bullet"/>
      <w:lvlText w:val=""/>
      <w:lvlJc w:val="left"/>
      <w:pPr>
        <w:ind w:left="2880" w:hanging="360"/>
      </w:pPr>
      <w:rPr>
        <w:rFonts w:ascii="Symbol" w:hAnsi="Symbol" w:hint="default"/>
      </w:rPr>
    </w:lvl>
    <w:lvl w:ilvl="4" w:tplc="1D14034E">
      <w:start w:val="1"/>
      <w:numFmt w:val="bullet"/>
      <w:lvlText w:val="o"/>
      <w:lvlJc w:val="left"/>
      <w:pPr>
        <w:ind w:left="3600" w:hanging="360"/>
      </w:pPr>
      <w:rPr>
        <w:rFonts w:ascii="Courier New" w:hAnsi="Courier New" w:cs="Courier New" w:hint="default"/>
      </w:rPr>
    </w:lvl>
    <w:lvl w:ilvl="5" w:tplc="2F84451E">
      <w:start w:val="1"/>
      <w:numFmt w:val="bullet"/>
      <w:lvlText w:val=""/>
      <w:lvlJc w:val="left"/>
      <w:pPr>
        <w:ind w:left="4320" w:hanging="360"/>
      </w:pPr>
      <w:rPr>
        <w:rFonts w:ascii="Wingdings" w:hAnsi="Wingdings" w:hint="default"/>
      </w:rPr>
    </w:lvl>
    <w:lvl w:ilvl="6" w:tplc="DDE8A05E">
      <w:start w:val="1"/>
      <w:numFmt w:val="bullet"/>
      <w:lvlText w:val=""/>
      <w:lvlJc w:val="left"/>
      <w:pPr>
        <w:ind w:left="5040" w:hanging="360"/>
      </w:pPr>
      <w:rPr>
        <w:rFonts w:ascii="Symbol" w:hAnsi="Symbol" w:hint="default"/>
      </w:rPr>
    </w:lvl>
    <w:lvl w:ilvl="7" w:tplc="E23A5594">
      <w:start w:val="1"/>
      <w:numFmt w:val="bullet"/>
      <w:lvlText w:val="o"/>
      <w:lvlJc w:val="left"/>
      <w:pPr>
        <w:ind w:left="5760" w:hanging="360"/>
      </w:pPr>
      <w:rPr>
        <w:rFonts w:ascii="Courier New" w:hAnsi="Courier New" w:cs="Courier New" w:hint="default"/>
      </w:rPr>
    </w:lvl>
    <w:lvl w:ilvl="8" w:tplc="7B3E5E84">
      <w:start w:val="1"/>
      <w:numFmt w:val="bullet"/>
      <w:lvlText w:val=""/>
      <w:lvlJc w:val="left"/>
      <w:pPr>
        <w:ind w:left="6480" w:hanging="360"/>
      </w:pPr>
      <w:rPr>
        <w:rFonts w:ascii="Wingdings" w:hAnsi="Wingdings" w:hint="default"/>
      </w:rPr>
    </w:lvl>
  </w:abstractNum>
  <w:abstractNum w:abstractNumId="1" w15:restartNumberingAfterBreak="1">
    <w:nsid w:val="04171976"/>
    <w:multiLevelType w:val="hybridMultilevel"/>
    <w:tmpl w:val="617E86CA"/>
    <w:lvl w:ilvl="0" w:tplc="34BEA6B4">
      <w:start w:val="1"/>
      <w:numFmt w:val="decimal"/>
      <w:lvlText w:val="%1)"/>
      <w:lvlJc w:val="left"/>
      <w:pPr>
        <w:ind w:left="720" w:hanging="360"/>
      </w:pPr>
      <w:rPr>
        <w:rFonts w:hint="default"/>
      </w:rPr>
    </w:lvl>
    <w:lvl w:ilvl="1" w:tplc="BFFCA184" w:tentative="1">
      <w:start w:val="1"/>
      <w:numFmt w:val="lowerLetter"/>
      <w:lvlText w:val="%2."/>
      <w:lvlJc w:val="left"/>
      <w:pPr>
        <w:ind w:left="1440" w:hanging="360"/>
      </w:pPr>
    </w:lvl>
    <w:lvl w:ilvl="2" w:tplc="E3F4AF3A" w:tentative="1">
      <w:start w:val="1"/>
      <w:numFmt w:val="lowerRoman"/>
      <w:lvlText w:val="%3."/>
      <w:lvlJc w:val="right"/>
      <w:pPr>
        <w:ind w:left="2160" w:hanging="180"/>
      </w:pPr>
    </w:lvl>
    <w:lvl w:ilvl="3" w:tplc="D026EAB2" w:tentative="1">
      <w:start w:val="1"/>
      <w:numFmt w:val="decimal"/>
      <w:lvlText w:val="%4."/>
      <w:lvlJc w:val="left"/>
      <w:pPr>
        <w:ind w:left="2880" w:hanging="360"/>
      </w:pPr>
    </w:lvl>
    <w:lvl w:ilvl="4" w:tplc="2DCEBE24" w:tentative="1">
      <w:start w:val="1"/>
      <w:numFmt w:val="lowerLetter"/>
      <w:lvlText w:val="%5."/>
      <w:lvlJc w:val="left"/>
      <w:pPr>
        <w:ind w:left="3600" w:hanging="360"/>
      </w:pPr>
    </w:lvl>
    <w:lvl w:ilvl="5" w:tplc="25CC511E" w:tentative="1">
      <w:start w:val="1"/>
      <w:numFmt w:val="lowerRoman"/>
      <w:lvlText w:val="%6."/>
      <w:lvlJc w:val="right"/>
      <w:pPr>
        <w:ind w:left="4320" w:hanging="180"/>
      </w:pPr>
    </w:lvl>
    <w:lvl w:ilvl="6" w:tplc="5622AAB4" w:tentative="1">
      <w:start w:val="1"/>
      <w:numFmt w:val="decimal"/>
      <w:lvlText w:val="%7."/>
      <w:lvlJc w:val="left"/>
      <w:pPr>
        <w:ind w:left="5040" w:hanging="360"/>
      </w:pPr>
    </w:lvl>
    <w:lvl w:ilvl="7" w:tplc="63D69DB8" w:tentative="1">
      <w:start w:val="1"/>
      <w:numFmt w:val="lowerLetter"/>
      <w:lvlText w:val="%8."/>
      <w:lvlJc w:val="left"/>
      <w:pPr>
        <w:ind w:left="5760" w:hanging="360"/>
      </w:pPr>
    </w:lvl>
    <w:lvl w:ilvl="8" w:tplc="0694DA1A" w:tentative="1">
      <w:start w:val="1"/>
      <w:numFmt w:val="lowerRoman"/>
      <w:lvlText w:val="%9."/>
      <w:lvlJc w:val="right"/>
      <w:pPr>
        <w:ind w:left="6480" w:hanging="180"/>
      </w:pPr>
    </w:lvl>
  </w:abstractNum>
  <w:abstractNum w:abstractNumId="2" w15:restartNumberingAfterBreak="1">
    <w:nsid w:val="092B6AA8"/>
    <w:multiLevelType w:val="hybridMultilevel"/>
    <w:tmpl w:val="1DBC268C"/>
    <w:lvl w:ilvl="0" w:tplc="FA84494E">
      <w:start w:val="1"/>
      <w:numFmt w:val="lowerLetter"/>
      <w:lvlText w:val="%1)"/>
      <w:lvlJc w:val="left"/>
      <w:pPr>
        <w:ind w:left="720" w:hanging="360"/>
      </w:pPr>
      <w:rPr>
        <w:rFonts w:hint="default"/>
      </w:rPr>
    </w:lvl>
    <w:lvl w:ilvl="1" w:tplc="A48AF55E" w:tentative="1">
      <w:start w:val="1"/>
      <w:numFmt w:val="lowerLetter"/>
      <w:lvlText w:val="%2."/>
      <w:lvlJc w:val="left"/>
      <w:pPr>
        <w:ind w:left="1440" w:hanging="360"/>
      </w:pPr>
    </w:lvl>
    <w:lvl w:ilvl="2" w:tplc="D35AB62C" w:tentative="1">
      <w:start w:val="1"/>
      <w:numFmt w:val="lowerRoman"/>
      <w:lvlText w:val="%3."/>
      <w:lvlJc w:val="right"/>
      <w:pPr>
        <w:ind w:left="2160" w:hanging="180"/>
      </w:pPr>
    </w:lvl>
    <w:lvl w:ilvl="3" w:tplc="2B6ADF78" w:tentative="1">
      <w:start w:val="1"/>
      <w:numFmt w:val="decimal"/>
      <w:lvlText w:val="%4."/>
      <w:lvlJc w:val="left"/>
      <w:pPr>
        <w:ind w:left="2880" w:hanging="360"/>
      </w:pPr>
    </w:lvl>
    <w:lvl w:ilvl="4" w:tplc="7B82BF96" w:tentative="1">
      <w:start w:val="1"/>
      <w:numFmt w:val="lowerLetter"/>
      <w:lvlText w:val="%5."/>
      <w:lvlJc w:val="left"/>
      <w:pPr>
        <w:ind w:left="3600" w:hanging="360"/>
      </w:pPr>
    </w:lvl>
    <w:lvl w:ilvl="5" w:tplc="5A6EAD96" w:tentative="1">
      <w:start w:val="1"/>
      <w:numFmt w:val="lowerRoman"/>
      <w:lvlText w:val="%6."/>
      <w:lvlJc w:val="right"/>
      <w:pPr>
        <w:ind w:left="4320" w:hanging="180"/>
      </w:pPr>
    </w:lvl>
    <w:lvl w:ilvl="6" w:tplc="D51AE1FC" w:tentative="1">
      <w:start w:val="1"/>
      <w:numFmt w:val="decimal"/>
      <w:lvlText w:val="%7."/>
      <w:lvlJc w:val="left"/>
      <w:pPr>
        <w:ind w:left="5040" w:hanging="360"/>
      </w:pPr>
    </w:lvl>
    <w:lvl w:ilvl="7" w:tplc="00643C76" w:tentative="1">
      <w:start w:val="1"/>
      <w:numFmt w:val="lowerLetter"/>
      <w:lvlText w:val="%8."/>
      <w:lvlJc w:val="left"/>
      <w:pPr>
        <w:ind w:left="5760" w:hanging="360"/>
      </w:pPr>
    </w:lvl>
    <w:lvl w:ilvl="8" w:tplc="F1A25526" w:tentative="1">
      <w:start w:val="1"/>
      <w:numFmt w:val="lowerRoman"/>
      <w:lvlText w:val="%9."/>
      <w:lvlJc w:val="right"/>
      <w:pPr>
        <w:ind w:left="6480" w:hanging="180"/>
      </w:pPr>
    </w:lvl>
  </w:abstractNum>
  <w:abstractNum w:abstractNumId="3" w15:restartNumberingAfterBreak="1">
    <w:nsid w:val="17CF0667"/>
    <w:multiLevelType w:val="hybridMultilevel"/>
    <w:tmpl w:val="7D5221DC"/>
    <w:lvl w:ilvl="0" w:tplc="373C51BC">
      <w:start w:val="1"/>
      <w:numFmt w:val="bullet"/>
      <w:lvlText w:val=""/>
      <w:lvlJc w:val="left"/>
      <w:pPr>
        <w:ind w:left="720" w:hanging="360"/>
      </w:pPr>
      <w:rPr>
        <w:rFonts w:ascii="Symbol" w:hAnsi="Symbol" w:hint="default"/>
      </w:rPr>
    </w:lvl>
    <w:lvl w:ilvl="1" w:tplc="06346BBC" w:tentative="1">
      <w:start w:val="1"/>
      <w:numFmt w:val="bullet"/>
      <w:lvlText w:val="o"/>
      <w:lvlJc w:val="left"/>
      <w:pPr>
        <w:ind w:left="1440" w:hanging="360"/>
      </w:pPr>
      <w:rPr>
        <w:rFonts w:ascii="Courier New" w:hAnsi="Courier New" w:cs="Courier New" w:hint="default"/>
      </w:rPr>
    </w:lvl>
    <w:lvl w:ilvl="2" w:tplc="98CA1F86" w:tentative="1">
      <w:start w:val="1"/>
      <w:numFmt w:val="bullet"/>
      <w:lvlText w:val=""/>
      <w:lvlJc w:val="left"/>
      <w:pPr>
        <w:ind w:left="2160" w:hanging="360"/>
      </w:pPr>
      <w:rPr>
        <w:rFonts w:ascii="Wingdings" w:hAnsi="Wingdings" w:hint="default"/>
      </w:rPr>
    </w:lvl>
    <w:lvl w:ilvl="3" w:tplc="CA48BF48" w:tentative="1">
      <w:start w:val="1"/>
      <w:numFmt w:val="bullet"/>
      <w:lvlText w:val=""/>
      <w:lvlJc w:val="left"/>
      <w:pPr>
        <w:ind w:left="2880" w:hanging="360"/>
      </w:pPr>
      <w:rPr>
        <w:rFonts w:ascii="Symbol" w:hAnsi="Symbol" w:hint="default"/>
      </w:rPr>
    </w:lvl>
    <w:lvl w:ilvl="4" w:tplc="9FAAD8B6" w:tentative="1">
      <w:start w:val="1"/>
      <w:numFmt w:val="bullet"/>
      <w:lvlText w:val="o"/>
      <w:lvlJc w:val="left"/>
      <w:pPr>
        <w:ind w:left="3600" w:hanging="360"/>
      </w:pPr>
      <w:rPr>
        <w:rFonts w:ascii="Courier New" w:hAnsi="Courier New" w:cs="Courier New" w:hint="default"/>
      </w:rPr>
    </w:lvl>
    <w:lvl w:ilvl="5" w:tplc="44D40EE6" w:tentative="1">
      <w:start w:val="1"/>
      <w:numFmt w:val="bullet"/>
      <w:lvlText w:val=""/>
      <w:lvlJc w:val="left"/>
      <w:pPr>
        <w:ind w:left="4320" w:hanging="360"/>
      </w:pPr>
      <w:rPr>
        <w:rFonts w:ascii="Wingdings" w:hAnsi="Wingdings" w:hint="default"/>
      </w:rPr>
    </w:lvl>
    <w:lvl w:ilvl="6" w:tplc="EB0CB006" w:tentative="1">
      <w:start w:val="1"/>
      <w:numFmt w:val="bullet"/>
      <w:lvlText w:val=""/>
      <w:lvlJc w:val="left"/>
      <w:pPr>
        <w:ind w:left="5040" w:hanging="360"/>
      </w:pPr>
      <w:rPr>
        <w:rFonts w:ascii="Symbol" w:hAnsi="Symbol" w:hint="default"/>
      </w:rPr>
    </w:lvl>
    <w:lvl w:ilvl="7" w:tplc="5928D840" w:tentative="1">
      <w:start w:val="1"/>
      <w:numFmt w:val="bullet"/>
      <w:lvlText w:val="o"/>
      <w:lvlJc w:val="left"/>
      <w:pPr>
        <w:ind w:left="5760" w:hanging="360"/>
      </w:pPr>
      <w:rPr>
        <w:rFonts w:ascii="Courier New" w:hAnsi="Courier New" w:cs="Courier New" w:hint="default"/>
      </w:rPr>
    </w:lvl>
    <w:lvl w:ilvl="8" w:tplc="A91AF7AE" w:tentative="1">
      <w:start w:val="1"/>
      <w:numFmt w:val="bullet"/>
      <w:lvlText w:val=""/>
      <w:lvlJc w:val="left"/>
      <w:pPr>
        <w:ind w:left="6480" w:hanging="360"/>
      </w:pPr>
      <w:rPr>
        <w:rFonts w:ascii="Wingdings" w:hAnsi="Wingdings" w:hint="default"/>
      </w:rPr>
    </w:lvl>
  </w:abstractNum>
  <w:abstractNum w:abstractNumId="4" w15:restartNumberingAfterBreak="1">
    <w:nsid w:val="1A6C6076"/>
    <w:multiLevelType w:val="hybridMultilevel"/>
    <w:tmpl w:val="F4948846"/>
    <w:lvl w:ilvl="0" w:tplc="ACB64FD0">
      <w:start w:val="1"/>
      <w:numFmt w:val="bullet"/>
      <w:lvlText w:val=""/>
      <w:lvlJc w:val="left"/>
      <w:pPr>
        <w:ind w:left="720" w:hanging="360"/>
      </w:pPr>
      <w:rPr>
        <w:rFonts w:ascii="Symbol" w:hAnsi="Symbol" w:hint="default"/>
      </w:rPr>
    </w:lvl>
    <w:lvl w:ilvl="1" w:tplc="752A6894" w:tentative="1">
      <w:start w:val="1"/>
      <w:numFmt w:val="bullet"/>
      <w:lvlText w:val="o"/>
      <w:lvlJc w:val="left"/>
      <w:pPr>
        <w:ind w:left="1440" w:hanging="360"/>
      </w:pPr>
      <w:rPr>
        <w:rFonts w:ascii="Courier New" w:hAnsi="Courier New" w:cs="Courier New" w:hint="default"/>
      </w:rPr>
    </w:lvl>
    <w:lvl w:ilvl="2" w:tplc="877AE00C" w:tentative="1">
      <w:start w:val="1"/>
      <w:numFmt w:val="bullet"/>
      <w:lvlText w:val=""/>
      <w:lvlJc w:val="left"/>
      <w:pPr>
        <w:ind w:left="2160" w:hanging="360"/>
      </w:pPr>
      <w:rPr>
        <w:rFonts w:ascii="Wingdings" w:hAnsi="Wingdings" w:hint="default"/>
      </w:rPr>
    </w:lvl>
    <w:lvl w:ilvl="3" w:tplc="EA181BAA" w:tentative="1">
      <w:start w:val="1"/>
      <w:numFmt w:val="bullet"/>
      <w:lvlText w:val=""/>
      <w:lvlJc w:val="left"/>
      <w:pPr>
        <w:ind w:left="2880" w:hanging="360"/>
      </w:pPr>
      <w:rPr>
        <w:rFonts w:ascii="Symbol" w:hAnsi="Symbol" w:hint="default"/>
      </w:rPr>
    </w:lvl>
    <w:lvl w:ilvl="4" w:tplc="BC300F78" w:tentative="1">
      <w:start w:val="1"/>
      <w:numFmt w:val="bullet"/>
      <w:lvlText w:val="o"/>
      <w:lvlJc w:val="left"/>
      <w:pPr>
        <w:ind w:left="3600" w:hanging="360"/>
      </w:pPr>
      <w:rPr>
        <w:rFonts w:ascii="Courier New" w:hAnsi="Courier New" w:cs="Courier New" w:hint="default"/>
      </w:rPr>
    </w:lvl>
    <w:lvl w:ilvl="5" w:tplc="EFFE79D0" w:tentative="1">
      <w:start w:val="1"/>
      <w:numFmt w:val="bullet"/>
      <w:lvlText w:val=""/>
      <w:lvlJc w:val="left"/>
      <w:pPr>
        <w:ind w:left="4320" w:hanging="360"/>
      </w:pPr>
      <w:rPr>
        <w:rFonts w:ascii="Wingdings" w:hAnsi="Wingdings" w:hint="default"/>
      </w:rPr>
    </w:lvl>
    <w:lvl w:ilvl="6" w:tplc="80E66EFA" w:tentative="1">
      <w:start w:val="1"/>
      <w:numFmt w:val="bullet"/>
      <w:lvlText w:val=""/>
      <w:lvlJc w:val="left"/>
      <w:pPr>
        <w:ind w:left="5040" w:hanging="360"/>
      </w:pPr>
      <w:rPr>
        <w:rFonts w:ascii="Symbol" w:hAnsi="Symbol" w:hint="default"/>
      </w:rPr>
    </w:lvl>
    <w:lvl w:ilvl="7" w:tplc="0F4C467A" w:tentative="1">
      <w:start w:val="1"/>
      <w:numFmt w:val="bullet"/>
      <w:lvlText w:val="o"/>
      <w:lvlJc w:val="left"/>
      <w:pPr>
        <w:ind w:left="5760" w:hanging="360"/>
      </w:pPr>
      <w:rPr>
        <w:rFonts w:ascii="Courier New" w:hAnsi="Courier New" w:cs="Courier New" w:hint="default"/>
      </w:rPr>
    </w:lvl>
    <w:lvl w:ilvl="8" w:tplc="3D7419E4" w:tentative="1">
      <w:start w:val="1"/>
      <w:numFmt w:val="bullet"/>
      <w:lvlText w:val=""/>
      <w:lvlJc w:val="left"/>
      <w:pPr>
        <w:ind w:left="6480" w:hanging="360"/>
      </w:pPr>
      <w:rPr>
        <w:rFonts w:ascii="Wingdings" w:hAnsi="Wingdings" w:hint="default"/>
      </w:rPr>
    </w:lvl>
  </w:abstractNum>
  <w:abstractNum w:abstractNumId="5" w15:restartNumberingAfterBreak="1">
    <w:nsid w:val="1B596295"/>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1">
    <w:nsid w:val="1C621B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1C96545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1">
    <w:nsid w:val="1CCA1723"/>
    <w:multiLevelType w:val="hybridMultilevel"/>
    <w:tmpl w:val="BF5E1542"/>
    <w:lvl w:ilvl="0" w:tplc="55E24812">
      <w:start w:val="1"/>
      <w:numFmt w:val="bullet"/>
      <w:lvlText w:val=""/>
      <w:lvlJc w:val="left"/>
      <w:pPr>
        <w:ind w:left="720" w:hanging="360"/>
      </w:pPr>
      <w:rPr>
        <w:rFonts w:ascii="Symbol" w:hAnsi="Symbol" w:hint="default"/>
      </w:rPr>
    </w:lvl>
    <w:lvl w:ilvl="1" w:tplc="6DA6D6C6" w:tentative="1">
      <w:start w:val="1"/>
      <w:numFmt w:val="bullet"/>
      <w:lvlText w:val="o"/>
      <w:lvlJc w:val="left"/>
      <w:pPr>
        <w:ind w:left="1440" w:hanging="360"/>
      </w:pPr>
      <w:rPr>
        <w:rFonts w:ascii="Courier New" w:hAnsi="Courier New" w:cs="Courier New" w:hint="default"/>
      </w:rPr>
    </w:lvl>
    <w:lvl w:ilvl="2" w:tplc="1356084A" w:tentative="1">
      <w:start w:val="1"/>
      <w:numFmt w:val="bullet"/>
      <w:lvlText w:val=""/>
      <w:lvlJc w:val="left"/>
      <w:pPr>
        <w:ind w:left="2160" w:hanging="360"/>
      </w:pPr>
      <w:rPr>
        <w:rFonts w:ascii="Wingdings" w:hAnsi="Wingdings" w:hint="default"/>
      </w:rPr>
    </w:lvl>
    <w:lvl w:ilvl="3" w:tplc="7F5C50BE" w:tentative="1">
      <w:start w:val="1"/>
      <w:numFmt w:val="bullet"/>
      <w:lvlText w:val=""/>
      <w:lvlJc w:val="left"/>
      <w:pPr>
        <w:ind w:left="2880" w:hanging="360"/>
      </w:pPr>
      <w:rPr>
        <w:rFonts w:ascii="Symbol" w:hAnsi="Symbol" w:hint="default"/>
      </w:rPr>
    </w:lvl>
    <w:lvl w:ilvl="4" w:tplc="F6907EE6" w:tentative="1">
      <w:start w:val="1"/>
      <w:numFmt w:val="bullet"/>
      <w:lvlText w:val="o"/>
      <w:lvlJc w:val="left"/>
      <w:pPr>
        <w:ind w:left="3600" w:hanging="360"/>
      </w:pPr>
      <w:rPr>
        <w:rFonts w:ascii="Courier New" w:hAnsi="Courier New" w:cs="Courier New" w:hint="default"/>
      </w:rPr>
    </w:lvl>
    <w:lvl w:ilvl="5" w:tplc="DD7C5E20" w:tentative="1">
      <w:start w:val="1"/>
      <w:numFmt w:val="bullet"/>
      <w:lvlText w:val=""/>
      <w:lvlJc w:val="left"/>
      <w:pPr>
        <w:ind w:left="4320" w:hanging="360"/>
      </w:pPr>
      <w:rPr>
        <w:rFonts w:ascii="Wingdings" w:hAnsi="Wingdings" w:hint="default"/>
      </w:rPr>
    </w:lvl>
    <w:lvl w:ilvl="6" w:tplc="56FEBC06" w:tentative="1">
      <w:start w:val="1"/>
      <w:numFmt w:val="bullet"/>
      <w:lvlText w:val=""/>
      <w:lvlJc w:val="left"/>
      <w:pPr>
        <w:ind w:left="5040" w:hanging="360"/>
      </w:pPr>
      <w:rPr>
        <w:rFonts w:ascii="Symbol" w:hAnsi="Symbol" w:hint="default"/>
      </w:rPr>
    </w:lvl>
    <w:lvl w:ilvl="7" w:tplc="E2325308" w:tentative="1">
      <w:start w:val="1"/>
      <w:numFmt w:val="bullet"/>
      <w:lvlText w:val="o"/>
      <w:lvlJc w:val="left"/>
      <w:pPr>
        <w:ind w:left="5760" w:hanging="360"/>
      </w:pPr>
      <w:rPr>
        <w:rFonts w:ascii="Courier New" w:hAnsi="Courier New" w:cs="Courier New" w:hint="default"/>
      </w:rPr>
    </w:lvl>
    <w:lvl w:ilvl="8" w:tplc="C72EE6DC" w:tentative="1">
      <w:start w:val="1"/>
      <w:numFmt w:val="bullet"/>
      <w:lvlText w:val=""/>
      <w:lvlJc w:val="left"/>
      <w:pPr>
        <w:ind w:left="6480" w:hanging="360"/>
      </w:pPr>
      <w:rPr>
        <w:rFonts w:ascii="Wingdings" w:hAnsi="Wingdings" w:hint="default"/>
      </w:rPr>
    </w:lvl>
  </w:abstractNum>
  <w:abstractNum w:abstractNumId="9" w15:restartNumberingAfterBreak="1">
    <w:nsid w:val="1E234921"/>
    <w:multiLevelType w:val="hybridMultilevel"/>
    <w:tmpl w:val="9602560E"/>
    <w:lvl w:ilvl="0" w:tplc="B1AEFFBC">
      <w:start w:val="1"/>
      <w:numFmt w:val="bullet"/>
      <w:lvlText w:val=""/>
      <w:lvlJc w:val="left"/>
      <w:pPr>
        <w:ind w:left="720" w:hanging="360"/>
      </w:pPr>
      <w:rPr>
        <w:rFonts w:ascii="Symbol" w:hAnsi="Symbol" w:hint="default"/>
        <w:i/>
        <w:sz w:val="20"/>
      </w:rPr>
    </w:lvl>
    <w:lvl w:ilvl="1" w:tplc="6DE67AEA" w:tentative="1">
      <w:start w:val="1"/>
      <w:numFmt w:val="bullet"/>
      <w:lvlText w:val="o"/>
      <w:lvlJc w:val="left"/>
      <w:pPr>
        <w:ind w:left="1440" w:hanging="360"/>
      </w:pPr>
      <w:rPr>
        <w:rFonts w:ascii="Courier New" w:hAnsi="Courier New" w:cs="Courier New" w:hint="default"/>
      </w:rPr>
    </w:lvl>
    <w:lvl w:ilvl="2" w:tplc="F14A2298" w:tentative="1">
      <w:start w:val="1"/>
      <w:numFmt w:val="bullet"/>
      <w:lvlText w:val=""/>
      <w:lvlJc w:val="left"/>
      <w:pPr>
        <w:ind w:left="2160" w:hanging="360"/>
      </w:pPr>
      <w:rPr>
        <w:rFonts w:ascii="Wingdings" w:hAnsi="Wingdings" w:hint="default"/>
      </w:rPr>
    </w:lvl>
    <w:lvl w:ilvl="3" w:tplc="9454E440" w:tentative="1">
      <w:start w:val="1"/>
      <w:numFmt w:val="bullet"/>
      <w:lvlText w:val=""/>
      <w:lvlJc w:val="left"/>
      <w:pPr>
        <w:ind w:left="2880" w:hanging="360"/>
      </w:pPr>
      <w:rPr>
        <w:rFonts w:ascii="Symbol" w:hAnsi="Symbol" w:hint="default"/>
      </w:rPr>
    </w:lvl>
    <w:lvl w:ilvl="4" w:tplc="FC2E002A" w:tentative="1">
      <w:start w:val="1"/>
      <w:numFmt w:val="bullet"/>
      <w:lvlText w:val="o"/>
      <w:lvlJc w:val="left"/>
      <w:pPr>
        <w:ind w:left="3600" w:hanging="360"/>
      </w:pPr>
      <w:rPr>
        <w:rFonts w:ascii="Courier New" w:hAnsi="Courier New" w:cs="Courier New" w:hint="default"/>
      </w:rPr>
    </w:lvl>
    <w:lvl w:ilvl="5" w:tplc="B5A4E8EC" w:tentative="1">
      <w:start w:val="1"/>
      <w:numFmt w:val="bullet"/>
      <w:lvlText w:val=""/>
      <w:lvlJc w:val="left"/>
      <w:pPr>
        <w:ind w:left="4320" w:hanging="360"/>
      </w:pPr>
      <w:rPr>
        <w:rFonts w:ascii="Wingdings" w:hAnsi="Wingdings" w:hint="default"/>
      </w:rPr>
    </w:lvl>
    <w:lvl w:ilvl="6" w:tplc="590A6DEE" w:tentative="1">
      <w:start w:val="1"/>
      <w:numFmt w:val="bullet"/>
      <w:lvlText w:val=""/>
      <w:lvlJc w:val="left"/>
      <w:pPr>
        <w:ind w:left="5040" w:hanging="360"/>
      </w:pPr>
      <w:rPr>
        <w:rFonts w:ascii="Symbol" w:hAnsi="Symbol" w:hint="default"/>
      </w:rPr>
    </w:lvl>
    <w:lvl w:ilvl="7" w:tplc="CC7689F0" w:tentative="1">
      <w:start w:val="1"/>
      <w:numFmt w:val="bullet"/>
      <w:lvlText w:val="o"/>
      <w:lvlJc w:val="left"/>
      <w:pPr>
        <w:ind w:left="5760" w:hanging="360"/>
      </w:pPr>
      <w:rPr>
        <w:rFonts w:ascii="Courier New" w:hAnsi="Courier New" w:cs="Courier New" w:hint="default"/>
      </w:rPr>
    </w:lvl>
    <w:lvl w:ilvl="8" w:tplc="21E21C1E" w:tentative="1">
      <w:start w:val="1"/>
      <w:numFmt w:val="bullet"/>
      <w:lvlText w:val=""/>
      <w:lvlJc w:val="left"/>
      <w:pPr>
        <w:ind w:left="6480" w:hanging="360"/>
      </w:pPr>
      <w:rPr>
        <w:rFonts w:ascii="Wingdings" w:hAnsi="Wingdings" w:hint="default"/>
      </w:rPr>
    </w:lvl>
  </w:abstractNum>
  <w:abstractNum w:abstractNumId="10" w15:restartNumberingAfterBreak="1">
    <w:nsid w:val="2EE3738E"/>
    <w:multiLevelType w:val="hybridMultilevel"/>
    <w:tmpl w:val="EBF246FC"/>
    <w:lvl w:ilvl="0" w:tplc="B60C58E8">
      <w:start w:val="1"/>
      <w:numFmt w:val="decimal"/>
      <w:lvlText w:val="%1)"/>
      <w:lvlJc w:val="left"/>
      <w:pPr>
        <w:ind w:left="720" w:hanging="360"/>
      </w:pPr>
      <w:rPr>
        <w:rFonts w:eastAsiaTheme="minorHAnsi" w:hint="default"/>
        <w:color w:val="auto"/>
        <w:sz w:val="24"/>
      </w:rPr>
    </w:lvl>
    <w:lvl w:ilvl="1" w:tplc="1AD48ACA" w:tentative="1">
      <w:start w:val="1"/>
      <w:numFmt w:val="lowerLetter"/>
      <w:lvlText w:val="%2."/>
      <w:lvlJc w:val="left"/>
      <w:pPr>
        <w:ind w:left="1440" w:hanging="360"/>
      </w:pPr>
    </w:lvl>
    <w:lvl w:ilvl="2" w:tplc="F14C7EB8" w:tentative="1">
      <w:start w:val="1"/>
      <w:numFmt w:val="lowerRoman"/>
      <w:lvlText w:val="%3."/>
      <w:lvlJc w:val="right"/>
      <w:pPr>
        <w:ind w:left="2160" w:hanging="180"/>
      </w:pPr>
    </w:lvl>
    <w:lvl w:ilvl="3" w:tplc="B7A0ED40" w:tentative="1">
      <w:start w:val="1"/>
      <w:numFmt w:val="decimal"/>
      <w:lvlText w:val="%4."/>
      <w:lvlJc w:val="left"/>
      <w:pPr>
        <w:ind w:left="2880" w:hanging="360"/>
      </w:pPr>
    </w:lvl>
    <w:lvl w:ilvl="4" w:tplc="75CEC5D4" w:tentative="1">
      <w:start w:val="1"/>
      <w:numFmt w:val="lowerLetter"/>
      <w:lvlText w:val="%5."/>
      <w:lvlJc w:val="left"/>
      <w:pPr>
        <w:ind w:left="3600" w:hanging="360"/>
      </w:pPr>
    </w:lvl>
    <w:lvl w:ilvl="5" w:tplc="03C637EC" w:tentative="1">
      <w:start w:val="1"/>
      <w:numFmt w:val="lowerRoman"/>
      <w:lvlText w:val="%6."/>
      <w:lvlJc w:val="right"/>
      <w:pPr>
        <w:ind w:left="4320" w:hanging="180"/>
      </w:pPr>
    </w:lvl>
    <w:lvl w:ilvl="6" w:tplc="C6BEF0F6" w:tentative="1">
      <w:start w:val="1"/>
      <w:numFmt w:val="decimal"/>
      <w:lvlText w:val="%7."/>
      <w:lvlJc w:val="left"/>
      <w:pPr>
        <w:ind w:left="5040" w:hanging="360"/>
      </w:pPr>
    </w:lvl>
    <w:lvl w:ilvl="7" w:tplc="A1001150" w:tentative="1">
      <w:start w:val="1"/>
      <w:numFmt w:val="lowerLetter"/>
      <w:lvlText w:val="%8."/>
      <w:lvlJc w:val="left"/>
      <w:pPr>
        <w:ind w:left="5760" w:hanging="360"/>
      </w:pPr>
    </w:lvl>
    <w:lvl w:ilvl="8" w:tplc="7D26ABAE" w:tentative="1">
      <w:start w:val="1"/>
      <w:numFmt w:val="lowerRoman"/>
      <w:lvlText w:val="%9."/>
      <w:lvlJc w:val="right"/>
      <w:pPr>
        <w:ind w:left="6480" w:hanging="180"/>
      </w:pPr>
    </w:lvl>
  </w:abstractNum>
  <w:abstractNum w:abstractNumId="11" w15:restartNumberingAfterBreak="1">
    <w:nsid w:val="31640783"/>
    <w:multiLevelType w:val="hybridMultilevel"/>
    <w:tmpl w:val="BA3C2C1A"/>
    <w:lvl w:ilvl="0" w:tplc="F536A7E4">
      <w:start w:val="1"/>
      <w:numFmt w:val="decimal"/>
      <w:lvlText w:val="%1)"/>
      <w:lvlJc w:val="left"/>
      <w:pPr>
        <w:ind w:left="720" w:hanging="360"/>
      </w:pPr>
      <w:rPr>
        <w:rFonts w:hint="default"/>
        <w:b/>
      </w:rPr>
    </w:lvl>
    <w:lvl w:ilvl="1" w:tplc="7E54BB34" w:tentative="1">
      <w:start w:val="1"/>
      <w:numFmt w:val="lowerLetter"/>
      <w:lvlText w:val="%2."/>
      <w:lvlJc w:val="left"/>
      <w:pPr>
        <w:ind w:left="1440" w:hanging="360"/>
      </w:pPr>
    </w:lvl>
    <w:lvl w:ilvl="2" w:tplc="5F42D1F2" w:tentative="1">
      <w:start w:val="1"/>
      <w:numFmt w:val="lowerRoman"/>
      <w:lvlText w:val="%3."/>
      <w:lvlJc w:val="right"/>
      <w:pPr>
        <w:ind w:left="2160" w:hanging="180"/>
      </w:pPr>
    </w:lvl>
    <w:lvl w:ilvl="3" w:tplc="B76E6FB2" w:tentative="1">
      <w:start w:val="1"/>
      <w:numFmt w:val="decimal"/>
      <w:lvlText w:val="%4."/>
      <w:lvlJc w:val="left"/>
      <w:pPr>
        <w:ind w:left="2880" w:hanging="360"/>
      </w:pPr>
    </w:lvl>
    <w:lvl w:ilvl="4" w:tplc="57D605EE" w:tentative="1">
      <w:start w:val="1"/>
      <w:numFmt w:val="lowerLetter"/>
      <w:lvlText w:val="%5."/>
      <w:lvlJc w:val="left"/>
      <w:pPr>
        <w:ind w:left="3600" w:hanging="360"/>
      </w:pPr>
    </w:lvl>
    <w:lvl w:ilvl="5" w:tplc="D886429E" w:tentative="1">
      <w:start w:val="1"/>
      <w:numFmt w:val="lowerRoman"/>
      <w:lvlText w:val="%6."/>
      <w:lvlJc w:val="right"/>
      <w:pPr>
        <w:ind w:left="4320" w:hanging="180"/>
      </w:pPr>
    </w:lvl>
    <w:lvl w:ilvl="6" w:tplc="13167576" w:tentative="1">
      <w:start w:val="1"/>
      <w:numFmt w:val="decimal"/>
      <w:lvlText w:val="%7."/>
      <w:lvlJc w:val="left"/>
      <w:pPr>
        <w:ind w:left="5040" w:hanging="360"/>
      </w:pPr>
    </w:lvl>
    <w:lvl w:ilvl="7" w:tplc="8B00FA76" w:tentative="1">
      <w:start w:val="1"/>
      <w:numFmt w:val="lowerLetter"/>
      <w:lvlText w:val="%8."/>
      <w:lvlJc w:val="left"/>
      <w:pPr>
        <w:ind w:left="5760" w:hanging="360"/>
      </w:pPr>
    </w:lvl>
    <w:lvl w:ilvl="8" w:tplc="1D5CD8EC" w:tentative="1">
      <w:start w:val="1"/>
      <w:numFmt w:val="lowerRoman"/>
      <w:lvlText w:val="%9."/>
      <w:lvlJc w:val="right"/>
      <w:pPr>
        <w:ind w:left="6480" w:hanging="180"/>
      </w:pPr>
    </w:lvl>
  </w:abstractNum>
  <w:abstractNum w:abstractNumId="12" w15:restartNumberingAfterBreak="1">
    <w:nsid w:val="3B5C7F29"/>
    <w:multiLevelType w:val="hybridMultilevel"/>
    <w:tmpl w:val="8F960E94"/>
    <w:lvl w:ilvl="0" w:tplc="D0DC31CC">
      <w:start w:val="1"/>
      <w:numFmt w:val="decimal"/>
      <w:lvlText w:val="%1."/>
      <w:lvlJc w:val="left"/>
      <w:pPr>
        <w:ind w:left="717" w:hanging="360"/>
      </w:pPr>
      <w:rPr>
        <w:rFonts w:cs="Times New Roman"/>
      </w:rPr>
    </w:lvl>
    <w:lvl w:ilvl="1" w:tplc="A7E4525A">
      <w:start w:val="1"/>
      <w:numFmt w:val="lowerLetter"/>
      <w:lvlText w:val="%2."/>
      <w:lvlJc w:val="left"/>
      <w:pPr>
        <w:ind w:left="1437" w:hanging="360"/>
      </w:pPr>
      <w:rPr>
        <w:rFonts w:cs="Times New Roman"/>
      </w:rPr>
    </w:lvl>
    <w:lvl w:ilvl="2" w:tplc="CD40C752">
      <w:start w:val="1"/>
      <w:numFmt w:val="lowerRoman"/>
      <w:lvlText w:val="%3."/>
      <w:lvlJc w:val="right"/>
      <w:pPr>
        <w:ind w:left="2157" w:hanging="180"/>
      </w:pPr>
      <w:rPr>
        <w:rFonts w:cs="Times New Roman"/>
      </w:rPr>
    </w:lvl>
    <w:lvl w:ilvl="3" w:tplc="1A6E64B8">
      <w:start w:val="1"/>
      <w:numFmt w:val="decimal"/>
      <w:lvlText w:val="%4."/>
      <w:lvlJc w:val="left"/>
      <w:pPr>
        <w:ind w:left="2877" w:hanging="360"/>
      </w:pPr>
      <w:rPr>
        <w:rFonts w:cs="Times New Roman"/>
      </w:rPr>
    </w:lvl>
    <w:lvl w:ilvl="4" w:tplc="7716F674">
      <w:start w:val="1"/>
      <w:numFmt w:val="lowerLetter"/>
      <w:lvlText w:val="%5."/>
      <w:lvlJc w:val="left"/>
      <w:pPr>
        <w:ind w:left="3597" w:hanging="360"/>
      </w:pPr>
      <w:rPr>
        <w:rFonts w:cs="Times New Roman"/>
      </w:rPr>
    </w:lvl>
    <w:lvl w:ilvl="5" w:tplc="890891F8">
      <w:start w:val="1"/>
      <w:numFmt w:val="lowerRoman"/>
      <w:lvlText w:val="%6."/>
      <w:lvlJc w:val="right"/>
      <w:pPr>
        <w:ind w:left="4317" w:hanging="180"/>
      </w:pPr>
      <w:rPr>
        <w:rFonts w:cs="Times New Roman"/>
      </w:rPr>
    </w:lvl>
    <w:lvl w:ilvl="6" w:tplc="8146D4EC">
      <w:start w:val="1"/>
      <w:numFmt w:val="decimal"/>
      <w:lvlText w:val="%7."/>
      <w:lvlJc w:val="left"/>
      <w:pPr>
        <w:ind w:left="5037" w:hanging="360"/>
      </w:pPr>
      <w:rPr>
        <w:rFonts w:cs="Times New Roman"/>
      </w:rPr>
    </w:lvl>
    <w:lvl w:ilvl="7" w:tplc="D9E010A4">
      <w:start w:val="1"/>
      <w:numFmt w:val="lowerLetter"/>
      <w:lvlText w:val="%8."/>
      <w:lvlJc w:val="left"/>
      <w:pPr>
        <w:ind w:left="5757" w:hanging="360"/>
      </w:pPr>
      <w:rPr>
        <w:rFonts w:cs="Times New Roman"/>
      </w:rPr>
    </w:lvl>
    <w:lvl w:ilvl="8" w:tplc="C2D04442">
      <w:start w:val="1"/>
      <w:numFmt w:val="lowerRoman"/>
      <w:lvlText w:val="%9."/>
      <w:lvlJc w:val="right"/>
      <w:pPr>
        <w:ind w:left="6477" w:hanging="180"/>
      </w:pPr>
      <w:rPr>
        <w:rFonts w:cs="Times New Roman"/>
      </w:rPr>
    </w:lvl>
  </w:abstractNum>
  <w:abstractNum w:abstractNumId="13" w15:restartNumberingAfterBreak="1">
    <w:nsid w:val="40FA00AE"/>
    <w:multiLevelType w:val="hybridMultilevel"/>
    <w:tmpl w:val="7E84FE08"/>
    <w:lvl w:ilvl="0" w:tplc="E6F4A2E8">
      <w:start w:val="1"/>
      <w:numFmt w:val="decimal"/>
      <w:lvlText w:val="%1)"/>
      <w:lvlJc w:val="left"/>
      <w:pPr>
        <w:ind w:left="720" w:hanging="360"/>
      </w:pPr>
      <w:rPr>
        <w:rFonts w:eastAsiaTheme="minorHAnsi" w:hint="default"/>
        <w:color w:val="auto"/>
      </w:rPr>
    </w:lvl>
    <w:lvl w:ilvl="1" w:tplc="4FE0976A" w:tentative="1">
      <w:start w:val="1"/>
      <w:numFmt w:val="lowerLetter"/>
      <w:lvlText w:val="%2."/>
      <w:lvlJc w:val="left"/>
      <w:pPr>
        <w:ind w:left="1440" w:hanging="360"/>
      </w:pPr>
    </w:lvl>
    <w:lvl w:ilvl="2" w:tplc="4C20F6B4" w:tentative="1">
      <w:start w:val="1"/>
      <w:numFmt w:val="lowerRoman"/>
      <w:lvlText w:val="%3."/>
      <w:lvlJc w:val="right"/>
      <w:pPr>
        <w:ind w:left="2160" w:hanging="180"/>
      </w:pPr>
    </w:lvl>
    <w:lvl w:ilvl="3" w:tplc="1A36E320" w:tentative="1">
      <w:start w:val="1"/>
      <w:numFmt w:val="decimal"/>
      <w:lvlText w:val="%4."/>
      <w:lvlJc w:val="left"/>
      <w:pPr>
        <w:ind w:left="2880" w:hanging="360"/>
      </w:pPr>
    </w:lvl>
    <w:lvl w:ilvl="4" w:tplc="FA4A9118" w:tentative="1">
      <w:start w:val="1"/>
      <w:numFmt w:val="lowerLetter"/>
      <w:lvlText w:val="%5."/>
      <w:lvlJc w:val="left"/>
      <w:pPr>
        <w:ind w:left="3600" w:hanging="360"/>
      </w:pPr>
    </w:lvl>
    <w:lvl w:ilvl="5" w:tplc="B684617E" w:tentative="1">
      <w:start w:val="1"/>
      <w:numFmt w:val="lowerRoman"/>
      <w:lvlText w:val="%6."/>
      <w:lvlJc w:val="right"/>
      <w:pPr>
        <w:ind w:left="4320" w:hanging="180"/>
      </w:pPr>
    </w:lvl>
    <w:lvl w:ilvl="6" w:tplc="869482E4" w:tentative="1">
      <w:start w:val="1"/>
      <w:numFmt w:val="decimal"/>
      <w:lvlText w:val="%7."/>
      <w:lvlJc w:val="left"/>
      <w:pPr>
        <w:ind w:left="5040" w:hanging="360"/>
      </w:pPr>
    </w:lvl>
    <w:lvl w:ilvl="7" w:tplc="EA902A2C" w:tentative="1">
      <w:start w:val="1"/>
      <w:numFmt w:val="lowerLetter"/>
      <w:lvlText w:val="%8."/>
      <w:lvlJc w:val="left"/>
      <w:pPr>
        <w:ind w:left="5760" w:hanging="360"/>
      </w:pPr>
    </w:lvl>
    <w:lvl w:ilvl="8" w:tplc="57B2A0E0" w:tentative="1">
      <w:start w:val="1"/>
      <w:numFmt w:val="lowerRoman"/>
      <w:lvlText w:val="%9."/>
      <w:lvlJc w:val="right"/>
      <w:pPr>
        <w:ind w:left="6480" w:hanging="180"/>
      </w:pPr>
    </w:lvl>
  </w:abstractNum>
  <w:abstractNum w:abstractNumId="14" w15:restartNumberingAfterBreak="1">
    <w:nsid w:val="43BF3255"/>
    <w:multiLevelType w:val="hybridMultilevel"/>
    <w:tmpl w:val="06788966"/>
    <w:lvl w:ilvl="0" w:tplc="AF6092FC">
      <w:start w:val="1"/>
      <w:numFmt w:val="decimal"/>
      <w:lvlText w:val="%1)"/>
      <w:lvlJc w:val="left"/>
      <w:pPr>
        <w:ind w:left="2095" w:hanging="360"/>
      </w:pPr>
      <w:rPr>
        <w:rFonts w:hint="default"/>
      </w:rPr>
    </w:lvl>
    <w:lvl w:ilvl="1" w:tplc="44A27FCA" w:tentative="1">
      <w:start w:val="1"/>
      <w:numFmt w:val="lowerLetter"/>
      <w:lvlText w:val="%2."/>
      <w:lvlJc w:val="left"/>
      <w:pPr>
        <w:ind w:left="2815" w:hanging="360"/>
      </w:pPr>
    </w:lvl>
    <w:lvl w:ilvl="2" w:tplc="FF2A87A4" w:tentative="1">
      <w:start w:val="1"/>
      <w:numFmt w:val="lowerRoman"/>
      <w:lvlText w:val="%3."/>
      <w:lvlJc w:val="right"/>
      <w:pPr>
        <w:ind w:left="3535" w:hanging="180"/>
      </w:pPr>
    </w:lvl>
    <w:lvl w:ilvl="3" w:tplc="2FC60780" w:tentative="1">
      <w:start w:val="1"/>
      <w:numFmt w:val="decimal"/>
      <w:lvlText w:val="%4."/>
      <w:lvlJc w:val="left"/>
      <w:pPr>
        <w:ind w:left="4255" w:hanging="360"/>
      </w:pPr>
    </w:lvl>
    <w:lvl w:ilvl="4" w:tplc="1D047C18" w:tentative="1">
      <w:start w:val="1"/>
      <w:numFmt w:val="lowerLetter"/>
      <w:lvlText w:val="%5."/>
      <w:lvlJc w:val="left"/>
      <w:pPr>
        <w:ind w:left="4975" w:hanging="360"/>
      </w:pPr>
    </w:lvl>
    <w:lvl w:ilvl="5" w:tplc="1C3A36C0" w:tentative="1">
      <w:start w:val="1"/>
      <w:numFmt w:val="lowerRoman"/>
      <w:lvlText w:val="%6."/>
      <w:lvlJc w:val="right"/>
      <w:pPr>
        <w:ind w:left="5695" w:hanging="180"/>
      </w:pPr>
    </w:lvl>
    <w:lvl w:ilvl="6" w:tplc="D5A8474C" w:tentative="1">
      <w:start w:val="1"/>
      <w:numFmt w:val="decimal"/>
      <w:lvlText w:val="%7."/>
      <w:lvlJc w:val="left"/>
      <w:pPr>
        <w:ind w:left="6415" w:hanging="360"/>
      </w:pPr>
    </w:lvl>
    <w:lvl w:ilvl="7" w:tplc="AB22ED6E" w:tentative="1">
      <w:start w:val="1"/>
      <w:numFmt w:val="lowerLetter"/>
      <w:lvlText w:val="%8."/>
      <w:lvlJc w:val="left"/>
      <w:pPr>
        <w:ind w:left="7135" w:hanging="360"/>
      </w:pPr>
    </w:lvl>
    <w:lvl w:ilvl="8" w:tplc="20629BE4" w:tentative="1">
      <w:start w:val="1"/>
      <w:numFmt w:val="lowerRoman"/>
      <w:lvlText w:val="%9."/>
      <w:lvlJc w:val="right"/>
      <w:pPr>
        <w:ind w:left="7855" w:hanging="180"/>
      </w:pPr>
    </w:lvl>
  </w:abstractNum>
  <w:abstractNum w:abstractNumId="15" w15:restartNumberingAfterBreak="1">
    <w:nsid w:val="4C744343"/>
    <w:multiLevelType w:val="hybridMultilevel"/>
    <w:tmpl w:val="41B0932C"/>
    <w:lvl w:ilvl="0" w:tplc="D79E71DA">
      <w:start w:val="1"/>
      <w:numFmt w:val="bullet"/>
      <w:lvlText w:val=""/>
      <w:lvlJc w:val="left"/>
      <w:pPr>
        <w:ind w:left="720" w:hanging="360"/>
      </w:pPr>
      <w:rPr>
        <w:rFonts w:ascii="Symbol" w:hAnsi="Symbol" w:hint="default"/>
        <w:i/>
        <w:sz w:val="20"/>
      </w:rPr>
    </w:lvl>
    <w:lvl w:ilvl="1" w:tplc="54D26148" w:tentative="1">
      <w:start w:val="1"/>
      <w:numFmt w:val="bullet"/>
      <w:lvlText w:val="o"/>
      <w:lvlJc w:val="left"/>
      <w:pPr>
        <w:ind w:left="1440" w:hanging="360"/>
      </w:pPr>
      <w:rPr>
        <w:rFonts w:ascii="Courier New" w:hAnsi="Courier New" w:cs="Courier New" w:hint="default"/>
      </w:rPr>
    </w:lvl>
    <w:lvl w:ilvl="2" w:tplc="7C46044C" w:tentative="1">
      <w:start w:val="1"/>
      <w:numFmt w:val="bullet"/>
      <w:lvlText w:val=""/>
      <w:lvlJc w:val="left"/>
      <w:pPr>
        <w:ind w:left="2160" w:hanging="360"/>
      </w:pPr>
      <w:rPr>
        <w:rFonts w:ascii="Wingdings" w:hAnsi="Wingdings" w:hint="default"/>
      </w:rPr>
    </w:lvl>
    <w:lvl w:ilvl="3" w:tplc="2F4A8800" w:tentative="1">
      <w:start w:val="1"/>
      <w:numFmt w:val="bullet"/>
      <w:lvlText w:val=""/>
      <w:lvlJc w:val="left"/>
      <w:pPr>
        <w:ind w:left="2880" w:hanging="360"/>
      </w:pPr>
      <w:rPr>
        <w:rFonts w:ascii="Symbol" w:hAnsi="Symbol" w:hint="default"/>
      </w:rPr>
    </w:lvl>
    <w:lvl w:ilvl="4" w:tplc="08561F42" w:tentative="1">
      <w:start w:val="1"/>
      <w:numFmt w:val="bullet"/>
      <w:lvlText w:val="o"/>
      <w:lvlJc w:val="left"/>
      <w:pPr>
        <w:ind w:left="3600" w:hanging="360"/>
      </w:pPr>
      <w:rPr>
        <w:rFonts w:ascii="Courier New" w:hAnsi="Courier New" w:cs="Courier New" w:hint="default"/>
      </w:rPr>
    </w:lvl>
    <w:lvl w:ilvl="5" w:tplc="6EC4CEB8" w:tentative="1">
      <w:start w:val="1"/>
      <w:numFmt w:val="bullet"/>
      <w:lvlText w:val=""/>
      <w:lvlJc w:val="left"/>
      <w:pPr>
        <w:ind w:left="4320" w:hanging="360"/>
      </w:pPr>
      <w:rPr>
        <w:rFonts w:ascii="Wingdings" w:hAnsi="Wingdings" w:hint="default"/>
      </w:rPr>
    </w:lvl>
    <w:lvl w:ilvl="6" w:tplc="173A6BDC" w:tentative="1">
      <w:start w:val="1"/>
      <w:numFmt w:val="bullet"/>
      <w:lvlText w:val=""/>
      <w:lvlJc w:val="left"/>
      <w:pPr>
        <w:ind w:left="5040" w:hanging="360"/>
      </w:pPr>
      <w:rPr>
        <w:rFonts w:ascii="Symbol" w:hAnsi="Symbol" w:hint="default"/>
      </w:rPr>
    </w:lvl>
    <w:lvl w:ilvl="7" w:tplc="636A49CA" w:tentative="1">
      <w:start w:val="1"/>
      <w:numFmt w:val="bullet"/>
      <w:lvlText w:val="o"/>
      <w:lvlJc w:val="left"/>
      <w:pPr>
        <w:ind w:left="5760" w:hanging="360"/>
      </w:pPr>
      <w:rPr>
        <w:rFonts w:ascii="Courier New" w:hAnsi="Courier New" w:cs="Courier New" w:hint="default"/>
      </w:rPr>
    </w:lvl>
    <w:lvl w:ilvl="8" w:tplc="4372BEDA" w:tentative="1">
      <w:start w:val="1"/>
      <w:numFmt w:val="bullet"/>
      <w:lvlText w:val=""/>
      <w:lvlJc w:val="left"/>
      <w:pPr>
        <w:ind w:left="6480" w:hanging="360"/>
      </w:pPr>
      <w:rPr>
        <w:rFonts w:ascii="Wingdings" w:hAnsi="Wingdings" w:hint="default"/>
      </w:rPr>
    </w:lvl>
  </w:abstractNum>
  <w:abstractNum w:abstractNumId="16" w15:restartNumberingAfterBreak="1">
    <w:nsid w:val="4ECB0DF4"/>
    <w:multiLevelType w:val="hybridMultilevel"/>
    <w:tmpl w:val="EAB0E704"/>
    <w:lvl w:ilvl="0" w:tplc="E3C0C482">
      <w:start w:val="1"/>
      <w:numFmt w:val="decimal"/>
      <w:lvlText w:val="%1)"/>
      <w:lvlJc w:val="left"/>
      <w:pPr>
        <w:ind w:left="720" w:hanging="360"/>
      </w:pPr>
      <w:rPr>
        <w:rFonts w:ascii="Times New Roman" w:hAnsi="Times New Roman" w:cs="Times New Roman" w:hint="default"/>
        <w:sz w:val="24"/>
      </w:rPr>
    </w:lvl>
    <w:lvl w:ilvl="1" w:tplc="25A23F8A" w:tentative="1">
      <w:start w:val="1"/>
      <w:numFmt w:val="lowerLetter"/>
      <w:lvlText w:val="%2."/>
      <w:lvlJc w:val="left"/>
      <w:pPr>
        <w:ind w:left="1440" w:hanging="360"/>
      </w:pPr>
    </w:lvl>
    <w:lvl w:ilvl="2" w:tplc="F6081CA0" w:tentative="1">
      <w:start w:val="1"/>
      <w:numFmt w:val="lowerRoman"/>
      <w:lvlText w:val="%3."/>
      <w:lvlJc w:val="right"/>
      <w:pPr>
        <w:ind w:left="2160" w:hanging="180"/>
      </w:pPr>
    </w:lvl>
    <w:lvl w:ilvl="3" w:tplc="6D7A5DC6" w:tentative="1">
      <w:start w:val="1"/>
      <w:numFmt w:val="decimal"/>
      <w:lvlText w:val="%4."/>
      <w:lvlJc w:val="left"/>
      <w:pPr>
        <w:ind w:left="2880" w:hanging="360"/>
      </w:pPr>
    </w:lvl>
    <w:lvl w:ilvl="4" w:tplc="FA3C9538" w:tentative="1">
      <w:start w:val="1"/>
      <w:numFmt w:val="lowerLetter"/>
      <w:lvlText w:val="%5."/>
      <w:lvlJc w:val="left"/>
      <w:pPr>
        <w:ind w:left="3600" w:hanging="360"/>
      </w:pPr>
    </w:lvl>
    <w:lvl w:ilvl="5" w:tplc="080647E0" w:tentative="1">
      <w:start w:val="1"/>
      <w:numFmt w:val="lowerRoman"/>
      <w:lvlText w:val="%6."/>
      <w:lvlJc w:val="right"/>
      <w:pPr>
        <w:ind w:left="4320" w:hanging="180"/>
      </w:pPr>
    </w:lvl>
    <w:lvl w:ilvl="6" w:tplc="B01A45D8" w:tentative="1">
      <w:start w:val="1"/>
      <w:numFmt w:val="decimal"/>
      <w:lvlText w:val="%7."/>
      <w:lvlJc w:val="left"/>
      <w:pPr>
        <w:ind w:left="5040" w:hanging="360"/>
      </w:pPr>
    </w:lvl>
    <w:lvl w:ilvl="7" w:tplc="D1D8D716" w:tentative="1">
      <w:start w:val="1"/>
      <w:numFmt w:val="lowerLetter"/>
      <w:lvlText w:val="%8."/>
      <w:lvlJc w:val="left"/>
      <w:pPr>
        <w:ind w:left="5760" w:hanging="360"/>
      </w:pPr>
    </w:lvl>
    <w:lvl w:ilvl="8" w:tplc="0E24FA0E" w:tentative="1">
      <w:start w:val="1"/>
      <w:numFmt w:val="lowerRoman"/>
      <w:lvlText w:val="%9."/>
      <w:lvlJc w:val="right"/>
      <w:pPr>
        <w:ind w:left="6480" w:hanging="180"/>
      </w:pPr>
    </w:lvl>
  </w:abstractNum>
  <w:abstractNum w:abstractNumId="17" w15:restartNumberingAfterBreak="1">
    <w:nsid w:val="566E06BE"/>
    <w:multiLevelType w:val="hybridMultilevel"/>
    <w:tmpl w:val="EE5E09D2"/>
    <w:lvl w:ilvl="0" w:tplc="D96C7C50">
      <w:start w:val="1"/>
      <w:numFmt w:val="decimal"/>
      <w:lvlText w:val="%1)"/>
      <w:lvlJc w:val="left"/>
      <w:pPr>
        <w:ind w:left="720" w:hanging="360"/>
      </w:pPr>
      <w:rPr>
        <w:rFonts w:cs="Times New Roman"/>
      </w:rPr>
    </w:lvl>
    <w:lvl w:ilvl="1" w:tplc="65C21D36">
      <w:start w:val="1"/>
      <w:numFmt w:val="decimal"/>
      <w:lvlText w:val="%2."/>
      <w:lvlJc w:val="left"/>
      <w:pPr>
        <w:tabs>
          <w:tab w:val="num" w:pos="1440"/>
        </w:tabs>
        <w:ind w:left="1440" w:hanging="360"/>
      </w:pPr>
      <w:rPr>
        <w:rFonts w:cs="Times New Roman"/>
      </w:rPr>
    </w:lvl>
    <w:lvl w:ilvl="2" w:tplc="08282528">
      <w:start w:val="1"/>
      <w:numFmt w:val="decimal"/>
      <w:lvlText w:val="%3."/>
      <w:lvlJc w:val="left"/>
      <w:pPr>
        <w:tabs>
          <w:tab w:val="num" w:pos="2160"/>
        </w:tabs>
        <w:ind w:left="2160" w:hanging="360"/>
      </w:pPr>
      <w:rPr>
        <w:rFonts w:cs="Times New Roman"/>
      </w:rPr>
    </w:lvl>
    <w:lvl w:ilvl="3" w:tplc="BE6267FE">
      <w:start w:val="1"/>
      <w:numFmt w:val="decimal"/>
      <w:lvlText w:val="%4."/>
      <w:lvlJc w:val="left"/>
      <w:pPr>
        <w:tabs>
          <w:tab w:val="num" w:pos="2880"/>
        </w:tabs>
        <w:ind w:left="2880" w:hanging="360"/>
      </w:pPr>
      <w:rPr>
        <w:rFonts w:cs="Times New Roman"/>
      </w:rPr>
    </w:lvl>
    <w:lvl w:ilvl="4" w:tplc="E0744A46">
      <w:start w:val="1"/>
      <w:numFmt w:val="decimal"/>
      <w:lvlText w:val="%5."/>
      <w:lvlJc w:val="left"/>
      <w:pPr>
        <w:tabs>
          <w:tab w:val="num" w:pos="3600"/>
        </w:tabs>
        <w:ind w:left="3600" w:hanging="360"/>
      </w:pPr>
      <w:rPr>
        <w:rFonts w:cs="Times New Roman"/>
      </w:rPr>
    </w:lvl>
    <w:lvl w:ilvl="5" w:tplc="B5BA283E">
      <w:start w:val="1"/>
      <w:numFmt w:val="decimal"/>
      <w:lvlText w:val="%6."/>
      <w:lvlJc w:val="left"/>
      <w:pPr>
        <w:tabs>
          <w:tab w:val="num" w:pos="4320"/>
        </w:tabs>
        <w:ind w:left="4320" w:hanging="360"/>
      </w:pPr>
      <w:rPr>
        <w:rFonts w:cs="Times New Roman"/>
      </w:rPr>
    </w:lvl>
    <w:lvl w:ilvl="6" w:tplc="51988F16">
      <w:start w:val="1"/>
      <w:numFmt w:val="decimal"/>
      <w:lvlText w:val="%7."/>
      <w:lvlJc w:val="left"/>
      <w:pPr>
        <w:tabs>
          <w:tab w:val="num" w:pos="5040"/>
        </w:tabs>
        <w:ind w:left="5040" w:hanging="360"/>
      </w:pPr>
      <w:rPr>
        <w:rFonts w:cs="Times New Roman"/>
      </w:rPr>
    </w:lvl>
    <w:lvl w:ilvl="7" w:tplc="ADD2E1BC">
      <w:start w:val="1"/>
      <w:numFmt w:val="decimal"/>
      <w:lvlText w:val="%8."/>
      <w:lvlJc w:val="left"/>
      <w:pPr>
        <w:tabs>
          <w:tab w:val="num" w:pos="5760"/>
        </w:tabs>
        <w:ind w:left="5760" w:hanging="360"/>
      </w:pPr>
      <w:rPr>
        <w:rFonts w:cs="Times New Roman"/>
      </w:rPr>
    </w:lvl>
    <w:lvl w:ilvl="8" w:tplc="9C52A052">
      <w:start w:val="1"/>
      <w:numFmt w:val="decimal"/>
      <w:lvlText w:val="%9."/>
      <w:lvlJc w:val="left"/>
      <w:pPr>
        <w:tabs>
          <w:tab w:val="num" w:pos="6480"/>
        </w:tabs>
        <w:ind w:left="6480" w:hanging="360"/>
      </w:pPr>
      <w:rPr>
        <w:rFonts w:cs="Times New Roman"/>
      </w:rPr>
    </w:lvl>
  </w:abstractNum>
  <w:abstractNum w:abstractNumId="18" w15:restartNumberingAfterBreak="1">
    <w:nsid w:val="573C6E95"/>
    <w:multiLevelType w:val="hybridMultilevel"/>
    <w:tmpl w:val="1ED06FBE"/>
    <w:lvl w:ilvl="0" w:tplc="BB9494D4">
      <w:start w:val="1"/>
      <w:numFmt w:val="bullet"/>
      <w:lvlText w:val=""/>
      <w:lvlJc w:val="left"/>
      <w:pPr>
        <w:ind w:left="720" w:hanging="360"/>
      </w:pPr>
      <w:rPr>
        <w:rFonts w:ascii="Symbol" w:hAnsi="Symbol" w:hint="default"/>
      </w:rPr>
    </w:lvl>
    <w:lvl w:ilvl="1" w:tplc="F9FCF1D4" w:tentative="1">
      <w:start w:val="1"/>
      <w:numFmt w:val="bullet"/>
      <w:lvlText w:val="o"/>
      <w:lvlJc w:val="left"/>
      <w:pPr>
        <w:ind w:left="1440" w:hanging="360"/>
      </w:pPr>
      <w:rPr>
        <w:rFonts w:ascii="Courier New" w:hAnsi="Courier New" w:cs="Courier New" w:hint="default"/>
      </w:rPr>
    </w:lvl>
    <w:lvl w:ilvl="2" w:tplc="1ACECA22" w:tentative="1">
      <w:start w:val="1"/>
      <w:numFmt w:val="bullet"/>
      <w:lvlText w:val=""/>
      <w:lvlJc w:val="left"/>
      <w:pPr>
        <w:ind w:left="2160" w:hanging="360"/>
      </w:pPr>
      <w:rPr>
        <w:rFonts w:ascii="Wingdings" w:hAnsi="Wingdings" w:hint="default"/>
      </w:rPr>
    </w:lvl>
    <w:lvl w:ilvl="3" w:tplc="020A8248" w:tentative="1">
      <w:start w:val="1"/>
      <w:numFmt w:val="bullet"/>
      <w:lvlText w:val=""/>
      <w:lvlJc w:val="left"/>
      <w:pPr>
        <w:ind w:left="2880" w:hanging="360"/>
      </w:pPr>
      <w:rPr>
        <w:rFonts w:ascii="Symbol" w:hAnsi="Symbol" w:hint="default"/>
      </w:rPr>
    </w:lvl>
    <w:lvl w:ilvl="4" w:tplc="8716CFF6" w:tentative="1">
      <w:start w:val="1"/>
      <w:numFmt w:val="bullet"/>
      <w:lvlText w:val="o"/>
      <w:lvlJc w:val="left"/>
      <w:pPr>
        <w:ind w:left="3600" w:hanging="360"/>
      </w:pPr>
      <w:rPr>
        <w:rFonts w:ascii="Courier New" w:hAnsi="Courier New" w:cs="Courier New" w:hint="default"/>
      </w:rPr>
    </w:lvl>
    <w:lvl w:ilvl="5" w:tplc="86F04DE0" w:tentative="1">
      <w:start w:val="1"/>
      <w:numFmt w:val="bullet"/>
      <w:lvlText w:val=""/>
      <w:lvlJc w:val="left"/>
      <w:pPr>
        <w:ind w:left="4320" w:hanging="360"/>
      </w:pPr>
      <w:rPr>
        <w:rFonts w:ascii="Wingdings" w:hAnsi="Wingdings" w:hint="default"/>
      </w:rPr>
    </w:lvl>
    <w:lvl w:ilvl="6" w:tplc="DCFEB2B8" w:tentative="1">
      <w:start w:val="1"/>
      <w:numFmt w:val="bullet"/>
      <w:lvlText w:val=""/>
      <w:lvlJc w:val="left"/>
      <w:pPr>
        <w:ind w:left="5040" w:hanging="360"/>
      </w:pPr>
      <w:rPr>
        <w:rFonts w:ascii="Symbol" w:hAnsi="Symbol" w:hint="default"/>
      </w:rPr>
    </w:lvl>
    <w:lvl w:ilvl="7" w:tplc="B3985B3E" w:tentative="1">
      <w:start w:val="1"/>
      <w:numFmt w:val="bullet"/>
      <w:lvlText w:val="o"/>
      <w:lvlJc w:val="left"/>
      <w:pPr>
        <w:ind w:left="5760" w:hanging="360"/>
      </w:pPr>
      <w:rPr>
        <w:rFonts w:ascii="Courier New" w:hAnsi="Courier New" w:cs="Courier New" w:hint="default"/>
      </w:rPr>
    </w:lvl>
    <w:lvl w:ilvl="8" w:tplc="B986E8FC" w:tentative="1">
      <w:start w:val="1"/>
      <w:numFmt w:val="bullet"/>
      <w:lvlText w:val=""/>
      <w:lvlJc w:val="left"/>
      <w:pPr>
        <w:ind w:left="6480" w:hanging="360"/>
      </w:pPr>
      <w:rPr>
        <w:rFonts w:ascii="Wingdings" w:hAnsi="Wingdings" w:hint="default"/>
      </w:rPr>
    </w:lvl>
  </w:abstractNum>
  <w:abstractNum w:abstractNumId="19" w15:restartNumberingAfterBreak="1">
    <w:nsid w:val="5FE63B47"/>
    <w:multiLevelType w:val="hybridMultilevel"/>
    <w:tmpl w:val="32706242"/>
    <w:lvl w:ilvl="0" w:tplc="F7E248FE">
      <w:start w:val="1"/>
      <w:numFmt w:val="decimal"/>
      <w:lvlText w:val="%1)"/>
      <w:lvlJc w:val="left"/>
      <w:pPr>
        <w:ind w:left="720" w:hanging="360"/>
      </w:pPr>
      <w:rPr>
        <w:rFonts w:asciiTheme="minorHAnsi" w:eastAsiaTheme="minorHAnsi" w:hAnsiTheme="minorHAnsi" w:cstheme="minorBidi" w:hint="default"/>
        <w:color w:val="auto"/>
        <w:sz w:val="22"/>
      </w:rPr>
    </w:lvl>
    <w:lvl w:ilvl="1" w:tplc="CBB2EC64" w:tentative="1">
      <w:start w:val="1"/>
      <w:numFmt w:val="lowerLetter"/>
      <w:lvlText w:val="%2."/>
      <w:lvlJc w:val="left"/>
      <w:pPr>
        <w:ind w:left="1440" w:hanging="360"/>
      </w:pPr>
    </w:lvl>
    <w:lvl w:ilvl="2" w:tplc="5B5E87BE" w:tentative="1">
      <w:start w:val="1"/>
      <w:numFmt w:val="lowerRoman"/>
      <w:lvlText w:val="%3."/>
      <w:lvlJc w:val="right"/>
      <w:pPr>
        <w:ind w:left="2160" w:hanging="180"/>
      </w:pPr>
    </w:lvl>
    <w:lvl w:ilvl="3" w:tplc="E6E22D42" w:tentative="1">
      <w:start w:val="1"/>
      <w:numFmt w:val="decimal"/>
      <w:lvlText w:val="%4."/>
      <w:lvlJc w:val="left"/>
      <w:pPr>
        <w:ind w:left="2880" w:hanging="360"/>
      </w:pPr>
    </w:lvl>
    <w:lvl w:ilvl="4" w:tplc="A39AD020" w:tentative="1">
      <w:start w:val="1"/>
      <w:numFmt w:val="lowerLetter"/>
      <w:lvlText w:val="%5."/>
      <w:lvlJc w:val="left"/>
      <w:pPr>
        <w:ind w:left="3600" w:hanging="360"/>
      </w:pPr>
    </w:lvl>
    <w:lvl w:ilvl="5" w:tplc="126061D2" w:tentative="1">
      <w:start w:val="1"/>
      <w:numFmt w:val="lowerRoman"/>
      <w:lvlText w:val="%6."/>
      <w:lvlJc w:val="right"/>
      <w:pPr>
        <w:ind w:left="4320" w:hanging="180"/>
      </w:pPr>
    </w:lvl>
    <w:lvl w:ilvl="6" w:tplc="36E66908" w:tentative="1">
      <w:start w:val="1"/>
      <w:numFmt w:val="decimal"/>
      <w:lvlText w:val="%7."/>
      <w:lvlJc w:val="left"/>
      <w:pPr>
        <w:ind w:left="5040" w:hanging="360"/>
      </w:pPr>
    </w:lvl>
    <w:lvl w:ilvl="7" w:tplc="C444D63E" w:tentative="1">
      <w:start w:val="1"/>
      <w:numFmt w:val="lowerLetter"/>
      <w:lvlText w:val="%8."/>
      <w:lvlJc w:val="left"/>
      <w:pPr>
        <w:ind w:left="5760" w:hanging="360"/>
      </w:pPr>
    </w:lvl>
    <w:lvl w:ilvl="8" w:tplc="B0CAE22E" w:tentative="1">
      <w:start w:val="1"/>
      <w:numFmt w:val="lowerRoman"/>
      <w:lvlText w:val="%9."/>
      <w:lvlJc w:val="right"/>
      <w:pPr>
        <w:ind w:left="6480" w:hanging="180"/>
      </w:pPr>
    </w:lvl>
  </w:abstractNum>
  <w:abstractNum w:abstractNumId="20" w15:restartNumberingAfterBreak="1">
    <w:nsid w:val="5FEF1EE6"/>
    <w:multiLevelType w:val="hybridMultilevel"/>
    <w:tmpl w:val="20920AD0"/>
    <w:lvl w:ilvl="0" w:tplc="25941818">
      <w:start w:val="1"/>
      <w:numFmt w:val="decimal"/>
      <w:lvlText w:val="(%1)"/>
      <w:lvlJc w:val="left"/>
      <w:pPr>
        <w:ind w:left="644" w:hanging="360"/>
      </w:pPr>
      <w:rPr>
        <w:rFonts w:hint="default"/>
      </w:rPr>
    </w:lvl>
    <w:lvl w:ilvl="1" w:tplc="CCAA46C0" w:tentative="1">
      <w:start w:val="1"/>
      <w:numFmt w:val="lowerLetter"/>
      <w:lvlText w:val="%2."/>
      <w:lvlJc w:val="left"/>
      <w:pPr>
        <w:ind w:left="1364" w:hanging="360"/>
      </w:pPr>
    </w:lvl>
    <w:lvl w:ilvl="2" w:tplc="A928D5A6" w:tentative="1">
      <w:start w:val="1"/>
      <w:numFmt w:val="lowerRoman"/>
      <w:lvlText w:val="%3."/>
      <w:lvlJc w:val="right"/>
      <w:pPr>
        <w:ind w:left="2084" w:hanging="180"/>
      </w:pPr>
    </w:lvl>
    <w:lvl w:ilvl="3" w:tplc="F5CC5CC6" w:tentative="1">
      <w:start w:val="1"/>
      <w:numFmt w:val="decimal"/>
      <w:lvlText w:val="%4."/>
      <w:lvlJc w:val="left"/>
      <w:pPr>
        <w:ind w:left="2804" w:hanging="360"/>
      </w:pPr>
    </w:lvl>
    <w:lvl w:ilvl="4" w:tplc="9BFA5C98" w:tentative="1">
      <w:start w:val="1"/>
      <w:numFmt w:val="lowerLetter"/>
      <w:lvlText w:val="%5."/>
      <w:lvlJc w:val="left"/>
      <w:pPr>
        <w:ind w:left="3524" w:hanging="360"/>
      </w:pPr>
    </w:lvl>
    <w:lvl w:ilvl="5" w:tplc="9DB48C5E" w:tentative="1">
      <w:start w:val="1"/>
      <w:numFmt w:val="lowerRoman"/>
      <w:lvlText w:val="%6."/>
      <w:lvlJc w:val="right"/>
      <w:pPr>
        <w:ind w:left="4244" w:hanging="180"/>
      </w:pPr>
    </w:lvl>
    <w:lvl w:ilvl="6" w:tplc="8292AAEA" w:tentative="1">
      <w:start w:val="1"/>
      <w:numFmt w:val="decimal"/>
      <w:lvlText w:val="%7."/>
      <w:lvlJc w:val="left"/>
      <w:pPr>
        <w:ind w:left="4964" w:hanging="360"/>
      </w:pPr>
    </w:lvl>
    <w:lvl w:ilvl="7" w:tplc="718EAF36" w:tentative="1">
      <w:start w:val="1"/>
      <w:numFmt w:val="lowerLetter"/>
      <w:lvlText w:val="%8."/>
      <w:lvlJc w:val="left"/>
      <w:pPr>
        <w:ind w:left="5684" w:hanging="360"/>
      </w:pPr>
    </w:lvl>
    <w:lvl w:ilvl="8" w:tplc="172C6174" w:tentative="1">
      <w:start w:val="1"/>
      <w:numFmt w:val="lowerRoman"/>
      <w:lvlText w:val="%9."/>
      <w:lvlJc w:val="right"/>
      <w:pPr>
        <w:ind w:left="6404" w:hanging="180"/>
      </w:pPr>
    </w:lvl>
  </w:abstractNum>
  <w:abstractNum w:abstractNumId="21" w15:restartNumberingAfterBreak="1">
    <w:nsid w:val="61BC23E2"/>
    <w:multiLevelType w:val="hybridMultilevel"/>
    <w:tmpl w:val="987C5A84"/>
    <w:lvl w:ilvl="0" w:tplc="3E0CB874">
      <w:start w:val="1"/>
      <w:numFmt w:val="bullet"/>
      <w:lvlText w:val=""/>
      <w:lvlJc w:val="left"/>
      <w:pPr>
        <w:ind w:left="720" w:hanging="360"/>
      </w:pPr>
      <w:rPr>
        <w:rFonts w:ascii="Symbol" w:hAnsi="Symbol" w:hint="default"/>
        <w:i/>
        <w:sz w:val="20"/>
      </w:rPr>
    </w:lvl>
    <w:lvl w:ilvl="1" w:tplc="E77E80C2" w:tentative="1">
      <w:start w:val="1"/>
      <w:numFmt w:val="bullet"/>
      <w:lvlText w:val="o"/>
      <w:lvlJc w:val="left"/>
      <w:pPr>
        <w:ind w:left="1440" w:hanging="360"/>
      </w:pPr>
      <w:rPr>
        <w:rFonts w:ascii="Courier New" w:hAnsi="Courier New" w:cs="Courier New" w:hint="default"/>
      </w:rPr>
    </w:lvl>
    <w:lvl w:ilvl="2" w:tplc="2D58EFB0" w:tentative="1">
      <w:start w:val="1"/>
      <w:numFmt w:val="bullet"/>
      <w:lvlText w:val=""/>
      <w:lvlJc w:val="left"/>
      <w:pPr>
        <w:ind w:left="2160" w:hanging="360"/>
      </w:pPr>
      <w:rPr>
        <w:rFonts w:ascii="Wingdings" w:hAnsi="Wingdings" w:hint="default"/>
      </w:rPr>
    </w:lvl>
    <w:lvl w:ilvl="3" w:tplc="D304FBA6" w:tentative="1">
      <w:start w:val="1"/>
      <w:numFmt w:val="bullet"/>
      <w:lvlText w:val=""/>
      <w:lvlJc w:val="left"/>
      <w:pPr>
        <w:ind w:left="2880" w:hanging="360"/>
      </w:pPr>
      <w:rPr>
        <w:rFonts w:ascii="Symbol" w:hAnsi="Symbol" w:hint="default"/>
      </w:rPr>
    </w:lvl>
    <w:lvl w:ilvl="4" w:tplc="918E6B68" w:tentative="1">
      <w:start w:val="1"/>
      <w:numFmt w:val="bullet"/>
      <w:lvlText w:val="o"/>
      <w:lvlJc w:val="left"/>
      <w:pPr>
        <w:ind w:left="3600" w:hanging="360"/>
      </w:pPr>
      <w:rPr>
        <w:rFonts w:ascii="Courier New" w:hAnsi="Courier New" w:cs="Courier New" w:hint="default"/>
      </w:rPr>
    </w:lvl>
    <w:lvl w:ilvl="5" w:tplc="D1B6BD26" w:tentative="1">
      <w:start w:val="1"/>
      <w:numFmt w:val="bullet"/>
      <w:lvlText w:val=""/>
      <w:lvlJc w:val="left"/>
      <w:pPr>
        <w:ind w:left="4320" w:hanging="360"/>
      </w:pPr>
      <w:rPr>
        <w:rFonts w:ascii="Wingdings" w:hAnsi="Wingdings" w:hint="default"/>
      </w:rPr>
    </w:lvl>
    <w:lvl w:ilvl="6" w:tplc="0FB86D3A" w:tentative="1">
      <w:start w:val="1"/>
      <w:numFmt w:val="bullet"/>
      <w:lvlText w:val=""/>
      <w:lvlJc w:val="left"/>
      <w:pPr>
        <w:ind w:left="5040" w:hanging="360"/>
      </w:pPr>
      <w:rPr>
        <w:rFonts w:ascii="Symbol" w:hAnsi="Symbol" w:hint="default"/>
      </w:rPr>
    </w:lvl>
    <w:lvl w:ilvl="7" w:tplc="CEAAE72E" w:tentative="1">
      <w:start w:val="1"/>
      <w:numFmt w:val="bullet"/>
      <w:lvlText w:val="o"/>
      <w:lvlJc w:val="left"/>
      <w:pPr>
        <w:ind w:left="5760" w:hanging="360"/>
      </w:pPr>
      <w:rPr>
        <w:rFonts w:ascii="Courier New" w:hAnsi="Courier New" w:cs="Courier New" w:hint="default"/>
      </w:rPr>
    </w:lvl>
    <w:lvl w:ilvl="8" w:tplc="5080BE2C" w:tentative="1">
      <w:start w:val="1"/>
      <w:numFmt w:val="bullet"/>
      <w:lvlText w:val=""/>
      <w:lvlJc w:val="left"/>
      <w:pPr>
        <w:ind w:left="6480" w:hanging="360"/>
      </w:pPr>
      <w:rPr>
        <w:rFonts w:ascii="Wingdings" w:hAnsi="Wingdings" w:hint="default"/>
      </w:rPr>
    </w:lvl>
  </w:abstractNum>
  <w:abstractNum w:abstractNumId="22" w15:restartNumberingAfterBreak="1">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1">
    <w:nsid w:val="69E71F3B"/>
    <w:multiLevelType w:val="hybridMultilevel"/>
    <w:tmpl w:val="55A89D56"/>
    <w:lvl w:ilvl="0" w:tplc="A94C4E9E">
      <w:start w:val="1"/>
      <w:numFmt w:val="decimal"/>
      <w:lvlText w:val="%1)"/>
      <w:lvlJc w:val="left"/>
      <w:pPr>
        <w:ind w:left="720" w:hanging="360"/>
      </w:pPr>
      <w:rPr>
        <w:rFonts w:hint="default"/>
      </w:rPr>
    </w:lvl>
    <w:lvl w:ilvl="1" w:tplc="6BC27474" w:tentative="1">
      <w:start w:val="1"/>
      <w:numFmt w:val="lowerLetter"/>
      <w:lvlText w:val="%2."/>
      <w:lvlJc w:val="left"/>
      <w:pPr>
        <w:ind w:left="1440" w:hanging="360"/>
      </w:pPr>
    </w:lvl>
    <w:lvl w:ilvl="2" w:tplc="16D08870" w:tentative="1">
      <w:start w:val="1"/>
      <w:numFmt w:val="lowerRoman"/>
      <w:lvlText w:val="%3."/>
      <w:lvlJc w:val="right"/>
      <w:pPr>
        <w:ind w:left="2160" w:hanging="180"/>
      </w:pPr>
    </w:lvl>
    <w:lvl w:ilvl="3" w:tplc="9558DB24" w:tentative="1">
      <w:start w:val="1"/>
      <w:numFmt w:val="decimal"/>
      <w:lvlText w:val="%4."/>
      <w:lvlJc w:val="left"/>
      <w:pPr>
        <w:ind w:left="2880" w:hanging="360"/>
      </w:pPr>
    </w:lvl>
    <w:lvl w:ilvl="4" w:tplc="A8069EBC" w:tentative="1">
      <w:start w:val="1"/>
      <w:numFmt w:val="lowerLetter"/>
      <w:lvlText w:val="%5."/>
      <w:lvlJc w:val="left"/>
      <w:pPr>
        <w:ind w:left="3600" w:hanging="360"/>
      </w:pPr>
    </w:lvl>
    <w:lvl w:ilvl="5" w:tplc="33D86414" w:tentative="1">
      <w:start w:val="1"/>
      <w:numFmt w:val="lowerRoman"/>
      <w:lvlText w:val="%6."/>
      <w:lvlJc w:val="right"/>
      <w:pPr>
        <w:ind w:left="4320" w:hanging="180"/>
      </w:pPr>
    </w:lvl>
    <w:lvl w:ilvl="6" w:tplc="D58C1358" w:tentative="1">
      <w:start w:val="1"/>
      <w:numFmt w:val="decimal"/>
      <w:lvlText w:val="%7."/>
      <w:lvlJc w:val="left"/>
      <w:pPr>
        <w:ind w:left="5040" w:hanging="360"/>
      </w:pPr>
    </w:lvl>
    <w:lvl w:ilvl="7" w:tplc="91E0DC90" w:tentative="1">
      <w:start w:val="1"/>
      <w:numFmt w:val="lowerLetter"/>
      <w:lvlText w:val="%8."/>
      <w:lvlJc w:val="left"/>
      <w:pPr>
        <w:ind w:left="5760" w:hanging="360"/>
      </w:pPr>
    </w:lvl>
    <w:lvl w:ilvl="8" w:tplc="242AAEEE" w:tentative="1">
      <w:start w:val="1"/>
      <w:numFmt w:val="lowerRoman"/>
      <w:lvlText w:val="%9."/>
      <w:lvlJc w:val="right"/>
      <w:pPr>
        <w:ind w:left="6480" w:hanging="180"/>
      </w:pPr>
    </w:lvl>
  </w:abstractNum>
  <w:abstractNum w:abstractNumId="24" w15:restartNumberingAfterBreak="1">
    <w:nsid w:val="69FB7D71"/>
    <w:multiLevelType w:val="hybridMultilevel"/>
    <w:tmpl w:val="C05E6AFC"/>
    <w:lvl w:ilvl="0" w:tplc="B73287A2">
      <w:start w:val="1"/>
      <w:numFmt w:val="decimal"/>
      <w:lvlText w:val="%1)"/>
      <w:lvlJc w:val="left"/>
      <w:pPr>
        <w:ind w:left="720" w:hanging="360"/>
      </w:pPr>
      <w:rPr>
        <w:rFonts w:hint="default"/>
      </w:rPr>
    </w:lvl>
    <w:lvl w:ilvl="1" w:tplc="F04892AC" w:tentative="1">
      <w:start w:val="1"/>
      <w:numFmt w:val="lowerLetter"/>
      <w:lvlText w:val="%2."/>
      <w:lvlJc w:val="left"/>
      <w:pPr>
        <w:ind w:left="1440" w:hanging="360"/>
      </w:pPr>
    </w:lvl>
    <w:lvl w:ilvl="2" w:tplc="46741E48" w:tentative="1">
      <w:start w:val="1"/>
      <w:numFmt w:val="lowerRoman"/>
      <w:lvlText w:val="%3."/>
      <w:lvlJc w:val="right"/>
      <w:pPr>
        <w:ind w:left="2160" w:hanging="180"/>
      </w:pPr>
    </w:lvl>
    <w:lvl w:ilvl="3" w:tplc="379A6CF6" w:tentative="1">
      <w:start w:val="1"/>
      <w:numFmt w:val="decimal"/>
      <w:lvlText w:val="%4."/>
      <w:lvlJc w:val="left"/>
      <w:pPr>
        <w:ind w:left="2880" w:hanging="360"/>
      </w:pPr>
    </w:lvl>
    <w:lvl w:ilvl="4" w:tplc="BAFE484C" w:tentative="1">
      <w:start w:val="1"/>
      <w:numFmt w:val="lowerLetter"/>
      <w:lvlText w:val="%5."/>
      <w:lvlJc w:val="left"/>
      <w:pPr>
        <w:ind w:left="3600" w:hanging="360"/>
      </w:pPr>
    </w:lvl>
    <w:lvl w:ilvl="5" w:tplc="F90E54B6" w:tentative="1">
      <w:start w:val="1"/>
      <w:numFmt w:val="lowerRoman"/>
      <w:lvlText w:val="%6."/>
      <w:lvlJc w:val="right"/>
      <w:pPr>
        <w:ind w:left="4320" w:hanging="180"/>
      </w:pPr>
    </w:lvl>
    <w:lvl w:ilvl="6" w:tplc="32EACA18" w:tentative="1">
      <w:start w:val="1"/>
      <w:numFmt w:val="decimal"/>
      <w:lvlText w:val="%7."/>
      <w:lvlJc w:val="left"/>
      <w:pPr>
        <w:ind w:left="5040" w:hanging="360"/>
      </w:pPr>
    </w:lvl>
    <w:lvl w:ilvl="7" w:tplc="ADAAEFDC" w:tentative="1">
      <w:start w:val="1"/>
      <w:numFmt w:val="lowerLetter"/>
      <w:lvlText w:val="%8."/>
      <w:lvlJc w:val="left"/>
      <w:pPr>
        <w:ind w:left="5760" w:hanging="360"/>
      </w:pPr>
    </w:lvl>
    <w:lvl w:ilvl="8" w:tplc="7EE20ADE" w:tentative="1">
      <w:start w:val="1"/>
      <w:numFmt w:val="lowerRoman"/>
      <w:lvlText w:val="%9."/>
      <w:lvlJc w:val="right"/>
      <w:pPr>
        <w:ind w:left="6480" w:hanging="180"/>
      </w:pPr>
    </w:lvl>
  </w:abstractNum>
  <w:abstractNum w:abstractNumId="25" w15:restartNumberingAfterBreak="1">
    <w:nsid w:val="7CAF2A90"/>
    <w:multiLevelType w:val="hybridMultilevel"/>
    <w:tmpl w:val="19FEA698"/>
    <w:lvl w:ilvl="0" w:tplc="D78EE852">
      <w:start w:val="1"/>
      <w:numFmt w:val="bullet"/>
      <w:lvlText w:val=""/>
      <w:lvlJc w:val="left"/>
      <w:pPr>
        <w:ind w:left="1122" w:hanging="360"/>
      </w:pPr>
      <w:rPr>
        <w:rFonts w:ascii="Symbol" w:hAnsi="Symbol" w:hint="default"/>
      </w:rPr>
    </w:lvl>
    <w:lvl w:ilvl="1" w:tplc="4ECA1ED4" w:tentative="1">
      <w:start w:val="1"/>
      <w:numFmt w:val="bullet"/>
      <w:lvlText w:val="o"/>
      <w:lvlJc w:val="left"/>
      <w:pPr>
        <w:ind w:left="1842" w:hanging="360"/>
      </w:pPr>
      <w:rPr>
        <w:rFonts w:ascii="Courier New" w:hAnsi="Courier New" w:cs="Courier New" w:hint="default"/>
      </w:rPr>
    </w:lvl>
    <w:lvl w:ilvl="2" w:tplc="366E9080" w:tentative="1">
      <w:start w:val="1"/>
      <w:numFmt w:val="bullet"/>
      <w:lvlText w:val=""/>
      <w:lvlJc w:val="left"/>
      <w:pPr>
        <w:ind w:left="2562" w:hanging="360"/>
      </w:pPr>
      <w:rPr>
        <w:rFonts w:ascii="Wingdings" w:hAnsi="Wingdings" w:hint="default"/>
      </w:rPr>
    </w:lvl>
    <w:lvl w:ilvl="3" w:tplc="217E33DC" w:tentative="1">
      <w:start w:val="1"/>
      <w:numFmt w:val="bullet"/>
      <w:lvlText w:val=""/>
      <w:lvlJc w:val="left"/>
      <w:pPr>
        <w:ind w:left="3282" w:hanging="360"/>
      </w:pPr>
      <w:rPr>
        <w:rFonts w:ascii="Symbol" w:hAnsi="Symbol" w:hint="default"/>
      </w:rPr>
    </w:lvl>
    <w:lvl w:ilvl="4" w:tplc="F79CDD32" w:tentative="1">
      <w:start w:val="1"/>
      <w:numFmt w:val="bullet"/>
      <w:lvlText w:val="o"/>
      <w:lvlJc w:val="left"/>
      <w:pPr>
        <w:ind w:left="4002" w:hanging="360"/>
      </w:pPr>
      <w:rPr>
        <w:rFonts w:ascii="Courier New" w:hAnsi="Courier New" w:cs="Courier New" w:hint="default"/>
      </w:rPr>
    </w:lvl>
    <w:lvl w:ilvl="5" w:tplc="6BFE5FAA" w:tentative="1">
      <w:start w:val="1"/>
      <w:numFmt w:val="bullet"/>
      <w:lvlText w:val=""/>
      <w:lvlJc w:val="left"/>
      <w:pPr>
        <w:ind w:left="4722" w:hanging="360"/>
      </w:pPr>
      <w:rPr>
        <w:rFonts w:ascii="Wingdings" w:hAnsi="Wingdings" w:hint="default"/>
      </w:rPr>
    </w:lvl>
    <w:lvl w:ilvl="6" w:tplc="812027B2" w:tentative="1">
      <w:start w:val="1"/>
      <w:numFmt w:val="bullet"/>
      <w:lvlText w:val=""/>
      <w:lvlJc w:val="left"/>
      <w:pPr>
        <w:ind w:left="5442" w:hanging="360"/>
      </w:pPr>
      <w:rPr>
        <w:rFonts w:ascii="Symbol" w:hAnsi="Symbol" w:hint="default"/>
      </w:rPr>
    </w:lvl>
    <w:lvl w:ilvl="7" w:tplc="26B8D0E0" w:tentative="1">
      <w:start w:val="1"/>
      <w:numFmt w:val="bullet"/>
      <w:lvlText w:val="o"/>
      <w:lvlJc w:val="left"/>
      <w:pPr>
        <w:ind w:left="6162" w:hanging="360"/>
      </w:pPr>
      <w:rPr>
        <w:rFonts w:ascii="Courier New" w:hAnsi="Courier New" w:cs="Courier New" w:hint="default"/>
      </w:rPr>
    </w:lvl>
    <w:lvl w:ilvl="8" w:tplc="D2A6A098" w:tentative="1">
      <w:start w:val="1"/>
      <w:numFmt w:val="bullet"/>
      <w:lvlText w:val=""/>
      <w:lvlJc w:val="left"/>
      <w:pPr>
        <w:ind w:left="6882" w:hanging="360"/>
      </w:pPr>
      <w:rPr>
        <w:rFonts w:ascii="Wingdings" w:hAnsi="Wingdings" w:hint="default"/>
      </w:rPr>
    </w:lvl>
  </w:abstractNum>
  <w:num w:numId="1">
    <w:abstractNumId w:val="7"/>
  </w:num>
  <w:num w:numId="2">
    <w:abstractNumId w:val="22"/>
  </w:num>
  <w:num w:numId="3">
    <w:abstractNumId w:val="6"/>
  </w:num>
  <w:num w:numId="4">
    <w:abstractNumId w:val="5"/>
  </w:num>
  <w:num w:numId="5">
    <w:abstractNumId w:val="13"/>
  </w:num>
  <w:num w:numId="6">
    <w:abstractNumId w:val="19"/>
  </w:num>
  <w:num w:numId="7">
    <w:abstractNumId w:val="1"/>
  </w:num>
  <w:num w:numId="8">
    <w:abstractNumId w:val="23"/>
  </w:num>
  <w:num w:numId="9">
    <w:abstractNumId w:val="10"/>
  </w:num>
  <w:num w:numId="10">
    <w:abstractNumId w:val="24"/>
  </w:num>
  <w:num w:numId="11">
    <w:abstractNumId w:val="25"/>
  </w:num>
  <w:num w:numId="12">
    <w:abstractNumId w:val="1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3"/>
  </w:num>
  <w:num w:numId="17">
    <w:abstractNumId w:val="20"/>
  </w:num>
  <w:num w:numId="18">
    <w:abstractNumId w:val="2"/>
  </w:num>
  <w:num w:numId="19">
    <w:abstractNumId w:val="14"/>
  </w:num>
  <w:num w:numId="20">
    <w:abstractNumId w:val="4"/>
  </w:num>
  <w:num w:numId="21">
    <w:abstractNumId w:val="8"/>
  </w:num>
  <w:num w:numId="22">
    <w:abstractNumId w:val="18"/>
  </w:num>
  <w:num w:numId="23">
    <w:abstractNumId w:val="9"/>
  </w:num>
  <w:num w:numId="24">
    <w:abstractNumId w:val="15"/>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42"/>
    <w:rsid w:val="0000183F"/>
    <w:rsid w:val="00006149"/>
    <w:rsid w:val="00014632"/>
    <w:rsid w:val="0001577C"/>
    <w:rsid w:val="000223AA"/>
    <w:rsid w:val="000256BC"/>
    <w:rsid w:val="000342BB"/>
    <w:rsid w:val="00035545"/>
    <w:rsid w:val="00044D81"/>
    <w:rsid w:val="00052DF6"/>
    <w:rsid w:val="00054310"/>
    <w:rsid w:val="00066072"/>
    <w:rsid w:val="000703CD"/>
    <w:rsid w:val="00070F37"/>
    <w:rsid w:val="00071142"/>
    <w:rsid w:val="0008517F"/>
    <w:rsid w:val="00093C93"/>
    <w:rsid w:val="0009435F"/>
    <w:rsid w:val="000A4C7D"/>
    <w:rsid w:val="000B1CE4"/>
    <w:rsid w:val="000B36F2"/>
    <w:rsid w:val="000B71C6"/>
    <w:rsid w:val="000B74D8"/>
    <w:rsid w:val="000C2AFB"/>
    <w:rsid w:val="000C2F8D"/>
    <w:rsid w:val="000C3C36"/>
    <w:rsid w:val="000D1180"/>
    <w:rsid w:val="000E2D63"/>
    <w:rsid w:val="000E7AAE"/>
    <w:rsid w:val="000F1BF4"/>
    <w:rsid w:val="000F3DCD"/>
    <w:rsid w:val="00100338"/>
    <w:rsid w:val="00103033"/>
    <w:rsid w:val="00104964"/>
    <w:rsid w:val="001075CC"/>
    <w:rsid w:val="00111FD7"/>
    <w:rsid w:val="00115CA0"/>
    <w:rsid w:val="00115D5E"/>
    <w:rsid w:val="00124C45"/>
    <w:rsid w:val="00126C06"/>
    <w:rsid w:val="0013379E"/>
    <w:rsid w:val="0013617A"/>
    <w:rsid w:val="00143B7D"/>
    <w:rsid w:val="00145CB1"/>
    <w:rsid w:val="00145FD8"/>
    <w:rsid w:val="00146880"/>
    <w:rsid w:val="00152C21"/>
    <w:rsid w:val="00154D23"/>
    <w:rsid w:val="001634EA"/>
    <w:rsid w:val="0016380E"/>
    <w:rsid w:val="00164017"/>
    <w:rsid w:val="00165C1C"/>
    <w:rsid w:val="00167A1F"/>
    <w:rsid w:val="00167AE7"/>
    <w:rsid w:val="00171C72"/>
    <w:rsid w:val="001727CD"/>
    <w:rsid w:val="00176A45"/>
    <w:rsid w:val="00180CFD"/>
    <w:rsid w:val="00180EEC"/>
    <w:rsid w:val="001878CB"/>
    <w:rsid w:val="00191B3D"/>
    <w:rsid w:val="0019325A"/>
    <w:rsid w:val="00195A39"/>
    <w:rsid w:val="001A3C52"/>
    <w:rsid w:val="001A4BB9"/>
    <w:rsid w:val="001A6D9D"/>
    <w:rsid w:val="001B1BB0"/>
    <w:rsid w:val="001B25A3"/>
    <w:rsid w:val="001B7E4C"/>
    <w:rsid w:val="001C3F99"/>
    <w:rsid w:val="001C41B0"/>
    <w:rsid w:val="001D08BE"/>
    <w:rsid w:val="001D09AC"/>
    <w:rsid w:val="001D4181"/>
    <w:rsid w:val="001D536E"/>
    <w:rsid w:val="001E0861"/>
    <w:rsid w:val="001E3354"/>
    <w:rsid w:val="001E6F87"/>
    <w:rsid w:val="002136CC"/>
    <w:rsid w:val="00221208"/>
    <w:rsid w:val="00225DF7"/>
    <w:rsid w:val="00227ED4"/>
    <w:rsid w:val="0024048A"/>
    <w:rsid w:val="00243426"/>
    <w:rsid w:val="00255022"/>
    <w:rsid w:val="00261B1D"/>
    <w:rsid w:val="00270BF2"/>
    <w:rsid w:val="00272D51"/>
    <w:rsid w:val="00273BC3"/>
    <w:rsid w:val="00277F0C"/>
    <w:rsid w:val="0028133D"/>
    <w:rsid w:val="002829B6"/>
    <w:rsid w:val="00282C5F"/>
    <w:rsid w:val="00292379"/>
    <w:rsid w:val="002933B1"/>
    <w:rsid w:val="002A06CA"/>
    <w:rsid w:val="002A5739"/>
    <w:rsid w:val="002B18CA"/>
    <w:rsid w:val="002B4862"/>
    <w:rsid w:val="002B493F"/>
    <w:rsid w:val="002B6D92"/>
    <w:rsid w:val="002C0C77"/>
    <w:rsid w:val="002C21FA"/>
    <w:rsid w:val="002C2968"/>
    <w:rsid w:val="002C64D4"/>
    <w:rsid w:val="002C6CC9"/>
    <w:rsid w:val="002D4B1D"/>
    <w:rsid w:val="002E1C05"/>
    <w:rsid w:val="002E35B7"/>
    <w:rsid w:val="00307494"/>
    <w:rsid w:val="00311D3D"/>
    <w:rsid w:val="00315762"/>
    <w:rsid w:val="0032176C"/>
    <w:rsid w:val="00326EDE"/>
    <w:rsid w:val="003332C8"/>
    <w:rsid w:val="00334A92"/>
    <w:rsid w:val="00337273"/>
    <w:rsid w:val="00344186"/>
    <w:rsid w:val="0034580C"/>
    <w:rsid w:val="00350DDE"/>
    <w:rsid w:val="003515B8"/>
    <w:rsid w:val="00351989"/>
    <w:rsid w:val="003544C2"/>
    <w:rsid w:val="003559FD"/>
    <w:rsid w:val="00356477"/>
    <w:rsid w:val="003565E7"/>
    <w:rsid w:val="0036050E"/>
    <w:rsid w:val="00362506"/>
    <w:rsid w:val="00367E49"/>
    <w:rsid w:val="00377108"/>
    <w:rsid w:val="0037772D"/>
    <w:rsid w:val="0038381B"/>
    <w:rsid w:val="00385455"/>
    <w:rsid w:val="00394D76"/>
    <w:rsid w:val="003A19AF"/>
    <w:rsid w:val="003A493D"/>
    <w:rsid w:val="003A51E0"/>
    <w:rsid w:val="003B0BF9"/>
    <w:rsid w:val="003B5A5C"/>
    <w:rsid w:val="003C73A1"/>
    <w:rsid w:val="003C7FB7"/>
    <w:rsid w:val="003D22EE"/>
    <w:rsid w:val="003D5581"/>
    <w:rsid w:val="003E0791"/>
    <w:rsid w:val="003E3C99"/>
    <w:rsid w:val="003F28AC"/>
    <w:rsid w:val="003F5B81"/>
    <w:rsid w:val="004011DD"/>
    <w:rsid w:val="00410E7B"/>
    <w:rsid w:val="0041266F"/>
    <w:rsid w:val="00415C9F"/>
    <w:rsid w:val="00421FBF"/>
    <w:rsid w:val="00432655"/>
    <w:rsid w:val="004327A1"/>
    <w:rsid w:val="00437156"/>
    <w:rsid w:val="004402E0"/>
    <w:rsid w:val="004442E6"/>
    <w:rsid w:val="004454FE"/>
    <w:rsid w:val="00446B67"/>
    <w:rsid w:val="00453942"/>
    <w:rsid w:val="0045507E"/>
    <w:rsid w:val="00462A8F"/>
    <w:rsid w:val="0046369F"/>
    <w:rsid w:val="004667A0"/>
    <w:rsid w:val="004718F3"/>
    <w:rsid w:val="00471D86"/>
    <w:rsid w:val="00471F27"/>
    <w:rsid w:val="004720DB"/>
    <w:rsid w:val="00472186"/>
    <w:rsid w:val="00474266"/>
    <w:rsid w:val="004751DD"/>
    <w:rsid w:val="004775DC"/>
    <w:rsid w:val="00492684"/>
    <w:rsid w:val="0049320F"/>
    <w:rsid w:val="00495691"/>
    <w:rsid w:val="004A0481"/>
    <w:rsid w:val="004A7BAB"/>
    <w:rsid w:val="004B31A2"/>
    <w:rsid w:val="004B7474"/>
    <w:rsid w:val="004C617B"/>
    <w:rsid w:val="004C62CC"/>
    <w:rsid w:val="004D31EA"/>
    <w:rsid w:val="004D7E6E"/>
    <w:rsid w:val="004E0272"/>
    <w:rsid w:val="004E4009"/>
    <w:rsid w:val="004E4C40"/>
    <w:rsid w:val="004E51DB"/>
    <w:rsid w:val="004F3BFD"/>
    <w:rsid w:val="004F5DEE"/>
    <w:rsid w:val="0050178F"/>
    <w:rsid w:val="00510704"/>
    <w:rsid w:val="00521368"/>
    <w:rsid w:val="00523B7D"/>
    <w:rsid w:val="00534135"/>
    <w:rsid w:val="00534C5A"/>
    <w:rsid w:val="005356CD"/>
    <w:rsid w:val="00540959"/>
    <w:rsid w:val="00542E3A"/>
    <w:rsid w:val="00543A53"/>
    <w:rsid w:val="00543E03"/>
    <w:rsid w:val="00551FA9"/>
    <w:rsid w:val="0055588A"/>
    <w:rsid w:val="005561F1"/>
    <w:rsid w:val="005574D1"/>
    <w:rsid w:val="00560393"/>
    <w:rsid w:val="00561DC5"/>
    <w:rsid w:val="0056255E"/>
    <w:rsid w:val="00566D4C"/>
    <w:rsid w:val="00567F73"/>
    <w:rsid w:val="00572440"/>
    <w:rsid w:val="00574E60"/>
    <w:rsid w:val="005760A5"/>
    <w:rsid w:val="005817EF"/>
    <w:rsid w:val="00581CDD"/>
    <w:rsid w:val="00581CED"/>
    <w:rsid w:val="00595714"/>
    <w:rsid w:val="005A2C73"/>
    <w:rsid w:val="005A6246"/>
    <w:rsid w:val="005C16FE"/>
    <w:rsid w:val="005D1AB6"/>
    <w:rsid w:val="005E2420"/>
    <w:rsid w:val="005E6676"/>
    <w:rsid w:val="005E7B5C"/>
    <w:rsid w:val="00601473"/>
    <w:rsid w:val="00604B72"/>
    <w:rsid w:val="0061056F"/>
    <w:rsid w:val="00610C5B"/>
    <w:rsid w:val="006215D0"/>
    <w:rsid w:val="00630F84"/>
    <w:rsid w:val="006347A8"/>
    <w:rsid w:val="006459A4"/>
    <w:rsid w:val="00650479"/>
    <w:rsid w:val="0065461E"/>
    <w:rsid w:val="0066160F"/>
    <w:rsid w:val="0066163F"/>
    <w:rsid w:val="00661A84"/>
    <w:rsid w:val="006625CF"/>
    <w:rsid w:val="006668B7"/>
    <w:rsid w:val="00670316"/>
    <w:rsid w:val="006751C7"/>
    <w:rsid w:val="00677C3D"/>
    <w:rsid w:val="00691C60"/>
    <w:rsid w:val="0069793E"/>
    <w:rsid w:val="00697B12"/>
    <w:rsid w:val="00697C18"/>
    <w:rsid w:val="006A49D8"/>
    <w:rsid w:val="006A603D"/>
    <w:rsid w:val="006A705C"/>
    <w:rsid w:val="006B3FC9"/>
    <w:rsid w:val="006C44E4"/>
    <w:rsid w:val="006D20C9"/>
    <w:rsid w:val="006D2524"/>
    <w:rsid w:val="006D7506"/>
    <w:rsid w:val="006E0524"/>
    <w:rsid w:val="006E1081"/>
    <w:rsid w:val="006E4FFC"/>
    <w:rsid w:val="006E6CFC"/>
    <w:rsid w:val="006F0346"/>
    <w:rsid w:val="006F3F1F"/>
    <w:rsid w:val="006F408F"/>
    <w:rsid w:val="006F6AD9"/>
    <w:rsid w:val="006F7662"/>
    <w:rsid w:val="00703048"/>
    <w:rsid w:val="007065F2"/>
    <w:rsid w:val="00711222"/>
    <w:rsid w:val="00714357"/>
    <w:rsid w:val="00720585"/>
    <w:rsid w:val="007210B5"/>
    <w:rsid w:val="007224E7"/>
    <w:rsid w:val="00722E36"/>
    <w:rsid w:val="007314FC"/>
    <w:rsid w:val="0073440E"/>
    <w:rsid w:val="0073518B"/>
    <w:rsid w:val="007376BA"/>
    <w:rsid w:val="00737D63"/>
    <w:rsid w:val="007407F6"/>
    <w:rsid w:val="00741E91"/>
    <w:rsid w:val="007432C8"/>
    <w:rsid w:val="00744871"/>
    <w:rsid w:val="007457E4"/>
    <w:rsid w:val="00762AB5"/>
    <w:rsid w:val="007651F3"/>
    <w:rsid w:val="00765C9B"/>
    <w:rsid w:val="00773AF6"/>
    <w:rsid w:val="00785E16"/>
    <w:rsid w:val="00787472"/>
    <w:rsid w:val="0079550F"/>
    <w:rsid w:val="00795F71"/>
    <w:rsid w:val="007A3A9A"/>
    <w:rsid w:val="007A66A8"/>
    <w:rsid w:val="007B3998"/>
    <w:rsid w:val="007C0A7C"/>
    <w:rsid w:val="007C51C6"/>
    <w:rsid w:val="007D0FBD"/>
    <w:rsid w:val="007D288D"/>
    <w:rsid w:val="007D62F0"/>
    <w:rsid w:val="007E73AB"/>
    <w:rsid w:val="00806469"/>
    <w:rsid w:val="00811E8B"/>
    <w:rsid w:val="008123EC"/>
    <w:rsid w:val="00815B5C"/>
    <w:rsid w:val="00816C11"/>
    <w:rsid w:val="00821E1E"/>
    <w:rsid w:val="00831C7D"/>
    <w:rsid w:val="00832397"/>
    <w:rsid w:val="00836179"/>
    <w:rsid w:val="00836D12"/>
    <w:rsid w:val="00847E7A"/>
    <w:rsid w:val="008504FA"/>
    <w:rsid w:val="00860D33"/>
    <w:rsid w:val="00864370"/>
    <w:rsid w:val="0086658A"/>
    <w:rsid w:val="008671B5"/>
    <w:rsid w:val="008837DF"/>
    <w:rsid w:val="008949E5"/>
    <w:rsid w:val="00894C55"/>
    <w:rsid w:val="008A07B1"/>
    <w:rsid w:val="008A5636"/>
    <w:rsid w:val="008C0F4D"/>
    <w:rsid w:val="008C0FD1"/>
    <w:rsid w:val="008C1F43"/>
    <w:rsid w:val="008C2A9E"/>
    <w:rsid w:val="008C6B1C"/>
    <w:rsid w:val="008C6DAA"/>
    <w:rsid w:val="008D18FE"/>
    <w:rsid w:val="008D4E6B"/>
    <w:rsid w:val="008F0BC3"/>
    <w:rsid w:val="008F258C"/>
    <w:rsid w:val="008F2EB9"/>
    <w:rsid w:val="008F3AE9"/>
    <w:rsid w:val="00901858"/>
    <w:rsid w:val="00902513"/>
    <w:rsid w:val="00902EE6"/>
    <w:rsid w:val="0090484F"/>
    <w:rsid w:val="00907E32"/>
    <w:rsid w:val="00921C02"/>
    <w:rsid w:val="00930FC6"/>
    <w:rsid w:val="0093262D"/>
    <w:rsid w:val="00933B57"/>
    <w:rsid w:val="00945EA6"/>
    <w:rsid w:val="00951BC9"/>
    <w:rsid w:val="00952139"/>
    <w:rsid w:val="0095761C"/>
    <w:rsid w:val="00957E0D"/>
    <w:rsid w:val="00960259"/>
    <w:rsid w:val="00961E28"/>
    <w:rsid w:val="00962CA0"/>
    <w:rsid w:val="009801C8"/>
    <w:rsid w:val="009839F0"/>
    <w:rsid w:val="00992566"/>
    <w:rsid w:val="00993F52"/>
    <w:rsid w:val="0099651F"/>
    <w:rsid w:val="009A2654"/>
    <w:rsid w:val="009A5823"/>
    <w:rsid w:val="009A5C30"/>
    <w:rsid w:val="009B0373"/>
    <w:rsid w:val="009B1999"/>
    <w:rsid w:val="009B5147"/>
    <w:rsid w:val="009C0A9F"/>
    <w:rsid w:val="009C44B3"/>
    <w:rsid w:val="009D67F6"/>
    <w:rsid w:val="009F0587"/>
    <w:rsid w:val="009F54D6"/>
    <w:rsid w:val="009F673F"/>
    <w:rsid w:val="00A01C38"/>
    <w:rsid w:val="00A0506B"/>
    <w:rsid w:val="00A070EF"/>
    <w:rsid w:val="00A17D9D"/>
    <w:rsid w:val="00A23C89"/>
    <w:rsid w:val="00A268C8"/>
    <w:rsid w:val="00A26AF8"/>
    <w:rsid w:val="00A2710A"/>
    <w:rsid w:val="00A36879"/>
    <w:rsid w:val="00A36A60"/>
    <w:rsid w:val="00A6073E"/>
    <w:rsid w:val="00A72233"/>
    <w:rsid w:val="00A741F6"/>
    <w:rsid w:val="00A75210"/>
    <w:rsid w:val="00A75C81"/>
    <w:rsid w:val="00A80AE6"/>
    <w:rsid w:val="00A8619D"/>
    <w:rsid w:val="00A87719"/>
    <w:rsid w:val="00A92666"/>
    <w:rsid w:val="00A953B8"/>
    <w:rsid w:val="00A954F8"/>
    <w:rsid w:val="00A95B60"/>
    <w:rsid w:val="00A95FD9"/>
    <w:rsid w:val="00AB07CB"/>
    <w:rsid w:val="00AB6525"/>
    <w:rsid w:val="00AC7020"/>
    <w:rsid w:val="00AD02CB"/>
    <w:rsid w:val="00AE0167"/>
    <w:rsid w:val="00AE176D"/>
    <w:rsid w:val="00AE5567"/>
    <w:rsid w:val="00AF2D5E"/>
    <w:rsid w:val="00AF54CD"/>
    <w:rsid w:val="00AF6BDE"/>
    <w:rsid w:val="00AF76C8"/>
    <w:rsid w:val="00B0620C"/>
    <w:rsid w:val="00B063A6"/>
    <w:rsid w:val="00B100DD"/>
    <w:rsid w:val="00B10AEB"/>
    <w:rsid w:val="00B13386"/>
    <w:rsid w:val="00B16480"/>
    <w:rsid w:val="00B16A60"/>
    <w:rsid w:val="00B2165C"/>
    <w:rsid w:val="00B30DF4"/>
    <w:rsid w:val="00B32BBE"/>
    <w:rsid w:val="00B3524C"/>
    <w:rsid w:val="00B36857"/>
    <w:rsid w:val="00B40AA9"/>
    <w:rsid w:val="00B41AFE"/>
    <w:rsid w:val="00B423DC"/>
    <w:rsid w:val="00B44A78"/>
    <w:rsid w:val="00B44B50"/>
    <w:rsid w:val="00B530AE"/>
    <w:rsid w:val="00B61F31"/>
    <w:rsid w:val="00B66130"/>
    <w:rsid w:val="00B818BD"/>
    <w:rsid w:val="00B84CFB"/>
    <w:rsid w:val="00B859AA"/>
    <w:rsid w:val="00B85E3E"/>
    <w:rsid w:val="00B938F9"/>
    <w:rsid w:val="00BA20AA"/>
    <w:rsid w:val="00BA6B9C"/>
    <w:rsid w:val="00BA7C5F"/>
    <w:rsid w:val="00BB1CCA"/>
    <w:rsid w:val="00BB1D49"/>
    <w:rsid w:val="00BC5CF6"/>
    <w:rsid w:val="00BC6E01"/>
    <w:rsid w:val="00BD1A07"/>
    <w:rsid w:val="00BD1AAD"/>
    <w:rsid w:val="00BD4425"/>
    <w:rsid w:val="00BD6C51"/>
    <w:rsid w:val="00BE1199"/>
    <w:rsid w:val="00BE7029"/>
    <w:rsid w:val="00BF0D66"/>
    <w:rsid w:val="00BF2C2E"/>
    <w:rsid w:val="00BF30FE"/>
    <w:rsid w:val="00BF6E98"/>
    <w:rsid w:val="00BF6F30"/>
    <w:rsid w:val="00C009EB"/>
    <w:rsid w:val="00C069B9"/>
    <w:rsid w:val="00C15F00"/>
    <w:rsid w:val="00C17171"/>
    <w:rsid w:val="00C20A54"/>
    <w:rsid w:val="00C22C67"/>
    <w:rsid w:val="00C24B27"/>
    <w:rsid w:val="00C25B49"/>
    <w:rsid w:val="00C25DC6"/>
    <w:rsid w:val="00C2712E"/>
    <w:rsid w:val="00C339C2"/>
    <w:rsid w:val="00C34137"/>
    <w:rsid w:val="00C34445"/>
    <w:rsid w:val="00C36C69"/>
    <w:rsid w:val="00C36F4F"/>
    <w:rsid w:val="00C37A6E"/>
    <w:rsid w:val="00C42C79"/>
    <w:rsid w:val="00C54D51"/>
    <w:rsid w:val="00C62A56"/>
    <w:rsid w:val="00C64A8D"/>
    <w:rsid w:val="00C82BB0"/>
    <w:rsid w:val="00C85B62"/>
    <w:rsid w:val="00C86920"/>
    <w:rsid w:val="00C94DBA"/>
    <w:rsid w:val="00CA1563"/>
    <w:rsid w:val="00CA16BF"/>
    <w:rsid w:val="00CB1F54"/>
    <w:rsid w:val="00CB2043"/>
    <w:rsid w:val="00CC033F"/>
    <w:rsid w:val="00CC1401"/>
    <w:rsid w:val="00CD0F81"/>
    <w:rsid w:val="00CD3764"/>
    <w:rsid w:val="00CD56ED"/>
    <w:rsid w:val="00CD67FF"/>
    <w:rsid w:val="00CD716E"/>
    <w:rsid w:val="00CE0161"/>
    <w:rsid w:val="00CE1573"/>
    <w:rsid w:val="00CE23D5"/>
    <w:rsid w:val="00CE2888"/>
    <w:rsid w:val="00CE34E6"/>
    <w:rsid w:val="00CE4B09"/>
    <w:rsid w:val="00CE5657"/>
    <w:rsid w:val="00CE7FB1"/>
    <w:rsid w:val="00CF55C8"/>
    <w:rsid w:val="00CF668C"/>
    <w:rsid w:val="00CF7B1F"/>
    <w:rsid w:val="00D011E2"/>
    <w:rsid w:val="00D019BA"/>
    <w:rsid w:val="00D07D9E"/>
    <w:rsid w:val="00D133F8"/>
    <w:rsid w:val="00D13A19"/>
    <w:rsid w:val="00D14A3E"/>
    <w:rsid w:val="00D159DD"/>
    <w:rsid w:val="00D15A48"/>
    <w:rsid w:val="00D22D6D"/>
    <w:rsid w:val="00D238D0"/>
    <w:rsid w:val="00D31D05"/>
    <w:rsid w:val="00D40F40"/>
    <w:rsid w:val="00D44376"/>
    <w:rsid w:val="00D45643"/>
    <w:rsid w:val="00D4630B"/>
    <w:rsid w:val="00D524FD"/>
    <w:rsid w:val="00D53AE9"/>
    <w:rsid w:val="00D53E85"/>
    <w:rsid w:val="00D627DE"/>
    <w:rsid w:val="00D711C8"/>
    <w:rsid w:val="00D743E5"/>
    <w:rsid w:val="00D81063"/>
    <w:rsid w:val="00D916CB"/>
    <w:rsid w:val="00D938F4"/>
    <w:rsid w:val="00D96BF7"/>
    <w:rsid w:val="00D97054"/>
    <w:rsid w:val="00DA06D8"/>
    <w:rsid w:val="00DA4AD6"/>
    <w:rsid w:val="00DB5F5E"/>
    <w:rsid w:val="00DC0266"/>
    <w:rsid w:val="00DC33C5"/>
    <w:rsid w:val="00DC4AA5"/>
    <w:rsid w:val="00DD10B0"/>
    <w:rsid w:val="00DE08F9"/>
    <w:rsid w:val="00DE5870"/>
    <w:rsid w:val="00DF0D6B"/>
    <w:rsid w:val="00DF33A9"/>
    <w:rsid w:val="00DF5713"/>
    <w:rsid w:val="00DF5C63"/>
    <w:rsid w:val="00DF786C"/>
    <w:rsid w:val="00E0345B"/>
    <w:rsid w:val="00E067F3"/>
    <w:rsid w:val="00E07082"/>
    <w:rsid w:val="00E102BE"/>
    <w:rsid w:val="00E200A2"/>
    <w:rsid w:val="00E20C2D"/>
    <w:rsid w:val="00E235DE"/>
    <w:rsid w:val="00E24F88"/>
    <w:rsid w:val="00E30066"/>
    <w:rsid w:val="00E30CAC"/>
    <w:rsid w:val="00E32702"/>
    <w:rsid w:val="00E3716B"/>
    <w:rsid w:val="00E4130E"/>
    <w:rsid w:val="00E455E9"/>
    <w:rsid w:val="00E55750"/>
    <w:rsid w:val="00E57B23"/>
    <w:rsid w:val="00E72958"/>
    <w:rsid w:val="00E7583A"/>
    <w:rsid w:val="00E77C9D"/>
    <w:rsid w:val="00E8036E"/>
    <w:rsid w:val="00E81861"/>
    <w:rsid w:val="00E84CE7"/>
    <w:rsid w:val="00E85D62"/>
    <w:rsid w:val="00E86FD9"/>
    <w:rsid w:val="00E8749E"/>
    <w:rsid w:val="00E90C01"/>
    <w:rsid w:val="00E9748F"/>
    <w:rsid w:val="00E97796"/>
    <w:rsid w:val="00EA26AD"/>
    <w:rsid w:val="00EA486E"/>
    <w:rsid w:val="00EA71EA"/>
    <w:rsid w:val="00EB0D35"/>
    <w:rsid w:val="00EC1561"/>
    <w:rsid w:val="00ED1E21"/>
    <w:rsid w:val="00ED3EAB"/>
    <w:rsid w:val="00ED7161"/>
    <w:rsid w:val="00EE7F86"/>
    <w:rsid w:val="00EF71D9"/>
    <w:rsid w:val="00EF7CB3"/>
    <w:rsid w:val="00F04DF0"/>
    <w:rsid w:val="00F07F02"/>
    <w:rsid w:val="00F1268B"/>
    <w:rsid w:val="00F17DA2"/>
    <w:rsid w:val="00F22AE8"/>
    <w:rsid w:val="00F32B91"/>
    <w:rsid w:val="00F35BB6"/>
    <w:rsid w:val="00F37E96"/>
    <w:rsid w:val="00F44552"/>
    <w:rsid w:val="00F44BA1"/>
    <w:rsid w:val="00F46182"/>
    <w:rsid w:val="00F50838"/>
    <w:rsid w:val="00F54FD9"/>
    <w:rsid w:val="00F55C49"/>
    <w:rsid w:val="00F56A3D"/>
    <w:rsid w:val="00F57B0C"/>
    <w:rsid w:val="00F6160F"/>
    <w:rsid w:val="00F61D53"/>
    <w:rsid w:val="00F62EFC"/>
    <w:rsid w:val="00F6593D"/>
    <w:rsid w:val="00F67413"/>
    <w:rsid w:val="00F710BC"/>
    <w:rsid w:val="00F71E32"/>
    <w:rsid w:val="00F7223E"/>
    <w:rsid w:val="00F7651E"/>
    <w:rsid w:val="00F90FC9"/>
    <w:rsid w:val="00FA035D"/>
    <w:rsid w:val="00FA077A"/>
    <w:rsid w:val="00FA5F64"/>
    <w:rsid w:val="00FA73A9"/>
    <w:rsid w:val="00FA7CC5"/>
    <w:rsid w:val="00FB01A4"/>
    <w:rsid w:val="00FB0871"/>
    <w:rsid w:val="00FB72CB"/>
    <w:rsid w:val="00FC016E"/>
    <w:rsid w:val="00FC2BAB"/>
    <w:rsid w:val="00FD0E82"/>
    <w:rsid w:val="00FD1E21"/>
    <w:rsid w:val="00FD1E89"/>
    <w:rsid w:val="00FD6AD3"/>
    <w:rsid w:val="00FD780E"/>
    <w:rsid w:val="00FE4B68"/>
    <w:rsid w:val="00FE6D12"/>
    <w:rsid w:val="00FE7C7F"/>
    <w:rsid w:val="00FF0137"/>
    <w:rsid w:val="00FF4174"/>
    <w:rsid w:val="00FF4728"/>
    <w:rsid w:val="00FF5D4F"/>
    <w:rsid w:val="00FF73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38261-886D-4A66-B4B1-78FAAF47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56B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A954F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86FD9"/>
    <w:pPr>
      <w:ind w:left="720"/>
      <w:contextualSpacing/>
    </w:pPr>
  </w:style>
  <w:style w:type="paragraph" w:styleId="FootnoteText">
    <w:name w:val="footnote text"/>
    <w:basedOn w:val="Normal"/>
    <w:link w:val="FootnoteTextChar"/>
    <w:uiPriority w:val="99"/>
    <w:unhideWhenUsed/>
    <w:rsid w:val="00A954F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A954F8"/>
    <w:rPr>
      <w:rFonts w:ascii="Times New Roman" w:hAnsi="Times New Roman"/>
      <w:sz w:val="20"/>
      <w:szCs w:val="20"/>
    </w:rPr>
  </w:style>
  <w:style w:type="character" w:styleId="FootnoteReference">
    <w:name w:val="footnote reference"/>
    <w:basedOn w:val="DefaultParagraphFont"/>
    <w:uiPriority w:val="99"/>
    <w:semiHidden/>
    <w:unhideWhenUsed/>
    <w:rsid w:val="00A954F8"/>
    <w:rPr>
      <w:vertAlign w:val="superscript"/>
    </w:rPr>
  </w:style>
  <w:style w:type="character" w:customStyle="1" w:styleId="Heading3Char">
    <w:name w:val="Heading 3 Char"/>
    <w:basedOn w:val="DefaultParagraphFont"/>
    <w:link w:val="Heading3"/>
    <w:uiPriority w:val="9"/>
    <w:rsid w:val="00A954F8"/>
    <w:rPr>
      <w:rFonts w:ascii="Times New Roman" w:eastAsia="Times New Roman" w:hAnsi="Times New Roman" w:cs="Times New Roman"/>
      <w:b/>
      <w:bCs/>
      <w:sz w:val="27"/>
      <w:szCs w:val="27"/>
      <w:lang w:eastAsia="lv-LV"/>
    </w:rPr>
  </w:style>
  <w:style w:type="paragraph" w:customStyle="1" w:styleId="Default">
    <w:name w:val="Default"/>
    <w:rsid w:val="001D418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C6B1C"/>
    <w:rPr>
      <w:sz w:val="16"/>
      <w:szCs w:val="16"/>
    </w:rPr>
  </w:style>
  <w:style w:type="paragraph" w:styleId="CommentText">
    <w:name w:val="annotation text"/>
    <w:basedOn w:val="Normal"/>
    <w:link w:val="CommentTextChar"/>
    <w:uiPriority w:val="99"/>
    <w:unhideWhenUsed/>
    <w:rsid w:val="008C6B1C"/>
    <w:pPr>
      <w:spacing w:line="240" w:lineRule="auto"/>
    </w:pPr>
    <w:rPr>
      <w:sz w:val="20"/>
      <w:szCs w:val="20"/>
    </w:rPr>
  </w:style>
  <w:style w:type="character" w:customStyle="1" w:styleId="CommentTextChar">
    <w:name w:val="Comment Text Char"/>
    <w:basedOn w:val="DefaultParagraphFont"/>
    <w:link w:val="CommentText"/>
    <w:uiPriority w:val="99"/>
    <w:rsid w:val="008C6B1C"/>
    <w:rPr>
      <w:sz w:val="20"/>
      <w:szCs w:val="20"/>
    </w:rPr>
  </w:style>
  <w:style w:type="paragraph" w:styleId="CommentSubject">
    <w:name w:val="annotation subject"/>
    <w:basedOn w:val="CommentText"/>
    <w:next w:val="CommentText"/>
    <w:link w:val="CommentSubjectChar"/>
    <w:uiPriority w:val="99"/>
    <w:semiHidden/>
    <w:unhideWhenUsed/>
    <w:rsid w:val="008C6B1C"/>
    <w:rPr>
      <w:b/>
      <w:bCs/>
    </w:rPr>
  </w:style>
  <w:style w:type="character" w:customStyle="1" w:styleId="CommentSubjectChar">
    <w:name w:val="Comment Subject Char"/>
    <w:basedOn w:val="CommentTextChar"/>
    <w:link w:val="CommentSubject"/>
    <w:uiPriority w:val="99"/>
    <w:semiHidden/>
    <w:rsid w:val="008C6B1C"/>
    <w:rPr>
      <w:b/>
      <w:bCs/>
      <w:sz w:val="20"/>
      <w:szCs w:val="20"/>
    </w:rPr>
  </w:style>
  <w:style w:type="paragraph" w:customStyle="1" w:styleId="nais1">
    <w:name w:val="nais1"/>
    <w:basedOn w:val="Normal"/>
    <w:rsid w:val="003559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86658A"/>
    <w:rPr>
      <w:b/>
      <w:bCs/>
    </w:rPr>
  </w:style>
  <w:style w:type="paragraph" w:customStyle="1" w:styleId="tvhtml1">
    <w:name w:val="tv_html1"/>
    <w:basedOn w:val="Normal"/>
    <w:uiPriority w:val="99"/>
    <w:rsid w:val="00D011E2"/>
    <w:pPr>
      <w:spacing w:before="100" w:beforeAutospacing="1" w:after="0" w:line="360" w:lineRule="auto"/>
    </w:pPr>
    <w:rPr>
      <w:rFonts w:ascii="Verdana" w:eastAsia="Times New Roman" w:hAnsi="Verdana" w:cs="Times New Roman"/>
      <w:sz w:val="18"/>
      <w:szCs w:val="18"/>
      <w:lang w:val="en-US"/>
    </w:rPr>
  </w:style>
  <w:style w:type="paragraph" w:customStyle="1" w:styleId="naisf">
    <w:name w:val="naisf"/>
    <w:basedOn w:val="Normal"/>
    <w:rsid w:val="00677C3D"/>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0256BC"/>
    <w:rPr>
      <w:rFonts w:asciiTheme="majorHAnsi" w:eastAsiaTheme="majorEastAsia" w:hAnsiTheme="majorHAnsi" w:cstheme="majorBidi"/>
      <w:b/>
      <w:bCs/>
      <w:color w:val="5B9BD5" w:themeColor="accent1"/>
      <w:sz w:val="26"/>
      <w:szCs w:val="26"/>
    </w:rPr>
  </w:style>
  <w:style w:type="paragraph" w:customStyle="1" w:styleId="MoUparagraphs">
    <w:name w:val="MoU paragraphs"/>
    <w:basedOn w:val="Normal"/>
    <w:rsid w:val="00CE7FB1"/>
    <w:pPr>
      <w:spacing w:before="80" w:after="60" w:line="280" w:lineRule="exact"/>
      <w:jc w:val="both"/>
    </w:pPr>
    <w:rPr>
      <w:rFonts w:ascii="Calibri" w:eastAsia="Times New Roman" w:hAnsi="Calibri" w:cs="Times New Roman"/>
      <w:lang w:eastAsia="lv-LV"/>
    </w:rPr>
  </w:style>
  <w:style w:type="table" w:styleId="TableGrid">
    <w:name w:val="Table Grid"/>
    <w:basedOn w:val="TableNormal"/>
    <w:uiPriority w:val="39"/>
    <w:rsid w:val="00462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32C8"/>
    <w:pPr>
      <w:spacing w:after="0" w:line="240" w:lineRule="auto"/>
    </w:pPr>
  </w:style>
  <w:style w:type="paragraph" w:styleId="BodyText">
    <w:name w:val="Body Text"/>
    <w:basedOn w:val="Normal"/>
    <w:link w:val="BodyTextChar"/>
    <w:rsid w:val="0079550F"/>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79550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36866">
      <w:bodyDiv w:val="1"/>
      <w:marLeft w:val="0"/>
      <w:marRight w:val="0"/>
      <w:marTop w:val="0"/>
      <w:marBottom w:val="0"/>
      <w:divBdr>
        <w:top w:val="none" w:sz="0" w:space="0" w:color="auto"/>
        <w:left w:val="none" w:sz="0" w:space="0" w:color="auto"/>
        <w:bottom w:val="none" w:sz="0" w:space="0" w:color="auto"/>
        <w:right w:val="none" w:sz="0" w:space="0" w:color="auto"/>
      </w:divBdr>
    </w:div>
    <w:div w:id="343365298">
      <w:bodyDiv w:val="1"/>
      <w:marLeft w:val="0"/>
      <w:marRight w:val="0"/>
      <w:marTop w:val="0"/>
      <w:marBottom w:val="0"/>
      <w:divBdr>
        <w:top w:val="none" w:sz="0" w:space="0" w:color="auto"/>
        <w:left w:val="none" w:sz="0" w:space="0" w:color="auto"/>
        <w:bottom w:val="none" w:sz="0" w:space="0" w:color="auto"/>
        <w:right w:val="none" w:sz="0" w:space="0" w:color="auto"/>
      </w:divBdr>
    </w:div>
    <w:div w:id="462963396">
      <w:bodyDiv w:val="1"/>
      <w:marLeft w:val="0"/>
      <w:marRight w:val="0"/>
      <w:marTop w:val="0"/>
      <w:marBottom w:val="0"/>
      <w:divBdr>
        <w:top w:val="none" w:sz="0" w:space="0" w:color="auto"/>
        <w:left w:val="none" w:sz="0" w:space="0" w:color="auto"/>
        <w:bottom w:val="none" w:sz="0" w:space="0" w:color="auto"/>
        <w:right w:val="none" w:sz="0" w:space="0" w:color="auto"/>
      </w:divBdr>
    </w:div>
    <w:div w:id="567501515">
      <w:bodyDiv w:val="1"/>
      <w:marLeft w:val="0"/>
      <w:marRight w:val="0"/>
      <w:marTop w:val="0"/>
      <w:marBottom w:val="0"/>
      <w:divBdr>
        <w:top w:val="none" w:sz="0" w:space="0" w:color="auto"/>
        <w:left w:val="none" w:sz="0" w:space="0" w:color="auto"/>
        <w:bottom w:val="none" w:sz="0" w:space="0" w:color="auto"/>
        <w:right w:val="none" w:sz="0" w:space="0" w:color="auto"/>
      </w:divBdr>
    </w:div>
    <w:div w:id="662661437">
      <w:bodyDiv w:val="1"/>
      <w:marLeft w:val="0"/>
      <w:marRight w:val="0"/>
      <w:marTop w:val="0"/>
      <w:marBottom w:val="0"/>
      <w:divBdr>
        <w:top w:val="none" w:sz="0" w:space="0" w:color="auto"/>
        <w:left w:val="none" w:sz="0" w:space="0" w:color="auto"/>
        <w:bottom w:val="none" w:sz="0" w:space="0" w:color="auto"/>
        <w:right w:val="none" w:sz="0" w:space="0" w:color="auto"/>
      </w:divBdr>
    </w:div>
    <w:div w:id="1029067194">
      <w:bodyDiv w:val="1"/>
      <w:marLeft w:val="0"/>
      <w:marRight w:val="0"/>
      <w:marTop w:val="0"/>
      <w:marBottom w:val="0"/>
      <w:divBdr>
        <w:top w:val="none" w:sz="0" w:space="0" w:color="auto"/>
        <w:left w:val="none" w:sz="0" w:space="0" w:color="auto"/>
        <w:bottom w:val="none" w:sz="0" w:space="0" w:color="auto"/>
        <w:right w:val="none" w:sz="0" w:space="0" w:color="auto"/>
      </w:divBdr>
    </w:div>
    <w:div w:id="1402682056">
      <w:bodyDiv w:val="1"/>
      <w:marLeft w:val="0"/>
      <w:marRight w:val="0"/>
      <w:marTop w:val="0"/>
      <w:marBottom w:val="0"/>
      <w:divBdr>
        <w:top w:val="none" w:sz="0" w:space="0" w:color="auto"/>
        <w:left w:val="none" w:sz="0" w:space="0" w:color="auto"/>
        <w:bottom w:val="none" w:sz="0" w:space="0" w:color="auto"/>
        <w:right w:val="none" w:sz="0" w:space="0" w:color="auto"/>
      </w:divBdr>
    </w:div>
    <w:div w:id="1545753287">
      <w:bodyDiv w:val="1"/>
      <w:marLeft w:val="0"/>
      <w:marRight w:val="0"/>
      <w:marTop w:val="0"/>
      <w:marBottom w:val="0"/>
      <w:divBdr>
        <w:top w:val="none" w:sz="0" w:space="0" w:color="auto"/>
        <w:left w:val="none" w:sz="0" w:space="0" w:color="auto"/>
        <w:bottom w:val="none" w:sz="0" w:space="0" w:color="auto"/>
        <w:right w:val="none" w:sz="0" w:space="0" w:color="auto"/>
      </w:divBdr>
    </w:div>
    <w:div w:id="1795322190">
      <w:bodyDiv w:val="1"/>
      <w:marLeft w:val="0"/>
      <w:marRight w:val="0"/>
      <w:marTop w:val="0"/>
      <w:marBottom w:val="0"/>
      <w:divBdr>
        <w:top w:val="none" w:sz="0" w:space="0" w:color="auto"/>
        <w:left w:val="none" w:sz="0" w:space="0" w:color="auto"/>
        <w:bottom w:val="none" w:sz="0" w:space="0" w:color="auto"/>
        <w:right w:val="none" w:sz="0" w:space="0" w:color="auto"/>
      </w:divBdr>
    </w:div>
    <w:div w:id="1902210830">
      <w:bodyDiv w:val="1"/>
      <w:marLeft w:val="0"/>
      <w:marRight w:val="0"/>
      <w:marTop w:val="0"/>
      <w:marBottom w:val="0"/>
      <w:divBdr>
        <w:top w:val="none" w:sz="0" w:space="0" w:color="auto"/>
        <w:left w:val="none" w:sz="0" w:space="0" w:color="auto"/>
        <w:bottom w:val="none" w:sz="0" w:space="0" w:color="auto"/>
        <w:right w:val="none" w:sz="0" w:space="0" w:color="auto"/>
      </w:divBdr>
    </w:div>
    <w:div w:id="195140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martao\AppData\Local\Microsoft\Windows\Temporary%20Internet%20Files\Content.Outlook\9B2JD3UU\www.vara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Linda Barbara</Vad_x012b_t_x0101_js>
    <Kategorija xmlns="2e5bb04e-596e-45bd-9003-43ca78b1ba16">Anotācija</Kategorija>
    <DKP xmlns="2e5bb04e-596e-45bd-9003-43ca78b1ba16">112</DK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40CB0-E0F7-4DC4-B728-A3280D864F32}">
  <ds:schemaRefs>
    <ds:schemaRef ds:uri="http://schemas.microsoft.com/sharepoint/v3/contenttype/forms"/>
  </ds:schemaRefs>
</ds:datastoreItem>
</file>

<file path=customXml/itemProps2.xml><?xml version="1.0" encoding="utf-8"?>
<ds:datastoreItem xmlns:ds="http://schemas.openxmlformats.org/officeDocument/2006/customXml" ds:itemID="{9F87BE65-577D-4502-A7D6-58FBD7219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E669310-FAD1-4FA7-8B49-A03623DD33BF}">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B71BE856-C98D-4B32-BEDF-043F7225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9720</Words>
  <Characters>5541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Likumprojekta “Eiropas Ekonomikas zonas finanšu instrumenta un Norvēģijas finanšu instrumenta 2014.-2021. gada perioda vadības likums” anotācija</vt:lpstr>
    </vt:vector>
  </TitlesOfParts>
  <Company>Iestādes nosaukums</Company>
  <LinksUpToDate>false</LinksUpToDate>
  <CharactersWithSpaces>15231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“Eiropas Ekonomikas zonas finanšu instrumenta un Norvēģijas finanšu instrumenta 2014.-2021. gada perioda vadības likums” anotācija</dc:title>
  <dc:subject>Anotācija</dc:subject>
  <dc:creator>Linda Barbara</dc:creator>
  <cp:lastModifiedBy>Aija Smalkā</cp:lastModifiedBy>
  <cp:revision>2</cp:revision>
  <cp:lastPrinted>2019-09-03T06:52:00Z</cp:lastPrinted>
  <dcterms:created xsi:type="dcterms:W3CDTF">2019-09-20T06:29:00Z</dcterms:created>
  <dcterms:modified xsi:type="dcterms:W3CDTF">2019-09-20T06:29:00Z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