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2EA4" w14:textId="3087313C" w:rsidR="006457F2" w:rsidRPr="00BB608C" w:rsidRDefault="006457F2" w:rsidP="004C5343">
      <w:pPr>
        <w:tabs>
          <w:tab w:val="left" w:pos="6804"/>
        </w:tabs>
        <w:jc w:val="both"/>
      </w:pPr>
      <w:r w:rsidRPr="00BB608C">
        <w:t>20</w:t>
      </w:r>
      <w:r w:rsidR="00CC4B15" w:rsidRPr="00BB608C">
        <w:t>19</w:t>
      </w:r>
      <w:r w:rsidRPr="00BB608C">
        <w:t>.</w:t>
      </w:r>
      <w:r w:rsidR="00173A8A" w:rsidRPr="00BB608C">
        <w:t> </w:t>
      </w:r>
      <w:r w:rsidRPr="00BB608C">
        <w:t>gada</w:t>
      </w:r>
      <w:r w:rsidRPr="00BB608C">
        <w:tab/>
        <w:t>Noteikumi Nr.</w:t>
      </w:r>
      <w:r w:rsidR="00CA7A60" w:rsidRPr="00BB608C">
        <w:t> </w:t>
      </w:r>
      <w:r w:rsidR="003B6775" w:rsidRPr="00BB608C">
        <w:t xml:space="preserve">   </w:t>
      </w:r>
      <w:r w:rsidR="00F020F4" w:rsidRPr="00BB608C">
        <w:t xml:space="preserve">   </w:t>
      </w:r>
    </w:p>
    <w:p w14:paraId="72E40C1D" w14:textId="77777777" w:rsidR="006457F2" w:rsidRPr="00BB608C" w:rsidRDefault="006457F2" w:rsidP="004C5343">
      <w:pPr>
        <w:tabs>
          <w:tab w:val="left" w:pos="6804"/>
        </w:tabs>
        <w:jc w:val="both"/>
      </w:pPr>
      <w:r w:rsidRPr="00BB608C">
        <w:t>Rīgā</w:t>
      </w:r>
      <w:r w:rsidRPr="00BB608C">
        <w:tab/>
        <w:t>(prot. Nr. </w:t>
      </w:r>
      <w:r w:rsidR="009F3EFB" w:rsidRPr="00BB608C">
        <w:t xml:space="preserve">          </w:t>
      </w:r>
      <w:r w:rsidRPr="00BB608C">
        <w:t>.§)</w:t>
      </w:r>
    </w:p>
    <w:p w14:paraId="31B199C4" w14:textId="77777777" w:rsidR="00C00A8E" w:rsidRPr="00BB608C" w:rsidRDefault="00C00A8E" w:rsidP="004C5343">
      <w:pPr>
        <w:ind w:right="-1"/>
        <w:jc w:val="both"/>
      </w:pPr>
    </w:p>
    <w:p w14:paraId="0564B6F8" w14:textId="3D567ACC" w:rsidR="008012AB" w:rsidRPr="00BB608C" w:rsidRDefault="008012AB" w:rsidP="004C5343">
      <w:pPr>
        <w:pStyle w:val="tv213"/>
        <w:shd w:val="clear" w:color="auto" w:fill="FFFFFF"/>
        <w:spacing w:before="0" w:beforeAutospacing="0" w:after="0" w:afterAutospacing="0"/>
        <w:ind w:firstLine="300"/>
        <w:jc w:val="center"/>
        <w:rPr>
          <w:b/>
          <w:bCs/>
        </w:rPr>
      </w:pPr>
      <w:r w:rsidRPr="00BB608C">
        <w:rPr>
          <w:b/>
          <w:bCs/>
        </w:rPr>
        <w:t>Grozījumi Ministru kabineta 20</w:t>
      </w:r>
      <w:r w:rsidR="00EA0C7C" w:rsidRPr="00BB608C">
        <w:rPr>
          <w:b/>
          <w:bCs/>
        </w:rPr>
        <w:t>19</w:t>
      </w:r>
      <w:r w:rsidR="00173A8A" w:rsidRPr="00BB608C">
        <w:rPr>
          <w:b/>
          <w:bCs/>
        </w:rPr>
        <w:t>. </w:t>
      </w:r>
      <w:r w:rsidRPr="00BB608C">
        <w:rPr>
          <w:b/>
          <w:bCs/>
        </w:rPr>
        <w:t xml:space="preserve">gada </w:t>
      </w:r>
      <w:r w:rsidR="00EA0C7C" w:rsidRPr="00BB608C">
        <w:rPr>
          <w:b/>
          <w:bCs/>
        </w:rPr>
        <w:t>30</w:t>
      </w:r>
      <w:r w:rsidR="00173A8A" w:rsidRPr="00BB608C">
        <w:rPr>
          <w:b/>
          <w:bCs/>
        </w:rPr>
        <w:t>. </w:t>
      </w:r>
      <w:r w:rsidR="00EA0C7C" w:rsidRPr="00BB608C">
        <w:rPr>
          <w:b/>
          <w:bCs/>
        </w:rPr>
        <w:t>aprīļa</w:t>
      </w:r>
      <w:r w:rsidR="00173A8A" w:rsidRPr="00BB608C">
        <w:rPr>
          <w:b/>
          <w:bCs/>
        </w:rPr>
        <w:t xml:space="preserve"> noteikumos Nr. </w:t>
      </w:r>
      <w:r w:rsidR="00EA0C7C" w:rsidRPr="00BB608C">
        <w:rPr>
          <w:b/>
          <w:bCs/>
        </w:rPr>
        <w:t>181</w:t>
      </w:r>
      <w:r w:rsidRPr="00BB608C">
        <w:rPr>
          <w:b/>
          <w:bCs/>
        </w:rPr>
        <w:t xml:space="preserve"> “</w:t>
      </w:r>
      <w:r w:rsidR="00173A8A" w:rsidRPr="00BB608C">
        <w:rPr>
          <w:b/>
          <w:bCs/>
          <w:shd w:val="clear" w:color="auto" w:fill="FFFFFF"/>
        </w:rPr>
        <w:t>Kārtība, kādā izmanto 2019. </w:t>
      </w:r>
      <w:r w:rsidR="00EA0C7C" w:rsidRPr="00BB608C">
        <w:rPr>
          <w:b/>
          <w:bCs/>
          <w:shd w:val="clear" w:color="auto" w:fill="FFFFFF"/>
        </w:rPr>
        <w:t>gadam paredzēto apropriāciju valsts un pašvaldību vienoto klientu apkalpošanas centru tīkla izveidei, uzturēšanai un publisko pakalpojumu sistēmas pilnveidei</w:t>
      </w:r>
      <w:r w:rsidRPr="00BB608C">
        <w:rPr>
          <w:b/>
          <w:bCs/>
        </w:rPr>
        <w:t>”</w:t>
      </w:r>
    </w:p>
    <w:p w14:paraId="03CBF581" w14:textId="77777777" w:rsidR="008012AB" w:rsidRPr="00BB608C" w:rsidRDefault="008012AB" w:rsidP="006E4F92">
      <w:pPr>
        <w:pStyle w:val="tv213"/>
        <w:shd w:val="clear" w:color="auto" w:fill="FFFFFF"/>
        <w:spacing w:before="0" w:beforeAutospacing="0" w:after="0" w:afterAutospacing="0"/>
        <w:jc w:val="both"/>
        <w:rPr>
          <w:bCs/>
        </w:rPr>
      </w:pPr>
    </w:p>
    <w:p w14:paraId="780979EC" w14:textId="04F7C683" w:rsidR="00937212" w:rsidRPr="00BB608C" w:rsidRDefault="00F020F4" w:rsidP="004C5343">
      <w:pPr>
        <w:pStyle w:val="tv213"/>
        <w:shd w:val="clear" w:color="auto" w:fill="FFFFFF"/>
        <w:spacing w:before="0" w:beforeAutospacing="0" w:after="0" w:afterAutospacing="0"/>
        <w:jc w:val="right"/>
        <w:rPr>
          <w:i/>
          <w:iCs/>
          <w:shd w:val="clear" w:color="auto" w:fill="FFFFFF"/>
        </w:rPr>
      </w:pPr>
      <w:r w:rsidRPr="00BB608C">
        <w:rPr>
          <w:i/>
          <w:iCs/>
          <w:shd w:val="clear" w:color="auto" w:fill="FFFFFF"/>
        </w:rPr>
        <w:t>Izdoti saskaņā ar likuma</w:t>
      </w:r>
    </w:p>
    <w:p w14:paraId="318211FB" w14:textId="77777777" w:rsidR="00E746FE" w:rsidRPr="00BB608C" w:rsidRDefault="00937212" w:rsidP="004C5343">
      <w:pPr>
        <w:pStyle w:val="tv213"/>
        <w:shd w:val="clear" w:color="auto" w:fill="FFFFFF"/>
        <w:spacing w:before="0" w:beforeAutospacing="0" w:after="0" w:afterAutospacing="0"/>
        <w:jc w:val="right"/>
        <w:rPr>
          <w:i/>
          <w:iCs/>
          <w:shd w:val="clear" w:color="auto" w:fill="FFFFFF"/>
        </w:rPr>
      </w:pPr>
      <w:r w:rsidRPr="00BB608C">
        <w:rPr>
          <w:i/>
          <w:iCs/>
          <w:shd w:val="clear" w:color="auto" w:fill="FFFFFF"/>
        </w:rPr>
        <w:t>"Par valsts budžetu 2019. gadam"</w:t>
      </w:r>
    </w:p>
    <w:p w14:paraId="1E704A02" w14:textId="0D57BBC3" w:rsidR="008012AB" w:rsidRPr="00BB608C" w:rsidRDefault="00937212" w:rsidP="004C5343">
      <w:pPr>
        <w:pStyle w:val="tv213"/>
        <w:shd w:val="clear" w:color="auto" w:fill="FFFFFF"/>
        <w:spacing w:before="0" w:beforeAutospacing="0" w:after="0" w:afterAutospacing="0"/>
        <w:jc w:val="right"/>
        <w:rPr>
          <w:b/>
          <w:bCs/>
        </w:rPr>
      </w:pPr>
      <w:r w:rsidRPr="00BB608C">
        <w:rPr>
          <w:i/>
          <w:iCs/>
          <w:shd w:val="clear" w:color="auto" w:fill="FFFFFF"/>
        </w:rPr>
        <w:t>40. pantu</w:t>
      </w:r>
    </w:p>
    <w:p w14:paraId="0042A3F8" w14:textId="77777777" w:rsidR="004C5343" w:rsidRPr="00BB608C" w:rsidRDefault="004C5343" w:rsidP="00F020F4">
      <w:pPr>
        <w:pStyle w:val="tv213"/>
        <w:shd w:val="clear" w:color="auto" w:fill="FFFFFF"/>
        <w:spacing w:before="0" w:beforeAutospacing="0" w:after="0" w:afterAutospacing="0" w:line="276" w:lineRule="auto"/>
        <w:jc w:val="both"/>
        <w:rPr>
          <w:bCs/>
        </w:rPr>
      </w:pPr>
    </w:p>
    <w:p w14:paraId="54D3E7E5" w14:textId="0790A987" w:rsidR="008012AB" w:rsidRPr="00BB608C" w:rsidRDefault="008012AB" w:rsidP="00F020F4">
      <w:pPr>
        <w:pStyle w:val="tv213"/>
        <w:shd w:val="clear" w:color="auto" w:fill="FFFFFF"/>
        <w:spacing w:before="0" w:beforeAutospacing="0" w:after="0" w:afterAutospacing="0" w:line="276" w:lineRule="auto"/>
        <w:jc w:val="both"/>
        <w:rPr>
          <w:bCs/>
        </w:rPr>
      </w:pPr>
      <w:r w:rsidRPr="00BB608C">
        <w:rPr>
          <w:bCs/>
        </w:rPr>
        <w:t>Izdarīt Ministru kabineta 20</w:t>
      </w:r>
      <w:r w:rsidR="002C3C71" w:rsidRPr="00BB608C">
        <w:rPr>
          <w:bCs/>
        </w:rPr>
        <w:t>19</w:t>
      </w:r>
      <w:r w:rsidR="00E66885" w:rsidRPr="00BB608C">
        <w:rPr>
          <w:bCs/>
        </w:rPr>
        <w:t>. </w:t>
      </w:r>
      <w:r w:rsidRPr="00BB608C">
        <w:rPr>
          <w:bCs/>
        </w:rPr>
        <w:t xml:space="preserve">gada </w:t>
      </w:r>
      <w:r w:rsidR="002C3C71" w:rsidRPr="00BB608C">
        <w:rPr>
          <w:bCs/>
        </w:rPr>
        <w:t>30</w:t>
      </w:r>
      <w:r w:rsidR="00E66885" w:rsidRPr="00BB608C">
        <w:rPr>
          <w:bCs/>
        </w:rPr>
        <w:t>. </w:t>
      </w:r>
      <w:r w:rsidR="002C3C71" w:rsidRPr="00BB608C">
        <w:rPr>
          <w:bCs/>
        </w:rPr>
        <w:t>aprīļa</w:t>
      </w:r>
      <w:r w:rsidR="00E66885" w:rsidRPr="00BB608C">
        <w:rPr>
          <w:bCs/>
        </w:rPr>
        <w:t xml:space="preserve"> noteikumos Nr. 181</w:t>
      </w:r>
      <w:r w:rsidRPr="00BB608C">
        <w:rPr>
          <w:bCs/>
        </w:rPr>
        <w:t xml:space="preserve"> “</w:t>
      </w:r>
      <w:r w:rsidR="00E66885" w:rsidRPr="00BB608C">
        <w:rPr>
          <w:bCs/>
          <w:shd w:val="clear" w:color="auto" w:fill="FFFFFF"/>
        </w:rPr>
        <w:t>Kārtība, kādā izmanto 2019. gadam paredzēto apropriāciju valsts un pašvaldību vienoto klientu apk</w:t>
      </w:r>
      <w:bookmarkStart w:id="0" w:name="_GoBack"/>
      <w:bookmarkEnd w:id="0"/>
      <w:r w:rsidR="00E66885" w:rsidRPr="00BB608C">
        <w:rPr>
          <w:bCs/>
          <w:shd w:val="clear" w:color="auto" w:fill="FFFFFF"/>
        </w:rPr>
        <w:t>alpošanas centru tīkla izveidei, uzturēšanai un publisko pakalpojumu sistēmas pilnveidei</w:t>
      </w:r>
      <w:r w:rsidRPr="00BB608C">
        <w:rPr>
          <w:bCs/>
        </w:rPr>
        <w:t>” (</w:t>
      </w:r>
      <w:r w:rsidRPr="00BB608C">
        <w:t>Latvijas Vēstnesis, 201</w:t>
      </w:r>
      <w:r w:rsidR="00D76887" w:rsidRPr="00BB608C">
        <w:t>9</w:t>
      </w:r>
      <w:r w:rsidRPr="00BB608C">
        <w:t xml:space="preserve">, </w:t>
      </w:r>
      <w:r w:rsidR="00D76887" w:rsidRPr="00BB608C">
        <w:t>87</w:t>
      </w:r>
      <w:r w:rsidR="000B22C6" w:rsidRPr="00BB608C">
        <w:t>. </w:t>
      </w:r>
      <w:r w:rsidRPr="00BB608C">
        <w:t>nr.</w:t>
      </w:r>
      <w:r w:rsidRPr="00BB608C">
        <w:rPr>
          <w:bCs/>
        </w:rPr>
        <w:t>) šādus grozījumus:</w:t>
      </w:r>
    </w:p>
    <w:p w14:paraId="0EA68166" w14:textId="77777777" w:rsidR="00F80ABF" w:rsidRPr="00BB608C" w:rsidRDefault="00F80ABF" w:rsidP="00F020F4">
      <w:pPr>
        <w:pStyle w:val="tv213"/>
        <w:shd w:val="clear" w:color="auto" w:fill="FFFFFF"/>
        <w:spacing w:before="0" w:beforeAutospacing="0" w:after="0" w:afterAutospacing="0" w:line="276" w:lineRule="auto"/>
        <w:jc w:val="both"/>
        <w:rPr>
          <w:bCs/>
        </w:rPr>
      </w:pPr>
    </w:p>
    <w:p w14:paraId="1145A076" w14:textId="24BEEBF7" w:rsidR="00F80ABF" w:rsidRPr="00BB608C" w:rsidRDefault="00F80ABF" w:rsidP="00F020F4">
      <w:pPr>
        <w:pStyle w:val="tv213"/>
        <w:shd w:val="clear" w:color="auto" w:fill="FFFFFF"/>
        <w:spacing w:before="0" w:beforeAutospacing="0" w:after="0" w:afterAutospacing="0" w:line="276" w:lineRule="auto"/>
        <w:ind w:left="567"/>
        <w:jc w:val="both"/>
        <w:rPr>
          <w:bCs/>
        </w:rPr>
      </w:pPr>
      <w:r w:rsidRPr="00BB608C">
        <w:rPr>
          <w:bCs/>
        </w:rPr>
        <w:t>1.   </w:t>
      </w:r>
      <w:r w:rsidR="00DD1982" w:rsidRPr="00BB608C">
        <w:rPr>
          <w:bCs/>
        </w:rPr>
        <w:t>S</w:t>
      </w:r>
      <w:r w:rsidR="00D93554" w:rsidRPr="00BB608C">
        <w:rPr>
          <w:bCs/>
        </w:rPr>
        <w:t>vītrot</w:t>
      </w:r>
      <w:r w:rsidR="00754FE8" w:rsidRPr="00BB608C">
        <w:rPr>
          <w:bCs/>
        </w:rPr>
        <w:t xml:space="preserve"> 2. pielikuma 1.</w:t>
      </w:r>
      <w:r w:rsidR="000B22C6" w:rsidRPr="00BB608C">
        <w:rPr>
          <w:bCs/>
        </w:rPr>
        <w:t> </w:t>
      </w:r>
      <w:r w:rsidR="00B05FA5" w:rsidRPr="00BB608C">
        <w:rPr>
          <w:bCs/>
        </w:rPr>
        <w:t>punktu</w:t>
      </w:r>
      <w:r w:rsidR="00DD1982" w:rsidRPr="00BB608C">
        <w:rPr>
          <w:bCs/>
        </w:rPr>
        <w:t>.</w:t>
      </w:r>
    </w:p>
    <w:p w14:paraId="58AA0C4B" w14:textId="77777777" w:rsidR="00F80ABF" w:rsidRPr="00BB608C" w:rsidRDefault="00F80ABF" w:rsidP="00F020F4">
      <w:pPr>
        <w:pStyle w:val="tv213"/>
        <w:shd w:val="clear" w:color="auto" w:fill="FFFFFF"/>
        <w:spacing w:before="0" w:beforeAutospacing="0" w:after="0" w:afterAutospacing="0" w:line="276" w:lineRule="auto"/>
        <w:jc w:val="both"/>
        <w:rPr>
          <w:bCs/>
        </w:rPr>
      </w:pPr>
    </w:p>
    <w:p w14:paraId="63249D63" w14:textId="6B0CFB42" w:rsidR="00DF0A86" w:rsidRPr="00BB608C" w:rsidRDefault="00DD1982" w:rsidP="00F020F4">
      <w:pPr>
        <w:pStyle w:val="tv213"/>
        <w:shd w:val="clear" w:color="auto" w:fill="FFFFFF"/>
        <w:spacing w:before="0" w:beforeAutospacing="0" w:after="0" w:afterAutospacing="0" w:line="276" w:lineRule="auto"/>
        <w:ind w:left="567"/>
        <w:jc w:val="both"/>
        <w:rPr>
          <w:bCs/>
        </w:rPr>
      </w:pPr>
      <w:r w:rsidRPr="00BB608C">
        <w:rPr>
          <w:bCs/>
        </w:rPr>
        <w:t>2.</w:t>
      </w:r>
      <w:r w:rsidR="005C5E69" w:rsidRPr="00BB608C">
        <w:rPr>
          <w:bCs/>
        </w:rPr>
        <w:t>   </w:t>
      </w:r>
      <w:r w:rsidR="00DF0A86" w:rsidRPr="00BB608C">
        <w:rPr>
          <w:bCs/>
        </w:rPr>
        <w:t>3. pielikumā:</w:t>
      </w:r>
    </w:p>
    <w:p w14:paraId="36134C98" w14:textId="74C2B4AE" w:rsidR="005C5E69" w:rsidRPr="00BB608C" w:rsidRDefault="005D2613" w:rsidP="00F020F4">
      <w:pPr>
        <w:pStyle w:val="tv213"/>
        <w:shd w:val="clear" w:color="auto" w:fill="FFFFFF"/>
        <w:spacing w:before="0" w:beforeAutospacing="0" w:after="0" w:afterAutospacing="0" w:line="276" w:lineRule="auto"/>
        <w:ind w:left="567"/>
        <w:jc w:val="both"/>
        <w:rPr>
          <w:bCs/>
        </w:rPr>
      </w:pPr>
      <w:r w:rsidRPr="00BB608C">
        <w:rPr>
          <w:bCs/>
        </w:rPr>
        <w:t xml:space="preserve">2.1. </w:t>
      </w:r>
      <w:r w:rsidR="00DF0A86" w:rsidRPr="00BB608C">
        <w:rPr>
          <w:bCs/>
        </w:rPr>
        <w:t>i</w:t>
      </w:r>
      <w:r w:rsidR="005C5E69" w:rsidRPr="00BB608C">
        <w:rPr>
          <w:bCs/>
        </w:rPr>
        <w:t>zteikt 18.6.2.0 kod</w:t>
      </w:r>
      <w:r w:rsidR="00E66FD5" w:rsidRPr="00BB608C">
        <w:rPr>
          <w:bCs/>
        </w:rPr>
        <w:t>u</w:t>
      </w:r>
      <w:r w:rsidR="005C5E69" w:rsidRPr="00BB608C">
        <w:rPr>
          <w:bCs/>
        </w:rPr>
        <w:t xml:space="preserve"> šādā redakcijā:</w:t>
      </w:r>
    </w:p>
    <w:p w14:paraId="1D6E2AED" w14:textId="77777777" w:rsidR="005C5E69" w:rsidRPr="00BB608C" w:rsidRDefault="005C5E69"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376063B1" w14:textId="77777777" w:rsidTr="004C5343">
        <w:tc>
          <w:tcPr>
            <w:tcW w:w="1195" w:type="dxa"/>
            <w:vAlign w:val="center"/>
          </w:tcPr>
          <w:p w14:paraId="2671996B" w14:textId="77777777" w:rsidR="005C5E69" w:rsidRPr="00BB608C" w:rsidRDefault="005C5E69" w:rsidP="00F020F4">
            <w:pPr>
              <w:pStyle w:val="tv213"/>
              <w:spacing w:before="0" w:beforeAutospacing="0" w:after="0" w:afterAutospacing="0" w:line="276" w:lineRule="auto"/>
              <w:jc w:val="both"/>
              <w:rPr>
                <w:bCs/>
              </w:rPr>
            </w:pPr>
            <w:r w:rsidRPr="00BB608C">
              <w:rPr>
                <w:bCs/>
              </w:rPr>
              <w:t>18.6.2.0</w:t>
            </w:r>
          </w:p>
        </w:tc>
        <w:tc>
          <w:tcPr>
            <w:tcW w:w="4677" w:type="dxa"/>
          </w:tcPr>
          <w:p w14:paraId="6F17771C" w14:textId="77777777" w:rsidR="005C5E69" w:rsidRPr="00BB608C" w:rsidRDefault="005C5E69" w:rsidP="00F020F4">
            <w:pPr>
              <w:pStyle w:val="tv213"/>
              <w:spacing w:before="0" w:beforeAutospacing="0" w:after="0" w:afterAutospacing="0" w:line="276" w:lineRule="auto"/>
              <w:jc w:val="both"/>
              <w:rPr>
                <w:bCs/>
              </w:rPr>
            </w:pPr>
            <w:r w:rsidRPr="00BB608C">
              <w:rPr>
                <w:bCs/>
              </w:rPr>
              <w:t>Pašvaldību saņemtie valsts budžeta transferti</w:t>
            </w:r>
          </w:p>
        </w:tc>
        <w:tc>
          <w:tcPr>
            <w:tcW w:w="709" w:type="dxa"/>
          </w:tcPr>
          <w:p w14:paraId="724153D2" w14:textId="77777777" w:rsidR="005C5E69" w:rsidRPr="00BB608C" w:rsidRDefault="005C5E69" w:rsidP="00F020F4">
            <w:pPr>
              <w:pStyle w:val="tv213"/>
              <w:spacing w:before="0" w:beforeAutospacing="0" w:after="0" w:afterAutospacing="0" w:line="276" w:lineRule="auto"/>
              <w:jc w:val="both"/>
              <w:rPr>
                <w:bCs/>
              </w:rPr>
            </w:pPr>
          </w:p>
        </w:tc>
        <w:tc>
          <w:tcPr>
            <w:tcW w:w="709" w:type="dxa"/>
          </w:tcPr>
          <w:p w14:paraId="4F3999CC" w14:textId="77777777" w:rsidR="005C5E69" w:rsidRPr="00BB608C" w:rsidRDefault="005C5E69" w:rsidP="00F020F4">
            <w:pPr>
              <w:pStyle w:val="tv213"/>
              <w:spacing w:before="0" w:beforeAutospacing="0" w:after="0" w:afterAutospacing="0" w:line="276" w:lineRule="auto"/>
              <w:jc w:val="both"/>
              <w:rPr>
                <w:bCs/>
              </w:rPr>
            </w:pPr>
          </w:p>
        </w:tc>
        <w:tc>
          <w:tcPr>
            <w:tcW w:w="709" w:type="dxa"/>
            <w:vAlign w:val="center"/>
          </w:tcPr>
          <w:p w14:paraId="6FCE0059" w14:textId="776C0334" w:rsidR="005C5E69" w:rsidRPr="00BB608C" w:rsidRDefault="004C5343" w:rsidP="00F020F4">
            <w:pPr>
              <w:pStyle w:val="tv213"/>
              <w:spacing w:before="0" w:beforeAutospacing="0" w:after="0" w:afterAutospacing="0" w:line="276" w:lineRule="auto"/>
              <w:jc w:val="both"/>
              <w:rPr>
                <w:bCs/>
              </w:rPr>
            </w:pPr>
            <w:r w:rsidRPr="00BB608C">
              <w:rPr>
                <w:bCs/>
              </w:rPr>
              <w:t>x</w:t>
            </w:r>
          </w:p>
        </w:tc>
        <w:tc>
          <w:tcPr>
            <w:tcW w:w="709" w:type="dxa"/>
            <w:vAlign w:val="center"/>
          </w:tcPr>
          <w:p w14:paraId="4CF03CFC" w14:textId="77777777" w:rsidR="005C5E69" w:rsidRPr="00BB608C" w:rsidRDefault="005C5E69" w:rsidP="00F020F4">
            <w:pPr>
              <w:pStyle w:val="tv213"/>
              <w:spacing w:before="0" w:beforeAutospacing="0" w:after="0" w:afterAutospacing="0" w:line="276" w:lineRule="auto"/>
              <w:jc w:val="both"/>
              <w:rPr>
                <w:bCs/>
              </w:rPr>
            </w:pPr>
            <w:r w:rsidRPr="00BB608C">
              <w:rPr>
                <w:bCs/>
              </w:rPr>
              <w:t>x</w:t>
            </w:r>
          </w:p>
        </w:tc>
      </w:tr>
    </w:tbl>
    <w:p w14:paraId="07DD5678" w14:textId="494C8E63" w:rsidR="005C5E69" w:rsidRPr="00BB608C" w:rsidRDefault="004C5343" w:rsidP="00F020F4">
      <w:pPr>
        <w:pStyle w:val="tv213"/>
        <w:shd w:val="clear" w:color="auto" w:fill="FFFFFF"/>
        <w:spacing w:before="0" w:beforeAutospacing="0" w:after="0" w:afterAutospacing="0" w:line="276" w:lineRule="auto"/>
        <w:ind w:left="567"/>
        <w:jc w:val="both"/>
        <w:rPr>
          <w:bCs/>
        </w:rPr>
      </w:pPr>
      <w:r w:rsidRPr="00BB608C">
        <w:rPr>
          <w:bCs/>
        </w:rPr>
        <w:t>”</w:t>
      </w:r>
      <w:r w:rsidR="00DF0A86" w:rsidRPr="00BB608C">
        <w:rPr>
          <w:bCs/>
        </w:rPr>
        <w:t>;</w:t>
      </w:r>
    </w:p>
    <w:p w14:paraId="5D30ACB8" w14:textId="78AB1FE1" w:rsidR="005C5E69" w:rsidRPr="00BB608C" w:rsidRDefault="005D2613" w:rsidP="00F020F4">
      <w:pPr>
        <w:pStyle w:val="tv213"/>
        <w:shd w:val="clear" w:color="auto" w:fill="FFFFFF"/>
        <w:spacing w:before="0" w:beforeAutospacing="0" w:after="0" w:afterAutospacing="0" w:line="276" w:lineRule="auto"/>
        <w:ind w:left="567"/>
        <w:jc w:val="both"/>
        <w:rPr>
          <w:bCs/>
        </w:rPr>
      </w:pPr>
      <w:r w:rsidRPr="00BB608C">
        <w:rPr>
          <w:bCs/>
        </w:rPr>
        <w:t xml:space="preserve">2.2. </w:t>
      </w:r>
      <w:r w:rsidR="00DF0A86" w:rsidRPr="00BB608C">
        <w:rPr>
          <w:bCs/>
        </w:rPr>
        <w:t>izteikt</w:t>
      </w:r>
      <w:r w:rsidR="005C5E69" w:rsidRPr="00BB608C">
        <w:rPr>
          <w:bCs/>
        </w:rPr>
        <w:t xml:space="preserve"> 2210 kod</w:t>
      </w:r>
      <w:r w:rsidR="00E66FD5" w:rsidRPr="00BB608C">
        <w:rPr>
          <w:bCs/>
        </w:rPr>
        <w:t>u</w:t>
      </w:r>
      <w:r w:rsidR="005C5E69" w:rsidRPr="00BB608C">
        <w:rPr>
          <w:bCs/>
        </w:rPr>
        <w:t xml:space="preserve"> šādā redakcijā:</w:t>
      </w:r>
    </w:p>
    <w:p w14:paraId="2F5EFF8A" w14:textId="77777777" w:rsidR="005C5E69" w:rsidRPr="00BB608C" w:rsidRDefault="005C5E69"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3AC99394" w14:textId="77777777" w:rsidTr="004C5343">
        <w:tc>
          <w:tcPr>
            <w:tcW w:w="1195" w:type="dxa"/>
            <w:vAlign w:val="center"/>
          </w:tcPr>
          <w:p w14:paraId="6A7E0BCD" w14:textId="77777777" w:rsidR="005C5E69" w:rsidRPr="00BB608C" w:rsidRDefault="005C5E69" w:rsidP="00F020F4">
            <w:pPr>
              <w:pStyle w:val="tv213"/>
              <w:spacing w:before="0" w:beforeAutospacing="0" w:after="0" w:afterAutospacing="0" w:line="276" w:lineRule="auto"/>
              <w:jc w:val="both"/>
              <w:rPr>
                <w:bCs/>
              </w:rPr>
            </w:pPr>
            <w:r w:rsidRPr="00BB608C">
              <w:rPr>
                <w:bCs/>
              </w:rPr>
              <w:t>2210</w:t>
            </w:r>
          </w:p>
        </w:tc>
        <w:tc>
          <w:tcPr>
            <w:tcW w:w="4677" w:type="dxa"/>
          </w:tcPr>
          <w:p w14:paraId="009799EF" w14:textId="77777777" w:rsidR="005C5E69" w:rsidRPr="00BB608C" w:rsidRDefault="005C5E69" w:rsidP="00F020F4">
            <w:pPr>
              <w:pStyle w:val="tv213"/>
              <w:spacing w:before="0" w:beforeAutospacing="0" w:after="0" w:afterAutospacing="0" w:line="276" w:lineRule="auto"/>
              <w:jc w:val="both"/>
              <w:rPr>
                <w:bCs/>
              </w:rPr>
            </w:pPr>
            <w:r w:rsidRPr="00BB608C">
              <w:rPr>
                <w:bCs/>
              </w:rPr>
              <w:t>Izdevumi par sakaru pakalpojumiem</w:t>
            </w:r>
          </w:p>
        </w:tc>
        <w:tc>
          <w:tcPr>
            <w:tcW w:w="709" w:type="dxa"/>
          </w:tcPr>
          <w:p w14:paraId="52F90CDC" w14:textId="77777777" w:rsidR="005C5E69" w:rsidRPr="00BB608C" w:rsidRDefault="005C5E69" w:rsidP="00F020F4">
            <w:pPr>
              <w:pStyle w:val="tv213"/>
              <w:spacing w:before="0" w:beforeAutospacing="0" w:after="0" w:afterAutospacing="0" w:line="276" w:lineRule="auto"/>
              <w:jc w:val="both"/>
              <w:rPr>
                <w:bCs/>
              </w:rPr>
            </w:pPr>
          </w:p>
        </w:tc>
        <w:tc>
          <w:tcPr>
            <w:tcW w:w="709" w:type="dxa"/>
          </w:tcPr>
          <w:p w14:paraId="376F461D" w14:textId="77777777" w:rsidR="005C5E69" w:rsidRPr="00BB608C" w:rsidRDefault="005C5E69" w:rsidP="00F020F4">
            <w:pPr>
              <w:pStyle w:val="tv213"/>
              <w:spacing w:before="0" w:beforeAutospacing="0" w:after="0" w:afterAutospacing="0" w:line="276" w:lineRule="auto"/>
              <w:jc w:val="both"/>
              <w:rPr>
                <w:bCs/>
              </w:rPr>
            </w:pPr>
          </w:p>
        </w:tc>
        <w:tc>
          <w:tcPr>
            <w:tcW w:w="709" w:type="dxa"/>
          </w:tcPr>
          <w:p w14:paraId="42E1A4F2" w14:textId="77777777" w:rsidR="005C5E69" w:rsidRPr="00BB608C" w:rsidRDefault="005C5E69" w:rsidP="00F020F4">
            <w:pPr>
              <w:pStyle w:val="tv213"/>
              <w:spacing w:before="0" w:beforeAutospacing="0" w:after="0" w:afterAutospacing="0" w:line="276" w:lineRule="auto"/>
              <w:jc w:val="both"/>
              <w:rPr>
                <w:bCs/>
              </w:rPr>
            </w:pPr>
          </w:p>
        </w:tc>
        <w:tc>
          <w:tcPr>
            <w:tcW w:w="709" w:type="dxa"/>
          </w:tcPr>
          <w:p w14:paraId="6581ACA8" w14:textId="77777777" w:rsidR="005C5E69" w:rsidRPr="00BB608C" w:rsidRDefault="005C5E69" w:rsidP="00F020F4">
            <w:pPr>
              <w:pStyle w:val="tv213"/>
              <w:spacing w:before="0" w:beforeAutospacing="0" w:after="0" w:afterAutospacing="0" w:line="276" w:lineRule="auto"/>
              <w:jc w:val="both"/>
              <w:rPr>
                <w:bCs/>
              </w:rPr>
            </w:pPr>
          </w:p>
        </w:tc>
      </w:tr>
    </w:tbl>
    <w:p w14:paraId="247BB78F" w14:textId="15585261" w:rsidR="004C5343" w:rsidRPr="00BB608C" w:rsidRDefault="004C5343" w:rsidP="00F020F4">
      <w:pPr>
        <w:pStyle w:val="tv213"/>
        <w:shd w:val="clear" w:color="auto" w:fill="FFFFFF"/>
        <w:spacing w:before="0" w:beforeAutospacing="0" w:after="0" w:afterAutospacing="0" w:line="276" w:lineRule="auto"/>
        <w:ind w:left="567"/>
        <w:jc w:val="both"/>
        <w:rPr>
          <w:bCs/>
        </w:rPr>
      </w:pPr>
      <w:r w:rsidRPr="00BB608C">
        <w:rPr>
          <w:bCs/>
        </w:rPr>
        <w:t>”</w:t>
      </w:r>
      <w:r w:rsidR="00DF0A86" w:rsidRPr="00BB608C">
        <w:rPr>
          <w:bCs/>
        </w:rPr>
        <w:t>;</w:t>
      </w:r>
    </w:p>
    <w:p w14:paraId="6BEC0076" w14:textId="0E1BA6C8" w:rsidR="00DF0A86" w:rsidRPr="00BB608C" w:rsidRDefault="005D2613" w:rsidP="00F020F4">
      <w:pPr>
        <w:pStyle w:val="tv213"/>
        <w:shd w:val="clear" w:color="auto" w:fill="FFFFFF"/>
        <w:spacing w:before="0" w:beforeAutospacing="0" w:after="0" w:afterAutospacing="0" w:line="276" w:lineRule="auto"/>
        <w:ind w:left="567"/>
        <w:jc w:val="both"/>
        <w:rPr>
          <w:bCs/>
        </w:rPr>
      </w:pPr>
      <w:r w:rsidRPr="00BB608C">
        <w:rPr>
          <w:bCs/>
        </w:rPr>
        <w:t xml:space="preserve">2.3. </w:t>
      </w:r>
      <w:r w:rsidR="00DF0A86" w:rsidRPr="00BB608C">
        <w:rPr>
          <w:bCs/>
        </w:rPr>
        <w:t>s</w:t>
      </w:r>
      <w:r w:rsidR="004C5343" w:rsidRPr="00BB608C">
        <w:rPr>
          <w:bCs/>
        </w:rPr>
        <w:t>vītrot 2219</w:t>
      </w:r>
      <w:r w:rsidR="00E66FD5" w:rsidRPr="00BB608C">
        <w:rPr>
          <w:bCs/>
        </w:rPr>
        <w:t xml:space="preserve"> kodu</w:t>
      </w:r>
      <w:r w:rsidR="004C5343" w:rsidRPr="00BB608C">
        <w:rPr>
          <w:bCs/>
        </w:rPr>
        <w:t xml:space="preserve"> “Pārējie sakaru pakalpojumi”</w:t>
      </w:r>
      <w:r w:rsidR="00DF0A86" w:rsidRPr="00BB608C">
        <w:rPr>
          <w:bCs/>
        </w:rPr>
        <w:t>;</w:t>
      </w:r>
    </w:p>
    <w:p w14:paraId="6678A98B" w14:textId="278B8E72" w:rsidR="00DF0A86" w:rsidRPr="00BB608C" w:rsidRDefault="00E66FD5" w:rsidP="00F020F4">
      <w:pPr>
        <w:pStyle w:val="tv213"/>
        <w:shd w:val="clear" w:color="auto" w:fill="FFFFFF"/>
        <w:spacing w:before="0" w:beforeAutospacing="0" w:after="0" w:afterAutospacing="0" w:line="276" w:lineRule="auto"/>
        <w:ind w:left="567"/>
        <w:jc w:val="both"/>
        <w:rPr>
          <w:bCs/>
        </w:rPr>
      </w:pPr>
      <w:r w:rsidRPr="00BB608C">
        <w:rPr>
          <w:bCs/>
        </w:rPr>
        <w:t xml:space="preserve">2.4. </w:t>
      </w:r>
      <w:r w:rsidR="00DF0A86" w:rsidRPr="00BB608C">
        <w:rPr>
          <w:bCs/>
        </w:rPr>
        <w:t>izteikt 2221 kod</w:t>
      </w:r>
      <w:r w:rsidRPr="00BB608C">
        <w:rPr>
          <w:bCs/>
        </w:rPr>
        <w:t>u</w:t>
      </w:r>
      <w:r w:rsidR="00DF0A86" w:rsidRPr="00BB608C">
        <w:rPr>
          <w:bCs/>
        </w:rPr>
        <w:t xml:space="preserve"> šādā redakcijā:</w:t>
      </w:r>
    </w:p>
    <w:p w14:paraId="3E0D1728" w14:textId="77777777"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5F19C08A" w14:textId="77777777" w:rsidTr="008B5311">
        <w:tc>
          <w:tcPr>
            <w:tcW w:w="1195" w:type="dxa"/>
            <w:vAlign w:val="center"/>
          </w:tcPr>
          <w:p w14:paraId="173E3552" w14:textId="77777777" w:rsidR="00DF0A86" w:rsidRPr="00BB608C" w:rsidRDefault="00DF0A86" w:rsidP="00F020F4">
            <w:pPr>
              <w:pStyle w:val="tv213"/>
              <w:spacing w:before="0" w:beforeAutospacing="0" w:after="0" w:afterAutospacing="0" w:line="276" w:lineRule="auto"/>
              <w:jc w:val="both"/>
              <w:rPr>
                <w:bCs/>
              </w:rPr>
            </w:pPr>
            <w:r w:rsidRPr="00BB608C">
              <w:rPr>
                <w:bCs/>
              </w:rPr>
              <w:t>2221</w:t>
            </w:r>
          </w:p>
        </w:tc>
        <w:tc>
          <w:tcPr>
            <w:tcW w:w="4677" w:type="dxa"/>
          </w:tcPr>
          <w:p w14:paraId="489051D2" w14:textId="77777777" w:rsidR="00DF0A86" w:rsidRPr="00BB608C" w:rsidRDefault="00DF0A86" w:rsidP="00F020F4">
            <w:pPr>
              <w:pStyle w:val="tv213"/>
              <w:spacing w:before="0" w:beforeAutospacing="0" w:after="0" w:afterAutospacing="0" w:line="276" w:lineRule="auto"/>
              <w:jc w:val="both"/>
              <w:rPr>
                <w:bCs/>
              </w:rPr>
            </w:pPr>
            <w:r w:rsidRPr="00BB608C">
              <w:rPr>
                <w:bCs/>
              </w:rPr>
              <w:t>Izdevumi par siltumenerģiju, tai skaitā apkuri</w:t>
            </w:r>
          </w:p>
        </w:tc>
        <w:tc>
          <w:tcPr>
            <w:tcW w:w="709" w:type="dxa"/>
          </w:tcPr>
          <w:p w14:paraId="639FC69E"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039399BB"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507D57DA"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73A01385" w14:textId="77777777" w:rsidR="00DF0A86" w:rsidRPr="00BB608C" w:rsidRDefault="00DF0A86" w:rsidP="00F020F4">
            <w:pPr>
              <w:pStyle w:val="tv213"/>
              <w:spacing w:before="0" w:beforeAutospacing="0" w:after="0" w:afterAutospacing="0" w:line="276" w:lineRule="auto"/>
              <w:jc w:val="both"/>
              <w:rPr>
                <w:bCs/>
              </w:rPr>
            </w:pPr>
          </w:p>
        </w:tc>
      </w:tr>
    </w:tbl>
    <w:p w14:paraId="79FC4545" w14:textId="5B4CC6DF"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p w14:paraId="734F7DDF" w14:textId="6B2C938D" w:rsidR="00DF0A86" w:rsidRPr="00BB608C" w:rsidRDefault="00E66FD5" w:rsidP="00F020F4">
      <w:pPr>
        <w:pStyle w:val="tv213"/>
        <w:shd w:val="clear" w:color="auto" w:fill="FFFFFF"/>
        <w:spacing w:before="0" w:beforeAutospacing="0" w:after="0" w:afterAutospacing="0" w:line="276" w:lineRule="auto"/>
        <w:ind w:firstLine="567"/>
        <w:jc w:val="both"/>
        <w:rPr>
          <w:bCs/>
        </w:rPr>
      </w:pPr>
      <w:r w:rsidRPr="00BB608C">
        <w:rPr>
          <w:bCs/>
        </w:rPr>
        <w:t>2.5</w:t>
      </w:r>
      <w:r w:rsidR="005D2613" w:rsidRPr="00BB608C">
        <w:rPr>
          <w:bCs/>
        </w:rPr>
        <w:t xml:space="preserve">. </w:t>
      </w:r>
      <w:r w:rsidR="00DF0A86" w:rsidRPr="00BB608C">
        <w:rPr>
          <w:bCs/>
        </w:rPr>
        <w:t>izteikt 2236 kod</w:t>
      </w:r>
      <w:r w:rsidRPr="00BB608C">
        <w:rPr>
          <w:bCs/>
        </w:rPr>
        <w:t>u</w:t>
      </w:r>
      <w:r w:rsidR="00DF0A86" w:rsidRPr="00BB608C">
        <w:rPr>
          <w:bCs/>
        </w:rPr>
        <w:t xml:space="preserve"> šādā redakcijā:</w:t>
      </w:r>
    </w:p>
    <w:p w14:paraId="4B9CD663" w14:textId="77777777"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5E9405A2" w14:textId="77777777" w:rsidTr="00DF0A86">
        <w:tc>
          <w:tcPr>
            <w:tcW w:w="1195" w:type="dxa"/>
            <w:vAlign w:val="center"/>
          </w:tcPr>
          <w:p w14:paraId="5AD96FE7" w14:textId="77777777" w:rsidR="00DF0A86" w:rsidRPr="00BB608C" w:rsidRDefault="00DF0A86" w:rsidP="00F020F4">
            <w:pPr>
              <w:pStyle w:val="tv213"/>
              <w:spacing w:before="0" w:beforeAutospacing="0" w:after="0" w:afterAutospacing="0" w:line="276" w:lineRule="auto"/>
              <w:jc w:val="both"/>
              <w:rPr>
                <w:bCs/>
              </w:rPr>
            </w:pPr>
            <w:r w:rsidRPr="00BB608C">
              <w:rPr>
                <w:bCs/>
              </w:rPr>
              <w:t>2236</w:t>
            </w:r>
          </w:p>
        </w:tc>
        <w:tc>
          <w:tcPr>
            <w:tcW w:w="4677" w:type="dxa"/>
          </w:tcPr>
          <w:p w14:paraId="62A6C5E3" w14:textId="77777777" w:rsidR="00DF0A86" w:rsidRPr="00BB608C" w:rsidRDefault="00DF0A86" w:rsidP="00F020F4">
            <w:pPr>
              <w:pStyle w:val="tv213"/>
              <w:spacing w:before="0" w:beforeAutospacing="0" w:after="0" w:afterAutospacing="0" w:line="276" w:lineRule="auto"/>
              <w:jc w:val="both"/>
              <w:rPr>
                <w:bCs/>
              </w:rPr>
            </w:pPr>
            <w:r w:rsidRPr="00BB608C">
              <w:rPr>
                <w:bCs/>
              </w:rPr>
              <w:t>Maksājumu pakalpojumi un komisijas</w:t>
            </w:r>
          </w:p>
        </w:tc>
        <w:tc>
          <w:tcPr>
            <w:tcW w:w="709" w:type="dxa"/>
          </w:tcPr>
          <w:p w14:paraId="33026E8E"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7F58164C"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715C6435"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007D362D" w14:textId="77777777" w:rsidR="00DF0A86" w:rsidRPr="00BB608C" w:rsidRDefault="00DF0A86" w:rsidP="00F020F4">
            <w:pPr>
              <w:pStyle w:val="tv213"/>
              <w:spacing w:before="0" w:beforeAutospacing="0" w:after="0" w:afterAutospacing="0" w:line="276" w:lineRule="auto"/>
              <w:jc w:val="both"/>
              <w:rPr>
                <w:bCs/>
              </w:rPr>
            </w:pPr>
          </w:p>
        </w:tc>
      </w:tr>
    </w:tbl>
    <w:p w14:paraId="6FA8F4E9" w14:textId="2B7646C9"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p w14:paraId="5F78125B" w14:textId="42E6EFA8" w:rsidR="00DF0A86"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2.</w:t>
      </w:r>
      <w:r w:rsidR="00E66FD5" w:rsidRPr="00BB608C">
        <w:rPr>
          <w:bCs/>
        </w:rPr>
        <w:t>6</w:t>
      </w:r>
      <w:r w:rsidRPr="00BB608C">
        <w:rPr>
          <w:bCs/>
        </w:rPr>
        <w:t xml:space="preserve">. </w:t>
      </w:r>
      <w:r w:rsidR="00DF0A86" w:rsidRPr="00BB608C">
        <w:rPr>
          <w:bCs/>
        </w:rPr>
        <w:t xml:space="preserve">svītrot </w:t>
      </w:r>
      <w:proofErr w:type="spellStart"/>
      <w:r w:rsidR="00DF0A86" w:rsidRPr="00BB608C">
        <w:rPr>
          <w:bCs/>
        </w:rPr>
        <w:t>2252</w:t>
      </w:r>
      <w:r w:rsidR="00E66FD5" w:rsidRPr="00BB608C">
        <w:rPr>
          <w:bCs/>
        </w:rPr>
        <w:t>kodu</w:t>
      </w:r>
      <w:proofErr w:type="spellEnd"/>
      <w:r w:rsidR="00E66FD5" w:rsidRPr="00BB608C">
        <w:rPr>
          <w:bCs/>
        </w:rPr>
        <w:t xml:space="preserve"> </w:t>
      </w:r>
      <w:r w:rsidR="00DF0A86" w:rsidRPr="00BB608C">
        <w:rPr>
          <w:bCs/>
        </w:rPr>
        <w:t>“</w:t>
      </w:r>
      <w:r w:rsidR="00AE6D19" w:rsidRPr="00BB608C">
        <w:rPr>
          <w:bCs/>
        </w:rPr>
        <w:t>Informācijas sistēmas licenču nomas izdevumi”</w:t>
      </w:r>
      <w:r w:rsidR="00DF0A86" w:rsidRPr="00BB608C">
        <w:rPr>
          <w:bCs/>
        </w:rPr>
        <w:t>;</w:t>
      </w:r>
    </w:p>
    <w:p w14:paraId="718B5080" w14:textId="75701D1E" w:rsidR="00DF0A86" w:rsidRPr="00BB608C" w:rsidRDefault="00E66FD5" w:rsidP="00F020F4">
      <w:pPr>
        <w:pStyle w:val="tv213"/>
        <w:shd w:val="clear" w:color="auto" w:fill="FFFFFF"/>
        <w:spacing w:before="0" w:beforeAutospacing="0" w:after="0" w:afterAutospacing="0" w:line="276" w:lineRule="auto"/>
        <w:ind w:firstLine="567"/>
        <w:jc w:val="both"/>
        <w:rPr>
          <w:bCs/>
        </w:rPr>
      </w:pPr>
      <w:r w:rsidRPr="00BB608C">
        <w:rPr>
          <w:bCs/>
        </w:rPr>
        <w:t xml:space="preserve">2.7. </w:t>
      </w:r>
      <w:r w:rsidR="00DF0A86" w:rsidRPr="00BB608C">
        <w:rPr>
          <w:bCs/>
        </w:rPr>
        <w:t>izteikt 2314 kod</w:t>
      </w:r>
      <w:r w:rsidRPr="00BB608C">
        <w:rPr>
          <w:bCs/>
        </w:rPr>
        <w:t>u</w:t>
      </w:r>
      <w:r w:rsidR="00DF0A86" w:rsidRPr="00BB608C">
        <w:rPr>
          <w:bCs/>
        </w:rPr>
        <w:t xml:space="preserve"> šādā redakcijā:</w:t>
      </w:r>
    </w:p>
    <w:p w14:paraId="089C321E" w14:textId="77777777"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053"/>
        <w:gridCol w:w="4819"/>
        <w:gridCol w:w="709"/>
        <w:gridCol w:w="709"/>
        <w:gridCol w:w="709"/>
        <w:gridCol w:w="709"/>
      </w:tblGrid>
      <w:tr w:rsidR="00BB608C" w:rsidRPr="00BB608C" w14:paraId="16B4A5C4" w14:textId="77777777" w:rsidTr="00DF0A86">
        <w:tc>
          <w:tcPr>
            <w:tcW w:w="1053" w:type="dxa"/>
            <w:vAlign w:val="center"/>
          </w:tcPr>
          <w:p w14:paraId="6B3B66DD" w14:textId="77777777" w:rsidR="00DF0A86" w:rsidRPr="00BB608C" w:rsidRDefault="00DF0A86" w:rsidP="00F020F4">
            <w:pPr>
              <w:pStyle w:val="tv213"/>
              <w:spacing w:before="0" w:beforeAutospacing="0" w:after="0" w:afterAutospacing="0" w:line="276" w:lineRule="auto"/>
              <w:jc w:val="both"/>
              <w:rPr>
                <w:bCs/>
              </w:rPr>
            </w:pPr>
            <w:r w:rsidRPr="00BB608C">
              <w:rPr>
                <w:bCs/>
              </w:rPr>
              <w:t>2314</w:t>
            </w:r>
          </w:p>
        </w:tc>
        <w:tc>
          <w:tcPr>
            <w:tcW w:w="4819" w:type="dxa"/>
          </w:tcPr>
          <w:p w14:paraId="60E60E71" w14:textId="77777777" w:rsidR="00DF0A86" w:rsidRPr="00BB608C" w:rsidRDefault="00DF0A86" w:rsidP="00F020F4">
            <w:pPr>
              <w:pStyle w:val="tv213"/>
              <w:spacing w:before="0" w:beforeAutospacing="0" w:after="0" w:afterAutospacing="0" w:line="276" w:lineRule="auto"/>
              <w:jc w:val="both"/>
              <w:rPr>
                <w:bCs/>
              </w:rPr>
            </w:pPr>
            <w:r w:rsidRPr="00BB608C">
              <w:rPr>
                <w:bCs/>
              </w:rPr>
              <w:t>Izdevumi par precēm iestādes administratīvās darbības nodrošināšanai un sabiedrisko attiecību īstenošanai</w:t>
            </w:r>
          </w:p>
        </w:tc>
        <w:tc>
          <w:tcPr>
            <w:tcW w:w="709" w:type="dxa"/>
          </w:tcPr>
          <w:p w14:paraId="74C4DD17"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3F62A59B"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4677F4AA" w14:textId="77777777" w:rsidR="00DF0A86" w:rsidRPr="00BB608C" w:rsidRDefault="00DF0A86" w:rsidP="00F020F4">
            <w:pPr>
              <w:pStyle w:val="tv213"/>
              <w:spacing w:before="0" w:beforeAutospacing="0" w:after="0" w:afterAutospacing="0" w:line="276" w:lineRule="auto"/>
              <w:jc w:val="both"/>
              <w:rPr>
                <w:bCs/>
              </w:rPr>
            </w:pPr>
          </w:p>
        </w:tc>
        <w:tc>
          <w:tcPr>
            <w:tcW w:w="709" w:type="dxa"/>
          </w:tcPr>
          <w:p w14:paraId="02F1F0EF" w14:textId="77777777" w:rsidR="00DF0A86" w:rsidRPr="00BB608C" w:rsidRDefault="00DF0A86" w:rsidP="00F020F4">
            <w:pPr>
              <w:pStyle w:val="tv213"/>
              <w:spacing w:before="0" w:beforeAutospacing="0" w:after="0" w:afterAutospacing="0" w:line="276" w:lineRule="auto"/>
              <w:jc w:val="both"/>
              <w:rPr>
                <w:bCs/>
              </w:rPr>
            </w:pPr>
          </w:p>
        </w:tc>
      </w:tr>
    </w:tbl>
    <w:p w14:paraId="2B4818BD" w14:textId="0082B599" w:rsidR="00DF0A86" w:rsidRPr="00BB608C" w:rsidRDefault="00DF0A86" w:rsidP="00F020F4">
      <w:pPr>
        <w:pStyle w:val="tv213"/>
        <w:shd w:val="clear" w:color="auto" w:fill="FFFFFF"/>
        <w:spacing w:before="0" w:beforeAutospacing="0" w:after="0" w:afterAutospacing="0" w:line="276" w:lineRule="auto"/>
        <w:ind w:left="567"/>
        <w:jc w:val="both"/>
        <w:rPr>
          <w:bCs/>
        </w:rPr>
      </w:pPr>
      <w:r w:rsidRPr="00BB608C">
        <w:rPr>
          <w:bCs/>
        </w:rPr>
        <w:t>”;</w:t>
      </w:r>
    </w:p>
    <w:p w14:paraId="2FA59A11" w14:textId="61B8AA6D" w:rsidR="00DF0A86"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2.</w:t>
      </w:r>
      <w:r w:rsidR="00E66FD5" w:rsidRPr="00BB608C">
        <w:rPr>
          <w:bCs/>
        </w:rPr>
        <w:t>8</w:t>
      </w:r>
      <w:r w:rsidRPr="00BB608C">
        <w:rPr>
          <w:bCs/>
        </w:rPr>
        <w:t xml:space="preserve">. </w:t>
      </w:r>
      <w:r w:rsidR="00DF0A86" w:rsidRPr="00BB608C">
        <w:rPr>
          <w:bCs/>
        </w:rPr>
        <w:t xml:space="preserve">svītrot 5121 </w:t>
      </w:r>
      <w:r w:rsidR="00E66FD5" w:rsidRPr="00BB608C">
        <w:rPr>
          <w:bCs/>
        </w:rPr>
        <w:t xml:space="preserve">kodu </w:t>
      </w:r>
      <w:r w:rsidR="00DF0A86" w:rsidRPr="00BB608C">
        <w:rPr>
          <w:bCs/>
        </w:rPr>
        <w:t xml:space="preserve"> “Datorprogrammas”;</w:t>
      </w:r>
    </w:p>
    <w:p w14:paraId="476AE6B1" w14:textId="308FD795" w:rsidR="00DF0A86"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lastRenderedPageBreak/>
        <w:t>2.</w:t>
      </w:r>
      <w:r w:rsidR="00E66FD5" w:rsidRPr="00BB608C">
        <w:rPr>
          <w:bCs/>
        </w:rPr>
        <w:t>8</w:t>
      </w:r>
      <w:r w:rsidRPr="00BB608C">
        <w:rPr>
          <w:bCs/>
        </w:rPr>
        <w:t xml:space="preserve">. </w:t>
      </w:r>
      <w:r w:rsidR="00DF0A86" w:rsidRPr="00BB608C">
        <w:rPr>
          <w:bCs/>
        </w:rPr>
        <w:t>svītrot 5129</w:t>
      </w:r>
      <w:r w:rsidR="00E66FD5" w:rsidRPr="00BB608C">
        <w:rPr>
          <w:bCs/>
        </w:rPr>
        <w:t xml:space="preserve"> kodu</w:t>
      </w:r>
      <w:r w:rsidR="00DF0A86" w:rsidRPr="00BB608C">
        <w:rPr>
          <w:bCs/>
        </w:rPr>
        <w:t xml:space="preserve"> “Pārējās licences, koncesijas un patenti, preču zīmes un tamlīdzīgas tiesības”;</w:t>
      </w:r>
    </w:p>
    <w:p w14:paraId="66AACBC9" w14:textId="6AA5AB86" w:rsidR="00DF0A86"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2.</w:t>
      </w:r>
      <w:r w:rsidR="00E66FD5" w:rsidRPr="00BB608C">
        <w:rPr>
          <w:bCs/>
        </w:rPr>
        <w:t>9</w:t>
      </w:r>
      <w:r w:rsidRPr="00BB608C">
        <w:rPr>
          <w:bCs/>
        </w:rPr>
        <w:t xml:space="preserve">. </w:t>
      </w:r>
      <w:r w:rsidR="00DF0A86" w:rsidRPr="00BB608C">
        <w:rPr>
          <w:bCs/>
        </w:rPr>
        <w:t xml:space="preserve">svītrot </w:t>
      </w:r>
      <w:proofErr w:type="spellStart"/>
      <w:r w:rsidR="00DF0A86" w:rsidRPr="00BB608C">
        <w:rPr>
          <w:bCs/>
        </w:rPr>
        <w:t>5232</w:t>
      </w:r>
      <w:r w:rsidR="00E66FD5" w:rsidRPr="00BB608C">
        <w:rPr>
          <w:bCs/>
        </w:rPr>
        <w:t>kodu</w:t>
      </w:r>
      <w:proofErr w:type="spellEnd"/>
      <w:r w:rsidR="00E66FD5" w:rsidRPr="00BB608C">
        <w:rPr>
          <w:bCs/>
        </w:rPr>
        <w:t xml:space="preserve"> </w:t>
      </w:r>
      <w:r w:rsidR="00DF0A86" w:rsidRPr="00BB608C">
        <w:rPr>
          <w:bCs/>
        </w:rPr>
        <w:t>“Saimniecības pamatlīdzekļi”.</w:t>
      </w:r>
    </w:p>
    <w:p w14:paraId="39D66B35" w14:textId="77777777" w:rsidR="00AE6D19" w:rsidRPr="00BB608C" w:rsidRDefault="00AE6D19" w:rsidP="00F020F4">
      <w:pPr>
        <w:pStyle w:val="tv213"/>
        <w:shd w:val="clear" w:color="auto" w:fill="FFFFFF"/>
        <w:spacing w:before="0" w:beforeAutospacing="0" w:after="0" w:afterAutospacing="0" w:line="276" w:lineRule="auto"/>
        <w:jc w:val="both"/>
        <w:rPr>
          <w:bCs/>
        </w:rPr>
      </w:pPr>
    </w:p>
    <w:p w14:paraId="6FF92652" w14:textId="022C036A" w:rsidR="00AE6D19" w:rsidRPr="00BB608C" w:rsidRDefault="00AE6D19" w:rsidP="00F020F4">
      <w:pPr>
        <w:pStyle w:val="tv213"/>
        <w:shd w:val="clear" w:color="auto" w:fill="FFFFFF"/>
        <w:spacing w:before="0" w:beforeAutospacing="0" w:after="0" w:afterAutospacing="0" w:line="276" w:lineRule="auto"/>
        <w:ind w:left="567"/>
        <w:jc w:val="both"/>
        <w:rPr>
          <w:bCs/>
        </w:rPr>
      </w:pPr>
      <w:r w:rsidRPr="00BB608C">
        <w:rPr>
          <w:bCs/>
        </w:rPr>
        <w:t>3.   </w:t>
      </w:r>
      <w:r w:rsidR="00F41A24" w:rsidRPr="00BB608C">
        <w:rPr>
          <w:bCs/>
        </w:rPr>
        <w:t>4. pielikum</w:t>
      </w:r>
      <w:r w:rsidRPr="00BB608C">
        <w:rPr>
          <w:bCs/>
        </w:rPr>
        <w:t>ā</w:t>
      </w:r>
      <w:r w:rsidR="005D2613" w:rsidRPr="00BB608C">
        <w:rPr>
          <w:bCs/>
        </w:rPr>
        <w:t>:</w:t>
      </w:r>
    </w:p>
    <w:p w14:paraId="0655D850" w14:textId="7C3B9C46" w:rsidR="00B05FA5" w:rsidRPr="00BB608C" w:rsidRDefault="005D2613" w:rsidP="00F020F4">
      <w:pPr>
        <w:pStyle w:val="tv213"/>
        <w:shd w:val="clear" w:color="auto" w:fill="FFFFFF"/>
        <w:spacing w:before="0" w:beforeAutospacing="0" w:after="0" w:afterAutospacing="0" w:line="276" w:lineRule="auto"/>
        <w:ind w:left="567"/>
        <w:jc w:val="both"/>
        <w:rPr>
          <w:bCs/>
        </w:rPr>
      </w:pPr>
      <w:r w:rsidRPr="00BB608C">
        <w:rPr>
          <w:bCs/>
        </w:rPr>
        <w:t xml:space="preserve">3.1. </w:t>
      </w:r>
      <w:r w:rsidR="00AE6D19" w:rsidRPr="00BB608C">
        <w:rPr>
          <w:bCs/>
        </w:rPr>
        <w:t>izteikt</w:t>
      </w:r>
      <w:r w:rsidR="00F41A24" w:rsidRPr="00BB608C">
        <w:rPr>
          <w:bCs/>
        </w:rPr>
        <w:t xml:space="preserve"> </w:t>
      </w:r>
      <w:r w:rsidR="00421BC2" w:rsidRPr="00BB608C">
        <w:rPr>
          <w:bCs/>
        </w:rPr>
        <w:t>18.6.2.0 kod</w:t>
      </w:r>
      <w:r w:rsidR="00E66FD5" w:rsidRPr="00BB608C">
        <w:rPr>
          <w:bCs/>
        </w:rPr>
        <w:t>u</w:t>
      </w:r>
      <w:r w:rsidR="00421BC2" w:rsidRPr="00BB608C">
        <w:rPr>
          <w:bCs/>
        </w:rPr>
        <w:t xml:space="preserve"> šādā redakcijā</w:t>
      </w:r>
      <w:r w:rsidR="00D046B3" w:rsidRPr="00BB608C">
        <w:rPr>
          <w:bCs/>
        </w:rPr>
        <w:t>:</w:t>
      </w:r>
    </w:p>
    <w:p w14:paraId="3CEDB584" w14:textId="1452B3FE" w:rsidR="00DD1982" w:rsidRPr="00BB608C" w:rsidRDefault="00DD1982"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39997B40" w14:textId="77777777" w:rsidTr="004C5343">
        <w:tc>
          <w:tcPr>
            <w:tcW w:w="1195" w:type="dxa"/>
            <w:vAlign w:val="center"/>
          </w:tcPr>
          <w:p w14:paraId="2FD4F0DB" w14:textId="77777777" w:rsidR="003575B0" w:rsidRPr="00BB608C" w:rsidRDefault="003575B0" w:rsidP="00F020F4">
            <w:pPr>
              <w:pStyle w:val="tv213"/>
              <w:spacing w:before="0" w:beforeAutospacing="0" w:after="0" w:afterAutospacing="0" w:line="276" w:lineRule="auto"/>
              <w:jc w:val="both"/>
              <w:rPr>
                <w:bCs/>
              </w:rPr>
            </w:pPr>
            <w:r w:rsidRPr="00BB608C">
              <w:rPr>
                <w:bCs/>
              </w:rPr>
              <w:t>18.6.2.0</w:t>
            </w:r>
          </w:p>
        </w:tc>
        <w:tc>
          <w:tcPr>
            <w:tcW w:w="4677" w:type="dxa"/>
          </w:tcPr>
          <w:p w14:paraId="1728C453" w14:textId="77777777" w:rsidR="003575B0" w:rsidRPr="00BB608C" w:rsidRDefault="003575B0" w:rsidP="00F020F4">
            <w:pPr>
              <w:pStyle w:val="tv213"/>
              <w:spacing w:before="0" w:beforeAutospacing="0" w:after="0" w:afterAutospacing="0" w:line="276" w:lineRule="auto"/>
              <w:jc w:val="both"/>
              <w:rPr>
                <w:bCs/>
              </w:rPr>
            </w:pPr>
            <w:r w:rsidRPr="00BB608C">
              <w:rPr>
                <w:bCs/>
              </w:rPr>
              <w:t>Pašvaldību saņemtie valsts budžeta transferti</w:t>
            </w:r>
          </w:p>
        </w:tc>
        <w:tc>
          <w:tcPr>
            <w:tcW w:w="709" w:type="dxa"/>
          </w:tcPr>
          <w:p w14:paraId="12005190"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3145B7A3" w14:textId="77777777" w:rsidR="003575B0" w:rsidRPr="00BB608C" w:rsidRDefault="003575B0" w:rsidP="00F020F4">
            <w:pPr>
              <w:pStyle w:val="tv213"/>
              <w:spacing w:before="0" w:beforeAutospacing="0" w:after="0" w:afterAutospacing="0" w:line="276" w:lineRule="auto"/>
              <w:jc w:val="both"/>
              <w:rPr>
                <w:bCs/>
              </w:rPr>
            </w:pPr>
          </w:p>
        </w:tc>
        <w:tc>
          <w:tcPr>
            <w:tcW w:w="709" w:type="dxa"/>
            <w:vAlign w:val="center"/>
          </w:tcPr>
          <w:p w14:paraId="5AA2B624" w14:textId="77777777" w:rsidR="003575B0" w:rsidRPr="00BB608C" w:rsidRDefault="003575B0" w:rsidP="00F020F4">
            <w:pPr>
              <w:pStyle w:val="tv213"/>
              <w:spacing w:before="0" w:beforeAutospacing="0" w:after="0" w:afterAutospacing="0" w:line="276" w:lineRule="auto"/>
              <w:jc w:val="both"/>
              <w:rPr>
                <w:bCs/>
              </w:rPr>
            </w:pPr>
            <w:r w:rsidRPr="00BB608C">
              <w:rPr>
                <w:bCs/>
              </w:rPr>
              <w:t>x</w:t>
            </w:r>
          </w:p>
        </w:tc>
        <w:tc>
          <w:tcPr>
            <w:tcW w:w="709" w:type="dxa"/>
            <w:vAlign w:val="center"/>
          </w:tcPr>
          <w:p w14:paraId="2F325952" w14:textId="77777777" w:rsidR="003575B0" w:rsidRPr="00BB608C" w:rsidRDefault="003575B0" w:rsidP="00F020F4">
            <w:pPr>
              <w:pStyle w:val="tv213"/>
              <w:spacing w:before="0" w:beforeAutospacing="0" w:after="0" w:afterAutospacing="0" w:line="276" w:lineRule="auto"/>
              <w:jc w:val="both"/>
              <w:rPr>
                <w:bCs/>
              </w:rPr>
            </w:pPr>
            <w:r w:rsidRPr="00BB608C">
              <w:rPr>
                <w:bCs/>
              </w:rPr>
              <w:t>x</w:t>
            </w:r>
          </w:p>
        </w:tc>
      </w:tr>
    </w:tbl>
    <w:p w14:paraId="43CFD28B" w14:textId="282E82A7" w:rsidR="00DD1982" w:rsidRPr="00BB608C" w:rsidRDefault="004C5343" w:rsidP="00F020F4">
      <w:pPr>
        <w:pStyle w:val="tv213"/>
        <w:shd w:val="clear" w:color="auto" w:fill="FFFFFF"/>
        <w:spacing w:before="0" w:beforeAutospacing="0" w:after="0" w:afterAutospacing="0" w:line="276" w:lineRule="auto"/>
        <w:ind w:left="567"/>
        <w:jc w:val="both"/>
        <w:rPr>
          <w:bCs/>
        </w:rPr>
      </w:pPr>
      <w:r w:rsidRPr="00BB608C">
        <w:rPr>
          <w:bCs/>
        </w:rPr>
        <w:t>”</w:t>
      </w:r>
      <w:r w:rsidR="00AE6D19" w:rsidRPr="00BB608C">
        <w:rPr>
          <w:bCs/>
        </w:rPr>
        <w:t>;</w:t>
      </w:r>
    </w:p>
    <w:p w14:paraId="3C82FD93" w14:textId="6103F449" w:rsidR="00AE6D19"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 xml:space="preserve">3.2. </w:t>
      </w:r>
      <w:r w:rsidR="00AE6D19" w:rsidRPr="00BB608C">
        <w:rPr>
          <w:bCs/>
        </w:rPr>
        <w:t>izteikt 2100 kod</w:t>
      </w:r>
      <w:r w:rsidR="00E66FD5" w:rsidRPr="00BB608C">
        <w:rPr>
          <w:bCs/>
        </w:rPr>
        <w:t>u</w:t>
      </w:r>
      <w:r w:rsidR="00AE6D19" w:rsidRPr="00BB608C">
        <w:rPr>
          <w:bCs/>
        </w:rPr>
        <w:t xml:space="preserve"> šādā redakcijā:</w:t>
      </w:r>
    </w:p>
    <w:p w14:paraId="0846CC1E" w14:textId="77777777" w:rsidR="00AE6D19" w:rsidRPr="00BB608C" w:rsidRDefault="00AE6D19"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053"/>
        <w:gridCol w:w="4678"/>
        <w:gridCol w:w="744"/>
        <w:gridCol w:w="744"/>
        <w:gridCol w:w="744"/>
        <w:gridCol w:w="745"/>
      </w:tblGrid>
      <w:tr w:rsidR="00BB608C" w:rsidRPr="00BB608C" w14:paraId="44FC19C6" w14:textId="77777777" w:rsidTr="008B5311">
        <w:tc>
          <w:tcPr>
            <w:tcW w:w="1053" w:type="dxa"/>
            <w:vAlign w:val="center"/>
          </w:tcPr>
          <w:p w14:paraId="1F115AF7" w14:textId="77777777" w:rsidR="00AE6D19" w:rsidRPr="00BB608C" w:rsidRDefault="00AE6D19" w:rsidP="00F020F4">
            <w:pPr>
              <w:pStyle w:val="tv213"/>
              <w:spacing w:before="0" w:beforeAutospacing="0" w:after="0" w:afterAutospacing="0" w:line="276" w:lineRule="auto"/>
              <w:jc w:val="both"/>
              <w:rPr>
                <w:bCs/>
              </w:rPr>
            </w:pPr>
            <w:r w:rsidRPr="00BB608C">
              <w:rPr>
                <w:bCs/>
              </w:rPr>
              <w:t>2100</w:t>
            </w:r>
          </w:p>
        </w:tc>
        <w:tc>
          <w:tcPr>
            <w:tcW w:w="4678" w:type="dxa"/>
          </w:tcPr>
          <w:p w14:paraId="77DB74D1" w14:textId="77777777" w:rsidR="00AE6D19" w:rsidRPr="00BB608C" w:rsidRDefault="00AE6D19" w:rsidP="00F020F4">
            <w:pPr>
              <w:pStyle w:val="tv213"/>
              <w:spacing w:before="0" w:beforeAutospacing="0" w:after="0" w:afterAutospacing="0" w:line="276" w:lineRule="auto"/>
              <w:jc w:val="both"/>
              <w:rPr>
                <w:bCs/>
              </w:rPr>
            </w:pPr>
            <w:r w:rsidRPr="00BB608C">
              <w:rPr>
                <w:bCs/>
              </w:rPr>
              <w:t>Iekšzemes mācību, darba un dienesta komandējumi, darba braucieni</w:t>
            </w:r>
          </w:p>
        </w:tc>
        <w:tc>
          <w:tcPr>
            <w:tcW w:w="744" w:type="dxa"/>
          </w:tcPr>
          <w:p w14:paraId="391D73E2" w14:textId="77777777" w:rsidR="00AE6D19" w:rsidRPr="00BB608C" w:rsidRDefault="00AE6D19" w:rsidP="00F020F4">
            <w:pPr>
              <w:pStyle w:val="tv213"/>
              <w:spacing w:before="0" w:beforeAutospacing="0" w:after="0" w:afterAutospacing="0" w:line="276" w:lineRule="auto"/>
              <w:jc w:val="both"/>
              <w:rPr>
                <w:bCs/>
              </w:rPr>
            </w:pPr>
          </w:p>
        </w:tc>
        <w:tc>
          <w:tcPr>
            <w:tcW w:w="744" w:type="dxa"/>
          </w:tcPr>
          <w:p w14:paraId="39F3659E" w14:textId="77777777" w:rsidR="00AE6D19" w:rsidRPr="00BB608C" w:rsidRDefault="00AE6D19" w:rsidP="00F020F4">
            <w:pPr>
              <w:pStyle w:val="tv213"/>
              <w:spacing w:before="0" w:beforeAutospacing="0" w:after="0" w:afterAutospacing="0" w:line="276" w:lineRule="auto"/>
              <w:jc w:val="both"/>
              <w:rPr>
                <w:bCs/>
              </w:rPr>
            </w:pPr>
          </w:p>
        </w:tc>
        <w:tc>
          <w:tcPr>
            <w:tcW w:w="744" w:type="dxa"/>
          </w:tcPr>
          <w:p w14:paraId="498E20EF" w14:textId="77777777" w:rsidR="00AE6D19" w:rsidRPr="00BB608C" w:rsidRDefault="00AE6D19" w:rsidP="00F020F4">
            <w:pPr>
              <w:pStyle w:val="tv213"/>
              <w:spacing w:before="0" w:beforeAutospacing="0" w:after="0" w:afterAutospacing="0" w:line="276" w:lineRule="auto"/>
              <w:jc w:val="both"/>
              <w:rPr>
                <w:bCs/>
              </w:rPr>
            </w:pPr>
          </w:p>
        </w:tc>
        <w:tc>
          <w:tcPr>
            <w:tcW w:w="745" w:type="dxa"/>
          </w:tcPr>
          <w:p w14:paraId="6C92560D" w14:textId="77777777" w:rsidR="00AE6D19" w:rsidRPr="00BB608C" w:rsidRDefault="00AE6D19" w:rsidP="00F020F4">
            <w:pPr>
              <w:pStyle w:val="tv213"/>
              <w:spacing w:before="0" w:beforeAutospacing="0" w:after="0" w:afterAutospacing="0" w:line="276" w:lineRule="auto"/>
              <w:jc w:val="both"/>
              <w:rPr>
                <w:bCs/>
              </w:rPr>
            </w:pPr>
          </w:p>
        </w:tc>
      </w:tr>
    </w:tbl>
    <w:p w14:paraId="16758DE2" w14:textId="36D0DF7C" w:rsidR="00AE6D19" w:rsidRPr="00BB608C" w:rsidRDefault="00AE6D19" w:rsidP="00F020F4">
      <w:pPr>
        <w:pStyle w:val="tv213"/>
        <w:shd w:val="clear" w:color="auto" w:fill="FFFFFF"/>
        <w:spacing w:before="0" w:beforeAutospacing="0" w:after="0" w:afterAutospacing="0" w:line="276" w:lineRule="auto"/>
        <w:ind w:left="567"/>
        <w:jc w:val="both"/>
        <w:rPr>
          <w:bCs/>
        </w:rPr>
      </w:pPr>
      <w:r w:rsidRPr="00BB608C">
        <w:rPr>
          <w:bCs/>
        </w:rPr>
        <w:t>”;</w:t>
      </w:r>
    </w:p>
    <w:p w14:paraId="5EDB3E77" w14:textId="207A9442" w:rsidR="00C5700B" w:rsidRPr="00BB608C" w:rsidRDefault="005D2613" w:rsidP="00F020F4">
      <w:pPr>
        <w:pStyle w:val="tv213"/>
        <w:shd w:val="clear" w:color="auto" w:fill="FFFFFF"/>
        <w:spacing w:before="0" w:beforeAutospacing="0" w:after="0" w:afterAutospacing="0" w:line="276" w:lineRule="auto"/>
        <w:ind w:left="567"/>
        <w:jc w:val="both"/>
        <w:rPr>
          <w:bCs/>
        </w:rPr>
      </w:pPr>
      <w:r w:rsidRPr="00BB608C">
        <w:rPr>
          <w:bCs/>
        </w:rPr>
        <w:t xml:space="preserve">3.3. </w:t>
      </w:r>
      <w:r w:rsidR="00AE6D19" w:rsidRPr="00BB608C">
        <w:rPr>
          <w:bCs/>
        </w:rPr>
        <w:t>izteikt</w:t>
      </w:r>
      <w:r w:rsidR="004C5343" w:rsidRPr="00BB608C">
        <w:rPr>
          <w:rStyle w:val="CommentReference"/>
          <w:sz w:val="24"/>
          <w:szCs w:val="24"/>
        </w:rPr>
        <w:t xml:space="preserve"> </w:t>
      </w:r>
      <w:r w:rsidR="00AE6D19" w:rsidRPr="00BB608C">
        <w:rPr>
          <w:rStyle w:val="CommentReference"/>
          <w:sz w:val="24"/>
          <w:szCs w:val="24"/>
        </w:rPr>
        <w:t>2</w:t>
      </w:r>
      <w:r w:rsidR="00C5700B" w:rsidRPr="00BB608C">
        <w:rPr>
          <w:bCs/>
        </w:rPr>
        <w:t>210 kod</w:t>
      </w:r>
      <w:r w:rsidR="00E66FD5" w:rsidRPr="00BB608C">
        <w:rPr>
          <w:bCs/>
        </w:rPr>
        <w:t>u</w:t>
      </w:r>
      <w:r w:rsidR="00C5700B" w:rsidRPr="00BB608C">
        <w:rPr>
          <w:bCs/>
        </w:rPr>
        <w:t xml:space="preserve"> šādā redakcijā:</w:t>
      </w:r>
    </w:p>
    <w:p w14:paraId="1631C484" w14:textId="16BCE1F0" w:rsidR="00DD1982" w:rsidRPr="00BB608C" w:rsidRDefault="00DD1982"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022DD769" w14:textId="77777777" w:rsidTr="004C5343">
        <w:tc>
          <w:tcPr>
            <w:tcW w:w="1195" w:type="dxa"/>
            <w:vAlign w:val="center"/>
          </w:tcPr>
          <w:p w14:paraId="575003B9" w14:textId="77777777" w:rsidR="003575B0" w:rsidRPr="00BB608C" w:rsidRDefault="003575B0" w:rsidP="00F020F4">
            <w:pPr>
              <w:pStyle w:val="tv213"/>
              <w:spacing w:before="0" w:beforeAutospacing="0" w:after="0" w:afterAutospacing="0" w:line="276" w:lineRule="auto"/>
              <w:jc w:val="both"/>
              <w:rPr>
                <w:bCs/>
              </w:rPr>
            </w:pPr>
            <w:r w:rsidRPr="00BB608C">
              <w:rPr>
                <w:bCs/>
              </w:rPr>
              <w:t>2210</w:t>
            </w:r>
          </w:p>
        </w:tc>
        <w:tc>
          <w:tcPr>
            <w:tcW w:w="4677" w:type="dxa"/>
          </w:tcPr>
          <w:p w14:paraId="33ABBD27" w14:textId="77777777" w:rsidR="003575B0" w:rsidRPr="00BB608C" w:rsidRDefault="003575B0" w:rsidP="00F020F4">
            <w:pPr>
              <w:pStyle w:val="tv213"/>
              <w:spacing w:before="0" w:beforeAutospacing="0" w:after="0" w:afterAutospacing="0" w:line="276" w:lineRule="auto"/>
              <w:ind w:left="567"/>
              <w:jc w:val="both"/>
              <w:rPr>
                <w:bCs/>
              </w:rPr>
            </w:pPr>
            <w:r w:rsidRPr="00BB608C">
              <w:rPr>
                <w:bCs/>
              </w:rPr>
              <w:t>Izdevumi par sakaru pakalpojumiem</w:t>
            </w:r>
          </w:p>
        </w:tc>
        <w:tc>
          <w:tcPr>
            <w:tcW w:w="709" w:type="dxa"/>
          </w:tcPr>
          <w:p w14:paraId="5E845F0D"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173F666B"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7648D189"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629B7D96" w14:textId="77777777" w:rsidR="003575B0" w:rsidRPr="00BB608C" w:rsidRDefault="003575B0" w:rsidP="00F020F4">
            <w:pPr>
              <w:pStyle w:val="tv213"/>
              <w:spacing w:before="0" w:beforeAutospacing="0" w:after="0" w:afterAutospacing="0" w:line="276" w:lineRule="auto"/>
              <w:jc w:val="both"/>
              <w:rPr>
                <w:bCs/>
              </w:rPr>
            </w:pPr>
          </w:p>
        </w:tc>
      </w:tr>
    </w:tbl>
    <w:p w14:paraId="477076C1" w14:textId="0A035AD8" w:rsidR="00DD1982" w:rsidRPr="00BB608C" w:rsidRDefault="00F80ABF" w:rsidP="00F020F4">
      <w:pPr>
        <w:pStyle w:val="tv213"/>
        <w:shd w:val="clear" w:color="auto" w:fill="FFFFFF"/>
        <w:spacing w:before="0" w:beforeAutospacing="0" w:after="0" w:afterAutospacing="0" w:line="276" w:lineRule="auto"/>
        <w:ind w:left="567"/>
        <w:jc w:val="both"/>
        <w:rPr>
          <w:bCs/>
        </w:rPr>
      </w:pPr>
      <w:r w:rsidRPr="00BB608C">
        <w:rPr>
          <w:bCs/>
        </w:rPr>
        <w:t>”</w:t>
      </w:r>
      <w:r w:rsidR="00AE6D19" w:rsidRPr="00BB608C">
        <w:rPr>
          <w:bCs/>
        </w:rPr>
        <w:t>;</w:t>
      </w:r>
    </w:p>
    <w:p w14:paraId="66F024FD" w14:textId="2EE670FC" w:rsidR="00AE6D19"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 xml:space="preserve">3.4. </w:t>
      </w:r>
      <w:r w:rsidR="00AE6D19" w:rsidRPr="00BB608C">
        <w:rPr>
          <w:bCs/>
        </w:rPr>
        <w:t>svītrot 2219</w:t>
      </w:r>
      <w:r w:rsidR="00E66FD5" w:rsidRPr="00BB608C">
        <w:rPr>
          <w:bCs/>
        </w:rPr>
        <w:t xml:space="preserve"> kodu</w:t>
      </w:r>
      <w:r w:rsidR="00AE6D19" w:rsidRPr="00BB608C">
        <w:rPr>
          <w:bCs/>
        </w:rPr>
        <w:t xml:space="preserve"> “Pārējie sakaru pakalpojumi”;</w:t>
      </w:r>
    </w:p>
    <w:p w14:paraId="19F4F89A" w14:textId="02AFC90C" w:rsidR="00C5700B" w:rsidRPr="00BB608C" w:rsidRDefault="00E66FD5" w:rsidP="00F020F4">
      <w:pPr>
        <w:pStyle w:val="tv213"/>
        <w:shd w:val="clear" w:color="auto" w:fill="FFFFFF"/>
        <w:spacing w:before="0" w:beforeAutospacing="0" w:after="0" w:afterAutospacing="0" w:line="276" w:lineRule="auto"/>
        <w:ind w:firstLine="567"/>
        <w:jc w:val="both"/>
        <w:rPr>
          <w:bCs/>
        </w:rPr>
      </w:pPr>
      <w:r w:rsidRPr="00BB608C">
        <w:rPr>
          <w:bCs/>
        </w:rPr>
        <w:t xml:space="preserve">3.5. </w:t>
      </w:r>
      <w:r w:rsidR="00AE6D19" w:rsidRPr="00BB608C">
        <w:rPr>
          <w:bCs/>
        </w:rPr>
        <w:t>i</w:t>
      </w:r>
      <w:r w:rsidR="00C5700B" w:rsidRPr="00BB608C">
        <w:rPr>
          <w:bCs/>
        </w:rPr>
        <w:t>zteikt 2221 kod</w:t>
      </w:r>
      <w:r w:rsidRPr="00BB608C">
        <w:rPr>
          <w:bCs/>
        </w:rPr>
        <w:t>u</w:t>
      </w:r>
      <w:r w:rsidR="00C5700B" w:rsidRPr="00BB608C">
        <w:rPr>
          <w:bCs/>
        </w:rPr>
        <w:t xml:space="preserve"> šādā redakcijā:</w:t>
      </w:r>
    </w:p>
    <w:p w14:paraId="1CA98DC4" w14:textId="4B94172C" w:rsidR="00DD1982" w:rsidRPr="00BB608C" w:rsidRDefault="00DD1982"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709"/>
        <w:gridCol w:w="709"/>
        <w:gridCol w:w="709"/>
      </w:tblGrid>
      <w:tr w:rsidR="00BB608C" w:rsidRPr="00BB608C" w14:paraId="0A82DDC3" w14:textId="77777777" w:rsidTr="004C5343">
        <w:tc>
          <w:tcPr>
            <w:tcW w:w="1195" w:type="dxa"/>
            <w:vAlign w:val="center"/>
          </w:tcPr>
          <w:p w14:paraId="4EF1A40A" w14:textId="77777777" w:rsidR="003575B0" w:rsidRPr="00BB608C" w:rsidRDefault="003575B0" w:rsidP="00F020F4">
            <w:pPr>
              <w:pStyle w:val="tv213"/>
              <w:spacing w:before="0" w:beforeAutospacing="0" w:after="0" w:afterAutospacing="0" w:line="276" w:lineRule="auto"/>
              <w:jc w:val="both"/>
              <w:rPr>
                <w:bCs/>
              </w:rPr>
            </w:pPr>
            <w:r w:rsidRPr="00BB608C">
              <w:rPr>
                <w:bCs/>
              </w:rPr>
              <w:t>2221</w:t>
            </w:r>
          </w:p>
        </w:tc>
        <w:tc>
          <w:tcPr>
            <w:tcW w:w="4677" w:type="dxa"/>
          </w:tcPr>
          <w:p w14:paraId="272EFF4E" w14:textId="77777777" w:rsidR="003575B0" w:rsidRPr="00BB608C" w:rsidRDefault="003575B0" w:rsidP="00F020F4">
            <w:pPr>
              <w:pStyle w:val="tv213"/>
              <w:spacing w:before="0" w:beforeAutospacing="0" w:after="0" w:afterAutospacing="0" w:line="276" w:lineRule="auto"/>
              <w:jc w:val="both"/>
              <w:rPr>
                <w:bCs/>
              </w:rPr>
            </w:pPr>
            <w:r w:rsidRPr="00BB608C">
              <w:rPr>
                <w:bCs/>
              </w:rPr>
              <w:t>Izdevumi par siltumenerģiju, tai skaitā apkuri</w:t>
            </w:r>
          </w:p>
        </w:tc>
        <w:tc>
          <w:tcPr>
            <w:tcW w:w="709" w:type="dxa"/>
          </w:tcPr>
          <w:p w14:paraId="51052DD9"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4EBCC7DB"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3B4BF739"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6C58174D" w14:textId="77777777" w:rsidR="003575B0" w:rsidRPr="00BB608C" w:rsidRDefault="003575B0" w:rsidP="00F020F4">
            <w:pPr>
              <w:pStyle w:val="tv213"/>
              <w:spacing w:before="0" w:beforeAutospacing="0" w:after="0" w:afterAutospacing="0" w:line="276" w:lineRule="auto"/>
              <w:jc w:val="both"/>
              <w:rPr>
                <w:bCs/>
              </w:rPr>
            </w:pPr>
          </w:p>
        </w:tc>
      </w:tr>
    </w:tbl>
    <w:p w14:paraId="3F4EC3D9" w14:textId="789A8022" w:rsidR="00DD1982" w:rsidRPr="00BB608C" w:rsidRDefault="004D4860" w:rsidP="00F020F4">
      <w:pPr>
        <w:pStyle w:val="tv213"/>
        <w:shd w:val="clear" w:color="auto" w:fill="FFFFFF"/>
        <w:spacing w:before="0" w:beforeAutospacing="0" w:after="0" w:afterAutospacing="0" w:line="276" w:lineRule="auto"/>
        <w:ind w:left="567"/>
        <w:jc w:val="both"/>
        <w:rPr>
          <w:bCs/>
        </w:rPr>
      </w:pPr>
      <w:r w:rsidRPr="00BB608C">
        <w:rPr>
          <w:bCs/>
        </w:rPr>
        <w:t>”</w:t>
      </w:r>
      <w:r w:rsidR="00AE6D19" w:rsidRPr="00BB608C">
        <w:rPr>
          <w:bCs/>
        </w:rPr>
        <w:t>;</w:t>
      </w:r>
    </w:p>
    <w:p w14:paraId="0D598D81" w14:textId="7089B95B" w:rsidR="00C5700B"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3.</w:t>
      </w:r>
      <w:r w:rsidR="00E66FD5" w:rsidRPr="00BB608C">
        <w:rPr>
          <w:bCs/>
        </w:rPr>
        <w:t>6</w:t>
      </w:r>
      <w:r w:rsidRPr="00BB608C">
        <w:rPr>
          <w:bCs/>
        </w:rPr>
        <w:t xml:space="preserve">. </w:t>
      </w:r>
      <w:r w:rsidR="00AE6D19" w:rsidRPr="00BB608C">
        <w:rPr>
          <w:bCs/>
        </w:rPr>
        <w:t>i</w:t>
      </w:r>
      <w:r w:rsidR="00DF0A86" w:rsidRPr="00BB608C">
        <w:rPr>
          <w:bCs/>
        </w:rPr>
        <w:t>zteikt</w:t>
      </w:r>
      <w:r w:rsidR="00C5700B" w:rsidRPr="00BB608C">
        <w:rPr>
          <w:bCs/>
        </w:rPr>
        <w:t xml:space="preserve"> 2236 kod</w:t>
      </w:r>
      <w:r w:rsidR="00E66FD5" w:rsidRPr="00BB608C">
        <w:rPr>
          <w:bCs/>
        </w:rPr>
        <w:t>u</w:t>
      </w:r>
      <w:r w:rsidR="00C5700B" w:rsidRPr="00BB608C">
        <w:rPr>
          <w:bCs/>
        </w:rPr>
        <w:t xml:space="preserve"> šādā redakcijā:</w:t>
      </w:r>
    </w:p>
    <w:p w14:paraId="71354B66" w14:textId="40B488FF" w:rsidR="00DD1982" w:rsidRPr="00BB608C" w:rsidRDefault="00DD1982"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195"/>
        <w:gridCol w:w="4677"/>
        <w:gridCol w:w="709"/>
        <w:gridCol w:w="567"/>
        <w:gridCol w:w="851"/>
        <w:gridCol w:w="709"/>
      </w:tblGrid>
      <w:tr w:rsidR="00BB608C" w:rsidRPr="00BB608C" w14:paraId="5DA23647" w14:textId="77777777" w:rsidTr="004D4860">
        <w:tc>
          <w:tcPr>
            <w:tcW w:w="1195" w:type="dxa"/>
            <w:vAlign w:val="center"/>
          </w:tcPr>
          <w:p w14:paraId="20768D62" w14:textId="77777777" w:rsidR="003575B0" w:rsidRPr="00BB608C" w:rsidRDefault="003575B0" w:rsidP="00F020F4">
            <w:pPr>
              <w:pStyle w:val="tv213"/>
              <w:spacing w:before="0" w:beforeAutospacing="0" w:after="0" w:afterAutospacing="0" w:line="276" w:lineRule="auto"/>
              <w:jc w:val="both"/>
              <w:rPr>
                <w:bCs/>
              </w:rPr>
            </w:pPr>
            <w:r w:rsidRPr="00BB608C">
              <w:rPr>
                <w:bCs/>
              </w:rPr>
              <w:t>2236</w:t>
            </w:r>
          </w:p>
        </w:tc>
        <w:tc>
          <w:tcPr>
            <w:tcW w:w="4677" w:type="dxa"/>
          </w:tcPr>
          <w:p w14:paraId="7F1AA60A" w14:textId="77777777" w:rsidR="003575B0" w:rsidRPr="00BB608C" w:rsidRDefault="003575B0" w:rsidP="00F020F4">
            <w:pPr>
              <w:pStyle w:val="tv213"/>
              <w:spacing w:before="0" w:beforeAutospacing="0" w:after="0" w:afterAutospacing="0" w:line="276" w:lineRule="auto"/>
              <w:jc w:val="both"/>
              <w:rPr>
                <w:bCs/>
              </w:rPr>
            </w:pPr>
            <w:r w:rsidRPr="00BB608C">
              <w:rPr>
                <w:bCs/>
              </w:rPr>
              <w:t>Maksājumu pakalpojumi un komisijas</w:t>
            </w:r>
          </w:p>
        </w:tc>
        <w:tc>
          <w:tcPr>
            <w:tcW w:w="709" w:type="dxa"/>
          </w:tcPr>
          <w:p w14:paraId="3C60CBBD" w14:textId="77777777" w:rsidR="003575B0" w:rsidRPr="00BB608C" w:rsidRDefault="003575B0" w:rsidP="00F020F4">
            <w:pPr>
              <w:pStyle w:val="tv213"/>
              <w:spacing w:before="0" w:beforeAutospacing="0" w:after="0" w:afterAutospacing="0" w:line="276" w:lineRule="auto"/>
              <w:jc w:val="both"/>
              <w:rPr>
                <w:bCs/>
              </w:rPr>
            </w:pPr>
          </w:p>
        </w:tc>
        <w:tc>
          <w:tcPr>
            <w:tcW w:w="567" w:type="dxa"/>
          </w:tcPr>
          <w:p w14:paraId="6874E01C" w14:textId="77777777" w:rsidR="003575B0" w:rsidRPr="00BB608C" w:rsidRDefault="003575B0" w:rsidP="00F020F4">
            <w:pPr>
              <w:pStyle w:val="tv213"/>
              <w:spacing w:before="0" w:beforeAutospacing="0" w:after="0" w:afterAutospacing="0" w:line="276" w:lineRule="auto"/>
              <w:jc w:val="both"/>
              <w:rPr>
                <w:bCs/>
              </w:rPr>
            </w:pPr>
          </w:p>
        </w:tc>
        <w:tc>
          <w:tcPr>
            <w:tcW w:w="851" w:type="dxa"/>
          </w:tcPr>
          <w:p w14:paraId="66C672D4"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663014FE" w14:textId="77777777" w:rsidR="003575B0" w:rsidRPr="00BB608C" w:rsidRDefault="003575B0" w:rsidP="00F020F4">
            <w:pPr>
              <w:pStyle w:val="tv213"/>
              <w:spacing w:before="0" w:beforeAutospacing="0" w:after="0" w:afterAutospacing="0" w:line="276" w:lineRule="auto"/>
              <w:jc w:val="both"/>
              <w:rPr>
                <w:bCs/>
              </w:rPr>
            </w:pPr>
          </w:p>
        </w:tc>
      </w:tr>
    </w:tbl>
    <w:p w14:paraId="4D3EE9D3" w14:textId="75A23707" w:rsidR="00DD1982" w:rsidRPr="00BB608C" w:rsidRDefault="004D4860" w:rsidP="00F020F4">
      <w:pPr>
        <w:pStyle w:val="tv213"/>
        <w:shd w:val="clear" w:color="auto" w:fill="FFFFFF"/>
        <w:spacing w:before="0" w:beforeAutospacing="0" w:after="0" w:afterAutospacing="0" w:line="276" w:lineRule="auto"/>
        <w:ind w:left="567"/>
        <w:jc w:val="both"/>
        <w:rPr>
          <w:bCs/>
        </w:rPr>
      </w:pPr>
      <w:r w:rsidRPr="00BB608C">
        <w:rPr>
          <w:bCs/>
        </w:rPr>
        <w:t>”</w:t>
      </w:r>
      <w:r w:rsidR="00AE6D19" w:rsidRPr="00BB608C">
        <w:rPr>
          <w:bCs/>
        </w:rPr>
        <w:t>’;</w:t>
      </w:r>
    </w:p>
    <w:p w14:paraId="3579FE69" w14:textId="7167A39C" w:rsidR="00C5700B"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3.</w:t>
      </w:r>
      <w:r w:rsidR="00E66FD5" w:rsidRPr="00BB608C">
        <w:rPr>
          <w:bCs/>
        </w:rPr>
        <w:t>7</w:t>
      </w:r>
      <w:r w:rsidRPr="00BB608C">
        <w:rPr>
          <w:bCs/>
        </w:rPr>
        <w:t xml:space="preserve">. </w:t>
      </w:r>
      <w:r w:rsidR="00AE6D19" w:rsidRPr="00BB608C">
        <w:rPr>
          <w:bCs/>
        </w:rPr>
        <w:t>s</w:t>
      </w:r>
      <w:r w:rsidR="00C5700B" w:rsidRPr="00BB608C">
        <w:rPr>
          <w:bCs/>
        </w:rPr>
        <w:t xml:space="preserve">vītrot 2252 kodu </w:t>
      </w:r>
      <w:r w:rsidR="00AE6D19" w:rsidRPr="00BB608C">
        <w:rPr>
          <w:bCs/>
        </w:rPr>
        <w:t>“Informācijas sistēmas licenču nomas izdevumi”</w:t>
      </w:r>
      <w:r w:rsidR="00C5700B" w:rsidRPr="00BB608C">
        <w:rPr>
          <w:bCs/>
        </w:rPr>
        <w:t>;</w:t>
      </w:r>
    </w:p>
    <w:p w14:paraId="64A9FBC7" w14:textId="04A3C8DC" w:rsidR="00C5700B" w:rsidRPr="00BB608C" w:rsidRDefault="005D2613" w:rsidP="00F020F4">
      <w:pPr>
        <w:pStyle w:val="tv213"/>
        <w:shd w:val="clear" w:color="auto" w:fill="FFFFFF"/>
        <w:spacing w:before="0" w:beforeAutospacing="0" w:after="0" w:afterAutospacing="0" w:line="276" w:lineRule="auto"/>
        <w:ind w:firstLine="567"/>
        <w:jc w:val="both"/>
        <w:rPr>
          <w:bCs/>
        </w:rPr>
      </w:pPr>
      <w:r w:rsidRPr="00BB608C">
        <w:rPr>
          <w:bCs/>
        </w:rPr>
        <w:t>3.</w:t>
      </w:r>
      <w:r w:rsidR="00E66FD5" w:rsidRPr="00BB608C">
        <w:rPr>
          <w:bCs/>
        </w:rPr>
        <w:t>8</w:t>
      </w:r>
      <w:r w:rsidRPr="00BB608C">
        <w:rPr>
          <w:bCs/>
        </w:rPr>
        <w:t xml:space="preserve">. </w:t>
      </w:r>
      <w:r w:rsidR="00AE6D19" w:rsidRPr="00BB608C">
        <w:rPr>
          <w:bCs/>
        </w:rPr>
        <w:t>i</w:t>
      </w:r>
      <w:r w:rsidR="00C5700B" w:rsidRPr="00BB608C">
        <w:rPr>
          <w:bCs/>
        </w:rPr>
        <w:t>zteikt 2314 kod</w:t>
      </w:r>
      <w:r w:rsidR="00E66FD5" w:rsidRPr="00BB608C">
        <w:rPr>
          <w:bCs/>
        </w:rPr>
        <w:t>u</w:t>
      </w:r>
      <w:r w:rsidR="00C5700B" w:rsidRPr="00BB608C">
        <w:rPr>
          <w:bCs/>
        </w:rPr>
        <w:t xml:space="preserve"> šādā redakcijā:</w:t>
      </w:r>
    </w:p>
    <w:p w14:paraId="56EDA68E" w14:textId="14BDF47F" w:rsidR="00DD1982" w:rsidRPr="00BB608C" w:rsidRDefault="00F020F4" w:rsidP="00F020F4">
      <w:pPr>
        <w:pStyle w:val="tv213"/>
        <w:shd w:val="clear" w:color="auto" w:fill="FFFFFF"/>
        <w:spacing w:before="0" w:beforeAutospacing="0" w:after="0" w:afterAutospacing="0" w:line="276" w:lineRule="auto"/>
        <w:ind w:left="567"/>
        <w:jc w:val="both"/>
        <w:rPr>
          <w:bCs/>
        </w:rPr>
      </w:pPr>
      <w:r w:rsidRPr="00BB608C">
        <w:rPr>
          <w:bCs/>
        </w:rPr>
        <w:t>“</w:t>
      </w:r>
    </w:p>
    <w:tbl>
      <w:tblPr>
        <w:tblStyle w:val="TableGrid"/>
        <w:tblW w:w="8708" w:type="dxa"/>
        <w:tblInd w:w="360" w:type="dxa"/>
        <w:tblLayout w:type="fixed"/>
        <w:tblLook w:val="04A0" w:firstRow="1" w:lastRow="0" w:firstColumn="1" w:lastColumn="0" w:noHBand="0" w:noVBand="1"/>
      </w:tblPr>
      <w:tblGrid>
        <w:gridCol w:w="1053"/>
        <w:gridCol w:w="4819"/>
        <w:gridCol w:w="709"/>
        <w:gridCol w:w="709"/>
        <w:gridCol w:w="709"/>
        <w:gridCol w:w="709"/>
      </w:tblGrid>
      <w:tr w:rsidR="00BB608C" w:rsidRPr="00BB608C" w14:paraId="09AF4D11" w14:textId="77777777" w:rsidTr="00AE6D19">
        <w:tc>
          <w:tcPr>
            <w:tcW w:w="1053" w:type="dxa"/>
            <w:vAlign w:val="center"/>
          </w:tcPr>
          <w:p w14:paraId="6F276702" w14:textId="77777777" w:rsidR="003575B0" w:rsidRPr="00BB608C" w:rsidRDefault="003575B0" w:rsidP="00F020F4">
            <w:pPr>
              <w:pStyle w:val="tv213"/>
              <w:spacing w:before="0" w:beforeAutospacing="0" w:after="0" w:afterAutospacing="0" w:line="276" w:lineRule="auto"/>
              <w:jc w:val="both"/>
              <w:rPr>
                <w:bCs/>
              </w:rPr>
            </w:pPr>
            <w:r w:rsidRPr="00BB608C">
              <w:rPr>
                <w:bCs/>
              </w:rPr>
              <w:t>2314</w:t>
            </w:r>
          </w:p>
        </w:tc>
        <w:tc>
          <w:tcPr>
            <w:tcW w:w="4819" w:type="dxa"/>
          </w:tcPr>
          <w:p w14:paraId="55A7BD8C" w14:textId="77777777" w:rsidR="003575B0" w:rsidRPr="00BB608C" w:rsidRDefault="003575B0" w:rsidP="00F020F4">
            <w:pPr>
              <w:pStyle w:val="tv213"/>
              <w:spacing w:before="0" w:beforeAutospacing="0" w:after="0" w:afterAutospacing="0" w:line="276" w:lineRule="auto"/>
              <w:jc w:val="both"/>
              <w:rPr>
                <w:bCs/>
              </w:rPr>
            </w:pPr>
            <w:r w:rsidRPr="00BB608C">
              <w:rPr>
                <w:bCs/>
              </w:rPr>
              <w:t>Izdevumi par precēm iestādes administratīvās darbības nodrošināšanai un sabiedrisko attiecību īstenošanai</w:t>
            </w:r>
          </w:p>
        </w:tc>
        <w:tc>
          <w:tcPr>
            <w:tcW w:w="709" w:type="dxa"/>
          </w:tcPr>
          <w:p w14:paraId="1F1F8D96"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18877249"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1F38163D" w14:textId="77777777" w:rsidR="003575B0" w:rsidRPr="00BB608C" w:rsidRDefault="003575B0" w:rsidP="00F020F4">
            <w:pPr>
              <w:pStyle w:val="tv213"/>
              <w:spacing w:before="0" w:beforeAutospacing="0" w:after="0" w:afterAutospacing="0" w:line="276" w:lineRule="auto"/>
              <w:jc w:val="both"/>
              <w:rPr>
                <w:bCs/>
              </w:rPr>
            </w:pPr>
          </w:p>
        </w:tc>
        <w:tc>
          <w:tcPr>
            <w:tcW w:w="709" w:type="dxa"/>
          </w:tcPr>
          <w:p w14:paraId="45B9F315" w14:textId="77777777" w:rsidR="003575B0" w:rsidRPr="00BB608C" w:rsidRDefault="003575B0" w:rsidP="00F020F4">
            <w:pPr>
              <w:pStyle w:val="tv213"/>
              <w:spacing w:before="0" w:beforeAutospacing="0" w:after="0" w:afterAutospacing="0" w:line="276" w:lineRule="auto"/>
              <w:jc w:val="both"/>
              <w:rPr>
                <w:bCs/>
              </w:rPr>
            </w:pPr>
          </w:p>
        </w:tc>
      </w:tr>
    </w:tbl>
    <w:p w14:paraId="4D9853CA" w14:textId="3C7C4693" w:rsidR="00DD1982" w:rsidRPr="00BB608C" w:rsidRDefault="004D4860" w:rsidP="00F020F4">
      <w:pPr>
        <w:pStyle w:val="tv213"/>
        <w:shd w:val="clear" w:color="auto" w:fill="FFFFFF"/>
        <w:spacing w:before="0" w:beforeAutospacing="0" w:after="0" w:afterAutospacing="0" w:line="276" w:lineRule="auto"/>
        <w:ind w:left="567"/>
        <w:jc w:val="both"/>
        <w:rPr>
          <w:bCs/>
        </w:rPr>
      </w:pPr>
      <w:r w:rsidRPr="00BB608C">
        <w:rPr>
          <w:bCs/>
        </w:rPr>
        <w:t>”</w:t>
      </w:r>
      <w:r w:rsidR="00AE6D19" w:rsidRPr="00BB608C">
        <w:rPr>
          <w:bCs/>
        </w:rPr>
        <w:t>.</w:t>
      </w:r>
    </w:p>
    <w:p w14:paraId="775993CA" w14:textId="03B4986F" w:rsidR="00091B64" w:rsidRPr="00BB608C" w:rsidRDefault="00091B64" w:rsidP="00F020F4">
      <w:pPr>
        <w:pStyle w:val="tv213"/>
        <w:shd w:val="clear" w:color="auto" w:fill="FFFFFF"/>
        <w:spacing w:before="0" w:beforeAutospacing="0" w:after="0" w:afterAutospacing="0" w:line="276" w:lineRule="auto"/>
        <w:jc w:val="both"/>
        <w:rPr>
          <w:bCs/>
        </w:rPr>
      </w:pPr>
    </w:p>
    <w:p w14:paraId="42D68FF7" w14:textId="77777777" w:rsidR="00091B64" w:rsidRPr="00BB608C" w:rsidRDefault="00091B64" w:rsidP="00F020F4">
      <w:pPr>
        <w:pStyle w:val="tv213"/>
        <w:shd w:val="clear" w:color="auto" w:fill="FFFFFF"/>
        <w:spacing w:before="0" w:beforeAutospacing="0" w:after="0" w:afterAutospacing="0" w:line="276" w:lineRule="auto"/>
        <w:jc w:val="both"/>
        <w:rPr>
          <w:bCs/>
        </w:rPr>
      </w:pPr>
    </w:p>
    <w:p w14:paraId="69214B87" w14:textId="25C4786F" w:rsidR="00F06C6A" w:rsidRPr="00BB608C" w:rsidRDefault="00F06C6A" w:rsidP="00F020F4">
      <w:pPr>
        <w:tabs>
          <w:tab w:val="left" w:pos="3165"/>
        </w:tabs>
        <w:spacing w:line="276" w:lineRule="auto"/>
        <w:jc w:val="both"/>
      </w:pPr>
      <w:r w:rsidRPr="00BB608C">
        <w:t>Ministru prezidents</w:t>
      </w:r>
      <w:r w:rsidRPr="00BB608C">
        <w:tab/>
      </w:r>
      <w:r w:rsidRPr="00BB608C">
        <w:tab/>
      </w:r>
      <w:r w:rsidRPr="00BB608C">
        <w:tab/>
      </w:r>
      <w:r w:rsidRPr="00BB608C">
        <w:tab/>
      </w:r>
      <w:r w:rsidRPr="00BB608C">
        <w:tab/>
      </w:r>
      <w:r w:rsidR="004C5343" w:rsidRPr="00BB608C">
        <w:tab/>
        <w:t xml:space="preserve">   </w:t>
      </w:r>
      <w:r w:rsidRPr="00BB608C">
        <w:t>Arturs Krišjānis Kariņš</w:t>
      </w:r>
    </w:p>
    <w:p w14:paraId="52F06E58" w14:textId="77777777" w:rsidR="00F06C6A" w:rsidRPr="00BB608C" w:rsidRDefault="00F06C6A" w:rsidP="00F020F4">
      <w:pPr>
        <w:tabs>
          <w:tab w:val="left" w:pos="3165"/>
        </w:tabs>
        <w:spacing w:line="276" w:lineRule="auto"/>
        <w:jc w:val="both"/>
      </w:pPr>
    </w:p>
    <w:p w14:paraId="7F6E22D3" w14:textId="77777777" w:rsidR="004C5343" w:rsidRPr="00BB608C" w:rsidRDefault="004C5343" w:rsidP="00F020F4">
      <w:pPr>
        <w:tabs>
          <w:tab w:val="left" w:pos="3165"/>
        </w:tabs>
        <w:spacing w:line="276" w:lineRule="auto"/>
        <w:jc w:val="both"/>
      </w:pPr>
    </w:p>
    <w:p w14:paraId="6CC5FA09" w14:textId="021623D5" w:rsidR="00F06C6A" w:rsidRPr="00BB608C" w:rsidRDefault="00F06C6A" w:rsidP="00F020F4">
      <w:pPr>
        <w:tabs>
          <w:tab w:val="left" w:pos="3165"/>
        </w:tabs>
        <w:spacing w:line="276" w:lineRule="auto"/>
        <w:jc w:val="both"/>
      </w:pPr>
      <w:r w:rsidRPr="00BB608C">
        <w:t>Vides aizsardzības un</w:t>
      </w:r>
    </w:p>
    <w:p w14:paraId="26695FE6" w14:textId="5EE158AE" w:rsidR="00F06C6A" w:rsidRPr="00BB608C" w:rsidRDefault="00F06C6A" w:rsidP="00F020F4">
      <w:pPr>
        <w:tabs>
          <w:tab w:val="left" w:pos="3165"/>
        </w:tabs>
        <w:spacing w:line="276" w:lineRule="auto"/>
        <w:jc w:val="both"/>
      </w:pPr>
      <w:r w:rsidRPr="00BB608C">
        <w:t>reģionālās attīstības ministrs</w:t>
      </w:r>
      <w:r w:rsidRPr="00BB608C">
        <w:tab/>
      </w:r>
      <w:r w:rsidRPr="00BB608C">
        <w:tab/>
      </w:r>
      <w:r w:rsidRPr="00BB608C">
        <w:tab/>
      </w:r>
      <w:r w:rsidR="004C5343" w:rsidRPr="00BB608C">
        <w:tab/>
      </w:r>
      <w:r w:rsidR="004C5343" w:rsidRPr="00BB608C">
        <w:tab/>
      </w:r>
      <w:r w:rsidR="004C5343" w:rsidRPr="00BB608C">
        <w:tab/>
      </w:r>
      <w:r w:rsidR="004C5343" w:rsidRPr="00BB608C">
        <w:tab/>
      </w:r>
      <w:r w:rsidR="004C5343" w:rsidRPr="00BB608C">
        <w:tab/>
      </w:r>
      <w:r w:rsidRPr="00BB608C">
        <w:t>Juris Pūce</w:t>
      </w:r>
    </w:p>
    <w:sectPr w:rsidR="00F06C6A" w:rsidRPr="00BB608C" w:rsidSect="004C534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5AF26" w14:textId="77777777" w:rsidR="001D5BEA" w:rsidRDefault="001D5BEA">
      <w:r>
        <w:separator/>
      </w:r>
    </w:p>
  </w:endnote>
  <w:endnote w:type="continuationSeparator" w:id="0">
    <w:p w14:paraId="0F5CEF16" w14:textId="77777777" w:rsidR="001D5BEA" w:rsidRDefault="001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E315" w14:textId="2D6952C4" w:rsidR="005570D2" w:rsidRPr="00854B3D" w:rsidRDefault="00854B3D" w:rsidP="00854B3D">
    <w:pPr>
      <w:pStyle w:val="Footer"/>
    </w:pPr>
    <w:proofErr w:type="spellStart"/>
    <w:r>
      <w:rPr>
        <w:sz w:val="20"/>
        <w:szCs w:val="20"/>
      </w:rPr>
      <w:t>VARAMnot_</w:t>
    </w:r>
    <w:r w:rsidR="00783DDA">
      <w:rPr>
        <w:sz w:val="20"/>
        <w:szCs w:val="20"/>
      </w:rPr>
      <w:t>27</w:t>
    </w:r>
    <w:r w:rsidR="003E31CE">
      <w:rPr>
        <w:sz w:val="20"/>
        <w:szCs w:val="20"/>
      </w:rPr>
      <w:t>0819</w:t>
    </w:r>
    <w:r>
      <w:rPr>
        <w:sz w:val="20"/>
        <w:szCs w:val="20"/>
      </w:rPr>
      <w:t>_groz</w:t>
    </w:r>
    <w:r w:rsidR="003E31CE">
      <w:rPr>
        <w:sz w:val="20"/>
        <w:szCs w:val="20"/>
      </w:rPr>
      <w:t>181</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81E2" w14:textId="511FF352" w:rsidR="006457F2" w:rsidRPr="009F3EFB" w:rsidRDefault="00854B3D">
    <w:pPr>
      <w:pStyle w:val="Footer"/>
      <w:rPr>
        <w:sz w:val="20"/>
        <w:szCs w:val="20"/>
      </w:rPr>
    </w:pPr>
    <w:proofErr w:type="spellStart"/>
    <w:r>
      <w:rPr>
        <w:sz w:val="20"/>
        <w:szCs w:val="20"/>
      </w:rPr>
      <w:t>VARAM</w:t>
    </w:r>
    <w:r w:rsidR="00343C6B">
      <w:rPr>
        <w:sz w:val="20"/>
        <w:szCs w:val="20"/>
      </w:rPr>
      <w:t>n</w:t>
    </w:r>
    <w:r w:rsidR="009F3EFB">
      <w:rPr>
        <w:sz w:val="20"/>
        <w:szCs w:val="20"/>
      </w:rPr>
      <w:t>ot_</w:t>
    </w:r>
    <w:r w:rsidR="00783DDA">
      <w:rPr>
        <w:sz w:val="20"/>
        <w:szCs w:val="20"/>
      </w:rPr>
      <w:t>27</w:t>
    </w:r>
    <w:r w:rsidR="003E31CE">
      <w:rPr>
        <w:sz w:val="20"/>
        <w:szCs w:val="20"/>
      </w:rPr>
      <w:t>0819</w:t>
    </w:r>
    <w:r w:rsidR="009F3EFB">
      <w:rPr>
        <w:sz w:val="20"/>
        <w:szCs w:val="20"/>
      </w:rPr>
      <w:t>_</w:t>
    </w:r>
    <w:r w:rsidR="000750C7">
      <w:rPr>
        <w:sz w:val="20"/>
        <w:szCs w:val="20"/>
      </w:rPr>
      <w:t>groz</w:t>
    </w:r>
    <w:r w:rsidR="003E31CE">
      <w:rPr>
        <w:sz w:val="20"/>
        <w:szCs w:val="20"/>
      </w:rPr>
      <w:t>181</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C6AF" w14:textId="77777777" w:rsidR="001D5BEA" w:rsidRDefault="001D5BEA">
      <w:r>
        <w:separator/>
      </w:r>
    </w:p>
  </w:footnote>
  <w:footnote w:type="continuationSeparator" w:id="0">
    <w:p w14:paraId="3238EBFE" w14:textId="77777777" w:rsidR="001D5BEA" w:rsidRDefault="001D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64840"/>
      <w:docPartObj>
        <w:docPartGallery w:val="Page Numbers (Top of Page)"/>
        <w:docPartUnique/>
      </w:docPartObj>
    </w:sdtPr>
    <w:sdtEndPr>
      <w:rPr>
        <w:noProof/>
      </w:rPr>
    </w:sdtEndPr>
    <w:sdtContent>
      <w:p w14:paraId="241EC727" w14:textId="77777777" w:rsidR="006F1D73" w:rsidRDefault="006F1D73">
        <w:pPr>
          <w:pStyle w:val="Header"/>
          <w:jc w:val="center"/>
        </w:pPr>
        <w:r>
          <w:fldChar w:fldCharType="begin"/>
        </w:r>
        <w:r>
          <w:instrText xml:space="preserve"> PAGE   \* MERGEFORMAT </w:instrText>
        </w:r>
        <w:r>
          <w:fldChar w:fldCharType="separate"/>
        </w:r>
        <w:r w:rsidR="00BB608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D1E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7576A6"/>
    <w:multiLevelType w:val="hybridMultilevel"/>
    <w:tmpl w:val="33DC0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D5E5D"/>
    <w:multiLevelType w:val="hybridMultilevel"/>
    <w:tmpl w:val="9D461F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8236A6"/>
    <w:multiLevelType w:val="hybridMultilevel"/>
    <w:tmpl w:val="7898DD02"/>
    <w:lvl w:ilvl="0" w:tplc="0FEE8F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10B2487"/>
    <w:multiLevelType w:val="hybridMultilevel"/>
    <w:tmpl w:val="259AFE4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761D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7"/>
  </w:num>
  <w:num w:numId="4">
    <w:abstractNumId w:val="1"/>
  </w:num>
  <w:num w:numId="5">
    <w:abstractNumId w:val="5"/>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343F2"/>
    <w:rsid w:val="000407FB"/>
    <w:rsid w:val="00046AED"/>
    <w:rsid w:val="00064A65"/>
    <w:rsid w:val="00065417"/>
    <w:rsid w:val="000674EB"/>
    <w:rsid w:val="000750C7"/>
    <w:rsid w:val="00091B64"/>
    <w:rsid w:val="00096F91"/>
    <w:rsid w:val="00097A3F"/>
    <w:rsid w:val="000A01A8"/>
    <w:rsid w:val="000A5426"/>
    <w:rsid w:val="000A560A"/>
    <w:rsid w:val="000A7D69"/>
    <w:rsid w:val="000B22C6"/>
    <w:rsid w:val="000B5288"/>
    <w:rsid w:val="000D0609"/>
    <w:rsid w:val="000D0BD6"/>
    <w:rsid w:val="000F2D8F"/>
    <w:rsid w:val="00122A47"/>
    <w:rsid w:val="001254CA"/>
    <w:rsid w:val="00133F25"/>
    <w:rsid w:val="00137AC9"/>
    <w:rsid w:val="00143392"/>
    <w:rsid w:val="00143694"/>
    <w:rsid w:val="00146F5E"/>
    <w:rsid w:val="00162B07"/>
    <w:rsid w:val="00166916"/>
    <w:rsid w:val="00166FCA"/>
    <w:rsid w:val="00173A8A"/>
    <w:rsid w:val="0017478B"/>
    <w:rsid w:val="00174C95"/>
    <w:rsid w:val="00175CAD"/>
    <w:rsid w:val="00176D28"/>
    <w:rsid w:val="00181AD6"/>
    <w:rsid w:val="00183F13"/>
    <w:rsid w:val="00191D35"/>
    <w:rsid w:val="001920E1"/>
    <w:rsid w:val="001944B0"/>
    <w:rsid w:val="00195EFA"/>
    <w:rsid w:val="00196238"/>
    <w:rsid w:val="001A29BC"/>
    <w:rsid w:val="001B0641"/>
    <w:rsid w:val="001B685E"/>
    <w:rsid w:val="001C2481"/>
    <w:rsid w:val="001C4439"/>
    <w:rsid w:val="001C54BD"/>
    <w:rsid w:val="001D31F3"/>
    <w:rsid w:val="001D5BEA"/>
    <w:rsid w:val="001D7F58"/>
    <w:rsid w:val="001E7CF0"/>
    <w:rsid w:val="001F5DF7"/>
    <w:rsid w:val="002040C5"/>
    <w:rsid w:val="0020492C"/>
    <w:rsid w:val="00211224"/>
    <w:rsid w:val="00213B58"/>
    <w:rsid w:val="00216C6D"/>
    <w:rsid w:val="002324E9"/>
    <w:rsid w:val="00240843"/>
    <w:rsid w:val="00242C98"/>
    <w:rsid w:val="00245F66"/>
    <w:rsid w:val="00293803"/>
    <w:rsid w:val="00294ED1"/>
    <w:rsid w:val="002A72A1"/>
    <w:rsid w:val="002B1439"/>
    <w:rsid w:val="002B1C50"/>
    <w:rsid w:val="002C3C71"/>
    <w:rsid w:val="002C51C0"/>
    <w:rsid w:val="002D5D3B"/>
    <w:rsid w:val="002D5FC0"/>
    <w:rsid w:val="002F09CE"/>
    <w:rsid w:val="002F71E6"/>
    <w:rsid w:val="002F78A4"/>
    <w:rsid w:val="00304778"/>
    <w:rsid w:val="00343C6B"/>
    <w:rsid w:val="003460CE"/>
    <w:rsid w:val="003461B0"/>
    <w:rsid w:val="0035393B"/>
    <w:rsid w:val="003575B0"/>
    <w:rsid w:val="003657FB"/>
    <w:rsid w:val="00370725"/>
    <w:rsid w:val="003750AF"/>
    <w:rsid w:val="00376CF7"/>
    <w:rsid w:val="00377E5C"/>
    <w:rsid w:val="00381D2A"/>
    <w:rsid w:val="00394279"/>
    <w:rsid w:val="00395176"/>
    <w:rsid w:val="00395BC5"/>
    <w:rsid w:val="003B6775"/>
    <w:rsid w:val="003C368A"/>
    <w:rsid w:val="003E1992"/>
    <w:rsid w:val="003E31CE"/>
    <w:rsid w:val="003F2AFD"/>
    <w:rsid w:val="00404CAA"/>
    <w:rsid w:val="00420148"/>
    <w:rsid w:val="004203E7"/>
    <w:rsid w:val="00421BC2"/>
    <w:rsid w:val="00433DAD"/>
    <w:rsid w:val="004466A0"/>
    <w:rsid w:val="00452998"/>
    <w:rsid w:val="00482603"/>
    <w:rsid w:val="004944D5"/>
    <w:rsid w:val="00497C20"/>
    <w:rsid w:val="004B07FD"/>
    <w:rsid w:val="004B6E00"/>
    <w:rsid w:val="004C0159"/>
    <w:rsid w:val="004C3E43"/>
    <w:rsid w:val="004C5343"/>
    <w:rsid w:val="004C60C4"/>
    <w:rsid w:val="004D4846"/>
    <w:rsid w:val="004D4860"/>
    <w:rsid w:val="004D6143"/>
    <w:rsid w:val="004E3E9C"/>
    <w:rsid w:val="004E5A1D"/>
    <w:rsid w:val="004E625F"/>
    <w:rsid w:val="004E74DA"/>
    <w:rsid w:val="005003A0"/>
    <w:rsid w:val="005009B9"/>
    <w:rsid w:val="00523B02"/>
    <w:rsid w:val="005256C0"/>
    <w:rsid w:val="00537199"/>
    <w:rsid w:val="00547F5A"/>
    <w:rsid w:val="005570D2"/>
    <w:rsid w:val="00572852"/>
    <w:rsid w:val="00574B34"/>
    <w:rsid w:val="0058034F"/>
    <w:rsid w:val="00581959"/>
    <w:rsid w:val="00593559"/>
    <w:rsid w:val="005966AB"/>
    <w:rsid w:val="0059785F"/>
    <w:rsid w:val="005A2632"/>
    <w:rsid w:val="005A6234"/>
    <w:rsid w:val="005C2A8B"/>
    <w:rsid w:val="005C2E05"/>
    <w:rsid w:val="005C5E69"/>
    <w:rsid w:val="005C78D9"/>
    <w:rsid w:val="005C7F82"/>
    <w:rsid w:val="005D2613"/>
    <w:rsid w:val="005D285F"/>
    <w:rsid w:val="005D534B"/>
    <w:rsid w:val="005E2B87"/>
    <w:rsid w:val="005F5401"/>
    <w:rsid w:val="00600472"/>
    <w:rsid w:val="0060088B"/>
    <w:rsid w:val="00602F95"/>
    <w:rsid w:val="00615BB4"/>
    <w:rsid w:val="00623DF2"/>
    <w:rsid w:val="00625337"/>
    <w:rsid w:val="006457F2"/>
    <w:rsid w:val="00651934"/>
    <w:rsid w:val="00664357"/>
    <w:rsid w:val="00665111"/>
    <w:rsid w:val="006709DC"/>
    <w:rsid w:val="00671D14"/>
    <w:rsid w:val="00675E7C"/>
    <w:rsid w:val="006808F5"/>
    <w:rsid w:val="00681F12"/>
    <w:rsid w:val="00684B30"/>
    <w:rsid w:val="0068514E"/>
    <w:rsid w:val="00692104"/>
    <w:rsid w:val="00695B9B"/>
    <w:rsid w:val="006A4F8B"/>
    <w:rsid w:val="006B60F9"/>
    <w:rsid w:val="006C4B76"/>
    <w:rsid w:val="006E4F92"/>
    <w:rsid w:val="006E5D5F"/>
    <w:rsid w:val="006E5FE2"/>
    <w:rsid w:val="006E6314"/>
    <w:rsid w:val="006F1D73"/>
    <w:rsid w:val="00712F44"/>
    <w:rsid w:val="00721036"/>
    <w:rsid w:val="00746861"/>
    <w:rsid w:val="00746F4F"/>
    <w:rsid w:val="00750EE3"/>
    <w:rsid w:val="00754FE8"/>
    <w:rsid w:val="00766BB3"/>
    <w:rsid w:val="00774A4B"/>
    <w:rsid w:val="00775F74"/>
    <w:rsid w:val="00783DDA"/>
    <w:rsid w:val="00787DA8"/>
    <w:rsid w:val="007947CC"/>
    <w:rsid w:val="00796BFD"/>
    <w:rsid w:val="007B5DBD"/>
    <w:rsid w:val="007C4838"/>
    <w:rsid w:val="007C63F0"/>
    <w:rsid w:val="007D1D66"/>
    <w:rsid w:val="007E6756"/>
    <w:rsid w:val="007F7F31"/>
    <w:rsid w:val="008012AB"/>
    <w:rsid w:val="0080189A"/>
    <w:rsid w:val="00806BAB"/>
    <w:rsid w:val="00806E60"/>
    <w:rsid w:val="00811461"/>
    <w:rsid w:val="00812AFA"/>
    <w:rsid w:val="00815768"/>
    <w:rsid w:val="0082036A"/>
    <w:rsid w:val="00835CBD"/>
    <w:rsid w:val="008370E0"/>
    <w:rsid w:val="00837BBE"/>
    <w:rsid w:val="008467C5"/>
    <w:rsid w:val="00854B3D"/>
    <w:rsid w:val="0086399E"/>
    <w:rsid w:val="008644A0"/>
    <w:rsid w:val="00864D00"/>
    <w:rsid w:val="008678E7"/>
    <w:rsid w:val="00871391"/>
    <w:rsid w:val="008769BC"/>
    <w:rsid w:val="0088792D"/>
    <w:rsid w:val="008A7539"/>
    <w:rsid w:val="008B1CA9"/>
    <w:rsid w:val="008B5A9F"/>
    <w:rsid w:val="008B6440"/>
    <w:rsid w:val="008C7A3B"/>
    <w:rsid w:val="008D5CC2"/>
    <w:rsid w:val="008E7807"/>
    <w:rsid w:val="008F3736"/>
    <w:rsid w:val="00900023"/>
    <w:rsid w:val="00907025"/>
    <w:rsid w:val="009079D9"/>
    <w:rsid w:val="00910156"/>
    <w:rsid w:val="009172AE"/>
    <w:rsid w:val="009217A6"/>
    <w:rsid w:val="00930F67"/>
    <w:rsid w:val="00932D89"/>
    <w:rsid w:val="00936901"/>
    <w:rsid w:val="00937212"/>
    <w:rsid w:val="00947B4D"/>
    <w:rsid w:val="0095089C"/>
    <w:rsid w:val="0095369D"/>
    <w:rsid w:val="00980D1E"/>
    <w:rsid w:val="0098390C"/>
    <w:rsid w:val="00986300"/>
    <w:rsid w:val="009A78CB"/>
    <w:rsid w:val="009A7A12"/>
    <w:rsid w:val="009C5A63"/>
    <w:rsid w:val="009D1238"/>
    <w:rsid w:val="009E371A"/>
    <w:rsid w:val="009F1E4B"/>
    <w:rsid w:val="009F3EFB"/>
    <w:rsid w:val="009F7E26"/>
    <w:rsid w:val="00A01EF6"/>
    <w:rsid w:val="00A02F96"/>
    <w:rsid w:val="00A14349"/>
    <w:rsid w:val="00A16CE2"/>
    <w:rsid w:val="00A41755"/>
    <w:rsid w:val="00A442F3"/>
    <w:rsid w:val="00A5737E"/>
    <w:rsid w:val="00A6794B"/>
    <w:rsid w:val="00A75F12"/>
    <w:rsid w:val="00A816A6"/>
    <w:rsid w:val="00A81C8B"/>
    <w:rsid w:val="00A94F3A"/>
    <w:rsid w:val="00A955E2"/>
    <w:rsid w:val="00A97155"/>
    <w:rsid w:val="00AA1ACB"/>
    <w:rsid w:val="00AB0AC9"/>
    <w:rsid w:val="00AC23DE"/>
    <w:rsid w:val="00AD28A5"/>
    <w:rsid w:val="00AE6BF0"/>
    <w:rsid w:val="00AE6D19"/>
    <w:rsid w:val="00AF5AB5"/>
    <w:rsid w:val="00B05FA5"/>
    <w:rsid w:val="00B11B95"/>
    <w:rsid w:val="00B12F17"/>
    <w:rsid w:val="00B1583A"/>
    <w:rsid w:val="00B249E8"/>
    <w:rsid w:val="00B264E2"/>
    <w:rsid w:val="00B30445"/>
    <w:rsid w:val="00B30D1A"/>
    <w:rsid w:val="00B30F1F"/>
    <w:rsid w:val="00B326B9"/>
    <w:rsid w:val="00B56D03"/>
    <w:rsid w:val="00B57ACD"/>
    <w:rsid w:val="00B602BB"/>
    <w:rsid w:val="00B60DB3"/>
    <w:rsid w:val="00B7390C"/>
    <w:rsid w:val="00B75EED"/>
    <w:rsid w:val="00B77A0F"/>
    <w:rsid w:val="00B81177"/>
    <w:rsid w:val="00B81BB8"/>
    <w:rsid w:val="00B83E78"/>
    <w:rsid w:val="00B9584F"/>
    <w:rsid w:val="00BA3196"/>
    <w:rsid w:val="00BA506B"/>
    <w:rsid w:val="00BA7372"/>
    <w:rsid w:val="00BB487A"/>
    <w:rsid w:val="00BB608C"/>
    <w:rsid w:val="00BC4543"/>
    <w:rsid w:val="00BD688C"/>
    <w:rsid w:val="00C00364"/>
    <w:rsid w:val="00C00A8E"/>
    <w:rsid w:val="00C0292C"/>
    <w:rsid w:val="00C27AF9"/>
    <w:rsid w:val="00C312B9"/>
    <w:rsid w:val="00C31E7D"/>
    <w:rsid w:val="00C406ED"/>
    <w:rsid w:val="00C44DE9"/>
    <w:rsid w:val="00C53AD0"/>
    <w:rsid w:val="00C5700B"/>
    <w:rsid w:val="00C76844"/>
    <w:rsid w:val="00C903DE"/>
    <w:rsid w:val="00C93126"/>
    <w:rsid w:val="00CA30A6"/>
    <w:rsid w:val="00CA7A60"/>
    <w:rsid w:val="00CB6776"/>
    <w:rsid w:val="00CC1B2D"/>
    <w:rsid w:val="00CC4B15"/>
    <w:rsid w:val="00CD11BA"/>
    <w:rsid w:val="00CE04CC"/>
    <w:rsid w:val="00CE2FE2"/>
    <w:rsid w:val="00CE6579"/>
    <w:rsid w:val="00CF14BD"/>
    <w:rsid w:val="00CF2A7D"/>
    <w:rsid w:val="00CF3F87"/>
    <w:rsid w:val="00D046B3"/>
    <w:rsid w:val="00D1431D"/>
    <w:rsid w:val="00D14B43"/>
    <w:rsid w:val="00D33198"/>
    <w:rsid w:val="00D34E8D"/>
    <w:rsid w:val="00D46149"/>
    <w:rsid w:val="00D53187"/>
    <w:rsid w:val="00D5543A"/>
    <w:rsid w:val="00D61A20"/>
    <w:rsid w:val="00D65840"/>
    <w:rsid w:val="00D76887"/>
    <w:rsid w:val="00D76D68"/>
    <w:rsid w:val="00D81E23"/>
    <w:rsid w:val="00D92529"/>
    <w:rsid w:val="00D93554"/>
    <w:rsid w:val="00D962ED"/>
    <w:rsid w:val="00DA0C56"/>
    <w:rsid w:val="00DA4BAA"/>
    <w:rsid w:val="00DB510D"/>
    <w:rsid w:val="00DC25B2"/>
    <w:rsid w:val="00DC2623"/>
    <w:rsid w:val="00DC595D"/>
    <w:rsid w:val="00DC5DDC"/>
    <w:rsid w:val="00DD1982"/>
    <w:rsid w:val="00DD3B60"/>
    <w:rsid w:val="00DE2EF7"/>
    <w:rsid w:val="00DF0A86"/>
    <w:rsid w:val="00E25C04"/>
    <w:rsid w:val="00E36A1B"/>
    <w:rsid w:val="00E40F8D"/>
    <w:rsid w:val="00E43197"/>
    <w:rsid w:val="00E555E7"/>
    <w:rsid w:val="00E6461F"/>
    <w:rsid w:val="00E66885"/>
    <w:rsid w:val="00E66FD5"/>
    <w:rsid w:val="00E746FE"/>
    <w:rsid w:val="00E8540B"/>
    <w:rsid w:val="00E94494"/>
    <w:rsid w:val="00EA0C7C"/>
    <w:rsid w:val="00EA43C2"/>
    <w:rsid w:val="00EA441A"/>
    <w:rsid w:val="00EA7694"/>
    <w:rsid w:val="00EB0545"/>
    <w:rsid w:val="00EB16AA"/>
    <w:rsid w:val="00EB66B0"/>
    <w:rsid w:val="00EC2A11"/>
    <w:rsid w:val="00EC356D"/>
    <w:rsid w:val="00EC5657"/>
    <w:rsid w:val="00EC6F18"/>
    <w:rsid w:val="00EC7F10"/>
    <w:rsid w:val="00ED1D63"/>
    <w:rsid w:val="00ED1FAC"/>
    <w:rsid w:val="00EF258D"/>
    <w:rsid w:val="00F020F4"/>
    <w:rsid w:val="00F04334"/>
    <w:rsid w:val="00F0572A"/>
    <w:rsid w:val="00F06C6A"/>
    <w:rsid w:val="00F115B7"/>
    <w:rsid w:val="00F12337"/>
    <w:rsid w:val="00F14001"/>
    <w:rsid w:val="00F16AAC"/>
    <w:rsid w:val="00F16D93"/>
    <w:rsid w:val="00F2020C"/>
    <w:rsid w:val="00F23BB8"/>
    <w:rsid w:val="00F2734A"/>
    <w:rsid w:val="00F416E7"/>
    <w:rsid w:val="00F41A24"/>
    <w:rsid w:val="00F42B56"/>
    <w:rsid w:val="00F43C28"/>
    <w:rsid w:val="00F5235D"/>
    <w:rsid w:val="00F62C80"/>
    <w:rsid w:val="00F749DB"/>
    <w:rsid w:val="00F77E25"/>
    <w:rsid w:val="00F801B9"/>
    <w:rsid w:val="00F80ABF"/>
    <w:rsid w:val="00F844B6"/>
    <w:rsid w:val="00F85B78"/>
    <w:rsid w:val="00F900BC"/>
    <w:rsid w:val="00F95368"/>
    <w:rsid w:val="00FA08B2"/>
    <w:rsid w:val="00FB16E8"/>
    <w:rsid w:val="00FB47BE"/>
    <w:rsid w:val="00FD34BC"/>
    <w:rsid w:val="00FD3805"/>
    <w:rsid w:val="00FF0B30"/>
    <w:rsid w:val="00FF5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2A34"/>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8012AB"/>
    <w:pPr>
      <w:spacing w:before="100" w:beforeAutospacing="1" w:after="100" w:afterAutospacing="1"/>
    </w:pPr>
  </w:style>
  <w:style w:type="table" w:styleId="TableGrid">
    <w:name w:val="Table Grid"/>
    <w:basedOn w:val="TableNormal"/>
    <w:uiPriority w:val="59"/>
    <w:rsid w:val="0019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ED2-9E44-4F03-A9BF-2E1FCF4BB5C7}">
  <ds:schemaRefs>
    <ds:schemaRef ds:uri="http://schemas.microsoft.com/sharepoint/v3/contenttype/forms"/>
  </ds:schemaRefs>
</ds:datastoreItem>
</file>

<file path=customXml/itemProps2.xml><?xml version="1.0" encoding="utf-8"?>
<ds:datastoreItem xmlns:ds="http://schemas.openxmlformats.org/officeDocument/2006/customXml" ds:itemID="{974AA2F1-908E-452E-A1FD-6689D68E8706}">
  <ds:schemaRefs>
    <ds:schemaRef ds:uri="http://schemas.microsoft.com/office/2006/metadata/properties"/>
    <ds:schemaRef ds:uri="http://schemas.microsoft.com/office/infopath/2007/PartnerControls"/>
    <ds:schemaRef ds:uri="625d95d3-8e48-4580-80b6-232a158d6bc7"/>
  </ds:schemaRefs>
</ds:datastoreItem>
</file>

<file path=customXml/itemProps3.xml><?xml version="1.0" encoding="utf-8"?>
<ds:datastoreItem xmlns:ds="http://schemas.openxmlformats.org/officeDocument/2006/customXml" ds:itemID="{B491FB06-4042-4413-954B-EF7ABC8D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0CBBB-C189-4C31-94F1-D353B08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1633</Words>
  <Characters>932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2019. gada 30. aprīļa noteikumos Nr. 181 “Kārtība, kādā izmanto 2019. gadam paredzēto apropriāciju valsts un pašvaldību vienoto klientu apkalpošanas centru tīkla izveidei, uzturēšanai un publisko pakalpojumu sistēmas pilnveidei</vt:lpstr>
    </vt:vector>
  </TitlesOfParts>
  <Company>Vides aizsardzības un reģionālās attīstības ministrija</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 gada 30. aprīļa noteikumos Nr. 181 “Kārtība, kādā izmanto 2019. gadam paredzēto apropriāciju valsts un pašvaldību vienoto klientu apkalpošanas centru tīkla izveidei, uzturēšanai un publisko pakalpojumu sistēmas pilnveidei”</dc:title>
  <dc:subject>Noteikumu projekts</dc:subject>
  <dc:creator>Inese Balode</dc:creator>
  <dc:description>67026534, inese.balode@varam.gov.lv</dc:description>
  <cp:lastModifiedBy>Maija Anspoka</cp:lastModifiedBy>
  <cp:revision>4</cp:revision>
  <cp:lastPrinted>2016-04-15T08:44:00Z</cp:lastPrinted>
  <dcterms:created xsi:type="dcterms:W3CDTF">2019-08-27T11:11:00Z</dcterms:created>
  <dcterms:modified xsi:type="dcterms:W3CDTF">2019-08-27T11:12:00Z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0x010100E931D9D888D215409590DE22C76D030F</vt:lpwstr>
  </property>
</Properties>
</file>