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14D1" w14:textId="66082D3F" w:rsidR="00894C55" w:rsidRPr="00B57C6C" w:rsidRDefault="008F0CE0"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5545CC" w:rsidRPr="00B57C6C">
            <w:rPr>
              <w:rFonts w:ascii="Times New Roman" w:eastAsia="Times New Roman" w:hAnsi="Times New Roman" w:cs="Times New Roman"/>
              <w:b/>
              <w:bCs/>
              <w:color w:val="414142"/>
              <w:sz w:val="28"/>
              <w:szCs w:val="24"/>
              <w:lang w:eastAsia="lv-LV"/>
            </w:rPr>
            <w:t>Ministru kabineta rīkojuma</w:t>
          </w:r>
        </w:sdtContent>
      </w:sdt>
      <w:r w:rsidR="00894C55" w:rsidRPr="00B57C6C">
        <w:rPr>
          <w:rFonts w:ascii="Times New Roman" w:eastAsia="Times New Roman" w:hAnsi="Times New Roman" w:cs="Times New Roman"/>
          <w:b/>
          <w:bCs/>
          <w:color w:val="414142"/>
          <w:sz w:val="28"/>
          <w:szCs w:val="24"/>
          <w:lang w:eastAsia="lv-LV"/>
        </w:rPr>
        <w:t xml:space="preserve"> projekta</w:t>
      </w:r>
      <w:r w:rsidR="003B0BF9" w:rsidRPr="00B57C6C">
        <w:rPr>
          <w:rFonts w:ascii="Times New Roman" w:eastAsia="Times New Roman" w:hAnsi="Times New Roman" w:cs="Times New Roman"/>
          <w:b/>
          <w:bCs/>
          <w:color w:val="414142"/>
          <w:sz w:val="28"/>
          <w:szCs w:val="24"/>
          <w:lang w:eastAsia="lv-LV"/>
        </w:rPr>
        <w:br/>
      </w:r>
      <w:r w:rsidR="004436D2" w:rsidRPr="00B57C6C">
        <w:rPr>
          <w:rFonts w:ascii="Times New Roman" w:eastAsia="Times New Roman" w:hAnsi="Times New Roman" w:cs="Times New Roman"/>
          <w:b/>
          <w:bCs/>
          <w:color w:val="414142"/>
          <w:sz w:val="28"/>
          <w:szCs w:val="24"/>
          <w:lang w:eastAsia="lv-LV"/>
        </w:rPr>
        <w:t>“Par sabiedrības ar ierobežotu atbildību “</w:t>
      </w:r>
      <w:r w:rsidR="00785903" w:rsidRPr="00785903">
        <w:rPr>
          <w:rFonts w:ascii="Times New Roman" w:eastAsia="Times New Roman" w:hAnsi="Times New Roman" w:cs="Times New Roman"/>
          <w:b/>
          <w:bCs/>
          <w:color w:val="414142"/>
          <w:sz w:val="28"/>
          <w:szCs w:val="24"/>
          <w:lang w:eastAsia="lv-LV"/>
        </w:rPr>
        <w:t>Rīgas Austrumu klīniskā universitātes slimnīca</w:t>
      </w:r>
      <w:r w:rsidR="004436D2" w:rsidRPr="00B57C6C">
        <w:rPr>
          <w:rFonts w:ascii="Times New Roman" w:eastAsia="Times New Roman" w:hAnsi="Times New Roman" w:cs="Times New Roman"/>
          <w:b/>
          <w:bCs/>
          <w:color w:val="414142"/>
          <w:sz w:val="28"/>
          <w:szCs w:val="24"/>
          <w:lang w:eastAsia="lv-LV"/>
        </w:rPr>
        <w:t>” stratēģisko mērķi</w:t>
      </w:r>
      <w:r w:rsidR="004329B7">
        <w:rPr>
          <w:rFonts w:ascii="Times New Roman" w:eastAsia="Times New Roman" w:hAnsi="Times New Roman" w:cs="Times New Roman"/>
          <w:b/>
          <w:bCs/>
          <w:color w:val="414142"/>
          <w:sz w:val="28"/>
          <w:szCs w:val="24"/>
          <w:lang w:eastAsia="lv-LV"/>
        </w:rPr>
        <w:t xml:space="preserve">” </w:t>
      </w:r>
      <w:r w:rsidR="004329B7" w:rsidRPr="004329B7">
        <w:rPr>
          <w:rFonts w:ascii="Times New Roman" w:eastAsia="Times New Roman" w:hAnsi="Times New Roman" w:cs="Times New Roman"/>
          <w:b/>
          <w:bCs/>
          <w:color w:val="414142"/>
          <w:sz w:val="28"/>
          <w:szCs w:val="24"/>
          <w:lang w:eastAsia="lv-LV"/>
        </w:rPr>
        <w:t>sākotnējās ietekmes novērtējuma ziņojums</w:t>
      </w:r>
      <w:r w:rsidR="004436D2" w:rsidRPr="00B57C6C">
        <w:rPr>
          <w:rFonts w:ascii="Times New Roman" w:eastAsia="Times New Roman" w:hAnsi="Times New Roman" w:cs="Times New Roman"/>
          <w:b/>
          <w:bCs/>
          <w:color w:val="414142"/>
          <w:sz w:val="28"/>
          <w:szCs w:val="24"/>
          <w:lang w:eastAsia="lv-LV"/>
        </w:rPr>
        <w:t xml:space="preserve"> </w:t>
      </w:r>
      <w:r w:rsidR="00894C55" w:rsidRPr="00B57C6C">
        <w:rPr>
          <w:rFonts w:ascii="Times New Roman" w:eastAsia="Times New Roman" w:hAnsi="Times New Roman" w:cs="Times New Roman"/>
          <w:b/>
          <w:bCs/>
          <w:color w:val="414142"/>
          <w:sz w:val="28"/>
          <w:szCs w:val="24"/>
          <w:lang w:eastAsia="lv-LV"/>
        </w:rPr>
        <w:t>(anotācija)</w:t>
      </w:r>
    </w:p>
    <w:p w14:paraId="1F1351CC" w14:textId="77777777" w:rsidR="00E5323B" w:rsidRPr="00B57C6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4AEEC938" w14:textId="77777777" w:rsidR="00B866A8"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65"/>
        <w:gridCol w:w="30"/>
        <w:gridCol w:w="5383"/>
      </w:tblGrid>
      <w:tr w:rsidR="00B866A8" w:rsidRPr="00B57C6C" w14:paraId="3186C0BD" w14:textId="77777777" w:rsidTr="00B866A8">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5AA4E32" w14:textId="77777777" w:rsidR="00B866A8" w:rsidRPr="00B57C6C" w:rsidRDefault="00B866A8" w:rsidP="00651108">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Tiesību akta projekta anotācijas kopsavilkums</w:t>
            </w:r>
          </w:p>
        </w:tc>
      </w:tr>
      <w:tr w:rsidR="00B866A8" w:rsidRPr="00B57C6C" w14:paraId="3518BC50" w14:textId="77777777" w:rsidTr="00B866A8">
        <w:trPr>
          <w:tblCellSpacing w:w="15" w:type="dxa"/>
        </w:trPr>
        <w:tc>
          <w:tcPr>
            <w:tcW w:w="1983" w:type="pct"/>
            <w:gridSpan w:val="2"/>
            <w:tcBorders>
              <w:top w:val="outset" w:sz="6" w:space="0" w:color="auto"/>
              <w:left w:val="outset" w:sz="6" w:space="0" w:color="auto"/>
              <w:bottom w:val="outset" w:sz="6" w:space="0" w:color="auto"/>
              <w:right w:val="outset" w:sz="6" w:space="0" w:color="auto"/>
            </w:tcBorders>
            <w:hideMark/>
          </w:tcPr>
          <w:p w14:paraId="199CCDB5" w14:textId="77777777" w:rsidR="00B866A8" w:rsidRPr="00F86EC8" w:rsidRDefault="00B866A8" w:rsidP="00651108">
            <w:pPr>
              <w:spacing w:after="0" w:line="240" w:lineRule="auto"/>
              <w:rPr>
                <w:rFonts w:ascii="Times New Roman" w:eastAsia="Times New Roman" w:hAnsi="Times New Roman" w:cs="Times New Roman"/>
                <w:iCs/>
                <w:sz w:val="24"/>
                <w:szCs w:val="24"/>
                <w:lang w:eastAsia="lv-LV"/>
              </w:rPr>
            </w:pPr>
            <w:r w:rsidRPr="00F86EC8">
              <w:rPr>
                <w:rFonts w:ascii="Times New Roman" w:eastAsia="Times New Roman" w:hAnsi="Times New Roman" w:cs="Times New Roman"/>
                <w:iCs/>
                <w:sz w:val="24"/>
                <w:szCs w:val="24"/>
                <w:lang w:eastAsia="lv-LV"/>
              </w:rPr>
              <w:t xml:space="preserve">Mērķis, </w:t>
            </w:r>
            <w:bookmarkStart w:id="0" w:name="_Hlk503445550"/>
            <w:r w:rsidRPr="00F86EC8">
              <w:rPr>
                <w:rFonts w:ascii="Times New Roman" w:eastAsia="Times New Roman" w:hAnsi="Times New Roman" w:cs="Times New Roman"/>
                <w:iCs/>
                <w:sz w:val="24"/>
                <w:szCs w:val="24"/>
                <w:lang w:eastAsia="lv-LV"/>
              </w:rPr>
              <w:t>risinājums</w:t>
            </w:r>
            <w:bookmarkEnd w:id="0"/>
            <w:r w:rsidRPr="00F86EC8">
              <w:rPr>
                <w:rFonts w:ascii="Times New Roman" w:eastAsia="Times New Roman" w:hAnsi="Times New Roman" w:cs="Times New Roman"/>
                <w:iCs/>
                <w:sz w:val="24"/>
                <w:szCs w:val="24"/>
                <w:lang w:eastAsia="lv-LV"/>
              </w:rPr>
              <w:t xml:space="preserve"> un projekta spēkā stāšanās laiks (500 zīmes bez atstarpēm)</w:t>
            </w:r>
          </w:p>
        </w:tc>
        <w:tc>
          <w:tcPr>
            <w:tcW w:w="2967" w:type="pct"/>
            <w:gridSpan w:val="2"/>
            <w:tcBorders>
              <w:top w:val="outset" w:sz="6" w:space="0" w:color="auto"/>
              <w:left w:val="outset" w:sz="6" w:space="0" w:color="auto"/>
              <w:bottom w:val="outset" w:sz="6" w:space="0" w:color="auto"/>
              <w:right w:val="outset" w:sz="6" w:space="0" w:color="auto"/>
            </w:tcBorders>
          </w:tcPr>
          <w:p w14:paraId="585F1E8A" w14:textId="77777777" w:rsidR="00B866A8" w:rsidRPr="00313AF8" w:rsidRDefault="00B866A8" w:rsidP="00B866A8">
            <w:pPr>
              <w:spacing w:after="0" w:line="240" w:lineRule="auto"/>
              <w:rPr>
                <w:rFonts w:ascii="Times New Roman" w:eastAsia="Times New Roman" w:hAnsi="Times New Roman" w:cs="Times New Roman"/>
                <w:iCs/>
                <w:color w:val="414142"/>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p w14:paraId="2F8C5153" w14:textId="77777777" w:rsidR="00B866A8" w:rsidRPr="00164379" w:rsidRDefault="00B866A8" w:rsidP="00B866A8">
            <w:pPr>
              <w:spacing w:after="0" w:line="240" w:lineRule="auto"/>
              <w:rPr>
                <w:rFonts w:ascii="Times New Roman" w:eastAsia="Times New Roman" w:hAnsi="Times New Roman" w:cs="Times New Roman"/>
                <w:iCs/>
                <w:sz w:val="24"/>
                <w:szCs w:val="24"/>
                <w:lang w:eastAsia="lv-LV"/>
              </w:rPr>
            </w:pPr>
          </w:p>
        </w:tc>
      </w:tr>
      <w:tr w:rsidR="00E5323B" w:rsidRPr="00B57C6C"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B57C6C" w14:paraId="0A039CC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9E6D4A"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79D378EF"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0D36CD9" w14:textId="1ABAC339" w:rsidR="00E5323B" w:rsidRPr="00B57C6C" w:rsidRDefault="004436D2" w:rsidP="00CC6D44">
            <w:pPr>
              <w:spacing w:after="0" w:line="240" w:lineRule="auto"/>
              <w:jc w:val="both"/>
              <w:rPr>
                <w:rFonts w:ascii="Times New Roman" w:eastAsia="Times New Roman" w:hAnsi="Times New Roman" w:cs="Times New Roman"/>
                <w:iCs/>
                <w:sz w:val="24"/>
                <w:szCs w:val="24"/>
                <w:lang w:eastAsia="lv-LV"/>
              </w:rPr>
            </w:pPr>
            <w:r w:rsidRPr="00B57C6C">
              <w:rPr>
                <w:rFonts w:ascii="Times New Roman" w:eastAsia="Times New Roman" w:hAnsi="Times New Roman" w:cs="Times New Roman"/>
                <w:iCs/>
                <w:sz w:val="24"/>
                <w:szCs w:val="24"/>
                <w:lang w:eastAsia="lv-LV"/>
              </w:rPr>
              <w:t>Minist</w:t>
            </w:r>
            <w:r w:rsidR="00CC6D44">
              <w:rPr>
                <w:rFonts w:ascii="Times New Roman" w:eastAsia="Times New Roman" w:hAnsi="Times New Roman" w:cs="Times New Roman"/>
                <w:iCs/>
                <w:sz w:val="24"/>
                <w:szCs w:val="24"/>
                <w:lang w:eastAsia="lv-LV"/>
              </w:rPr>
              <w:t xml:space="preserve">ru kabineta rīkojuma projekts </w:t>
            </w:r>
            <w:r w:rsidR="00313AF8">
              <w:rPr>
                <w:rFonts w:ascii="Times New Roman" w:eastAsia="Times New Roman" w:hAnsi="Times New Roman" w:cs="Times New Roman"/>
                <w:iCs/>
                <w:sz w:val="24"/>
                <w:szCs w:val="24"/>
                <w:lang w:eastAsia="lv-LV"/>
              </w:rPr>
              <w:t>“</w:t>
            </w:r>
            <w:r w:rsidRPr="00B57C6C">
              <w:rPr>
                <w:rFonts w:ascii="Times New Roman" w:eastAsia="Times New Roman" w:hAnsi="Times New Roman" w:cs="Times New Roman"/>
                <w:iCs/>
                <w:sz w:val="24"/>
                <w:szCs w:val="24"/>
                <w:lang w:eastAsia="lv-LV"/>
              </w:rPr>
              <w:t>Par sabiedrības ar ierobežotu atbildību “</w:t>
            </w:r>
            <w:r w:rsidR="00785903" w:rsidRPr="00785903">
              <w:rPr>
                <w:rFonts w:ascii="Times New Roman" w:eastAsia="Times New Roman" w:hAnsi="Times New Roman" w:cs="Times New Roman"/>
                <w:iCs/>
                <w:sz w:val="24"/>
                <w:szCs w:val="24"/>
                <w:lang w:eastAsia="lv-LV"/>
              </w:rPr>
              <w:t>Rīgas Austrumu klīniskā universitātes slimnīca</w:t>
            </w:r>
            <w:r w:rsidRPr="00B57C6C">
              <w:rPr>
                <w:rFonts w:ascii="Times New Roman" w:eastAsia="Times New Roman" w:hAnsi="Times New Roman" w:cs="Times New Roman"/>
                <w:iCs/>
                <w:sz w:val="24"/>
                <w:szCs w:val="24"/>
                <w:lang w:eastAsia="lv-LV"/>
              </w:rPr>
              <w:t>” stratēģisko mērķi” (turpmāk – Projekts) sagatavots saskaņā ar Publiskas personas kapitāla daļu un kapitālsabiedrību pārvaldības likuma 1. panta pirmās daļas 18. punktu un 7. pantu, kas nosaka, ka stratēģisko mērķi nosaka publiskas personas augstākā lēmējinstitūcija.</w:t>
            </w:r>
          </w:p>
        </w:tc>
      </w:tr>
      <w:tr w:rsidR="004436D2" w:rsidRPr="00B57C6C" w14:paraId="51E20BF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A20689"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bookmarkStart w:id="1" w:name="_Hlk503445518"/>
            <w:r w:rsidRPr="00B57C6C">
              <w:rPr>
                <w:rFonts w:ascii="Times New Roman" w:eastAsia="Times New Roman" w:hAnsi="Times New Roman" w:cs="Times New Roman"/>
                <w:iCs/>
                <w:color w:val="414142"/>
                <w:sz w:val="24"/>
                <w:szCs w:val="24"/>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2DE18EDC"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Pašreizējā situācija un problēmas, kuru risināšanai tiesību akta projekts izstrādāts, tiesiskā regulējuma </w:t>
            </w:r>
            <w:bookmarkStart w:id="2" w:name="_Hlk503445536"/>
            <w:r w:rsidRPr="00B57C6C">
              <w:rPr>
                <w:rFonts w:ascii="Times New Roman" w:eastAsia="Times New Roman" w:hAnsi="Times New Roman" w:cs="Times New Roman"/>
                <w:iCs/>
                <w:color w:val="414142"/>
                <w:sz w:val="24"/>
                <w:szCs w:val="24"/>
                <w:lang w:eastAsia="lv-LV"/>
              </w:rPr>
              <w:t>mērķis</w:t>
            </w:r>
            <w:bookmarkEnd w:id="2"/>
            <w:r w:rsidRPr="00B57C6C">
              <w:rPr>
                <w:rFonts w:ascii="Times New Roman" w:eastAsia="Times New Roman" w:hAnsi="Times New Roman" w:cs="Times New Roman"/>
                <w:iCs/>
                <w:color w:val="414142"/>
                <w:sz w:val="24"/>
                <w:szCs w:val="24"/>
                <w:lang w:eastAsia="lv-LV"/>
              </w:rPr>
              <w:t xml:space="preserve"> un būt</w:t>
            </w:r>
            <w:bookmarkStart w:id="3" w:name="_GoBack"/>
            <w:bookmarkEnd w:id="3"/>
            <w:r w:rsidRPr="00B57C6C">
              <w:rPr>
                <w:rFonts w:ascii="Times New Roman" w:eastAsia="Times New Roman" w:hAnsi="Times New Roman" w:cs="Times New Roman"/>
                <w:iCs/>
                <w:color w:val="414142"/>
                <w:sz w:val="24"/>
                <w:szCs w:val="24"/>
                <w:lang w:eastAsia="lv-LV"/>
              </w:rPr>
              <w:t>ība</w:t>
            </w:r>
          </w:p>
        </w:tc>
        <w:tc>
          <w:tcPr>
            <w:tcW w:w="2960" w:type="pct"/>
            <w:tcBorders>
              <w:top w:val="outset" w:sz="6" w:space="0" w:color="auto"/>
              <w:left w:val="outset" w:sz="6" w:space="0" w:color="auto"/>
              <w:bottom w:val="outset" w:sz="6" w:space="0" w:color="auto"/>
              <w:right w:val="outset" w:sz="6" w:space="0" w:color="auto"/>
            </w:tcBorders>
            <w:hideMark/>
          </w:tcPr>
          <w:p w14:paraId="413266A3" w14:textId="3257A787" w:rsidR="004436D2" w:rsidRPr="001C4FFD" w:rsidRDefault="00785903" w:rsidP="006B140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4436D2" w:rsidRPr="001C4FFD">
              <w:rPr>
                <w:rFonts w:ascii="Times New Roman" w:eastAsia="Times New Roman" w:hAnsi="Times New Roman" w:cs="Times New Roman"/>
                <w:iCs/>
                <w:sz w:val="24"/>
                <w:szCs w:val="24"/>
                <w:lang w:eastAsia="lv-LV"/>
              </w:rPr>
              <w:t>abiedrība ar ierobežotu atbildību “</w:t>
            </w:r>
            <w:r w:rsidRPr="00785903">
              <w:rPr>
                <w:rFonts w:ascii="Times New Roman" w:eastAsia="Times New Roman" w:hAnsi="Times New Roman" w:cs="Times New Roman"/>
                <w:iCs/>
                <w:sz w:val="24"/>
                <w:szCs w:val="24"/>
                <w:lang w:eastAsia="lv-LV"/>
              </w:rPr>
              <w:t>Rīgas Austrumu klīniskā universitātes slimnīca</w:t>
            </w:r>
            <w:r w:rsidR="004436D2" w:rsidRPr="001C4FFD">
              <w:rPr>
                <w:rFonts w:ascii="Times New Roman" w:eastAsia="Times New Roman" w:hAnsi="Times New Roman" w:cs="Times New Roman"/>
                <w:iCs/>
                <w:sz w:val="24"/>
                <w:szCs w:val="24"/>
                <w:lang w:eastAsia="lv-LV"/>
              </w:rPr>
              <w:t>” (turpmāk</w:t>
            </w:r>
            <w:r w:rsidR="00313AF8">
              <w:rPr>
                <w:rFonts w:ascii="Times New Roman" w:eastAsia="Times New Roman" w:hAnsi="Times New Roman" w:cs="Times New Roman"/>
                <w:iCs/>
                <w:sz w:val="24"/>
                <w:szCs w:val="24"/>
                <w:lang w:eastAsia="lv-LV"/>
              </w:rPr>
              <w:t xml:space="preserve"> </w:t>
            </w:r>
            <w:r w:rsidR="004436D2" w:rsidRPr="001C4FFD">
              <w:rPr>
                <w:rFonts w:ascii="Times New Roman" w:eastAsia="Times New Roman" w:hAnsi="Times New Roman" w:cs="Times New Roman"/>
                <w:iCs/>
                <w:sz w:val="24"/>
                <w:szCs w:val="24"/>
                <w:lang w:eastAsia="lv-LV"/>
              </w:rPr>
              <w:t>- kapitālsabiedrība) ir valsts kapitālsabiedrība, kurā 100 procentu kapitāla daļu turētāja ir Veselības ministrija.</w:t>
            </w:r>
          </w:p>
          <w:p w14:paraId="40CEC22D" w14:textId="77777777" w:rsidR="00793350" w:rsidRDefault="004436D2" w:rsidP="00C45F3C">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Līdzdalības saglabāšana kapitālsabiedrībā tika izvērtēta informatīvajā ziņojumā “Par valsts līdzdalības saglabāšanu kapitālsabiedrībās, kurās Veselības ministrija ir valsts kapitāla daļu turētāja, un priekšlikumu sniegšanu par turpmāko rīcību ar sabiedrību ar ierobežotu atbildību </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Rīgas Hematoloģijas centrs</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 un sabiedrību ar ierobežotu atbildību </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Veselības centrs </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Biķernieki</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 kas tika pieņemts 2015.gada 22.decembra Ministru kabineta sēdē (protokols Nr.68 81.§), kurā kapitālsabiedrībai stratēģiskais mērķis tika noteikts - </w:t>
            </w:r>
            <w:r w:rsidR="00785903" w:rsidRPr="00785903">
              <w:rPr>
                <w:rFonts w:ascii="Times New Roman" w:eastAsia="Times New Roman" w:hAnsi="Times New Roman" w:cs="Times New Roman"/>
                <w:iCs/>
                <w:sz w:val="24"/>
                <w:szCs w:val="24"/>
                <w:lang w:eastAsia="lv-LV"/>
              </w:rPr>
              <w:t xml:space="preserve">panākt, lai sabiedrība tuvāko 3 - 4 gadu laikā kļūst par vadošo universitātes slimnīcu valstī, šai periodā saglabājot vadošo lomu, vai arī kļūstot par vadošo ārstniecības iestādi onkoloģijas un hematoloģijas, vispārējās un </w:t>
            </w:r>
            <w:proofErr w:type="spellStart"/>
            <w:r w:rsidR="00785903" w:rsidRPr="00785903">
              <w:rPr>
                <w:rFonts w:ascii="Times New Roman" w:eastAsia="Times New Roman" w:hAnsi="Times New Roman" w:cs="Times New Roman"/>
                <w:iCs/>
                <w:sz w:val="24"/>
                <w:szCs w:val="24"/>
                <w:lang w:eastAsia="lv-LV"/>
              </w:rPr>
              <w:t>torakālās</w:t>
            </w:r>
            <w:proofErr w:type="spellEnd"/>
            <w:r w:rsidR="00785903" w:rsidRPr="00785903">
              <w:rPr>
                <w:rFonts w:ascii="Times New Roman" w:eastAsia="Times New Roman" w:hAnsi="Times New Roman" w:cs="Times New Roman"/>
                <w:iCs/>
                <w:sz w:val="24"/>
                <w:szCs w:val="24"/>
                <w:lang w:eastAsia="lv-LV"/>
              </w:rPr>
              <w:t xml:space="preserve"> ķirurģijas, traumatoloģijas, neiroķirurģijas, asinsvadu ķirurģijas, vispārējās terapijas, </w:t>
            </w:r>
            <w:proofErr w:type="spellStart"/>
            <w:r w:rsidR="00785903" w:rsidRPr="00785903">
              <w:rPr>
                <w:rFonts w:ascii="Times New Roman" w:eastAsia="Times New Roman" w:hAnsi="Times New Roman" w:cs="Times New Roman"/>
                <w:iCs/>
                <w:sz w:val="24"/>
                <w:szCs w:val="24"/>
                <w:lang w:eastAsia="lv-LV"/>
              </w:rPr>
              <w:t>respiratorisko</w:t>
            </w:r>
            <w:proofErr w:type="spellEnd"/>
            <w:r w:rsidR="00785903" w:rsidRPr="00785903">
              <w:rPr>
                <w:rFonts w:ascii="Times New Roman" w:eastAsia="Times New Roman" w:hAnsi="Times New Roman" w:cs="Times New Roman"/>
                <w:iCs/>
                <w:sz w:val="24"/>
                <w:szCs w:val="24"/>
                <w:lang w:eastAsia="lv-LV"/>
              </w:rPr>
              <w:t xml:space="preserve"> un infekcijas slimību, kardioloģijas, nefroloģijas, uroloģijas, ginekoloģijas, </w:t>
            </w:r>
            <w:proofErr w:type="spellStart"/>
            <w:r w:rsidR="00785903" w:rsidRPr="00785903">
              <w:rPr>
                <w:rFonts w:ascii="Times New Roman" w:eastAsia="Times New Roman" w:hAnsi="Times New Roman" w:cs="Times New Roman"/>
                <w:iCs/>
                <w:sz w:val="24"/>
                <w:szCs w:val="24"/>
                <w:lang w:eastAsia="lv-LV"/>
              </w:rPr>
              <w:t>otorinolaringoloģijas</w:t>
            </w:r>
            <w:proofErr w:type="spellEnd"/>
            <w:r w:rsidR="00785903" w:rsidRPr="00785903">
              <w:rPr>
                <w:rFonts w:ascii="Times New Roman" w:eastAsia="Times New Roman" w:hAnsi="Times New Roman" w:cs="Times New Roman"/>
                <w:iCs/>
                <w:sz w:val="24"/>
                <w:szCs w:val="24"/>
                <w:lang w:eastAsia="lv-LV"/>
              </w:rPr>
              <w:t xml:space="preserve">, oftalmoloģijas, rehabilitācijas un fizikālās terapijas jomās, kā arī slimnieku ar neiroloģiskām slimībām, apdegumiem, apsaldējumiem, </w:t>
            </w:r>
            <w:proofErr w:type="spellStart"/>
            <w:r w:rsidR="00785903" w:rsidRPr="00785903">
              <w:rPr>
                <w:rFonts w:ascii="Times New Roman" w:eastAsia="Times New Roman" w:hAnsi="Times New Roman" w:cs="Times New Roman"/>
                <w:iCs/>
                <w:sz w:val="24"/>
                <w:szCs w:val="24"/>
                <w:lang w:eastAsia="lv-LV"/>
              </w:rPr>
              <w:t>geriatriskām</w:t>
            </w:r>
            <w:proofErr w:type="spellEnd"/>
            <w:r w:rsidR="00785903" w:rsidRPr="00785903">
              <w:rPr>
                <w:rFonts w:ascii="Times New Roman" w:eastAsia="Times New Roman" w:hAnsi="Times New Roman" w:cs="Times New Roman"/>
                <w:iCs/>
                <w:sz w:val="24"/>
                <w:szCs w:val="24"/>
                <w:lang w:eastAsia="lv-LV"/>
              </w:rPr>
              <w:t xml:space="preserve"> problēmām, iespējamā </w:t>
            </w:r>
            <w:proofErr w:type="spellStart"/>
            <w:r w:rsidR="00785903" w:rsidRPr="00785903">
              <w:rPr>
                <w:rFonts w:ascii="Times New Roman" w:eastAsia="Times New Roman" w:hAnsi="Times New Roman" w:cs="Times New Roman"/>
                <w:iCs/>
                <w:sz w:val="24"/>
                <w:szCs w:val="24"/>
                <w:lang w:eastAsia="lv-LV"/>
              </w:rPr>
              <w:t>mikroķirurģiskajā</w:t>
            </w:r>
            <w:proofErr w:type="spellEnd"/>
            <w:r w:rsidR="00785903" w:rsidRPr="00785903">
              <w:rPr>
                <w:rFonts w:ascii="Times New Roman" w:eastAsia="Times New Roman" w:hAnsi="Times New Roman" w:cs="Times New Roman"/>
                <w:iCs/>
                <w:sz w:val="24"/>
                <w:szCs w:val="24"/>
                <w:lang w:eastAsia="lv-LV"/>
              </w:rPr>
              <w:t xml:space="preserve"> nedzīstošu brūču un izgulējumu ārstēšanā</w:t>
            </w:r>
            <w:r w:rsidR="00C45F3C">
              <w:rPr>
                <w:rFonts w:ascii="Times New Roman" w:eastAsia="Times New Roman" w:hAnsi="Times New Roman" w:cs="Times New Roman"/>
                <w:iCs/>
                <w:sz w:val="24"/>
                <w:szCs w:val="24"/>
                <w:lang w:eastAsia="lv-LV"/>
              </w:rPr>
              <w:t>, lai k</w:t>
            </w:r>
            <w:r w:rsidR="00C45F3C" w:rsidRPr="002006E3">
              <w:rPr>
                <w:rFonts w:ascii="Times New Roman" w:eastAsia="Times New Roman" w:hAnsi="Times New Roman" w:cs="Times New Roman"/>
                <w:iCs/>
                <w:sz w:val="24"/>
                <w:szCs w:val="24"/>
                <w:lang w:eastAsia="lv-LV"/>
              </w:rPr>
              <w:t xml:space="preserve">apitālsabiedrības stratēģiskais mērķis </w:t>
            </w:r>
            <w:r w:rsidR="00C45F3C" w:rsidRPr="002006E3">
              <w:rPr>
                <w:rFonts w:ascii="Times New Roman" w:eastAsia="Times New Roman" w:hAnsi="Times New Roman" w:cs="Times New Roman"/>
                <w:iCs/>
                <w:sz w:val="24"/>
                <w:szCs w:val="24"/>
                <w:lang w:eastAsia="lv-LV"/>
              </w:rPr>
              <w:lastRenderedPageBreak/>
              <w:t xml:space="preserve">atspoguļotu </w:t>
            </w:r>
            <w:r w:rsidR="00C45F3C">
              <w:rPr>
                <w:rFonts w:ascii="Times New Roman" w:eastAsia="Times New Roman" w:hAnsi="Times New Roman" w:cs="Times New Roman"/>
                <w:iCs/>
                <w:sz w:val="24"/>
                <w:szCs w:val="24"/>
                <w:lang w:eastAsia="lv-LV"/>
              </w:rPr>
              <w:t>k</w:t>
            </w:r>
            <w:r w:rsidR="00C45F3C" w:rsidRPr="002006E3">
              <w:rPr>
                <w:rFonts w:ascii="Times New Roman" w:eastAsia="Times New Roman" w:hAnsi="Times New Roman" w:cs="Times New Roman"/>
                <w:iCs/>
                <w:sz w:val="24"/>
                <w:szCs w:val="24"/>
                <w:lang w:eastAsia="lv-LV"/>
              </w:rPr>
              <w:t xml:space="preserve">apitālsabiedrības dalību </w:t>
            </w:r>
            <w:r w:rsidR="00C45F3C">
              <w:rPr>
                <w:rFonts w:ascii="Times New Roman" w:eastAsia="Times New Roman" w:hAnsi="Times New Roman" w:cs="Times New Roman"/>
                <w:iCs/>
                <w:sz w:val="24"/>
                <w:szCs w:val="24"/>
                <w:lang w:eastAsia="lv-LV"/>
              </w:rPr>
              <w:t>Veselības ministrijas</w:t>
            </w:r>
            <w:r w:rsidR="00C45F3C" w:rsidRPr="002006E3">
              <w:rPr>
                <w:rFonts w:ascii="Times New Roman" w:eastAsia="Times New Roman" w:hAnsi="Times New Roman" w:cs="Times New Roman"/>
                <w:iCs/>
                <w:sz w:val="24"/>
                <w:szCs w:val="24"/>
                <w:lang w:eastAsia="lv-LV"/>
              </w:rPr>
              <w:t xml:space="preserve"> misijas </w:t>
            </w:r>
            <w:r w:rsidR="00C45F3C">
              <w:rPr>
                <w:rFonts w:ascii="Times New Roman" w:eastAsia="Times New Roman" w:hAnsi="Times New Roman" w:cs="Times New Roman"/>
                <w:iCs/>
                <w:sz w:val="24"/>
                <w:szCs w:val="24"/>
                <w:lang w:eastAsia="lv-LV"/>
              </w:rPr>
              <w:t>“</w:t>
            </w:r>
            <w:r w:rsidR="00C45F3C" w:rsidRPr="002006E3">
              <w:rPr>
                <w:rFonts w:ascii="Times New Roman" w:eastAsia="Times New Roman" w:hAnsi="Times New Roman" w:cs="Times New Roman"/>
                <w:iCs/>
                <w:sz w:val="24"/>
                <w:szCs w:val="24"/>
                <w:lang w:eastAsia="lv-LV"/>
              </w:rPr>
              <w:t>Uzlabot cilvēku veselību, izglītojot sabiedrību par veselīga dzīvesveida nozīmi veselības saglabāšanā, īstenojot mērķtiecīgus slimību profilakses pasākumus, nodrošinot augstas kvalitātes veselības aprūpes pakalpojumu pieejamību atbilstoši katra indivīda vajadzībām, kā arī sekmējot medicīnas izglītības un zinātnes attīstību</w:t>
            </w:r>
            <w:r w:rsidR="00C45F3C">
              <w:rPr>
                <w:rFonts w:ascii="Times New Roman" w:eastAsia="Times New Roman" w:hAnsi="Times New Roman" w:cs="Times New Roman"/>
                <w:iCs/>
                <w:sz w:val="24"/>
                <w:szCs w:val="24"/>
                <w:lang w:eastAsia="lv-LV"/>
              </w:rPr>
              <w:t>”</w:t>
            </w:r>
            <w:r w:rsidR="00C45F3C" w:rsidRPr="002006E3">
              <w:rPr>
                <w:rFonts w:ascii="Times New Roman" w:eastAsia="Times New Roman" w:hAnsi="Times New Roman" w:cs="Times New Roman"/>
                <w:iCs/>
                <w:sz w:val="24"/>
                <w:szCs w:val="24"/>
                <w:lang w:eastAsia="lv-LV"/>
              </w:rPr>
              <w:t xml:space="preserve"> īstenošanā</w:t>
            </w:r>
            <w:r w:rsidR="00C45F3C">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 </w:t>
            </w:r>
            <w:r w:rsidR="00C45F3C">
              <w:rPr>
                <w:rFonts w:ascii="Times New Roman" w:eastAsia="Times New Roman" w:hAnsi="Times New Roman" w:cs="Times New Roman"/>
                <w:iCs/>
                <w:sz w:val="24"/>
                <w:szCs w:val="24"/>
                <w:lang w:eastAsia="lv-LV"/>
              </w:rPr>
              <w:t>p</w:t>
            </w:r>
            <w:r w:rsidRPr="001C4FFD">
              <w:rPr>
                <w:rFonts w:ascii="Times New Roman" w:eastAsia="Times New Roman" w:hAnsi="Times New Roman" w:cs="Times New Roman"/>
                <w:iCs/>
                <w:sz w:val="24"/>
                <w:szCs w:val="24"/>
                <w:lang w:eastAsia="lv-LV"/>
              </w:rPr>
              <w:t xml:space="preserve">amatojoties uz 2016.gada 20.decembra Ministru kabineta sēdē izskatīto informatīvo ziņojumu “Par sistēmiski svarīgo ārstniecības iestāžu kartējumu un attīstības reformu” (protokols Nr.69 83.§) un Konceptuālo ziņojumu “Par veselības aprūpes sistēmas reformu”, kas ir apstiprināts ar Ministru kabineta 2017.gada 7.augusta rīkojumu Nr.394 “Par konceptuālo ziņojumu “Par veselības aprūpes sistēmas reformu”” Veselības ministrija ir aktualizējusi kapitālsabiedrības stratēģisko mērķi - </w:t>
            </w:r>
            <w:r w:rsidR="00C45F3C" w:rsidRPr="00C45F3C">
              <w:rPr>
                <w:rFonts w:ascii="Times New Roman" w:eastAsia="Times New Roman" w:hAnsi="Times New Roman" w:cs="Times New Roman"/>
                <w:bCs/>
                <w:iCs/>
                <w:sz w:val="24"/>
                <w:szCs w:val="24"/>
                <w:lang w:eastAsia="lv-LV"/>
              </w:rPr>
              <w:t xml:space="preserve">saglabāt, uzlabot un atjaunot iedzīvotāju veselību, nodrošinot kvalitatīvus, efektīvus un pieejamus plaša spektra terciārā līmeņa, neatliekamās un plānveida veselības aprūpes pakalpojumus Latvijas iedzīvotājiem, kā arī īstenojot ārstniecības iestāžu sadarbības teritoriju principu Pierīgā un Rīgā, vienlaikus nodrošinot klīnisko bāzi ārstniecības personu izglītībai </w:t>
            </w:r>
            <w:r w:rsidR="00793350" w:rsidRPr="00793350">
              <w:rPr>
                <w:rFonts w:ascii="Times New Roman" w:eastAsia="Times New Roman" w:hAnsi="Times New Roman" w:cs="Times New Roman"/>
                <w:bCs/>
                <w:iCs/>
                <w:sz w:val="24"/>
                <w:szCs w:val="24"/>
                <w:lang w:eastAsia="lv-LV"/>
              </w:rPr>
              <w:t>un zināšanu pārnesi uz reģioniem, kā arī veicinot zinātnes un pētniecības attīstību</w:t>
            </w:r>
            <w:r w:rsidRPr="005F7E36">
              <w:rPr>
                <w:rFonts w:ascii="Times New Roman" w:eastAsia="Times New Roman" w:hAnsi="Times New Roman" w:cs="Times New Roman"/>
                <w:iCs/>
                <w:sz w:val="24"/>
                <w:szCs w:val="24"/>
                <w:lang w:eastAsia="lv-LV"/>
              </w:rPr>
              <w:t>.</w:t>
            </w:r>
          </w:p>
          <w:p w14:paraId="67EBC144" w14:textId="7AA9026B" w:rsidR="00C45F3C" w:rsidRPr="00C45F3C" w:rsidRDefault="00C45F3C" w:rsidP="00C45F3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Kapitālsabiedrība</w:t>
            </w:r>
            <w:r w:rsidRPr="00C45F3C">
              <w:rPr>
                <w:rFonts w:ascii="Times New Roman" w:eastAsia="Times New Roman" w:hAnsi="Times New Roman" w:cs="Times New Roman"/>
                <w:iCs/>
                <w:sz w:val="24"/>
                <w:szCs w:val="24"/>
                <w:lang w:eastAsia="lv-LV"/>
              </w:rPr>
              <w:t xml:space="preserve"> ir daudzprofilu slimnīca, kas darbojas atbilstoši ārstniecības likuma 54. pantam par Universitātes slimnīcu. Savā darbībā tā sniedz sekundāros un terciāros veselības aprūpes pakalpojumus, piedalās bakalaura, maģistra, rezidentu un doktora studiju un rezidentūras programmas īstenošanā, veic zinātnisko un pētniecisko darbu ārstniecības jomā un veicina jaunu ārstniecības metožu un medicīnas tehnoloģiju ieviešanu.</w:t>
            </w:r>
          </w:p>
          <w:p w14:paraId="5A62328E" w14:textId="2D4E7EB8" w:rsidR="00C45F3C" w:rsidRPr="00C45F3C" w:rsidRDefault="00C45F3C" w:rsidP="00C45F3C">
            <w:p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 xml:space="preserve">Šobrīd </w:t>
            </w:r>
            <w:r>
              <w:rPr>
                <w:rFonts w:ascii="Times New Roman" w:eastAsia="Times New Roman" w:hAnsi="Times New Roman" w:cs="Times New Roman"/>
                <w:iCs/>
                <w:sz w:val="24"/>
                <w:szCs w:val="24"/>
                <w:lang w:eastAsia="lv-LV"/>
              </w:rPr>
              <w:t>kapitālsabiedrībā</w:t>
            </w:r>
            <w:r w:rsidRPr="00C45F3C">
              <w:rPr>
                <w:rFonts w:ascii="Times New Roman" w:eastAsia="Times New Roman" w:hAnsi="Times New Roman" w:cs="Times New Roman"/>
                <w:iCs/>
                <w:sz w:val="24"/>
                <w:szCs w:val="24"/>
                <w:lang w:eastAsia="lv-LV"/>
              </w:rPr>
              <w:t xml:space="preserve"> darbojas valstiski svarīgi medicīnas aprūpes centri, lielākā daļa no tiem ir vienīgie valstī:</w:t>
            </w:r>
          </w:p>
          <w:p w14:paraId="043A5E29" w14:textId="77777777" w:rsidR="00C45F3C" w:rsidRPr="00C45F3C" w:rsidRDefault="00C45F3C" w:rsidP="00C45F3C">
            <w:pPr>
              <w:numPr>
                <w:ilvl w:val="0"/>
                <w:numId w:val="1"/>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Neatliekamās medicīnas centrs;</w:t>
            </w:r>
          </w:p>
          <w:p w14:paraId="4E3B05F0" w14:textId="77777777" w:rsidR="00C45F3C" w:rsidRPr="00C45F3C" w:rsidRDefault="00C45F3C" w:rsidP="00C45F3C">
            <w:pPr>
              <w:numPr>
                <w:ilvl w:val="0"/>
                <w:numId w:val="1"/>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Latvijas Onkoloģijas centrs;</w:t>
            </w:r>
          </w:p>
          <w:p w14:paraId="495FA71F" w14:textId="77777777" w:rsidR="00C45F3C" w:rsidRPr="00C45F3C" w:rsidRDefault="00C45F3C" w:rsidP="00C45F3C">
            <w:pPr>
              <w:numPr>
                <w:ilvl w:val="0"/>
                <w:numId w:val="1"/>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Patoloģijas centrs;</w:t>
            </w:r>
          </w:p>
          <w:p w14:paraId="759B2F6B" w14:textId="77777777" w:rsidR="00C45F3C" w:rsidRPr="00C45F3C" w:rsidRDefault="00C45F3C" w:rsidP="00C45F3C">
            <w:pPr>
              <w:numPr>
                <w:ilvl w:val="0"/>
                <w:numId w:val="1"/>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Terapeitiskās radioloģijas un nukleārās medicīnas klīnika;</w:t>
            </w:r>
          </w:p>
          <w:p w14:paraId="5D770FEF" w14:textId="77777777" w:rsidR="00C45F3C" w:rsidRPr="00C45F3C" w:rsidRDefault="00C45F3C" w:rsidP="00C45F3C">
            <w:pPr>
              <w:numPr>
                <w:ilvl w:val="0"/>
                <w:numId w:val="1"/>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Latvijas Infektoloģijas centrs;</w:t>
            </w:r>
          </w:p>
          <w:p w14:paraId="3BAB2B9A" w14:textId="5E18A2F3" w:rsidR="00C45F3C" w:rsidRPr="00C45F3C" w:rsidRDefault="00C45F3C" w:rsidP="00C45F3C">
            <w:pPr>
              <w:numPr>
                <w:ilvl w:val="0"/>
                <w:numId w:val="1"/>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Tuberkulozes un plaušu slimību centrs (t.sk. PVO sadarbības centrs</w:t>
            </w:r>
            <w:r w:rsidRPr="00C45F3C">
              <w:rPr>
                <w:rFonts w:ascii="Times New Roman" w:eastAsia="Times New Roman" w:hAnsi="Times New Roman" w:cs="Times New Roman"/>
                <w:i/>
                <w:iCs/>
                <w:sz w:val="24"/>
                <w:szCs w:val="24"/>
                <w:lang w:eastAsia="lv-LV"/>
              </w:rPr>
              <w:t xml:space="preserve"> </w:t>
            </w:r>
            <w:proofErr w:type="spellStart"/>
            <w:r w:rsidRPr="00C45F3C">
              <w:rPr>
                <w:rFonts w:ascii="Times New Roman" w:eastAsia="Times New Roman" w:hAnsi="Times New Roman" w:cs="Times New Roman"/>
                <w:iCs/>
                <w:sz w:val="24"/>
                <w:szCs w:val="24"/>
                <w:lang w:eastAsia="lv-LV"/>
              </w:rPr>
              <w:t>multirezistentas</w:t>
            </w:r>
            <w:proofErr w:type="spellEnd"/>
            <w:r w:rsidRPr="00C45F3C">
              <w:rPr>
                <w:rFonts w:ascii="Times New Roman" w:eastAsia="Times New Roman" w:hAnsi="Times New Roman" w:cs="Times New Roman"/>
                <w:i/>
                <w:iCs/>
                <w:sz w:val="24"/>
                <w:szCs w:val="24"/>
                <w:lang w:eastAsia="lv-LV"/>
              </w:rPr>
              <w:t xml:space="preserve"> </w:t>
            </w:r>
            <w:r w:rsidRPr="00C45F3C">
              <w:rPr>
                <w:rFonts w:ascii="Times New Roman" w:eastAsia="Times New Roman" w:hAnsi="Times New Roman" w:cs="Times New Roman"/>
                <w:iCs/>
                <w:sz w:val="24"/>
                <w:szCs w:val="24"/>
                <w:lang w:eastAsia="lv-LV"/>
              </w:rPr>
              <w:t>tuberkulozes</w:t>
            </w:r>
            <w:r w:rsidRPr="00C45F3C">
              <w:rPr>
                <w:rFonts w:ascii="Times New Roman" w:eastAsia="Times New Roman" w:hAnsi="Times New Roman" w:cs="Times New Roman"/>
                <w:i/>
                <w:iCs/>
                <w:sz w:val="24"/>
                <w:szCs w:val="24"/>
                <w:lang w:eastAsia="lv-LV"/>
              </w:rPr>
              <w:t xml:space="preserve"> </w:t>
            </w:r>
            <w:r w:rsidRPr="00C45F3C">
              <w:rPr>
                <w:rFonts w:ascii="Times New Roman" w:eastAsia="Times New Roman" w:hAnsi="Times New Roman" w:cs="Times New Roman"/>
                <w:iCs/>
                <w:sz w:val="24"/>
                <w:szCs w:val="24"/>
                <w:lang w:eastAsia="lv-LV"/>
              </w:rPr>
              <w:t>ārstēšanas pētniecībā un izglītībā);</w:t>
            </w:r>
          </w:p>
          <w:p w14:paraId="30B47C60" w14:textId="77777777" w:rsidR="00C45F3C" w:rsidRPr="00C45F3C" w:rsidRDefault="00C45F3C" w:rsidP="00C45F3C">
            <w:pPr>
              <w:numPr>
                <w:ilvl w:val="0"/>
                <w:numId w:val="1"/>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Valsts Apdegumu centrs;</w:t>
            </w:r>
          </w:p>
          <w:p w14:paraId="17144904" w14:textId="77777777" w:rsidR="00C45F3C" w:rsidRPr="00C45F3C" w:rsidRDefault="00C45F3C" w:rsidP="00C45F3C">
            <w:pPr>
              <w:numPr>
                <w:ilvl w:val="0"/>
                <w:numId w:val="1"/>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lastRenderedPageBreak/>
              <w:t>Gerontoloģijas centrs;</w:t>
            </w:r>
          </w:p>
          <w:p w14:paraId="0041E5A4" w14:textId="77777777" w:rsidR="00C45F3C" w:rsidRPr="00C45F3C" w:rsidRDefault="00C45F3C" w:rsidP="00C45F3C">
            <w:pPr>
              <w:numPr>
                <w:ilvl w:val="0"/>
                <w:numId w:val="1"/>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Latvijas Bērnu dzirdes centrs;</w:t>
            </w:r>
          </w:p>
          <w:p w14:paraId="7B13671E" w14:textId="77777777" w:rsidR="00C45F3C" w:rsidRPr="00C45F3C" w:rsidRDefault="00C45F3C" w:rsidP="00C45F3C">
            <w:pPr>
              <w:numPr>
                <w:ilvl w:val="0"/>
                <w:numId w:val="1"/>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 xml:space="preserve">Toksikoloģijas un sepses klīnika nodrošina augsti kvalificētu un specializētu ārstniecību akūtiem toksikoloģiskajiem un sepses pacientiem (vienīgā šāda veida klīniskā struktūrvienība valstī) ar sastāvā esošo </w:t>
            </w:r>
            <w:proofErr w:type="spellStart"/>
            <w:r w:rsidRPr="00C45F3C">
              <w:rPr>
                <w:rFonts w:ascii="Times New Roman" w:eastAsia="Times New Roman" w:hAnsi="Times New Roman" w:cs="Times New Roman"/>
                <w:iCs/>
                <w:sz w:val="24"/>
                <w:szCs w:val="24"/>
                <w:lang w:eastAsia="lv-LV"/>
              </w:rPr>
              <w:t>hiperbārās</w:t>
            </w:r>
            <w:proofErr w:type="spellEnd"/>
            <w:r w:rsidRPr="00C45F3C">
              <w:rPr>
                <w:rFonts w:ascii="Times New Roman" w:eastAsia="Times New Roman" w:hAnsi="Times New Roman" w:cs="Times New Roman"/>
                <w:iCs/>
                <w:sz w:val="24"/>
                <w:szCs w:val="24"/>
                <w:lang w:eastAsia="lv-LV"/>
              </w:rPr>
              <w:t xml:space="preserve"> </w:t>
            </w:r>
            <w:proofErr w:type="spellStart"/>
            <w:r w:rsidRPr="00C45F3C">
              <w:rPr>
                <w:rFonts w:ascii="Times New Roman" w:eastAsia="Times New Roman" w:hAnsi="Times New Roman" w:cs="Times New Roman"/>
                <w:iCs/>
                <w:sz w:val="24"/>
                <w:szCs w:val="24"/>
                <w:lang w:eastAsia="lv-LV"/>
              </w:rPr>
              <w:t>oksigenācijas</w:t>
            </w:r>
            <w:proofErr w:type="spellEnd"/>
            <w:r w:rsidRPr="00C45F3C">
              <w:rPr>
                <w:rFonts w:ascii="Times New Roman" w:eastAsia="Times New Roman" w:hAnsi="Times New Roman" w:cs="Times New Roman"/>
                <w:iCs/>
                <w:sz w:val="24"/>
                <w:szCs w:val="24"/>
                <w:lang w:eastAsia="lv-LV"/>
              </w:rPr>
              <w:t xml:space="preserve"> kabinetu un saindēšanās informācijas centru;</w:t>
            </w:r>
          </w:p>
          <w:p w14:paraId="3267DFFD" w14:textId="77777777" w:rsidR="00C45F3C" w:rsidRPr="00C45F3C" w:rsidRDefault="00C45F3C" w:rsidP="00C45F3C">
            <w:pPr>
              <w:numPr>
                <w:ilvl w:val="0"/>
                <w:numId w:val="1"/>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Ķirurģiskās infekcijas (strutainās ķirurģijas) klīnika;</w:t>
            </w:r>
          </w:p>
          <w:p w14:paraId="5608B8F6" w14:textId="77777777" w:rsidR="00C45F3C" w:rsidRPr="00C45F3C" w:rsidRDefault="00C45F3C" w:rsidP="00C45F3C">
            <w:pPr>
              <w:numPr>
                <w:ilvl w:val="0"/>
                <w:numId w:val="1"/>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 xml:space="preserve">Latvijas plastiskās, </w:t>
            </w:r>
            <w:proofErr w:type="spellStart"/>
            <w:r w:rsidRPr="00C45F3C">
              <w:rPr>
                <w:rFonts w:ascii="Times New Roman" w:eastAsia="Times New Roman" w:hAnsi="Times New Roman" w:cs="Times New Roman"/>
                <w:iCs/>
                <w:sz w:val="24"/>
                <w:szCs w:val="24"/>
                <w:lang w:eastAsia="lv-LV"/>
              </w:rPr>
              <w:t>rekonstruktīvās</w:t>
            </w:r>
            <w:proofErr w:type="spellEnd"/>
            <w:r w:rsidRPr="00C45F3C">
              <w:rPr>
                <w:rFonts w:ascii="Times New Roman" w:eastAsia="Times New Roman" w:hAnsi="Times New Roman" w:cs="Times New Roman"/>
                <w:iCs/>
                <w:sz w:val="24"/>
                <w:szCs w:val="24"/>
                <w:lang w:eastAsia="lv-LV"/>
              </w:rPr>
              <w:t xml:space="preserve"> un mikroķirurģijas centrs;</w:t>
            </w:r>
          </w:p>
          <w:p w14:paraId="27AC9D38" w14:textId="77777777" w:rsidR="00C45F3C" w:rsidRPr="00C45F3C" w:rsidRDefault="00C45F3C" w:rsidP="00C45F3C">
            <w:pPr>
              <w:numPr>
                <w:ilvl w:val="0"/>
                <w:numId w:val="1"/>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 xml:space="preserve">Ķīmijterapijas un hematoloģijas klīnika (hemostāzes un </w:t>
            </w:r>
            <w:proofErr w:type="spellStart"/>
            <w:r w:rsidRPr="00C45F3C">
              <w:rPr>
                <w:rFonts w:ascii="Times New Roman" w:eastAsia="Times New Roman" w:hAnsi="Times New Roman" w:cs="Times New Roman"/>
                <w:iCs/>
                <w:sz w:val="24"/>
                <w:szCs w:val="24"/>
                <w:lang w:eastAsia="lv-LV"/>
              </w:rPr>
              <w:t>koaguloģijas</w:t>
            </w:r>
            <w:proofErr w:type="spellEnd"/>
            <w:r w:rsidRPr="00C45F3C">
              <w:rPr>
                <w:rFonts w:ascii="Times New Roman" w:eastAsia="Times New Roman" w:hAnsi="Times New Roman" w:cs="Times New Roman"/>
                <w:iCs/>
                <w:sz w:val="24"/>
                <w:szCs w:val="24"/>
                <w:lang w:eastAsia="lv-LV"/>
              </w:rPr>
              <w:t xml:space="preserve"> centrs);</w:t>
            </w:r>
          </w:p>
          <w:p w14:paraId="24183DBE" w14:textId="77777777" w:rsidR="00C45F3C" w:rsidRPr="00C45F3C" w:rsidRDefault="00C45F3C" w:rsidP="00C45F3C">
            <w:pPr>
              <w:numPr>
                <w:ilvl w:val="0"/>
                <w:numId w:val="1"/>
              </w:numPr>
              <w:spacing w:after="0" w:line="240" w:lineRule="auto"/>
              <w:jc w:val="both"/>
              <w:rPr>
                <w:rFonts w:ascii="Times New Roman" w:eastAsia="Times New Roman" w:hAnsi="Times New Roman" w:cs="Times New Roman"/>
                <w:iCs/>
                <w:sz w:val="24"/>
                <w:szCs w:val="24"/>
                <w:lang w:eastAsia="lv-LV"/>
              </w:rPr>
            </w:pPr>
            <w:proofErr w:type="spellStart"/>
            <w:r w:rsidRPr="00C45F3C">
              <w:rPr>
                <w:rFonts w:ascii="Times New Roman" w:eastAsia="Times New Roman" w:hAnsi="Times New Roman" w:cs="Times New Roman"/>
                <w:iCs/>
                <w:sz w:val="24"/>
                <w:szCs w:val="24"/>
                <w:lang w:eastAsia="lv-LV"/>
              </w:rPr>
              <w:t>Politraumu</w:t>
            </w:r>
            <w:proofErr w:type="spellEnd"/>
            <w:r w:rsidRPr="00C45F3C">
              <w:rPr>
                <w:rFonts w:ascii="Times New Roman" w:eastAsia="Times New Roman" w:hAnsi="Times New Roman" w:cs="Times New Roman"/>
                <w:iCs/>
                <w:sz w:val="24"/>
                <w:szCs w:val="24"/>
                <w:lang w:eastAsia="lv-LV"/>
              </w:rPr>
              <w:t xml:space="preserve"> centrs;</w:t>
            </w:r>
          </w:p>
          <w:p w14:paraId="5105780A" w14:textId="77777777" w:rsidR="00C45F3C" w:rsidRPr="00C45F3C" w:rsidRDefault="00C45F3C" w:rsidP="00C45F3C">
            <w:pPr>
              <w:numPr>
                <w:ilvl w:val="0"/>
                <w:numId w:val="1"/>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Nacionālā references laboratorija;</w:t>
            </w:r>
          </w:p>
          <w:p w14:paraId="59DB058D" w14:textId="77777777" w:rsidR="00C45F3C" w:rsidRPr="00C45F3C" w:rsidRDefault="00C45F3C" w:rsidP="00C45F3C">
            <w:pPr>
              <w:numPr>
                <w:ilvl w:val="0"/>
                <w:numId w:val="1"/>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Insulta vienība;</w:t>
            </w:r>
          </w:p>
          <w:p w14:paraId="4270DDF8" w14:textId="77777777" w:rsidR="00C45F3C" w:rsidRPr="00C45F3C" w:rsidRDefault="00C45F3C" w:rsidP="00C45F3C">
            <w:pPr>
              <w:numPr>
                <w:ilvl w:val="0"/>
                <w:numId w:val="1"/>
              </w:numPr>
              <w:spacing w:after="0" w:line="240" w:lineRule="auto"/>
              <w:jc w:val="both"/>
              <w:rPr>
                <w:rFonts w:ascii="Times New Roman" w:eastAsia="Times New Roman" w:hAnsi="Times New Roman" w:cs="Times New Roman"/>
                <w:iCs/>
                <w:sz w:val="24"/>
                <w:szCs w:val="24"/>
                <w:lang w:eastAsia="lv-LV"/>
              </w:rPr>
            </w:pPr>
            <w:proofErr w:type="spellStart"/>
            <w:r w:rsidRPr="00C45F3C">
              <w:rPr>
                <w:rFonts w:ascii="Times New Roman" w:eastAsia="Times New Roman" w:hAnsi="Times New Roman" w:cs="Times New Roman"/>
                <w:iCs/>
                <w:sz w:val="24"/>
                <w:szCs w:val="24"/>
                <w:lang w:eastAsia="lv-LV"/>
              </w:rPr>
              <w:t>Radioloģiskās</w:t>
            </w:r>
            <w:proofErr w:type="spellEnd"/>
            <w:r w:rsidRPr="00C45F3C">
              <w:rPr>
                <w:rFonts w:ascii="Times New Roman" w:eastAsia="Times New Roman" w:hAnsi="Times New Roman" w:cs="Times New Roman"/>
                <w:iCs/>
                <w:sz w:val="24"/>
                <w:szCs w:val="24"/>
                <w:lang w:eastAsia="lv-LV"/>
              </w:rPr>
              <w:t xml:space="preserve"> diagnostikas centrs;</w:t>
            </w:r>
          </w:p>
          <w:p w14:paraId="7F005492" w14:textId="77777777" w:rsidR="00C45F3C" w:rsidRPr="00C45F3C" w:rsidRDefault="00C45F3C" w:rsidP="00C45F3C">
            <w:pPr>
              <w:numPr>
                <w:ilvl w:val="0"/>
                <w:numId w:val="1"/>
              </w:numPr>
              <w:spacing w:after="0" w:line="240" w:lineRule="auto"/>
              <w:jc w:val="both"/>
              <w:rPr>
                <w:rFonts w:ascii="Times New Roman" w:eastAsia="Times New Roman" w:hAnsi="Times New Roman" w:cs="Times New Roman"/>
                <w:iCs/>
                <w:sz w:val="24"/>
                <w:szCs w:val="24"/>
                <w:lang w:eastAsia="lv-LV"/>
              </w:rPr>
            </w:pPr>
            <w:proofErr w:type="spellStart"/>
            <w:r w:rsidRPr="00C45F3C">
              <w:rPr>
                <w:rFonts w:ascii="Times New Roman" w:eastAsia="Times New Roman" w:hAnsi="Times New Roman" w:cs="Times New Roman"/>
                <w:iCs/>
                <w:sz w:val="24"/>
                <w:szCs w:val="24"/>
                <w:lang w:eastAsia="lv-LV"/>
              </w:rPr>
              <w:t>Torakālās</w:t>
            </w:r>
            <w:proofErr w:type="spellEnd"/>
            <w:r w:rsidRPr="00C45F3C">
              <w:rPr>
                <w:rFonts w:ascii="Times New Roman" w:eastAsia="Times New Roman" w:hAnsi="Times New Roman" w:cs="Times New Roman"/>
                <w:iCs/>
                <w:sz w:val="24"/>
                <w:szCs w:val="24"/>
                <w:lang w:eastAsia="lv-LV"/>
              </w:rPr>
              <w:t xml:space="preserve"> ķirurģijas un </w:t>
            </w:r>
            <w:proofErr w:type="spellStart"/>
            <w:r w:rsidRPr="00C45F3C">
              <w:rPr>
                <w:rFonts w:ascii="Times New Roman" w:eastAsia="Times New Roman" w:hAnsi="Times New Roman" w:cs="Times New Roman"/>
                <w:iCs/>
                <w:sz w:val="24"/>
                <w:szCs w:val="24"/>
                <w:lang w:eastAsia="lv-LV"/>
              </w:rPr>
              <w:t>invazīvās</w:t>
            </w:r>
            <w:proofErr w:type="spellEnd"/>
            <w:r w:rsidRPr="00C45F3C">
              <w:rPr>
                <w:rFonts w:ascii="Times New Roman" w:eastAsia="Times New Roman" w:hAnsi="Times New Roman" w:cs="Times New Roman"/>
                <w:iCs/>
                <w:sz w:val="24"/>
                <w:szCs w:val="24"/>
                <w:lang w:eastAsia="lv-LV"/>
              </w:rPr>
              <w:t xml:space="preserve"> </w:t>
            </w:r>
            <w:proofErr w:type="spellStart"/>
            <w:r w:rsidRPr="00C45F3C">
              <w:rPr>
                <w:rFonts w:ascii="Times New Roman" w:eastAsia="Times New Roman" w:hAnsi="Times New Roman" w:cs="Times New Roman"/>
                <w:iCs/>
                <w:sz w:val="24"/>
                <w:szCs w:val="24"/>
                <w:lang w:eastAsia="lv-LV"/>
              </w:rPr>
              <w:t>pneimonoloģijas</w:t>
            </w:r>
            <w:proofErr w:type="spellEnd"/>
            <w:r w:rsidRPr="00C45F3C">
              <w:rPr>
                <w:rFonts w:ascii="Times New Roman" w:eastAsia="Times New Roman" w:hAnsi="Times New Roman" w:cs="Times New Roman"/>
                <w:iCs/>
                <w:sz w:val="24"/>
                <w:szCs w:val="24"/>
                <w:lang w:eastAsia="lv-LV"/>
              </w:rPr>
              <w:t xml:space="preserve"> klīnika;</w:t>
            </w:r>
          </w:p>
          <w:p w14:paraId="4AB9714E" w14:textId="77777777" w:rsidR="00C45F3C" w:rsidRPr="00C45F3C" w:rsidRDefault="00C45F3C" w:rsidP="00C45F3C">
            <w:pPr>
              <w:numPr>
                <w:ilvl w:val="0"/>
                <w:numId w:val="1"/>
              </w:numPr>
              <w:spacing w:after="0" w:line="240" w:lineRule="auto"/>
              <w:jc w:val="both"/>
              <w:rPr>
                <w:rFonts w:ascii="Times New Roman" w:eastAsia="Times New Roman" w:hAnsi="Times New Roman" w:cs="Times New Roman"/>
                <w:iCs/>
                <w:sz w:val="24"/>
                <w:szCs w:val="24"/>
                <w:lang w:eastAsia="lv-LV"/>
              </w:rPr>
            </w:pPr>
            <w:proofErr w:type="spellStart"/>
            <w:r w:rsidRPr="00C45F3C">
              <w:rPr>
                <w:rFonts w:ascii="Times New Roman" w:eastAsia="Times New Roman" w:hAnsi="Times New Roman" w:cs="Times New Roman"/>
                <w:iCs/>
                <w:sz w:val="24"/>
                <w:szCs w:val="24"/>
                <w:lang w:eastAsia="lv-LV"/>
              </w:rPr>
              <w:t>Kolposkopijas</w:t>
            </w:r>
            <w:proofErr w:type="spellEnd"/>
            <w:r w:rsidRPr="00C45F3C">
              <w:rPr>
                <w:rFonts w:ascii="Times New Roman" w:eastAsia="Times New Roman" w:hAnsi="Times New Roman" w:cs="Times New Roman"/>
                <w:iCs/>
                <w:sz w:val="24"/>
                <w:szCs w:val="24"/>
                <w:lang w:eastAsia="lv-LV"/>
              </w:rPr>
              <w:t xml:space="preserve"> references centrs (tas RAKUS gan nav definēts kā vienība, bet tas ir viens no trīs centriem Latvija, vēl ir Liepājā un Daugavpilī);</w:t>
            </w:r>
          </w:p>
          <w:p w14:paraId="473C9860" w14:textId="77777777" w:rsidR="00C45F3C" w:rsidRPr="00C45F3C" w:rsidRDefault="00C45F3C" w:rsidP="00C45F3C">
            <w:pPr>
              <w:numPr>
                <w:ilvl w:val="0"/>
                <w:numId w:val="1"/>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Krūts centrs;</w:t>
            </w:r>
          </w:p>
          <w:p w14:paraId="7AAE68F2" w14:textId="77777777" w:rsidR="00C45F3C" w:rsidRPr="00C45F3C" w:rsidRDefault="00C45F3C" w:rsidP="00C45F3C">
            <w:pPr>
              <w:numPr>
                <w:ilvl w:val="0"/>
                <w:numId w:val="1"/>
              </w:numPr>
              <w:spacing w:after="120" w:line="240" w:lineRule="auto"/>
              <w:ind w:left="714" w:hanging="357"/>
              <w:jc w:val="both"/>
              <w:rPr>
                <w:rFonts w:ascii="Times New Roman" w:eastAsia="Times New Roman" w:hAnsi="Times New Roman" w:cs="Times New Roman"/>
                <w:iCs/>
                <w:sz w:val="24"/>
                <w:szCs w:val="24"/>
                <w:lang w:eastAsia="lv-LV"/>
              </w:rPr>
            </w:pPr>
            <w:proofErr w:type="spellStart"/>
            <w:r w:rsidRPr="00C45F3C">
              <w:rPr>
                <w:rFonts w:ascii="Times New Roman" w:eastAsia="Times New Roman" w:hAnsi="Times New Roman" w:cs="Times New Roman"/>
                <w:iCs/>
                <w:sz w:val="24"/>
                <w:szCs w:val="24"/>
                <w:lang w:eastAsia="lv-LV"/>
              </w:rPr>
              <w:t>Hepato-pankreato-biliārās</w:t>
            </w:r>
            <w:proofErr w:type="spellEnd"/>
            <w:r w:rsidRPr="00C45F3C">
              <w:rPr>
                <w:rFonts w:ascii="Times New Roman" w:eastAsia="Times New Roman" w:hAnsi="Times New Roman" w:cs="Times New Roman"/>
                <w:iCs/>
                <w:sz w:val="24"/>
                <w:szCs w:val="24"/>
                <w:lang w:eastAsia="lv-LV"/>
              </w:rPr>
              <w:t xml:space="preserve"> ķirurģijas vienība.</w:t>
            </w:r>
          </w:p>
          <w:p w14:paraId="7B535ACC" w14:textId="74ADA4FA" w:rsidR="00C45F3C" w:rsidRPr="00C45F3C" w:rsidRDefault="00C45F3C" w:rsidP="00C45F3C">
            <w:p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 xml:space="preserve">Savu medicīnisko un zinātnisko potenciālu </w:t>
            </w:r>
            <w:r>
              <w:rPr>
                <w:rFonts w:ascii="Times New Roman" w:eastAsia="Times New Roman" w:hAnsi="Times New Roman" w:cs="Times New Roman"/>
                <w:iCs/>
                <w:sz w:val="24"/>
                <w:szCs w:val="24"/>
                <w:lang w:eastAsia="lv-LV"/>
              </w:rPr>
              <w:t>kapitālsabiedrība</w:t>
            </w:r>
            <w:r w:rsidRPr="00C45F3C">
              <w:rPr>
                <w:rFonts w:ascii="Times New Roman" w:eastAsia="Times New Roman" w:hAnsi="Times New Roman" w:cs="Times New Roman"/>
                <w:iCs/>
                <w:sz w:val="24"/>
                <w:szCs w:val="24"/>
                <w:lang w:eastAsia="lv-LV"/>
              </w:rPr>
              <w:t xml:space="preserve"> realizē un nākotnē ir spējīg</w:t>
            </w:r>
            <w:r>
              <w:rPr>
                <w:rFonts w:ascii="Times New Roman" w:eastAsia="Times New Roman" w:hAnsi="Times New Roman" w:cs="Times New Roman"/>
                <w:iCs/>
                <w:sz w:val="24"/>
                <w:szCs w:val="24"/>
                <w:lang w:eastAsia="lv-LV"/>
              </w:rPr>
              <w:t>a</w:t>
            </w:r>
            <w:r w:rsidRPr="00C45F3C">
              <w:rPr>
                <w:rFonts w:ascii="Times New Roman" w:eastAsia="Times New Roman" w:hAnsi="Times New Roman" w:cs="Times New Roman"/>
                <w:iCs/>
                <w:sz w:val="24"/>
                <w:szCs w:val="24"/>
                <w:lang w:eastAsia="lv-LV"/>
              </w:rPr>
              <w:t xml:space="preserve"> nodrošināt sekojošos uzdevumos:</w:t>
            </w:r>
          </w:p>
          <w:p w14:paraId="47CF2B36" w14:textId="77777777" w:rsidR="00C45F3C" w:rsidRPr="00C45F3C" w:rsidRDefault="00C45F3C" w:rsidP="00C45F3C">
            <w:pPr>
              <w:numPr>
                <w:ilvl w:val="0"/>
                <w:numId w:val="2"/>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Augsti kvalificētas daudzprofilu neatliekamās medicīniskās palīdzības sniegšana t.sk. arī militārajā medicīnā. Jau šobrīd notiek aktīva sadarbība ar Latvijas armiju un Latvijā izvietotiem ārvalstu NATO spēkiem.</w:t>
            </w:r>
          </w:p>
          <w:p w14:paraId="71B98E0E" w14:textId="77777777" w:rsidR="00C45F3C" w:rsidRPr="00C45F3C" w:rsidRDefault="00C45F3C" w:rsidP="00C45F3C">
            <w:pPr>
              <w:numPr>
                <w:ilvl w:val="0"/>
                <w:numId w:val="2"/>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Augsta līmeņa, plaša profila veselības aprūpes pakalpojumu sniegšana terciārā aprūpē (specializētās klīnikās), dienas stacionāros un īpaši perspektīvi - ambulatorajās nodaļās.</w:t>
            </w:r>
          </w:p>
          <w:p w14:paraId="768BAE50" w14:textId="77777777" w:rsidR="00C45F3C" w:rsidRPr="00C45F3C" w:rsidRDefault="00C45F3C" w:rsidP="00C45F3C">
            <w:pPr>
              <w:numPr>
                <w:ilvl w:val="0"/>
                <w:numId w:val="2"/>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Sistemātiska, plānveidīga jauno tehnoloģiju lietojuma precīza izstrāde, ieviešana praksē, pilnvērtīga noslogošana un profesionāla izmantošana.</w:t>
            </w:r>
          </w:p>
          <w:p w14:paraId="67AB1D62" w14:textId="104C6703" w:rsidR="00C45F3C" w:rsidRPr="00C45F3C" w:rsidRDefault="00C45F3C" w:rsidP="00C45F3C">
            <w:pPr>
              <w:numPr>
                <w:ilvl w:val="0"/>
                <w:numId w:val="2"/>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Aktīv</w:t>
            </w:r>
            <w:r w:rsidR="00662CB2">
              <w:rPr>
                <w:rFonts w:ascii="Times New Roman" w:eastAsia="Times New Roman" w:hAnsi="Times New Roman" w:cs="Times New Roman"/>
                <w:iCs/>
                <w:sz w:val="24"/>
                <w:szCs w:val="24"/>
                <w:lang w:eastAsia="lv-LV"/>
              </w:rPr>
              <w:t>ā</w:t>
            </w:r>
            <w:r w:rsidRPr="00C45F3C">
              <w:rPr>
                <w:rFonts w:ascii="Times New Roman" w:eastAsia="Times New Roman" w:hAnsi="Times New Roman" w:cs="Times New Roman"/>
                <w:iCs/>
                <w:sz w:val="24"/>
                <w:szCs w:val="24"/>
                <w:lang w:eastAsia="lv-LV"/>
              </w:rPr>
              <w:t xml:space="preserve"> sadarbīb</w:t>
            </w:r>
            <w:r w:rsidR="00662CB2">
              <w:rPr>
                <w:rFonts w:ascii="Times New Roman" w:eastAsia="Times New Roman" w:hAnsi="Times New Roman" w:cs="Times New Roman"/>
                <w:iCs/>
                <w:sz w:val="24"/>
                <w:szCs w:val="24"/>
                <w:lang w:eastAsia="lv-LV"/>
              </w:rPr>
              <w:t>ā</w:t>
            </w:r>
            <w:r w:rsidRPr="00C45F3C">
              <w:rPr>
                <w:rFonts w:ascii="Times New Roman" w:eastAsia="Times New Roman" w:hAnsi="Times New Roman" w:cs="Times New Roman"/>
                <w:iCs/>
                <w:sz w:val="24"/>
                <w:szCs w:val="24"/>
                <w:lang w:eastAsia="lv-LV"/>
              </w:rPr>
              <w:t xml:space="preserve"> ar medicīnas izglītības iestādēm (uz līgumu pamata). </w:t>
            </w:r>
          </w:p>
          <w:p w14:paraId="2A932F37" w14:textId="77777777" w:rsidR="00C45F3C" w:rsidRPr="00C45F3C" w:rsidRDefault="00C45F3C" w:rsidP="00C45F3C">
            <w:pPr>
              <w:numPr>
                <w:ilvl w:val="0"/>
                <w:numId w:val="2"/>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Sadarbībā ar citām zinātniskajām institūcijām t.sk. ar medicīnas augstskolām.</w:t>
            </w:r>
          </w:p>
          <w:p w14:paraId="6B87190F" w14:textId="77777777" w:rsidR="00C45F3C" w:rsidRPr="00C45F3C" w:rsidRDefault="00C45F3C" w:rsidP="00C45F3C">
            <w:pPr>
              <w:numPr>
                <w:ilvl w:val="0"/>
                <w:numId w:val="2"/>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Turpināt darbību klīniski orientētos zinātniskajos pētījumos gan Latvijā, gan ārpus tās.</w:t>
            </w:r>
          </w:p>
          <w:p w14:paraId="38D94A9D" w14:textId="77777777" w:rsidR="00C45F3C" w:rsidRPr="00C45F3C" w:rsidRDefault="00C45F3C" w:rsidP="00C45F3C">
            <w:pPr>
              <w:numPr>
                <w:ilvl w:val="0"/>
                <w:numId w:val="2"/>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lastRenderedPageBreak/>
              <w:t xml:space="preserve">Atbalsts </w:t>
            </w:r>
            <w:proofErr w:type="spellStart"/>
            <w:r w:rsidRPr="00C45F3C">
              <w:rPr>
                <w:rFonts w:ascii="Times New Roman" w:eastAsia="Times New Roman" w:hAnsi="Times New Roman" w:cs="Times New Roman"/>
                <w:iCs/>
                <w:sz w:val="24"/>
                <w:szCs w:val="24"/>
                <w:lang w:eastAsia="lv-LV"/>
              </w:rPr>
              <w:t>pirmsdiploma</w:t>
            </w:r>
            <w:proofErr w:type="spellEnd"/>
            <w:r w:rsidRPr="00C45F3C">
              <w:rPr>
                <w:rFonts w:ascii="Times New Roman" w:eastAsia="Times New Roman" w:hAnsi="Times New Roman" w:cs="Times New Roman"/>
                <w:iCs/>
                <w:sz w:val="24"/>
                <w:szCs w:val="24"/>
                <w:lang w:eastAsia="lv-LV"/>
              </w:rPr>
              <w:t>, rezidentu un doktorantu zinātniski-pētniecisko darbu izstrādāšanā.</w:t>
            </w:r>
          </w:p>
          <w:p w14:paraId="03102DC0" w14:textId="74D905E1" w:rsidR="00C45F3C" w:rsidRPr="00C45F3C" w:rsidRDefault="00C45F3C" w:rsidP="00C45F3C">
            <w:pPr>
              <w:numPr>
                <w:ilvl w:val="0"/>
                <w:numId w:val="2"/>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Nākotnē būtu izveidojami</w:t>
            </w:r>
            <w:r w:rsidR="00662CB2">
              <w:rPr>
                <w:rFonts w:ascii="Times New Roman" w:eastAsia="Times New Roman" w:hAnsi="Times New Roman" w:cs="Times New Roman"/>
                <w:iCs/>
                <w:sz w:val="24"/>
                <w:szCs w:val="24"/>
                <w:lang w:eastAsia="lv-LV"/>
              </w:rPr>
              <w:t xml:space="preserve"> šādi centri</w:t>
            </w:r>
            <w:r w:rsidRPr="00C45F3C">
              <w:rPr>
                <w:rFonts w:ascii="Times New Roman" w:eastAsia="Times New Roman" w:hAnsi="Times New Roman" w:cs="Times New Roman"/>
                <w:iCs/>
                <w:sz w:val="24"/>
                <w:szCs w:val="24"/>
                <w:lang w:eastAsia="lv-LV"/>
              </w:rPr>
              <w:t xml:space="preserve"> (liela daļa no centriem jau ir attīstības stadijā):</w:t>
            </w:r>
          </w:p>
          <w:p w14:paraId="1EB7C185" w14:textId="77777777" w:rsidR="00C45F3C" w:rsidRPr="00C45F3C" w:rsidRDefault="00C45F3C" w:rsidP="00C45F3C">
            <w:pPr>
              <w:numPr>
                <w:ilvl w:val="1"/>
                <w:numId w:val="2"/>
              </w:numPr>
              <w:spacing w:after="0" w:line="240" w:lineRule="auto"/>
              <w:jc w:val="both"/>
              <w:rPr>
                <w:rFonts w:ascii="Times New Roman" w:eastAsia="Times New Roman" w:hAnsi="Times New Roman" w:cs="Times New Roman"/>
                <w:iCs/>
                <w:sz w:val="24"/>
                <w:szCs w:val="24"/>
                <w:lang w:eastAsia="lv-LV"/>
              </w:rPr>
            </w:pPr>
            <w:proofErr w:type="spellStart"/>
            <w:r w:rsidRPr="00C45F3C">
              <w:rPr>
                <w:rFonts w:ascii="Times New Roman" w:eastAsia="Times New Roman" w:hAnsi="Times New Roman" w:cs="Times New Roman"/>
                <w:iCs/>
                <w:sz w:val="24"/>
                <w:szCs w:val="24"/>
                <w:lang w:eastAsia="lv-LV"/>
              </w:rPr>
              <w:t>Metabolo</w:t>
            </w:r>
            <w:proofErr w:type="spellEnd"/>
            <w:r w:rsidRPr="00C45F3C">
              <w:rPr>
                <w:rFonts w:ascii="Times New Roman" w:eastAsia="Times New Roman" w:hAnsi="Times New Roman" w:cs="Times New Roman"/>
                <w:iCs/>
                <w:sz w:val="24"/>
                <w:szCs w:val="24"/>
                <w:lang w:eastAsia="lv-LV"/>
              </w:rPr>
              <w:t xml:space="preserve"> slimību un cukura diabēta aprūpes un apmācības centrs;</w:t>
            </w:r>
          </w:p>
          <w:p w14:paraId="0A87C996" w14:textId="77777777" w:rsidR="00C45F3C" w:rsidRPr="00C45F3C" w:rsidRDefault="00C45F3C" w:rsidP="00C45F3C">
            <w:pPr>
              <w:numPr>
                <w:ilvl w:val="1"/>
                <w:numId w:val="2"/>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Izsētās sklerozes centrs;</w:t>
            </w:r>
          </w:p>
          <w:p w14:paraId="164D47CD" w14:textId="77777777" w:rsidR="00C45F3C" w:rsidRPr="00C45F3C" w:rsidRDefault="00C45F3C" w:rsidP="00C45F3C">
            <w:pPr>
              <w:numPr>
                <w:ilvl w:val="1"/>
                <w:numId w:val="2"/>
              </w:numPr>
              <w:spacing w:after="0" w:line="240" w:lineRule="auto"/>
              <w:jc w:val="both"/>
              <w:rPr>
                <w:rFonts w:ascii="Times New Roman" w:eastAsia="Times New Roman" w:hAnsi="Times New Roman" w:cs="Times New Roman"/>
                <w:iCs/>
                <w:sz w:val="24"/>
                <w:szCs w:val="24"/>
                <w:lang w:eastAsia="lv-LV"/>
              </w:rPr>
            </w:pPr>
            <w:proofErr w:type="spellStart"/>
            <w:r w:rsidRPr="00C45F3C">
              <w:rPr>
                <w:rFonts w:ascii="Times New Roman" w:eastAsia="Times New Roman" w:hAnsi="Times New Roman" w:cs="Times New Roman"/>
                <w:iCs/>
                <w:sz w:val="24"/>
                <w:szCs w:val="24"/>
                <w:lang w:eastAsia="lv-LV"/>
              </w:rPr>
              <w:t>Invazīvās</w:t>
            </w:r>
            <w:proofErr w:type="spellEnd"/>
            <w:r w:rsidRPr="00C45F3C">
              <w:rPr>
                <w:rFonts w:ascii="Times New Roman" w:eastAsia="Times New Roman" w:hAnsi="Times New Roman" w:cs="Times New Roman"/>
                <w:iCs/>
                <w:sz w:val="24"/>
                <w:szCs w:val="24"/>
                <w:lang w:eastAsia="lv-LV"/>
              </w:rPr>
              <w:t xml:space="preserve"> kardioloģijas un aritmoloģijas centrs;</w:t>
            </w:r>
          </w:p>
          <w:p w14:paraId="2DC841D0" w14:textId="77777777" w:rsidR="00C45F3C" w:rsidRPr="00C45F3C" w:rsidRDefault="00C45F3C" w:rsidP="00C45F3C">
            <w:pPr>
              <w:numPr>
                <w:ilvl w:val="1"/>
                <w:numId w:val="2"/>
              </w:numPr>
              <w:spacing w:after="0" w:line="240" w:lineRule="auto"/>
              <w:jc w:val="both"/>
              <w:rPr>
                <w:rFonts w:ascii="Times New Roman" w:eastAsia="Times New Roman" w:hAnsi="Times New Roman" w:cs="Times New Roman"/>
                <w:iCs/>
                <w:sz w:val="24"/>
                <w:szCs w:val="24"/>
                <w:lang w:eastAsia="lv-LV"/>
              </w:rPr>
            </w:pPr>
            <w:proofErr w:type="spellStart"/>
            <w:r w:rsidRPr="00C45F3C">
              <w:rPr>
                <w:rFonts w:ascii="Times New Roman" w:eastAsia="Times New Roman" w:hAnsi="Times New Roman" w:cs="Times New Roman"/>
                <w:iCs/>
                <w:sz w:val="24"/>
                <w:szCs w:val="24"/>
                <w:lang w:eastAsia="lv-LV"/>
              </w:rPr>
              <w:t>Neiro</w:t>
            </w:r>
            <w:proofErr w:type="spellEnd"/>
            <w:r w:rsidRPr="00C45F3C">
              <w:rPr>
                <w:rFonts w:ascii="Times New Roman" w:eastAsia="Times New Roman" w:hAnsi="Times New Roman" w:cs="Times New Roman"/>
                <w:iCs/>
                <w:sz w:val="24"/>
                <w:szCs w:val="24"/>
                <w:lang w:eastAsia="lv-LV"/>
              </w:rPr>
              <w:t xml:space="preserve"> endokrīno audzēju vienība (praktiski darbojas);</w:t>
            </w:r>
          </w:p>
          <w:p w14:paraId="7691A732" w14:textId="77777777" w:rsidR="00C45F3C" w:rsidRPr="00C45F3C" w:rsidRDefault="00C45F3C" w:rsidP="00C45F3C">
            <w:pPr>
              <w:numPr>
                <w:ilvl w:val="1"/>
                <w:numId w:val="2"/>
              </w:numPr>
              <w:spacing w:after="0" w:line="240" w:lineRule="auto"/>
              <w:jc w:val="both"/>
              <w:rPr>
                <w:rFonts w:ascii="Times New Roman" w:eastAsia="Times New Roman" w:hAnsi="Times New Roman" w:cs="Times New Roman"/>
                <w:iCs/>
                <w:sz w:val="24"/>
                <w:szCs w:val="24"/>
                <w:lang w:eastAsia="lv-LV"/>
              </w:rPr>
            </w:pPr>
            <w:proofErr w:type="spellStart"/>
            <w:r w:rsidRPr="00C45F3C">
              <w:rPr>
                <w:rFonts w:ascii="Times New Roman" w:eastAsia="Times New Roman" w:hAnsi="Times New Roman" w:cs="Times New Roman"/>
                <w:iCs/>
                <w:sz w:val="24"/>
                <w:szCs w:val="24"/>
                <w:lang w:eastAsia="lv-LV"/>
              </w:rPr>
              <w:t>Torokālās</w:t>
            </w:r>
            <w:proofErr w:type="spellEnd"/>
            <w:r w:rsidRPr="00C45F3C">
              <w:rPr>
                <w:rFonts w:ascii="Times New Roman" w:eastAsia="Times New Roman" w:hAnsi="Times New Roman" w:cs="Times New Roman"/>
                <w:iCs/>
                <w:sz w:val="24"/>
                <w:szCs w:val="24"/>
                <w:lang w:eastAsia="lv-LV"/>
              </w:rPr>
              <w:t xml:space="preserve"> ķirurģijas centrs;</w:t>
            </w:r>
          </w:p>
          <w:p w14:paraId="4CC812D0" w14:textId="77777777" w:rsidR="00C45F3C" w:rsidRPr="00C45F3C" w:rsidRDefault="00C45F3C" w:rsidP="00C45F3C">
            <w:pPr>
              <w:numPr>
                <w:ilvl w:val="1"/>
                <w:numId w:val="2"/>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Agrīnās kognitīvo traucējumu centrs;</w:t>
            </w:r>
          </w:p>
          <w:p w14:paraId="328693E6" w14:textId="77777777" w:rsidR="00C45F3C" w:rsidRPr="00C45F3C" w:rsidRDefault="00C45F3C" w:rsidP="00C45F3C">
            <w:pPr>
              <w:numPr>
                <w:ilvl w:val="1"/>
                <w:numId w:val="2"/>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bCs/>
                <w:iCs/>
                <w:sz w:val="24"/>
                <w:szCs w:val="24"/>
                <w:lang w:eastAsia="lv-LV"/>
              </w:rPr>
              <w:t>Rokas terapijas centrs;</w:t>
            </w:r>
          </w:p>
          <w:p w14:paraId="6FE4AC54" w14:textId="77777777" w:rsidR="00C45F3C" w:rsidRPr="00C45F3C" w:rsidRDefault="00C45F3C" w:rsidP="00C45F3C">
            <w:pPr>
              <w:numPr>
                <w:ilvl w:val="1"/>
                <w:numId w:val="2"/>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bCs/>
                <w:iCs/>
                <w:sz w:val="24"/>
                <w:szCs w:val="24"/>
                <w:lang w:eastAsia="lv-LV"/>
              </w:rPr>
              <w:t>Onkoloģiskās rehabilitācijas centrs;</w:t>
            </w:r>
          </w:p>
          <w:p w14:paraId="32B40130" w14:textId="77777777" w:rsidR="00C45F3C" w:rsidRPr="00C45F3C" w:rsidRDefault="00C45F3C" w:rsidP="00C45F3C">
            <w:pPr>
              <w:numPr>
                <w:ilvl w:val="1"/>
                <w:numId w:val="2"/>
              </w:numPr>
              <w:spacing w:after="0" w:line="240" w:lineRule="auto"/>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Reto slimību koordinācijas centrs;</w:t>
            </w:r>
          </w:p>
          <w:p w14:paraId="3E9E4CDA" w14:textId="77777777" w:rsidR="00C45F3C" w:rsidRPr="00C45F3C" w:rsidRDefault="00C45F3C" w:rsidP="00C45F3C">
            <w:pPr>
              <w:numPr>
                <w:ilvl w:val="1"/>
                <w:numId w:val="2"/>
              </w:numPr>
              <w:spacing w:after="120" w:line="240" w:lineRule="auto"/>
              <w:ind w:left="1434" w:hanging="357"/>
              <w:jc w:val="both"/>
              <w:rPr>
                <w:rFonts w:ascii="Times New Roman" w:eastAsia="Times New Roman" w:hAnsi="Times New Roman" w:cs="Times New Roman"/>
                <w:iCs/>
                <w:sz w:val="24"/>
                <w:szCs w:val="24"/>
                <w:lang w:eastAsia="lv-LV"/>
              </w:rPr>
            </w:pPr>
            <w:r w:rsidRPr="00C45F3C">
              <w:rPr>
                <w:rFonts w:ascii="Times New Roman" w:eastAsia="Times New Roman" w:hAnsi="Times New Roman" w:cs="Times New Roman"/>
                <w:iCs/>
                <w:sz w:val="24"/>
                <w:szCs w:val="24"/>
                <w:lang w:eastAsia="lv-LV"/>
              </w:rPr>
              <w:t>Ambulatorās ķirurģijas centrs.</w:t>
            </w:r>
          </w:p>
          <w:p w14:paraId="7A7E73A2" w14:textId="3FD568C9" w:rsidR="00C45F3C" w:rsidRPr="00C45F3C" w:rsidRDefault="00C45F3C" w:rsidP="00C45F3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Kapitālsabiedrības</w:t>
            </w:r>
            <w:r w:rsidRPr="00C45F3C">
              <w:rPr>
                <w:rFonts w:ascii="Times New Roman" w:eastAsia="Times New Roman" w:hAnsi="Times New Roman" w:cs="Times New Roman"/>
                <w:iCs/>
                <w:sz w:val="24"/>
                <w:szCs w:val="24"/>
                <w:lang w:eastAsia="lv-LV"/>
              </w:rPr>
              <w:t xml:space="preserve"> pacientu plūsma un speciālistu kompetences ļauj realizēt izglītības un pētniecības aktivitātes atbilstoši </w:t>
            </w:r>
            <w:r>
              <w:rPr>
                <w:rFonts w:ascii="Times New Roman" w:eastAsia="Times New Roman" w:hAnsi="Times New Roman" w:cs="Times New Roman"/>
                <w:iCs/>
                <w:sz w:val="24"/>
                <w:szCs w:val="24"/>
                <w:lang w:eastAsia="lv-LV"/>
              </w:rPr>
              <w:t>kapitālsabiedrības</w:t>
            </w:r>
            <w:r w:rsidRPr="00C45F3C">
              <w:rPr>
                <w:rFonts w:ascii="Times New Roman" w:eastAsia="Times New Roman" w:hAnsi="Times New Roman" w:cs="Times New Roman"/>
                <w:iCs/>
                <w:sz w:val="24"/>
                <w:szCs w:val="24"/>
                <w:lang w:eastAsia="lv-LV"/>
              </w:rPr>
              <w:t xml:space="preserve"> specializācijas jomām un pacientu plūsmai. Jo īpaši tas attiecināms uz tādām nozarēm, kā onkoloģija un </w:t>
            </w:r>
            <w:proofErr w:type="spellStart"/>
            <w:r w:rsidRPr="00C45F3C">
              <w:rPr>
                <w:rFonts w:ascii="Times New Roman" w:eastAsia="Times New Roman" w:hAnsi="Times New Roman" w:cs="Times New Roman"/>
                <w:iCs/>
                <w:sz w:val="24"/>
                <w:szCs w:val="24"/>
                <w:lang w:eastAsia="lv-LV"/>
              </w:rPr>
              <w:t>onkohematoloģija</w:t>
            </w:r>
            <w:proofErr w:type="spellEnd"/>
            <w:r w:rsidRPr="00C45F3C">
              <w:rPr>
                <w:rFonts w:ascii="Times New Roman" w:eastAsia="Times New Roman" w:hAnsi="Times New Roman" w:cs="Times New Roman"/>
                <w:iCs/>
                <w:sz w:val="24"/>
                <w:szCs w:val="24"/>
                <w:lang w:eastAsia="lv-LV"/>
              </w:rPr>
              <w:t>, infekciju slimības, t.sk. tuberkuloze un HIV, neatliekamā medicīna, t.sk. sepse, kā arī apdegumu un brūču ārstēšana.</w:t>
            </w:r>
          </w:p>
          <w:p w14:paraId="5276BADB" w14:textId="77777777" w:rsidR="004436D2" w:rsidRDefault="00C45F3C" w:rsidP="00313AF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Kapitālsabiedrība</w:t>
            </w:r>
            <w:r w:rsidRPr="00C45F3C">
              <w:rPr>
                <w:rFonts w:ascii="Times New Roman" w:eastAsia="Times New Roman" w:hAnsi="Times New Roman" w:cs="Times New Roman"/>
                <w:iCs/>
                <w:sz w:val="24"/>
                <w:szCs w:val="24"/>
                <w:lang w:eastAsia="lv-LV"/>
              </w:rPr>
              <w:t xml:space="preserve"> ir reģistrēta Izglītības un zinātnes ministrijas uzturētajā Zinātnisko institūciju reģistrā, tai ir izstrādāta Zinātniskā darba attīstības stratēģija laika posmam līdz 2020. gadam. Atbilstoši iepriekšējā (2012.</w:t>
            </w:r>
            <w:r>
              <w:rPr>
                <w:rFonts w:ascii="Times New Roman" w:eastAsia="Times New Roman" w:hAnsi="Times New Roman" w:cs="Times New Roman"/>
                <w:iCs/>
                <w:sz w:val="24"/>
                <w:szCs w:val="24"/>
                <w:lang w:eastAsia="lv-LV"/>
              </w:rPr>
              <w:t>gada</w:t>
            </w:r>
            <w:r w:rsidRPr="00C45F3C">
              <w:rPr>
                <w:rFonts w:ascii="Times New Roman" w:eastAsia="Times New Roman" w:hAnsi="Times New Roman" w:cs="Times New Roman"/>
                <w:iCs/>
                <w:sz w:val="24"/>
                <w:szCs w:val="24"/>
                <w:lang w:eastAsia="lv-LV"/>
              </w:rPr>
              <w:t xml:space="preserve">) zinātnes vērtējumā saņemtajam starptautisko ekspertu ziņojumam, </w:t>
            </w:r>
            <w:r>
              <w:rPr>
                <w:rFonts w:ascii="Times New Roman" w:eastAsia="Times New Roman" w:hAnsi="Times New Roman" w:cs="Times New Roman"/>
                <w:iCs/>
                <w:sz w:val="24"/>
                <w:szCs w:val="24"/>
                <w:lang w:eastAsia="lv-LV"/>
              </w:rPr>
              <w:t>kapitālsabiedrības</w:t>
            </w:r>
            <w:r w:rsidRPr="00C45F3C">
              <w:rPr>
                <w:rFonts w:ascii="Times New Roman" w:eastAsia="Times New Roman" w:hAnsi="Times New Roman" w:cs="Times New Roman"/>
                <w:iCs/>
                <w:sz w:val="24"/>
                <w:szCs w:val="24"/>
                <w:lang w:eastAsia="lv-LV"/>
              </w:rPr>
              <w:t xml:space="preserve"> valde atbalstījusi ciešāku sadarbību ar augstskolām un citām pētniecības organizācijām, tai skaitā iekšējos normatīvajos aktos (Nolikums) paredzot finansējuma piesaisti no šīm organizācijām projektiem, kas tiek realizēti uz </w:t>
            </w:r>
            <w:r>
              <w:rPr>
                <w:rFonts w:ascii="Times New Roman" w:eastAsia="Times New Roman" w:hAnsi="Times New Roman" w:cs="Times New Roman"/>
                <w:iCs/>
                <w:sz w:val="24"/>
                <w:szCs w:val="24"/>
                <w:lang w:eastAsia="lv-LV"/>
              </w:rPr>
              <w:t>kapitālsabiedrības</w:t>
            </w:r>
            <w:r w:rsidRPr="00C45F3C">
              <w:rPr>
                <w:rFonts w:ascii="Times New Roman" w:eastAsia="Times New Roman" w:hAnsi="Times New Roman" w:cs="Times New Roman"/>
                <w:iCs/>
                <w:sz w:val="24"/>
                <w:szCs w:val="24"/>
                <w:lang w:eastAsia="lv-LV"/>
              </w:rPr>
              <w:t xml:space="preserve"> bāzes. Ar </w:t>
            </w:r>
            <w:r>
              <w:rPr>
                <w:rFonts w:ascii="Times New Roman" w:eastAsia="Times New Roman" w:hAnsi="Times New Roman" w:cs="Times New Roman"/>
                <w:iCs/>
                <w:sz w:val="24"/>
                <w:szCs w:val="24"/>
                <w:lang w:eastAsia="lv-LV"/>
              </w:rPr>
              <w:t>kapitālsabiedrības</w:t>
            </w:r>
            <w:r w:rsidRPr="00C45F3C">
              <w:rPr>
                <w:rFonts w:ascii="Times New Roman" w:eastAsia="Times New Roman" w:hAnsi="Times New Roman" w:cs="Times New Roman"/>
                <w:iCs/>
                <w:sz w:val="24"/>
                <w:szCs w:val="24"/>
                <w:lang w:eastAsia="lv-LV"/>
              </w:rPr>
              <w:t xml:space="preserve"> vadošo pētnieku būtisku iesaisti uz </w:t>
            </w:r>
            <w:r>
              <w:rPr>
                <w:rFonts w:ascii="Times New Roman" w:eastAsia="Times New Roman" w:hAnsi="Times New Roman" w:cs="Times New Roman"/>
                <w:iCs/>
                <w:sz w:val="24"/>
                <w:szCs w:val="24"/>
                <w:lang w:eastAsia="lv-LV"/>
              </w:rPr>
              <w:t>kapitālsabiedrības</w:t>
            </w:r>
            <w:r w:rsidRPr="00C45F3C">
              <w:rPr>
                <w:rFonts w:ascii="Times New Roman" w:eastAsia="Times New Roman" w:hAnsi="Times New Roman" w:cs="Times New Roman"/>
                <w:iCs/>
                <w:sz w:val="24"/>
                <w:szCs w:val="24"/>
                <w:lang w:eastAsia="lv-LV"/>
              </w:rPr>
              <w:t xml:space="preserve"> bāzes izveidots Latvijas Universitātes Klīniskās un profilaktiskās medicīnas institūts. Ar minētā institūta iesaisti plānots piesaistīt papildus Latvijas un Eiropas projektu līdzekļus uz </w:t>
            </w:r>
            <w:r>
              <w:rPr>
                <w:rFonts w:ascii="Times New Roman" w:eastAsia="Times New Roman" w:hAnsi="Times New Roman" w:cs="Times New Roman"/>
                <w:iCs/>
                <w:sz w:val="24"/>
                <w:szCs w:val="24"/>
                <w:lang w:eastAsia="lv-LV"/>
              </w:rPr>
              <w:t>kapitālsabiedrības</w:t>
            </w:r>
            <w:r w:rsidRPr="00C45F3C">
              <w:rPr>
                <w:rFonts w:ascii="Times New Roman" w:eastAsia="Times New Roman" w:hAnsi="Times New Roman" w:cs="Times New Roman"/>
                <w:iCs/>
                <w:sz w:val="24"/>
                <w:szCs w:val="24"/>
                <w:lang w:eastAsia="lv-LV"/>
              </w:rPr>
              <w:t xml:space="preserve"> bāzes realizētiem pētījumiem.</w:t>
            </w:r>
          </w:p>
          <w:p w14:paraId="3F76F6AC" w14:textId="3D7D3118" w:rsidR="00511BCF" w:rsidRPr="00313AF8" w:rsidRDefault="00511BCF" w:rsidP="00313AF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Kapitālsabiedrība </w:t>
            </w:r>
            <w:r w:rsidRPr="00511BCF">
              <w:rPr>
                <w:rFonts w:ascii="Times New Roman" w:eastAsia="Times New Roman" w:hAnsi="Times New Roman" w:cs="Times New Roman"/>
                <w:iCs/>
                <w:sz w:val="24"/>
                <w:szCs w:val="24"/>
                <w:lang w:eastAsia="lv-LV"/>
              </w:rPr>
              <w:t xml:space="preserve">ir ārstniecības iestāde, kas nodrošina daudzpusīgu diagnostiku un ārstēšanu pacientiem, kā arī veic zinātniski pētniecisko darbu un attīstīta inovācijas, nodrošina jauno speciālistu apmācību un īsteno pasākumus sabiedrības izglītošanai un veselības veicināšanai, ko paredz  Ministru kabineta 2017.gada 7.augusta rīkojums Nr.394 “Konceptuālais ziņojums </w:t>
            </w:r>
            <w:r w:rsidRPr="00511BCF">
              <w:rPr>
                <w:rFonts w:ascii="Times New Roman" w:eastAsia="Times New Roman" w:hAnsi="Times New Roman" w:cs="Times New Roman"/>
                <w:iCs/>
                <w:sz w:val="24"/>
                <w:szCs w:val="24"/>
                <w:lang w:eastAsia="lv-LV"/>
              </w:rPr>
              <w:lastRenderedPageBreak/>
              <w:t xml:space="preserve">“Par veselības aprūpes sistēmas reformu””. Ārstniecības personām un ārstniecības atbalsta personām nepieciešamo profesionālo prasmju un kompetenču apguvi patlaban (Eiropas Sociālā fonda projekta Nr.9.2.6.0/17/I/001 “Ārstniecības un ārstniecības atbalsta personāla kvalifikācijas uzlabošana” darbības programmas “Izaugsme un nodarbinātība” 9.2.6.specifiskā atbalsta mērķa “Uzlabot ārstniecības un ārstniecības atbalsta personāla kvalifikāciju” ietvaros līdz 2023.gada decembrim) nodrošina SAM 9.2.6., iepērkot arī klīnisko universitāšu slimnīcu ārstus programmu un metodisko līdzekļu izstrādei un nodarbību vadīšanai Latvijas teritorijā. Šobrīd tehnoloģiju un prasmju </w:t>
            </w:r>
            <w:proofErr w:type="spellStart"/>
            <w:r w:rsidRPr="00511BCF">
              <w:rPr>
                <w:rFonts w:ascii="Times New Roman" w:eastAsia="Times New Roman" w:hAnsi="Times New Roman" w:cs="Times New Roman"/>
                <w:iCs/>
                <w:sz w:val="24"/>
                <w:szCs w:val="24"/>
                <w:lang w:eastAsia="lv-LV"/>
              </w:rPr>
              <w:t>pārnese</w:t>
            </w:r>
            <w:proofErr w:type="spellEnd"/>
            <w:r w:rsidRPr="00511BCF">
              <w:rPr>
                <w:rFonts w:ascii="Times New Roman" w:eastAsia="Times New Roman" w:hAnsi="Times New Roman" w:cs="Times New Roman"/>
                <w:iCs/>
                <w:sz w:val="24"/>
                <w:szCs w:val="24"/>
                <w:lang w:eastAsia="lv-LV"/>
              </w:rPr>
              <w:t xml:space="preserve"> uz slimnīcām Latvijas reģionos tiek veicināta īstenojot veselības nozares reformas. Zināšanu </w:t>
            </w:r>
            <w:proofErr w:type="spellStart"/>
            <w:r w:rsidRPr="00511BCF">
              <w:rPr>
                <w:rFonts w:ascii="Times New Roman" w:eastAsia="Times New Roman" w:hAnsi="Times New Roman" w:cs="Times New Roman"/>
                <w:iCs/>
                <w:sz w:val="24"/>
                <w:szCs w:val="24"/>
                <w:lang w:eastAsia="lv-LV"/>
              </w:rPr>
              <w:t>pārnese</w:t>
            </w:r>
            <w:proofErr w:type="spellEnd"/>
            <w:r w:rsidRPr="00511BCF">
              <w:rPr>
                <w:rFonts w:ascii="Times New Roman" w:eastAsia="Times New Roman" w:hAnsi="Times New Roman" w:cs="Times New Roman"/>
                <w:iCs/>
                <w:sz w:val="24"/>
                <w:szCs w:val="24"/>
                <w:lang w:eastAsia="lv-LV"/>
              </w:rPr>
              <w:t xml:space="preserve"> (tehnoloģiju un prasmju </w:t>
            </w:r>
            <w:proofErr w:type="spellStart"/>
            <w:r w:rsidRPr="00511BCF">
              <w:rPr>
                <w:rFonts w:ascii="Times New Roman" w:eastAsia="Times New Roman" w:hAnsi="Times New Roman" w:cs="Times New Roman"/>
                <w:iCs/>
                <w:sz w:val="24"/>
                <w:szCs w:val="24"/>
                <w:lang w:eastAsia="lv-LV"/>
              </w:rPr>
              <w:t>pārnese</w:t>
            </w:r>
            <w:proofErr w:type="spellEnd"/>
            <w:r w:rsidRPr="00511BCF">
              <w:rPr>
                <w:rFonts w:ascii="Times New Roman" w:eastAsia="Times New Roman" w:hAnsi="Times New Roman" w:cs="Times New Roman"/>
                <w:iCs/>
                <w:sz w:val="24"/>
                <w:szCs w:val="24"/>
                <w:lang w:eastAsia="lv-LV"/>
              </w:rPr>
              <w:t>) dažādos veidos (konsultācijas, apmācības, pieredzes apmaiņa, stažēšanās, prakses, slimnīcu sadarbība utt.) turpināma arī nākotnē, tādēļ</w:t>
            </w:r>
            <w:r>
              <w:rPr>
                <w:rFonts w:ascii="Times New Roman" w:eastAsia="Times New Roman" w:hAnsi="Times New Roman" w:cs="Times New Roman"/>
                <w:iCs/>
                <w:sz w:val="24"/>
                <w:szCs w:val="24"/>
                <w:lang w:eastAsia="lv-LV"/>
              </w:rPr>
              <w:t xml:space="preserve"> Kapitālsabiedrības</w:t>
            </w:r>
            <w:r>
              <w:t xml:space="preserve"> </w:t>
            </w:r>
            <w:r w:rsidRPr="00511BCF">
              <w:rPr>
                <w:rFonts w:ascii="Times New Roman" w:eastAsia="Times New Roman" w:hAnsi="Times New Roman" w:cs="Times New Roman"/>
                <w:iCs/>
                <w:sz w:val="24"/>
                <w:szCs w:val="24"/>
                <w:lang w:eastAsia="lv-LV"/>
              </w:rPr>
              <w:t>stratēģiskais mērķis papildināms arī ar mērķi pārnest</w:t>
            </w:r>
            <w:r>
              <w:rPr>
                <w:rFonts w:ascii="Times New Roman" w:eastAsia="Times New Roman" w:hAnsi="Times New Roman" w:cs="Times New Roman"/>
                <w:iCs/>
                <w:sz w:val="24"/>
                <w:szCs w:val="24"/>
                <w:lang w:eastAsia="lv-LV"/>
              </w:rPr>
              <w:t xml:space="preserve"> Kapitālsabiedrības  </w:t>
            </w:r>
            <w:r w:rsidRPr="00511BCF">
              <w:rPr>
                <w:rFonts w:ascii="Times New Roman" w:eastAsia="Times New Roman" w:hAnsi="Times New Roman" w:cs="Times New Roman"/>
                <w:iCs/>
                <w:sz w:val="24"/>
                <w:szCs w:val="24"/>
                <w:lang w:eastAsia="lv-LV"/>
              </w:rPr>
              <w:t>zināšanas uz reģioniem</w:t>
            </w:r>
            <w:r>
              <w:rPr>
                <w:rFonts w:ascii="Times New Roman" w:eastAsia="Times New Roman" w:hAnsi="Times New Roman" w:cs="Times New Roman"/>
                <w:iCs/>
                <w:sz w:val="24"/>
                <w:szCs w:val="24"/>
                <w:lang w:eastAsia="lv-LV"/>
              </w:rPr>
              <w:t xml:space="preserve">. </w:t>
            </w:r>
            <w:r w:rsidR="00664DD5" w:rsidRPr="00511BCF">
              <w:rPr>
                <w:rFonts w:ascii="Times New Roman" w:eastAsia="Times New Roman" w:hAnsi="Times New Roman" w:cs="Times New Roman"/>
                <w:iCs/>
                <w:sz w:val="24"/>
                <w:szCs w:val="24"/>
                <w:lang w:eastAsia="lv-LV"/>
              </w:rPr>
              <w:t>R</w:t>
            </w:r>
            <w:r w:rsidRPr="00511BCF">
              <w:rPr>
                <w:rFonts w:ascii="Times New Roman" w:eastAsia="Times New Roman" w:hAnsi="Times New Roman" w:cs="Times New Roman"/>
                <w:iCs/>
                <w:sz w:val="24"/>
                <w:szCs w:val="24"/>
                <w:lang w:eastAsia="lv-LV"/>
              </w:rPr>
              <w:t xml:space="preserve">eformu ieviešanai paredzēts  atbalsts infrastruktūras attīstīšanai ES fondu darbības programmas “Izaugsme un nodarbinātība”  9.3.2. specifiskā atbalsta mērķa  īstenošanai “Uzlabot kvalitatīvu veselības aprūpes pakalpojumu pieejamību, jo īpaši sociālās, teritoriālās atstumtības un nabadzības riskam pakļautajiem iedzīvotājiem, attīstot veselības aprūpes infrastruktūru” (turpmāk - SAM </w:t>
            </w:r>
            <w:r>
              <w:rPr>
                <w:rFonts w:ascii="Times New Roman" w:eastAsia="Times New Roman" w:hAnsi="Times New Roman" w:cs="Times New Roman"/>
                <w:iCs/>
                <w:sz w:val="24"/>
                <w:szCs w:val="24"/>
                <w:lang w:eastAsia="lv-LV"/>
              </w:rPr>
              <w:t>–</w:t>
            </w:r>
            <w:r w:rsidRPr="00511BCF">
              <w:rPr>
                <w:rFonts w:ascii="Times New Roman" w:eastAsia="Times New Roman" w:hAnsi="Times New Roman" w:cs="Times New Roman"/>
                <w:iCs/>
                <w:sz w:val="24"/>
                <w:szCs w:val="24"/>
                <w:lang w:eastAsia="lv-LV"/>
              </w:rPr>
              <w:t xml:space="preserve"> 9</w:t>
            </w:r>
            <w:r>
              <w:rPr>
                <w:rFonts w:ascii="Times New Roman" w:eastAsia="Times New Roman" w:hAnsi="Times New Roman" w:cs="Times New Roman"/>
                <w:iCs/>
                <w:sz w:val="24"/>
                <w:szCs w:val="24"/>
                <w:lang w:eastAsia="lv-LV"/>
              </w:rPr>
              <w:t>.</w:t>
            </w:r>
            <w:r w:rsidRPr="00511BCF">
              <w:rPr>
                <w:rFonts w:ascii="Times New Roman" w:eastAsia="Times New Roman" w:hAnsi="Times New Roman" w:cs="Times New Roman"/>
                <w:iCs/>
                <w:sz w:val="24"/>
                <w:szCs w:val="24"/>
                <w:lang w:eastAsia="lv-LV"/>
              </w:rPr>
              <w:t>3.2.) 3.kārtas ietvaros, kur līdz šim jau projektu ietvaros ir noslēgti un tiek īstenoti 12 sadarbības līgumi starp SMPP, I, II, un III līmeņa slimnīcām un sadarbības teritorijas vadošajām ārstniecības iestādēm pakalpojumu pieejamības, kvalitātes un efektivitātes nodrošināšanai.</w:t>
            </w:r>
            <w:r>
              <w:t xml:space="preserve"> </w:t>
            </w:r>
            <w:r w:rsidRPr="00511BCF">
              <w:rPr>
                <w:rFonts w:ascii="Times New Roman" w:eastAsia="Times New Roman" w:hAnsi="Times New Roman" w:cs="Times New Roman"/>
                <w:iCs/>
                <w:sz w:val="24"/>
                <w:szCs w:val="24"/>
                <w:lang w:eastAsia="lv-LV"/>
              </w:rPr>
              <w:t>Eiropas Komisijas Strukturālo reformu atbalsta dienests ir atbalstījis Veselības ministrijas iesniegto projektu “Slimnīcu sadarbības modelis” (</w:t>
            </w:r>
            <w:proofErr w:type="spellStart"/>
            <w:r w:rsidRPr="00511BCF">
              <w:rPr>
                <w:rFonts w:ascii="Times New Roman" w:eastAsia="Times New Roman" w:hAnsi="Times New Roman" w:cs="Times New Roman"/>
                <w:iCs/>
                <w:sz w:val="24"/>
                <w:szCs w:val="24"/>
                <w:lang w:eastAsia="lv-LV"/>
              </w:rPr>
              <w:t>Hospital</w:t>
            </w:r>
            <w:proofErr w:type="spellEnd"/>
            <w:r w:rsidRPr="00511BCF">
              <w:rPr>
                <w:rFonts w:ascii="Times New Roman" w:eastAsia="Times New Roman" w:hAnsi="Times New Roman" w:cs="Times New Roman"/>
                <w:iCs/>
                <w:sz w:val="24"/>
                <w:szCs w:val="24"/>
                <w:lang w:eastAsia="lv-LV"/>
              </w:rPr>
              <w:t xml:space="preserve"> </w:t>
            </w:r>
            <w:proofErr w:type="spellStart"/>
            <w:r w:rsidRPr="00511BCF">
              <w:rPr>
                <w:rFonts w:ascii="Times New Roman" w:eastAsia="Times New Roman" w:hAnsi="Times New Roman" w:cs="Times New Roman"/>
                <w:iCs/>
                <w:sz w:val="24"/>
                <w:szCs w:val="24"/>
                <w:lang w:eastAsia="lv-LV"/>
              </w:rPr>
              <w:t>collaboration</w:t>
            </w:r>
            <w:proofErr w:type="spellEnd"/>
            <w:r w:rsidRPr="00511BCF">
              <w:rPr>
                <w:rFonts w:ascii="Times New Roman" w:eastAsia="Times New Roman" w:hAnsi="Times New Roman" w:cs="Times New Roman"/>
                <w:iCs/>
                <w:sz w:val="24"/>
                <w:szCs w:val="24"/>
                <w:lang w:eastAsia="lv-LV"/>
              </w:rPr>
              <w:t xml:space="preserve"> </w:t>
            </w:r>
            <w:proofErr w:type="spellStart"/>
            <w:r w:rsidRPr="00511BCF">
              <w:rPr>
                <w:rFonts w:ascii="Times New Roman" w:eastAsia="Times New Roman" w:hAnsi="Times New Roman" w:cs="Times New Roman"/>
                <w:iCs/>
                <w:sz w:val="24"/>
                <w:szCs w:val="24"/>
                <w:lang w:eastAsia="lv-LV"/>
              </w:rPr>
              <w:t>model</w:t>
            </w:r>
            <w:proofErr w:type="spellEnd"/>
            <w:r w:rsidRPr="00511BCF">
              <w:rPr>
                <w:rFonts w:ascii="Times New Roman" w:eastAsia="Times New Roman" w:hAnsi="Times New Roman" w:cs="Times New Roman"/>
                <w:iCs/>
                <w:sz w:val="24"/>
                <w:szCs w:val="24"/>
                <w:lang w:eastAsia="lv-LV"/>
              </w:rPr>
              <w:t>) (turpmāk – projekts), ar mērķi veicināt kvalitatīvu un efektīvu veselības aprūpes pakalpojumu nodrošināšanu. Projekta ietvaros tiek analizēta Latvijas pašreizējā slimnīcu sadarbība, kā arī tiks izstrādāts un pārbaudīts slimnīcu sadarbības modelis.</w:t>
            </w:r>
            <w:r>
              <w:rPr>
                <w:rFonts w:ascii="Times New Roman" w:eastAsia="Times New Roman" w:hAnsi="Times New Roman" w:cs="Times New Roman"/>
                <w:iCs/>
                <w:sz w:val="24"/>
                <w:szCs w:val="24"/>
                <w:lang w:eastAsia="lv-LV"/>
              </w:rPr>
              <w:t xml:space="preserve"> </w:t>
            </w:r>
          </w:p>
        </w:tc>
      </w:tr>
      <w:bookmarkEnd w:id="1"/>
      <w:tr w:rsidR="004436D2" w:rsidRPr="00B57C6C" w14:paraId="5961729E"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F1B049"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3E04CB25"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8F21020" w14:textId="4D5FA548" w:rsidR="004436D2" w:rsidRPr="00B57C6C" w:rsidRDefault="00EF1C67" w:rsidP="000B312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Veselības ministrija, sabiedrība ar ierobežotu atbildību “</w:t>
            </w:r>
            <w:r w:rsidR="00785903" w:rsidRPr="00785903">
              <w:rPr>
                <w:rFonts w:ascii="Times New Roman" w:eastAsia="Times New Roman" w:hAnsi="Times New Roman" w:cs="Times New Roman"/>
                <w:iCs/>
                <w:sz w:val="24"/>
                <w:szCs w:val="24"/>
                <w:lang w:eastAsia="lv-LV"/>
              </w:rPr>
              <w:t>Rīgas Austrumu klīniskā universitātes slimnīca</w:t>
            </w:r>
            <w:r w:rsidRPr="00B57C6C">
              <w:rPr>
                <w:rFonts w:ascii="Times New Roman" w:eastAsia="Times New Roman" w:hAnsi="Times New Roman" w:cs="Times New Roman"/>
                <w:iCs/>
                <w:sz w:val="24"/>
                <w:szCs w:val="24"/>
                <w:lang w:eastAsia="lv-LV"/>
              </w:rPr>
              <w:t>”.</w:t>
            </w:r>
          </w:p>
        </w:tc>
      </w:tr>
      <w:tr w:rsidR="004436D2" w:rsidRPr="00B57C6C" w14:paraId="65A81DD4"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76ECD2"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0F67EA77"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09A9739" w14:textId="77777777" w:rsidR="004436D2" w:rsidRPr="00B57C6C" w:rsidRDefault="00EF1C67" w:rsidP="004436D2">
            <w:pPr>
              <w:spacing w:after="0" w:line="240" w:lineRule="auto"/>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Nav</w:t>
            </w:r>
          </w:p>
        </w:tc>
      </w:tr>
    </w:tbl>
    <w:p w14:paraId="7D8D29B9"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lastRenderedPageBreak/>
              <w:t>II. Tiesību akta projekta ietekme uz sabiedrību, tautsaimniecības attīstību un administratīvo slogu</w:t>
            </w:r>
          </w:p>
        </w:tc>
      </w:tr>
      <w:tr w:rsidR="00C56143" w:rsidRPr="00B57C6C"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313AF8" w:rsidRDefault="00C56143" w:rsidP="00C56143">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0971879F"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34984" w:rsidRPr="00B57C6C"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077BD6" w:rsidRDefault="00134984" w:rsidP="00077BD6">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Projekts šo jomu neskar</w:t>
            </w:r>
          </w:p>
        </w:tc>
      </w:tr>
    </w:tbl>
    <w:p w14:paraId="2A320F77"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86EC8" w:rsidRPr="00B57C6C"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313AF8" w:rsidRDefault="00575448" w:rsidP="00575448">
            <w:pPr>
              <w:spacing w:after="0" w:line="240" w:lineRule="auto"/>
              <w:jc w:val="center"/>
              <w:rPr>
                <w:rFonts w:ascii="Times New Roman" w:eastAsia="Times New Roman" w:hAnsi="Times New Roman" w:cs="Times New Roman"/>
                <w:iCs/>
                <w:color w:val="414142"/>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p w14:paraId="31FFCA31" w14:textId="77777777" w:rsidR="00F86EC8" w:rsidRPr="00B57C6C" w:rsidRDefault="00F86EC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40798F18"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75448" w:rsidRPr="00B57C6C"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313AF8" w:rsidRDefault="00575448" w:rsidP="00575448">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28E10FBC"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 Sabiedrības līdzdalība un komunikācijas aktivitātes</w:t>
            </w:r>
          </w:p>
        </w:tc>
      </w:tr>
      <w:tr w:rsidR="00B5347A" w:rsidRPr="00B57C6C"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7777777" w:rsidR="00B5347A" w:rsidRPr="00313AF8" w:rsidRDefault="00B5347A" w:rsidP="00B5347A">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45C964C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57C6C"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B57C6C"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Veselības ministrija.</w:t>
            </w:r>
          </w:p>
        </w:tc>
      </w:tr>
      <w:tr w:rsidR="00E5323B" w:rsidRPr="00B57C6C"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izpildes ietekme uz pārvaldes funkcijām un institucionālo struktūru.</w:t>
            </w:r>
            <w:r w:rsidRPr="00B57C6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Projekts šo jomu neskar.</w:t>
            </w:r>
          </w:p>
        </w:tc>
      </w:tr>
      <w:tr w:rsidR="00E5323B" w:rsidRPr="00B57C6C"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Nav</w:t>
            </w:r>
          </w:p>
        </w:tc>
      </w:tr>
    </w:tbl>
    <w:p w14:paraId="27979BAA" w14:textId="77777777" w:rsidR="00C25B49" w:rsidRDefault="00C25B49" w:rsidP="00894C55">
      <w:pPr>
        <w:spacing w:after="0" w:line="240" w:lineRule="auto"/>
        <w:rPr>
          <w:rFonts w:ascii="Times New Roman" w:hAnsi="Times New Roman" w:cs="Times New Roman"/>
          <w:sz w:val="28"/>
          <w:szCs w:val="28"/>
        </w:rPr>
      </w:pPr>
    </w:p>
    <w:p w14:paraId="7E3B8D9D" w14:textId="77777777" w:rsidR="00457253" w:rsidRPr="00B57C6C" w:rsidRDefault="00457253" w:rsidP="00894C55">
      <w:pPr>
        <w:spacing w:after="0" w:line="240" w:lineRule="auto"/>
        <w:rPr>
          <w:rFonts w:ascii="Times New Roman" w:hAnsi="Times New Roman" w:cs="Times New Roman"/>
          <w:sz w:val="28"/>
          <w:szCs w:val="28"/>
        </w:rPr>
      </w:pPr>
    </w:p>
    <w:p w14:paraId="4DB4BD77" w14:textId="77777777" w:rsidR="00563C1B" w:rsidRDefault="00563C1B" w:rsidP="00FA1A94">
      <w:pPr>
        <w:tabs>
          <w:tab w:val="left" w:pos="6237"/>
        </w:tabs>
        <w:spacing w:after="0" w:line="240" w:lineRule="auto"/>
        <w:ind w:firstLine="720"/>
        <w:rPr>
          <w:rFonts w:ascii="Times New Roman" w:hAnsi="Times New Roman" w:cs="Times New Roman"/>
          <w:sz w:val="28"/>
          <w:szCs w:val="28"/>
        </w:rPr>
      </w:pPr>
    </w:p>
    <w:p w14:paraId="2D7067EF" w14:textId="77777777" w:rsidR="008F0CE0" w:rsidRDefault="008F0CE0" w:rsidP="008F0CE0">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14:paraId="4C5015AA" w14:textId="77777777" w:rsidR="008F0CE0" w:rsidRDefault="008F0CE0" w:rsidP="008F0CE0">
      <w:pPr>
        <w:spacing w:after="0" w:line="240" w:lineRule="auto"/>
        <w:ind w:firstLine="720"/>
        <w:rPr>
          <w:rFonts w:ascii="Times New Roman" w:hAnsi="Times New Roman" w:cs="Times New Roman"/>
          <w:sz w:val="28"/>
          <w:szCs w:val="28"/>
        </w:rPr>
      </w:pPr>
    </w:p>
    <w:p w14:paraId="375BEC6E" w14:textId="77777777" w:rsidR="008F0CE0" w:rsidRDefault="008F0CE0" w:rsidP="008F0CE0">
      <w:pPr>
        <w:tabs>
          <w:tab w:val="left" w:pos="6237"/>
        </w:tabs>
        <w:spacing w:after="0" w:line="240" w:lineRule="auto"/>
        <w:ind w:firstLine="720"/>
        <w:rPr>
          <w:rFonts w:ascii="Times New Roman" w:hAnsi="Times New Roman" w:cs="Times New Roman"/>
          <w:sz w:val="28"/>
          <w:szCs w:val="28"/>
        </w:rPr>
      </w:pPr>
    </w:p>
    <w:p w14:paraId="20AD647D" w14:textId="77777777" w:rsidR="008F0CE0" w:rsidRDefault="008F0CE0" w:rsidP="008F0CE0">
      <w:pPr>
        <w:autoSpaceDE w:val="0"/>
        <w:autoSpaceDN w:val="0"/>
        <w:adjustRightInd w:val="0"/>
        <w:spacing w:after="240" w:line="240" w:lineRule="auto"/>
        <w:rPr>
          <w:rFonts w:ascii="Times New Roman" w:hAnsi="Times New Roman" w:cs="Times New Roman"/>
          <w:sz w:val="28"/>
          <w:szCs w:val="28"/>
        </w:rPr>
      </w:pPr>
      <w:r>
        <w:rPr>
          <w:rFonts w:ascii="Times New Roman" w:hAnsi="Times New Roman"/>
          <w:sz w:val="28"/>
          <w:szCs w:val="28"/>
          <w:lang w:bidi="gu-IN"/>
        </w:rPr>
        <w:t>Vīza: Valsts sekretāre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D. </w:t>
      </w:r>
      <w:proofErr w:type="spellStart"/>
      <w:r>
        <w:rPr>
          <w:rFonts w:ascii="Times New Roman" w:hAnsi="Times New Roman"/>
          <w:sz w:val="28"/>
          <w:szCs w:val="28"/>
          <w:lang w:bidi="gu-IN"/>
        </w:rPr>
        <w:t>Mūrmane-Umbraško</w:t>
      </w:r>
      <w:proofErr w:type="spellEnd"/>
    </w:p>
    <w:p w14:paraId="36F4DB63" w14:textId="77777777" w:rsidR="008F0CE0" w:rsidRDefault="008F0CE0" w:rsidP="008F0CE0">
      <w:pPr>
        <w:tabs>
          <w:tab w:val="left" w:pos="6237"/>
        </w:tabs>
        <w:spacing w:after="0" w:line="240" w:lineRule="auto"/>
        <w:rPr>
          <w:rFonts w:ascii="Times New Roman" w:hAnsi="Times New Roman" w:cs="Times New Roman"/>
          <w:sz w:val="24"/>
          <w:szCs w:val="28"/>
        </w:rPr>
      </w:pPr>
    </w:p>
    <w:p w14:paraId="6A9145D8" w14:textId="77777777" w:rsidR="008F0CE0" w:rsidRDefault="008F0CE0" w:rsidP="008F0CE0">
      <w:pPr>
        <w:tabs>
          <w:tab w:val="left" w:pos="6237"/>
        </w:tabs>
        <w:spacing w:after="0" w:line="240" w:lineRule="auto"/>
        <w:rPr>
          <w:rFonts w:ascii="Times New Roman" w:hAnsi="Times New Roman" w:cs="Times New Roman"/>
          <w:sz w:val="24"/>
          <w:szCs w:val="28"/>
        </w:rPr>
      </w:pPr>
    </w:p>
    <w:p w14:paraId="62316A59" w14:textId="77777777" w:rsidR="008F0CE0" w:rsidRDefault="008F0CE0" w:rsidP="008F0CE0">
      <w:pPr>
        <w:tabs>
          <w:tab w:val="left" w:pos="6237"/>
        </w:tabs>
        <w:spacing w:after="0" w:line="240" w:lineRule="auto"/>
        <w:rPr>
          <w:rFonts w:ascii="Times New Roman" w:hAnsi="Times New Roman" w:cs="Times New Roman"/>
          <w:sz w:val="24"/>
          <w:szCs w:val="28"/>
        </w:rPr>
      </w:pPr>
    </w:p>
    <w:p w14:paraId="05E3D8B0" w14:textId="77777777" w:rsidR="008F0CE0" w:rsidRDefault="008F0CE0" w:rsidP="008F0CE0">
      <w:pPr>
        <w:tabs>
          <w:tab w:val="left" w:pos="6237"/>
        </w:tabs>
        <w:spacing w:after="0" w:line="240" w:lineRule="auto"/>
        <w:rPr>
          <w:rFonts w:ascii="Times New Roman" w:hAnsi="Times New Roman" w:cs="Times New Roman"/>
          <w:sz w:val="24"/>
          <w:szCs w:val="28"/>
        </w:rPr>
      </w:pPr>
    </w:p>
    <w:p w14:paraId="10FC8B91" w14:textId="77777777" w:rsidR="008F0CE0" w:rsidRDefault="008F0CE0" w:rsidP="008F0CE0">
      <w:pPr>
        <w:tabs>
          <w:tab w:val="left" w:pos="6237"/>
        </w:tabs>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L.Roze</w:t>
      </w:r>
      <w:proofErr w:type="spellEnd"/>
      <w:r>
        <w:rPr>
          <w:rFonts w:ascii="Times New Roman" w:hAnsi="Times New Roman" w:cs="Times New Roman"/>
          <w:sz w:val="24"/>
          <w:szCs w:val="28"/>
        </w:rPr>
        <w:t xml:space="preserve"> 67876157</w:t>
      </w:r>
    </w:p>
    <w:p w14:paraId="674960A6" w14:textId="3A1B74FA" w:rsidR="00894C55" w:rsidRPr="00B57C6C" w:rsidRDefault="008F0CE0" w:rsidP="008F0CE0">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Ligita.Roze@vm.gov.lv</w:t>
      </w:r>
    </w:p>
    <w:sectPr w:rsidR="00894C55" w:rsidRPr="00B57C6C"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6E883" w14:textId="77777777" w:rsidR="007E5F7A" w:rsidRDefault="007E5F7A" w:rsidP="00894C55">
      <w:pPr>
        <w:spacing w:after="0" w:line="240" w:lineRule="auto"/>
      </w:pPr>
      <w:r>
        <w:separator/>
      </w:r>
    </w:p>
  </w:endnote>
  <w:endnote w:type="continuationSeparator" w:id="0">
    <w:p w14:paraId="49F5514A"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73D3" w14:textId="43C8C1F3" w:rsidR="0095268B" w:rsidRPr="00EA2E8B" w:rsidRDefault="0095268B" w:rsidP="0095268B">
    <w:pPr>
      <w:pStyle w:val="Footer"/>
    </w:pPr>
    <w:r w:rsidRPr="00EA2E8B">
      <w:rPr>
        <w:rFonts w:ascii="Times New Roman" w:hAnsi="Times New Roman" w:cs="Times New Roman"/>
        <w:sz w:val="20"/>
        <w:szCs w:val="20"/>
      </w:rPr>
      <w:t>VManot_</w:t>
    </w:r>
    <w:r w:rsidR="008F0CE0">
      <w:rPr>
        <w:rFonts w:ascii="Times New Roman" w:hAnsi="Times New Roman" w:cs="Times New Roman"/>
        <w:sz w:val="20"/>
        <w:szCs w:val="20"/>
      </w:rPr>
      <w:t>12</w:t>
    </w:r>
    <w:r>
      <w:rPr>
        <w:rFonts w:ascii="Times New Roman" w:hAnsi="Times New Roman" w:cs="Times New Roman"/>
        <w:sz w:val="20"/>
        <w:szCs w:val="20"/>
      </w:rPr>
      <w:t>0</w:t>
    </w:r>
    <w:r w:rsidR="008F0CE0">
      <w:rPr>
        <w:rFonts w:ascii="Times New Roman" w:hAnsi="Times New Roman" w:cs="Times New Roman"/>
        <w:sz w:val="20"/>
        <w:szCs w:val="20"/>
      </w:rPr>
      <w:t>8</w:t>
    </w:r>
    <w:r>
      <w:rPr>
        <w:rFonts w:ascii="Times New Roman" w:hAnsi="Times New Roman" w:cs="Times New Roman"/>
        <w:sz w:val="20"/>
        <w:szCs w:val="20"/>
      </w:rPr>
      <w:t>19</w:t>
    </w:r>
    <w:r w:rsidRPr="00EA2E8B">
      <w:rPr>
        <w:rFonts w:ascii="Times New Roman" w:hAnsi="Times New Roman" w:cs="Times New Roman"/>
        <w:sz w:val="20"/>
        <w:szCs w:val="20"/>
      </w:rPr>
      <w:t>_</w:t>
    </w:r>
    <w:r>
      <w:rPr>
        <w:rFonts w:ascii="Times New Roman" w:hAnsi="Times New Roman" w:cs="Times New Roman"/>
        <w:sz w:val="20"/>
        <w:szCs w:val="20"/>
      </w:rPr>
      <w:t>RAKUS</w:t>
    </w:r>
    <w:r w:rsidRPr="00EA2E8B">
      <w:rPr>
        <w:rFonts w:ascii="Times New Roman" w:hAnsi="Times New Roman" w:cs="Times New Roman"/>
        <w:sz w:val="20"/>
        <w:szCs w:val="20"/>
      </w:rPr>
      <w:t>_</w:t>
    </w:r>
    <w:r>
      <w:rPr>
        <w:rFonts w:ascii="Times New Roman" w:hAnsi="Times New Roman" w:cs="Times New Roman"/>
        <w:sz w:val="20"/>
        <w:szCs w:val="20"/>
      </w:rPr>
      <w:t>stmer</w:t>
    </w:r>
  </w:p>
  <w:p w14:paraId="1C396BB3" w14:textId="4E221A97" w:rsidR="00894C55" w:rsidRPr="00313AF8" w:rsidRDefault="00894C55" w:rsidP="00313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CD197" w14:textId="62ABCD3E" w:rsidR="0095268B" w:rsidRPr="00EA2E8B" w:rsidRDefault="0095268B" w:rsidP="0095268B">
    <w:pPr>
      <w:pStyle w:val="Footer"/>
    </w:pPr>
    <w:r w:rsidRPr="00EA2E8B">
      <w:rPr>
        <w:rFonts w:ascii="Times New Roman" w:hAnsi="Times New Roman" w:cs="Times New Roman"/>
        <w:sz w:val="20"/>
        <w:szCs w:val="20"/>
      </w:rPr>
      <w:t>VManot_</w:t>
    </w:r>
    <w:r w:rsidR="008F0CE0">
      <w:rPr>
        <w:rFonts w:ascii="Times New Roman" w:hAnsi="Times New Roman" w:cs="Times New Roman"/>
        <w:sz w:val="20"/>
        <w:szCs w:val="20"/>
      </w:rPr>
      <w:t>1</w:t>
    </w:r>
    <w:r w:rsidR="002D1014">
      <w:rPr>
        <w:rFonts w:ascii="Times New Roman" w:hAnsi="Times New Roman" w:cs="Times New Roman"/>
        <w:sz w:val="20"/>
        <w:szCs w:val="20"/>
      </w:rPr>
      <w:t>2</w:t>
    </w:r>
    <w:r>
      <w:rPr>
        <w:rFonts w:ascii="Times New Roman" w:hAnsi="Times New Roman" w:cs="Times New Roman"/>
        <w:sz w:val="20"/>
        <w:szCs w:val="20"/>
      </w:rPr>
      <w:t>0</w:t>
    </w:r>
    <w:r w:rsidR="008F0CE0">
      <w:rPr>
        <w:rFonts w:ascii="Times New Roman" w:hAnsi="Times New Roman" w:cs="Times New Roman"/>
        <w:sz w:val="20"/>
        <w:szCs w:val="20"/>
      </w:rPr>
      <w:t>8</w:t>
    </w:r>
    <w:r>
      <w:rPr>
        <w:rFonts w:ascii="Times New Roman" w:hAnsi="Times New Roman" w:cs="Times New Roman"/>
        <w:sz w:val="20"/>
        <w:szCs w:val="20"/>
      </w:rPr>
      <w:t>19</w:t>
    </w:r>
    <w:r w:rsidRPr="00EA2E8B">
      <w:rPr>
        <w:rFonts w:ascii="Times New Roman" w:hAnsi="Times New Roman" w:cs="Times New Roman"/>
        <w:sz w:val="20"/>
        <w:szCs w:val="20"/>
      </w:rPr>
      <w:t>_</w:t>
    </w:r>
    <w:r>
      <w:rPr>
        <w:rFonts w:ascii="Times New Roman" w:hAnsi="Times New Roman" w:cs="Times New Roman"/>
        <w:sz w:val="20"/>
        <w:szCs w:val="20"/>
      </w:rPr>
      <w:t>RAKUS</w:t>
    </w:r>
    <w:r w:rsidRPr="00EA2E8B">
      <w:rPr>
        <w:rFonts w:ascii="Times New Roman" w:hAnsi="Times New Roman" w:cs="Times New Roman"/>
        <w:sz w:val="20"/>
        <w:szCs w:val="20"/>
      </w:rPr>
      <w:t>_</w:t>
    </w:r>
    <w:r>
      <w:rPr>
        <w:rFonts w:ascii="Times New Roman" w:hAnsi="Times New Roman" w:cs="Times New Roman"/>
        <w:sz w:val="20"/>
        <w:szCs w:val="20"/>
      </w:rPr>
      <w:t>stmer</w:t>
    </w:r>
  </w:p>
  <w:p w14:paraId="3BB851E7" w14:textId="6B8D54D8" w:rsidR="009A2654" w:rsidRPr="0095268B" w:rsidRDefault="009A2654" w:rsidP="00952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061A" w14:textId="77777777" w:rsidR="007E5F7A" w:rsidRDefault="007E5F7A" w:rsidP="00894C55">
      <w:pPr>
        <w:spacing w:after="0" w:line="240" w:lineRule="auto"/>
      </w:pPr>
      <w:r>
        <w:separator/>
      </w:r>
    </w:p>
  </w:footnote>
  <w:footnote w:type="continuationSeparator" w:id="0">
    <w:p w14:paraId="1D1E9AFE"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012F6"/>
    <w:multiLevelType w:val="hybridMultilevel"/>
    <w:tmpl w:val="1B8AEF52"/>
    <w:lvl w:ilvl="0" w:tplc="0426000F">
      <w:start w:val="1"/>
      <w:numFmt w:val="decimal"/>
      <w:lvlText w:val="%1."/>
      <w:lvlJc w:val="left"/>
      <w:pPr>
        <w:tabs>
          <w:tab w:val="num" w:pos="720"/>
        </w:tabs>
        <w:ind w:left="720" w:hanging="360"/>
      </w:pPr>
      <w:rPr>
        <w:rFonts w:hint="default"/>
      </w:rPr>
    </w:lvl>
    <w:lvl w:ilvl="1" w:tplc="E8E64D8E">
      <w:start w:val="1"/>
      <w:numFmt w:val="bullet"/>
      <w:lvlText w:val="•"/>
      <w:lvlJc w:val="left"/>
      <w:pPr>
        <w:tabs>
          <w:tab w:val="num" w:pos="1440"/>
        </w:tabs>
        <w:ind w:left="1440" w:hanging="360"/>
      </w:pPr>
      <w:rPr>
        <w:rFonts w:ascii="Times New Roman" w:hAnsi="Times New Roman" w:hint="default"/>
      </w:rPr>
    </w:lvl>
    <w:lvl w:ilvl="2" w:tplc="8DEC431E">
      <w:start w:val="1"/>
      <w:numFmt w:val="bullet"/>
      <w:lvlText w:val="•"/>
      <w:lvlJc w:val="left"/>
      <w:pPr>
        <w:tabs>
          <w:tab w:val="num" w:pos="2160"/>
        </w:tabs>
        <w:ind w:left="2160" w:hanging="360"/>
      </w:pPr>
      <w:rPr>
        <w:rFonts w:ascii="Times New Roman" w:hAnsi="Times New Roman" w:hint="default"/>
      </w:rPr>
    </w:lvl>
    <w:lvl w:ilvl="3" w:tplc="396AEC12" w:tentative="1">
      <w:start w:val="1"/>
      <w:numFmt w:val="bullet"/>
      <w:lvlText w:val="•"/>
      <w:lvlJc w:val="left"/>
      <w:pPr>
        <w:tabs>
          <w:tab w:val="num" w:pos="2880"/>
        </w:tabs>
        <w:ind w:left="2880" w:hanging="360"/>
      </w:pPr>
      <w:rPr>
        <w:rFonts w:ascii="Times New Roman" w:hAnsi="Times New Roman" w:hint="default"/>
      </w:rPr>
    </w:lvl>
    <w:lvl w:ilvl="4" w:tplc="01FCA200" w:tentative="1">
      <w:start w:val="1"/>
      <w:numFmt w:val="bullet"/>
      <w:lvlText w:val="•"/>
      <w:lvlJc w:val="left"/>
      <w:pPr>
        <w:tabs>
          <w:tab w:val="num" w:pos="3600"/>
        </w:tabs>
        <w:ind w:left="3600" w:hanging="360"/>
      </w:pPr>
      <w:rPr>
        <w:rFonts w:ascii="Times New Roman" w:hAnsi="Times New Roman" w:hint="default"/>
      </w:rPr>
    </w:lvl>
    <w:lvl w:ilvl="5" w:tplc="5AFA81B8" w:tentative="1">
      <w:start w:val="1"/>
      <w:numFmt w:val="bullet"/>
      <w:lvlText w:val="•"/>
      <w:lvlJc w:val="left"/>
      <w:pPr>
        <w:tabs>
          <w:tab w:val="num" w:pos="4320"/>
        </w:tabs>
        <w:ind w:left="4320" w:hanging="360"/>
      </w:pPr>
      <w:rPr>
        <w:rFonts w:ascii="Times New Roman" w:hAnsi="Times New Roman" w:hint="default"/>
      </w:rPr>
    </w:lvl>
    <w:lvl w:ilvl="6" w:tplc="0A80118C" w:tentative="1">
      <w:start w:val="1"/>
      <w:numFmt w:val="bullet"/>
      <w:lvlText w:val="•"/>
      <w:lvlJc w:val="left"/>
      <w:pPr>
        <w:tabs>
          <w:tab w:val="num" w:pos="5040"/>
        </w:tabs>
        <w:ind w:left="5040" w:hanging="360"/>
      </w:pPr>
      <w:rPr>
        <w:rFonts w:ascii="Times New Roman" w:hAnsi="Times New Roman" w:hint="default"/>
      </w:rPr>
    </w:lvl>
    <w:lvl w:ilvl="7" w:tplc="8A869C08" w:tentative="1">
      <w:start w:val="1"/>
      <w:numFmt w:val="bullet"/>
      <w:lvlText w:val="•"/>
      <w:lvlJc w:val="left"/>
      <w:pPr>
        <w:tabs>
          <w:tab w:val="num" w:pos="5760"/>
        </w:tabs>
        <w:ind w:left="5760" w:hanging="360"/>
      </w:pPr>
      <w:rPr>
        <w:rFonts w:ascii="Times New Roman" w:hAnsi="Times New Roman" w:hint="default"/>
      </w:rPr>
    </w:lvl>
    <w:lvl w:ilvl="8" w:tplc="4C7207D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14F389E"/>
    <w:multiLevelType w:val="hybridMultilevel"/>
    <w:tmpl w:val="37A88E9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A56"/>
    <w:rsid w:val="000200EA"/>
    <w:rsid w:val="00035AC7"/>
    <w:rsid w:val="00057F89"/>
    <w:rsid w:val="00074CBD"/>
    <w:rsid w:val="00077466"/>
    <w:rsid w:val="00077BD6"/>
    <w:rsid w:val="000A1DFD"/>
    <w:rsid w:val="000B312A"/>
    <w:rsid w:val="000E3E70"/>
    <w:rsid w:val="00101B9F"/>
    <w:rsid w:val="001238B9"/>
    <w:rsid w:val="00134984"/>
    <w:rsid w:val="00143D7B"/>
    <w:rsid w:val="00153D59"/>
    <w:rsid w:val="00164379"/>
    <w:rsid w:val="001661CE"/>
    <w:rsid w:val="0017073A"/>
    <w:rsid w:val="00191E1C"/>
    <w:rsid w:val="001922A9"/>
    <w:rsid w:val="001B6974"/>
    <w:rsid w:val="001C227A"/>
    <w:rsid w:val="001C4FFD"/>
    <w:rsid w:val="00201378"/>
    <w:rsid w:val="002013A2"/>
    <w:rsid w:val="00202ECA"/>
    <w:rsid w:val="00220964"/>
    <w:rsid w:val="002237FB"/>
    <w:rsid w:val="00243426"/>
    <w:rsid w:val="00247511"/>
    <w:rsid w:val="00260163"/>
    <w:rsid w:val="00265A7E"/>
    <w:rsid w:val="002872E7"/>
    <w:rsid w:val="002A71EA"/>
    <w:rsid w:val="002C2835"/>
    <w:rsid w:val="002D1014"/>
    <w:rsid w:val="002E1C05"/>
    <w:rsid w:val="00313AF8"/>
    <w:rsid w:val="00322721"/>
    <w:rsid w:val="00332E97"/>
    <w:rsid w:val="00391B78"/>
    <w:rsid w:val="0039641C"/>
    <w:rsid w:val="003B0BF9"/>
    <w:rsid w:val="003D6295"/>
    <w:rsid w:val="003E0791"/>
    <w:rsid w:val="003F28AC"/>
    <w:rsid w:val="003F3EA9"/>
    <w:rsid w:val="00403CAB"/>
    <w:rsid w:val="00430B40"/>
    <w:rsid w:val="004329B7"/>
    <w:rsid w:val="00432EDA"/>
    <w:rsid w:val="00436C60"/>
    <w:rsid w:val="004436D2"/>
    <w:rsid w:val="004454FE"/>
    <w:rsid w:val="00456E40"/>
    <w:rsid w:val="00457253"/>
    <w:rsid w:val="004709FC"/>
    <w:rsid w:val="00470C2C"/>
    <w:rsid w:val="00471F27"/>
    <w:rsid w:val="004D45BB"/>
    <w:rsid w:val="004D4F56"/>
    <w:rsid w:val="0050178F"/>
    <w:rsid w:val="00504DE6"/>
    <w:rsid w:val="00510525"/>
    <w:rsid w:val="00511BCF"/>
    <w:rsid w:val="005137E0"/>
    <w:rsid w:val="005144AD"/>
    <w:rsid w:val="005545CC"/>
    <w:rsid w:val="00554E18"/>
    <w:rsid w:val="0056130A"/>
    <w:rsid w:val="00563C1B"/>
    <w:rsid w:val="00572908"/>
    <w:rsid w:val="00575448"/>
    <w:rsid w:val="005A7D4F"/>
    <w:rsid w:val="005D1079"/>
    <w:rsid w:val="005F5A94"/>
    <w:rsid w:val="005F7E36"/>
    <w:rsid w:val="00603DBA"/>
    <w:rsid w:val="00606684"/>
    <w:rsid w:val="00612634"/>
    <w:rsid w:val="006137BA"/>
    <w:rsid w:val="006544F5"/>
    <w:rsid w:val="00654B59"/>
    <w:rsid w:val="00655F2C"/>
    <w:rsid w:val="0066149B"/>
    <w:rsid w:val="00662CB2"/>
    <w:rsid w:val="00662F90"/>
    <w:rsid w:val="00664DD5"/>
    <w:rsid w:val="00690D4B"/>
    <w:rsid w:val="00694984"/>
    <w:rsid w:val="006A2F60"/>
    <w:rsid w:val="006B140E"/>
    <w:rsid w:val="006D734D"/>
    <w:rsid w:val="006E1081"/>
    <w:rsid w:val="006E15D7"/>
    <w:rsid w:val="006E61F6"/>
    <w:rsid w:val="006F250E"/>
    <w:rsid w:val="0071555E"/>
    <w:rsid w:val="00720585"/>
    <w:rsid w:val="00734F00"/>
    <w:rsid w:val="00737624"/>
    <w:rsid w:val="007711AF"/>
    <w:rsid w:val="00773AF6"/>
    <w:rsid w:val="00785903"/>
    <w:rsid w:val="007865F4"/>
    <w:rsid w:val="00793350"/>
    <w:rsid w:val="00795F71"/>
    <w:rsid w:val="007A60DB"/>
    <w:rsid w:val="007E5F7A"/>
    <w:rsid w:val="007E73AB"/>
    <w:rsid w:val="008073CB"/>
    <w:rsid w:val="00816C11"/>
    <w:rsid w:val="00824D2E"/>
    <w:rsid w:val="00827162"/>
    <w:rsid w:val="00840FB7"/>
    <w:rsid w:val="00894C55"/>
    <w:rsid w:val="00896A16"/>
    <w:rsid w:val="008D53BE"/>
    <w:rsid w:val="008F0CE0"/>
    <w:rsid w:val="008F26F9"/>
    <w:rsid w:val="00903BB7"/>
    <w:rsid w:val="009133DF"/>
    <w:rsid w:val="00920997"/>
    <w:rsid w:val="0095268B"/>
    <w:rsid w:val="00952B0D"/>
    <w:rsid w:val="0095582A"/>
    <w:rsid w:val="00981C11"/>
    <w:rsid w:val="00991324"/>
    <w:rsid w:val="009A2654"/>
    <w:rsid w:val="009B670A"/>
    <w:rsid w:val="009B7901"/>
    <w:rsid w:val="00A050BA"/>
    <w:rsid w:val="00A10FC3"/>
    <w:rsid w:val="00A13641"/>
    <w:rsid w:val="00A243C6"/>
    <w:rsid w:val="00A6073E"/>
    <w:rsid w:val="00A6727F"/>
    <w:rsid w:val="00A926E5"/>
    <w:rsid w:val="00AB47F7"/>
    <w:rsid w:val="00AC43FE"/>
    <w:rsid w:val="00AC46A7"/>
    <w:rsid w:val="00AE5567"/>
    <w:rsid w:val="00AF1239"/>
    <w:rsid w:val="00B04795"/>
    <w:rsid w:val="00B059E4"/>
    <w:rsid w:val="00B15F24"/>
    <w:rsid w:val="00B16480"/>
    <w:rsid w:val="00B17CBC"/>
    <w:rsid w:val="00B2165C"/>
    <w:rsid w:val="00B36CF4"/>
    <w:rsid w:val="00B460F4"/>
    <w:rsid w:val="00B5347A"/>
    <w:rsid w:val="00B57C6C"/>
    <w:rsid w:val="00B6759E"/>
    <w:rsid w:val="00B71507"/>
    <w:rsid w:val="00B866A8"/>
    <w:rsid w:val="00BA20AA"/>
    <w:rsid w:val="00BC6E0C"/>
    <w:rsid w:val="00BD4425"/>
    <w:rsid w:val="00BF3A4E"/>
    <w:rsid w:val="00C2022A"/>
    <w:rsid w:val="00C25B49"/>
    <w:rsid w:val="00C303D6"/>
    <w:rsid w:val="00C317A2"/>
    <w:rsid w:val="00C45F3C"/>
    <w:rsid w:val="00C47F36"/>
    <w:rsid w:val="00C54B0B"/>
    <w:rsid w:val="00C56143"/>
    <w:rsid w:val="00C700BA"/>
    <w:rsid w:val="00CB26DF"/>
    <w:rsid w:val="00CB5DBF"/>
    <w:rsid w:val="00CC0D2D"/>
    <w:rsid w:val="00CC6D44"/>
    <w:rsid w:val="00CD5470"/>
    <w:rsid w:val="00CE0DE2"/>
    <w:rsid w:val="00CE5657"/>
    <w:rsid w:val="00CF1166"/>
    <w:rsid w:val="00D133F8"/>
    <w:rsid w:val="00D14A3E"/>
    <w:rsid w:val="00D44EEA"/>
    <w:rsid w:val="00D56635"/>
    <w:rsid w:val="00D57A4E"/>
    <w:rsid w:val="00D83AB7"/>
    <w:rsid w:val="00D97EB4"/>
    <w:rsid w:val="00DF663E"/>
    <w:rsid w:val="00E13F37"/>
    <w:rsid w:val="00E341E3"/>
    <w:rsid w:val="00E3716B"/>
    <w:rsid w:val="00E47B82"/>
    <w:rsid w:val="00E5323B"/>
    <w:rsid w:val="00E55192"/>
    <w:rsid w:val="00E8749E"/>
    <w:rsid w:val="00E90C01"/>
    <w:rsid w:val="00EA2E8B"/>
    <w:rsid w:val="00EA486E"/>
    <w:rsid w:val="00EB403D"/>
    <w:rsid w:val="00ED254F"/>
    <w:rsid w:val="00EF1C67"/>
    <w:rsid w:val="00F02556"/>
    <w:rsid w:val="00F31294"/>
    <w:rsid w:val="00F5542A"/>
    <w:rsid w:val="00F55B22"/>
    <w:rsid w:val="00F57B0C"/>
    <w:rsid w:val="00F86EC8"/>
    <w:rsid w:val="00FA1A94"/>
    <w:rsid w:val="00FA2D55"/>
    <w:rsid w:val="00FD2E7E"/>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4574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654F-7B10-4E69-9CE1-6181F024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6</Pages>
  <Words>7668</Words>
  <Characters>4372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sabiedrības ar ierobežotu atbildību “Rīgas Austrumu klīniskā universitātes slimnīca" stratēģisko mērķi” sākotnējās ietekmes novērtējuma ziņojums (anotācija)</vt:lpstr>
    </vt:vector>
  </TitlesOfParts>
  <Company>Veselība ministrija</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sabiedrības ar ierobežotu atbildību “Rīgas Austrumu klīniskā universitātes slimnīca" stratēģisko mērķi” sākotnējās ietekmes novērtējuma ziņojums (anotācija)</dc:title>
  <dc:subject>Anotācija</dc:subject>
  <dc:creator>Ligita Roze</dc:creator>
  <dc:description>L.Roze, 67876157_x000d_
Ligita.Roze@vm.gov.lv_x000d_
</dc:description>
  <cp:lastModifiedBy>Ligita Roze</cp:lastModifiedBy>
  <cp:revision>137</cp:revision>
  <cp:lastPrinted>2018-08-28T11:20:00Z</cp:lastPrinted>
  <dcterms:created xsi:type="dcterms:W3CDTF">2018-01-05T15:05:00Z</dcterms:created>
  <dcterms:modified xsi:type="dcterms:W3CDTF">2019-08-12T12:00:00Z</dcterms:modified>
</cp:coreProperties>
</file>