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CF6" w:rsidRDefault="006F3CF6" w:rsidP="00F9270C"/>
    <w:p w:rsidR="00F9270C" w:rsidRPr="00F9270C" w:rsidRDefault="00F9270C" w:rsidP="00757762">
      <w:pPr>
        <w:shd w:val="clear" w:color="auto" w:fill="FFFFFF"/>
        <w:jc w:val="center"/>
        <w:rPr>
          <w:b/>
          <w:bCs/>
          <w:color w:val="414142"/>
          <w:sz w:val="28"/>
          <w:szCs w:val="28"/>
        </w:rPr>
      </w:pPr>
      <w:bookmarkStart w:id="0" w:name="OLE_LINK3"/>
      <w:bookmarkStart w:id="1" w:name="OLE_LINK4"/>
      <w:r w:rsidRPr="00F9270C">
        <w:rPr>
          <w:b/>
          <w:bCs/>
          <w:color w:val="414142"/>
          <w:sz w:val="28"/>
          <w:szCs w:val="28"/>
        </w:rPr>
        <w:t xml:space="preserve">Ministru kabineta noteikumu projekta </w:t>
      </w:r>
      <w:r w:rsidR="00757762">
        <w:rPr>
          <w:b/>
          <w:bCs/>
          <w:color w:val="414142"/>
          <w:sz w:val="28"/>
          <w:szCs w:val="28"/>
        </w:rPr>
        <w:t>“</w:t>
      </w:r>
      <w:r w:rsidR="00757762" w:rsidRPr="00757762">
        <w:rPr>
          <w:b/>
          <w:bCs/>
          <w:color w:val="414142"/>
          <w:sz w:val="28"/>
          <w:szCs w:val="28"/>
        </w:rPr>
        <w:t>Grozījum</w:t>
      </w:r>
      <w:r w:rsidR="00AE37F2">
        <w:rPr>
          <w:b/>
          <w:bCs/>
          <w:color w:val="414142"/>
          <w:sz w:val="28"/>
          <w:szCs w:val="28"/>
        </w:rPr>
        <w:t>s</w:t>
      </w:r>
      <w:r w:rsidR="00757762" w:rsidRPr="00757762">
        <w:rPr>
          <w:b/>
          <w:bCs/>
          <w:color w:val="414142"/>
          <w:sz w:val="28"/>
          <w:szCs w:val="28"/>
        </w:rPr>
        <w:t xml:space="preserve"> Ministru kabineta 2016.gada 20.decembra noteikumos Nr.835</w:t>
      </w:r>
      <w:r w:rsidR="00757762">
        <w:rPr>
          <w:b/>
          <w:bCs/>
          <w:color w:val="414142"/>
          <w:sz w:val="28"/>
          <w:szCs w:val="28"/>
        </w:rPr>
        <w:t xml:space="preserve">  </w:t>
      </w:r>
      <w:r w:rsidR="00757762" w:rsidRPr="00757762">
        <w:rPr>
          <w:b/>
          <w:bCs/>
          <w:color w:val="414142"/>
          <w:sz w:val="28"/>
          <w:szCs w:val="28"/>
        </w:rPr>
        <w:t xml:space="preserve">“Noteikumi par tiesu ekspertīžu iestāžu sarakstu un tiesu ekspertu specialitāšu klasifikatoru” </w:t>
      </w:r>
      <w:r w:rsidRPr="00F9270C">
        <w:rPr>
          <w:b/>
          <w:bCs/>
          <w:color w:val="414142"/>
          <w:sz w:val="28"/>
          <w:szCs w:val="28"/>
        </w:rPr>
        <w:t>(anotācija)</w:t>
      </w:r>
    </w:p>
    <w:bookmarkEnd w:id="0"/>
    <w:bookmarkEnd w:id="1"/>
    <w:p w:rsidR="00F9270C" w:rsidRPr="00F9270C" w:rsidRDefault="00F9270C" w:rsidP="00F9270C">
      <w:pPr>
        <w:shd w:val="clear" w:color="auto" w:fill="FFFFFF"/>
        <w:jc w:val="center"/>
        <w:rPr>
          <w:b/>
          <w:bCs/>
          <w:color w:val="414142"/>
          <w:sz w:val="28"/>
          <w:szCs w:val="28"/>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32"/>
        <w:gridCol w:w="6768"/>
      </w:tblGrid>
      <w:tr w:rsidR="00F9270C" w:rsidRPr="00F9270C" w:rsidTr="0075776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F9270C" w:rsidRPr="00F9270C" w:rsidRDefault="00F9270C" w:rsidP="00F9270C">
            <w:pPr>
              <w:jc w:val="center"/>
              <w:rPr>
                <w:b/>
                <w:bCs/>
                <w:iCs/>
                <w:color w:val="414142"/>
                <w:sz w:val="28"/>
                <w:szCs w:val="28"/>
                <w:lang w:val="sv-SE"/>
              </w:rPr>
            </w:pPr>
            <w:r w:rsidRPr="00F9270C">
              <w:rPr>
                <w:b/>
                <w:bCs/>
                <w:iCs/>
                <w:color w:val="414142"/>
                <w:sz w:val="28"/>
                <w:szCs w:val="28"/>
                <w:lang w:val="sv-SE"/>
              </w:rPr>
              <w:t>Tiesību akta projekta anotācijas kopsavilkums</w:t>
            </w:r>
          </w:p>
        </w:tc>
      </w:tr>
      <w:tr w:rsidR="00F9270C" w:rsidRPr="00F9270C" w:rsidTr="00757762">
        <w:trPr>
          <w:tblCellSpacing w:w="15" w:type="dxa"/>
        </w:trPr>
        <w:tc>
          <w:tcPr>
            <w:tcW w:w="1341"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jc w:val="both"/>
              <w:rPr>
                <w:iCs/>
                <w:color w:val="414142"/>
                <w:sz w:val="28"/>
                <w:szCs w:val="28"/>
              </w:rPr>
            </w:pPr>
            <w:r w:rsidRPr="00F9270C">
              <w:rPr>
                <w:iCs/>
                <w:color w:val="414142"/>
                <w:sz w:val="28"/>
                <w:szCs w:val="28"/>
              </w:rPr>
              <w:t>Mērķis, risinājums un projekta spēkā stāšanās laiks (500 zīmes bez atstarpēm)</w:t>
            </w:r>
          </w:p>
        </w:tc>
        <w:tc>
          <w:tcPr>
            <w:tcW w:w="3611" w:type="pct"/>
            <w:tcBorders>
              <w:top w:val="outset" w:sz="6" w:space="0" w:color="auto"/>
              <w:left w:val="outset" w:sz="6" w:space="0" w:color="auto"/>
              <w:bottom w:val="outset" w:sz="6" w:space="0" w:color="auto"/>
              <w:right w:val="outset" w:sz="6" w:space="0" w:color="auto"/>
            </w:tcBorders>
            <w:hideMark/>
          </w:tcPr>
          <w:p w:rsidR="00F9270C" w:rsidRPr="00F9270C" w:rsidRDefault="00AE37F2" w:rsidP="00757762">
            <w:pPr>
              <w:jc w:val="both"/>
              <w:rPr>
                <w:iCs/>
                <w:color w:val="A6A6A6" w:themeColor="background1" w:themeShade="A6"/>
                <w:sz w:val="28"/>
                <w:szCs w:val="28"/>
              </w:rPr>
            </w:pPr>
            <w:r>
              <w:rPr>
                <w:bCs/>
                <w:color w:val="000000" w:themeColor="text1"/>
                <w:sz w:val="28"/>
                <w:szCs w:val="28"/>
              </w:rPr>
              <w:t xml:space="preserve">Nav attiecināms </w:t>
            </w:r>
          </w:p>
        </w:tc>
      </w:tr>
    </w:tbl>
    <w:p w:rsidR="00F9270C" w:rsidRPr="00F9270C" w:rsidRDefault="00F9270C" w:rsidP="00F9270C">
      <w:pPr>
        <w:jc w:val="both"/>
        <w:rPr>
          <w:iCs/>
          <w:color w:val="414142"/>
          <w:sz w:val="28"/>
          <w:szCs w:val="28"/>
        </w:rPr>
      </w:pPr>
      <w:r w:rsidRPr="00F9270C">
        <w:rPr>
          <w:iCs/>
          <w:color w:val="414142"/>
          <w:sz w:val="28"/>
          <w:szCs w:val="28"/>
        </w:rPr>
        <w:t xml:space="preserve">  </w:t>
      </w:r>
    </w:p>
    <w:p w:rsidR="00F9270C" w:rsidRPr="00F9270C" w:rsidRDefault="00F9270C" w:rsidP="00F9270C">
      <w:pPr>
        <w:jc w:val="both"/>
        <w:rPr>
          <w:iCs/>
          <w:color w:val="414142"/>
          <w:sz w:val="28"/>
          <w:szCs w:val="28"/>
        </w:rPr>
      </w:pPr>
    </w:p>
    <w:tbl>
      <w:tblPr>
        <w:tblW w:w="5166"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70"/>
        <w:gridCol w:w="1765"/>
        <w:gridCol w:w="6874"/>
      </w:tblGrid>
      <w:tr w:rsidR="00F9270C" w:rsidRPr="00F9270C" w:rsidTr="0075776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F9270C" w:rsidRPr="00F9270C" w:rsidRDefault="00F9270C" w:rsidP="00F9270C">
            <w:pPr>
              <w:jc w:val="both"/>
              <w:rPr>
                <w:b/>
                <w:bCs/>
                <w:iCs/>
                <w:color w:val="414142"/>
                <w:sz w:val="28"/>
                <w:szCs w:val="28"/>
              </w:rPr>
            </w:pPr>
            <w:r w:rsidRPr="00F9270C">
              <w:rPr>
                <w:b/>
                <w:bCs/>
                <w:iCs/>
                <w:color w:val="414142"/>
                <w:sz w:val="28"/>
                <w:szCs w:val="28"/>
              </w:rPr>
              <w:t>I. Tiesību akta projekta izstrādes nepieciešamība</w:t>
            </w:r>
          </w:p>
        </w:tc>
      </w:tr>
      <w:tr w:rsidR="00F9270C" w:rsidRPr="00F9270C" w:rsidTr="00757762">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jc w:val="both"/>
              <w:rPr>
                <w:iCs/>
                <w:color w:val="414142"/>
                <w:sz w:val="28"/>
                <w:szCs w:val="28"/>
              </w:rPr>
            </w:pPr>
            <w:r w:rsidRPr="00F9270C">
              <w:rPr>
                <w:iCs/>
                <w:color w:val="414142"/>
                <w:sz w:val="28"/>
                <w:szCs w:val="28"/>
              </w:rPr>
              <w:t>1.</w:t>
            </w:r>
          </w:p>
        </w:tc>
        <w:tc>
          <w:tcPr>
            <w:tcW w:w="938"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jc w:val="both"/>
              <w:rPr>
                <w:iCs/>
                <w:color w:val="414142"/>
                <w:sz w:val="28"/>
                <w:szCs w:val="28"/>
              </w:rPr>
            </w:pPr>
            <w:r w:rsidRPr="00F9270C">
              <w:rPr>
                <w:iCs/>
                <w:color w:val="414142"/>
                <w:sz w:val="28"/>
                <w:szCs w:val="28"/>
              </w:rPr>
              <w:t>Pamatojums</w:t>
            </w:r>
          </w:p>
        </w:tc>
        <w:tc>
          <w:tcPr>
            <w:tcW w:w="3660" w:type="pct"/>
            <w:tcBorders>
              <w:top w:val="outset" w:sz="6" w:space="0" w:color="auto"/>
              <w:left w:val="outset" w:sz="6" w:space="0" w:color="auto"/>
              <w:bottom w:val="outset" w:sz="6" w:space="0" w:color="auto"/>
              <w:right w:val="outset" w:sz="6" w:space="0" w:color="auto"/>
            </w:tcBorders>
            <w:hideMark/>
          </w:tcPr>
          <w:p w:rsidR="00BF2C08" w:rsidRDefault="00AE4789" w:rsidP="00AE4789">
            <w:pPr>
              <w:keepNext/>
              <w:jc w:val="both"/>
              <w:outlineLvl w:val="2"/>
              <w:rPr>
                <w:rFonts w:eastAsiaTheme="minorHAnsi"/>
                <w:noProof/>
                <w:color w:val="000000" w:themeColor="text1"/>
                <w:sz w:val="28"/>
                <w:szCs w:val="28"/>
                <w:lang w:eastAsia="en-US"/>
              </w:rPr>
            </w:pPr>
            <w:r w:rsidRPr="00AE4789">
              <w:rPr>
                <w:rFonts w:eastAsiaTheme="minorHAnsi"/>
                <w:noProof/>
                <w:color w:val="000000" w:themeColor="text1"/>
                <w:sz w:val="28"/>
                <w:szCs w:val="28"/>
                <w:lang w:eastAsia="en-US"/>
              </w:rPr>
              <w:t>Izdoti saskaņā ar Tiesu ekspertu likuma</w:t>
            </w:r>
            <w:r w:rsidR="00ED6E28">
              <w:rPr>
                <w:rFonts w:eastAsiaTheme="minorHAnsi"/>
                <w:noProof/>
                <w:color w:val="000000" w:themeColor="text1"/>
                <w:sz w:val="28"/>
                <w:szCs w:val="28"/>
                <w:lang w:eastAsia="en-US"/>
              </w:rPr>
              <w:t xml:space="preserve"> </w:t>
            </w:r>
            <w:r w:rsidRPr="00AE4789">
              <w:rPr>
                <w:rFonts w:eastAsiaTheme="minorHAnsi"/>
                <w:noProof/>
                <w:color w:val="000000" w:themeColor="text1"/>
                <w:sz w:val="28"/>
                <w:szCs w:val="28"/>
                <w:lang w:eastAsia="en-US"/>
              </w:rPr>
              <w:t>9.panta otro daļu un 11.panta otro daļu</w:t>
            </w:r>
            <w:r>
              <w:rPr>
                <w:rFonts w:eastAsiaTheme="minorHAnsi"/>
                <w:noProof/>
                <w:color w:val="000000" w:themeColor="text1"/>
                <w:sz w:val="28"/>
                <w:szCs w:val="28"/>
                <w:lang w:eastAsia="en-US"/>
              </w:rPr>
              <w:t xml:space="preserve">. </w:t>
            </w:r>
          </w:p>
          <w:p w:rsidR="00AE4789" w:rsidRPr="00F9270C" w:rsidRDefault="009B2B5A" w:rsidP="00AE4789">
            <w:pPr>
              <w:keepNext/>
              <w:jc w:val="both"/>
              <w:outlineLvl w:val="2"/>
              <w:rPr>
                <w:rFonts w:eastAsiaTheme="minorHAnsi"/>
                <w:noProof/>
                <w:sz w:val="28"/>
                <w:szCs w:val="28"/>
                <w:lang w:eastAsia="en-US"/>
              </w:rPr>
            </w:pPr>
            <w:r>
              <w:rPr>
                <w:rFonts w:eastAsiaTheme="minorHAnsi"/>
                <w:noProof/>
                <w:color w:val="000000" w:themeColor="text1"/>
                <w:sz w:val="28"/>
                <w:szCs w:val="28"/>
                <w:lang w:eastAsia="en-US"/>
              </w:rPr>
              <w:t>Veselības ministrijas iniciatīva.</w:t>
            </w:r>
          </w:p>
          <w:p w:rsidR="00F9270C" w:rsidRPr="00F9270C" w:rsidRDefault="00F9270C" w:rsidP="00F9270C">
            <w:pPr>
              <w:keepNext/>
              <w:jc w:val="both"/>
              <w:outlineLvl w:val="2"/>
              <w:rPr>
                <w:rFonts w:eastAsiaTheme="minorHAnsi"/>
                <w:noProof/>
                <w:sz w:val="28"/>
                <w:szCs w:val="28"/>
                <w:lang w:eastAsia="en-US"/>
              </w:rPr>
            </w:pPr>
          </w:p>
        </w:tc>
      </w:tr>
      <w:tr w:rsidR="00F9270C" w:rsidRPr="00F9270C" w:rsidTr="00757762">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jc w:val="both"/>
              <w:rPr>
                <w:iCs/>
                <w:color w:val="414142"/>
                <w:sz w:val="28"/>
                <w:szCs w:val="28"/>
              </w:rPr>
            </w:pPr>
            <w:r w:rsidRPr="00F9270C">
              <w:rPr>
                <w:iCs/>
                <w:color w:val="414142"/>
                <w:sz w:val="28"/>
                <w:szCs w:val="28"/>
              </w:rPr>
              <w:t>2.</w:t>
            </w:r>
          </w:p>
        </w:tc>
        <w:tc>
          <w:tcPr>
            <w:tcW w:w="938" w:type="pct"/>
            <w:tcBorders>
              <w:top w:val="outset" w:sz="6" w:space="0" w:color="auto"/>
              <w:left w:val="outset" w:sz="6" w:space="0" w:color="auto"/>
              <w:bottom w:val="outset" w:sz="6" w:space="0" w:color="auto"/>
              <w:right w:val="outset" w:sz="6" w:space="0" w:color="auto"/>
            </w:tcBorders>
            <w:hideMark/>
          </w:tcPr>
          <w:p w:rsidR="00F9270C" w:rsidRPr="00F9270C" w:rsidRDefault="00F9270C" w:rsidP="003E6ADD">
            <w:pPr>
              <w:rPr>
                <w:iCs/>
                <w:color w:val="414142"/>
                <w:sz w:val="28"/>
                <w:szCs w:val="28"/>
              </w:rPr>
            </w:pPr>
            <w:r w:rsidRPr="00F9270C">
              <w:rPr>
                <w:iCs/>
                <w:color w:val="414142"/>
                <w:sz w:val="28"/>
                <w:szCs w:val="28"/>
              </w:rPr>
              <w:t>Pašreizējā situācija un problēmas, kuru risināšanai tiesību akta projekts izstrādāts, tiesiskā regulējuma mērķis un būtība</w:t>
            </w:r>
          </w:p>
          <w:p w:rsidR="00F9270C" w:rsidRPr="00F9270C" w:rsidRDefault="00F9270C" w:rsidP="00F9270C">
            <w:pPr>
              <w:spacing w:after="160" w:line="259" w:lineRule="auto"/>
              <w:rPr>
                <w:sz w:val="28"/>
                <w:szCs w:val="28"/>
              </w:rPr>
            </w:pPr>
          </w:p>
          <w:p w:rsidR="00F9270C" w:rsidRPr="00F9270C" w:rsidRDefault="00F9270C" w:rsidP="00F9270C">
            <w:pPr>
              <w:spacing w:after="160" w:line="259" w:lineRule="auto"/>
              <w:rPr>
                <w:sz w:val="28"/>
                <w:szCs w:val="28"/>
              </w:rPr>
            </w:pPr>
          </w:p>
          <w:p w:rsidR="00F9270C" w:rsidRPr="00F9270C" w:rsidRDefault="00F9270C" w:rsidP="00F9270C">
            <w:pPr>
              <w:spacing w:after="160" w:line="259" w:lineRule="auto"/>
              <w:rPr>
                <w:sz w:val="28"/>
                <w:szCs w:val="28"/>
              </w:rPr>
            </w:pPr>
          </w:p>
          <w:p w:rsidR="00F9270C" w:rsidRPr="00F9270C" w:rsidRDefault="00F9270C" w:rsidP="00F9270C">
            <w:pPr>
              <w:spacing w:after="160" w:line="259" w:lineRule="auto"/>
              <w:ind w:firstLine="720"/>
              <w:rPr>
                <w:sz w:val="28"/>
                <w:szCs w:val="28"/>
              </w:rPr>
            </w:pPr>
          </w:p>
          <w:p w:rsidR="00F9270C" w:rsidRPr="00F9270C" w:rsidRDefault="00F9270C" w:rsidP="00F9270C">
            <w:pPr>
              <w:spacing w:after="160" w:line="259" w:lineRule="auto"/>
              <w:rPr>
                <w:sz w:val="28"/>
                <w:szCs w:val="28"/>
              </w:rPr>
            </w:pPr>
          </w:p>
          <w:p w:rsidR="00F9270C" w:rsidRPr="00F9270C" w:rsidRDefault="00F9270C" w:rsidP="00F9270C">
            <w:pPr>
              <w:spacing w:after="160" w:line="259" w:lineRule="auto"/>
              <w:rPr>
                <w:sz w:val="28"/>
                <w:szCs w:val="28"/>
              </w:rPr>
            </w:pPr>
          </w:p>
          <w:p w:rsidR="00F9270C" w:rsidRPr="00F9270C" w:rsidRDefault="00F9270C" w:rsidP="00F9270C">
            <w:pPr>
              <w:spacing w:after="160" w:line="259" w:lineRule="auto"/>
              <w:jc w:val="center"/>
              <w:rPr>
                <w:sz w:val="28"/>
                <w:szCs w:val="28"/>
              </w:rPr>
            </w:pPr>
          </w:p>
        </w:tc>
        <w:tc>
          <w:tcPr>
            <w:tcW w:w="3660" w:type="pct"/>
            <w:tcBorders>
              <w:top w:val="outset" w:sz="6" w:space="0" w:color="414142"/>
              <w:left w:val="outset" w:sz="6" w:space="0" w:color="414142"/>
              <w:bottom w:val="outset" w:sz="6" w:space="0" w:color="414142"/>
              <w:right w:val="outset" w:sz="6" w:space="0" w:color="414142"/>
            </w:tcBorders>
          </w:tcPr>
          <w:p w:rsidR="00FA4FE5" w:rsidRPr="00DB6398" w:rsidRDefault="00FA4FE5" w:rsidP="00FA4FE5">
            <w:pPr>
              <w:contextualSpacing/>
              <w:jc w:val="both"/>
              <w:outlineLvl w:val="0"/>
              <w:rPr>
                <w:rFonts w:eastAsiaTheme="minorHAnsi"/>
                <w:noProof/>
                <w:sz w:val="28"/>
                <w:szCs w:val="28"/>
                <w:lang w:eastAsia="en-US"/>
              </w:rPr>
            </w:pPr>
            <w:r w:rsidRPr="00DB6398">
              <w:rPr>
                <w:rFonts w:eastAsiaTheme="minorHAnsi"/>
                <w:noProof/>
                <w:sz w:val="28"/>
                <w:szCs w:val="28"/>
                <w:lang w:eastAsia="en-US"/>
              </w:rPr>
              <w:t>Tiesu ekspertu likuma 11. panta pirmā daļ</w:t>
            </w:r>
            <w:r w:rsidR="00AE37F2">
              <w:rPr>
                <w:rFonts w:eastAsiaTheme="minorHAnsi"/>
                <w:noProof/>
                <w:sz w:val="28"/>
                <w:szCs w:val="28"/>
                <w:lang w:eastAsia="en-US"/>
              </w:rPr>
              <w:t>ā</w:t>
            </w:r>
            <w:r w:rsidRPr="00DB6398">
              <w:rPr>
                <w:rFonts w:eastAsiaTheme="minorHAnsi"/>
                <w:noProof/>
                <w:sz w:val="28"/>
                <w:szCs w:val="28"/>
                <w:lang w:eastAsia="en-US"/>
              </w:rPr>
              <w:t xml:space="preserve"> notei</w:t>
            </w:r>
            <w:r w:rsidR="00625D95" w:rsidRPr="00DB6398">
              <w:rPr>
                <w:rFonts w:eastAsiaTheme="minorHAnsi"/>
                <w:noProof/>
                <w:sz w:val="28"/>
                <w:szCs w:val="28"/>
                <w:lang w:eastAsia="en-US"/>
              </w:rPr>
              <w:t>kts</w:t>
            </w:r>
            <w:r w:rsidRPr="00DB6398">
              <w:rPr>
                <w:rFonts w:eastAsiaTheme="minorHAnsi"/>
                <w:noProof/>
                <w:sz w:val="28"/>
                <w:szCs w:val="28"/>
                <w:lang w:eastAsia="en-US"/>
              </w:rPr>
              <w:t>, ka tiesu ekspertīžu iestāde ir valsts institūcija vai tās struktūrvienība, valsts kapitālsabiedrība vai tās struktūrvienība, kuras pamatdarbība ir tiesu ekspertīžu veikšana. Valsts institūcijas vai kapitālsabiedrības struktūrvienība var būt tiesu ekspertīžu iestāde, ja tās sastāvā ir ne mazāk kā septiņi tiesu eksperti.</w:t>
            </w:r>
          </w:p>
          <w:p w:rsidR="00F9270C" w:rsidRPr="00751D0A" w:rsidRDefault="00AE37F2" w:rsidP="00FA4FE5">
            <w:pPr>
              <w:contextualSpacing/>
              <w:jc w:val="both"/>
              <w:outlineLvl w:val="0"/>
              <w:rPr>
                <w:sz w:val="28"/>
                <w:szCs w:val="28"/>
              </w:rPr>
            </w:pPr>
            <w:r>
              <w:rPr>
                <w:sz w:val="28"/>
                <w:szCs w:val="28"/>
              </w:rPr>
              <w:t xml:space="preserve">Valsts sabiedrība ar ierobežotu atbildību “Strenču psihoneiroloģiskā slimnīca” (turpmāk – Slimnīca) </w:t>
            </w:r>
            <w:r w:rsidR="00AD11E4" w:rsidRPr="00DB6398">
              <w:rPr>
                <w:rFonts w:eastAsiaTheme="minorHAnsi"/>
                <w:noProof/>
                <w:sz w:val="28"/>
                <w:szCs w:val="28"/>
                <w:lang w:eastAsia="en-US"/>
              </w:rPr>
              <w:t xml:space="preserve"> </w:t>
            </w:r>
            <w:r w:rsidR="00FA4FE5" w:rsidRPr="00DB6398">
              <w:rPr>
                <w:rFonts w:eastAsiaTheme="minorHAnsi"/>
                <w:noProof/>
                <w:sz w:val="28"/>
                <w:szCs w:val="28"/>
                <w:lang w:eastAsia="en-US"/>
              </w:rPr>
              <w:t>ir valsts kapitālsabiedrība, kurā saskaņā ar Ministru kabineta 2004. gada 13. aprīļa noteikumu Nr. 286 “Veselības ministrijas nolikums” 25.</w:t>
            </w:r>
            <w:r w:rsidR="006F4625" w:rsidRPr="00DB6398">
              <w:rPr>
                <w:rFonts w:eastAsiaTheme="minorHAnsi"/>
                <w:noProof/>
                <w:sz w:val="28"/>
                <w:szCs w:val="28"/>
                <w:lang w:eastAsia="en-US"/>
              </w:rPr>
              <w:t>9</w:t>
            </w:r>
            <w:r w:rsidR="00FA4FE5" w:rsidRPr="00DB6398">
              <w:rPr>
                <w:rFonts w:eastAsiaTheme="minorHAnsi"/>
                <w:noProof/>
                <w:sz w:val="28"/>
                <w:szCs w:val="28"/>
                <w:lang w:eastAsia="en-US"/>
              </w:rPr>
              <w:t xml:space="preserve">. apakšpunktu Veselības ministrija ir kapitāla daļu turētāja. Minētā kapitālsabiedrība iekļaujama tiesu ekspertīžu iestāžu sarakstā, jo tā veic </w:t>
            </w:r>
            <w:r w:rsidR="006E38CE" w:rsidRPr="00DB6398">
              <w:rPr>
                <w:rFonts w:eastAsiaTheme="minorHAnsi"/>
                <w:noProof/>
                <w:sz w:val="28"/>
                <w:szCs w:val="28"/>
                <w:lang w:eastAsia="en-US"/>
              </w:rPr>
              <w:t>ambulatorās tiesu psihiatriskās ekspertīzes</w:t>
            </w:r>
            <w:bookmarkStart w:id="2" w:name="_GoBack"/>
            <w:r w:rsidR="00FC12A0" w:rsidRPr="00395F37">
              <w:rPr>
                <w:rFonts w:eastAsiaTheme="minorHAnsi"/>
                <w:noProof/>
                <w:sz w:val="28"/>
                <w:szCs w:val="28"/>
                <w:lang w:eastAsia="en-US"/>
              </w:rPr>
              <w:t>,</w:t>
            </w:r>
            <w:r w:rsidR="006E38CE" w:rsidRPr="00395F37">
              <w:rPr>
                <w:rFonts w:eastAsiaTheme="minorHAnsi"/>
                <w:noProof/>
                <w:sz w:val="28"/>
                <w:szCs w:val="28"/>
                <w:lang w:eastAsia="en-US"/>
              </w:rPr>
              <w:t xml:space="preserve"> tiesu psiholoģiskās </w:t>
            </w:r>
            <w:r w:rsidR="00C776E3" w:rsidRPr="00395F37">
              <w:rPr>
                <w:rFonts w:eastAsiaTheme="minorHAnsi"/>
                <w:noProof/>
                <w:sz w:val="28"/>
                <w:szCs w:val="28"/>
                <w:lang w:eastAsia="en-US"/>
              </w:rPr>
              <w:t xml:space="preserve">ekspertīzes pieaugušajiem un bērniem </w:t>
            </w:r>
            <w:r w:rsidR="006E38CE" w:rsidRPr="00395F37">
              <w:rPr>
                <w:rFonts w:eastAsiaTheme="minorHAnsi"/>
                <w:noProof/>
                <w:sz w:val="28"/>
                <w:szCs w:val="28"/>
                <w:lang w:eastAsia="en-US"/>
              </w:rPr>
              <w:t xml:space="preserve">un </w:t>
            </w:r>
            <w:r w:rsidR="00FC12A0" w:rsidRPr="00395F37">
              <w:rPr>
                <w:rFonts w:eastAsiaTheme="minorHAnsi"/>
                <w:noProof/>
                <w:sz w:val="28"/>
                <w:szCs w:val="28"/>
                <w:lang w:eastAsia="en-US"/>
              </w:rPr>
              <w:t xml:space="preserve">kompleksās </w:t>
            </w:r>
            <w:r w:rsidR="006E38CE" w:rsidRPr="00395F37">
              <w:rPr>
                <w:rFonts w:eastAsiaTheme="minorHAnsi"/>
                <w:noProof/>
                <w:sz w:val="28"/>
                <w:szCs w:val="28"/>
                <w:lang w:eastAsia="en-US"/>
              </w:rPr>
              <w:t>psihiatriskās ekspertīzes.</w:t>
            </w:r>
            <w:r w:rsidR="006E38CE" w:rsidRPr="00395F37">
              <w:rPr>
                <w:sz w:val="28"/>
                <w:szCs w:val="28"/>
              </w:rPr>
              <w:t xml:space="preserve"> Veicot</w:t>
            </w:r>
            <w:r w:rsidR="006E38CE" w:rsidRPr="00395F37">
              <w:rPr>
                <w:rFonts w:eastAsiaTheme="minorHAnsi"/>
                <w:noProof/>
                <w:sz w:val="28"/>
                <w:szCs w:val="28"/>
                <w:lang w:eastAsia="en-US"/>
              </w:rPr>
              <w:t xml:space="preserve"> kompleksās ekspertīzes</w:t>
            </w:r>
            <w:bookmarkEnd w:id="2"/>
            <w:r w:rsidR="006E38CE" w:rsidRPr="00DB6398">
              <w:rPr>
                <w:rFonts w:eastAsiaTheme="minorHAnsi"/>
                <w:noProof/>
                <w:sz w:val="28"/>
                <w:szCs w:val="28"/>
                <w:lang w:eastAsia="en-US"/>
              </w:rPr>
              <w:t>, tiek piesaistīts klīniskais psihologs – tiesu eksperts.</w:t>
            </w:r>
            <w:r w:rsidR="00FA4FE5" w:rsidRPr="00DB6398">
              <w:rPr>
                <w:rFonts w:eastAsiaTheme="minorHAnsi"/>
                <w:noProof/>
                <w:sz w:val="28"/>
                <w:szCs w:val="28"/>
                <w:lang w:eastAsia="en-US"/>
              </w:rPr>
              <w:t xml:space="preserve"> Ambulatorajā daļā, kur ir izveidots Tiesu psihiatrisko ekspertīžu kabinets, tiek veiktas tiesu psihiatriskās ekspertīzes. Tiesu psihiatrisko ekspertīžu kabineta sastāvā darbojas </w:t>
            </w:r>
            <w:r w:rsidR="006F4625" w:rsidRPr="00DB6398">
              <w:rPr>
                <w:rFonts w:eastAsiaTheme="minorHAnsi"/>
                <w:noProof/>
                <w:sz w:val="28"/>
                <w:szCs w:val="28"/>
                <w:lang w:eastAsia="en-US"/>
              </w:rPr>
              <w:t>6</w:t>
            </w:r>
            <w:r w:rsidR="00FA4FE5" w:rsidRPr="00DB6398">
              <w:rPr>
                <w:rFonts w:eastAsiaTheme="minorHAnsi"/>
                <w:noProof/>
                <w:sz w:val="28"/>
                <w:szCs w:val="28"/>
                <w:lang w:eastAsia="en-US"/>
              </w:rPr>
              <w:t xml:space="preserve"> tiesu </w:t>
            </w:r>
            <w:r w:rsidR="006F4625" w:rsidRPr="00DB6398">
              <w:rPr>
                <w:rFonts w:eastAsiaTheme="minorHAnsi"/>
                <w:noProof/>
                <w:sz w:val="28"/>
                <w:szCs w:val="28"/>
                <w:lang w:eastAsia="en-US"/>
              </w:rPr>
              <w:t>psihiatrijas</w:t>
            </w:r>
            <w:r w:rsidR="00625D95" w:rsidRPr="00DB6398">
              <w:rPr>
                <w:rFonts w:eastAsiaTheme="minorHAnsi"/>
                <w:noProof/>
                <w:sz w:val="28"/>
                <w:szCs w:val="28"/>
                <w:lang w:eastAsia="en-US"/>
              </w:rPr>
              <w:t xml:space="preserve"> </w:t>
            </w:r>
            <w:r w:rsidR="00FA4FE5" w:rsidRPr="00DB6398">
              <w:rPr>
                <w:rFonts w:eastAsiaTheme="minorHAnsi"/>
                <w:noProof/>
                <w:sz w:val="28"/>
                <w:szCs w:val="28"/>
                <w:lang w:eastAsia="en-US"/>
              </w:rPr>
              <w:t>eksperti</w:t>
            </w:r>
            <w:r w:rsidR="00625D95" w:rsidRPr="00DB6398">
              <w:rPr>
                <w:rFonts w:eastAsiaTheme="minorHAnsi"/>
                <w:noProof/>
                <w:sz w:val="28"/>
                <w:szCs w:val="28"/>
                <w:lang w:eastAsia="en-US"/>
              </w:rPr>
              <w:t xml:space="preserve"> un 1 tiesu eksperts</w:t>
            </w:r>
            <w:r w:rsidR="00FA4FE5" w:rsidRPr="00DB6398">
              <w:rPr>
                <w:rFonts w:eastAsiaTheme="minorHAnsi"/>
                <w:noProof/>
                <w:sz w:val="28"/>
                <w:szCs w:val="28"/>
                <w:lang w:eastAsia="en-US"/>
              </w:rPr>
              <w:t>, kas iekļauti Tiesu ekspertu reģistrā.</w:t>
            </w:r>
          </w:p>
          <w:p w:rsidR="006F4625" w:rsidRPr="00DB6398" w:rsidRDefault="00DB6398" w:rsidP="00D23EAE">
            <w:pPr>
              <w:contextualSpacing/>
              <w:jc w:val="both"/>
              <w:outlineLvl w:val="0"/>
              <w:rPr>
                <w:rFonts w:eastAsiaTheme="majorEastAsia"/>
                <w:spacing w:val="-10"/>
                <w:kern w:val="28"/>
                <w:sz w:val="28"/>
                <w:szCs w:val="28"/>
                <w:lang w:eastAsia="en-US"/>
              </w:rPr>
            </w:pPr>
            <w:r w:rsidRPr="00DB6398">
              <w:rPr>
                <w:rFonts w:eastAsiaTheme="minorHAnsi"/>
                <w:noProof/>
                <w:sz w:val="28"/>
                <w:szCs w:val="28"/>
                <w:lang w:eastAsia="en-US"/>
              </w:rPr>
              <w:lastRenderedPageBreak/>
              <w:t xml:space="preserve">Ievērojot minēto, projekta mērķis ir par tiesu ekspertīžu iestādi noteikt arī Slimnīcu, </w:t>
            </w:r>
            <w:r w:rsidR="00AE37F2">
              <w:rPr>
                <w:rFonts w:eastAsiaTheme="minorHAnsi"/>
                <w:noProof/>
                <w:sz w:val="28"/>
                <w:szCs w:val="28"/>
                <w:lang w:eastAsia="en-US"/>
              </w:rPr>
              <w:t xml:space="preserve">kura </w:t>
            </w:r>
            <w:r w:rsidRPr="00DB6398">
              <w:rPr>
                <w:rFonts w:eastAsiaTheme="majorEastAsia"/>
                <w:spacing w:val="-10"/>
                <w:kern w:val="28"/>
                <w:sz w:val="28"/>
                <w:szCs w:val="28"/>
                <w:lang w:eastAsia="en-US"/>
              </w:rPr>
              <w:t>veic ambulatorās tiesu psihiatriskās un kompleksās tiesu psiholoģiskās ekspertīzes</w:t>
            </w:r>
            <w:r w:rsidR="00C776E3">
              <w:rPr>
                <w:rFonts w:eastAsiaTheme="majorEastAsia"/>
                <w:spacing w:val="-10"/>
                <w:kern w:val="28"/>
                <w:sz w:val="28"/>
                <w:szCs w:val="28"/>
                <w:lang w:eastAsia="en-US"/>
              </w:rPr>
              <w:t xml:space="preserve"> </w:t>
            </w:r>
            <w:r w:rsidR="00AE37F2">
              <w:rPr>
                <w:rFonts w:eastAsiaTheme="majorEastAsia"/>
                <w:spacing w:val="-10"/>
                <w:kern w:val="28"/>
                <w:sz w:val="28"/>
                <w:szCs w:val="28"/>
                <w:lang w:eastAsia="en-US"/>
              </w:rPr>
              <w:t>un atbilst Tiesu ekspertu likuma 11.panta pirmajā daļā noteiktajam – kapitālsabiedrība, kuras sastāvā ir septiņi tiesu eksperti.</w:t>
            </w:r>
          </w:p>
        </w:tc>
      </w:tr>
      <w:tr w:rsidR="00F9270C" w:rsidRPr="00F9270C" w:rsidTr="00757762">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lastRenderedPageBreak/>
              <w:t>3.</w:t>
            </w:r>
          </w:p>
        </w:tc>
        <w:tc>
          <w:tcPr>
            <w:tcW w:w="938"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Projekta izstrādē iesaistītās institūcijas un publiskas personas kapitālsabiedrības</w:t>
            </w:r>
          </w:p>
        </w:tc>
        <w:tc>
          <w:tcPr>
            <w:tcW w:w="3660"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jc w:val="both"/>
              <w:rPr>
                <w:iCs/>
                <w:color w:val="A6A6A6" w:themeColor="background1" w:themeShade="A6"/>
                <w:sz w:val="28"/>
                <w:szCs w:val="28"/>
              </w:rPr>
            </w:pPr>
            <w:r w:rsidRPr="00F9270C">
              <w:rPr>
                <w:sz w:val="28"/>
                <w:szCs w:val="28"/>
                <w:lang w:eastAsia="en-US"/>
              </w:rPr>
              <w:t xml:space="preserve">Veselības ministrija, </w:t>
            </w:r>
            <w:r w:rsidR="00DB6398">
              <w:rPr>
                <w:sz w:val="28"/>
                <w:szCs w:val="28"/>
                <w:lang w:eastAsia="en-US"/>
              </w:rPr>
              <w:t>Slimnīca.</w:t>
            </w:r>
          </w:p>
        </w:tc>
      </w:tr>
      <w:tr w:rsidR="00F9270C" w:rsidRPr="00F9270C" w:rsidTr="00757762">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4.</w:t>
            </w:r>
          </w:p>
        </w:tc>
        <w:tc>
          <w:tcPr>
            <w:tcW w:w="938"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Cita informācija</w:t>
            </w:r>
          </w:p>
        </w:tc>
        <w:tc>
          <w:tcPr>
            <w:tcW w:w="3660" w:type="pct"/>
            <w:tcBorders>
              <w:top w:val="outset" w:sz="6" w:space="0" w:color="auto"/>
              <w:left w:val="outset" w:sz="6" w:space="0" w:color="auto"/>
              <w:bottom w:val="outset" w:sz="6" w:space="0" w:color="auto"/>
              <w:right w:val="outset" w:sz="6" w:space="0" w:color="auto"/>
            </w:tcBorders>
            <w:hideMark/>
          </w:tcPr>
          <w:p w:rsidR="00F9270C" w:rsidRPr="00F9270C" w:rsidRDefault="009B2B5A" w:rsidP="00F9270C">
            <w:pPr>
              <w:jc w:val="both"/>
              <w:rPr>
                <w:sz w:val="28"/>
                <w:szCs w:val="28"/>
              </w:rPr>
            </w:pPr>
            <w:r>
              <w:rPr>
                <w:sz w:val="28"/>
                <w:szCs w:val="28"/>
              </w:rPr>
              <w:t>Nav</w:t>
            </w:r>
          </w:p>
          <w:p w:rsidR="00F9270C" w:rsidRPr="00F9270C" w:rsidRDefault="00F9270C" w:rsidP="00F9270C">
            <w:pPr>
              <w:rPr>
                <w:iCs/>
                <w:color w:val="A6A6A6" w:themeColor="background1" w:themeShade="A6"/>
                <w:sz w:val="28"/>
                <w:szCs w:val="28"/>
              </w:rPr>
            </w:pPr>
          </w:p>
        </w:tc>
      </w:tr>
    </w:tbl>
    <w:p w:rsidR="00F9270C" w:rsidRPr="00F9270C" w:rsidRDefault="00F9270C" w:rsidP="00F9270C">
      <w:pPr>
        <w:rPr>
          <w:iCs/>
          <w:color w:val="414142"/>
          <w:sz w:val="28"/>
          <w:szCs w:val="28"/>
        </w:rPr>
      </w:pPr>
      <w:r w:rsidRPr="00F9270C">
        <w:rPr>
          <w:iCs/>
          <w:color w:val="414142"/>
          <w:sz w:val="28"/>
          <w:szCs w:val="28"/>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3"/>
        <w:gridCol w:w="2781"/>
        <w:gridCol w:w="5656"/>
      </w:tblGrid>
      <w:tr w:rsidR="00F9270C" w:rsidRPr="00F9270C" w:rsidTr="0075776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F9270C" w:rsidRPr="00F9270C" w:rsidRDefault="00F9270C" w:rsidP="00F9270C">
            <w:pPr>
              <w:jc w:val="center"/>
              <w:rPr>
                <w:b/>
                <w:bCs/>
                <w:iCs/>
                <w:color w:val="414142"/>
                <w:sz w:val="28"/>
                <w:szCs w:val="28"/>
              </w:rPr>
            </w:pPr>
            <w:r w:rsidRPr="00F9270C">
              <w:rPr>
                <w:b/>
                <w:bCs/>
                <w:iCs/>
                <w:color w:val="414142"/>
                <w:sz w:val="28"/>
                <w:szCs w:val="28"/>
              </w:rPr>
              <w:t>II. Tiesību akta projekta ietekme uz sabiedrību, tautsaimniecības attīstību un administratīvo slogu</w:t>
            </w:r>
          </w:p>
        </w:tc>
      </w:tr>
      <w:tr w:rsidR="00F9270C" w:rsidRPr="00F9270C" w:rsidTr="00757762">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1.</w:t>
            </w:r>
          </w:p>
        </w:tc>
        <w:tc>
          <w:tcPr>
            <w:tcW w:w="1489"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 xml:space="preserve">Sabiedrības </w:t>
            </w:r>
            <w:proofErr w:type="spellStart"/>
            <w:r w:rsidRPr="00F9270C">
              <w:rPr>
                <w:iCs/>
                <w:color w:val="414142"/>
                <w:sz w:val="28"/>
                <w:szCs w:val="28"/>
              </w:rPr>
              <w:t>mērķgrupas</w:t>
            </w:r>
            <w:proofErr w:type="spellEnd"/>
            <w:r w:rsidRPr="00F9270C">
              <w:rPr>
                <w:iCs/>
                <w:color w:val="414142"/>
                <w:sz w:val="28"/>
                <w:szCs w:val="28"/>
              </w:rPr>
              <w:t>, kuras tiesiskais regulējums ietekmē vai varētu ietekmēt</w:t>
            </w:r>
          </w:p>
        </w:tc>
        <w:tc>
          <w:tcPr>
            <w:tcW w:w="3004" w:type="pct"/>
            <w:tcBorders>
              <w:top w:val="outset" w:sz="6" w:space="0" w:color="auto"/>
              <w:left w:val="outset" w:sz="6" w:space="0" w:color="auto"/>
              <w:bottom w:val="outset" w:sz="6" w:space="0" w:color="auto"/>
              <w:right w:val="outset" w:sz="6" w:space="0" w:color="auto"/>
            </w:tcBorders>
            <w:hideMark/>
          </w:tcPr>
          <w:p w:rsidR="00F9270C" w:rsidRPr="00F9270C" w:rsidRDefault="00AE37F2" w:rsidP="00F9270C">
            <w:pPr>
              <w:jc w:val="both"/>
              <w:rPr>
                <w:iCs/>
                <w:color w:val="A6A6A6" w:themeColor="background1" w:themeShade="A6"/>
                <w:sz w:val="28"/>
                <w:szCs w:val="28"/>
              </w:rPr>
            </w:pPr>
            <w:r>
              <w:rPr>
                <w:iCs/>
                <w:sz w:val="28"/>
                <w:szCs w:val="28"/>
              </w:rPr>
              <w:t>Valsts tiesu eksperti</w:t>
            </w:r>
            <w:r w:rsidR="00DB6398" w:rsidRPr="00DB6398">
              <w:rPr>
                <w:iCs/>
                <w:sz w:val="28"/>
                <w:szCs w:val="28"/>
              </w:rPr>
              <w:t xml:space="preserve"> </w:t>
            </w:r>
          </w:p>
        </w:tc>
      </w:tr>
      <w:tr w:rsidR="00F9270C" w:rsidRPr="00F9270C" w:rsidTr="00757762">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2.</w:t>
            </w:r>
          </w:p>
        </w:tc>
        <w:tc>
          <w:tcPr>
            <w:tcW w:w="1489"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Tiesiskā regulējuma ietekme uz tautsaimniecību un administratīvo slogu</w:t>
            </w:r>
          </w:p>
        </w:tc>
        <w:tc>
          <w:tcPr>
            <w:tcW w:w="3004"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jc w:val="both"/>
              <w:rPr>
                <w:iCs/>
                <w:color w:val="A6A6A6" w:themeColor="background1" w:themeShade="A6"/>
                <w:sz w:val="28"/>
                <w:szCs w:val="28"/>
              </w:rPr>
            </w:pPr>
            <w:r w:rsidRPr="00F9270C">
              <w:rPr>
                <w:sz w:val="28"/>
                <w:szCs w:val="28"/>
              </w:rPr>
              <w:t>Noteikumu projekta tiesiskais regulējums administratīvo slogu neietekmē un tiks īstenots no esošajiem administratīvajiem resursiem.</w:t>
            </w:r>
          </w:p>
        </w:tc>
      </w:tr>
      <w:tr w:rsidR="00F9270C" w:rsidRPr="00F9270C" w:rsidTr="00757762">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3.</w:t>
            </w:r>
          </w:p>
        </w:tc>
        <w:tc>
          <w:tcPr>
            <w:tcW w:w="1489"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Administratīvo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contextualSpacing/>
              <w:jc w:val="both"/>
              <w:rPr>
                <w:iCs/>
                <w:sz w:val="28"/>
                <w:szCs w:val="28"/>
              </w:rPr>
            </w:pPr>
            <w:r w:rsidRPr="00F9270C">
              <w:rPr>
                <w:rFonts w:eastAsiaTheme="minorHAnsi"/>
                <w:sz w:val="28"/>
                <w:szCs w:val="28"/>
                <w:lang w:eastAsia="en-US"/>
              </w:rPr>
              <w:t>Projekts šo jomu neskar</w:t>
            </w:r>
          </w:p>
        </w:tc>
      </w:tr>
      <w:tr w:rsidR="00F9270C" w:rsidRPr="00F9270C" w:rsidTr="00757762">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4.</w:t>
            </w:r>
          </w:p>
        </w:tc>
        <w:tc>
          <w:tcPr>
            <w:tcW w:w="1489"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Atbilstības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contextualSpacing/>
              <w:jc w:val="both"/>
              <w:rPr>
                <w:iCs/>
                <w:sz w:val="28"/>
                <w:szCs w:val="28"/>
              </w:rPr>
            </w:pPr>
            <w:r w:rsidRPr="00F9270C">
              <w:rPr>
                <w:rFonts w:eastAsiaTheme="minorHAnsi"/>
                <w:sz w:val="28"/>
                <w:szCs w:val="28"/>
                <w:lang w:eastAsia="en-US"/>
              </w:rPr>
              <w:t>Projekts šo jomu neskar</w:t>
            </w:r>
          </w:p>
        </w:tc>
      </w:tr>
      <w:tr w:rsidR="00F9270C" w:rsidRPr="00F9270C" w:rsidTr="00757762">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5.</w:t>
            </w:r>
          </w:p>
        </w:tc>
        <w:tc>
          <w:tcPr>
            <w:tcW w:w="1489"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Cita informācija</w:t>
            </w:r>
          </w:p>
        </w:tc>
        <w:tc>
          <w:tcPr>
            <w:tcW w:w="3004"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contextualSpacing/>
              <w:jc w:val="both"/>
              <w:rPr>
                <w:iCs/>
                <w:sz w:val="28"/>
                <w:szCs w:val="28"/>
              </w:rPr>
            </w:pPr>
            <w:r w:rsidRPr="00F9270C">
              <w:rPr>
                <w:iCs/>
                <w:sz w:val="28"/>
                <w:szCs w:val="28"/>
              </w:rPr>
              <w:t>Nav</w:t>
            </w:r>
          </w:p>
        </w:tc>
      </w:tr>
    </w:tbl>
    <w:p w:rsidR="00F9270C" w:rsidRPr="00F9270C" w:rsidRDefault="00F9270C" w:rsidP="00F9270C">
      <w:pPr>
        <w:rPr>
          <w:iCs/>
          <w:color w:val="414142"/>
          <w:sz w:val="28"/>
          <w:szCs w:val="28"/>
        </w:rPr>
      </w:pPr>
      <w:r w:rsidRPr="00F9270C">
        <w:rPr>
          <w:iCs/>
          <w:color w:val="414142"/>
          <w:sz w:val="28"/>
          <w:szCs w:val="28"/>
        </w:rPr>
        <w:t xml:space="preserve">  </w:t>
      </w:r>
    </w:p>
    <w:p w:rsidR="00F9270C" w:rsidRPr="00F9270C" w:rsidRDefault="00F9270C" w:rsidP="00F9270C">
      <w:pPr>
        <w:rPr>
          <w:iCs/>
          <w:color w:val="414142"/>
          <w:sz w:val="28"/>
          <w:szCs w:val="28"/>
        </w:rPr>
      </w:pPr>
    </w:p>
    <w:tbl>
      <w:tblPr>
        <w:tblW w:w="5186"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345"/>
      </w:tblGrid>
      <w:tr w:rsidR="00F9270C" w:rsidRPr="00F9270C" w:rsidTr="005569CD">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F9270C" w:rsidRPr="00CC1F82" w:rsidRDefault="00F9270C" w:rsidP="00CC1F82">
            <w:pPr>
              <w:jc w:val="center"/>
              <w:rPr>
                <w:b/>
                <w:bCs/>
                <w:iCs/>
                <w:sz w:val="28"/>
                <w:szCs w:val="28"/>
              </w:rPr>
            </w:pPr>
            <w:r w:rsidRPr="00CC1F82">
              <w:rPr>
                <w:b/>
                <w:bCs/>
                <w:iCs/>
                <w:sz w:val="28"/>
                <w:szCs w:val="28"/>
              </w:rPr>
              <w:t>III. Tiesību akta projekta ietekme uz valsts budžetu un pašvaldību budžetiem</w:t>
            </w:r>
          </w:p>
        </w:tc>
      </w:tr>
      <w:tr w:rsidR="005569CD" w:rsidRPr="00F9270C" w:rsidTr="005569CD">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5569CD" w:rsidRPr="00412428" w:rsidRDefault="005569CD" w:rsidP="005569CD">
            <w:pPr>
              <w:jc w:val="center"/>
              <w:rPr>
                <w:bCs/>
                <w:iCs/>
                <w:sz w:val="28"/>
                <w:szCs w:val="28"/>
              </w:rPr>
            </w:pPr>
            <w:r w:rsidRPr="00412428">
              <w:rPr>
                <w:bCs/>
                <w:iCs/>
                <w:sz w:val="28"/>
                <w:szCs w:val="28"/>
              </w:rPr>
              <w:t>Projekts šo jomu neskar</w:t>
            </w:r>
          </w:p>
        </w:tc>
      </w:tr>
    </w:tbl>
    <w:p w:rsidR="00F9270C" w:rsidRPr="00F9270C" w:rsidRDefault="00F9270C" w:rsidP="00F9270C">
      <w:pPr>
        <w:rPr>
          <w:iCs/>
          <w:color w:val="414142"/>
        </w:rPr>
      </w:pPr>
    </w:p>
    <w:p w:rsidR="00F9270C" w:rsidRPr="00F9270C" w:rsidRDefault="00F9270C" w:rsidP="00F9270C">
      <w:pPr>
        <w:rPr>
          <w:iCs/>
          <w:color w:val="414142"/>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00"/>
      </w:tblGrid>
      <w:tr w:rsidR="00F9270C" w:rsidRPr="00F9270C" w:rsidTr="00757762">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F9270C" w:rsidRPr="00CC1F82" w:rsidRDefault="00F9270C" w:rsidP="00F9270C">
            <w:pPr>
              <w:jc w:val="center"/>
              <w:rPr>
                <w:b/>
                <w:bCs/>
                <w:iCs/>
                <w:color w:val="414142"/>
                <w:sz w:val="28"/>
                <w:szCs w:val="28"/>
              </w:rPr>
            </w:pPr>
            <w:r w:rsidRPr="00CC1F82">
              <w:rPr>
                <w:b/>
                <w:bCs/>
                <w:iCs/>
                <w:color w:val="414142"/>
                <w:sz w:val="28"/>
                <w:szCs w:val="28"/>
              </w:rPr>
              <w:t>IV. Tiesību akta projekta ietekme uz spēkā esošo tiesību normu sistēmu</w:t>
            </w:r>
          </w:p>
        </w:tc>
      </w:tr>
      <w:tr w:rsidR="00751D0A" w:rsidRPr="00F9270C" w:rsidTr="00757762">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751D0A" w:rsidRPr="00CC1F82" w:rsidRDefault="00751D0A" w:rsidP="00F9270C">
            <w:pPr>
              <w:jc w:val="center"/>
              <w:rPr>
                <w:b/>
                <w:bCs/>
                <w:iCs/>
                <w:color w:val="414142"/>
                <w:sz w:val="28"/>
                <w:szCs w:val="28"/>
              </w:rPr>
            </w:pPr>
            <w:r w:rsidRPr="00751D0A">
              <w:rPr>
                <w:color w:val="000000" w:themeColor="text1"/>
                <w:sz w:val="28"/>
                <w:szCs w:val="28"/>
              </w:rPr>
              <w:t>Projekts šo jomu neskar</w:t>
            </w:r>
          </w:p>
        </w:tc>
      </w:tr>
    </w:tbl>
    <w:p w:rsidR="00F9270C" w:rsidRPr="00F9270C" w:rsidRDefault="00F9270C" w:rsidP="00F9270C">
      <w:pPr>
        <w:rPr>
          <w:iCs/>
          <w:color w:val="414142"/>
          <w:sz w:val="28"/>
          <w:szCs w:val="28"/>
        </w:rPr>
      </w:pPr>
      <w:r w:rsidRPr="00F9270C">
        <w:rPr>
          <w:iCs/>
          <w:color w:val="414142"/>
          <w:sz w:val="28"/>
          <w:szCs w:val="28"/>
        </w:rPr>
        <w:t xml:space="preserve">  </w:t>
      </w:r>
    </w:p>
    <w:p w:rsidR="00F9270C" w:rsidRPr="00F9270C" w:rsidRDefault="00F9270C" w:rsidP="00F9270C">
      <w:pPr>
        <w:rPr>
          <w:iCs/>
          <w:color w:val="414142"/>
          <w:sz w:val="28"/>
          <w:szCs w:val="28"/>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00"/>
      </w:tblGrid>
      <w:tr w:rsidR="00F9270C" w:rsidRPr="00CC1F82" w:rsidTr="00757762">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F9270C" w:rsidRPr="00CC1F82" w:rsidRDefault="00F9270C" w:rsidP="00F9270C">
            <w:pPr>
              <w:spacing w:before="100" w:beforeAutospacing="1" w:after="100" w:afterAutospacing="1"/>
              <w:jc w:val="center"/>
              <w:rPr>
                <w:b/>
                <w:bCs/>
                <w:sz w:val="28"/>
                <w:szCs w:val="28"/>
              </w:rPr>
            </w:pPr>
            <w:r w:rsidRPr="00CC1F82">
              <w:rPr>
                <w:b/>
                <w:bCs/>
                <w:sz w:val="28"/>
                <w:szCs w:val="28"/>
              </w:rPr>
              <w:t>V. Tiesību akta projekta atbilstība Latvijas Republikas starptautiskajām saistībām</w:t>
            </w:r>
          </w:p>
        </w:tc>
      </w:tr>
      <w:tr w:rsidR="00CC1F82" w:rsidRPr="00CC1F82" w:rsidTr="00757762">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CC1F82" w:rsidRPr="00412428" w:rsidRDefault="00CC1F82" w:rsidP="00F9270C">
            <w:pPr>
              <w:spacing w:before="100" w:beforeAutospacing="1" w:after="100" w:afterAutospacing="1"/>
              <w:jc w:val="center"/>
              <w:rPr>
                <w:bCs/>
                <w:sz w:val="28"/>
                <w:szCs w:val="28"/>
              </w:rPr>
            </w:pPr>
            <w:r w:rsidRPr="00412428">
              <w:rPr>
                <w:bCs/>
                <w:iCs/>
                <w:sz w:val="28"/>
                <w:szCs w:val="28"/>
              </w:rPr>
              <w:t>Projekts šo jomu neskar</w:t>
            </w:r>
          </w:p>
        </w:tc>
      </w:tr>
    </w:tbl>
    <w:p w:rsidR="00F9270C" w:rsidRPr="00CC1F82" w:rsidRDefault="00F9270C" w:rsidP="00F9270C">
      <w:pPr>
        <w:rPr>
          <w:iCs/>
          <w:color w:val="414142"/>
          <w:sz w:val="28"/>
          <w:szCs w:val="28"/>
        </w:rPr>
      </w:pPr>
    </w:p>
    <w:p w:rsidR="00F9270C" w:rsidRPr="00F9270C" w:rsidRDefault="00F9270C" w:rsidP="00F9270C">
      <w:pPr>
        <w:rPr>
          <w:iCs/>
          <w:color w:val="414142"/>
          <w:sz w:val="28"/>
          <w:szCs w:val="28"/>
        </w:rPr>
      </w:pPr>
    </w:p>
    <w:tbl>
      <w:tblPr>
        <w:tblW w:w="5162"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2256"/>
        <w:gridCol w:w="6625"/>
      </w:tblGrid>
      <w:tr w:rsidR="00F9270C" w:rsidRPr="00F9270C" w:rsidTr="006C5A1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F9270C" w:rsidRPr="00F9270C" w:rsidRDefault="00F9270C" w:rsidP="00F9270C">
            <w:pPr>
              <w:jc w:val="center"/>
              <w:rPr>
                <w:b/>
                <w:bCs/>
                <w:iCs/>
                <w:color w:val="414142"/>
                <w:sz w:val="28"/>
                <w:szCs w:val="28"/>
              </w:rPr>
            </w:pPr>
            <w:r w:rsidRPr="00F9270C">
              <w:rPr>
                <w:b/>
                <w:bCs/>
                <w:iCs/>
                <w:color w:val="414142"/>
                <w:sz w:val="28"/>
                <w:szCs w:val="28"/>
              </w:rPr>
              <w:t>VI. Sabiedrības līdzdalība un komunikācijas aktivitātes</w:t>
            </w:r>
          </w:p>
        </w:tc>
      </w:tr>
      <w:tr w:rsidR="00F9270C" w:rsidRPr="00F9270C" w:rsidTr="006C5A13">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1.</w:t>
            </w:r>
          </w:p>
        </w:tc>
        <w:tc>
          <w:tcPr>
            <w:tcW w:w="1204"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Plānotās sabiedrības līdzdalības un komunikācijas aktivitātes saistībā ar projektu</w:t>
            </w:r>
          </w:p>
        </w:tc>
        <w:tc>
          <w:tcPr>
            <w:tcW w:w="3528" w:type="pct"/>
            <w:tcBorders>
              <w:top w:val="outset" w:sz="6" w:space="0" w:color="414142"/>
              <w:left w:val="outset" w:sz="6" w:space="0" w:color="414142"/>
              <w:bottom w:val="outset" w:sz="6" w:space="0" w:color="414142"/>
              <w:right w:val="outset" w:sz="6" w:space="0" w:color="414142"/>
            </w:tcBorders>
            <w:hideMark/>
          </w:tcPr>
          <w:p w:rsidR="00D57D46" w:rsidRPr="00F9270C" w:rsidRDefault="00F9270C" w:rsidP="00751D0A">
            <w:pPr>
              <w:spacing w:after="160" w:line="259" w:lineRule="auto"/>
              <w:rPr>
                <w:rFonts w:eastAsiaTheme="minorHAnsi"/>
                <w:sz w:val="28"/>
                <w:szCs w:val="28"/>
                <w:lang w:eastAsia="en-US"/>
              </w:rPr>
            </w:pPr>
            <w:r w:rsidRPr="00F9270C">
              <w:rPr>
                <w:rFonts w:eastAsiaTheme="minorHAnsi"/>
                <w:color w:val="000000" w:themeColor="text1"/>
                <w:sz w:val="28"/>
                <w:szCs w:val="28"/>
                <w:lang w:eastAsia="en-US"/>
              </w:rPr>
              <w:t xml:space="preserve">Veselības ministrija </w:t>
            </w:r>
            <w:r w:rsidR="006C5A13">
              <w:rPr>
                <w:rFonts w:eastAsiaTheme="minorHAnsi"/>
                <w:color w:val="000000" w:themeColor="text1"/>
                <w:sz w:val="28"/>
                <w:szCs w:val="28"/>
                <w:lang w:eastAsia="en-US"/>
              </w:rPr>
              <w:t>i</w:t>
            </w:r>
            <w:r w:rsidR="00D57D46" w:rsidRPr="00D57D46">
              <w:rPr>
                <w:rFonts w:eastAsiaTheme="minorHAnsi"/>
                <w:sz w:val="28"/>
                <w:szCs w:val="28"/>
                <w:lang w:eastAsia="en-US"/>
              </w:rPr>
              <w:t>nformācij</w:t>
            </w:r>
            <w:r w:rsidR="006C5A13">
              <w:rPr>
                <w:rFonts w:eastAsiaTheme="minorHAnsi"/>
                <w:sz w:val="28"/>
                <w:szCs w:val="28"/>
                <w:lang w:eastAsia="en-US"/>
              </w:rPr>
              <w:t>u</w:t>
            </w:r>
            <w:r w:rsidR="00D57D46" w:rsidRPr="00D57D46">
              <w:rPr>
                <w:rFonts w:eastAsiaTheme="minorHAnsi"/>
                <w:sz w:val="28"/>
                <w:szCs w:val="28"/>
                <w:lang w:eastAsia="en-US"/>
              </w:rPr>
              <w:t xml:space="preserve"> par noteikumu projektu </w:t>
            </w:r>
            <w:r w:rsidR="00D23EAE">
              <w:rPr>
                <w:rFonts w:eastAsiaTheme="minorHAnsi"/>
                <w:sz w:val="28"/>
                <w:szCs w:val="28"/>
                <w:lang w:eastAsia="en-US"/>
              </w:rPr>
              <w:t xml:space="preserve">2019.gada 12.augustā </w:t>
            </w:r>
            <w:r w:rsidR="00D57D46" w:rsidRPr="00D57D46">
              <w:rPr>
                <w:rFonts w:eastAsiaTheme="minorHAnsi"/>
                <w:sz w:val="28"/>
                <w:szCs w:val="28"/>
                <w:lang w:eastAsia="en-US"/>
              </w:rPr>
              <w:t>ievieto</w:t>
            </w:r>
            <w:r w:rsidR="006C5A13">
              <w:rPr>
                <w:rFonts w:eastAsiaTheme="minorHAnsi"/>
                <w:sz w:val="28"/>
                <w:szCs w:val="28"/>
                <w:lang w:eastAsia="en-US"/>
              </w:rPr>
              <w:t>ja</w:t>
            </w:r>
            <w:r w:rsidR="00D57D46" w:rsidRPr="00D57D46">
              <w:rPr>
                <w:rFonts w:eastAsiaTheme="minorHAnsi"/>
                <w:sz w:val="28"/>
                <w:szCs w:val="28"/>
                <w:lang w:eastAsia="en-US"/>
              </w:rPr>
              <w:t xml:space="preserve"> tīmekļvietnē </w:t>
            </w:r>
            <w:hyperlink r:id="rId7" w:history="1">
              <w:r w:rsidR="006C5A13" w:rsidRPr="006C5A13">
                <w:rPr>
                  <w:color w:val="0000FF"/>
                  <w:sz w:val="28"/>
                  <w:szCs w:val="28"/>
                  <w:u w:val="single"/>
                </w:rPr>
                <w:t>http://www.vm.gov.lv/lv/aktualitates/sabiedribas_lidzdaliba/sabiedriska_apspriede/</w:t>
              </w:r>
            </w:hyperlink>
            <w:r w:rsidR="006C5A13">
              <w:rPr>
                <w:rFonts w:eastAsiaTheme="minorHAnsi"/>
                <w:sz w:val="28"/>
                <w:szCs w:val="28"/>
                <w:lang w:eastAsia="en-US"/>
              </w:rPr>
              <w:t>.</w:t>
            </w:r>
          </w:p>
        </w:tc>
      </w:tr>
      <w:tr w:rsidR="00F9270C" w:rsidRPr="00F9270C" w:rsidTr="006C5A13">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2.</w:t>
            </w:r>
          </w:p>
        </w:tc>
        <w:tc>
          <w:tcPr>
            <w:tcW w:w="1204"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Sabiedrības līdzdalība projekta izstrādē</w:t>
            </w:r>
          </w:p>
        </w:tc>
        <w:tc>
          <w:tcPr>
            <w:tcW w:w="3528" w:type="pct"/>
            <w:tcBorders>
              <w:top w:val="outset" w:sz="6" w:space="0" w:color="414142"/>
              <w:left w:val="outset" w:sz="6" w:space="0" w:color="414142"/>
              <w:bottom w:val="outset" w:sz="6" w:space="0" w:color="414142"/>
              <w:right w:val="outset" w:sz="6" w:space="0" w:color="414142"/>
            </w:tcBorders>
          </w:tcPr>
          <w:p w:rsidR="00F9270C" w:rsidRPr="00F9270C" w:rsidRDefault="003C3A08" w:rsidP="00F9270C">
            <w:pPr>
              <w:spacing w:after="160" w:line="259" w:lineRule="auto"/>
              <w:jc w:val="both"/>
              <w:rPr>
                <w:rFonts w:eastAsiaTheme="minorHAnsi"/>
                <w:sz w:val="28"/>
                <w:szCs w:val="28"/>
                <w:lang w:eastAsia="en-US"/>
              </w:rPr>
            </w:pPr>
            <w:r>
              <w:rPr>
                <w:rFonts w:eastAsiaTheme="minorHAnsi"/>
                <w:sz w:val="28"/>
                <w:szCs w:val="28"/>
                <w:lang w:eastAsia="en-US"/>
              </w:rPr>
              <w:t>P</w:t>
            </w:r>
            <w:r w:rsidR="004D273B" w:rsidRPr="004D273B">
              <w:rPr>
                <w:rFonts w:eastAsiaTheme="minorHAnsi"/>
                <w:sz w:val="28"/>
                <w:szCs w:val="28"/>
                <w:lang w:eastAsia="en-US"/>
              </w:rPr>
              <w:t xml:space="preserve">ieteikumi dalībai </w:t>
            </w:r>
            <w:r>
              <w:rPr>
                <w:rFonts w:eastAsiaTheme="minorHAnsi"/>
                <w:sz w:val="28"/>
                <w:szCs w:val="28"/>
                <w:lang w:eastAsia="en-US"/>
              </w:rPr>
              <w:t xml:space="preserve">2019.gada 28.augusta </w:t>
            </w:r>
            <w:r w:rsidR="004D273B" w:rsidRPr="004D273B">
              <w:rPr>
                <w:rFonts w:eastAsiaTheme="minorHAnsi"/>
                <w:sz w:val="28"/>
                <w:szCs w:val="28"/>
                <w:lang w:eastAsia="en-US"/>
              </w:rPr>
              <w:t>sabiedriskajā apspriedē</w:t>
            </w:r>
            <w:r w:rsidR="004D273B">
              <w:rPr>
                <w:rFonts w:eastAsiaTheme="minorHAnsi"/>
                <w:sz w:val="28"/>
                <w:szCs w:val="28"/>
                <w:lang w:eastAsia="en-US"/>
              </w:rPr>
              <w:t xml:space="preserve"> par noteikumu projektu, </w:t>
            </w:r>
            <w:r w:rsidR="004D273B" w:rsidRPr="004D273B">
              <w:rPr>
                <w:rFonts w:eastAsiaTheme="minorHAnsi"/>
                <w:sz w:val="28"/>
                <w:szCs w:val="28"/>
                <w:lang w:eastAsia="en-US"/>
              </w:rPr>
              <w:t>kā arī priekšlikumi noteikumu projektam netika saņemti.</w:t>
            </w:r>
          </w:p>
        </w:tc>
      </w:tr>
      <w:tr w:rsidR="00F9270C" w:rsidRPr="00F9270C" w:rsidTr="006C5A13">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3.</w:t>
            </w:r>
          </w:p>
        </w:tc>
        <w:tc>
          <w:tcPr>
            <w:tcW w:w="1204"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Sabiedrības līdzdalības rezultāti</w:t>
            </w:r>
          </w:p>
        </w:tc>
        <w:tc>
          <w:tcPr>
            <w:tcW w:w="3528" w:type="pct"/>
            <w:tcBorders>
              <w:top w:val="outset" w:sz="6" w:space="0" w:color="auto"/>
              <w:left w:val="outset" w:sz="6" w:space="0" w:color="auto"/>
              <w:bottom w:val="outset" w:sz="6" w:space="0" w:color="auto"/>
              <w:right w:val="outset" w:sz="6" w:space="0" w:color="auto"/>
            </w:tcBorders>
          </w:tcPr>
          <w:p w:rsidR="00F9270C" w:rsidRPr="00F9270C" w:rsidRDefault="004D273B" w:rsidP="004D273B">
            <w:pPr>
              <w:jc w:val="both"/>
              <w:rPr>
                <w:iCs/>
                <w:sz w:val="28"/>
                <w:szCs w:val="28"/>
              </w:rPr>
            </w:pPr>
            <w:r w:rsidRPr="004D273B">
              <w:rPr>
                <w:iCs/>
                <w:sz w:val="28"/>
                <w:szCs w:val="28"/>
              </w:rPr>
              <w:t>2019.gada 27.augustā saņemts VSIA “Slimnīca “</w:t>
            </w:r>
            <w:proofErr w:type="spellStart"/>
            <w:r w:rsidRPr="004D273B">
              <w:rPr>
                <w:iCs/>
                <w:sz w:val="28"/>
                <w:szCs w:val="28"/>
              </w:rPr>
              <w:t>Ģintermuiža</w:t>
            </w:r>
            <w:proofErr w:type="spellEnd"/>
            <w:r w:rsidRPr="004D273B">
              <w:rPr>
                <w:iCs/>
                <w:sz w:val="28"/>
                <w:szCs w:val="28"/>
              </w:rPr>
              <w:t>” priekšlikums veikt grozījumus Tiesu ekspertu likuma 11.pantā</w:t>
            </w:r>
            <w:r w:rsidR="003C3A08">
              <w:rPr>
                <w:iCs/>
                <w:sz w:val="28"/>
                <w:szCs w:val="28"/>
              </w:rPr>
              <w:t>.</w:t>
            </w:r>
            <w:r w:rsidR="00D72CCC">
              <w:rPr>
                <w:iCs/>
                <w:sz w:val="28"/>
                <w:szCs w:val="28"/>
              </w:rPr>
              <w:t xml:space="preserve"> Minētais priekšlikums </w:t>
            </w:r>
            <w:r w:rsidRPr="004D273B">
              <w:rPr>
                <w:iCs/>
                <w:sz w:val="28"/>
                <w:szCs w:val="28"/>
              </w:rPr>
              <w:t xml:space="preserve"> </w:t>
            </w:r>
            <w:r w:rsidR="00097D36" w:rsidRPr="004D273B">
              <w:rPr>
                <w:iCs/>
                <w:sz w:val="28"/>
                <w:szCs w:val="28"/>
              </w:rPr>
              <w:t>neattiecas</w:t>
            </w:r>
            <w:r w:rsidR="00097D36">
              <w:rPr>
                <w:iCs/>
                <w:sz w:val="28"/>
                <w:szCs w:val="28"/>
              </w:rPr>
              <w:t xml:space="preserve"> </w:t>
            </w:r>
            <w:r w:rsidR="00097D36" w:rsidRPr="004D273B">
              <w:rPr>
                <w:iCs/>
                <w:sz w:val="28"/>
                <w:szCs w:val="28"/>
              </w:rPr>
              <w:t>uz šo noteikumu</w:t>
            </w:r>
            <w:r w:rsidR="00097D36">
              <w:rPr>
                <w:iCs/>
                <w:sz w:val="28"/>
                <w:szCs w:val="28"/>
              </w:rPr>
              <w:t xml:space="preserve"> </w:t>
            </w:r>
            <w:r w:rsidR="00097D36" w:rsidRPr="004D273B">
              <w:rPr>
                <w:iCs/>
                <w:sz w:val="28"/>
                <w:szCs w:val="28"/>
              </w:rPr>
              <w:t xml:space="preserve">projektu </w:t>
            </w:r>
            <w:r w:rsidR="00D72CCC">
              <w:rPr>
                <w:iCs/>
                <w:sz w:val="28"/>
                <w:szCs w:val="28"/>
              </w:rPr>
              <w:t xml:space="preserve">un ir </w:t>
            </w:r>
            <w:r w:rsidRPr="004D273B">
              <w:rPr>
                <w:iCs/>
                <w:sz w:val="28"/>
                <w:szCs w:val="28"/>
              </w:rPr>
              <w:t>ietverts Sabiedrības iebildumu un priekšlikumu apkopojuma tabulā.</w:t>
            </w:r>
            <w:r>
              <w:t xml:space="preserve"> </w:t>
            </w:r>
          </w:p>
        </w:tc>
      </w:tr>
      <w:tr w:rsidR="00F9270C" w:rsidRPr="00F9270C" w:rsidTr="006C5A13">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4.</w:t>
            </w:r>
          </w:p>
        </w:tc>
        <w:tc>
          <w:tcPr>
            <w:tcW w:w="1204"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Cita informācija</w:t>
            </w:r>
          </w:p>
        </w:tc>
        <w:tc>
          <w:tcPr>
            <w:tcW w:w="3528" w:type="pct"/>
            <w:tcBorders>
              <w:top w:val="outset" w:sz="6" w:space="0" w:color="auto"/>
              <w:left w:val="outset" w:sz="6" w:space="0" w:color="auto"/>
              <w:bottom w:val="outset" w:sz="6" w:space="0" w:color="auto"/>
              <w:right w:val="outset" w:sz="6" w:space="0" w:color="auto"/>
            </w:tcBorders>
          </w:tcPr>
          <w:p w:rsidR="00F9270C" w:rsidRPr="00F9270C" w:rsidRDefault="00CC1F82" w:rsidP="00F9270C">
            <w:pPr>
              <w:rPr>
                <w:iCs/>
                <w:color w:val="A6A6A6" w:themeColor="background1" w:themeShade="A6"/>
                <w:sz w:val="28"/>
                <w:szCs w:val="28"/>
              </w:rPr>
            </w:pPr>
            <w:r w:rsidRPr="00CC1F82">
              <w:rPr>
                <w:iCs/>
                <w:sz w:val="28"/>
                <w:szCs w:val="28"/>
              </w:rPr>
              <w:t>Nav</w:t>
            </w:r>
          </w:p>
        </w:tc>
      </w:tr>
    </w:tbl>
    <w:p w:rsidR="00F9270C" w:rsidRPr="00F9270C" w:rsidRDefault="00F9270C" w:rsidP="00F9270C">
      <w:pPr>
        <w:rPr>
          <w:iCs/>
          <w:color w:val="414142"/>
          <w:sz w:val="28"/>
          <w:szCs w:val="28"/>
        </w:rPr>
      </w:pPr>
    </w:p>
    <w:p w:rsidR="00F9270C" w:rsidRPr="00F9270C" w:rsidRDefault="00F9270C" w:rsidP="00F9270C">
      <w:pPr>
        <w:rPr>
          <w:iCs/>
          <w:color w:val="414142"/>
          <w:sz w:val="28"/>
          <w:szCs w:val="28"/>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4"/>
        <w:gridCol w:w="3032"/>
        <w:gridCol w:w="5404"/>
      </w:tblGrid>
      <w:tr w:rsidR="00F9270C" w:rsidRPr="00F9270C" w:rsidTr="0075776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F9270C" w:rsidRPr="00F9270C" w:rsidRDefault="00F9270C" w:rsidP="00F9270C">
            <w:pPr>
              <w:jc w:val="center"/>
              <w:rPr>
                <w:b/>
                <w:bCs/>
                <w:iCs/>
                <w:color w:val="414142"/>
                <w:sz w:val="28"/>
                <w:szCs w:val="28"/>
              </w:rPr>
            </w:pPr>
            <w:r w:rsidRPr="00F9270C">
              <w:rPr>
                <w:b/>
                <w:bCs/>
                <w:iCs/>
                <w:color w:val="414142"/>
                <w:sz w:val="28"/>
                <w:szCs w:val="28"/>
              </w:rPr>
              <w:t>VII. Tiesību akta projekta izpildes nodrošināšana un tās ietekme uz institūcijām</w:t>
            </w:r>
          </w:p>
        </w:tc>
      </w:tr>
      <w:tr w:rsidR="00F9270C" w:rsidRPr="00F9270C" w:rsidTr="00757762">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1.</w:t>
            </w:r>
          </w:p>
        </w:tc>
        <w:tc>
          <w:tcPr>
            <w:tcW w:w="1625"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Projekta izpildē iesaistītās institūcijas</w:t>
            </w:r>
          </w:p>
        </w:tc>
        <w:tc>
          <w:tcPr>
            <w:tcW w:w="2868" w:type="pct"/>
            <w:tcBorders>
              <w:top w:val="outset" w:sz="6" w:space="0" w:color="auto"/>
              <w:left w:val="outset" w:sz="6" w:space="0" w:color="auto"/>
              <w:bottom w:val="outset" w:sz="6" w:space="0" w:color="auto"/>
              <w:right w:val="outset" w:sz="6" w:space="0" w:color="auto"/>
            </w:tcBorders>
            <w:hideMark/>
          </w:tcPr>
          <w:p w:rsidR="00F9270C" w:rsidRPr="00F9270C" w:rsidRDefault="00AE37F2" w:rsidP="00F9270C">
            <w:pPr>
              <w:spacing w:after="160" w:line="259" w:lineRule="auto"/>
              <w:jc w:val="both"/>
              <w:rPr>
                <w:rFonts w:eastAsiaTheme="minorHAnsi"/>
                <w:sz w:val="28"/>
                <w:szCs w:val="28"/>
                <w:lang w:eastAsia="en-US"/>
              </w:rPr>
            </w:pPr>
            <w:r>
              <w:rPr>
                <w:rFonts w:eastAsiaTheme="minorHAnsi"/>
                <w:sz w:val="28"/>
                <w:szCs w:val="28"/>
                <w:lang w:eastAsia="en-US"/>
              </w:rPr>
              <w:t>Veselības ministrija</w:t>
            </w:r>
          </w:p>
        </w:tc>
      </w:tr>
      <w:tr w:rsidR="00F9270C" w:rsidRPr="00F9270C" w:rsidTr="00757762">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2.</w:t>
            </w:r>
          </w:p>
        </w:tc>
        <w:tc>
          <w:tcPr>
            <w:tcW w:w="1625"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 xml:space="preserve">Projekta izpildes ietekme uz pārvaldes funkcijām un institucionālo </w:t>
            </w:r>
            <w:r w:rsidRPr="00F9270C">
              <w:rPr>
                <w:iCs/>
                <w:color w:val="414142"/>
                <w:sz w:val="28"/>
                <w:szCs w:val="28"/>
              </w:rPr>
              <w:lastRenderedPageBreak/>
              <w:t>struktūru.</w:t>
            </w:r>
            <w:r w:rsidRPr="00F9270C">
              <w:rPr>
                <w:iCs/>
                <w:color w:val="414142"/>
                <w:sz w:val="28"/>
                <w:szCs w:val="28"/>
              </w:rPr>
              <w:br/>
              <w:t>Jaunu institūciju izveide, esošu institūciju likvidācija vai reorganizācija, to ietekme uz institūcijas cilvēkresursiem</w:t>
            </w:r>
          </w:p>
        </w:tc>
        <w:tc>
          <w:tcPr>
            <w:tcW w:w="2868"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spacing w:after="160" w:line="259" w:lineRule="auto"/>
              <w:jc w:val="both"/>
              <w:rPr>
                <w:rFonts w:eastAsiaTheme="minorHAnsi"/>
                <w:sz w:val="28"/>
                <w:szCs w:val="28"/>
                <w:lang w:eastAsia="en-US"/>
              </w:rPr>
            </w:pPr>
            <w:r w:rsidRPr="00F9270C">
              <w:rPr>
                <w:rFonts w:eastAsiaTheme="minorHAnsi"/>
                <w:sz w:val="28"/>
                <w:szCs w:val="28"/>
                <w:lang w:eastAsia="en-US"/>
              </w:rPr>
              <w:lastRenderedPageBreak/>
              <w:t>Nav</w:t>
            </w:r>
          </w:p>
        </w:tc>
      </w:tr>
      <w:tr w:rsidR="00F9270C" w:rsidRPr="00F9270C" w:rsidTr="00757762">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3.</w:t>
            </w:r>
          </w:p>
        </w:tc>
        <w:tc>
          <w:tcPr>
            <w:tcW w:w="1625"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414142"/>
                <w:sz w:val="28"/>
                <w:szCs w:val="28"/>
              </w:rPr>
            </w:pPr>
            <w:r w:rsidRPr="00F9270C">
              <w:rPr>
                <w:iCs/>
                <w:color w:val="414142"/>
                <w:sz w:val="28"/>
                <w:szCs w:val="28"/>
              </w:rPr>
              <w:t>Cita informācija</w:t>
            </w:r>
          </w:p>
        </w:tc>
        <w:tc>
          <w:tcPr>
            <w:tcW w:w="2868" w:type="pct"/>
            <w:tcBorders>
              <w:top w:val="outset" w:sz="6" w:space="0" w:color="auto"/>
              <w:left w:val="outset" w:sz="6" w:space="0" w:color="auto"/>
              <w:bottom w:val="outset" w:sz="6" w:space="0" w:color="auto"/>
              <w:right w:val="outset" w:sz="6" w:space="0" w:color="auto"/>
            </w:tcBorders>
            <w:hideMark/>
          </w:tcPr>
          <w:p w:rsidR="00F9270C" w:rsidRPr="00F9270C" w:rsidRDefault="00F9270C" w:rsidP="00F9270C">
            <w:pPr>
              <w:rPr>
                <w:iCs/>
                <w:color w:val="A6A6A6" w:themeColor="background1" w:themeShade="A6"/>
                <w:sz w:val="28"/>
                <w:szCs w:val="28"/>
              </w:rPr>
            </w:pPr>
            <w:r w:rsidRPr="00F9270C">
              <w:rPr>
                <w:iCs/>
                <w:sz w:val="28"/>
                <w:szCs w:val="28"/>
              </w:rPr>
              <w:t>Nav</w:t>
            </w:r>
          </w:p>
        </w:tc>
      </w:tr>
    </w:tbl>
    <w:p w:rsidR="00F9270C" w:rsidRPr="00F9270C" w:rsidRDefault="00F9270C" w:rsidP="00F9270C">
      <w:pPr>
        <w:rPr>
          <w:rFonts w:eastAsiaTheme="minorHAnsi"/>
          <w:sz w:val="28"/>
          <w:szCs w:val="28"/>
          <w:lang w:eastAsia="en-US"/>
        </w:rPr>
      </w:pPr>
    </w:p>
    <w:p w:rsidR="00F9270C" w:rsidRPr="00F9270C" w:rsidRDefault="00F9270C" w:rsidP="00F9270C">
      <w:pPr>
        <w:rPr>
          <w:rFonts w:eastAsiaTheme="minorHAnsi"/>
          <w:sz w:val="28"/>
          <w:szCs w:val="28"/>
          <w:lang w:eastAsia="en-US"/>
        </w:rPr>
      </w:pPr>
    </w:p>
    <w:p w:rsidR="00F9270C" w:rsidRPr="00F9270C" w:rsidRDefault="00F9270C" w:rsidP="00F9270C">
      <w:pPr>
        <w:rPr>
          <w:rFonts w:eastAsiaTheme="minorHAnsi"/>
          <w:sz w:val="28"/>
          <w:szCs w:val="28"/>
          <w:lang w:eastAsia="en-US"/>
        </w:rPr>
      </w:pPr>
      <w:r w:rsidRPr="00F9270C">
        <w:rPr>
          <w:rFonts w:eastAsiaTheme="minorHAnsi"/>
          <w:sz w:val="28"/>
          <w:szCs w:val="28"/>
          <w:lang w:eastAsia="en-US"/>
        </w:rPr>
        <w:t>Veselības ministre                                 </w:t>
      </w:r>
      <w:r w:rsidRPr="00F9270C">
        <w:rPr>
          <w:rFonts w:eastAsiaTheme="minorHAnsi"/>
          <w:sz w:val="28"/>
          <w:szCs w:val="28"/>
          <w:lang w:eastAsia="en-US"/>
        </w:rPr>
        <w:tab/>
        <w:t xml:space="preserve">                           </w:t>
      </w:r>
      <w:r w:rsidR="00751D0A">
        <w:rPr>
          <w:rFonts w:eastAsiaTheme="minorHAnsi"/>
          <w:sz w:val="28"/>
          <w:szCs w:val="28"/>
          <w:lang w:eastAsia="en-US"/>
        </w:rPr>
        <w:t xml:space="preserve">           </w:t>
      </w:r>
      <w:r w:rsidRPr="00F9270C">
        <w:rPr>
          <w:rFonts w:eastAsiaTheme="minorHAnsi"/>
          <w:sz w:val="28"/>
          <w:szCs w:val="28"/>
          <w:lang w:eastAsia="en-US"/>
        </w:rPr>
        <w:t>I</w:t>
      </w:r>
      <w:r w:rsidR="00751D0A">
        <w:rPr>
          <w:rFonts w:eastAsiaTheme="minorHAnsi"/>
          <w:sz w:val="28"/>
          <w:szCs w:val="28"/>
          <w:lang w:eastAsia="en-US"/>
        </w:rPr>
        <w:t>.</w:t>
      </w:r>
      <w:r w:rsidRPr="00F9270C">
        <w:rPr>
          <w:rFonts w:eastAsiaTheme="minorHAnsi"/>
          <w:sz w:val="28"/>
          <w:szCs w:val="28"/>
          <w:lang w:eastAsia="en-US"/>
        </w:rPr>
        <w:t xml:space="preserve"> Viņķele</w:t>
      </w:r>
    </w:p>
    <w:p w:rsidR="00F9270C" w:rsidRPr="00F9270C" w:rsidRDefault="00F9270C" w:rsidP="00F9270C">
      <w:pPr>
        <w:ind w:firstLine="720"/>
        <w:rPr>
          <w:rFonts w:eastAsiaTheme="minorHAnsi"/>
          <w:sz w:val="28"/>
          <w:szCs w:val="28"/>
          <w:lang w:eastAsia="en-US"/>
        </w:rPr>
      </w:pPr>
    </w:p>
    <w:p w:rsidR="00F9270C" w:rsidRPr="00F9270C" w:rsidRDefault="00F9270C" w:rsidP="00F9270C">
      <w:pPr>
        <w:ind w:firstLine="720"/>
        <w:rPr>
          <w:rFonts w:eastAsiaTheme="minorHAnsi"/>
          <w:sz w:val="28"/>
          <w:szCs w:val="28"/>
          <w:lang w:eastAsia="en-US"/>
        </w:rPr>
      </w:pPr>
    </w:p>
    <w:p w:rsidR="00F9270C" w:rsidRPr="00F9270C" w:rsidRDefault="00F9270C" w:rsidP="00F9270C">
      <w:pPr>
        <w:rPr>
          <w:rFonts w:eastAsiaTheme="minorHAnsi"/>
          <w:sz w:val="28"/>
          <w:szCs w:val="28"/>
          <w:lang w:eastAsia="en-US"/>
        </w:rPr>
      </w:pPr>
      <w:r w:rsidRPr="00F9270C">
        <w:rPr>
          <w:rFonts w:eastAsiaTheme="minorHAnsi"/>
          <w:sz w:val="28"/>
          <w:szCs w:val="28"/>
          <w:lang w:eastAsia="en-US"/>
        </w:rPr>
        <w:t>Vīza: Valsts sekretāre</w:t>
      </w:r>
      <w:r w:rsidRPr="00F9270C">
        <w:rPr>
          <w:rFonts w:eastAsiaTheme="minorHAnsi"/>
          <w:sz w:val="28"/>
          <w:szCs w:val="28"/>
          <w:lang w:eastAsia="en-US"/>
        </w:rPr>
        <w:tab/>
      </w:r>
      <w:r w:rsidRPr="00F9270C">
        <w:rPr>
          <w:rFonts w:eastAsiaTheme="minorHAnsi"/>
          <w:sz w:val="28"/>
          <w:szCs w:val="28"/>
          <w:lang w:eastAsia="en-US"/>
        </w:rPr>
        <w:tab/>
      </w:r>
      <w:r w:rsidRPr="00F9270C">
        <w:rPr>
          <w:rFonts w:eastAsiaTheme="minorHAnsi"/>
          <w:sz w:val="28"/>
          <w:szCs w:val="28"/>
          <w:lang w:eastAsia="en-US"/>
        </w:rPr>
        <w:tab/>
      </w:r>
      <w:r w:rsidRPr="00F9270C">
        <w:rPr>
          <w:rFonts w:eastAsiaTheme="minorHAnsi"/>
          <w:sz w:val="28"/>
          <w:szCs w:val="28"/>
          <w:lang w:eastAsia="en-US"/>
        </w:rPr>
        <w:tab/>
      </w:r>
      <w:r w:rsidRPr="00F9270C">
        <w:rPr>
          <w:rFonts w:eastAsiaTheme="minorHAnsi"/>
          <w:sz w:val="28"/>
          <w:szCs w:val="28"/>
          <w:lang w:eastAsia="en-US"/>
        </w:rPr>
        <w:tab/>
      </w:r>
      <w:r w:rsidR="00751D0A">
        <w:rPr>
          <w:rFonts w:eastAsiaTheme="minorHAnsi"/>
          <w:sz w:val="28"/>
          <w:szCs w:val="28"/>
          <w:lang w:eastAsia="en-US"/>
        </w:rPr>
        <w:t xml:space="preserve">     </w:t>
      </w:r>
      <w:proofErr w:type="spellStart"/>
      <w:r w:rsidRPr="00F9270C">
        <w:rPr>
          <w:rFonts w:eastAsiaTheme="minorHAnsi"/>
          <w:sz w:val="28"/>
          <w:szCs w:val="28"/>
          <w:lang w:eastAsia="en-US"/>
        </w:rPr>
        <w:t>D.Mūrmane</w:t>
      </w:r>
      <w:proofErr w:type="spellEnd"/>
      <w:r w:rsidRPr="00F9270C">
        <w:rPr>
          <w:rFonts w:eastAsiaTheme="minorHAnsi"/>
          <w:sz w:val="28"/>
          <w:szCs w:val="28"/>
          <w:lang w:eastAsia="en-US"/>
        </w:rPr>
        <w:t xml:space="preserve"> - </w:t>
      </w:r>
      <w:proofErr w:type="spellStart"/>
      <w:r w:rsidRPr="00F9270C">
        <w:rPr>
          <w:rFonts w:eastAsiaTheme="minorHAnsi"/>
          <w:sz w:val="28"/>
          <w:szCs w:val="28"/>
          <w:lang w:eastAsia="en-US"/>
        </w:rPr>
        <w:t>Umbraško</w:t>
      </w:r>
      <w:proofErr w:type="spellEnd"/>
    </w:p>
    <w:p w:rsidR="00F9270C" w:rsidRPr="00F9270C" w:rsidRDefault="00F9270C" w:rsidP="00F9270C">
      <w:pPr>
        <w:ind w:firstLine="720"/>
        <w:rPr>
          <w:rFonts w:eastAsiaTheme="minorHAnsi"/>
          <w:sz w:val="28"/>
          <w:szCs w:val="28"/>
          <w:lang w:eastAsia="en-US"/>
        </w:rPr>
      </w:pPr>
    </w:p>
    <w:p w:rsidR="00F9270C" w:rsidRPr="00F9270C" w:rsidRDefault="00F9270C" w:rsidP="00F9270C">
      <w:pPr>
        <w:ind w:firstLine="720"/>
        <w:rPr>
          <w:rFonts w:eastAsiaTheme="minorHAnsi"/>
          <w:sz w:val="28"/>
          <w:szCs w:val="28"/>
          <w:lang w:eastAsia="en-US"/>
        </w:rPr>
      </w:pPr>
    </w:p>
    <w:p w:rsidR="00F9270C" w:rsidRPr="00F9270C" w:rsidRDefault="00F9270C" w:rsidP="00F9270C">
      <w:pPr>
        <w:ind w:firstLine="720"/>
        <w:rPr>
          <w:rFonts w:eastAsiaTheme="minorHAnsi"/>
          <w:sz w:val="28"/>
          <w:szCs w:val="28"/>
          <w:lang w:eastAsia="en-US"/>
        </w:rPr>
      </w:pPr>
    </w:p>
    <w:p w:rsidR="00F9270C" w:rsidRPr="00F9270C" w:rsidRDefault="00F9270C" w:rsidP="00F9270C">
      <w:pPr>
        <w:ind w:firstLine="720"/>
        <w:rPr>
          <w:rFonts w:eastAsiaTheme="minorHAnsi"/>
          <w:sz w:val="28"/>
          <w:szCs w:val="28"/>
          <w:lang w:eastAsia="en-US"/>
        </w:rPr>
      </w:pPr>
    </w:p>
    <w:p w:rsidR="00F9270C" w:rsidRPr="00F9270C" w:rsidRDefault="00F9270C" w:rsidP="00F9270C">
      <w:pPr>
        <w:ind w:firstLine="720"/>
        <w:rPr>
          <w:rFonts w:eastAsiaTheme="minorHAnsi"/>
          <w:sz w:val="28"/>
          <w:szCs w:val="28"/>
          <w:lang w:eastAsia="en-US"/>
        </w:rPr>
      </w:pPr>
    </w:p>
    <w:p w:rsidR="00F9270C" w:rsidRPr="00F9270C" w:rsidRDefault="00F9270C" w:rsidP="00F9270C">
      <w:pPr>
        <w:ind w:firstLine="720"/>
        <w:rPr>
          <w:rFonts w:eastAsiaTheme="minorHAnsi"/>
          <w:sz w:val="28"/>
          <w:szCs w:val="28"/>
          <w:lang w:eastAsia="en-US"/>
        </w:rPr>
      </w:pPr>
    </w:p>
    <w:p w:rsidR="00F9270C" w:rsidRPr="00F9270C" w:rsidRDefault="00F9270C" w:rsidP="00F9270C">
      <w:pPr>
        <w:ind w:firstLine="720"/>
        <w:rPr>
          <w:rFonts w:eastAsiaTheme="minorHAnsi"/>
          <w:sz w:val="28"/>
          <w:szCs w:val="28"/>
          <w:lang w:eastAsia="en-US"/>
        </w:rPr>
      </w:pPr>
    </w:p>
    <w:p w:rsidR="00F9270C" w:rsidRPr="00F9270C" w:rsidRDefault="00F9270C" w:rsidP="00F9270C">
      <w:pPr>
        <w:ind w:firstLine="720"/>
        <w:rPr>
          <w:rFonts w:eastAsiaTheme="minorHAnsi"/>
          <w:sz w:val="28"/>
          <w:szCs w:val="28"/>
          <w:lang w:eastAsia="en-US"/>
        </w:rPr>
      </w:pPr>
    </w:p>
    <w:p w:rsidR="00F9270C" w:rsidRPr="00F9270C" w:rsidRDefault="00F9270C" w:rsidP="00F9270C">
      <w:pPr>
        <w:ind w:firstLine="720"/>
        <w:rPr>
          <w:rFonts w:eastAsiaTheme="minorHAnsi"/>
          <w:sz w:val="28"/>
          <w:szCs w:val="28"/>
          <w:lang w:eastAsia="en-US"/>
        </w:rPr>
      </w:pPr>
    </w:p>
    <w:p w:rsidR="00F9270C" w:rsidRPr="00F9270C" w:rsidRDefault="00F9270C" w:rsidP="00F9270C">
      <w:pPr>
        <w:ind w:firstLine="720"/>
        <w:rPr>
          <w:rFonts w:eastAsiaTheme="minorHAnsi"/>
          <w:sz w:val="28"/>
          <w:szCs w:val="28"/>
          <w:lang w:eastAsia="en-US"/>
        </w:rPr>
      </w:pPr>
    </w:p>
    <w:p w:rsidR="00F9270C" w:rsidRPr="00F9270C" w:rsidRDefault="00F9270C" w:rsidP="00F9270C">
      <w:pPr>
        <w:ind w:firstLine="720"/>
        <w:rPr>
          <w:rFonts w:eastAsiaTheme="minorHAnsi"/>
          <w:sz w:val="28"/>
          <w:szCs w:val="28"/>
          <w:lang w:eastAsia="en-US"/>
        </w:rPr>
      </w:pPr>
    </w:p>
    <w:p w:rsidR="00F9270C" w:rsidRPr="00F9270C" w:rsidRDefault="00F9270C" w:rsidP="00F9270C">
      <w:pPr>
        <w:ind w:firstLine="720"/>
        <w:rPr>
          <w:rFonts w:eastAsiaTheme="minorHAnsi"/>
          <w:sz w:val="28"/>
          <w:szCs w:val="28"/>
          <w:lang w:eastAsia="en-US"/>
        </w:rPr>
      </w:pPr>
    </w:p>
    <w:p w:rsidR="00F9270C" w:rsidRPr="00F9270C" w:rsidRDefault="00F9270C" w:rsidP="00F9270C">
      <w:pPr>
        <w:ind w:firstLine="720"/>
        <w:rPr>
          <w:rFonts w:eastAsiaTheme="minorHAnsi"/>
          <w:sz w:val="28"/>
          <w:szCs w:val="28"/>
          <w:lang w:eastAsia="en-US"/>
        </w:rPr>
      </w:pPr>
    </w:p>
    <w:p w:rsidR="00F9270C" w:rsidRPr="00F9270C" w:rsidRDefault="00F9270C" w:rsidP="00F9270C">
      <w:pPr>
        <w:ind w:firstLine="720"/>
        <w:rPr>
          <w:rFonts w:eastAsiaTheme="minorHAnsi"/>
          <w:sz w:val="28"/>
          <w:szCs w:val="28"/>
          <w:lang w:eastAsia="en-US"/>
        </w:rPr>
      </w:pPr>
    </w:p>
    <w:p w:rsidR="00F9270C" w:rsidRPr="00F9270C" w:rsidRDefault="00F9270C" w:rsidP="00F9270C">
      <w:pPr>
        <w:rPr>
          <w:rFonts w:eastAsiaTheme="minorHAnsi"/>
          <w:sz w:val="28"/>
          <w:szCs w:val="28"/>
          <w:lang w:eastAsia="en-US"/>
        </w:rPr>
      </w:pPr>
    </w:p>
    <w:p w:rsidR="00F9270C" w:rsidRPr="00F9270C" w:rsidRDefault="00F9270C" w:rsidP="00F9270C">
      <w:pPr>
        <w:tabs>
          <w:tab w:val="left" w:pos="6237"/>
        </w:tabs>
        <w:rPr>
          <w:rFonts w:eastAsiaTheme="minorHAnsi"/>
          <w:lang w:eastAsia="en-US"/>
        </w:rPr>
      </w:pPr>
      <w:r w:rsidRPr="00F9270C">
        <w:rPr>
          <w:rFonts w:eastAsiaTheme="minorHAnsi"/>
          <w:lang w:eastAsia="en-US"/>
        </w:rPr>
        <w:t>Eglīte 67876091</w:t>
      </w:r>
    </w:p>
    <w:p w:rsidR="00F9270C" w:rsidRPr="00F9270C" w:rsidRDefault="00395F37" w:rsidP="00F9270C">
      <w:pPr>
        <w:tabs>
          <w:tab w:val="left" w:pos="6237"/>
        </w:tabs>
        <w:rPr>
          <w:rFonts w:eastAsiaTheme="minorHAnsi"/>
          <w:lang w:eastAsia="en-US"/>
        </w:rPr>
      </w:pPr>
      <w:hyperlink r:id="rId8" w:history="1">
        <w:r w:rsidR="00F9270C" w:rsidRPr="00F9270C">
          <w:rPr>
            <w:rFonts w:eastAsiaTheme="minorHAnsi"/>
            <w:color w:val="0000FF"/>
            <w:u w:val="single"/>
            <w:lang w:eastAsia="en-US"/>
          </w:rPr>
          <w:t>Leonora.Eglite@vm.gov.lv</w:t>
        </w:r>
      </w:hyperlink>
    </w:p>
    <w:p w:rsidR="00F9270C" w:rsidRPr="00F9270C" w:rsidRDefault="00F9270C" w:rsidP="00F9270C">
      <w:pPr>
        <w:tabs>
          <w:tab w:val="left" w:pos="6237"/>
        </w:tabs>
        <w:rPr>
          <w:rFonts w:eastAsiaTheme="minorHAnsi"/>
          <w:lang w:eastAsia="en-US"/>
        </w:rPr>
      </w:pPr>
    </w:p>
    <w:sectPr w:rsidR="00F9270C" w:rsidRPr="00F9270C" w:rsidSect="00757762">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053" w:rsidRDefault="00673053" w:rsidP="00673053">
      <w:r>
        <w:separator/>
      </w:r>
    </w:p>
  </w:endnote>
  <w:endnote w:type="continuationSeparator" w:id="0">
    <w:p w:rsidR="00673053" w:rsidRDefault="00673053" w:rsidP="0067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053" w:rsidRPr="00BA3E25" w:rsidRDefault="00673053" w:rsidP="00673053">
    <w:pPr>
      <w:pStyle w:val="Footer"/>
      <w:rPr>
        <w:rFonts w:ascii="Times New Roman" w:hAnsi="Times New Roman" w:cs="Times New Roman"/>
        <w:lang w:val="en-GB"/>
      </w:rPr>
    </w:pPr>
    <w:r w:rsidRPr="00BA3E25">
      <w:rPr>
        <w:rFonts w:ascii="Times New Roman" w:hAnsi="Times New Roman" w:cs="Times New Roman"/>
        <w:lang w:val="en-GB"/>
      </w:rPr>
      <w:t>VManot_</w:t>
    </w:r>
    <w:r w:rsidR="00FC12A0">
      <w:rPr>
        <w:rFonts w:ascii="Times New Roman" w:hAnsi="Times New Roman" w:cs="Times New Roman"/>
        <w:lang w:val="en-GB"/>
      </w:rPr>
      <w:t>30</w:t>
    </w:r>
    <w:r w:rsidRPr="00BA3E25">
      <w:rPr>
        <w:rFonts w:ascii="Times New Roman" w:hAnsi="Times New Roman" w:cs="Times New Roman"/>
        <w:lang w:val="en-GB"/>
      </w:rPr>
      <w:t>0819_groz_not 835</w:t>
    </w:r>
  </w:p>
  <w:p w:rsidR="00673053" w:rsidRDefault="00673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053" w:rsidRPr="00BA3E25" w:rsidRDefault="00673053">
    <w:pPr>
      <w:pStyle w:val="Footer"/>
      <w:rPr>
        <w:rFonts w:ascii="Times New Roman" w:hAnsi="Times New Roman" w:cs="Times New Roman"/>
        <w:lang w:val="en-GB"/>
      </w:rPr>
    </w:pPr>
    <w:bookmarkStart w:id="3" w:name="_Hlk15569828"/>
    <w:bookmarkStart w:id="4" w:name="_Hlk15569829"/>
    <w:r w:rsidRPr="00BA3E25">
      <w:rPr>
        <w:rFonts w:ascii="Times New Roman" w:hAnsi="Times New Roman" w:cs="Times New Roman"/>
        <w:lang w:val="en-GB"/>
      </w:rPr>
      <w:t>VManot_</w:t>
    </w:r>
    <w:r w:rsidR="00FC12A0">
      <w:rPr>
        <w:rFonts w:ascii="Times New Roman" w:hAnsi="Times New Roman" w:cs="Times New Roman"/>
        <w:lang w:val="en-GB"/>
      </w:rPr>
      <w:t>30</w:t>
    </w:r>
    <w:r w:rsidRPr="00BA3E25">
      <w:rPr>
        <w:rFonts w:ascii="Times New Roman" w:hAnsi="Times New Roman" w:cs="Times New Roman"/>
        <w:lang w:val="en-GB"/>
      </w:rPr>
      <w:t>0819_groz_not 835</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053" w:rsidRDefault="00673053" w:rsidP="00673053">
      <w:r>
        <w:separator/>
      </w:r>
    </w:p>
  </w:footnote>
  <w:footnote w:type="continuationSeparator" w:id="0">
    <w:p w:rsidR="00673053" w:rsidRDefault="00673053" w:rsidP="00673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664021"/>
      <w:docPartObj>
        <w:docPartGallery w:val="Page Numbers (Top of Page)"/>
        <w:docPartUnique/>
      </w:docPartObj>
    </w:sdtPr>
    <w:sdtEndPr>
      <w:rPr>
        <w:noProof/>
      </w:rPr>
    </w:sdtEndPr>
    <w:sdtContent>
      <w:p w:rsidR="00751D0A" w:rsidRDefault="00751D0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751D0A" w:rsidRDefault="00751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70D"/>
    <w:multiLevelType w:val="hybridMultilevel"/>
    <w:tmpl w:val="9B1036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4D62CD1"/>
    <w:multiLevelType w:val="hybridMultilevel"/>
    <w:tmpl w:val="B6B6D9D8"/>
    <w:lvl w:ilvl="0" w:tplc="58228254">
      <w:start w:val="1"/>
      <w:numFmt w:val="decimal"/>
      <w:lvlText w:val="%1)"/>
      <w:lvlJc w:val="left"/>
      <w:pPr>
        <w:ind w:left="410" w:hanging="360"/>
      </w:pPr>
      <w:rPr>
        <w:rFonts w:hint="default"/>
      </w:rPr>
    </w:lvl>
    <w:lvl w:ilvl="1" w:tplc="4ACE2AC8" w:tentative="1">
      <w:start w:val="1"/>
      <w:numFmt w:val="lowerLetter"/>
      <w:lvlText w:val="%2."/>
      <w:lvlJc w:val="left"/>
      <w:pPr>
        <w:ind w:left="1130" w:hanging="360"/>
      </w:pPr>
    </w:lvl>
    <w:lvl w:ilvl="2" w:tplc="A72E1706" w:tentative="1">
      <w:start w:val="1"/>
      <w:numFmt w:val="lowerRoman"/>
      <w:lvlText w:val="%3."/>
      <w:lvlJc w:val="right"/>
      <w:pPr>
        <w:ind w:left="1850" w:hanging="180"/>
      </w:pPr>
    </w:lvl>
    <w:lvl w:ilvl="3" w:tplc="C430FE38" w:tentative="1">
      <w:start w:val="1"/>
      <w:numFmt w:val="decimal"/>
      <w:lvlText w:val="%4."/>
      <w:lvlJc w:val="left"/>
      <w:pPr>
        <w:ind w:left="2570" w:hanging="360"/>
      </w:pPr>
    </w:lvl>
    <w:lvl w:ilvl="4" w:tplc="75A83752" w:tentative="1">
      <w:start w:val="1"/>
      <w:numFmt w:val="lowerLetter"/>
      <w:lvlText w:val="%5."/>
      <w:lvlJc w:val="left"/>
      <w:pPr>
        <w:ind w:left="3290" w:hanging="360"/>
      </w:pPr>
    </w:lvl>
    <w:lvl w:ilvl="5" w:tplc="C452056E" w:tentative="1">
      <w:start w:val="1"/>
      <w:numFmt w:val="lowerRoman"/>
      <w:lvlText w:val="%6."/>
      <w:lvlJc w:val="right"/>
      <w:pPr>
        <w:ind w:left="4010" w:hanging="180"/>
      </w:pPr>
    </w:lvl>
    <w:lvl w:ilvl="6" w:tplc="980C94CC" w:tentative="1">
      <w:start w:val="1"/>
      <w:numFmt w:val="decimal"/>
      <w:lvlText w:val="%7."/>
      <w:lvlJc w:val="left"/>
      <w:pPr>
        <w:ind w:left="4730" w:hanging="360"/>
      </w:pPr>
    </w:lvl>
    <w:lvl w:ilvl="7" w:tplc="FA147E12" w:tentative="1">
      <w:start w:val="1"/>
      <w:numFmt w:val="lowerLetter"/>
      <w:lvlText w:val="%8."/>
      <w:lvlJc w:val="left"/>
      <w:pPr>
        <w:ind w:left="5450" w:hanging="360"/>
      </w:pPr>
    </w:lvl>
    <w:lvl w:ilvl="8" w:tplc="D68EC714" w:tentative="1">
      <w:start w:val="1"/>
      <w:numFmt w:val="lowerRoman"/>
      <w:lvlText w:val="%9."/>
      <w:lvlJc w:val="right"/>
      <w:pPr>
        <w:ind w:left="6170" w:hanging="180"/>
      </w:pPr>
    </w:lvl>
  </w:abstractNum>
  <w:abstractNum w:abstractNumId="2" w15:restartNumberingAfterBreak="1">
    <w:nsid w:val="051F1C04"/>
    <w:multiLevelType w:val="hybridMultilevel"/>
    <w:tmpl w:val="081ECFB4"/>
    <w:lvl w:ilvl="0" w:tplc="E5FA3F8A">
      <w:start w:val="1"/>
      <w:numFmt w:val="bullet"/>
      <w:lvlText w:val=""/>
      <w:lvlJc w:val="left"/>
      <w:pPr>
        <w:ind w:left="1570" w:hanging="360"/>
      </w:pPr>
      <w:rPr>
        <w:rFonts w:ascii="Symbol" w:hAnsi="Symbol" w:hint="default"/>
      </w:rPr>
    </w:lvl>
    <w:lvl w:ilvl="1" w:tplc="E5988DC0" w:tentative="1">
      <w:start w:val="1"/>
      <w:numFmt w:val="bullet"/>
      <w:lvlText w:val="o"/>
      <w:lvlJc w:val="left"/>
      <w:pPr>
        <w:ind w:left="2290" w:hanging="360"/>
      </w:pPr>
      <w:rPr>
        <w:rFonts w:ascii="Courier New" w:hAnsi="Courier New" w:cs="Courier New" w:hint="default"/>
      </w:rPr>
    </w:lvl>
    <w:lvl w:ilvl="2" w:tplc="6E402FDC" w:tentative="1">
      <w:start w:val="1"/>
      <w:numFmt w:val="bullet"/>
      <w:lvlText w:val=""/>
      <w:lvlJc w:val="left"/>
      <w:pPr>
        <w:ind w:left="3010" w:hanging="360"/>
      </w:pPr>
      <w:rPr>
        <w:rFonts w:ascii="Wingdings" w:hAnsi="Wingdings" w:hint="default"/>
      </w:rPr>
    </w:lvl>
    <w:lvl w:ilvl="3" w:tplc="56D6A464" w:tentative="1">
      <w:start w:val="1"/>
      <w:numFmt w:val="bullet"/>
      <w:lvlText w:val=""/>
      <w:lvlJc w:val="left"/>
      <w:pPr>
        <w:ind w:left="3730" w:hanging="360"/>
      </w:pPr>
      <w:rPr>
        <w:rFonts w:ascii="Symbol" w:hAnsi="Symbol" w:hint="default"/>
      </w:rPr>
    </w:lvl>
    <w:lvl w:ilvl="4" w:tplc="FBE04E3A" w:tentative="1">
      <w:start w:val="1"/>
      <w:numFmt w:val="bullet"/>
      <w:lvlText w:val="o"/>
      <w:lvlJc w:val="left"/>
      <w:pPr>
        <w:ind w:left="4450" w:hanging="360"/>
      </w:pPr>
      <w:rPr>
        <w:rFonts w:ascii="Courier New" w:hAnsi="Courier New" w:cs="Courier New" w:hint="default"/>
      </w:rPr>
    </w:lvl>
    <w:lvl w:ilvl="5" w:tplc="6B925B0A" w:tentative="1">
      <w:start w:val="1"/>
      <w:numFmt w:val="bullet"/>
      <w:lvlText w:val=""/>
      <w:lvlJc w:val="left"/>
      <w:pPr>
        <w:ind w:left="5170" w:hanging="360"/>
      </w:pPr>
      <w:rPr>
        <w:rFonts w:ascii="Wingdings" w:hAnsi="Wingdings" w:hint="default"/>
      </w:rPr>
    </w:lvl>
    <w:lvl w:ilvl="6" w:tplc="F71EFFD4" w:tentative="1">
      <w:start w:val="1"/>
      <w:numFmt w:val="bullet"/>
      <w:lvlText w:val=""/>
      <w:lvlJc w:val="left"/>
      <w:pPr>
        <w:ind w:left="5890" w:hanging="360"/>
      </w:pPr>
      <w:rPr>
        <w:rFonts w:ascii="Symbol" w:hAnsi="Symbol" w:hint="default"/>
      </w:rPr>
    </w:lvl>
    <w:lvl w:ilvl="7" w:tplc="F8E87B9C" w:tentative="1">
      <w:start w:val="1"/>
      <w:numFmt w:val="bullet"/>
      <w:lvlText w:val="o"/>
      <w:lvlJc w:val="left"/>
      <w:pPr>
        <w:ind w:left="6610" w:hanging="360"/>
      </w:pPr>
      <w:rPr>
        <w:rFonts w:ascii="Courier New" w:hAnsi="Courier New" w:cs="Courier New" w:hint="default"/>
      </w:rPr>
    </w:lvl>
    <w:lvl w:ilvl="8" w:tplc="8EFC056E" w:tentative="1">
      <w:start w:val="1"/>
      <w:numFmt w:val="bullet"/>
      <w:lvlText w:val=""/>
      <w:lvlJc w:val="left"/>
      <w:pPr>
        <w:ind w:left="7330" w:hanging="360"/>
      </w:pPr>
      <w:rPr>
        <w:rFonts w:ascii="Wingdings" w:hAnsi="Wingdings" w:hint="default"/>
      </w:rPr>
    </w:lvl>
  </w:abstractNum>
  <w:abstractNum w:abstractNumId="3" w15:restartNumberingAfterBreak="1">
    <w:nsid w:val="087B16A9"/>
    <w:multiLevelType w:val="hybridMultilevel"/>
    <w:tmpl w:val="A064B2C2"/>
    <w:lvl w:ilvl="0" w:tplc="40B0165E">
      <w:start w:val="1"/>
      <w:numFmt w:val="decimal"/>
      <w:lvlText w:val="%1."/>
      <w:lvlJc w:val="left"/>
      <w:pPr>
        <w:ind w:left="705" w:hanging="360"/>
      </w:pPr>
      <w:rPr>
        <w:rFonts w:hint="default"/>
      </w:rPr>
    </w:lvl>
    <w:lvl w:ilvl="1" w:tplc="95A429B2" w:tentative="1">
      <w:start w:val="1"/>
      <w:numFmt w:val="lowerLetter"/>
      <w:lvlText w:val="%2."/>
      <w:lvlJc w:val="left"/>
      <w:pPr>
        <w:ind w:left="1425" w:hanging="360"/>
      </w:pPr>
    </w:lvl>
    <w:lvl w:ilvl="2" w:tplc="FEA6A91E" w:tentative="1">
      <w:start w:val="1"/>
      <w:numFmt w:val="lowerRoman"/>
      <w:lvlText w:val="%3."/>
      <w:lvlJc w:val="right"/>
      <w:pPr>
        <w:ind w:left="2145" w:hanging="180"/>
      </w:pPr>
    </w:lvl>
    <w:lvl w:ilvl="3" w:tplc="5EAA10F8" w:tentative="1">
      <w:start w:val="1"/>
      <w:numFmt w:val="decimal"/>
      <w:lvlText w:val="%4."/>
      <w:lvlJc w:val="left"/>
      <w:pPr>
        <w:ind w:left="2865" w:hanging="360"/>
      </w:pPr>
    </w:lvl>
    <w:lvl w:ilvl="4" w:tplc="442A67D6" w:tentative="1">
      <w:start w:val="1"/>
      <w:numFmt w:val="lowerLetter"/>
      <w:lvlText w:val="%5."/>
      <w:lvlJc w:val="left"/>
      <w:pPr>
        <w:ind w:left="3585" w:hanging="360"/>
      </w:pPr>
    </w:lvl>
    <w:lvl w:ilvl="5" w:tplc="192052A8" w:tentative="1">
      <w:start w:val="1"/>
      <w:numFmt w:val="lowerRoman"/>
      <w:lvlText w:val="%6."/>
      <w:lvlJc w:val="right"/>
      <w:pPr>
        <w:ind w:left="4305" w:hanging="180"/>
      </w:pPr>
    </w:lvl>
    <w:lvl w:ilvl="6" w:tplc="69462726" w:tentative="1">
      <w:start w:val="1"/>
      <w:numFmt w:val="decimal"/>
      <w:lvlText w:val="%7."/>
      <w:lvlJc w:val="left"/>
      <w:pPr>
        <w:ind w:left="5025" w:hanging="360"/>
      </w:pPr>
    </w:lvl>
    <w:lvl w:ilvl="7" w:tplc="69C63482" w:tentative="1">
      <w:start w:val="1"/>
      <w:numFmt w:val="lowerLetter"/>
      <w:lvlText w:val="%8."/>
      <w:lvlJc w:val="left"/>
      <w:pPr>
        <w:ind w:left="5745" w:hanging="360"/>
      </w:pPr>
    </w:lvl>
    <w:lvl w:ilvl="8" w:tplc="E1E0E424" w:tentative="1">
      <w:start w:val="1"/>
      <w:numFmt w:val="lowerRoman"/>
      <w:lvlText w:val="%9."/>
      <w:lvlJc w:val="right"/>
      <w:pPr>
        <w:ind w:left="6465" w:hanging="180"/>
      </w:pPr>
    </w:lvl>
  </w:abstractNum>
  <w:abstractNum w:abstractNumId="4" w15:restartNumberingAfterBreak="1">
    <w:nsid w:val="08D207AB"/>
    <w:multiLevelType w:val="hybridMultilevel"/>
    <w:tmpl w:val="2D4AEF66"/>
    <w:lvl w:ilvl="0" w:tplc="68E0AFBA">
      <w:start w:val="8"/>
      <w:numFmt w:val="decimal"/>
      <w:lvlText w:val="%1."/>
      <w:lvlJc w:val="left"/>
      <w:pPr>
        <w:ind w:left="720" w:hanging="360"/>
      </w:pPr>
      <w:rPr>
        <w:rFonts w:hint="default"/>
        <w:color w:val="auto"/>
      </w:rPr>
    </w:lvl>
    <w:lvl w:ilvl="1" w:tplc="1610DC86" w:tentative="1">
      <w:start w:val="1"/>
      <w:numFmt w:val="lowerLetter"/>
      <w:lvlText w:val="%2."/>
      <w:lvlJc w:val="left"/>
      <w:pPr>
        <w:ind w:left="1440" w:hanging="360"/>
      </w:pPr>
    </w:lvl>
    <w:lvl w:ilvl="2" w:tplc="A828B778" w:tentative="1">
      <w:start w:val="1"/>
      <w:numFmt w:val="lowerRoman"/>
      <w:lvlText w:val="%3."/>
      <w:lvlJc w:val="right"/>
      <w:pPr>
        <w:ind w:left="2160" w:hanging="180"/>
      </w:pPr>
    </w:lvl>
    <w:lvl w:ilvl="3" w:tplc="2F8ED17C" w:tentative="1">
      <w:start w:val="1"/>
      <w:numFmt w:val="decimal"/>
      <w:lvlText w:val="%4."/>
      <w:lvlJc w:val="left"/>
      <w:pPr>
        <w:ind w:left="2880" w:hanging="360"/>
      </w:pPr>
    </w:lvl>
    <w:lvl w:ilvl="4" w:tplc="20606802" w:tentative="1">
      <w:start w:val="1"/>
      <w:numFmt w:val="lowerLetter"/>
      <w:lvlText w:val="%5."/>
      <w:lvlJc w:val="left"/>
      <w:pPr>
        <w:ind w:left="3600" w:hanging="360"/>
      </w:pPr>
    </w:lvl>
    <w:lvl w:ilvl="5" w:tplc="6B88BA6C" w:tentative="1">
      <w:start w:val="1"/>
      <w:numFmt w:val="lowerRoman"/>
      <w:lvlText w:val="%6."/>
      <w:lvlJc w:val="right"/>
      <w:pPr>
        <w:ind w:left="4320" w:hanging="180"/>
      </w:pPr>
    </w:lvl>
    <w:lvl w:ilvl="6" w:tplc="52E8FC0A" w:tentative="1">
      <w:start w:val="1"/>
      <w:numFmt w:val="decimal"/>
      <w:lvlText w:val="%7."/>
      <w:lvlJc w:val="left"/>
      <w:pPr>
        <w:ind w:left="5040" w:hanging="360"/>
      </w:pPr>
    </w:lvl>
    <w:lvl w:ilvl="7" w:tplc="CF3E2202" w:tentative="1">
      <w:start w:val="1"/>
      <w:numFmt w:val="lowerLetter"/>
      <w:lvlText w:val="%8."/>
      <w:lvlJc w:val="left"/>
      <w:pPr>
        <w:ind w:left="5760" w:hanging="360"/>
      </w:pPr>
    </w:lvl>
    <w:lvl w:ilvl="8" w:tplc="1A5EC90A" w:tentative="1">
      <w:start w:val="1"/>
      <w:numFmt w:val="lowerRoman"/>
      <w:lvlText w:val="%9."/>
      <w:lvlJc w:val="right"/>
      <w:pPr>
        <w:ind w:left="6480" w:hanging="180"/>
      </w:pPr>
    </w:lvl>
  </w:abstractNum>
  <w:abstractNum w:abstractNumId="5" w15:restartNumberingAfterBreak="1">
    <w:nsid w:val="09AF1D89"/>
    <w:multiLevelType w:val="hybridMultilevel"/>
    <w:tmpl w:val="9568302A"/>
    <w:lvl w:ilvl="0" w:tplc="D4AC5996">
      <w:start w:val="1"/>
      <w:numFmt w:val="bullet"/>
      <w:lvlText w:val=""/>
      <w:lvlJc w:val="left"/>
      <w:pPr>
        <w:ind w:left="825" w:hanging="360"/>
      </w:pPr>
      <w:rPr>
        <w:rFonts w:ascii="Symbol" w:hAnsi="Symbol" w:hint="default"/>
      </w:rPr>
    </w:lvl>
    <w:lvl w:ilvl="1" w:tplc="6C125FA0" w:tentative="1">
      <w:start w:val="1"/>
      <w:numFmt w:val="bullet"/>
      <w:lvlText w:val="o"/>
      <w:lvlJc w:val="left"/>
      <w:pPr>
        <w:ind w:left="1545" w:hanging="360"/>
      </w:pPr>
      <w:rPr>
        <w:rFonts w:ascii="Courier New" w:hAnsi="Courier New" w:cs="Courier New" w:hint="default"/>
      </w:rPr>
    </w:lvl>
    <w:lvl w:ilvl="2" w:tplc="02468614" w:tentative="1">
      <w:start w:val="1"/>
      <w:numFmt w:val="bullet"/>
      <w:lvlText w:val=""/>
      <w:lvlJc w:val="left"/>
      <w:pPr>
        <w:ind w:left="2265" w:hanging="360"/>
      </w:pPr>
      <w:rPr>
        <w:rFonts w:ascii="Wingdings" w:hAnsi="Wingdings" w:hint="default"/>
      </w:rPr>
    </w:lvl>
    <w:lvl w:ilvl="3" w:tplc="21E48E30" w:tentative="1">
      <w:start w:val="1"/>
      <w:numFmt w:val="bullet"/>
      <w:lvlText w:val=""/>
      <w:lvlJc w:val="left"/>
      <w:pPr>
        <w:ind w:left="2985" w:hanging="360"/>
      </w:pPr>
      <w:rPr>
        <w:rFonts w:ascii="Symbol" w:hAnsi="Symbol" w:hint="default"/>
      </w:rPr>
    </w:lvl>
    <w:lvl w:ilvl="4" w:tplc="283CD33C" w:tentative="1">
      <w:start w:val="1"/>
      <w:numFmt w:val="bullet"/>
      <w:lvlText w:val="o"/>
      <w:lvlJc w:val="left"/>
      <w:pPr>
        <w:ind w:left="3705" w:hanging="360"/>
      </w:pPr>
      <w:rPr>
        <w:rFonts w:ascii="Courier New" w:hAnsi="Courier New" w:cs="Courier New" w:hint="default"/>
      </w:rPr>
    </w:lvl>
    <w:lvl w:ilvl="5" w:tplc="62F2577A" w:tentative="1">
      <w:start w:val="1"/>
      <w:numFmt w:val="bullet"/>
      <w:lvlText w:val=""/>
      <w:lvlJc w:val="left"/>
      <w:pPr>
        <w:ind w:left="4425" w:hanging="360"/>
      </w:pPr>
      <w:rPr>
        <w:rFonts w:ascii="Wingdings" w:hAnsi="Wingdings" w:hint="default"/>
      </w:rPr>
    </w:lvl>
    <w:lvl w:ilvl="6" w:tplc="486E36F2" w:tentative="1">
      <w:start w:val="1"/>
      <w:numFmt w:val="bullet"/>
      <w:lvlText w:val=""/>
      <w:lvlJc w:val="left"/>
      <w:pPr>
        <w:ind w:left="5145" w:hanging="360"/>
      </w:pPr>
      <w:rPr>
        <w:rFonts w:ascii="Symbol" w:hAnsi="Symbol" w:hint="default"/>
      </w:rPr>
    </w:lvl>
    <w:lvl w:ilvl="7" w:tplc="61A0B7EA" w:tentative="1">
      <w:start w:val="1"/>
      <w:numFmt w:val="bullet"/>
      <w:lvlText w:val="o"/>
      <w:lvlJc w:val="left"/>
      <w:pPr>
        <w:ind w:left="5865" w:hanging="360"/>
      </w:pPr>
      <w:rPr>
        <w:rFonts w:ascii="Courier New" w:hAnsi="Courier New" w:cs="Courier New" w:hint="default"/>
      </w:rPr>
    </w:lvl>
    <w:lvl w:ilvl="8" w:tplc="16DE90FC" w:tentative="1">
      <w:start w:val="1"/>
      <w:numFmt w:val="bullet"/>
      <w:lvlText w:val=""/>
      <w:lvlJc w:val="left"/>
      <w:pPr>
        <w:ind w:left="6585" w:hanging="360"/>
      </w:pPr>
      <w:rPr>
        <w:rFonts w:ascii="Wingdings" w:hAnsi="Wingdings" w:hint="default"/>
      </w:rPr>
    </w:lvl>
  </w:abstractNum>
  <w:abstractNum w:abstractNumId="6" w15:restartNumberingAfterBreak="1">
    <w:nsid w:val="102D4E93"/>
    <w:multiLevelType w:val="hybridMultilevel"/>
    <w:tmpl w:val="8034DC74"/>
    <w:lvl w:ilvl="0" w:tplc="919C81D8">
      <w:start w:val="8"/>
      <w:numFmt w:val="decimal"/>
      <w:lvlText w:val="%1."/>
      <w:lvlJc w:val="left"/>
      <w:pPr>
        <w:ind w:left="720" w:hanging="360"/>
      </w:pPr>
      <w:rPr>
        <w:rFonts w:hint="default"/>
        <w:color w:val="auto"/>
      </w:rPr>
    </w:lvl>
    <w:lvl w:ilvl="1" w:tplc="AF2259E8" w:tentative="1">
      <w:start w:val="1"/>
      <w:numFmt w:val="lowerLetter"/>
      <w:lvlText w:val="%2."/>
      <w:lvlJc w:val="left"/>
      <w:pPr>
        <w:ind w:left="1440" w:hanging="360"/>
      </w:pPr>
    </w:lvl>
    <w:lvl w:ilvl="2" w:tplc="7A58219A" w:tentative="1">
      <w:start w:val="1"/>
      <w:numFmt w:val="lowerRoman"/>
      <w:lvlText w:val="%3."/>
      <w:lvlJc w:val="right"/>
      <w:pPr>
        <w:ind w:left="2160" w:hanging="180"/>
      </w:pPr>
    </w:lvl>
    <w:lvl w:ilvl="3" w:tplc="59801F7A" w:tentative="1">
      <w:start w:val="1"/>
      <w:numFmt w:val="decimal"/>
      <w:lvlText w:val="%4."/>
      <w:lvlJc w:val="left"/>
      <w:pPr>
        <w:ind w:left="2880" w:hanging="360"/>
      </w:pPr>
    </w:lvl>
    <w:lvl w:ilvl="4" w:tplc="E9528D52" w:tentative="1">
      <w:start w:val="1"/>
      <w:numFmt w:val="lowerLetter"/>
      <w:lvlText w:val="%5."/>
      <w:lvlJc w:val="left"/>
      <w:pPr>
        <w:ind w:left="3600" w:hanging="360"/>
      </w:pPr>
    </w:lvl>
    <w:lvl w:ilvl="5" w:tplc="20E2C8D8" w:tentative="1">
      <w:start w:val="1"/>
      <w:numFmt w:val="lowerRoman"/>
      <w:lvlText w:val="%6."/>
      <w:lvlJc w:val="right"/>
      <w:pPr>
        <w:ind w:left="4320" w:hanging="180"/>
      </w:pPr>
    </w:lvl>
    <w:lvl w:ilvl="6" w:tplc="8384E68A" w:tentative="1">
      <w:start w:val="1"/>
      <w:numFmt w:val="decimal"/>
      <w:lvlText w:val="%7."/>
      <w:lvlJc w:val="left"/>
      <w:pPr>
        <w:ind w:left="5040" w:hanging="360"/>
      </w:pPr>
    </w:lvl>
    <w:lvl w:ilvl="7" w:tplc="D36099D6" w:tentative="1">
      <w:start w:val="1"/>
      <w:numFmt w:val="lowerLetter"/>
      <w:lvlText w:val="%8."/>
      <w:lvlJc w:val="left"/>
      <w:pPr>
        <w:ind w:left="5760" w:hanging="360"/>
      </w:pPr>
    </w:lvl>
    <w:lvl w:ilvl="8" w:tplc="54F831DC" w:tentative="1">
      <w:start w:val="1"/>
      <w:numFmt w:val="lowerRoman"/>
      <w:lvlText w:val="%9."/>
      <w:lvlJc w:val="right"/>
      <w:pPr>
        <w:ind w:left="6480" w:hanging="180"/>
      </w:pPr>
    </w:lvl>
  </w:abstractNum>
  <w:abstractNum w:abstractNumId="7" w15:restartNumberingAfterBreak="0">
    <w:nsid w:val="116D3253"/>
    <w:multiLevelType w:val="hybridMultilevel"/>
    <w:tmpl w:val="37E472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133514E8"/>
    <w:multiLevelType w:val="hybridMultilevel"/>
    <w:tmpl w:val="CF08F208"/>
    <w:lvl w:ilvl="0" w:tplc="D3201510">
      <w:start w:val="8"/>
      <w:numFmt w:val="decimal"/>
      <w:lvlText w:val="%1."/>
      <w:lvlJc w:val="left"/>
      <w:pPr>
        <w:ind w:left="720" w:hanging="360"/>
      </w:pPr>
      <w:rPr>
        <w:rFonts w:hint="default"/>
        <w:color w:val="auto"/>
      </w:rPr>
    </w:lvl>
    <w:lvl w:ilvl="1" w:tplc="75ACB3F8" w:tentative="1">
      <w:start w:val="1"/>
      <w:numFmt w:val="lowerLetter"/>
      <w:lvlText w:val="%2."/>
      <w:lvlJc w:val="left"/>
      <w:pPr>
        <w:ind w:left="1440" w:hanging="360"/>
      </w:pPr>
    </w:lvl>
    <w:lvl w:ilvl="2" w:tplc="D33E768C" w:tentative="1">
      <w:start w:val="1"/>
      <w:numFmt w:val="lowerRoman"/>
      <w:lvlText w:val="%3."/>
      <w:lvlJc w:val="right"/>
      <w:pPr>
        <w:ind w:left="2160" w:hanging="180"/>
      </w:pPr>
    </w:lvl>
    <w:lvl w:ilvl="3" w:tplc="7DFA7E50" w:tentative="1">
      <w:start w:val="1"/>
      <w:numFmt w:val="decimal"/>
      <w:lvlText w:val="%4."/>
      <w:lvlJc w:val="left"/>
      <w:pPr>
        <w:ind w:left="2880" w:hanging="360"/>
      </w:pPr>
    </w:lvl>
    <w:lvl w:ilvl="4" w:tplc="3266D554" w:tentative="1">
      <w:start w:val="1"/>
      <w:numFmt w:val="lowerLetter"/>
      <w:lvlText w:val="%5."/>
      <w:lvlJc w:val="left"/>
      <w:pPr>
        <w:ind w:left="3600" w:hanging="360"/>
      </w:pPr>
    </w:lvl>
    <w:lvl w:ilvl="5" w:tplc="A88C77DC" w:tentative="1">
      <w:start w:val="1"/>
      <w:numFmt w:val="lowerRoman"/>
      <w:lvlText w:val="%6."/>
      <w:lvlJc w:val="right"/>
      <w:pPr>
        <w:ind w:left="4320" w:hanging="180"/>
      </w:pPr>
    </w:lvl>
    <w:lvl w:ilvl="6" w:tplc="B88A22B6" w:tentative="1">
      <w:start w:val="1"/>
      <w:numFmt w:val="decimal"/>
      <w:lvlText w:val="%7."/>
      <w:lvlJc w:val="left"/>
      <w:pPr>
        <w:ind w:left="5040" w:hanging="360"/>
      </w:pPr>
    </w:lvl>
    <w:lvl w:ilvl="7" w:tplc="E990E618" w:tentative="1">
      <w:start w:val="1"/>
      <w:numFmt w:val="lowerLetter"/>
      <w:lvlText w:val="%8."/>
      <w:lvlJc w:val="left"/>
      <w:pPr>
        <w:ind w:left="5760" w:hanging="360"/>
      </w:pPr>
    </w:lvl>
    <w:lvl w:ilvl="8" w:tplc="BCFED3F2" w:tentative="1">
      <w:start w:val="1"/>
      <w:numFmt w:val="lowerRoman"/>
      <w:lvlText w:val="%9."/>
      <w:lvlJc w:val="right"/>
      <w:pPr>
        <w:ind w:left="6480" w:hanging="180"/>
      </w:pPr>
    </w:lvl>
  </w:abstractNum>
  <w:abstractNum w:abstractNumId="9" w15:restartNumberingAfterBreak="1">
    <w:nsid w:val="151162E2"/>
    <w:multiLevelType w:val="hybridMultilevel"/>
    <w:tmpl w:val="DC702E76"/>
    <w:lvl w:ilvl="0" w:tplc="A83A5BF4">
      <w:start w:val="1"/>
      <w:numFmt w:val="bullet"/>
      <w:lvlText w:val=""/>
      <w:lvlJc w:val="left"/>
      <w:pPr>
        <w:ind w:left="720" w:hanging="360"/>
      </w:pPr>
      <w:rPr>
        <w:rFonts w:ascii="Symbol" w:hAnsi="Symbol" w:hint="default"/>
      </w:rPr>
    </w:lvl>
    <w:lvl w:ilvl="1" w:tplc="0B7255B6" w:tentative="1">
      <w:start w:val="1"/>
      <w:numFmt w:val="bullet"/>
      <w:lvlText w:val="o"/>
      <w:lvlJc w:val="left"/>
      <w:pPr>
        <w:ind w:left="1440" w:hanging="360"/>
      </w:pPr>
      <w:rPr>
        <w:rFonts w:ascii="Courier New" w:hAnsi="Courier New" w:cs="Courier New" w:hint="default"/>
      </w:rPr>
    </w:lvl>
    <w:lvl w:ilvl="2" w:tplc="A97C6D34" w:tentative="1">
      <w:start w:val="1"/>
      <w:numFmt w:val="bullet"/>
      <w:lvlText w:val=""/>
      <w:lvlJc w:val="left"/>
      <w:pPr>
        <w:ind w:left="2160" w:hanging="360"/>
      </w:pPr>
      <w:rPr>
        <w:rFonts w:ascii="Wingdings" w:hAnsi="Wingdings" w:hint="default"/>
      </w:rPr>
    </w:lvl>
    <w:lvl w:ilvl="3" w:tplc="E2B84878" w:tentative="1">
      <w:start w:val="1"/>
      <w:numFmt w:val="bullet"/>
      <w:lvlText w:val=""/>
      <w:lvlJc w:val="left"/>
      <w:pPr>
        <w:ind w:left="2880" w:hanging="360"/>
      </w:pPr>
      <w:rPr>
        <w:rFonts w:ascii="Symbol" w:hAnsi="Symbol" w:hint="default"/>
      </w:rPr>
    </w:lvl>
    <w:lvl w:ilvl="4" w:tplc="8C9A6BC4" w:tentative="1">
      <w:start w:val="1"/>
      <w:numFmt w:val="bullet"/>
      <w:lvlText w:val="o"/>
      <w:lvlJc w:val="left"/>
      <w:pPr>
        <w:ind w:left="3600" w:hanging="360"/>
      </w:pPr>
      <w:rPr>
        <w:rFonts w:ascii="Courier New" w:hAnsi="Courier New" w:cs="Courier New" w:hint="default"/>
      </w:rPr>
    </w:lvl>
    <w:lvl w:ilvl="5" w:tplc="AAB0C9BE" w:tentative="1">
      <w:start w:val="1"/>
      <w:numFmt w:val="bullet"/>
      <w:lvlText w:val=""/>
      <w:lvlJc w:val="left"/>
      <w:pPr>
        <w:ind w:left="4320" w:hanging="360"/>
      </w:pPr>
      <w:rPr>
        <w:rFonts w:ascii="Wingdings" w:hAnsi="Wingdings" w:hint="default"/>
      </w:rPr>
    </w:lvl>
    <w:lvl w:ilvl="6" w:tplc="1FA68DD0" w:tentative="1">
      <w:start w:val="1"/>
      <w:numFmt w:val="bullet"/>
      <w:lvlText w:val=""/>
      <w:lvlJc w:val="left"/>
      <w:pPr>
        <w:ind w:left="5040" w:hanging="360"/>
      </w:pPr>
      <w:rPr>
        <w:rFonts w:ascii="Symbol" w:hAnsi="Symbol" w:hint="default"/>
      </w:rPr>
    </w:lvl>
    <w:lvl w:ilvl="7" w:tplc="FF2E4412" w:tentative="1">
      <w:start w:val="1"/>
      <w:numFmt w:val="bullet"/>
      <w:lvlText w:val="o"/>
      <w:lvlJc w:val="left"/>
      <w:pPr>
        <w:ind w:left="5760" w:hanging="360"/>
      </w:pPr>
      <w:rPr>
        <w:rFonts w:ascii="Courier New" w:hAnsi="Courier New" w:cs="Courier New" w:hint="default"/>
      </w:rPr>
    </w:lvl>
    <w:lvl w:ilvl="8" w:tplc="BE28748C" w:tentative="1">
      <w:start w:val="1"/>
      <w:numFmt w:val="bullet"/>
      <w:lvlText w:val=""/>
      <w:lvlJc w:val="left"/>
      <w:pPr>
        <w:ind w:left="6480" w:hanging="360"/>
      </w:pPr>
      <w:rPr>
        <w:rFonts w:ascii="Wingdings" w:hAnsi="Wingdings" w:hint="default"/>
      </w:rPr>
    </w:lvl>
  </w:abstractNum>
  <w:abstractNum w:abstractNumId="10" w15:restartNumberingAfterBreak="1">
    <w:nsid w:val="15824DF7"/>
    <w:multiLevelType w:val="hybridMultilevel"/>
    <w:tmpl w:val="C8028354"/>
    <w:lvl w:ilvl="0" w:tplc="43C8AFF8">
      <w:start w:val="1"/>
      <w:numFmt w:val="bullet"/>
      <w:lvlText w:val=""/>
      <w:lvlJc w:val="left"/>
      <w:pPr>
        <w:ind w:left="720" w:hanging="360"/>
      </w:pPr>
      <w:rPr>
        <w:rFonts w:ascii="Symbol" w:hAnsi="Symbol" w:hint="default"/>
      </w:rPr>
    </w:lvl>
    <w:lvl w:ilvl="1" w:tplc="48D6D064" w:tentative="1">
      <w:start w:val="1"/>
      <w:numFmt w:val="bullet"/>
      <w:lvlText w:val="o"/>
      <w:lvlJc w:val="left"/>
      <w:pPr>
        <w:ind w:left="1440" w:hanging="360"/>
      </w:pPr>
      <w:rPr>
        <w:rFonts w:ascii="Courier New" w:hAnsi="Courier New" w:cs="Courier New" w:hint="default"/>
      </w:rPr>
    </w:lvl>
    <w:lvl w:ilvl="2" w:tplc="287C6D60" w:tentative="1">
      <w:start w:val="1"/>
      <w:numFmt w:val="bullet"/>
      <w:lvlText w:val=""/>
      <w:lvlJc w:val="left"/>
      <w:pPr>
        <w:ind w:left="2160" w:hanging="360"/>
      </w:pPr>
      <w:rPr>
        <w:rFonts w:ascii="Wingdings" w:hAnsi="Wingdings" w:hint="default"/>
      </w:rPr>
    </w:lvl>
    <w:lvl w:ilvl="3" w:tplc="993C0256" w:tentative="1">
      <w:start w:val="1"/>
      <w:numFmt w:val="bullet"/>
      <w:lvlText w:val=""/>
      <w:lvlJc w:val="left"/>
      <w:pPr>
        <w:ind w:left="2880" w:hanging="360"/>
      </w:pPr>
      <w:rPr>
        <w:rFonts w:ascii="Symbol" w:hAnsi="Symbol" w:hint="default"/>
      </w:rPr>
    </w:lvl>
    <w:lvl w:ilvl="4" w:tplc="00A885BA" w:tentative="1">
      <w:start w:val="1"/>
      <w:numFmt w:val="bullet"/>
      <w:lvlText w:val="o"/>
      <w:lvlJc w:val="left"/>
      <w:pPr>
        <w:ind w:left="3600" w:hanging="360"/>
      </w:pPr>
      <w:rPr>
        <w:rFonts w:ascii="Courier New" w:hAnsi="Courier New" w:cs="Courier New" w:hint="default"/>
      </w:rPr>
    </w:lvl>
    <w:lvl w:ilvl="5" w:tplc="91C49728" w:tentative="1">
      <w:start w:val="1"/>
      <w:numFmt w:val="bullet"/>
      <w:lvlText w:val=""/>
      <w:lvlJc w:val="left"/>
      <w:pPr>
        <w:ind w:left="4320" w:hanging="360"/>
      </w:pPr>
      <w:rPr>
        <w:rFonts w:ascii="Wingdings" w:hAnsi="Wingdings" w:hint="default"/>
      </w:rPr>
    </w:lvl>
    <w:lvl w:ilvl="6" w:tplc="3D7E6AC4" w:tentative="1">
      <w:start w:val="1"/>
      <w:numFmt w:val="bullet"/>
      <w:lvlText w:val=""/>
      <w:lvlJc w:val="left"/>
      <w:pPr>
        <w:ind w:left="5040" w:hanging="360"/>
      </w:pPr>
      <w:rPr>
        <w:rFonts w:ascii="Symbol" w:hAnsi="Symbol" w:hint="default"/>
      </w:rPr>
    </w:lvl>
    <w:lvl w:ilvl="7" w:tplc="4D3C48BA" w:tentative="1">
      <w:start w:val="1"/>
      <w:numFmt w:val="bullet"/>
      <w:lvlText w:val="o"/>
      <w:lvlJc w:val="left"/>
      <w:pPr>
        <w:ind w:left="5760" w:hanging="360"/>
      </w:pPr>
      <w:rPr>
        <w:rFonts w:ascii="Courier New" w:hAnsi="Courier New" w:cs="Courier New" w:hint="default"/>
      </w:rPr>
    </w:lvl>
    <w:lvl w:ilvl="8" w:tplc="7C4842A8" w:tentative="1">
      <w:start w:val="1"/>
      <w:numFmt w:val="bullet"/>
      <w:lvlText w:val=""/>
      <w:lvlJc w:val="left"/>
      <w:pPr>
        <w:ind w:left="6480" w:hanging="360"/>
      </w:pPr>
      <w:rPr>
        <w:rFonts w:ascii="Wingdings" w:hAnsi="Wingdings" w:hint="default"/>
      </w:rPr>
    </w:lvl>
  </w:abstractNum>
  <w:abstractNum w:abstractNumId="11" w15:restartNumberingAfterBreak="1">
    <w:nsid w:val="16574A36"/>
    <w:multiLevelType w:val="hybridMultilevel"/>
    <w:tmpl w:val="C3CE2A54"/>
    <w:lvl w:ilvl="0" w:tplc="DE36713A">
      <w:start w:val="1"/>
      <w:numFmt w:val="decimal"/>
      <w:lvlText w:val="%1)"/>
      <w:lvlJc w:val="left"/>
      <w:pPr>
        <w:ind w:left="573" w:hanging="360"/>
      </w:pPr>
      <w:rPr>
        <w:rFonts w:hint="default"/>
      </w:rPr>
    </w:lvl>
    <w:lvl w:ilvl="1" w:tplc="28CEEE96" w:tentative="1">
      <w:start w:val="1"/>
      <w:numFmt w:val="lowerLetter"/>
      <w:lvlText w:val="%2."/>
      <w:lvlJc w:val="left"/>
      <w:pPr>
        <w:ind w:left="1293" w:hanging="360"/>
      </w:pPr>
    </w:lvl>
    <w:lvl w:ilvl="2" w:tplc="72F83508" w:tentative="1">
      <w:start w:val="1"/>
      <w:numFmt w:val="lowerRoman"/>
      <w:lvlText w:val="%3."/>
      <w:lvlJc w:val="right"/>
      <w:pPr>
        <w:ind w:left="2013" w:hanging="180"/>
      </w:pPr>
    </w:lvl>
    <w:lvl w:ilvl="3" w:tplc="ED7A12DE" w:tentative="1">
      <w:start w:val="1"/>
      <w:numFmt w:val="decimal"/>
      <w:lvlText w:val="%4."/>
      <w:lvlJc w:val="left"/>
      <w:pPr>
        <w:ind w:left="2733" w:hanging="360"/>
      </w:pPr>
    </w:lvl>
    <w:lvl w:ilvl="4" w:tplc="191A79AE" w:tentative="1">
      <w:start w:val="1"/>
      <w:numFmt w:val="lowerLetter"/>
      <w:lvlText w:val="%5."/>
      <w:lvlJc w:val="left"/>
      <w:pPr>
        <w:ind w:left="3453" w:hanging="360"/>
      </w:pPr>
    </w:lvl>
    <w:lvl w:ilvl="5" w:tplc="64A80A3A" w:tentative="1">
      <w:start w:val="1"/>
      <w:numFmt w:val="lowerRoman"/>
      <w:lvlText w:val="%6."/>
      <w:lvlJc w:val="right"/>
      <w:pPr>
        <w:ind w:left="4173" w:hanging="180"/>
      </w:pPr>
    </w:lvl>
    <w:lvl w:ilvl="6" w:tplc="8DAA31C8" w:tentative="1">
      <w:start w:val="1"/>
      <w:numFmt w:val="decimal"/>
      <w:lvlText w:val="%7."/>
      <w:lvlJc w:val="left"/>
      <w:pPr>
        <w:ind w:left="4893" w:hanging="360"/>
      </w:pPr>
    </w:lvl>
    <w:lvl w:ilvl="7" w:tplc="3738CBE8" w:tentative="1">
      <w:start w:val="1"/>
      <w:numFmt w:val="lowerLetter"/>
      <w:lvlText w:val="%8."/>
      <w:lvlJc w:val="left"/>
      <w:pPr>
        <w:ind w:left="5613" w:hanging="360"/>
      </w:pPr>
    </w:lvl>
    <w:lvl w:ilvl="8" w:tplc="F99C9BF8" w:tentative="1">
      <w:start w:val="1"/>
      <w:numFmt w:val="lowerRoman"/>
      <w:lvlText w:val="%9."/>
      <w:lvlJc w:val="right"/>
      <w:pPr>
        <w:ind w:left="6333" w:hanging="180"/>
      </w:pPr>
    </w:lvl>
  </w:abstractNum>
  <w:abstractNum w:abstractNumId="12" w15:restartNumberingAfterBreak="1">
    <w:nsid w:val="1DD77426"/>
    <w:multiLevelType w:val="hybridMultilevel"/>
    <w:tmpl w:val="5B9AB338"/>
    <w:lvl w:ilvl="0" w:tplc="522CEA5E">
      <w:start w:val="1"/>
      <w:numFmt w:val="decimal"/>
      <w:lvlText w:val="%1."/>
      <w:lvlJc w:val="left"/>
      <w:pPr>
        <w:ind w:left="573" w:hanging="360"/>
      </w:pPr>
      <w:rPr>
        <w:rFonts w:hint="default"/>
        <w:sz w:val="22"/>
        <w:szCs w:val="22"/>
      </w:rPr>
    </w:lvl>
    <w:lvl w:ilvl="1" w:tplc="9DE4CADC" w:tentative="1">
      <w:start w:val="1"/>
      <w:numFmt w:val="lowerLetter"/>
      <w:lvlText w:val="%2."/>
      <w:lvlJc w:val="left"/>
      <w:pPr>
        <w:ind w:left="1293" w:hanging="360"/>
      </w:pPr>
    </w:lvl>
    <w:lvl w:ilvl="2" w:tplc="FA60BB40" w:tentative="1">
      <w:start w:val="1"/>
      <w:numFmt w:val="lowerRoman"/>
      <w:lvlText w:val="%3."/>
      <w:lvlJc w:val="right"/>
      <w:pPr>
        <w:ind w:left="2013" w:hanging="180"/>
      </w:pPr>
    </w:lvl>
    <w:lvl w:ilvl="3" w:tplc="3F5C3428" w:tentative="1">
      <w:start w:val="1"/>
      <w:numFmt w:val="decimal"/>
      <w:lvlText w:val="%4."/>
      <w:lvlJc w:val="left"/>
      <w:pPr>
        <w:ind w:left="2733" w:hanging="360"/>
      </w:pPr>
    </w:lvl>
    <w:lvl w:ilvl="4" w:tplc="6A06E998" w:tentative="1">
      <w:start w:val="1"/>
      <w:numFmt w:val="lowerLetter"/>
      <w:lvlText w:val="%5."/>
      <w:lvlJc w:val="left"/>
      <w:pPr>
        <w:ind w:left="3453" w:hanging="360"/>
      </w:pPr>
    </w:lvl>
    <w:lvl w:ilvl="5" w:tplc="288615D4" w:tentative="1">
      <w:start w:val="1"/>
      <w:numFmt w:val="lowerRoman"/>
      <w:lvlText w:val="%6."/>
      <w:lvlJc w:val="right"/>
      <w:pPr>
        <w:ind w:left="4173" w:hanging="180"/>
      </w:pPr>
    </w:lvl>
    <w:lvl w:ilvl="6" w:tplc="E58EF904" w:tentative="1">
      <w:start w:val="1"/>
      <w:numFmt w:val="decimal"/>
      <w:lvlText w:val="%7."/>
      <w:lvlJc w:val="left"/>
      <w:pPr>
        <w:ind w:left="4893" w:hanging="360"/>
      </w:pPr>
    </w:lvl>
    <w:lvl w:ilvl="7" w:tplc="C7B850C8" w:tentative="1">
      <w:start w:val="1"/>
      <w:numFmt w:val="lowerLetter"/>
      <w:lvlText w:val="%8."/>
      <w:lvlJc w:val="left"/>
      <w:pPr>
        <w:ind w:left="5613" w:hanging="360"/>
      </w:pPr>
    </w:lvl>
    <w:lvl w:ilvl="8" w:tplc="9F5ADE76" w:tentative="1">
      <w:start w:val="1"/>
      <w:numFmt w:val="lowerRoman"/>
      <w:lvlText w:val="%9."/>
      <w:lvlJc w:val="right"/>
      <w:pPr>
        <w:ind w:left="6333" w:hanging="180"/>
      </w:pPr>
    </w:lvl>
  </w:abstractNum>
  <w:abstractNum w:abstractNumId="13" w15:restartNumberingAfterBreak="0">
    <w:nsid w:val="1E071921"/>
    <w:multiLevelType w:val="multilevel"/>
    <w:tmpl w:val="98BAB4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1">
    <w:nsid w:val="21975CA6"/>
    <w:multiLevelType w:val="hybridMultilevel"/>
    <w:tmpl w:val="F552CED2"/>
    <w:lvl w:ilvl="0" w:tplc="A6EAF6DA">
      <w:start w:val="1"/>
      <w:numFmt w:val="decimal"/>
      <w:lvlText w:val="%1."/>
      <w:lvlJc w:val="left"/>
      <w:pPr>
        <w:ind w:left="705" w:hanging="360"/>
      </w:pPr>
      <w:rPr>
        <w:rFonts w:hint="default"/>
        <w:color w:val="auto"/>
      </w:rPr>
    </w:lvl>
    <w:lvl w:ilvl="1" w:tplc="A5E86836" w:tentative="1">
      <w:start w:val="1"/>
      <w:numFmt w:val="lowerLetter"/>
      <w:lvlText w:val="%2."/>
      <w:lvlJc w:val="left"/>
      <w:pPr>
        <w:ind w:left="1425" w:hanging="360"/>
      </w:pPr>
    </w:lvl>
    <w:lvl w:ilvl="2" w:tplc="38CC62FE" w:tentative="1">
      <w:start w:val="1"/>
      <w:numFmt w:val="lowerRoman"/>
      <w:lvlText w:val="%3."/>
      <w:lvlJc w:val="right"/>
      <w:pPr>
        <w:ind w:left="2145" w:hanging="180"/>
      </w:pPr>
    </w:lvl>
    <w:lvl w:ilvl="3" w:tplc="2E5CF2EE" w:tentative="1">
      <w:start w:val="1"/>
      <w:numFmt w:val="decimal"/>
      <w:lvlText w:val="%4."/>
      <w:lvlJc w:val="left"/>
      <w:pPr>
        <w:ind w:left="2865" w:hanging="360"/>
      </w:pPr>
    </w:lvl>
    <w:lvl w:ilvl="4" w:tplc="4E9ADEE6" w:tentative="1">
      <w:start w:val="1"/>
      <w:numFmt w:val="lowerLetter"/>
      <w:lvlText w:val="%5."/>
      <w:lvlJc w:val="left"/>
      <w:pPr>
        <w:ind w:left="3585" w:hanging="360"/>
      </w:pPr>
    </w:lvl>
    <w:lvl w:ilvl="5" w:tplc="B5ACF914" w:tentative="1">
      <w:start w:val="1"/>
      <w:numFmt w:val="lowerRoman"/>
      <w:lvlText w:val="%6."/>
      <w:lvlJc w:val="right"/>
      <w:pPr>
        <w:ind w:left="4305" w:hanging="180"/>
      </w:pPr>
    </w:lvl>
    <w:lvl w:ilvl="6" w:tplc="2242BDD6" w:tentative="1">
      <w:start w:val="1"/>
      <w:numFmt w:val="decimal"/>
      <w:lvlText w:val="%7."/>
      <w:lvlJc w:val="left"/>
      <w:pPr>
        <w:ind w:left="5025" w:hanging="360"/>
      </w:pPr>
    </w:lvl>
    <w:lvl w:ilvl="7" w:tplc="3A1CBAEE" w:tentative="1">
      <w:start w:val="1"/>
      <w:numFmt w:val="lowerLetter"/>
      <w:lvlText w:val="%8."/>
      <w:lvlJc w:val="left"/>
      <w:pPr>
        <w:ind w:left="5745" w:hanging="360"/>
      </w:pPr>
    </w:lvl>
    <w:lvl w:ilvl="8" w:tplc="DDE6723E" w:tentative="1">
      <w:start w:val="1"/>
      <w:numFmt w:val="lowerRoman"/>
      <w:lvlText w:val="%9."/>
      <w:lvlJc w:val="right"/>
      <w:pPr>
        <w:ind w:left="6465" w:hanging="180"/>
      </w:pPr>
    </w:lvl>
  </w:abstractNum>
  <w:abstractNum w:abstractNumId="15" w15:restartNumberingAfterBreak="1">
    <w:nsid w:val="22FD0922"/>
    <w:multiLevelType w:val="hybridMultilevel"/>
    <w:tmpl w:val="BF1052C2"/>
    <w:lvl w:ilvl="0" w:tplc="19CAB6F8">
      <w:start w:val="1"/>
      <w:numFmt w:val="decimal"/>
      <w:lvlText w:val="%1)"/>
      <w:lvlJc w:val="left"/>
      <w:pPr>
        <w:ind w:left="1080" w:hanging="360"/>
      </w:pPr>
      <w:rPr>
        <w:rFonts w:hint="default"/>
      </w:rPr>
    </w:lvl>
    <w:lvl w:ilvl="1" w:tplc="D55E3556" w:tentative="1">
      <w:start w:val="1"/>
      <w:numFmt w:val="lowerLetter"/>
      <w:lvlText w:val="%2."/>
      <w:lvlJc w:val="left"/>
      <w:pPr>
        <w:ind w:left="1800" w:hanging="360"/>
      </w:pPr>
    </w:lvl>
    <w:lvl w:ilvl="2" w:tplc="78B40FCA" w:tentative="1">
      <w:start w:val="1"/>
      <w:numFmt w:val="lowerRoman"/>
      <w:lvlText w:val="%3."/>
      <w:lvlJc w:val="right"/>
      <w:pPr>
        <w:ind w:left="2520" w:hanging="180"/>
      </w:pPr>
    </w:lvl>
    <w:lvl w:ilvl="3" w:tplc="3CA26546" w:tentative="1">
      <w:start w:val="1"/>
      <w:numFmt w:val="decimal"/>
      <w:lvlText w:val="%4."/>
      <w:lvlJc w:val="left"/>
      <w:pPr>
        <w:ind w:left="3240" w:hanging="360"/>
      </w:pPr>
    </w:lvl>
    <w:lvl w:ilvl="4" w:tplc="A552C13C" w:tentative="1">
      <w:start w:val="1"/>
      <w:numFmt w:val="lowerLetter"/>
      <w:lvlText w:val="%5."/>
      <w:lvlJc w:val="left"/>
      <w:pPr>
        <w:ind w:left="3960" w:hanging="360"/>
      </w:pPr>
    </w:lvl>
    <w:lvl w:ilvl="5" w:tplc="941EDFC8" w:tentative="1">
      <w:start w:val="1"/>
      <w:numFmt w:val="lowerRoman"/>
      <w:lvlText w:val="%6."/>
      <w:lvlJc w:val="right"/>
      <w:pPr>
        <w:ind w:left="4680" w:hanging="180"/>
      </w:pPr>
    </w:lvl>
    <w:lvl w:ilvl="6" w:tplc="985216BA" w:tentative="1">
      <w:start w:val="1"/>
      <w:numFmt w:val="decimal"/>
      <w:lvlText w:val="%7."/>
      <w:lvlJc w:val="left"/>
      <w:pPr>
        <w:ind w:left="5400" w:hanging="360"/>
      </w:pPr>
    </w:lvl>
    <w:lvl w:ilvl="7" w:tplc="55E48FE0" w:tentative="1">
      <w:start w:val="1"/>
      <w:numFmt w:val="lowerLetter"/>
      <w:lvlText w:val="%8."/>
      <w:lvlJc w:val="left"/>
      <w:pPr>
        <w:ind w:left="6120" w:hanging="360"/>
      </w:pPr>
    </w:lvl>
    <w:lvl w:ilvl="8" w:tplc="F006CB16" w:tentative="1">
      <w:start w:val="1"/>
      <w:numFmt w:val="lowerRoman"/>
      <w:lvlText w:val="%9."/>
      <w:lvlJc w:val="right"/>
      <w:pPr>
        <w:ind w:left="6840" w:hanging="180"/>
      </w:pPr>
    </w:lvl>
  </w:abstractNum>
  <w:abstractNum w:abstractNumId="16" w15:restartNumberingAfterBreak="0">
    <w:nsid w:val="240E6FCB"/>
    <w:multiLevelType w:val="hybridMultilevel"/>
    <w:tmpl w:val="9D845CC6"/>
    <w:lvl w:ilvl="0" w:tplc="8F02B1B4">
      <w:start w:val="1"/>
      <w:numFmt w:val="decimal"/>
      <w:lvlText w:val="%1."/>
      <w:lvlJc w:val="left"/>
      <w:pPr>
        <w:ind w:left="378" w:hanging="360"/>
      </w:pPr>
      <w:rPr>
        <w:rFonts w:hint="default"/>
        <w:b/>
      </w:r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17" w15:restartNumberingAfterBreak="1">
    <w:nsid w:val="27AD5409"/>
    <w:multiLevelType w:val="hybridMultilevel"/>
    <w:tmpl w:val="39EC86FC"/>
    <w:lvl w:ilvl="0" w:tplc="3D7AF258">
      <w:start w:val="107"/>
      <w:numFmt w:val="decimal"/>
      <w:lvlText w:val="%1"/>
      <w:lvlJc w:val="left"/>
      <w:pPr>
        <w:ind w:left="720" w:hanging="360"/>
      </w:pPr>
      <w:rPr>
        <w:rFonts w:hint="default"/>
      </w:rPr>
    </w:lvl>
    <w:lvl w:ilvl="1" w:tplc="CD32AA26" w:tentative="1">
      <w:start w:val="1"/>
      <w:numFmt w:val="lowerLetter"/>
      <w:lvlText w:val="%2."/>
      <w:lvlJc w:val="left"/>
      <w:pPr>
        <w:ind w:left="1440" w:hanging="360"/>
      </w:pPr>
    </w:lvl>
    <w:lvl w:ilvl="2" w:tplc="1DF6D378" w:tentative="1">
      <w:start w:val="1"/>
      <w:numFmt w:val="lowerRoman"/>
      <w:lvlText w:val="%3."/>
      <w:lvlJc w:val="right"/>
      <w:pPr>
        <w:ind w:left="2160" w:hanging="180"/>
      </w:pPr>
    </w:lvl>
    <w:lvl w:ilvl="3" w:tplc="2C54D9D4" w:tentative="1">
      <w:start w:val="1"/>
      <w:numFmt w:val="decimal"/>
      <w:lvlText w:val="%4."/>
      <w:lvlJc w:val="left"/>
      <w:pPr>
        <w:ind w:left="2880" w:hanging="360"/>
      </w:pPr>
    </w:lvl>
    <w:lvl w:ilvl="4" w:tplc="489E47AE" w:tentative="1">
      <w:start w:val="1"/>
      <w:numFmt w:val="lowerLetter"/>
      <w:lvlText w:val="%5."/>
      <w:lvlJc w:val="left"/>
      <w:pPr>
        <w:ind w:left="3600" w:hanging="360"/>
      </w:pPr>
    </w:lvl>
    <w:lvl w:ilvl="5" w:tplc="31A4C590" w:tentative="1">
      <w:start w:val="1"/>
      <w:numFmt w:val="lowerRoman"/>
      <w:lvlText w:val="%6."/>
      <w:lvlJc w:val="right"/>
      <w:pPr>
        <w:ind w:left="4320" w:hanging="180"/>
      </w:pPr>
    </w:lvl>
    <w:lvl w:ilvl="6" w:tplc="9888327A" w:tentative="1">
      <w:start w:val="1"/>
      <w:numFmt w:val="decimal"/>
      <w:lvlText w:val="%7."/>
      <w:lvlJc w:val="left"/>
      <w:pPr>
        <w:ind w:left="5040" w:hanging="360"/>
      </w:pPr>
    </w:lvl>
    <w:lvl w:ilvl="7" w:tplc="BF70E328" w:tentative="1">
      <w:start w:val="1"/>
      <w:numFmt w:val="lowerLetter"/>
      <w:lvlText w:val="%8."/>
      <w:lvlJc w:val="left"/>
      <w:pPr>
        <w:ind w:left="5760" w:hanging="360"/>
      </w:pPr>
    </w:lvl>
    <w:lvl w:ilvl="8" w:tplc="FBD48E06" w:tentative="1">
      <w:start w:val="1"/>
      <w:numFmt w:val="lowerRoman"/>
      <w:lvlText w:val="%9."/>
      <w:lvlJc w:val="right"/>
      <w:pPr>
        <w:ind w:left="6480" w:hanging="180"/>
      </w:pPr>
    </w:lvl>
  </w:abstractNum>
  <w:abstractNum w:abstractNumId="18" w15:restartNumberingAfterBreak="1">
    <w:nsid w:val="2966713D"/>
    <w:multiLevelType w:val="multilevel"/>
    <w:tmpl w:val="9BE29EEA"/>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030313"/>
    <w:multiLevelType w:val="hybridMultilevel"/>
    <w:tmpl w:val="01E8690E"/>
    <w:lvl w:ilvl="0" w:tplc="1CC2ABA2">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1">
    <w:nsid w:val="2CC94CED"/>
    <w:multiLevelType w:val="hybridMultilevel"/>
    <w:tmpl w:val="38F2016E"/>
    <w:lvl w:ilvl="0" w:tplc="4E7A0768">
      <w:start w:val="107"/>
      <w:numFmt w:val="decimal"/>
      <w:lvlText w:val="%1"/>
      <w:lvlJc w:val="left"/>
      <w:pPr>
        <w:ind w:left="720" w:hanging="360"/>
      </w:pPr>
      <w:rPr>
        <w:rFonts w:hint="default"/>
      </w:rPr>
    </w:lvl>
    <w:lvl w:ilvl="1" w:tplc="671C0552" w:tentative="1">
      <w:start w:val="1"/>
      <w:numFmt w:val="lowerLetter"/>
      <w:lvlText w:val="%2."/>
      <w:lvlJc w:val="left"/>
      <w:pPr>
        <w:ind w:left="1440" w:hanging="360"/>
      </w:pPr>
    </w:lvl>
    <w:lvl w:ilvl="2" w:tplc="74EC0A68" w:tentative="1">
      <w:start w:val="1"/>
      <w:numFmt w:val="lowerRoman"/>
      <w:lvlText w:val="%3."/>
      <w:lvlJc w:val="right"/>
      <w:pPr>
        <w:ind w:left="2160" w:hanging="180"/>
      </w:pPr>
    </w:lvl>
    <w:lvl w:ilvl="3" w:tplc="74C8B2E0" w:tentative="1">
      <w:start w:val="1"/>
      <w:numFmt w:val="decimal"/>
      <w:lvlText w:val="%4."/>
      <w:lvlJc w:val="left"/>
      <w:pPr>
        <w:ind w:left="2880" w:hanging="360"/>
      </w:pPr>
    </w:lvl>
    <w:lvl w:ilvl="4" w:tplc="DCA061D0" w:tentative="1">
      <w:start w:val="1"/>
      <w:numFmt w:val="lowerLetter"/>
      <w:lvlText w:val="%5."/>
      <w:lvlJc w:val="left"/>
      <w:pPr>
        <w:ind w:left="3600" w:hanging="360"/>
      </w:pPr>
    </w:lvl>
    <w:lvl w:ilvl="5" w:tplc="D9DC604C" w:tentative="1">
      <w:start w:val="1"/>
      <w:numFmt w:val="lowerRoman"/>
      <w:lvlText w:val="%6."/>
      <w:lvlJc w:val="right"/>
      <w:pPr>
        <w:ind w:left="4320" w:hanging="180"/>
      </w:pPr>
    </w:lvl>
    <w:lvl w:ilvl="6" w:tplc="D1C87014" w:tentative="1">
      <w:start w:val="1"/>
      <w:numFmt w:val="decimal"/>
      <w:lvlText w:val="%7."/>
      <w:lvlJc w:val="left"/>
      <w:pPr>
        <w:ind w:left="5040" w:hanging="360"/>
      </w:pPr>
    </w:lvl>
    <w:lvl w:ilvl="7" w:tplc="11288E88" w:tentative="1">
      <w:start w:val="1"/>
      <w:numFmt w:val="lowerLetter"/>
      <w:lvlText w:val="%8."/>
      <w:lvlJc w:val="left"/>
      <w:pPr>
        <w:ind w:left="5760" w:hanging="360"/>
      </w:pPr>
    </w:lvl>
    <w:lvl w:ilvl="8" w:tplc="85A8EA94" w:tentative="1">
      <w:start w:val="1"/>
      <w:numFmt w:val="lowerRoman"/>
      <w:lvlText w:val="%9."/>
      <w:lvlJc w:val="right"/>
      <w:pPr>
        <w:ind w:left="6480" w:hanging="180"/>
      </w:pPr>
    </w:lvl>
  </w:abstractNum>
  <w:abstractNum w:abstractNumId="21" w15:restartNumberingAfterBreak="1">
    <w:nsid w:val="2D53036E"/>
    <w:multiLevelType w:val="hybridMultilevel"/>
    <w:tmpl w:val="1816882E"/>
    <w:lvl w:ilvl="0" w:tplc="C00AC43E">
      <w:start w:val="1"/>
      <w:numFmt w:val="decimal"/>
      <w:lvlText w:val="%1."/>
      <w:lvlJc w:val="left"/>
      <w:pPr>
        <w:ind w:left="573" w:hanging="360"/>
      </w:pPr>
      <w:rPr>
        <w:rFonts w:hint="default"/>
        <w:sz w:val="22"/>
        <w:szCs w:val="22"/>
      </w:rPr>
    </w:lvl>
    <w:lvl w:ilvl="1" w:tplc="2CE0D718" w:tentative="1">
      <w:start w:val="1"/>
      <w:numFmt w:val="lowerLetter"/>
      <w:lvlText w:val="%2."/>
      <w:lvlJc w:val="left"/>
      <w:pPr>
        <w:ind w:left="1293" w:hanging="360"/>
      </w:pPr>
    </w:lvl>
    <w:lvl w:ilvl="2" w:tplc="6886327E" w:tentative="1">
      <w:start w:val="1"/>
      <w:numFmt w:val="lowerRoman"/>
      <w:lvlText w:val="%3."/>
      <w:lvlJc w:val="right"/>
      <w:pPr>
        <w:ind w:left="2013" w:hanging="180"/>
      </w:pPr>
    </w:lvl>
    <w:lvl w:ilvl="3" w:tplc="64FCAE28" w:tentative="1">
      <w:start w:val="1"/>
      <w:numFmt w:val="decimal"/>
      <w:lvlText w:val="%4."/>
      <w:lvlJc w:val="left"/>
      <w:pPr>
        <w:ind w:left="2733" w:hanging="360"/>
      </w:pPr>
    </w:lvl>
    <w:lvl w:ilvl="4" w:tplc="9FDC4CB8" w:tentative="1">
      <w:start w:val="1"/>
      <w:numFmt w:val="lowerLetter"/>
      <w:lvlText w:val="%5."/>
      <w:lvlJc w:val="left"/>
      <w:pPr>
        <w:ind w:left="3453" w:hanging="360"/>
      </w:pPr>
    </w:lvl>
    <w:lvl w:ilvl="5" w:tplc="AF46C7B2" w:tentative="1">
      <w:start w:val="1"/>
      <w:numFmt w:val="lowerRoman"/>
      <w:lvlText w:val="%6."/>
      <w:lvlJc w:val="right"/>
      <w:pPr>
        <w:ind w:left="4173" w:hanging="180"/>
      </w:pPr>
    </w:lvl>
    <w:lvl w:ilvl="6" w:tplc="77A09702" w:tentative="1">
      <w:start w:val="1"/>
      <w:numFmt w:val="decimal"/>
      <w:lvlText w:val="%7."/>
      <w:lvlJc w:val="left"/>
      <w:pPr>
        <w:ind w:left="4893" w:hanging="360"/>
      </w:pPr>
    </w:lvl>
    <w:lvl w:ilvl="7" w:tplc="B95C9A3E" w:tentative="1">
      <w:start w:val="1"/>
      <w:numFmt w:val="lowerLetter"/>
      <w:lvlText w:val="%8."/>
      <w:lvlJc w:val="left"/>
      <w:pPr>
        <w:ind w:left="5613" w:hanging="360"/>
      </w:pPr>
    </w:lvl>
    <w:lvl w:ilvl="8" w:tplc="E0F8406E" w:tentative="1">
      <w:start w:val="1"/>
      <w:numFmt w:val="lowerRoman"/>
      <w:lvlText w:val="%9."/>
      <w:lvlJc w:val="right"/>
      <w:pPr>
        <w:ind w:left="6333" w:hanging="180"/>
      </w:pPr>
    </w:lvl>
  </w:abstractNum>
  <w:abstractNum w:abstractNumId="22" w15:restartNumberingAfterBreak="1">
    <w:nsid w:val="330031EC"/>
    <w:multiLevelType w:val="hybridMultilevel"/>
    <w:tmpl w:val="C9C086B8"/>
    <w:lvl w:ilvl="0" w:tplc="D72A1328">
      <w:start w:val="1"/>
      <w:numFmt w:val="bullet"/>
      <w:lvlText w:val=""/>
      <w:lvlJc w:val="left"/>
      <w:pPr>
        <w:ind w:left="1440" w:hanging="360"/>
      </w:pPr>
      <w:rPr>
        <w:rFonts w:ascii="Symbol" w:hAnsi="Symbol" w:hint="default"/>
      </w:rPr>
    </w:lvl>
    <w:lvl w:ilvl="1" w:tplc="67E8B4FE" w:tentative="1">
      <w:start w:val="1"/>
      <w:numFmt w:val="bullet"/>
      <w:lvlText w:val="o"/>
      <w:lvlJc w:val="left"/>
      <w:pPr>
        <w:ind w:left="2160" w:hanging="360"/>
      </w:pPr>
      <w:rPr>
        <w:rFonts w:ascii="Courier New" w:hAnsi="Courier New" w:cs="Courier New" w:hint="default"/>
      </w:rPr>
    </w:lvl>
    <w:lvl w:ilvl="2" w:tplc="180E2434" w:tentative="1">
      <w:start w:val="1"/>
      <w:numFmt w:val="bullet"/>
      <w:lvlText w:val=""/>
      <w:lvlJc w:val="left"/>
      <w:pPr>
        <w:ind w:left="2880" w:hanging="360"/>
      </w:pPr>
      <w:rPr>
        <w:rFonts w:ascii="Wingdings" w:hAnsi="Wingdings" w:hint="default"/>
      </w:rPr>
    </w:lvl>
    <w:lvl w:ilvl="3" w:tplc="5EC879AE" w:tentative="1">
      <w:start w:val="1"/>
      <w:numFmt w:val="bullet"/>
      <w:lvlText w:val=""/>
      <w:lvlJc w:val="left"/>
      <w:pPr>
        <w:ind w:left="3600" w:hanging="360"/>
      </w:pPr>
      <w:rPr>
        <w:rFonts w:ascii="Symbol" w:hAnsi="Symbol" w:hint="default"/>
      </w:rPr>
    </w:lvl>
    <w:lvl w:ilvl="4" w:tplc="78584176" w:tentative="1">
      <w:start w:val="1"/>
      <w:numFmt w:val="bullet"/>
      <w:lvlText w:val="o"/>
      <w:lvlJc w:val="left"/>
      <w:pPr>
        <w:ind w:left="4320" w:hanging="360"/>
      </w:pPr>
      <w:rPr>
        <w:rFonts w:ascii="Courier New" w:hAnsi="Courier New" w:cs="Courier New" w:hint="default"/>
      </w:rPr>
    </w:lvl>
    <w:lvl w:ilvl="5" w:tplc="DA768EC2" w:tentative="1">
      <w:start w:val="1"/>
      <w:numFmt w:val="bullet"/>
      <w:lvlText w:val=""/>
      <w:lvlJc w:val="left"/>
      <w:pPr>
        <w:ind w:left="5040" w:hanging="360"/>
      </w:pPr>
      <w:rPr>
        <w:rFonts w:ascii="Wingdings" w:hAnsi="Wingdings" w:hint="default"/>
      </w:rPr>
    </w:lvl>
    <w:lvl w:ilvl="6" w:tplc="309AC9EE" w:tentative="1">
      <w:start w:val="1"/>
      <w:numFmt w:val="bullet"/>
      <w:lvlText w:val=""/>
      <w:lvlJc w:val="left"/>
      <w:pPr>
        <w:ind w:left="5760" w:hanging="360"/>
      </w:pPr>
      <w:rPr>
        <w:rFonts w:ascii="Symbol" w:hAnsi="Symbol" w:hint="default"/>
      </w:rPr>
    </w:lvl>
    <w:lvl w:ilvl="7" w:tplc="34A28820" w:tentative="1">
      <w:start w:val="1"/>
      <w:numFmt w:val="bullet"/>
      <w:lvlText w:val="o"/>
      <w:lvlJc w:val="left"/>
      <w:pPr>
        <w:ind w:left="6480" w:hanging="360"/>
      </w:pPr>
      <w:rPr>
        <w:rFonts w:ascii="Courier New" w:hAnsi="Courier New" w:cs="Courier New" w:hint="default"/>
      </w:rPr>
    </w:lvl>
    <w:lvl w:ilvl="8" w:tplc="9E209B04" w:tentative="1">
      <w:start w:val="1"/>
      <w:numFmt w:val="bullet"/>
      <w:lvlText w:val=""/>
      <w:lvlJc w:val="left"/>
      <w:pPr>
        <w:ind w:left="7200" w:hanging="360"/>
      </w:pPr>
      <w:rPr>
        <w:rFonts w:ascii="Wingdings" w:hAnsi="Wingdings" w:hint="default"/>
      </w:rPr>
    </w:lvl>
  </w:abstractNum>
  <w:abstractNum w:abstractNumId="23" w15:restartNumberingAfterBreak="1">
    <w:nsid w:val="33DF41A2"/>
    <w:multiLevelType w:val="hybridMultilevel"/>
    <w:tmpl w:val="A268F646"/>
    <w:lvl w:ilvl="0" w:tplc="51549B42">
      <w:start w:val="1"/>
      <w:numFmt w:val="decimal"/>
      <w:lvlText w:val="%1."/>
      <w:lvlJc w:val="left"/>
      <w:pPr>
        <w:ind w:left="696" w:hanging="360"/>
      </w:pPr>
      <w:rPr>
        <w:rFonts w:hint="default"/>
        <w:sz w:val="22"/>
        <w:szCs w:val="22"/>
      </w:rPr>
    </w:lvl>
    <w:lvl w:ilvl="1" w:tplc="CDD29916" w:tentative="1">
      <w:start w:val="1"/>
      <w:numFmt w:val="lowerLetter"/>
      <w:lvlText w:val="%2."/>
      <w:lvlJc w:val="left"/>
      <w:pPr>
        <w:ind w:left="1293" w:hanging="360"/>
      </w:pPr>
    </w:lvl>
    <w:lvl w:ilvl="2" w:tplc="6B24AEE6" w:tentative="1">
      <w:start w:val="1"/>
      <w:numFmt w:val="lowerRoman"/>
      <w:lvlText w:val="%3."/>
      <w:lvlJc w:val="right"/>
      <w:pPr>
        <w:ind w:left="2013" w:hanging="180"/>
      </w:pPr>
    </w:lvl>
    <w:lvl w:ilvl="3" w:tplc="63B6B3B6" w:tentative="1">
      <w:start w:val="1"/>
      <w:numFmt w:val="decimal"/>
      <w:lvlText w:val="%4."/>
      <w:lvlJc w:val="left"/>
      <w:pPr>
        <w:ind w:left="2733" w:hanging="360"/>
      </w:pPr>
    </w:lvl>
    <w:lvl w:ilvl="4" w:tplc="FFB44CF0" w:tentative="1">
      <w:start w:val="1"/>
      <w:numFmt w:val="lowerLetter"/>
      <w:lvlText w:val="%5."/>
      <w:lvlJc w:val="left"/>
      <w:pPr>
        <w:ind w:left="3453" w:hanging="360"/>
      </w:pPr>
    </w:lvl>
    <w:lvl w:ilvl="5" w:tplc="0A6C1A68" w:tentative="1">
      <w:start w:val="1"/>
      <w:numFmt w:val="lowerRoman"/>
      <w:lvlText w:val="%6."/>
      <w:lvlJc w:val="right"/>
      <w:pPr>
        <w:ind w:left="4173" w:hanging="180"/>
      </w:pPr>
    </w:lvl>
    <w:lvl w:ilvl="6" w:tplc="8F449388" w:tentative="1">
      <w:start w:val="1"/>
      <w:numFmt w:val="decimal"/>
      <w:lvlText w:val="%7."/>
      <w:lvlJc w:val="left"/>
      <w:pPr>
        <w:ind w:left="4893" w:hanging="360"/>
      </w:pPr>
    </w:lvl>
    <w:lvl w:ilvl="7" w:tplc="4154980C" w:tentative="1">
      <w:start w:val="1"/>
      <w:numFmt w:val="lowerLetter"/>
      <w:lvlText w:val="%8."/>
      <w:lvlJc w:val="left"/>
      <w:pPr>
        <w:ind w:left="5613" w:hanging="360"/>
      </w:pPr>
    </w:lvl>
    <w:lvl w:ilvl="8" w:tplc="912EFD44" w:tentative="1">
      <w:start w:val="1"/>
      <w:numFmt w:val="lowerRoman"/>
      <w:lvlText w:val="%9."/>
      <w:lvlJc w:val="right"/>
      <w:pPr>
        <w:ind w:left="6333" w:hanging="180"/>
      </w:pPr>
    </w:lvl>
  </w:abstractNum>
  <w:abstractNum w:abstractNumId="24" w15:restartNumberingAfterBreak="1">
    <w:nsid w:val="365C2363"/>
    <w:multiLevelType w:val="hybridMultilevel"/>
    <w:tmpl w:val="13D43078"/>
    <w:lvl w:ilvl="0" w:tplc="370E75CE">
      <w:start w:val="1"/>
      <w:numFmt w:val="decimal"/>
      <w:lvlText w:val="%1."/>
      <w:lvlJc w:val="left"/>
      <w:pPr>
        <w:ind w:left="573" w:hanging="360"/>
      </w:pPr>
      <w:rPr>
        <w:rFonts w:hint="default"/>
        <w:sz w:val="22"/>
        <w:szCs w:val="22"/>
      </w:rPr>
    </w:lvl>
    <w:lvl w:ilvl="1" w:tplc="F120E18C" w:tentative="1">
      <w:start w:val="1"/>
      <w:numFmt w:val="lowerLetter"/>
      <w:lvlText w:val="%2."/>
      <w:lvlJc w:val="left"/>
      <w:pPr>
        <w:ind w:left="1293" w:hanging="360"/>
      </w:pPr>
    </w:lvl>
    <w:lvl w:ilvl="2" w:tplc="5242109E" w:tentative="1">
      <w:start w:val="1"/>
      <w:numFmt w:val="lowerRoman"/>
      <w:lvlText w:val="%3."/>
      <w:lvlJc w:val="right"/>
      <w:pPr>
        <w:ind w:left="2013" w:hanging="180"/>
      </w:pPr>
    </w:lvl>
    <w:lvl w:ilvl="3" w:tplc="C93A707C" w:tentative="1">
      <w:start w:val="1"/>
      <w:numFmt w:val="decimal"/>
      <w:lvlText w:val="%4."/>
      <w:lvlJc w:val="left"/>
      <w:pPr>
        <w:ind w:left="2733" w:hanging="360"/>
      </w:pPr>
    </w:lvl>
    <w:lvl w:ilvl="4" w:tplc="B6183FAE" w:tentative="1">
      <w:start w:val="1"/>
      <w:numFmt w:val="lowerLetter"/>
      <w:lvlText w:val="%5."/>
      <w:lvlJc w:val="left"/>
      <w:pPr>
        <w:ind w:left="3453" w:hanging="360"/>
      </w:pPr>
    </w:lvl>
    <w:lvl w:ilvl="5" w:tplc="783298F0" w:tentative="1">
      <w:start w:val="1"/>
      <w:numFmt w:val="lowerRoman"/>
      <w:lvlText w:val="%6."/>
      <w:lvlJc w:val="right"/>
      <w:pPr>
        <w:ind w:left="4173" w:hanging="180"/>
      </w:pPr>
    </w:lvl>
    <w:lvl w:ilvl="6" w:tplc="ABE85B10" w:tentative="1">
      <w:start w:val="1"/>
      <w:numFmt w:val="decimal"/>
      <w:lvlText w:val="%7."/>
      <w:lvlJc w:val="left"/>
      <w:pPr>
        <w:ind w:left="4893" w:hanging="360"/>
      </w:pPr>
    </w:lvl>
    <w:lvl w:ilvl="7" w:tplc="09F09B24" w:tentative="1">
      <w:start w:val="1"/>
      <w:numFmt w:val="lowerLetter"/>
      <w:lvlText w:val="%8."/>
      <w:lvlJc w:val="left"/>
      <w:pPr>
        <w:ind w:left="5613" w:hanging="360"/>
      </w:pPr>
    </w:lvl>
    <w:lvl w:ilvl="8" w:tplc="6026130E" w:tentative="1">
      <w:start w:val="1"/>
      <w:numFmt w:val="lowerRoman"/>
      <w:lvlText w:val="%9."/>
      <w:lvlJc w:val="right"/>
      <w:pPr>
        <w:ind w:left="6333" w:hanging="180"/>
      </w:pPr>
    </w:lvl>
  </w:abstractNum>
  <w:abstractNum w:abstractNumId="25" w15:restartNumberingAfterBreak="1">
    <w:nsid w:val="392167B5"/>
    <w:multiLevelType w:val="hybridMultilevel"/>
    <w:tmpl w:val="3F3079E0"/>
    <w:lvl w:ilvl="0" w:tplc="9E500804">
      <w:start w:val="1"/>
      <w:numFmt w:val="bullet"/>
      <w:lvlText w:val=""/>
      <w:lvlJc w:val="left"/>
      <w:pPr>
        <w:ind w:left="720" w:hanging="360"/>
      </w:pPr>
      <w:rPr>
        <w:rFonts w:ascii="Symbol" w:hAnsi="Symbol" w:hint="default"/>
      </w:rPr>
    </w:lvl>
    <w:lvl w:ilvl="1" w:tplc="06400A50" w:tentative="1">
      <w:start w:val="1"/>
      <w:numFmt w:val="bullet"/>
      <w:lvlText w:val="o"/>
      <w:lvlJc w:val="left"/>
      <w:pPr>
        <w:ind w:left="1440" w:hanging="360"/>
      </w:pPr>
      <w:rPr>
        <w:rFonts w:ascii="Courier New" w:hAnsi="Courier New" w:cs="Courier New" w:hint="default"/>
      </w:rPr>
    </w:lvl>
    <w:lvl w:ilvl="2" w:tplc="F7B6C1A8" w:tentative="1">
      <w:start w:val="1"/>
      <w:numFmt w:val="bullet"/>
      <w:lvlText w:val=""/>
      <w:lvlJc w:val="left"/>
      <w:pPr>
        <w:ind w:left="2160" w:hanging="360"/>
      </w:pPr>
      <w:rPr>
        <w:rFonts w:ascii="Wingdings" w:hAnsi="Wingdings" w:hint="default"/>
      </w:rPr>
    </w:lvl>
    <w:lvl w:ilvl="3" w:tplc="D57211FE" w:tentative="1">
      <w:start w:val="1"/>
      <w:numFmt w:val="bullet"/>
      <w:lvlText w:val=""/>
      <w:lvlJc w:val="left"/>
      <w:pPr>
        <w:ind w:left="2880" w:hanging="360"/>
      </w:pPr>
      <w:rPr>
        <w:rFonts w:ascii="Symbol" w:hAnsi="Symbol" w:hint="default"/>
      </w:rPr>
    </w:lvl>
    <w:lvl w:ilvl="4" w:tplc="96C0EC10" w:tentative="1">
      <w:start w:val="1"/>
      <w:numFmt w:val="bullet"/>
      <w:lvlText w:val="o"/>
      <w:lvlJc w:val="left"/>
      <w:pPr>
        <w:ind w:left="3600" w:hanging="360"/>
      </w:pPr>
      <w:rPr>
        <w:rFonts w:ascii="Courier New" w:hAnsi="Courier New" w:cs="Courier New" w:hint="default"/>
      </w:rPr>
    </w:lvl>
    <w:lvl w:ilvl="5" w:tplc="C9F8B950" w:tentative="1">
      <w:start w:val="1"/>
      <w:numFmt w:val="bullet"/>
      <w:lvlText w:val=""/>
      <w:lvlJc w:val="left"/>
      <w:pPr>
        <w:ind w:left="4320" w:hanging="360"/>
      </w:pPr>
      <w:rPr>
        <w:rFonts w:ascii="Wingdings" w:hAnsi="Wingdings" w:hint="default"/>
      </w:rPr>
    </w:lvl>
    <w:lvl w:ilvl="6" w:tplc="D4BA8376" w:tentative="1">
      <w:start w:val="1"/>
      <w:numFmt w:val="bullet"/>
      <w:lvlText w:val=""/>
      <w:lvlJc w:val="left"/>
      <w:pPr>
        <w:ind w:left="5040" w:hanging="360"/>
      </w:pPr>
      <w:rPr>
        <w:rFonts w:ascii="Symbol" w:hAnsi="Symbol" w:hint="default"/>
      </w:rPr>
    </w:lvl>
    <w:lvl w:ilvl="7" w:tplc="E9724C62" w:tentative="1">
      <w:start w:val="1"/>
      <w:numFmt w:val="bullet"/>
      <w:lvlText w:val="o"/>
      <w:lvlJc w:val="left"/>
      <w:pPr>
        <w:ind w:left="5760" w:hanging="360"/>
      </w:pPr>
      <w:rPr>
        <w:rFonts w:ascii="Courier New" w:hAnsi="Courier New" w:cs="Courier New" w:hint="default"/>
      </w:rPr>
    </w:lvl>
    <w:lvl w:ilvl="8" w:tplc="ABCE8F00" w:tentative="1">
      <w:start w:val="1"/>
      <w:numFmt w:val="bullet"/>
      <w:lvlText w:val=""/>
      <w:lvlJc w:val="left"/>
      <w:pPr>
        <w:ind w:left="6480" w:hanging="360"/>
      </w:pPr>
      <w:rPr>
        <w:rFonts w:ascii="Wingdings" w:hAnsi="Wingdings" w:hint="default"/>
      </w:rPr>
    </w:lvl>
  </w:abstractNum>
  <w:abstractNum w:abstractNumId="26" w15:restartNumberingAfterBreak="0">
    <w:nsid w:val="3EFC0CF8"/>
    <w:multiLevelType w:val="hybridMultilevel"/>
    <w:tmpl w:val="95E887F4"/>
    <w:lvl w:ilvl="0" w:tplc="56B6E83A">
      <w:start w:val="1"/>
      <w:numFmt w:val="decimal"/>
      <w:lvlText w:val="%1."/>
      <w:lvlJc w:val="left"/>
      <w:pPr>
        <w:ind w:left="450" w:hanging="360"/>
      </w:pPr>
      <w:rPr>
        <w:rFonts w:hint="default"/>
        <w:b/>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27" w15:restartNumberingAfterBreak="0">
    <w:nsid w:val="40DE4772"/>
    <w:multiLevelType w:val="hybridMultilevel"/>
    <w:tmpl w:val="A0B6E5EA"/>
    <w:lvl w:ilvl="0" w:tplc="EC32B830">
      <w:start w:val="3"/>
      <w:numFmt w:val="decimal"/>
      <w:lvlText w:val="%1."/>
      <w:lvlJc w:val="left"/>
      <w:pPr>
        <w:ind w:left="720" w:hanging="360"/>
      </w:pPr>
      <w:rPr>
        <w:rFonts w:eastAsiaTheme="minorHAnsi" w:cs="Times New Roman"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2C6854"/>
    <w:multiLevelType w:val="hybridMultilevel"/>
    <w:tmpl w:val="FF28418C"/>
    <w:lvl w:ilvl="0" w:tplc="0980E7CC">
      <w:start w:val="1"/>
      <w:numFmt w:val="decimal"/>
      <w:lvlText w:val="%1."/>
      <w:lvlJc w:val="left"/>
      <w:pPr>
        <w:ind w:left="450" w:hanging="360"/>
      </w:pPr>
      <w:rPr>
        <w:rFonts w:hint="default"/>
        <w:b/>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29" w15:restartNumberingAfterBreak="0">
    <w:nsid w:val="41B6175B"/>
    <w:multiLevelType w:val="hybridMultilevel"/>
    <w:tmpl w:val="5AF85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1">
    <w:nsid w:val="41B61E00"/>
    <w:multiLevelType w:val="hybridMultilevel"/>
    <w:tmpl w:val="92A8BBD8"/>
    <w:lvl w:ilvl="0" w:tplc="0E681B06">
      <w:start w:val="1"/>
      <w:numFmt w:val="bullet"/>
      <w:lvlText w:val=""/>
      <w:lvlJc w:val="left"/>
      <w:pPr>
        <w:ind w:left="720" w:hanging="360"/>
      </w:pPr>
      <w:rPr>
        <w:rFonts w:ascii="Symbol" w:hAnsi="Symbol" w:hint="default"/>
      </w:rPr>
    </w:lvl>
    <w:lvl w:ilvl="1" w:tplc="1FD217D6" w:tentative="1">
      <w:start w:val="1"/>
      <w:numFmt w:val="bullet"/>
      <w:lvlText w:val="o"/>
      <w:lvlJc w:val="left"/>
      <w:pPr>
        <w:ind w:left="1440" w:hanging="360"/>
      </w:pPr>
      <w:rPr>
        <w:rFonts w:ascii="Courier New" w:hAnsi="Courier New" w:cs="Courier New" w:hint="default"/>
      </w:rPr>
    </w:lvl>
    <w:lvl w:ilvl="2" w:tplc="F3BAEFFC" w:tentative="1">
      <w:start w:val="1"/>
      <w:numFmt w:val="bullet"/>
      <w:lvlText w:val=""/>
      <w:lvlJc w:val="left"/>
      <w:pPr>
        <w:ind w:left="2160" w:hanging="360"/>
      </w:pPr>
      <w:rPr>
        <w:rFonts w:ascii="Wingdings" w:hAnsi="Wingdings" w:hint="default"/>
      </w:rPr>
    </w:lvl>
    <w:lvl w:ilvl="3" w:tplc="3B76675A" w:tentative="1">
      <w:start w:val="1"/>
      <w:numFmt w:val="bullet"/>
      <w:lvlText w:val=""/>
      <w:lvlJc w:val="left"/>
      <w:pPr>
        <w:ind w:left="2880" w:hanging="360"/>
      </w:pPr>
      <w:rPr>
        <w:rFonts w:ascii="Symbol" w:hAnsi="Symbol" w:hint="default"/>
      </w:rPr>
    </w:lvl>
    <w:lvl w:ilvl="4" w:tplc="50647E4A" w:tentative="1">
      <w:start w:val="1"/>
      <w:numFmt w:val="bullet"/>
      <w:lvlText w:val="o"/>
      <w:lvlJc w:val="left"/>
      <w:pPr>
        <w:ind w:left="3600" w:hanging="360"/>
      </w:pPr>
      <w:rPr>
        <w:rFonts w:ascii="Courier New" w:hAnsi="Courier New" w:cs="Courier New" w:hint="default"/>
      </w:rPr>
    </w:lvl>
    <w:lvl w:ilvl="5" w:tplc="53DA47C6" w:tentative="1">
      <w:start w:val="1"/>
      <w:numFmt w:val="bullet"/>
      <w:lvlText w:val=""/>
      <w:lvlJc w:val="left"/>
      <w:pPr>
        <w:ind w:left="4320" w:hanging="360"/>
      </w:pPr>
      <w:rPr>
        <w:rFonts w:ascii="Wingdings" w:hAnsi="Wingdings" w:hint="default"/>
      </w:rPr>
    </w:lvl>
    <w:lvl w:ilvl="6" w:tplc="0302E3FE" w:tentative="1">
      <w:start w:val="1"/>
      <w:numFmt w:val="bullet"/>
      <w:lvlText w:val=""/>
      <w:lvlJc w:val="left"/>
      <w:pPr>
        <w:ind w:left="5040" w:hanging="360"/>
      </w:pPr>
      <w:rPr>
        <w:rFonts w:ascii="Symbol" w:hAnsi="Symbol" w:hint="default"/>
      </w:rPr>
    </w:lvl>
    <w:lvl w:ilvl="7" w:tplc="0966FFEC" w:tentative="1">
      <w:start w:val="1"/>
      <w:numFmt w:val="bullet"/>
      <w:lvlText w:val="o"/>
      <w:lvlJc w:val="left"/>
      <w:pPr>
        <w:ind w:left="5760" w:hanging="360"/>
      </w:pPr>
      <w:rPr>
        <w:rFonts w:ascii="Courier New" w:hAnsi="Courier New" w:cs="Courier New" w:hint="default"/>
      </w:rPr>
    </w:lvl>
    <w:lvl w:ilvl="8" w:tplc="85B291B6" w:tentative="1">
      <w:start w:val="1"/>
      <w:numFmt w:val="bullet"/>
      <w:lvlText w:val=""/>
      <w:lvlJc w:val="left"/>
      <w:pPr>
        <w:ind w:left="6480" w:hanging="360"/>
      </w:pPr>
      <w:rPr>
        <w:rFonts w:ascii="Wingdings" w:hAnsi="Wingdings" w:hint="default"/>
      </w:rPr>
    </w:lvl>
  </w:abstractNum>
  <w:abstractNum w:abstractNumId="31" w15:restartNumberingAfterBreak="0">
    <w:nsid w:val="447C1283"/>
    <w:multiLevelType w:val="hybridMultilevel"/>
    <w:tmpl w:val="9BCA1BEE"/>
    <w:lvl w:ilvl="0" w:tplc="E370D2C0">
      <w:start w:val="10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5186364"/>
    <w:multiLevelType w:val="hybridMultilevel"/>
    <w:tmpl w:val="0D0A7D5A"/>
    <w:lvl w:ilvl="0" w:tplc="8FD459D8">
      <w:start w:val="1"/>
      <w:numFmt w:val="decimal"/>
      <w:lvlText w:val="%1."/>
      <w:lvlJc w:val="left"/>
      <w:pPr>
        <w:ind w:left="378" w:hanging="360"/>
      </w:pPr>
      <w:rPr>
        <w:rFonts w:hint="default"/>
      </w:r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33" w15:restartNumberingAfterBreak="1">
    <w:nsid w:val="4CD132DC"/>
    <w:multiLevelType w:val="hybridMultilevel"/>
    <w:tmpl w:val="88C43610"/>
    <w:lvl w:ilvl="0" w:tplc="39886992">
      <w:start w:val="1"/>
      <w:numFmt w:val="bullet"/>
      <w:lvlText w:val=""/>
      <w:lvlJc w:val="left"/>
      <w:pPr>
        <w:ind w:left="720" w:hanging="360"/>
      </w:pPr>
      <w:rPr>
        <w:rFonts w:ascii="Symbol" w:hAnsi="Symbol" w:hint="default"/>
      </w:rPr>
    </w:lvl>
    <w:lvl w:ilvl="1" w:tplc="6BDC7392" w:tentative="1">
      <w:start w:val="1"/>
      <w:numFmt w:val="bullet"/>
      <w:lvlText w:val="o"/>
      <w:lvlJc w:val="left"/>
      <w:pPr>
        <w:ind w:left="1440" w:hanging="360"/>
      </w:pPr>
      <w:rPr>
        <w:rFonts w:ascii="Courier New" w:hAnsi="Courier New" w:cs="Courier New" w:hint="default"/>
      </w:rPr>
    </w:lvl>
    <w:lvl w:ilvl="2" w:tplc="2ED04844" w:tentative="1">
      <w:start w:val="1"/>
      <w:numFmt w:val="bullet"/>
      <w:lvlText w:val=""/>
      <w:lvlJc w:val="left"/>
      <w:pPr>
        <w:ind w:left="2160" w:hanging="360"/>
      </w:pPr>
      <w:rPr>
        <w:rFonts w:ascii="Wingdings" w:hAnsi="Wingdings" w:hint="default"/>
      </w:rPr>
    </w:lvl>
    <w:lvl w:ilvl="3" w:tplc="C9A2C4E4" w:tentative="1">
      <w:start w:val="1"/>
      <w:numFmt w:val="bullet"/>
      <w:lvlText w:val=""/>
      <w:lvlJc w:val="left"/>
      <w:pPr>
        <w:ind w:left="2880" w:hanging="360"/>
      </w:pPr>
      <w:rPr>
        <w:rFonts w:ascii="Symbol" w:hAnsi="Symbol" w:hint="default"/>
      </w:rPr>
    </w:lvl>
    <w:lvl w:ilvl="4" w:tplc="E0AA75FC" w:tentative="1">
      <w:start w:val="1"/>
      <w:numFmt w:val="bullet"/>
      <w:lvlText w:val="o"/>
      <w:lvlJc w:val="left"/>
      <w:pPr>
        <w:ind w:left="3600" w:hanging="360"/>
      </w:pPr>
      <w:rPr>
        <w:rFonts w:ascii="Courier New" w:hAnsi="Courier New" w:cs="Courier New" w:hint="default"/>
      </w:rPr>
    </w:lvl>
    <w:lvl w:ilvl="5" w:tplc="BF106780" w:tentative="1">
      <w:start w:val="1"/>
      <w:numFmt w:val="bullet"/>
      <w:lvlText w:val=""/>
      <w:lvlJc w:val="left"/>
      <w:pPr>
        <w:ind w:left="4320" w:hanging="360"/>
      </w:pPr>
      <w:rPr>
        <w:rFonts w:ascii="Wingdings" w:hAnsi="Wingdings" w:hint="default"/>
      </w:rPr>
    </w:lvl>
    <w:lvl w:ilvl="6" w:tplc="06C61782" w:tentative="1">
      <w:start w:val="1"/>
      <w:numFmt w:val="bullet"/>
      <w:lvlText w:val=""/>
      <w:lvlJc w:val="left"/>
      <w:pPr>
        <w:ind w:left="5040" w:hanging="360"/>
      </w:pPr>
      <w:rPr>
        <w:rFonts w:ascii="Symbol" w:hAnsi="Symbol" w:hint="default"/>
      </w:rPr>
    </w:lvl>
    <w:lvl w:ilvl="7" w:tplc="1CE033C4" w:tentative="1">
      <w:start w:val="1"/>
      <w:numFmt w:val="bullet"/>
      <w:lvlText w:val="o"/>
      <w:lvlJc w:val="left"/>
      <w:pPr>
        <w:ind w:left="5760" w:hanging="360"/>
      </w:pPr>
      <w:rPr>
        <w:rFonts w:ascii="Courier New" w:hAnsi="Courier New" w:cs="Courier New" w:hint="default"/>
      </w:rPr>
    </w:lvl>
    <w:lvl w:ilvl="8" w:tplc="69AC5D92" w:tentative="1">
      <w:start w:val="1"/>
      <w:numFmt w:val="bullet"/>
      <w:lvlText w:val=""/>
      <w:lvlJc w:val="left"/>
      <w:pPr>
        <w:ind w:left="6480" w:hanging="360"/>
      </w:pPr>
      <w:rPr>
        <w:rFonts w:ascii="Wingdings" w:hAnsi="Wingdings" w:hint="default"/>
      </w:rPr>
    </w:lvl>
  </w:abstractNum>
  <w:abstractNum w:abstractNumId="34" w15:restartNumberingAfterBreak="1">
    <w:nsid w:val="4D10337A"/>
    <w:multiLevelType w:val="hybridMultilevel"/>
    <w:tmpl w:val="714E5D22"/>
    <w:lvl w:ilvl="0" w:tplc="25C20BC0">
      <w:start w:val="1"/>
      <w:numFmt w:val="decimal"/>
      <w:lvlText w:val="%1."/>
      <w:lvlJc w:val="left"/>
      <w:pPr>
        <w:ind w:left="573" w:hanging="360"/>
      </w:pPr>
      <w:rPr>
        <w:rFonts w:hint="default"/>
        <w:sz w:val="22"/>
        <w:szCs w:val="22"/>
      </w:rPr>
    </w:lvl>
    <w:lvl w:ilvl="1" w:tplc="3E84A656" w:tentative="1">
      <w:start w:val="1"/>
      <w:numFmt w:val="lowerLetter"/>
      <w:lvlText w:val="%2."/>
      <w:lvlJc w:val="left"/>
      <w:pPr>
        <w:ind w:left="1293" w:hanging="360"/>
      </w:pPr>
    </w:lvl>
    <w:lvl w:ilvl="2" w:tplc="DA1E5930" w:tentative="1">
      <w:start w:val="1"/>
      <w:numFmt w:val="lowerRoman"/>
      <w:lvlText w:val="%3."/>
      <w:lvlJc w:val="right"/>
      <w:pPr>
        <w:ind w:left="2013" w:hanging="180"/>
      </w:pPr>
    </w:lvl>
    <w:lvl w:ilvl="3" w:tplc="F2007760" w:tentative="1">
      <w:start w:val="1"/>
      <w:numFmt w:val="decimal"/>
      <w:lvlText w:val="%4."/>
      <w:lvlJc w:val="left"/>
      <w:pPr>
        <w:ind w:left="2733" w:hanging="360"/>
      </w:pPr>
    </w:lvl>
    <w:lvl w:ilvl="4" w:tplc="06E28EE2" w:tentative="1">
      <w:start w:val="1"/>
      <w:numFmt w:val="lowerLetter"/>
      <w:lvlText w:val="%5."/>
      <w:lvlJc w:val="left"/>
      <w:pPr>
        <w:ind w:left="3453" w:hanging="360"/>
      </w:pPr>
    </w:lvl>
    <w:lvl w:ilvl="5" w:tplc="E7C069FA" w:tentative="1">
      <w:start w:val="1"/>
      <w:numFmt w:val="lowerRoman"/>
      <w:lvlText w:val="%6."/>
      <w:lvlJc w:val="right"/>
      <w:pPr>
        <w:ind w:left="4173" w:hanging="180"/>
      </w:pPr>
    </w:lvl>
    <w:lvl w:ilvl="6" w:tplc="F9F6FA22" w:tentative="1">
      <w:start w:val="1"/>
      <w:numFmt w:val="decimal"/>
      <w:lvlText w:val="%7."/>
      <w:lvlJc w:val="left"/>
      <w:pPr>
        <w:ind w:left="4893" w:hanging="360"/>
      </w:pPr>
    </w:lvl>
    <w:lvl w:ilvl="7" w:tplc="86784DFC" w:tentative="1">
      <w:start w:val="1"/>
      <w:numFmt w:val="lowerLetter"/>
      <w:lvlText w:val="%8."/>
      <w:lvlJc w:val="left"/>
      <w:pPr>
        <w:ind w:left="5613" w:hanging="360"/>
      </w:pPr>
    </w:lvl>
    <w:lvl w:ilvl="8" w:tplc="1F8CABBA" w:tentative="1">
      <w:start w:val="1"/>
      <w:numFmt w:val="lowerRoman"/>
      <w:lvlText w:val="%9."/>
      <w:lvlJc w:val="right"/>
      <w:pPr>
        <w:ind w:left="6333" w:hanging="180"/>
      </w:pPr>
    </w:lvl>
  </w:abstractNum>
  <w:abstractNum w:abstractNumId="35" w15:restartNumberingAfterBreak="1">
    <w:nsid w:val="517418BE"/>
    <w:multiLevelType w:val="hybridMultilevel"/>
    <w:tmpl w:val="36EA07DA"/>
    <w:lvl w:ilvl="0" w:tplc="D68C50AE">
      <w:start w:val="1"/>
      <w:numFmt w:val="decimal"/>
      <w:lvlText w:val="%1."/>
      <w:lvlJc w:val="left"/>
      <w:pPr>
        <w:ind w:left="573" w:hanging="360"/>
      </w:pPr>
      <w:rPr>
        <w:rFonts w:hint="default"/>
        <w:sz w:val="22"/>
        <w:szCs w:val="22"/>
      </w:rPr>
    </w:lvl>
    <w:lvl w:ilvl="1" w:tplc="BB4CCE7A" w:tentative="1">
      <w:start w:val="1"/>
      <w:numFmt w:val="lowerLetter"/>
      <w:lvlText w:val="%2."/>
      <w:lvlJc w:val="left"/>
      <w:pPr>
        <w:ind w:left="1293" w:hanging="360"/>
      </w:pPr>
    </w:lvl>
    <w:lvl w:ilvl="2" w:tplc="BCC207D8" w:tentative="1">
      <w:start w:val="1"/>
      <w:numFmt w:val="lowerRoman"/>
      <w:lvlText w:val="%3."/>
      <w:lvlJc w:val="right"/>
      <w:pPr>
        <w:ind w:left="2013" w:hanging="180"/>
      </w:pPr>
    </w:lvl>
    <w:lvl w:ilvl="3" w:tplc="60F63AF6" w:tentative="1">
      <w:start w:val="1"/>
      <w:numFmt w:val="decimal"/>
      <w:lvlText w:val="%4."/>
      <w:lvlJc w:val="left"/>
      <w:pPr>
        <w:ind w:left="2733" w:hanging="360"/>
      </w:pPr>
    </w:lvl>
    <w:lvl w:ilvl="4" w:tplc="5928C28C" w:tentative="1">
      <w:start w:val="1"/>
      <w:numFmt w:val="lowerLetter"/>
      <w:lvlText w:val="%5."/>
      <w:lvlJc w:val="left"/>
      <w:pPr>
        <w:ind w:left="3453" w:hanging="360"/>
      </w:pPr>
    </w:lvl>
    <w:lvl w:ilvl="5" w:tplc="02FE1DA8" w:tentative="1">
      <w:start w:val="1"/>
      <w:numFmt w:val="lowerRoman"/>
      <w:lvlText w:val="%6."/>
      <w:lvlJc w:val="right"/>
      <w:pPr>
        <w:ind w:left="4173" w:hanging="180"/>
      </w:pPr>
    </w:lvl>
    <w:lvl w:ilvl="6" w:tplc="FA9E32AA" w:tentative="1">
      <w:start w:val="1"/>
      <w:numFmt w:val="decimal"/>
      <w:lvlText w:val="%7."/>
      <w:lvlJc w:val="left"/>
      <w:pPr>
        <w:ind w:left="4893" w:hanging="360"/>
      </w:pPr>
    </w:lvl>
    <w:lvl w:ilvl="7" w:tplc="F476EB3E" w:tentative="1">
      <w:start w:val="1"/>
      <w:numFmt w:val="lowerLetter"/>
      <w:lvlText w:val="%8."/>
      <w:lvlJc w:val="left"/>
      <w:pPr>
        <w:ind w:left="5613" w:hanging="360"/>
      </w:pPr>
    </w:lvl>
    <w:lvl w:ilvl="8" w:tplc="36EEB678" w:tentative="1">
      <w:start w:val="1"/>
      <w:numFmt w:val="lowerRoman"/>
      <w:lvlText w:val="%9."/>
      <w:lvlJc w:val="right"/>
      <w:pPr>
        <w:ind w:left="6333" w:hanging="180"/>
      </w:pPr>
    </w:lvl>
  </w:abstractNum>
  <w:abstractNum w:abstractNumId="36" w15:restartNumberingAfterBreak="1">
    <w:nsid w:val="517E0D4A"/>
    <w:multiLevelType w:val="hybridMultilevel"/>
    <w:tmpl w:val="1F2AF668"/>
    <w:lvl w:ilvl="0" w:tplc="E24E8BEC">
      <w:start w:val="1"/>
      <w:numFmt w:val="bullet"/>
      <w:lvlText w:val=""/>
      <w:lvlJc w:val="left"/>
      <w:pPr>
        <w:ind w:left="720" w:hanging="360"/>
      </w:pPr>
      <w:rPr>
        <w:rFonts w:ascii="Symbol" w:hAnsi="Symbol" w:hint="default"/>
      </w:rPr>
    </w:lvl>
    <w:lvl w:ilvl="1" w:tplc="3F065B3C" w:tentative="1">
      <w:start w:val="1"/>
      <w:numFmt w:val="bullet"/>
      <w:lvlText w:val="o"/>
      <w:lvlJc w:val="left"/>
      <w:pPr>
        <w:ind w:left="1440" w:hanging="360"/>
      </w:pPr>
      <w:rPr>
        <w:rFonts w:ascii="Courier New" w:hAnsi="Courier New" w:cs="Courier New" w:hint="default"/>
      </w:rPr>
    </w:lvl>
    <w:lvl w:ilvl="2" w:tplc="A7C2409A" w:tentative="1">
      <w:start w:val="1"/>
      <w:numFmt w:val="bullet"/>
      <w:lvlText w:val=""/>
      <w:lvlJc w:val="left"/>
      <w:pPr>
        <w:ind w:left="2160" w:hanging="360"/>
      </w:pPr>
      <w:rPr>
        <w:rFonts w:ascii="Wingdings" w:hAnsi="Wingdings" w:hint="default"/>
      </w:rPr>
    </w:lvl>
    <w:lvl w:ilvl="3" w:tplc="D91A6CF2" w:tentative="1">
      <w:start w:val="1"/>
      <w:numFmt w:val="bullet"/>
      <w:lvlText w:val=""/>
      <w:lvlJc w:val="left"/>
      <w:pPr>
        <w:ind w:left="2880" w:hanging="360"/>
      </w:pPr>
      <w:rPr>
        <w:rFonts w:ascii="Symbol" w:hAnsi="Symbol" w:hint="default"/>
      </w:rPr>
    </w:lvl>
    <w:lvl w:ilvl="4" w:tplc="00446A3C" w:tentative="1">
      <w:start w:val="1"/>
      <w:numFmt w:val="bullet"/>
      <w:lvlText w:val="o"/>
      <w:lvlJc w:val="left"/>
      <w:pPr>
        <w:ind w:left="3600" w:hanging="360"/>
      </w:pPr>
      <w:rPr>
        <w:rFonts w:ascii="Courier New" w:hAnsi="Courier New" w:cs="Courier New" w:hint="default"/>
      </w:rPr>
    </w:lvl>
    <w:lvl w:ilvl="5" w:tplc="E9C4A290" w:tentative="1">
      <w:start w:val="1"/>
      <w:numFmt w:val="bullet"/>
      <w:lvlText w:val=""/>
      <w:lvlJc w:val="left"/>
      <w:pPr>
        <w:ind w:left="4320" w:hanging="360"/>
      </w:pPr>
      <w:rPr>
        <w:rFonts w:ascii="Wingdings" w:hAnsi="Wingdings" w:hint="default"/>
      </w:rPr>
    </w:lvl>
    <w:lvl w:ilvl="6" w:tplc="FFC2609A" w:tentative="1">
      <w:start w:val="1"/>
      <w:numFmt w:val="bullet"/>
      <w:lvlText w:val=""/>
      <w:lvlJc w:val="left"/>
      <w:pPr>
        <w:ind w:left="5040" w:hanging="360"/>
      </w:pPr>
      <w:rPr>
        <w:rFonts w:ascii="Symbol" w:hAnsi="Symbol" w:hint="default"/>
      </w:rPr>
    </w:lvl>
    <w:lvl w:ilvl="7" w:tplc="81BC9266" w:tentative="1">
      <w:start w:val="1"/>
      <w:numFmt w:val="bullet"/>
      <w:lvlText w:val="o"/>
      <w:lvlJc w:val="left"/>
      <w:pPr>
        <w:ind w:left="5760" w:hanging="360"/>
      </w:pPr>
      <w:rPr>
        <w:rFonts w:ascii="Courier New" w:hAnsi="Courier New" w:cs="Courier New" w:hint="default"/>
      </w:rPr>
    </w:lvl>
    <w:lvl w:ilvl="8" w:tplc="E33C09D0" w:tentative="1">
      <w:start w:val="1"/>
      <w:numFmt w:val="bullet"/>
      <w:lvlText w:val=""/>
      <w:lvlJc w:val="left"/>
      <w:pPr>
        <w:ind w:left="6480" w:hanging="360"/>
      </w:pPr>
      <w:rPr>
        <w:rFonts w:ascii="Wingdings" w:hAnsi="Wingdings" w:hint="default"/>
      </w:rPr>
    </w:lvl>
  </w:abstractNum>
  <w:abstractNum w:abstractNumId="37" w15:restartNumberingAfterBreak="1">
    <w:nsid w:val="51962888"/>
    <w:multiLevelType w:val="hybridMultilevel"/>
    <w:tmpl w:val="6090F42E"/>
    <w:lvl w:ilvl="0" w:tplc="C27245EA">
      <w:start w:val="1"/>
      <w:numFmt w:val="bullet"/>
      <w:lvlText w:val=""/>
      <w:lvlJc w:val="left"/>
      <w:pPr>
        <w:ind w:left="1440" w:hanging="360"/>
      </w:pPr>
      <w:rPr>
        <w:rFonts w:ascii="Symbol" w:hAnsi="Symbol" w:hint="default"/>
      </w:rPr>
    </w:lvl>
    <w:lvl w:ilvl="1" w:tplc="6D249680" w:tentative="1">
      <w:start w:val="1"/>
      <w:numFmt w:val="bullet"/>
      <w:lvlText w:val="o"/>
      <w:lvlJc w:val="left"/>
      <w:pPr>
        <w:ind w:left="2160" w:hanging="360"/>
      </w:pPr>
      <w:rPr>
        <w:rFonts w:ascii="Courier New" w:hAnsi="Courier New" w:cs="Courier New" w:hint="default"/>
      </w:rPr>
    </w:lvl>
    <w:lvl w:ilvl="2" w:tplc="30FA5C1C" w:tentative="1">
      <w:start w:val="1"/>
      <w:numFmt w:val="bullet"/>
      <w:lvlText w:val=""/>
      <w:lvlJc w:val="left"/>
      <w:pPr>
        <w:ind w:left="2880" w:hanging="360"/>
      </w:pPr>
      <w:rPr>
        <w:rFonts w:ascii="Wingdings" w:hAnsi="Wingdings" w:hint="default"/>
      </w:rPr>
    </w:lvl>
    <w:lvl w:ilvl="3" w:tplc="0E4CEF90" w:tentative="1">
      <w:start w:val="1"/>
      <w:numFmt w:val="bullet"/>
      <w:lvlText w:val=""/>
      <w:lvlJc w:val="left"/>
      <w:pPr>
        <w:ind w:left="3600" w:hanging="360"/>
      </w:pPr>
      <w:rPr>
        <w:rFonts w:ascii="Symbol" w:hAnsi="Symbol" w:hint="default"/>
      </w:rPr>
    </w:lvl>
    <w:lvl w:ilvl="4" w:tplc="208A95C0" w:tentative="1">
      <w:start w:val="1"/>
      <w:numFmt w:val="bullet"/>
      <w:lvlText w:val="o"/>
      <w:lvlJc w:val="left"/>
      <w:pPr>
        <w:ind w:left="4320" w:hanging="360"/>
      </w:pPr>
      <w:rPr>
        <w:rFonts w:ascii="Courier New" w:hAnsi="Courier New" w:cs="Courier New" w:hint="default"/>
      </w:rPr>
    </w:lvl>
    <w:lvl w:ilvl="5" w:tplc="85769BDA" w:tentative="1">
      <w:start w:val="1"/>
      <w:numFmt w:val="bullet"/>
      <w:lvlText w:val=""/>
      <w:lvlJc w:val="left"/>
      <w:pPr>
        <w:ind w:left="5040" w:hanging="360"/>
      </w:pPr>
      <w:rPr>
        <w:rFonts w:ascii="Wingdings" w:hAnsi="Wingdings" w:hint="default"/>
      </w:rPr>
    </w:lvl>
    <w:lvl w:ilvl="6" w:tplc="5FC0E5AC" w:tentative="1">
      <w:start w:val="1"/>
      <w:numFmt w:val="bullet"/>
      <w:lvlText w:val=""/>
      <w:lvlJc w:val="left"/>
      <w:pPr>
        <w:ind w:left="5760" w:hanging="360"/>
      </w:pPr>
      <w:rPr>
        <w:rFonts w:ascii="Symbol" w:hAnsi="Symbol" w:hint="default"/>
      </w:rPr>
    </w:lvl>
    <w:lvl w:ilvl="7" w:tplc="B23E7B80" w:tentative="1">
      <w:start w:val="1"/>
      <w:numFmt w:val="bullet"/>
      <w:lvlText w:val="o"/>
      <w:lvlJc w:val="left"/>
      <w:pPr>
        <w:ind w:left="6480" w:hanging="360"/>
      </w:pPr>
      <w:rPr>
        <w:rFonts w:ascii="Courier New" w:hAnsi="Courier New" w:cs="Courier New" w:hint="default"/>
      </w:rPr>
    </w:lvl>
    <w:lvl w:ilvl="8" w:tplc="74E03224" w:tentative="1">
      <w:start w:val="1"/>
      <w:numFmt w:val="bullet"/>
      <w:lvlText w:val=""/>
      <w:lvlJc w:val="left"/>
      <w:pPr>
        <w:ind w:left="7200" w:hanging="360"/>
      </w:pPr>
      <w:rPr>
        <w:rFonts w:ascii="Wingdings" w:hAnsi="Wingdings" w:hint="default"/>
      </w:rPr>
    </w:lvl>
  </w:abstractNum>
  <w:abstractNum w:abstractNumId="38" w15:restartNumberingAfterBreak="1">
    <w:nsid w:val="540C086B"/>
    <w:multiLevelType w:val="hybridMultilevel"/>
    <w:tmpl w:val="9CF60FC0"/>
    <w:lvl w:ilvl="0" w:tplc="416AF16A">
      <w:start w:val="1"/>
      <w:numFmt w:val="bullet"/>
      <w:lvlText w:val=""/>
      <w:lvlJc w:val="left"/>
      <w:pPr>
        <w:ind w:left="720" w:hanging="360"/>
      </w:pPr>
      <w:rPr>
        <w:rFonts w:ascii="Symbol" w:hAnsi="Symbol" w:hint="default"/>
      </w:rPr>
    </w:lvl>
    <w:lvl w:ilvl="1" w:tplc="105E367E" w:tentative="1">
      <w:start w:val="1"/>
      <w:numFmt w:val="bullet"/>
      <w:lvlText w:val="o"/>
      <w:lvlJc w:val="left"/>
      <w:pPr>
        <w:ind w:left="1440" w:hanging="360"/>
      </w:pPr>
      <w:rPr>
        <w:rFonts w:ascii="Courier New" w:hAnsi="Courier New" w:cs="Courier New" w:hint="default"/>
      </w:rPr>
    </w:lvl>
    <w:lvl w:ilvl="2" w:tplc="062E6A6A" w:tentative="1">
      <w:start w:val="1"/>
      <w:numFmt w:val="bullet"/>
      <w:lvlText w:val=""/>
      <w:lvlJc w:val="left"/>
      <w:pPr>
        <w:ind w:left="2160" w:hanging="360"/>
      </w:pPr>
      <w:rPr>
        <w:rFonts w:ascii="Wingdings" w:hAnsi="Wingdings" w:hint="default"/>
      </w:rPr>
    </w:lvl>
    <w:lvl w:ilvl="3" w:tplc="F8AA13E6" w:tentative="1">
      <w:start w:val="1"/>
      <w:numFmt w:val="bullet"/>
      <w:lvlText w:val=""/>
      <w:lvlJc w:val="left"/>
      <w:pPr>
        <w:ind w:left="2880" w:hanging="360"/>
      </w:pPr>
      <w:rPr>
        <w:rFonts w:ascii="Symbol" w:hAnsi="Symbol" w:hint="default"/>
      </w:rPr>
    </w:lvl>
    <w:lvl w:ilvl="4" w:tplc="B03C842C" w:tentative="1">
      <w:start w:val="1"/>
      <w:numFmt w:val="bullet"/>
      <w:lvlText w:val="o"/>
      <w:lvlJc w:val="left"/>
      <w:pPr>
        <w:ind w:left="3600" w:hanging="360"/>
      </w:pPr>
      <w:rPr>
        <w:rFonts w:ascii="Courier New" w:hAnsi="Courier New" w:cs="Courier New" w:hint="default"/>
      </w:rPr>
    </w:lvl>
    <w:lvl w:ilvl="5" w:tplc="1CE4A07A" w:tentative="1">
      <w:start w:val="1"/>
      <w:numFmt w:val="bullet"/>
      <w:lvlText w:val=""/>
      <w:lvlJc w:val="left"/>
      <w:pPr>
        <w:ind w:left="4320" w:hanging="360"/>
      </w:pPr>
      <w:rPr>
        <w:rFonts w:ascii="Wingdings" w:hAnsi="Wingdings" w:hint="default"/>
      </w:rPr>
    </w:lvl>
    <w:lvl w:ilvl="6" w:tplc="F8E86006" w:tentative="1">
      <w:start w:val="1"/>
      <w:numFmt w:val="bullet"/>
      <w:lvlText w:val=""/>
      <w:lvlJc w:val="left"/>
      <w:pPr>
        <w:ind w:left="5040" w:hanging="360"/>
      </w:pPr>
      <w:rPr>
        <w:rFonts w:ascii="Symbol" w:hAnsi="Symbol" w:hint="default"/>
      </w:rPr>
    </w:lvl>
    <w:lvl w:ilvl="7" w:tplc="1A162428" w:tentative="1">
      <w:start w:val="1"/>
      <w:numFmt w:val="bullet"/>
      <w:lvlText w:val="o"/>
      <w:lvlJc w:val="left"/>
      <w:pPr>
        <w:ind w:left="5760" w:hanging="360"/>
      </w:pPr>
      <w:rPr>
        <w:rFonts w:ascii="Courier New" w:hAnsi="Courier New" w:cs="Courier New" w:hint="default"/>
      </w:rPr>
    </w:lvl>
    <w:lvl w:ilvl="8" w:tplc="6436DEA4" w:tentative="1">
      <w:start w:val="1"/>
      <w:numFmt w:val="bullet"/>
      <w:lvlText w:val=""/>
      <w:lvlJc w:val="left"/>
      <w:pPr>
        <w:ind w:left="6480" w:hanging="360"/>
      </w:pPr>
      <w:rPr>
        <w:rFonts w:ascii="Wingdings" w:hAnsi="Wingdings" w:hint="default"/>
      </w:rPr>
    </w:lvl>
  </w:abstractNum>
  <w:abstractNum w:abstractNumId="39" w15:restartNumberingAfterBreak="1">
    <w:nsid w:val="5507233D"/>
    <w:multiLevelType w:val="hybridMultilevel"/>
    <w:tmpl w:val="85D4779A"/>
    <w:lvl w:ilvl="0" w:tplc="A6EAF6DA">
      <w:start w:val="1"/>
      <w:numFmt w:val="decimal"/>
      <w:lvlText w:val="%1."/>
      <w:lvlJc w:val="left"/>
      <w:pPr>
        <w:ind w:left="705" w:hanging="360"/>
      </w:pPr>
      <w:rPr>
        <w:rFonts w:hint="default"/>
        <w:color w:val="auto"/>
      </w:rPr>
    </w:lvl>
    <w:lvl w:ilvl="1" w:tplc="A5E86836" w:tentative="1">
      <w:start w:val="1"/>
      <w:numFmt w:val="lowerLetter"/>
      <w:lvlText w:val="%2."/>
      <w:lvlJc w:val="left"/>
      <w:pPr>
        <w:ind w:left="1425" w:hanging="360"/>
      </w:pPr>
    </w:lvl>
    <w:lvl w:ilvl="2" w:tplc="38CC62FE" w:tentative="1">
      <w:start w:val="1"/>
      <w:numFmt w:val="lowerRoman"/>
      <w:lvlText w:val="%3."/>
      <w:lvlJc w:val="right"/>
      <w:pPr>
        <w:ind w:left="2145" w:hanging="180"/>
      </w:pPr>
    </w:lvl>
    <w:lvl w:ilvl="3" w:tplc="2E5CF2EE" w:tentative="1">
      <w:start w:val="1"/>
      <w:numFmt w:val="decimal"/>
      <w:lvlText w:val="%4."/>
      <w:lvlJc w:val="left"/>
      <w:pPr>
        <w:ind w:left="2865" w:hanging="360"/>
      </w:pPr>
    </w:lvl>
    <w:lvl w:ilvl="4" w:tplc="4E9ADEE6" w:tentative="1">
      <w:start w:val="1"/>
      <w:numFmt w:val="lowerLetter"/>
      <w:lvlText w:val="%5."/>
      <w:lvlJc w:val="left"/>
      <w:pPr>
        <w:ind w:left="3585" w:hanging="360"/>
      </w:pPr>
    </w:lvl>
    <w:lvl w:ilvl="5" w:tplc="B5ACF914" w:tentative="1">
      <w:start w:val="1"/>
      <w:numFmt w:val="lowerRoman"/>
      <w:lvlText w:val="%6."/>
      <w:lvlJc w:val="right"/>
      <w:pPr>
        <w:ind w:left="4305" w:hanging="180"/>
      </w:pPr>
    </w:lvl>
    <w:lvl w:ilvl="6" w:tplc="2242BDD6" w:tentative="1">
      <w:start w:val="1"/>
      <w:numFmt w:val="decimal"/>
      <w:lvlText w:val="%7."/>
      <w:lvlJc w:val="left"/>
      <w:pPr>
        <w:ind w:left="5025" w:hanging="360"/>
      </w:pPr>
    </w:lvl>
    <w:lvl w:ilvl="7" w:tplc="3A1CBAEE" w:tentative="1">
      <w:start w:val="1"/>
      <w:numFmt w:val="lowerLetter"/>
      <w:lvlText w:val="%8."/>
      <w:lvlJc w:val="left"/>
      <w:pPr>
        <w:ind w:left="5745" w:hanging="360"/>
      </w:pPr>
    </w:lvl>
    <w:lvl w:ilvl="8" w:tplc="DDE6723E" w:tentative="1">
      <w:start w:val="1"/>
      <w:numFmt w:val="lowerRoman"/>
      <w:lvlText w:val="%9."/>
      <w:lvlJc w:val="right"/>
      <w:pPr>
        <w:ind w:left="6465" w:hanging="180"/>
      </w:pPr>
    </w:lvl>
  </w:abstractNum>
  <w:abstractNum w:abstractNumId="40" w15:restartNumberingAfterBreak="0">
    <w:nsid w:val="5638633B"/>
    <w:multiLevelType w:val="hybridMultilevel"/>
    <w:tmpl w:val="F0BC1B86"/>
    <w:lvl w:ilvl="0" w:tplc="86C003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1">
    <w:nsid w:val="57343CD8"/>
    <w:multiLevelType w:val="hybridMultilevel"/>
    <w:tmpl w:val="D9AE767A"/>
    <w:lvl w:ilvl="0" w:tplc="FC2E298C">
      <w:start w:val="1"/>
      <w:numFmt w:val="decimal"/>
      <w:lvlText w:val="%1)"/>
      <w:lvlJc w:val="left"/>
      <w:pPr>
        <w:ind w:left="1080" w:hanging="360"/>
      </w:pPr>
      <w:rPr>
        <w:rFonts w:hint="default"/>
      </w:rPr>
    </w:lvl>
    <w:lvl w:ilvl="1" w:tplc="2D80F946" w:tentative="1">
      <w:start w:val="1"/>
      <w:numFmt w:val="lowerLetter"/>
      <w:lvlText w:val="%2."/>
      <w:lvlJc w:val="left"/>
      <w:pPr>
        <w:ind w:left="1800" w:hanging="360"/>
      </w:pPr>
    </w:lvl>
    <w:lvl w:ilvl="2" w:tplc="B630CA80" w:tentative="1">
      <w:start w:val="1"/>
      <w:numFmt w:val="lowerRoman"/>
      <w:lvlText w:val="%3."/>
      <w:lvlJc w:val="right"/>
      <w:pPr>
        <w:ind w:left="2520" w:hanging="180"/>
      </w:pPr>
    </w:lvl>
    <w:lvl w:ilvl="3" w:tplc="1848EB40" w:tentative="1">
      <w:start w:val="1"/>
      <w:numFmt w:val="decimal"/>
      <w:lvlText w:val="%4."/>
      <w:lvlJc w:val="left"/>
      <w:pPr>
        <w:ind w:left="3240" w:hanging="360"/>
      </w:pPr>
    </w:lvl>
    <w:lvl w:ilvl="4" w:tplc="7DA48FB6" w:tentative="1">
      <w:start w:val="1"/>
      <w:numFmt w:val="lowerLetter"/>
      <w:lvlText w:val="%5."/>
      <w:lvlJc w:val="left"/>
      <w:pPr>
        <w:ind w:left="3960" w:hanging="360"/>
      </w:pPr>
    </w:lvl>
    <w:lvl w:ilvl="5" w:tplc="C88AD534" w:tentative="1">
      <w:start w:val="1"/>
      <w:numFmt w:val="lowerRoman"/>
      <w:lvlText w:val="%6."/>
      <w:lvlJc w:val="right"/>
      <w:pPr>
        <w:ind w:left="4680" w:hanging="180"/>
      </w:pPr>
    </w:lvl>
    <w:lvl w:ilvl="6" w:tplc="EB7441FC" w:tentative="1">
      <w:start w:val="1"/>
      <w:numFmt w:val="decimal"/>
      <w:lvlText w:val="%7."/>
      <w:lvlJc w:val="left"/>
      <w:pPr>
        <w:ind w:left="5400" w:hanging="360"/>
      </w:pPr>
    </w:lvl>
    <w:lvl w:ilvl="7" w:tplc="DD22052E" w:tentative="1">
      <w:start w:val="1"/>
      <w:numFmt w:val="lowerLetter"/>
      <w:lvlText w:val="%8."/>
      <w:lvlJc w:val="left"/>
      <w:pPr>
        <w:ind w:left="6120" w:hanging="360"/>
      </w:pPr>
    </w:lvl>
    <w:lvl w:ilvl="8" w:tplc="22A468C8" w:tentative="1">
      <w:start w:val="1"/>
      <w:numFmt w:val="lowerRoman"/>
      <w:lvlText w:val="%9."/>
      <w:lvlJc w:val="right"/>
      <w:pPr>
        <w:ind w:left="6840" w:hanging="180"/>
      </w:pPr>
    </w:lvl>
  </w:abstractNum>
  <w:abstractNum w:abstractNumId="42" w15:restartNumberingAfterBreak="1">
    <w:nsid w:val="575A64E3"/>
    <w:multiLevelType w:val="hybridMultilevel"/>
    <w:tmpl w:val="9CE46290"/>
    <w:lvl w:ilvl="0" w:tplc="242057A8">
      <w:start w:val="1"/>
      <w:numFmt w:val="decimal"/>
      <w:lvlText w:val="%1."/>
      <w:lvlJc w:val="left"/>
      <w:pPr>
        <w:ind w:left="573" w:hanging="360"/>
      </w:pPr>
      <w:rPr>
        <w:rFonts w:hint="default"/>
        <w:sz w:val="22"/>
        <w:szCs w:val="22"/>
      </w:rPr>
    </w:lvl>
    <w:lvl w:ilvl="1" w:tplc="50BC8BBA" w:tentative="1">
      <w:start w:val="1"/>
      <w:numFmt w:val="lowerLetter"/>
      <w:lvlText w:val="%2."/>
      <w:lvlJc w:val="left"/>
      <w:pPr>
        <w:ind w:left="1293" w:hanging="360"/>
      </w:pPr>
    </w:lvl>
    <w:lvl w:ilvl="2" w:tplc="DF0C6658" w:tentative="1">
      <w:start w:val="1"/>
      <w:numFmt w:val="lowerRoman"/>
      <w:lvlText w:val="%3."/>
      <w:lvlJc w:val="right"/>
      <w:pPr>
        <w:ind w:left="2013" w:hanging="180"/>
      </w:pPr>
    </w:lvl>
    <w:lvl w:ilvl="3" w:tplc="A0CAFE62" w:tentative="1">
      <w:start w:val="1"/>
      <w:numFmt w:val="decimal"/>
      <w:lvlText w:val="%4."/>
      <w:lvlJc w:val="left"/>
      <w:pPr>
        <w:ind w:left="2733" w:hanging="360"/>
      </w:pPr>
    </w:lvl>
    <w:lvl w:ilvl="4" w:tplc="7B8C44FE" w:tentative="1">
      <w:start w:val="1"/>
      <w:numFmt w:val="lowerLetter"/>
      <w:lvlText w:val="%5."/>
      <w:lvlJc w:val="left"/>
      <w:pPr>
        <w:ind w:left="3453" w:hanging="360"/>
      </w:pPr>
    </w:lvl>
    <w:lvl w:ilvl="5" w:tplc="2DA44074" w:tentative="1">
      <w:start w:val="1"/>
      <w:numFmt w:val="lowerRoman"/>
      <w:lvlText w:val="%6."/>
      <w:lvlJc w:val="right"/>
      <w:pPr>
        <w:ind w:left="4173" w:hanging="180"/>
      </w:pPr>
    </w:lvl>
    <w:lvl w:ilvl="6" w:tplc="2B9E934E" w:tentative="1">
      <w:start w:val="1"/>
      <w:numFmt w:val="decimal"/>
      <w:lvlText w:val="%7."/>
      <w:lvlJc w:val="left"/>
      <w:pPr>
        <w:ind w:left="4893" w:hanging="360"/>
      </w:pPr>
    </w:lvl>
    <w:lvl w:ilvl="7" w:tplc="B03A1298" w:tentative="1">
      <w:start w:val="1"/>
      <w:numFmt w:val="lowerLetter"/>
      <w:lvlText w:val="%8."/>
      <w:lvlJc w:val="left"/>
      <w:pPr>
        <w:ind w:left="5613" w:hanging="360"/>
      </w:pPr>
    </w:lvl>
    <w:lvl w:ilvl="8" w:tplc="BC465F84" w:tentative="1">
      <w:start w:val="1"/>
      <w:numFmt w:val="lowerRoman"/>
      <w:lvlText w:val="%9."/>
      <w:lvlJc w:val="right"/>
      <w:pPr>
        <w:ind w:left="6333" w:hanging="180"/>
      </w:pPr>
    </w:lvl>
  </w:abstractNum>
  <w:abstractNum w:abstractNumId="43" w15:restartNumberingAfterBreak="1">
    <w:nsid w:val="5E4A0742"/>
    <w:multiLevelType w:val="hybridMultilevel"/>
    <w:tmpl w:val="32DA4590"/>
    <w:lvl w:ilvl="0" w:tplc="451EEF44">
      <w:start w:val="1"/>
      <w:numFmt w:val="decimal"/>
      <w:lvlText w:val="%1)"/>
      <w:lvlJc w:val="left"/>
      <w:pPr>
        <w:ind w:left="1210" w:hanging="360"/>
      </w:pPr>
      <w:rPr>
        <w:rFonts w:hint="default"/>
      </w:rPr>
    </w:lvl>
    <w:lvl w:ilvl="1" w:tplc="97C013A0" w:tentative="1">
      <w:start w:val="1"/>
      <w:numFmt w:val="lowerLetter"/>
      <w:lvlText w:val="%2."/>
      <w:lvlJc w:val="left"/>
      <w:pPr>
        <w:ind w:left="1930" w:hanging="360"/>
      </w:pPr>
    </w:lvl>
    <w:lvl w:ilvl="2" w:tplc="52E0F1A0" w:tentative="1">
      <w:start w:val="1"/>
      <w:numFmt w:val="lowerRoman"/>
      <w:lvlText w:val="%3."/>
      <w:lvlJc w:val="right"/>
      <w:pPr>
        <w:ind w:left="2650" w:hanging="180"/>
      </w:pPr>
    </w:lvl>
    <w:lvl w:ilvl="3" w:tplc="38068976" w:tentative="1">
      <w:start w:val="1"/>
      <w:numFmt w:val="decimal"/>
      <w:lvlText w:val="%4."/>
      <w:lvlJc w:val="left"/>
      <w:pPr>
        <w:ind w:left="3370" w:hanging="360"/>
      </w:pPr>
    </w:lvl>
    <w:lvl w:ilvl="4" w:tplc="E8A460AC" w:tentative="1">
      <w:start w:val="1"/>
      <w:numFmt w:val="lowerLetter"/>
      <w:lvlText w:val="%5."/>
      <w:lvlJc w:val="left"/>
      <w:pPr>
        <w:ind w:left="4090" w:hanging="360"/>
      </w:pPr>
    </w:lvl>
    <w:lvl w:ilvl="5" w:tplc="04F81A78" w:tentative="1">
      <w:start w:val="1"/>
      <w:numFmt w:val="lowerRoman"/>
      <w:lvlText w:val="%6."/>
      <w:lvlJc w:val="right"/>
      <w:pPr>
        <w:ind w:left="4810" w:hanging="180"/>
      </w:pPr>
    </w:lvl>
    <w:lvl w:ilvl="6" w:tplc="D2A801CA" w:tentative="1">
      <w:start w:val="1"/>
      <w:numFmt w:val="decimal"/>
      <w:lvlText w:val="%7."/>
      <w:lvlJc w:val="left"/>
      <w:pPr>
        <w:ind w:left="5530" w:hanging="360"/>
      </w:pPr>
    </w:lvl>
    <w:lvl w:ilvl="7" w:tplc="18F6D854" w:tentative="1">
      <w:start w:val="1"/>
      <w:numFmt w:val="lowerLetter"/>
      <w:lvlText w:val="%8."/>
      <w:lvlJc w:val="left"/>
      <w:pPr>
        <w:ind w:left="6250" w:hanging="360"/>
      </w:pPr>
    </w:lvl>
    <w:lvl w:ilvl="8" w:tplc="95DE02AE" w:tentative="1">
      <w:start w:val="1"/>
      <w:numFmt w:val="lowerRoman"/>
      <w:lvlText w:val="%9."/>
      <w:lvlJc w:val="right"/>
      <w:pPr>
        <w:ind w:left="6970" w:hanging="180"/>
      </w:pPr>
    </w:lvl>
  </w:abstractNum>
  <w:abstractNum w:abstractNumId="44" w15:restartNumberingAfterBreak="1">
    <w:nsid w:val="66046303"/>
    <w:multiLevelType w:val="hybridMultilevel"/>
    <w:tmpl w:val="ABEE67A2"/>
    <w:lvl w:ilvl="0" w:tplc="BE904088">
      <w:start w:val="1"/>
      <w:numFmt w:val="decimal"/>
      <w:lvlText w:val="%1."/>
      <w:lvlJc w:val="left"/>
      <w:pPr>
        <w:ind w:left="573" w:hanging="360"/>
      </w:pPr>
      <w:rPr>
        <w:rFonts w:hint="default"/>
        <w:sz w:val="22"/>
        <w:szCs w:val="22"/>
      </w:rPr>
    </w:lvl>
    <w:lvl w:ilvl="1" w:tplc="F006A69C" w:tentative="1">
      <w:start w:val="1"/>
      <w:numFmt w:val="lowerLetter"/>
      <w:lvlText w:val="%2."/>
      <w:lvlJc w:val="left"/>
      <w:pPr>
        <w:ind w:left="1293" w:hanging="360"/>
      </w:pPr>
    </w:lvl>
    <w:lvl w:ilvl="2" w:tplc="50C04D2E" w:tentative="1">
      <w:start w:val="1"/>
      <w:numFmt w:val="lowerRoman"/>
      <w:lvlText w:val="%3."/>
      <w:lvlJc w:val="right"/>
      <w:pPr>
        <w:ind w:left="2013" w:hanging="180"/>
      </w:pPr>
    </w:lvl>
    <w:lvl w:ilvl="3" w:tplc="4698AA6C" w:tentative="1">
      <w:start w:val="1"/>
      <w:numFmt w:val="decimal"/>
      <w:lvlText w:val="%4."/>
      <w:lvlJc w:val="left"/>
      <w:pPr>
        <w:ind w:left="2733" w:hanging="360"/>
      </w:pPr>
    </w:lvl>
    <w:lvl w:ilvl="4" w:tplc="9864BD50" w:tentative="1">
      <w:start w:val="1"/>
      <w:numFmt w:val="lowerLetter"/>
      <w:lvlText w:val="%5."/>
      <w:lvlJc w:val="left"/>
      <w:pPr>
        <w:ind w:left="3453" w:hanging="360"/>
      </w:pPr>
    </w:lvl>
    <w:lvl w:ilvl="5" w:tplc="1EEA5F1E" w:tentative="1">
      <w:start w:val="1"/>
      <w:numFmt w:val="lowerRoman"/>
      <w:lvlText w:val="%6."/>
      <w:lvlJc w:val="right"/>
      <w:pPr>
        <w:ind w:left="4173" w:hanging="180"/>
      </w:pPr>
    </w:lvl>
    <w:lvl w:ilvl="6" w:tplc="9E525FDE" w:tentative="1">
      <w:start w:val="1"/>
      <w:numFmt w:val="decimal"/>
      <w:lvlText w:val="%7."/>
      <w:lvlJc w:val="left"/>
      <w:pPr>
        <w:ind w:left="4893" w:hanging="360"/>
      </w:pPr>
    </w:lvl>
    <w:lvl w:ilvl="7" w:tplc="4B185D12" w:tentative="1">
      <w:start w:val="1"/>
      <w:numFmt w:val="lowerLetter"/>
      <w:lvlText w:val="%8."/>
      <w:lvlJc w:val="left"/>
      <w:pPr>
        <w:ind w:left="5613" w:hanging="360"/>
      </w:pPr>
    </w:lvl>
    <w:lvl w:ilvl="8" w:tplc="E95C29D8" w:tentative="1">
      <w:start w:val="1"/>
      <w:numFmt w:val="lowerRoman"/>
      <w:lvlText w:val="%9."/>
      <w:lvlJc w:val="right"/>
      <w:pPr>
        <w:ind w:left="6333" w:hanging="180"/>
      </w:pPr>
    </w:lvl>
  </w:abstractNum>
  <w:abstractNum w:abstractNumId="45" w15:restartNumberingAfterBreak="1">
    <w:nsid w:val="69B62920"/>
    <w:multiLevelType w:val="hybridMultilevel"/>
    <w:tmpl w:val="E51CFF9E"/>
    <w:lvl w:ilvl="0" w:tplc="892CC1B2">
      <w:start w:val="1"/>
      <w:numFmt w:val="bullet"/>
      <w:lvlText w:val=""/>
      <w:lvlJc w:val="left"/>
      <w:pPr>
        <w:ind w:left="720" w:hanging="360"/>
      </w:pPr>
      <w:rPr>
        <w:rFonts w:ascii="Symbol" w:hAnsi="Symbol" w:hint="default"/>
      </w:rPr>
    </w:lvl>
    <w:lvl w:ilvl="1" w:tplc="4CF81FB8" w:tentative="1">
      <w:start w:val="1"/>
      <w:numFmt w:val="bullet"/>
      <w:lvlText w:val="o"/>
      <w:lvlJc w:val="left"/>
      <w:pPr>
        <w:ind w:left="1440" w:hanging="360"/>
      </w:pPr>
      <w:rPr>
        <w:rFonts w:ascii="Courier New" w:hAnsi="Courier New" w:cs="Courier New" w:hint="default"/>
      </w:rPr>
    </w:lvl>
    <w:lvl w:ilvl="2" w:tplc="34748D92" w:tentative="1">
      <w:start w:val="1"/>
      <w:numFmt w:val="bullet"/>
      <w:lvlText w:val=""/>
      <w:lvlJc w:val="left"/>
      <w:pPr>
        <w:ind w:left="2160" w:hanging="360"/>
      </w:pPr>
      <w:rPr>
        <w:rFonts w:ascii="Wingdings" w:hAnsi="Wingdings" w:hint="default"/>
      </w:rPr>
    </w:lvl>
    <w:lvl w:ilvl="3" w:tplc="84DE987C" w:tentative="1">
      <w:start w:val="1"/>
      <w:numFmt w:val="bullet"/>
      <w:lvlText w:val=""/>
      <w:lvlJc w:val="left"/>
      <w:pPr>
        <w:ind w:left="2880" w:hanging="360"/>
      </w:pPr>
      <w:rPr>
        <w:rFonts w:ascii="Symbol" w:hAnsi="Symbol" w:hint="default"/>
      </w:rPr>
    </w:lvl>
    <w:lvl w:ilvl="4" w:tplc="70F85CF0" w:tentative="1">
      <w:start w:val="1"/>
      <w:numFmt w:val="bullet"/>
      <w:lvlText w:val="o"/>
      <w:lvlJc w:val="left"/>
      <w:pPr>
        <w:ind w:left="3600" w:hanging="360"/>
      </w:pPr>
      <w:rPr>
        <w:rFonts w:ascii="Courier New" w:hAnsi="Courier New" w:cs="Courier New" w:hint="default"/>
      </w:rPr>
    </w:lvl>
    <w:lvl w:ilvl="5" w:tplc="D8364206" w:tentative="1">
      <w:start w:val="1"/>
      <w:numFmt w:val="bullet"/>
      <w:lvlText w:val=""/>
      <w:lvlJc w:val="left"/>
      <w:pPr>
        <w:ind w:left="4320" w:hanging="360"/>
      </w:pPr>
      <w:rPr>
        <w:rFonts w:ascii="Wingdings" w:hAnsi="Wingdings" w:hint="default"/>
      </w:rPr>
    </w:lvl>
    <w:lvl w:ilvl="6" w:tplc="482AE718" w:tentative="1">
      <w:start w:val="1"/>
      <w:numFmt w:val="bullet"/>
      <w:lvlText w:val=""/>
      <w:lvlJc w:val="left"/>
      <w:pPr>
        <w:ind w:left="5040" w:hanging="360"/>
      </w:pPr>
      <w:rPr>
        <w:rFonts w:ascii="Symbol" w:hAnsi="Symbol" w:hint="default"/>
      </w:rPr>
    </w:lvl>
    <w:lvl w:ilvl="7" w:tplc="19401DE4" w:tentative="1">
      <w:start w:val="1"/>
      <w:numFmt w:val="bullet"/>
      <w:lvlText w:val="o"/>
      <w:lvlJc w:val="left"/>
      <w:pPr>
        <w:ind w:left="5760" w:hanging="360"/>
      </w:pPr>
      <w:rPr>
        <w:rFonts w:ascii="Courier New" w:hAnsi="Courier New" w:cs="Courier New" w:hint="default"/>
      </w:rPr>
    </w:lvl>
    <w:lvl w:ilvl="8" w:tplc="0F98A66C" w:tentative="1">
      <w:start w:val="1"/>
      <w:numFmt w:val="bullet"/>
      <w:lvlText w:val=""/>
      <w:lvlJc w:val="left"/>
      <w:pPr>
        <w:ind w:left="6480" w:hanging="360"/>
      </w:pPr>
      <w:rPr>
        <w:rFonts w:ascii="Wingdings" w:hAnsi="Wingdings" w:hint="default"/>
      </w:rPr>
    </w:lvl>
  </w:abstractNum>
  <w:abstractNum w:abstractNumId="46" w15:restartNumberingAfterBreak="1">
    <w:nsid w:val="71342A56"/>
    <w:multiLevelType w:val="hybridMultilevel"/>
    <w:tmpl w:val="387EB3F4"/>
    <w:lvl w:ilvl="0" w:tplc="A6EAF6DA">
      <w:start w:val="1"/>
      <w:numFmt w:val="decimal"/>
      <w:lvlText w:val="%1."/>
      <w:lvlJc w:val="left"/>
      <w:pPr>
        <w:ind w:left="705" w:hanging="360"/>
      </w:pPr>
      <w:rPr>
        <w:rFonts w:hint="default"/>
        <w:color w:val="auto"/>
      </w:rPr>
    </w:lvl>
    <w:lvl w:ilvl="1" w:tplc="A5E86836" w:tentative="1">
      <w:start w:val="1"/>
      <w:numFmt w:val="lowerLetter"/>
      <w:lvlText w:val="%2."/>
      <w:lvlJc w:val="left"/>
      <w:pPr>
        <w:ind w:left="1425" w:hanging="360"/>
      </w:pPr>
    </w:lvl>
    <w:lvl w:ilvl="2" w:tplc="38CC62FE" w:tentative="1">
      <w:start w:val="1"/>
      <w:numFmt w:val="lowerRoman"/>
      <w:lvlText w:val="%3."/>
      <w:lvlJc w:val="right"/>
      <w:pPr>
        <w:ind w:left="2145" w:hanging="180"/>
      </w:pPr>
    </w:lvl>
    <w:lvl w:ilvl="3" w:tplc="2E5CF2EE" w:tentative="1">
      <w:start w:val="1"/>
      <w:numFmt w:val="decimal"/>
      <w:lvlText w:val="%4."/>
      <w:lvlJc w:val="left"/>
      <w:pPr>
        <w:ind w:left="2865" w:hanging="360"/>
      </w:pPr>
    </w:lvl>
    <w:lvl w:ilvl="4" w:tplc="4E9ADEE6" w:tentative="1">
      <w:start w:val="1"/>
      <w:numFmt w:val="lowerLetter"/>
      <w:lvlText w:val="%5."/>
      <w:lvlJc w:val="left"/>
      <w:pPr>
        <w:ind w:left="3585" w:hanging="360"/>
      </w:pPr>
    </w:lvl>
    <w:lvl w:ilvl="5" w:tplc="B5ACF914" w:tentative="1">
      <w:start w:val="1"/>
      <w:numFmt w:val="lowerRoman"/>
      <w:lvlText w:val="%6."/>
      <w:lvlJc w:val="right"/>
      <w:pPr>
        <w:ind w:left="4305" w:hanging="180"/>
      </w:pPr>
    </w:lvl>
    <w:lvl w:ilvl="6" w:tplc="2242BDD6" w:tentative="1">
      <w:start w:val="1"/>
      <w:numFmt w:val="decimal"/>
      <w:lvlText w:val="%7."/>
      <w:lvlJc w:val="left"/>
      <w:pPr>
        <w:ind w:left="5025" w:hanging="360"/>
      </w:pPr>
    </w:lvl>
    <w:lvl w:ilvl="7" w:tplc="3A1CBAEE" w:tentative="1">
      <w:start w:val="1"/>
      <w:numFmt w:val="lowerLetter"/>
      <w:lvlText w:val="%8."/>
      <w:lvlJc w:val="left"/>
      <w:pPr>
        <w:ind w:left="5745" w:hanging="360"/>
      </w:pPr>
    </w:lvl>
    <w:lvl w:ilvl="8" w:tplc="DDE6723E" w:tentative="1">
      <w:start w:val="1"/>
      <w:numFmt w:val="lowerRoman"/>
      <w:lvlText w:val="%9."/>
      <w:lvlJc w:val="right"/>
      <w:pPr>
        <w:ind w:left="6465" w:hanging="180"/>
      </w:pPr>
    </w:lvl>
  </w:abstractNum>
  <w:abstractNum w:abstractNumId="47" w15:restartNumberingAfterBreak="0">
    <w:nsid w:val="75A913E1"/>
    <w:multiLevelType w:val="hybridMultilevel"/>
    <w:tmpl w:val="5CFCAE40"/>
    <w:lvl w:ilvl="0" w:tplc="BBDA33C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0"/>
  </w:num>
  <w:num w:numId="4">
    <w:abstractNumId w:val="7"/>
  </w:num>
  <w:num w:numId="5">
    <w:abstractNumId w:val="47"/>
  </w:num>
  <w:num w:numId="6">
    <w:abstractNumId w:val="37"/>
  </w:num>
  <w:num w:numId="7">
    <w:abstractNumId w:val="15"/>
  </w:num>
  <w:num w:numId="8">
    <w:abstractNumId w:val="33"/>
  </w:num>
  <w:num w:numId="9">
    <w:abstractNumId w:val="30"/>
  </w:num>
  <w:num w:numId="10">
    <w:abstractNumId w:val="9"/>
  </w:num>
  <w:num w:numId="11">
    <w:abstractNumId w:val="10"/>
  </w:num>
  <w:num w:numId="12">
    <w:abstractNumId w:val="22"/>
  </w:num>
  <w:num w:numId="13">
    <w:abstractNumId w:val="41"/>
  </w:num>
  <w:num w:numId="14">
    <w:abstractNumId w:val="45"/>
  </w:num>
  <w:num w:numId="15">
    <w:abstractNumId w:val="43"/>
  </w:num>
  <w:num w:numId="16">
    <w:abstractNumId w:val="2"/>
  </w:num>
  <w:num w:numId="17">
    <w:abstractNumId w:val="36"/>
  </w:num>
  <w:num w:numId="18">
    <w:abstractNumId w:val="1"/>
  </w:num>
  <w:num w:numId="19">
    <w:abstractNumId w:val="5"/>
  </w:num>
  <w:num w:numId="20">
    <w:abstractNumId w:val="23"/>
  </w:num>
  <w:num w:numId="21">
    <w:abstractNumId w:val="18"/>
  </w:num>
  <w:num w:numId="22">
    <w:abstractNumId w:val="20"/>
  </w:num>
  <w:num w:numId="23">
    <w:abstractNumId w:val="35"/>
  </w:num>
  <w:num w:numId="24">
    <w:abstractNumId w:val="44"/>
  </w:num>
  <w:num w:numId="25">
    <w:abstractNumId w:val="12"/>
  </w:num>
  <w:num w:numId="26">
    <w:abstractNumId w:val="42"/>
  </w:num>
  <w:num w:numId="27">
    <w:abstractNumId w:val="24"/>
  </w:num>
  <w:num w:numId="28">
    <w:abstractNumId w:val="34"/>
  </w:num>
  <w:num w:numId="29">
    <w:abstractNumId w:val="17"/>
  </w:num>
  <w:num w:numId="30">
    <w:abstractNumId w:val="11"/>
  </w:num>
  <w:num w:numId="31">
    <w:abstractNumId w:val="8"/>
  </w:num>
  <w:num w:numId="32">
    <w:abstractNumId w:val="6"/>
  </w:num>
  <w:num w:numId="33">
    <w:abstractNumId w:val="4"/>
  </w:num>
  <w:num w:numId="34">
    <w:abstractNumId w:val="14"/>
  </w:num>
  <w:num w:numId="35">
    <w:abstractNumId w:val="3"/>
  </w:num>
  <w:num w:numId="36">
    <w:abstractNumId w:val="21"/>
  </w:num>
  <w:num w:numId="37">
    <w:abstractNumId w:val="39"/>
  </w:num>
  <w:num w:numId="38">
    <w:abstractNumId w:val="46"/>
  </w:num>
  <w:num w:numId="39">
    <w:abstractNumId w:val="31"/>
  </w:num>
  <w:num w:numId="40">
    <w:abstractNumId w:val="40"/>
  </w:num>
  <w:num w:numId="41">
    <w:abstractNumId w:val="19"/>
  </w:num>
  <w:num w:numId="42">
    <w:abstractNumId w:val="26"/>
  </w:num>
  <w:num w:numId="43">
    <w:abstractNumId w:val="16"/>
  </w:num>
  <w:num w:numId="44">
    <w:abstractNumId w:val="32"/>
  </w:num>
  <w:num w:numId="45">
    <w:abstractNumId w:val="28"/>
  </w:num>
  <w:num w:numId="46">
    <w:abstractNumId w:val="27"/>
  </w:num>
  <w:num w:numId="47">
    <w:abstractNumId w:val="1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0C"/>
    <w:rsid w:val="00097D36"/>
    <w:rsid w:val="00124A66"/>
    <w:rsid w:val="00182E29"/>
    <w:rsid w:val="00395F37"/>
    <w:rsid w:val="003C3A08"/>
    <w:rsid w:val="003E6ADD"/>
    <w:rsid w:val="00412428"/>
    <w:rsid w:val="00450E25"/>
    <w:rsid w:val="00476C4B"/>
    <w:rsid w:val="004B6B2F"/>
    <w:rsid w:val="004D273B"/>
    <w:rsid w:val="005569CD"/>
    <w:rsid w:val="00573281"/>
    <w:rsid w:val="00625D95"/>
    <w:rsid w:val="00673053"/>
    <w:rsid w:val="006C5A13"/>
    <w:rsid w:val="006E38CE"/>
    <w:rsid w:val="006E71A1"/>
    <w:rsid w:val="006F3CF6"/>
    <w:rsid w:val="006F4625"/>
    <w:rsid w:val="00751D0A"/>
    <w:rsid w:val="00757762"/>
    <w:rsid w:val="008C7691"/>
    <w:rsid w:val="009B2B5A"/>
    <w:rsid w:val="00AD11E4"/>
    <w:rsid w:val="00AE37F2"/>
    <w:rsid w:val="00AE4789"/>
    <w:rsid w:val="00BA3E25"/>
    <w:rsid w:val="00BF2C08"/>
    <w:rsid w:val="00C776E3"/>
    <w:rsid w:val="00CC1F82"/>
    <w:rsid w:val="00D23EAE"/>
    <w:rsid w:val="00D45D14"/>
    <w:rsid w:val="00D57D46"/>
    <w:rsid w:val="00D72CCC"/>
    <w:rsid w:val="00DB6398"/>
    <w:rsid w:val="00ED6E28"/>
    <w:rsid w:val="00F0681F"/>
    <w:rsid w:val="00F9270C"/>
    <w:rsid w:val="00F93D6C"/>
    <w:rsid w:val="00FA4FE5"/>
    <w:rsid w:val="00FA5387"/>
    <w:rsid w:val="00FC12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C80C1-C284-4D5A-A93B-ABF8C4D5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70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9270C"/>
  </w:style>
  <w:style w:type="character" w:styleId="Hyperlink">
    <w:name w:val="Hyperlink"/>
    <w:basedOn w:val="DefaultParagraphFont"/>
    <w:uiPriority w:val="99"/>
    <w:unhideWhenUsed/>
    <w:rsid w:val="00F9270C"/>
    <w:rPr>
      <w:color w:val="0000FF"/>
      <w:u w:val="single"/>
    </w:rPr>
  </w:style>
  <w:style w:type="paragraph" w:styleId="Header">
    <w:name w:val="header"/>
    <w:basedOn w:val="Normal"/>
    <w:link w:val="HeaderChar"/>
    <w:uiPriority w:val="99"/>
    <w:unhideWhenUsed/>
    <w:rsid w:val="00F9270C"/>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9270C"/>
  </w:style>
  <w:style w:type="paragraph" w:styleId="Footer">
    <w:name w:val="footer"/>
    <w:basedOn w:val="Normal"/>
    <w:link w:val="FooterChar"/>
    <w:uiPriority w:val="99"/>
    <w:unhideWhenUsed/>
    <w:rsid w:val="00F9270C"/>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9270C"/>
  </w:style>
  <w:style w:type="paragraph" w:styleId="NoSpacing">
    <w:name w:val="No Spacing"/>
    <w:uiPriority w:val="1"/>
    <w:qFormat/>
    <w:rsid w:val="00F9270C"/>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9270C"/>
    <w:pPr>
      <w:spacing w:before="100" w:beforeAutospacing="1" w:after="100" w:afterAutospacing="1"/>
    </w:pPr>
    <w:rPr>
      <w:lang w:val="en-US" w:eastAsia="en-US"/>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F9270C"/>
    <w:rPr>
      <w:rFonts w:asciiTheme="minorHAnsi" w:eastAsiaTheme="minorHAnsi" w:hAnsiTheme="minorHAnsi" w:cstheme="minorBidi"/>
      <w:sz w:val="20"/>
      <w:szCs w:val="20"/>
      <w:lang w:eastAsia="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F9270C"/>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F9270C"/>
    <w:rPr>
      <w:vertAlign w:val="superscript"/>
    </w:rPr>
  </w:style>
  <w:style w:type="paragraph" w:styleId="BodyTextIndent">
    <w:name w:val="Body Text Indent"/>
    <w:basedOn w:val="Normal"/>
    <w:link w:val="BodyTextIndentChar"/>
    <w:uiPriority w:val="99"/>
    <w:semiHidden/>
    <w:unhideWhenUsed/>
    <w:rsid w:val="00F9270C"/>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semiHidden/>
    <w:rsid w:val="00F9270C"/>
  </w:style>
  <w:style w:type="character" w:styleId="CommentReference">
    <w:name w:val="annotation reference"/>
    <w:basedOn w:val="DefaultParagraphFont"/>
    <w:uiPriority w:val="99"/>
    <w:semiHidden/>
    <w:unhideWhenUsed/>
    <w:rsid w:val="00F9270C"/>
    <w:rPr>
      <w:sz w:val="16"/>
      <w:szCs w:val="16"/>
    </w:rPr>
  </w:style>
  <w:style w:type="paragraph" w:styleId="CommentText">
    <w:name w:val="annotation text"/>
    <w:basedOn w:val="Normal"/>
    <w:link w:val="CommentTextChar"/>
    <w:uiPriority w:val="99"/>
    <w:unhideWhenUsed/>
    <w:rsid w:val="00F9270C"/>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9270C"/>
    <w:rPr>
      <w:sz w:val="20"/>
      <w:szCs w:val="20"/>
    </w:rPr>
  </w:style>
  <w:style w:type="paragraph" w:styleId="CommentSubject">
    <w:name w:val="annotation subject"/>
    <w:basedOn w:val="CommentText"/>
    <w:next w:val="CommentText"/>
    <w:link w:val="CommentSubjectChar"/>
    <w:uiPriority w:val="99"/>
    <w:semiHidden/>
    <w:unhideWhenUsed/>
    <w:rsid w:val="00F9270C"/>
    <w:rPr>
      <w:b/>
      <w:bCs/>
    </w:rPr>
  </w:style>
  <w:style w:type="character" w:customStyle="1" w:styleId="CommentSubjectChar">
    <w:name w:val="Comment Subject Char"/>
    <w:basedOn w:val="CommentTextChar"/>
    <w:link w:val="CommentSubject"/>
    <w:uiPriority w:val="99"/>
    <w:semiHidden/>
    <w:rsid w:val="00F9270C"/>
    <w:rPr>
      <w:b/>
      <w:bCs/>
      <w:sz w:val="20"/>
      <w:szCs w:val="20"/>
    </w:rPr>
  </w:style>
  <w:style w:type="paragraph" w:styleId="BalloonText">
    <w:name w:val="Balloon Text"/>
    <w:basedOn w:val="Normal"/>
    <w:link w:val="BalloonTextChar"/>
    <w:uiPriority w:val="99"/>
    <w:semiHidden/>
    <w:unhideWhenUsed/>
    <w:rsid w:val="00F9270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F9270C"/>
    <w:rPr>
      <w:rFonts w:ascii="Segoe UI" w:hAnsi="Segoe UI" w:cs="Segoe UI"/>
      <w:sz w:val="18"/>
      <w:szCs w:val="1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F9270C"/>
    <w:pPr>
      <w:spacing w:after="160"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F9270C"/>
    <w:rPr>
      <w:color w:val="605E5C"/>
      <w:shd w:val="clear" w:color="auto" w:fill="E1DFDD"/>
    </w:rPr>
  </w:style>
  <w:style w:type="paragraph" w:customStyle="1" w:styleId="labojumupamats">
    <w:name w:val="labojumu_pamats"/>
    <w:basedOn w:val="Normal"/>
    <w:rsid w:val="00F9270C"/>
    <w:pPr>
      <w:spacing w:before="100" w:beforeAutospacing="1" w:after="100" w:afterAutospacing="1"/>
    </w:pPr>
  </w:style>
  <w:style w:type="character" w:customStyle="1" w:styleId="apple-converted-space">
    <w:name w:val="apple-converted-space"/>
    <w:basedOn w:val="DefaultParagraphFont"/>
    <w:rsid w:val="00F9270C"/>
  </w:style>
  <w:style w:type="paragraph" w:customStyle="1" w:styleId="tvhtml">
    <w:name w:val="tv_html"/>
    <w:basedOn w:val="Normal"/>
    <w:rsid w:val="00F9270C"/>
    <w:pPr>
      <w:spacing w:before="100" w:beforeAutospacing="1" w:after="100" w:afterAutospacing="1"/>
    </w:pPr>
  </w:style>
  <w:style w:type="character" w:styleId="PlaceholderText">
    <w:name w:val="Placeholder Text"/>
    <w:basedOn w:val="DefaultParagraphFont"/>
    <w:uiPriority w:val="99"/>
    <w:semiHidden/>
    <w:rsid w:val="00F9270C"/>
    <w:rPr>
      <w:color w:val="808080"/>
    </w:rPr>
  </w:style>
  <w:style w:type="character" w:styleId="FollowedHyperlink">
    <w:name w:val="FollowedHyperlink"/>
    <w:basedOn w:val="DefaultParagraphFont"/>
    <w:uiPriority w:val="99"/>
    <w:semiHidden/>
    <w:unhideWhenUsed/>
    <w:rsid w:val="00F9270C"/>
    <w:rPr>
      <w:color w:val="954F72" w:themeColor="followedHyperlink"/>
      <w:u w:val="single"/>
    </w:rPr>
  </w:style>
  <w:style w:type="character" w:customStyle="1" w:styleId="UnresolvedMention1">
    <w:name w:val="Unresolved Mention1"/>
    <w:basedOn w:val="DefaultParagraphFont"/>
    <w:uiPriority w:val="99"/>
    <w:semiHidden/>
    <w:unhideWhenUsed/>
    <w:rsid w:val="00F9270C"/>
    <w:rPr>
      <w:color w:val="808080"/>
      <w:shd w:val="clear" w:color="auto" w:fill="E6E6E6"/>
    </w:rPr>
  </w:style>
  <w:style w:type="paragraph" w:styleId="BodyText2">
    <w:name w:val="Body Text 2"/>
    <w:basedOn w:val="Normal"/>
    <w:link w:val="BodyText2Char"/>
    <w:rsid w:val="00F9270C"/>
    <w:pPr>
      <w:jc w:val="both"/>
    </w:pPr>
    <w:rPr>
      <w:sz w:val="28"/>
      <w:szCs w:val="20"/>
      <w:lang w:eastAsia="en-US"/>
    </w:rPr>
  </w:style>
  <w:style w:type="character" w:customStyle="1" w:styleId="BodyText2Char">
    <w:name w:val="Body Text 2 Char"/>
    <w:basedOn w:val="DefaultParagraphFont"/>
    <w:link w:val="BodyText2"/>
    <w:rsid w:val="00F9270C"/>
    <w:rPr>
      <w:rFonts w:ascii="Times New Roman" w:eastAsia="Times New Roman" w:hAnsi="Times New Roman" w:cs="Times New Roman"/>
      <w:sz w:val="28"/>
      <w:szCs w:val="20"/>
    </w:rPr>
  </w:style>
  <w:style w:type="paragraph" w:styleId="NormalWeb">
    <w:name w:val="Normal (Web)"/>
    <w:basedOn w:val="Normal"/>
    <w:uiPriority w:val="99"/>
    <w:unhideWhenUsed/>
    <w:rsid w:val="00F9270C"/>
    <w:pPr>
      <w:spacing w:before="100" w:beforeAutospacing="1" w:after="100" w:afterAutospacing="1"/>
    </w:pPr>
  </w:style>
  <w:style w:type="paragraph" w:customStyle="1" w:styleId="xmsonormal">
    <w:name w:val="x_msonormal"/>
    <w:basedOn w:val="Normal"/>
    <w:rsid w:val="00F9270C"/>
    <w:pPr>
      <w:spacing w:before="100" w:beforeAutospacing="1" w:after="100" w:afterAutospacing="1"/>
    </w:pPr>
  </w:style>
  <w:style w:type="paragraph" w:customStyle="1" w:styleId="xmsolistparagraph">
    <w:name w:val="x_msolistparagraph"/>
    <w:basedOn w:val="Normal"/>
    <w:rsid w:val="00F9270C"/>
    <w:pPr>
      <w:spacing w:before="100" w:beforeAutospacing="1" w:after="100" w:afterAutospacing="1"/>
    </w:pPr>
  </w:style>
  <w:style w:type="character" w:customStyle="1" w:styleId="UnresolvedMention2">
    <w:name w:val="Unresolved Mention2"/>
    <w:basedOn w:val="DefaultParagraphFont"/>
    <w:uiPriority w:val="99"/>
    <w:unhideWhenUsed/>
    <w:rsid w:val="00F9270C"/>
    <w:rPr>
      <w:color w:val="808080"/>
      <w:shd w:val="clear" w:color="auto" w:fill="E6E6E6"/>
    </w:rPr>
  </w:style>
  <w:style w:type="table" w:styleId="TableGrid">
    <w:name w:val="Table Grid"/>
    <w:basedOn w:val="TableNormal"/>
    <w:uiPriority w:val="59"/>
    <w:rsid w:val="00F92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F9270C"/>
  </w:style>
  <w:style w:type="paragraph" w:styleId="Title">
    <w:name w:val="Title"/>
    <w:basedOn w:val="Normal"/>
    <w:next w:val="Normal"/>
    <w:link w:val="TitleChar"/>
    <w:uiPriority w:val="10"/>
    <w:qFormat/>
    <w:rsid w:val="00F9270C"/>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9270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ora.Eglite@v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m.gov.lv/lv/aktualitates/sabiedribas_lidzdaliba/sabiedriska_apspri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3100</Words>
  <Characters>1768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leglite</dc:creator>
  <cp:keywords/>
  <dc:description/>
  <cp:lastModifiedBy>leglite</cp:lastModifiedBy>
  <cp:revision>5</cp:revision>
  <cp:lastPrinted>2019-08-12T08:45:00Z</cp:lastPrinted>
  <dcterms:created xsi:type="dcterms:W3CDTF">2019-08-29T12:24:00Z</dcterms:created>
  <dcterms:modified xsi:type="dcterms:W3CDTF">2019-08-30T10:33:00Z</dcterms:modified>
</cp:coreProperties>
</file>