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0A93" w:rsidRPr="00BD626B" w:rsidRDefault="00A90A93" w:rsidP="00A90A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90A93" w:rsidRPr="00BD626B" w:rsidRDefault="00A90A93" w:rsidP="00A90A93">
      <w:pPr>
        <w:pStyle w:val="Heading2"/>
        <w:rPr>
          <w:szCs w:val="28"/>
        </w:rPr>
      </w:pPr>
      <w:r w:rsidRPr="00BD626B">
        <w:rPr>
          <w:szCs w:val="28"/>
        </w:rPr>
        <w:t>Rīgā</w:t>
      </w:r>
      <w:r w:rsidRPr="00BD626B">
        <w:rPr>
          <w:szCs w:val="28"/>
        </w:rPr>
        <w:tab/>
      </w:r>
      <w:r w:rsidRPr="00BD626B">
        <w:rPr>
          <w:szCs w:val="28"/>
        </w:rPr>
        <w:tab/>
      </w:r>
      <w:r w:rsidRPr="00BD626B">
        <w:rPr>
          <w:szCs w:val="28"/>
        </w:rPr>
        <w:tab/>
      </w:r>
      <w:r w:rsidRPr="00BD626B">
        <w:rPr>
          <w:szCs w:val="28"/>
        </w:rPr>
        <w:tab/>
      </w:r>
      <w:r w:rsidRPr="00BD626B">
        <w:rPr>
          <w:szCs w:val="28"/>
        </w:rPr>
        <w:tab/>
      </w:r>
      <w:r w:rsidRPr="00BD626B">
        <w:rPr>
          <w:szCs w:val="28"/>
        </w:rPr>
        <w:tab/>
        <w:t>Nr.</w:t>
      </w:r>
      <w:r w:rsidRPr="00BD626B">
        <w:rPr>
          <w:szCs w:val="28"/>
        </w:rPr>
        <w:tab/>
      </w:r>
      <w:r w:rsidRPr="00BD626B">
        <w:rPr>
          <w:szCs w:val="28"/>
        </w:rPr>
        <w:tab/>
        <w:t xml:space="preserve"> 201</w:t>
      </w:r>
      <w:r w:rsidR="00853FA0">
        <w:rPr>
          <w:szCs w:val="28"/>
        </w:rPr>
        <w:t>9</w:t>
      </w:r>
      <w:r w:rsidRPr="00BD626B">
        <w:rPr>
          <w:szCs w:val="28"/>
        </w:rPr>
        <w:t>. gada _____________</w:t>
      </w:r>
    </w:p>
    <w:p w:rsidR="00A90A93" w:rsidRPr="00BD626B" w:rsidRDefault="00A90A93" w:rsidP="00A90A93">
      <w:pPr>
        <w:pStyle w:val="Heading2"/>
        <w:jc w:val="center"/>
        <w:rPr>
          <w:b/>
          <w:szCs w:val="28"/>
        </w:rPr>
      </w:pPr>
    </w:p>
    <w:p w:rsidR="00A90A93" w:rsidRPr="00BD626B" w:rsidRDefault="00A90A93" w:rsidP="00A90A93">
      <w:pPr>
        <w:pStyle w:val="Heading2"/>
        <w:jc w:val="center"/>
        <w:rPr>
          <w:b/>
          <w:szCs w:val="28"/>
        </w:rPr>
      </w:pPr>
    </w:p>
    <w:p w:rsidR="00A90A93" w:rsidRPr="00A74D24" w:rsidRDefault="00A90A93" w:rsidP="00A74D2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D24">
        <w:rPr>
          <w:rFonts w:ascii="Times New Roman" w:hAnsi="Times New Roman" w:cs="Times New Roman"/>
          <w:b/>
          <w:sz w:val="28"/>
          <w:szCs w:val="28"/>
        </w:rPr>
        <w:t>.§</w:t>
      </w:r>
    </w:p>
    <w:p w:rsidR="00A90A93" w:rsidRDefault="00A74D24" w:rsidP="00A74D2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OLE_LINK43"/>
      <w:bookmarkStart w:id="1" w:name="OLE_LINK44"/>
      <w:bookmarkStart w:id="2" w:name="OLE_LINK12"/>
      <w:bookmarkStart w:id="3" w:name="OLE_LINK3"/>
      <w:bookmarkStart w:id="4" w:name="OLE_LINK4"/>
      <w:r w:rsidRPr="00A74D24">
        <w:rPr>
          <w:rFonts w:ascii="Times New Roman" w:hAnsi="Times New Roman" w:cs="Times New Roman"/>
          <w:b/>
          <w:sz w:val="28"/>
          <w:szCs w:val="28"/>
        </w:rPr>
        <w:t xml:space="preserve">Par likumprojektu </w:t>
      </w:r>
      <w:r w:rsidR="00105A10">
        <w:rPr>
          <w:rFonts w:ascii="Times New Roman" w:hAnsi="Times New Roman" w:cs="Times New Roman"/>
          <w:b/>
          <w:sz w:val="28"/>
          <w:szCs w:val="28"/>
        </w:rPr>
        <w:t>"Grozījums</w:t>
      </w:r>
      <w:r w:rsidRPr="00A74D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5A10">
        <w:rPr>
          <w:rFonts w:ascii="Times New Roman" w:hAnsi="Times New Roman" w:cs="Times New Roman"/>
          <w:b/>
          <w:sz w:val="28"/>
          <w:szCs w:val="28"/>
        </w:rPr>
        <w:t>likumā "Par Krimināllikuma spēkā stāšanās un piemērošanas kārtību"</w:t>
      </w:r>
      <w:r w:rsidRPr="00A74D24">
        <w:rPr>
          <w:rFonts w:ascii="Times New Roman" w:hAnsi="Times New Roman" w:cs="Times New Roman"/>
          <w:b/>
          <w:sz w:val="28"/>
          <w:szCs w:val="28"/>
        </w:rPr>
        <w:t>"</w:t>
      </w:r>
    </w:p>
    <w:p w:rsidR="00A45E30" w:rsidRPr="00A74D24" w:rsidRDefault="00A45E30" w:rsidP="00A74D2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bookmarkEnd w:id="0"/>
    <w:bookmarkEnd w:id="1"/>
    <w:bookmarkEnd w:id="2"/>
    <w:p w:rsidR="00A90A93" w:rsidRPr="00A74D24" w:rsidRDefault="00A90A93" w:rsidP="00A74D24">
      <w:pPr>
        <w:pStyle w:val="NoSpacing"/>
        <w:rPr>
          <w:rFonts w:ascii="Times New Roman" w:hAnsi="Times New Roman" w:cs="Times New Roman"/>
          <w:sz w:val="28"/>
          <w:szCs w:val="28"/>
        </w:rPr>
      </w:pPr>
    </w:p>
    <w:bookmarkEnd w:id="3"/>
    <w:bookmarkEnd w:id="4"/>
    <w:p w:rsidR="00A74D24" w:rsidRPr="00A74D24" w:rsidRDefault="00A74D24" w:rsidP="00A74D2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A74D24">
        <w:rPr>
          <w:rFonts w:ascii="Times New Roman" w:hAnsi="Times New Roman" w:cs="Times New Roman"/>
          <w:sz w:val="28"/>
          <w:szCs w:val="28"/>
        </w:rPr>
        <w:t>Atbalstīt iesniegto likumprojektu.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4D24">
        <w:rPr>
          <w:rFonts w:ascii="Times New Roman" w:hAnsi="Times New Roman" w:cs="Times New Roman"/>
          <w:sz w:val="28"/>
          <w:szCs w:val="28"/>
        </w:rPr>
        <w:t>Valsts kancelejai sagatavot likumprojektu iesniegšanai Saeimā.   </w:t>
      </w:r>
    </w:p>
    <w:p w:rsidR="00A74D24" w:rsidRPr="00A74D24" w:rsidRDefault="00A74D24" w:rsidP="00A74D2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A74D24">
        <w:rPr>
          <w:rFonts w:ascii="Times New Roman" w:hAnsi="Times New Roman" w:cs="Times New Roman"/>
          <w:sz w:val="28"/>
          <w:szCs w:val="28"/>
        </w:rPr>
        <w:t> </w:t>
      </w:r>
    </w:p>
    <w:p w:rsidR="00A74D24" w:rsidRPr="00A74D24" w:rsidRDefault="00A74D24" w:rsidP="00A74D2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A74D24">
        <w:rPr>
          <w:rFonts w:ascii="Times New Roman" w:hAnsi="Times New Roman" w:cs="Times New Roman"/>
          <w:sz w:val="28"/>
          <w:szCs w:val="28"/>
        </w:rPr>
        <w:t xml:space="preserve">Noteikt, ka atbildīgais par likumprojekta turpmāko virzību Saeimā ir veselības ministrs. </w:t>
      </w:r>
    </w:p>
    <w:p w:rsidR="00A74D24" w:rsidRPr="00A74D24" w:rsidRDefault="00A74D24" w:rsidP="00A74D2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A74D24" w:rsidRDefault="00A74D24" w:rsidP="00A74D24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CB60A2">
        <w:rPr>
          <w:rFonts w:ascii="Times New Roman" w:hAnsi="Times New Roman" w:cs="Times New Roman"/>
          <w:sz w:val="28"/>
          <w:szCs w:val="28"/>
        </w:rPr>
        <w:t>3. Lūgt Saeimu atzīt likumprojektu par steidzamu.</w:t>
      </w:r>
    </w:p>
    <w:p w:rsidR="005A321C" w:rsidRDefault="005A321C" w:rsidP="00A74D2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682553" w:rsidRDefault="005A321C" w:rsidP="005A321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5A321C">
        <w:rPr>
          <w:rFonts w:ascii="Times New Roman" w:hAnsi="Times New Roman" w:cs="Times New Roman"/>
          <w:sz w:val="28"/>
          <w:szCs w:val="28"/>
        </w:rPr>
        <w:t xml:space="preserve">4. Zemkopības ministrijai </w:t>
      </w:r>
      <w:r w:rsidR="00682553">
        <w:rPr>
          <w:rFonts w:ascii="Times New Roman" w:hAnsi="Times New Roman" w:cs="Times New Roman"/>
          <w:sz w:val="28"/>
          <w:szCs w:val="28"/>
        </w:rPr>
        <w:t xml:space="preserve">sagatavot un zemkopības ministram līdz 2021. gada 1. martam noteiktā kārtībā iesniegt izskatīšanai </w:t>
      </w:r>
      <w:r w:rsidR="00682553" w:rsidRPr="005A5A8C">
        <w:rPr>
          <w:rFonts w:ascii="Times New Roman" w:hAnsi="Times New Roman" w:cs="Times New Roman"/>
          <w:sz w:val="28"/>
          <w:szCs w:val="28"/>
        </w:rPr>
        <w:t xml:space="preserve">Ministru kabinetā grozījumus normatīvajos aktos, </w:t>
      </w:r>
      <w:r w:rsidR="005958AC" w:rsidRPr="005A5A8C">
        <w:rPr>
          <w:rFonts w:ascii="Times New Roman" w:hAnsi="Times New Roman" w:cs="Times New Roman"/>
          <w:sz w:val="28"/>
          <w:szCs w:val="28"/>
        </w:rPr>
        <w:t xml:space="preserve">lai noteiktu </w:t>
      </w:r>
      <w:r w:rsidR="00682553" w:rsidRPr="005A5A8C">
        <w:rPr>
          <w:rFonts w:ascii="Times New Roman" w:hAnsi="Times New Roman" w:cs="Times New Roman"/>
          <w:sz w:val="28"/>
          <w:szCs w:val="28"/>
        </w:rPr>
        <w:t xml:space="preserve">vielas </w:t>
      </w:r>
      <w:proofErr w:type="spellStart"/>
      <w:r w:rsidR="00682553" w:rsidRPr="005A5A8C">
        <w:rPr>
          <w:rFonts w:ascii="Times New Roman" w:hAnsi="Times New Roman" w:cs="Times New Roman"/>
          <w:sz w:val="28"/>
          <w:szCs w:val="28"/>
        </w:rPr>
        <w:t>ketamīns</w:t>
      </w:r>
      <w:proofErr w:type="spellEnd"/>
      <w:r w:rsidR="00682553" w:rsidRPr="005A5A8C">
        <w:rPr>
          <w:rFonts w:ascii="Times New Roman" w:hAnsi="Times New Roman" w:cs="Times New Roman"/>
          <w:sz w:val="28"/>
          <w:szCs w:val="28"/>
        </w:rPr>
        <w:t xml:space="preserve"> apriti veterinārmedicīnā</w:t>
      </w:r>
      <w:r w:rsidR="005958AC" w:rsidRPr="005A5A8C">
        <w:rPr>
          <w:rFonts w:ascii="Times New Roman" w:hAnsi="Times New Roman" w:cs="Times New Roman"/>
          <w:sz w:val="28"/>
          <w:szCs w:val="28"/>
        </w:rPr>
        <w:t xml:space="preserve"> un</w:t>
      </w:r>
      <w:r w:rsidR="00682553" w:rsidRPr="005A5A8C">
        <w:rPr>
          <w:rFonts w:ascii="Times New Roman" w:hAnsi="Times New Roman" w:cs="Times New Roman"/>
          <w:sz w:val="28"/>
          <w:szCs w:val="28"/>
        </w:rPr>
        <w:t xml:space="preserve"> lai</w:t>
      </w:r>
      <w:r w:rsidR="00682553">
        <w:rPr>
          <w:rFonts w:ascii="Times New Roman" w:hAnsi="Times New Roman" w:cs="Times New Roman"/>
          <w:sz w:val="28"/>
          <w:szCs w:val="28"/>
        </w:rPr>
        <w:t xml:space="preserve"> risinātu jautājumu par </w:t>
      </w:r>
      <w:r w:rsidR="00C614CE">
        <w:rPr>
          <w:rFonts w:ascii="Times New Roman" w:hAnsi="Times New Roman" w:cs="Times New Roman"/>
          <w:sz w:val="28"/>
          <w:szCs w:val="28"/>
        </w:rPr>
        <w:t>šīs</w:t>
      </w:r>
      <w:r w:rsidR="00682553">
        <w:rPr>
          <w:rFonts w:ascii="Times New Roman" w:hAnsi="Times New Roman" w:cs="Times New Roman"/>
          <w:sz w:val="28"/>
          <w:szCs w:val="28"/>
        </w:rPr>
        <w:t xml:space="preserve"> viela</w:t>
      </w:r>
      <w:r w:rsidR="00C614CE">
        <w:rPr>
          <w:rFonts w:ascii="Times New Roman" w:hAnsi="Times New Roman" w:cs="Times New Roman"/>
          <w:sz w:val="28"/>
          <w:szCs w:val="28"/>
        </w:rPr>
        <w:t>s</w:t>
      </w:r>
      <w:r w:rsidR="00682553">
        <w:rPr>
          <w:rFonts w:ascii="Times New Roman" w:hAnsi="Times New Roman" w:cs="Times New Roman"/>
          <w:sz w:val="28"/>
          <w:szCs w:val="28"/>
        </w:rPr>
        <w:t xml:space="preserve"> iekļaušanu Latvijā kontrolējamo narkotisko un psihotropo vielu sarakstos.</w:t>
      </w:r>
    </w:p>
    <w:p w:rsidR="00682553" w:rsidRDefault="00682553" w:rsidP="005A321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A74D24" w:rsidRDefault="00A74D24" w:rsidP="00A74D2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682553" w:rsidRDefault="00682553" w:rsidP="00A74D2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3A1936" w:rsidRPr="00A74D24" w:rsidRDefault="003A1936" w:rsidP="00A74D2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6757B7" w:rsidRPr="00853FA0" w:rsidRDefault="006757B7" w:rsidP="00853FA0">
      <w:pPr>
        <w:jc w:val="both"/>
        <w:rPr>
          <w:sz w:val="28"/>
          <w:szCs w:val="28"/>
        </w:rPr>
      </w:pPr>
      <w:r w:rsidRPr="00A74D24">
        <w:rPr>
          <w:rFonts w:ascii="Times New Roman" w:hAnsi="Times New Roman"/>
          <w:sz w:val="28"/>
          <w:szCs w:val="28"/>
        </w:rPr>
        <w:t>Ministru prezident</w:t>
      </w:r>
      <w:r w:rsidR="00D620A4" w:rsidRPr="00A74D24">
        <w:rPr>
          <w:rFonts w:ascii="Times New Roman" w:hAnsi="Times New Roman"/>
          <w:sz w:val="28"/>
          <w:szCs w:val="28"/>
        </w:rPr>
        <w:t>s</w:t>
      </w:r>
      <w:r w:rsidRPr="00A74D24">
        <w:rPr>
          <w:rFonts w:ascii="Times New Roman" w:hAnsi="Times New Roman"/>
          <w:sz w:val="28"/>
          <w:szCs w:val="28"/>
        </w:rPr>
        <w:tab/>
      </w:r>
      <w:r w:rsidRPr="00A74D24">
        <w:rPr>
          <w:rFonts w:ascii="Times New Roman" w:hAnsi="Times New Roman"/>
          <w:sz w:val="28"/>
          <w:szCs w:val="28"/>
        </w:rPr>
        <w:tab/>
      </w:r>
      <w:r w:rsidRPr="00A74D24">
        <w:rPr>
          <w:rFonts w:ascii="Times New Roman" w:hAnsi="Times New Roman"/>
          <w:sz w:val="28"/>
          <w:szCs w:val="28"/>
        </w:rPr>
        <w:tab/>
      </w:r>
      <w:r w:rsidRPr="00A74D24">
        <w:rPr>
          <w:rFonts w:ascii="Times New Roman" w:hAnsi="Times New Roman"/>
          <w:sz w:val="28"/>
          <w:szCs w:val="28"/>
        </w:rPr>
        <w:tab/>
      </w:r>
      <w:r w:rsidRPr="00A74D24">
        <w:rPr>
          <w:rFonts w:ascii="Times New Roman" w:hAnsi="Times New Roman"/>
          <w:sz w:val="28"/>
          <w:szCs w:val="28"/>
        </w:rPr>
        <w:tab/>
        <w:t xml:space="preserve"> </w:t>
      </w:r>
      <w:r w:rsidR="00E576E6">
        <w:rPr>
          <w:rFonts w:ascii="Times New Roman" w:hAnsi="Times New Roman"/>
          <w:sz w:val="28"/>
          <w:szCs w:val="28"/>
        </w:rPr>
        <w:t xml:space="preserve">  </w:t>
      </w:r>
      <w:r w:rsidR="00496900">
        <w:rPr>
          <w:rFonts w:ascii="Times New Roman" w:hAnsi="Times New Roman"/>
          <w:sz w:val="28"/>
          <w:szCs w:val="28"/>
        </w:rPr>
        <w:tab/>
      </w:r>
      <w:r w:rsidR="00496900">
        <w:rPr>
          <w:rFonts w:ascii="Times New Roman" w:hAnsi="Times New Roman"/>
          <w:sz w:val="28"/>
          <w:szCs w:val="28"/>
        </w:rPr>
        <w:tab/>
      </w:r>
      <w:r w:rsidR="00E576E6">
        <w:rPr>
          <w:rFonts w:ascii="Times New Roman" w:hAnsi="Times New Roman"/>
          <w:sz w:val="28"/>
          <w:szCs w:val="28"/>
        </w:rPr>
        <w:t xml:space="preserve">      </w:t>
      </w:r>
      <w:r w:rsidR="00853FA0" w:rsidRPr="00853FA0">
        <w:rPr>
          <w:rFonts w:ascii="Times New Roman" w:hAnsi="Times New Roman"/>
          <w:sz w:val="28"/>
          <w:szCs w:val="28"/>
        </w:rPr>
        <w:t>A</w:t>
      </w:r>
      <w:r w:rsidR="00496900">
        <w:rPr>
          <w:rFonts w:ascii="Times New Roman" w:hAnsi="Times New Roman"/>
          <w:sz w:val="28"/>
          <w:szCs w:val="28"/>
        </w:rPr>
        <w:t>.</w:t>
      </w:r>
      <w:r w:rsidR="00853FA0" w:rsidRPr="00853FA0">
        <w:rPr>
          <w:rFonts w:ascii="Times New Roman" w:hAnsi="Times New Roman"/>
          <w:sz w:val="28"/>
          <w:szCs w:val="28"/>
        </w:rPr>
        <w:t xml:space="preserve"> K</w:t>
      </w:r>
      <w:r w:rsidR="00496900">
        <w:rPr>
          <w:rFonts w:ascii="Times New Roman" w:hAnsi="Times New Roman"/>
          <w:sz w:val="28"/>
          <w:szCs w:val="28"/>
        </w:rPr>
        <w:t>.</w:t>
      </w:r>
      <w:r w:rsidR="00853FA0" w:rsidRPr="00853FA0">
        <w:rPr>
          <w:rFonts w:ascii="Times New Roman" w:hAnsi="Times New Roman"/>
          <w:sz w:val="28"/>
          <w:szCs w:val="28"/>
        </w:rPr>
        <w:t xml:space="preserve"> Kariņš</w:t>
      </w:r>
    </w:p>
    <w:p w:rsidR="00A74D24" w:rsidRDefault="00A74D24" w:rsidP="00A74D2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6757B7" w:rsidRPr="00A74D24" w:rsidRDefault="006757B7" w:rsidP="00A74D24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A74D24">
        <w:rPr>
          <w:rFonts w:ascii="Times New Roman" w:hAnsi="Times New Roman" w:cs="Times New Roman"/>
          <w:sz w:val="28"/>
          <w:szCs w:val="28"/>
        </w:rPr>
        <w:t>Valsts kancelejas direktors</w:t>
      </w:r>
      <w:r w:rsidRPr="00A74D24">
        <w:rPr>
          <w:rFonts w:ascii="Times New Roman" w:hAnsi="Times New Roman" w:cs="Times New Roman"/>
          <w:sz w:val="28"/>
          <w:szCs w:val="28"/>
        </w:rPr>
        <w:tab/>
      </w:r>
      <w:r w:rsidRPr="00A74D24">
        <w:rPr>
          <w:rFonts w:ascii="Times New Roman" w:hAnsi="Times New Roman" w:cs="Times New Roman"/>
          <w:sz w:val="28"/>
          <w:szCs w:val="28"/>
        </w:rPr>
        <w:tab/>
      </w:r>
      <w:r w:rsidRPr="00A74D24">
        <w:rPr>
          <w:rFonts w:ascii="Times New Roman" w:hAnsi="Times New Roman" w:cs="Times New Roman"/>
          <w:sz w:val="28"/>
          <w:szCs w:val="28"/>
        </w:rPr>
        <w:tab/>
      </w:r>
      <w:r w:rsidRPr="00A74D24">
        <w:rPr>
          <w:rFonts w:ascii="Times New Roman" w:hAnsi="Times New Roman" w:cs="Times New Roman"/>
          <w:sz w:val="28"/>
          <w:szCs w:val="28"/>
        </w:rPr>
        <w:tab/>
      </w:r>
      <w:r w:rsidRPr="00A74D24">
        <w:rPr>
          <w:rFonts w:ascii="Times New Roman" w:hAnsi="Times New Roman" w:cs="Times New Roman"/>
          <w:sz w:val="28"/>
          <w:szCs w:val="28"/>
        </w:rPr>
        <w:tab/>
      </w:r>
      <w:r w:rsidR="00E576E6">
        <w:rPr>
          <w:rFonts w:ascii="Times New Roman" w:hAnsi="Times New Roman" w:cs="Times New Roman"/>
          <w:sz w:val="28"/>
          <w:szCs w:val="28"/>
        </w:rPr>
        <w:t xml:space="preserve">     </w:t>
      </w:r>
      <w:r w:rsidR="00496900">
        <w:rPr>
          <w:rFonts w:ascii="Times New Roman" w:hAnsi="Times New Roman" w:cs="Times New Roman"/>
          <w:sz w:val="28"/>
          <w:szCs w:val="28"/>
        </w:rPr>
        <w:tab/>
      </w:r>
      <w:r w:rsidR="00E576E6">
        <w:rPr>
          <w:rFonts w:ascii="Times New Roman" w:hAnsi="Times New Roman" w:cs="Times New Roman"/>
          <w:sz w:val="28"/>
          <w:szCs w:val="28"/>
        </w:rPr>
        <w:t xml:space="preserve">    </w:t>
      </w:r>
      <w:r w:rsidR="00AC5732">
        <w:rPr>
          <w:rFonts w:ascii="Times New Roman" w:hAnsi="Times New Roman" w:cs="Times New Roman"/>
          <w:sz w:val="28"/>
          <w:szCs w:val="28"/>
        </w:rPr>
        <w:t>J</w:t>
      </w:r>
      <w:r w:rsidR="0049690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C5732">
        <w:rPr>
          <w:rFonts w:ascii="Times New Roman" w:hAnsi="Times New Roman" w:cs="Times New Roman"/>
          <w:sz w:val="28"/>
          <w:szCs w:val="28"/>
        </w:rPr>
        <w:t>Citskovskis</w:t>
      </w:r>
      <w:proofErr w:type="spellEnd"/>
    </w:p>
    <w:p w:rsidR="00A74D24" w:rsidRDefault="00A74D24" w:rsidP="00A74D2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A74D24" w:rsidRDefault="00A74D24" w:rsidP="00A74D2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6376AB" w:rsidRPr="00A74D24" w:rsidRDefault="006376AB" w:rsidP="00A74D24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A74D24">
        <w:rPr>
          <w:rFonts w:ascii="Times New Roman" w:hAnsi="Times New Roman" w:cs="Times New Roman"/>
          <w:sz w:val="28"/>
          <w:szCs w:val="28"/>
        </w:rPr>
        <w:t>Iesniedzējs: Veselības ministre</w:t>
      </w:r>
      <w:r w:rsidRPr="00A74D24">
        <w:rPr>
          <w:rFonts w:ascii="Times New Roman" w:hAnsi="Times New Roman" w:cs="Times New Roman"/>
          <w:sz w:val="28"/>
          <w:szCs w:val="28"/>
        </w:rPr>
        <w:tab/>
      </w:r>
      <w:r w:rsidR="00A74D24">
        <w:rPr>
          <w:rFonts w:ascii="Times New Roman" w:hAnsi="Times New Roman" w:cs="Times New Roman"/>
          <w:sz w:val="28"/>
          <w:szCs w:val="28"/>
        </w:rPr>
        <w:tab/>
      </w:r>
      <w:r w:rsidR="00A74D24">
        <w:rPr>
          <w:rFonts w:ascii="Times New Roman" w:hAnsi="Times New Roman" w:cs="Times New Roman"/>
          <w:sz w:val="28"/>
          <w:szCs w:val="28"/>
        </w:rPr>
        <w:tab/>
      </w:r>
      <w:r w:rsidR="00A74D24">
        <w:rPr>
          <w:rFonts w:ascii="Times New Roman" w:hAnsi="Times New Roman" w:cs="Times New Roman"/>
          <w:sz w:val="28"/>
          <w:szCs w:val="28"/>
        </w:rPr>
        <w:tab/>
      </w:r>
      <w:r w:rsidR="00A74D24">
        <w:rPr>
          <w:rFonts w:ascii="Times New Roman" w:hAnsi="Times New Roman" w:cs="Times New Roman"/>
          <w:sz w:val="28"/>
          <w:szCs w:val="28"/>
        </w:rPr>
        <w:tab/>
      </w:r>
      <w:r w:rsidR="00853FA0">
        <w:rPr>
          <w:rFonts w:ascii="Times New Roman" w:hAnsi="Times New Roman" w:cs="Times New Roman"/>
          <w:sz w:val="28"/>
          <w:szCs w:val="28"/>
        </w:rPr>
        <w:tab/>
      </w:r>
      <w:r w:rsidR="00E576E6">
        <w:rPr>
          <w:rFonts w:ascii="Times New Roman" w:hAnsi="Times New Roman" w:cs="Times New Roman"/>
          <w:sz w:val="28"/>
          <w:szCs w:val="28"/>
        </w:rPr>
        <w:t xml:space="preserve">   </w:t>
      </w:r>
      <w:r w:rsidR="00496900">
        <w:rPr>
          <w:rFonts w:ascii="Times New Roman" w:hAnsi="Times New Roman" w:cs="Times New Roman"/>
          <w:sz w:val="28"/>
          <w:szCs w:val="28"/>
        </w:rPr>
        <w:t xml:space="preserve">   </w:t>
      </w:r>
      <w:r w:rsidR="00E576E6">
        <w:rPr>
          <w:rFonts w:ascii="Times New Roman" w:hAnsi="Times New Roman" w:cs="Times New Roman"/>
          <w:sz w:val="28"/>
          <w:szCs w:val="28"/>
        </w:rPr>
        <w:t xml:space="preserve">    </w:t>
      </w:r>
      <w:r w:rsidR="00853FA0">
        <w:rPr>
          <w:rFonts w:ascii="Times New Roman" w:hAnsi="Times New Roman" w:cs="Times New Roman"/>
          <w:sz w:val="28"/>
          <w:szCs w:val="28"/>
        </w:rPr>
        <w:t>I</w:t>
      </w:r>
      <w:r w:rsidR="00496900">
        <w:rPr>
          <w:rFonts w:ascii="Times New Roman" w:hAnsi="Times New Roman" w:cs="Times New Roman"/>
          <w:sz w:val="28"/>
          <w:szCs w:val="28"/>
        </w:rPr>
        <w:t>.</w:t>
      </w:r>
      <w:r w:rsidR="00853FA0">
        <w:rPr>
          <w:rFonts w:ascii="Times New Roman" w:hAnsi="Times New Roman" w:cs="Times New Roman"/>
          <w:sz w:val="28"/>
          <w:szCs w:val="28"/>
        </w:rPr>
        <w:t xml:space="preserve"> Viņķele</w:t>
      </w:r>
    </w:p>
    <w:p w:rsidR="006376AB" w:rsidRDefault="006376AB" w:rsidP="00A74D2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A74D24" w:rsidRPr="00A74D24" w:rsidRDefault="00A74D24" w:rsidP="00A74D2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A07E04" w:rsidRPr="00A74D24" w:rsidRDefault="00FE46B4" w:rsidP="00853FA0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5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Vīza: Valsts sekretār</w:t>
      </w:r>
      <w:r w:rsidR="00853FA0">
        <w:rPr>
          <w:rFonts w:ascii="Times New Roman" w:hAnsi="Times New Roman" w:cs="Times New Roman"/>
          <w:sz w:val="28"/>
          <w:szCs w:val="28"/>
        </w:rPr>
        <w:t>e</w:t>
      </w:r>
      <w:r w:rsidR="00EC178B">
        <w:rPr>
          <w:rFonts w:ascii="Times New Roman" w:hAnsi="Times New Roman" w:cs="Times New Roman"/>
          <w:sz w:val="28"/>
          <w:szCs w:val="28"/>
        </w:rPr>
        <w:tab/>
      </w:r>
      <w:r w:rsidR="00EC178B">
        <w:rPr>
          <w:rFonts w:ascii="Times New Roman" w:hAnsi="Times New Roman" w:cs="Times New Roman"/>
          <w:sz w:val="28"/>
          <w:szCs w:val="28"/>
        </w:rPr>
        <w:tab/>
      </w:r>
      <w:r w:rsidR="00EC178B">
        <w:rPr>
          <w:rFonts w:ascii="Times New Roman" w:hAnsi="Times New Roman" w:cs="Times New Roman"/>
          <w:sz w:val="28"/>
          <w:szCs w:val="28"/>
        </w:rPr>
        <w:tab/>
      </w:r>
      <w:r w:rsidR="00EC178B">
        <w:rPr>
          <w:rFonts w:ascii="Times New Roman" w:hAnsi="Times New Roman" w:cs="Times New Roman"/>
          <w:sz w:val="28"/>
          <w:szCs w:val="28"/>
        </w:rPr>
        <w:tab/>
      </w:r>
      <w:r w:rsidR="00EC178B">
        <w:rPr>
          <w:rFonts w:ascii="Times New Roman" w:hAnsi="Times New Roman" w:cs="Times New Roman"/>
          <w:sz w:val="28"/>
          <w:szCs w:val="28"/>
        </w:rPr>
        <w:tab/>
      </w:r>
      <w:r w:rsidR="00E576E6">
        <w:rPr>
          <w:rFonts w:ascii="Times New Roman" w:hAnsi="Times New Roman" w:cs="Times New Roman"/>
          <w:sz w:val="28"/>
          <w:szCs w:val="28"/>
        </w:rPr>
        <w:t xml:space="preserve">  </w:t>
      </w:r>
      <w:r w:rsidR="00496900">
        <w:rPr>
          <w:rFonts w:ascii="Times New Roman" w:hAnsi="Times New Roman" w:cs="Times New Roman"/>
          <w:sz w:val="28"/>
          <w:szCs w:val="28"/>
        </w:rPr>
        <w:t xml:space="preserve">  </w:t>
      </w:r>
      <w:bookmarkStart w:id="5" w:name="_GoBack"/>
      <w:bookmarkEnd w:id="5"/>
      <w:r w:rsidR="00E576E6">
        <w:rPr>
          <w:rFonts w:ascii="Times New Roman" w:hAnsi="Times New Roman" w:cs="Times New Roman"/>
          <w:sz w:val="28"/>
          <w:szCs w:val="28"/>
        </w:rPr>
        <w:t xml:space="preserve"> </w:t>
      </w:r>
      <w:r w:rsidR="00496900">
        <w:rPr>
          <w:rFonts w:ascii="Times New Roman" w:hAnsi="Times New Roman" w:cs="Times New Roman"/>
          <w:sz w:val="28"/>
          <w:szCs w:val="28"/>
        </w:rPr>
        <w:t xml:space="preserve">   </w:t>
      </w:r>
      <w:r w:rsidR="00853FA0">
        <w:rPr>
          <w:rFonts w:ascii="Times New Roman" w:hAnsi="Times New Roman" w:cs="Times New Roman"/>
          <w:sz w:val="28"/>
          <w:szCs w:val="28"/>
        </w:rPr>
        <w:t>D</w:t>
      </w:r>
      <w:r w:rsidR="00496900">
        <w:rPr>
          <w:rFonts w:ascii="Times New Roman" w:hAnsi="Times New Roman" w:cs="Times New Roman"/>
          <w:sz w:val="28"/>
          <w:szCs w:val="28"/>
        </w:rPr>
        <w:t>.</w:t>
      </w:r>
      <w:r w:rsidR="00853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3FA0">
        <w:rPr>
          <w:rFonts w:ascii="Times New Roman" w:hAnsi="Times New Roman" w:cs="Times New Roman"/>
          <w:sz w:val="28"/>
          <w:szCs w:val="28"/>
        </w:rPr>
        <w:t>Mūrmane-Umbraško</w:t>
      </w:r>
      <w:proofErr w:type="spellEnd"/>
    </w:p>
    <w:sectPr w:rsidR="00A07E04" w:rsidRPr="00A74D24" w:rsidSect="00A45E30"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3394" w:rsidRDefault="002D3394" w:rsidP="00A90A93">
      <w:pPr>
        <w:spacing w:after="0" w:line="240" w:lineRule="auto"/>
      </w:pPr>
      <w:r>
        <w:separator/>
      </w:r>
    </w:p>
  </w:endnote>
  <w:endnote w:type="continuationSeparator" w:id="0">
    <w:p w:rsidR="002D3394" w:rsidRDefault="002D3394" w:rsidP="00A90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0318" w:rsidRPr="008B021A" w:rsidRDefault="00FB0318" w:rsidP="00FB0318">
    <w:pPr>
      <w:pStyle w:val="BodyText2"/>
      <w:tabs>
        <w:tab w:val="left" w:pos="-4820"/>
      </w:tabs>
      <w:rPr>
        <w:sz w:val="24"/>
        <w:szCs w:val="24"/>
      </w:rPr>
    </w:pPr>
    <w:r w:rsidRPr="008B021A">
      <w:rPr>
        <w:sz w:val="24"/>
        <w:szCs w:val="24"/>
      </w:rPr>
      <w:t>VMprot_</w:t>
    </w:r>
    <w:r>
      <w:rPr>
        <w:sz w:val="24"/>
        <w:szCs w:val="24"/>
      </w:rPr>
      <w:t>080116</w:t>
    </w:r>
    <w:r w:rsidRPr="008B021A">
      <w:rPr>
        <w:color w:val="1F497D" w:themeColor="text2"/>
        <w:sz w:val="24"/>
        <w:szCs w:val="24"/>
      </w:rPr>
      <w:t>_ESTspriedums</w:t>
    </w:r>
    <w:r>
      <w:rPr>
        <w:color w:val="1F497D" w:themeColor="text2"/>
        <w:sz w:val="24"/>
        <w:szCs w:val="24"/>
      </w:rPr>
      <w:t xml:space="preserve"> </w:t>
    </w:r>
    <w:r w:rsidRPr="008B021A">
      <w:rPr>
        <w:color w:val="1F497D" w:themeColor="text2"/>
        <w:sz w:val="24"/>
        <w:szCs w:val="24"/>
      </w:rPr>
      <w:t>; Ministru kabineta sēdes protokollēmuma projekts “Informatīvais ziņojums “Par Eiropas Savienības Tiesas spriedumu lietā C</w:t>
    </w:r>
    <w:r w:rsidRPr="008B021A">
      <w:rPr>
        <w:color w:val="1F497D" w:themeColor="text2"/>
        <w:sz w:val="24"/>
        <w:szCs w:val="24"/>
      </w:rPr>
      <w:noBreakHyphen/>
      <w:t xml:space="preserve">151/14 </w:t>
    </w:r>
    <w:r w:rsidRPr="008B021A">
      <w:rPr>
        <w:i/>
        <w:color w:val="1F497D" w:themeColor="text2"/>
        <w:sz w:val="24"/>
        <w:szCs w:val="24"/>
      </w:rPr>
      <w:t>Eiropas Komisija pret Latvijas Republiku</w:t>
    </w:r>
    <w:r w:rsidRPr="008B021A">
      <w:rPr>
        <w:color w:val="1F497D" w:themeColor="text2"/>
        <w:sz w:val="24"/>
        <w:szCs w:val="24"/>
      </w:rPr>
      <w:t>””</w:t>
    </w:r>
    <w:r w:rsidRPr="008B021A">
      <w:rPr>
        <w:color w:val="FF0000"/>
        <w:sz w:val="24"/>
        <w:szCs w:val="24"/>
        <w:lang w:eastAsia="lv-LV"/>
      </w:rPr>
      <w:t xml:space="preserve"> 1. un 2.lapas teksts ir identisks - 2 cm no apakšējās malas</w:t>
    </w:r>
  </w:p>
  <w:p w:rsidR="00EB5A45" w:rsidRPr="00FB0318" w:rsidRDefault="00EB5A45" w:rsidP="00FB0318">
    <w:pPr>
      <w:pStyle w:val="Footer"/>
      <w:rPr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08C9" w:rsidRPr="00A45E30" w:rsidRDefault="008A08C9" w:rsidP="00C03724">
    <w:pPr>
      <w:pStyle w:val="BodyText2"/>
      <w:tabs>
        <w:tab w:val="left" w:pos="-4820"/>
        <w:tab w:val="left" w:pos="6521"/>
      </w:tabs>
      <w:rPr>
        <w:sz w:val="20"/>
      </w:rPr>
    </w:pPr>
    <w:r w:rsidRPr="00A45E30">
      <w:rPr>
        <w:sz w:val="20"/>
      </w:rPr>
      <w:t>VMprot_</w:t>
    </w:r>
    <w:r w:rsidR="005A5A8C">
      <w:rPr>
        <w:sz w:val="20"/>
      </w:rPr>
      <w:t>27</w:t>
    </w:r>
    <w:r w:rsidR="0046328D">
      <w:rPr>
        <w:sz w:val="20"/>
      </w:rPr>
      <w:t>08</w:t>
    </w:r>
    <w:r w:rsidR="00866F28">
      <w:rPr>
        <w:sz w:val="20"/>
      </w:rPr>
      <w:t>19</w:t>
    </w:r>
    <w:r w:rsidR="00A74D24" w:rsidRPr="00A45E30">
      <w:rPr>
        <w:sz w:val="20"/>
      </w:rPr>
      <w:t>_</w:t>
    </w:r>
    <w:r w:rsidR="00105A10" w:rsidRPr="00A45E30">
      <w:rPr>
        <w:sz w:val="20"/>
      </w:rPr>
      <w:t>nark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3394" w:rsidRDefault="002D3394" w:rsidP="00A90A93">
      <w:pPr>
        <w:spacing w:after="0" w:line="240" w:lineRule="auto"/>
      </w:pPr>
      <w:r>
        <w:separator/>
      </w:r>
    </w:p>
  </w:footnote>
  <w:footnote w:type="continuationSeparator" w:id="0">
    <w:p w:rsidR="002D3394" w:rsidRDefault="002D3394" w:rsidP="00A90A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31891472"/>
      <w:docPartObj>
        <w:docPartGallery w:val="Page Numbers (Top of Page)"/>
        <w:docPartUnique/>
      </w:docPartObj>
    </w:sdtPr>
    <w:sdtEndPr/>
    <w:sdtContent>
      <w:p w:rsidR="00EB5A45" w:rsidRDefault="00C722C5">
        <w:pPr>
          <w:pStyle w:val="Header"/>
          <w:jc w:val="center"/>
        </w:pPr>
        <w:r w:rsidRPr="008B021A">
          <w:rPr>
            <w:rFonts w:ascii="Times New Roman" w:hAnsi="Times New Roman"/>
            <w:sz w:val="24"/>
            <w:szCs w:val="24"/>
          </w:rPr>
          <w:fldChar w:fldCharType="begin"/>
        </w:r>
        <w:r w:rsidR="00EB5A45" w:rsidRPr="008B021A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8B021A">
          <w:rPr>
            <w:rFonts w:ascii="Times New Roman" w:hAnsi="Times New Roman"/>
            <w:sz w:val="24"/>
            <w:szCs w:val="24"/>
          </w:rPr>
          <w:fldChar w:fldCharType="separate"/>
        </w:r>
        <w:r w:rsidR="00A74D24">
          <w:rPr>
            <w:rFonts w:ascii="Times New Roman" w:hAnsi="Times New Roman"/>
            <w:noProof/>
            <w:sz w:val="24"/>
            <w:szCs w:val="24"/>
          </w:rPr>
          <w:t>2</w:t>
        </w:r>
        <w:r w:rsidRPr="008B021A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EB5A45" w:rsidRDefault="00EB5A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EA4D36"/>
    <w:multiLevelType w:val="multilevel"/>
    <w:tmpl w:val="45F2B5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4D24"/>
    <w:rsid w:val="000144B7"/>
    <w:rsid w:val="000725ED"/>
    <w:rsid w:val="00105A10"/>
    <w:rsid w:val="00147129"/>
    <w:rsid w:val="00170AFC"/>
    <w:rsid w:val="00202A0E"/>
    <w:rsid w:val="002139B2"/>
    <w:rsid w:val="00224D7D"/>
    <w:rsid w:val="002B7B9C"/>
    <w:rsid w:val="002D3394"/>
    <w:rsid w:val="002E2421"/>
    <w:rsid w:val="002F6FD2"/>
    <w:rsid w:val="0035111B"/>
    <w:rsid w:val="003A0BB6"/>
    <w:rsid w:val="003A1936"/>
    <w:rsid w:val="00430A7C"/>
    <w:rsid w:val="00462A97"/>
    <w:rsid w:val="0046328D"/>
    <w:rsid w:val="00496900"/>
    <w:rsid w:val="00496A35"/>
    <w:rsid w:val="00510730"/>
    <w:rsid w:val="005219DD"/>
    <w:rsid w:val="0055657C"/>
    <w:rsid w:val="005958AC"/>
    <w:rsid w:val="005A321C"/>
    <w:rsid w:val="005A5A8C"/>
    <w:rsid w:val="005D2B2A"/>
    <w:rsid w:val="006370FF"/>
    <w:rsid w:val="006376AB"/>
    <w:rsid w:val="0064195C"/>
    <w:rsid w:val="00661ADC"/>
    <w:rsid w:val="006757B7"/>
    <w:rsid w:val="00682553"/>
    <w:rsid w:val="00775E41"/>
    <w:rsid w:val="007C04A8"/>
    <w:rsid w:val="00853FA0"/>
    <w:rsid w:val="00866F28"/>
    <w:rsid w:val="008A08C9"/>
    <w:rsid w:val="008B021A"/>
    <w:rsid w:val="008C5709"/>
    <w:rsid w:val="008D14B9"/>
    <w:rsid w:val="008F18E7"/>
    <w:rsid w:val="00967DCD"/>
    <w:rsid w:val="00972396"/>
    <w:rsid w:val="009D341D"/>
    <w:rsid w:val="00A07E04"/>
    <w:rsid w:val="00A24CC9"/>
    <w:rsid w:val="00A27CDA"/>
    <w:rsid w:val="00A349FA"/>
    <w:rsid w:val="00A41D68"/>
    <w:rsid w:val="00A45E30"/>
    <w:rsid w:val="00A66E96"/>
    <w:rsid w:val="00A74D24"/>
    <w:rsid w:val="00A90A93"/>
    <w:rsid w:val="00AC5732"/>
    <w:rsid w:val="00BD667D"/>
    <w:rsid w:val="00BE3A10"/>
    <w:rsid w:val="00C03724"/>
    <w:rsid w:val="00C614CE"/>
    <w:rsid w:val="00C722C5"/>
    <w:rsid w:val="00CB60A2"/>
    <w:rsid w:val="00CE5889"/>
    <w:rsid w:val="00D16C18"/>
    <w:rsid w:val="00D43223"/>
    <w:rsid w:val="00D620A4"/>
    <w:rsid w:val="00D77268"/>
    <w:rsid w:val="00D86863"/>
    <w:rsid w:val="00DB29AE"/>
    <w:rsid w:val="00DC6CD7"/>
    <w:rsid w:val="00E576E6"/>
    <w:rsid w:val="00E7689B"/>
    <w:rsid w:val="00EB5A45"/>
    <w:rsid w:val="00EC178B"/>
    <w:rsid w:val="00EC31B9"/>
    <w:rsid w:val="00F079FB"/>
    <w:rsid w:val="00F57317"/>
    <w:rsid w:val="00F85BBD"/>
    <w:rsid w:val="00FB0318"/>
    <w:rsid w:val="00FB1E1A"/>
    <w:rsid w:val="00FE4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7"/>
    <o:shapelayout v:ext="edit">
      <o:idmap v:ext="edit" data="1"/>
    </o:shapelayout>
  </w:shapeDefaults>
  <w:decimalSymbol w:val="."/>
  <w:listSeparator w:val=","/>
  <w14:docId w14:val="7C730ACC"/>
  <w15:docId w15:val="{C70043D0-F0E1-42DC-91E2-AB641AB56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0A93"/>
    <w:rPr>
      <w:rFonts w:ascii="Calibri" w:eastAsia="Times New Roman" w:hAnsi="Calibri" w:cs="Times New Roman"/>
      <w:lang w:eastAsia="lv-LV"/>
    </w:rPr>
  </w:style>
  <w:style w:type="paragraph" w:styleId="Heading2">
    <w:name w:val="heading 2"/>
    <w:basedOn w:val="Normal"/>
    <w:next w:val="Normal"/>
    <w:link w:val="Heading2Char"/>
    <w:qFormat/>
    <w:rsid w:val="00A90A93"/>
    <w:pPr>
      <w:keepNext/>
      <w:spacing w:after="0" w:line="240" w:lineRule="auto"/>
      <w:jc w:val="both"/>
      <w:outlineLvl w:val="1"/>
    </w:pPr>
    <w:rPr>
      <w:rFonts w:ascii="Times New Roman" w:hAnsi="Times New Roman"/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90A93"/>
    <w:rPr>
      <w:rFonts w:ascii="Times New Roman" w:eastAsia="Times New Roman" w:hAnsi="Times New Roman" w:cs="Times New Roman"/>
      <w:sz w:val="28"/>
      <w:szCs w:val="20"/>
    </w:rPr>
  </w:style>
  <w:style w:type="paragraph" w:styleId="BodyText2">
    <w:name w:val="Body Text 2"/>
    <w:basedOn w:val="Normal"/>
    <w:link w:val="BodyText2Char"/>
    <w:rsid w:val="00A90A93"/>
    <w:pPr>
      <w:spacing w:after="0" w:line="240" w:lineRule="auto"/>
      <w:jc w:val="both"/>
    </w:pPr>
    <w:rPr>
      <w:rFonts w:ascii="Times New Roman" w:hAnsi="Times New Roman"/>
      <w:sz w:val="28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A90A93"/>
    <w:rPr>
      <w:rFonts w:ascii="Times New Roman" w:eastAsia="Times New Roman" w:hAnsi="Times New Roman" w:cs="Times New Roman"/>
      <w:sz w:val="28"/>
      <w:szCs w:val="20"/>
    </w:rPr>
  </w:style>
  <w:style w:type="paragraph" w:styleId="Title">
    <w:name w:val="Title"/>
    <w:basedOn w:val="Normal"/>
    <w:link w:val="TitleChar"/>
    <w:qFormat/>
    <w:rsid w:val="00A90A93"/>
    <w:pPr>
      <w:spacing w:after="0" w:line="240" w:lineRule="auto"/>
      <w:jc w:val="center"/>
    </w:pPr>
    <w:rPr>
      <w:rFonts w:ascii="Times New Roman" w:hAnsi="Times New Roman"/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A90A93"/>
    <w:rPr>
      <w:rFonts w:ascii="Times New Roman" w:eastAsia="Times New Roman" w:hAnsi="Times New Roman" w:cs="Times New Roman"/>
      <w:sz w:val="28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A90A9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90A93"/>
    <w:rPr>
      <w:rFonts w:ascii="Calibri" w:eastAsia="Times New Roman" w:hAnsi="Calibri" w:cs="Times New Roman"/>
      <w:lang w:eastAsia="lv-LV"/>
    </w:rPr>
  </w:style>
  <w:style w:type="paragraph" w:styleId="Footer">
    <w:name w:val="footer"/>
    <w:basedOn w:val="Normal"/>
    <w:link w:val="FooterChar"/>
    <w:uiPriority w:val="99"/>
    <w:rsid w:val="00A90A93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90A93"/>
    <w:rPr>
      <w:rFonts w:ascii="Times New Roman" w:eastAsia="Times New Roman" w:hAnsi="Times New Roman" w:cs="Times New Roman"/>
      <w:sz w:val="20"/>
      <w:szCs w:val="20"/>
    </w:rPr>
  </w:style>
  <w:style w:type="character" w:styleId="Strong">
    <w:name w:val="Strong"/>
    <w:uiPriority w:val="22"/>
    <w:qFormat/>
    <w:rsid w:val="00A90A93"/>
    <w:rPr>
      <w:b/>
      <w:bCs w:val="0"/>
    </w:rPr>
  </w:style>
  <w:style w:type="paragraph" w:styleId="Header">
    <w:name w:val="header"/>
    <w:basedOn w:val="Normal"/>
    <w:link w:val="HeaderChar"/>
    <w:uiPriority w:val="99"/>
    <w:unhideWhenUsed/>
    <w:rsid w:val="00A90A9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0A93"/>
    <w:rPr>
      <w:rFonts w:ascii="Calibri" w:eastAsia="Times New Roman" w:hAnsi="Calibri" w:cs="Times New Roman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0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AFC"/>
    <w:rPr>
      <w:rFonts w:ascii="Tahoma" w:eastAsia="Times New Roman" w:hAnsi="Tahoma" w:cs="Tahoma"/>
      <w:sz w:val="16"/>
      <w:szCs w:val="16"/>
      <w:lang w:eastAsia="lv-LV"/>
    </w:rPr>
  </w:style>
  <w:style w:type="paragraph" w:styleId="ListParagraph">
    <w:name w:val="List Paragraph"/>
    <w:basedOn w:val="Normal"/>
    <w:uiPriority w:val="99"/>
    <w:qFormat/>
    <w:rsid w:val="00A74D24"/>
    <w:pPr>
      <w:spacing w:after="0" w:line="240" w:lineRule="auto"/>
      <w:ind w:left="720"/>
    </w:pPr>
    <w:rPr>
      <w:rFonts w:ascii="Times New Roman" w:hAnsi="Times New Roman"/>
      <w:sz w:val="20"/>
      <w:szCs w:val="20"/>
      <w:lang w:eastAsia="en-US"/>
    </w:rPr>
  </w:style>
  <w:style w:type="character" w:customStyle="1" w:styleId="spelle">
    <w:name w:val="spelle"/>
    <w:basedOn w:val="DefaultParagraphFont"/>
    <w:rsid w:val="00A74D24"/>
  </w:style>
  <w:style w:type="paragraph" w:styleId="NoSpacing">
    <w:name w:val="No Spacing"/>
    <w:link w:val="NoSpacingChar"/>
    <w:uiPriority w:val="99"/>
    <w:qFormat/>
    <w:rsid w:val="00A74D24"/>
    <w:pPr>
      <w:spacing w:after="0" w:line="240" w:lineRule="auto"/>
    </w:pPr>
  </w:style>
  <w:style w:type="character" w:customStyle="1" w:styleId="NoSpacingChar">
    <w:name w:val="No Spacing Char"/>
    <w:link w:val="NoSpacing"/>
    <w:uiPriority w:val="99"/>
    <w:rsid w:val="00A74D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747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109D3C-E704-431B-92F0-6D3BA0DAD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615</Words>
  <Characters>352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likumprojektu "Grozījums likumā "Par Krimināllikuma spēkā stāšanās un piemērošanas kārtību""</vt:lpstr>
      <vt:lpstr>Ministru kabineta sēdes protokollēmuma projekts “Informatīvais ziņojums “Par Eiropas Savienības Tiesas spriedumu lietā C 151/14 Eiropas Komisija pret Latvijas Republiku””</vt:lpstr>
    </vt:vector>
  </TitlesOfParts>
  <Company>Veselības ministrija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likumprojektu "Grozījums likumā "Par Krimināllikuma spēkā stāšanās un piemērošanas kārtību""</dc:title>
  <dc:subject>MK sēdes protokollēmuma projekts</dc:subject>
  <dc:creator>Vieda Lūsa</dc:creator>
  <dc:description>Vieda Lūsa, 67876099, vieda.lusa@vm.gov.lv</dc:description>
  <cp:lastModifiedBy>Signe Vītoliņa</cp:lastModifiedBy>
  <cp:revision>20</cp:revision>
  <cp:lastPrinted>2019-08-26T10:23:00Z</cp:lastPrinted>
  <dcterms:created xsi:type="dcterms:W3CDTF">2018-10-23T09:18:00Z</dcterms:created>
  <dcterms:modified xsi:type="dcterms:W3CDTF">2019-08-27T09:51:00Z</dcterms:modified>
</cp:coreProperties>
</file>