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607F3C">
        <w:rPr>
          <w:rFonts w:ascii="Times New Roman" w:eastAsia="Times New Roman" w:hAnsi="Times New Roman" w:cs="Times New Roman"/>
          <w:b/>
          <w:bCs/>
          <w:sz w:val="28"/>
          <w:szCs w:val="28"/>
        </w:rPr>
        <w:t>Rojas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607F3C">
              <w:rPr>
                <w:rFonts w:ascii="Times New Roman" w:hAnsi="Times New Roman" w:cs="Times New Roman"/>
                <w:sz w:val="24"/>
                <w:szCs w:val="24"/>
              </w:rPr>
              <w:t>Rojas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607F3C">
              <w:rPr>
                <w:rFonts w:ascii="Times New Roman" w:eastAsia="Times New Roman" w:hAnsi="Times New Roman" w:cs="Times New Roman"/>
                <w:sz w:val="24"/>
                <w:szCs w:val="24"/>
              </w:rPr>
              <w:t>Rojas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607F3C">
              <w:rPr>
                <w:rFonts w:ascii="Times New Roman" w:hAnsi="Times New Roman" w:cs="Times New Roman"/>
                <w:sz w:val="24"/>
                <w:szCs w:val="24"/>
              </w:rPr>
              <w:t>Jūrmalnieku ceļš</w:t>
            </w:r>
            <w:r w:rsidR="001206B4">
              <w:rPr>
                <w:rFonts w:ascii="Times New Roman" w:hAnsi="Times New Roman" w:cs="Times New Roman"/>
                <w:sz w:val="24"/>
                <w:szCs w:val="24"/>
              </w:rPr>
              <w:t>”</w:t>
            </w:r>
            <w:r w:rsidR="00717BDA">
              <w:rPr>
                <w:rFonts w:ascii="Times New Roman" w:hAnsi="Times New Roman" w:cs="Times New Roman"/>
                <w:sz w:val="24"/>
                <w:szCs w:val="24"/>
              </w:rPr>
              <w:t>, “</w:t>
            </w:r>
            <w:r w:rsidR="00607F3C">
              <w:rPr>
                <w:rFonts w:ascii="Times New Roman" w:hAnsi="Times New Roman" w:cs="Times New Roman"/>
                <w:sz w:val="24"/>
                <w:szCs w:val="24"/>
              </w:rPr>
              <w:t>Jāņa kroga ceļš</w:t>
            </w:r>
            <w:r w:rsidR="00B80AD9">
              <w:rPr>
                <w:rFonts w:ascii="Times New Roman" w:hAnsi="Times New Roman" w:cs="Times New Roman"/>
                <w:sz w:val="24"/>
                <w:szCs w:val="24"/>
              </w:rPr>
              <w:t>”</w:t>
            </w:r>
            <w:r w:rsidR="00717BDA">
              <w:rPr>
                <w:rFonts w:ascii="Times New Roman" w:hAnsi="Times New Roman" w:cs="Times New Roman"/>
                <w:sz w:val="24"/>
                <w:szCs w:val="24"/>
              </w:rPr>
              <w:t>, “</w:t>
            </w:r>
            <w:r w:rsidR="00607F3C">
              <w:rPr>
                <w:rFonts w:ascii="Times New Roman" w:hAnsi="Times New Roman" w:cs="Times New Roman"/>
                <w:sz w:val="24"/>
                <w:szCs w:val="24"/>
              </w:rPr>
              <w:t>Dārtes</w:t>
            </w:r>
            <w:r w:rsidR="00717BDA">
              <w:rPr>
                <w:rFonts w:ascii="Times New Roman" w:hAnsi="Times New Roman" w:cs="Times New Roman"/>
                <w:sz w:val="24"/>
                <w:szCs w:val="24"/>
              </w:rPr>
              <w:t xml:space="preserve"> dambis</w:t>
            </w:r>
            <w:r w:rsidR="00607F3C">
              <w:rPr>
                <w:rFonts w:ascii="Times New Roman" w:hAnsi="Times New Roman" w:cs="Times New Roman"/>
                <w:sz w:val="24"/>
                <w:szCs w:val="24"/>
              </w:rPr>
              <w:t xml:space="preserve"> 2</w:t>
            </w:r>
            <w:r w:rsidR="00717BDA">
              <w:rPr>
                <w:rFonts w:ascii="Times New Roman" w:hAnsi="Times New Roman" w:cs="Times New Roman"/>
                <w:sz w:val="24"/>
                <w:szCs w:val="24"/>
              </w:rPr>
              <w:t>”, “</w:t>
            </w:r>
            <w:r w:rsidR="00607F3C">
              <w:rPr>
                <w:rFonts w:ascii="Times New Roman" w:hAnsi="Times New Roman" w:cs="Times New Roman"/>
                <w:sz w:val="24"/>
                <w:szCs w:val="24"/>
              </w:rPr>
              <w:t>Bezmeru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īpašum</w:t>
            </w:r>
            <w:r>
              <w:rPr>
                <w:b w:val="0"/>
                <w:sz w:val="24"/>
                <w:szCs w:val="28"/>
              </w:rPr>
              <w:t>i (</w:t>
            </w:r>
            <w:r w:rsidRPr="00FB533E">
              <w:rPr>
                <w:b w:val="0"/>
                <w:sz w:val="24"/>
                <w:szCs w:val="28"/>
              </w:rPr>
              <w:t>„Jūrmalnieku ceļš, “Jāņa kroga ceļš”, “Dārtes dambis 2”, “Bezmeru ceļš”</w:t>
            </w:r>
            <w:r>
              <w:rPr>
                <w:b w:val="0"/>
                <w:sz w:val="24"/>
                <w:szCs w:val="28"/>
              </w:rPr>
              <w:t>) ir Rojas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F1086F" w:rsidP="00F1086F">
            <w:pPr>
              <w:pStyle w:val="Virsraksts3"/>
              <w:spacing w:before="0" w:beforeAutospacing="0" w:after="0" w:afterAutospacing="0"/>
              <w:ind w:firstLine="526"/>
              <w:jc w:val="both"/>
              <w:rPr>
                <w:b w:val="0"/>
                <w:sz w:val="24"/>
                <w:szCs w:val="28"/>
              </w:rPr>
            </w:pPr>
            <w:r>
              <w:rPr>
                <w:b w:val="0"/>
                <w:sz w:val="24"/>
                <w:szCs w:val="28"/>
              </w:rPr>
              <w:t>Rojas</w:t>
            </w:r>
            <w:r w:rsidRPr="00F920A4">
              <w:rPr>
                <w:b w:val="0"/>
                <w:sz w:val="24"/>
                <w:szCs w:val="28"/>
              </w:rPr>
              <w:t xml:space="preserve"> novada</w:t>
            </w:r>
            <w:r>
              <w:rPr>
                <w:b w:val="0"/>
                <w:sz w:val="24"/>
                <w:szCs w:val="28"/>
              </w:rPr>
              <w:t xml:space="preserve"> dome nolēma</w:t>
            </w:r>
            <w:r w:rsidRPr="00494DEE">
              <w:rPr>
                <w:rFonts w:asciiTheme="minorHAnsi" w:eastAsiaTheme="minorEastAsia" w:hAnsiTheme="minorHAnsi" w:cstheme="minorBidi"/>
                <w:b w:val="0"/>
                <w:bCs w:val="0"/>
                <w:sz w:val="24"/>
                <w:szCs w:val="28"/>
              </w:rPr>
              <w:t xml:space="preserve"> </w:t>
            </w:r>
            <w:r w:rsidRPr="00494DEE">
              <w:rPr>
                <w:b w:val="0"/>
                <w:sz w:val="24"/>
                <w:szCs w:val="28"/>
              </w:rPr>
              <w:t>pašvaldībai piederošos ceļus</w:t>
            </w:r>
            <w:r w:rsidRPr="0006206C">
              <w:rPr>
                <w:b w:val="0"/>
                <w:sz w:val="24"/>
                <w:szCs w:val="28"/>
              </w:rPr>
              <w:t xml:space="preserve"> (</w:t>
            </w:r>
            <w:r w:rsidRPr="00494DEE">
              <w:rPr>
                <w:b w:val="0"/>
                <w:sz w:val="24"/>
                <w:szCs w:val="28"/>
              </w:rPr>
              <w:t>rīkojuma projektā minēt</w:t>
            </w:r>
            <w:r w:rsidR="007737CA">
              <w:rPr>
                <w:b w:val="0"/>
                <w:sz w:val="24"/>
                <w:szCs w:val="28"/>
              </w:rPr>
              <w:t>os</w:t>
            </w:r>
            <w:r w:rsidRPr="00494DEE">
              <w:rPr>
                <w:b w:val="0"/>
                <w:sz w:val="24"/>
                <w:szCs w:val="28"/>
              </w:rPr>
              <w:t xml:space="preserve"> nekustam</w:t>
            </w:r>
            <w:r w:rsidR="007737CA">
              <w:rPr>
                <w:b w:val="0"/>
                <w:sz w:val="24"/>
                <w:szCs w:val="28"/>
              </w:rPr>
              <w:t>os</w:t>
            </w:r>
            <w:r>
              <w:rPr>
                <w:b w:val="0"/>
                <w:sz w:val="24"/>
                <w:szCs w:val="28"/>
              </w:rPr>
              <w:t xml:space="preserve"> </w:t>
            </w:r>
            <w:r w:rsidRPr="00494DEE">
              <w:rPr>
                <w:b w:val="0"/>
                <w:sz w:val="24"/>
                <w:szCs w:val="28"/>
              </w:rPr>
              <w:t>īpašum</w:t>
            </w:r>
            <w:r w:rsidR="007737CA">
              <w:rPr>
                <w:b w:val="0"/>
                <w:sz w:val="24"/>
                <w:szCs w:val="28"/>
              </w:rPr>
              <w:t>us</w:t>
            </w:r>
            <w:r>
              <w:rPr>
                <w:b w:val="0"/>
                <w:sz w:val="24"/>
                <w:szCs w:val="28"/>
              </w:rPr>
              <w:t>) nodot</w:t>
            </w:r>
            <w:r w:rsidRPr="00F920A4">
              <w:rPr>
                <w:b w:val="0"/>
                <w:sz w:val="24"/>
                <w:szCs w:val="28"/>
              </w:rPr>
              <w:t xml:space="preserve"> valstij valsts pārvaldes funkciju īstenošanai</w:t>
            </w:r>
            <w:r>
              <w:rPr>
                <w:b w:val="0"/>
                <w:sz w:val="24"/>
                <w:szCs w:val="28"/>
              </w:rPr>
              <w:t> </w:t>
            </w:r>
            <w:r w:rsidRPr="00F920A4">
              <w:rPr>
                <w:b w:val="0"/>
                <w:sz w:val="24"/>
                <w:szCs w:val="28"/>
              </w:rPr>
              <w:t>– Meža likumā noteiktās valstij piekrītošās un piederošās meža zemes apsaimniekošana</w:t>
            </w:r>
            <w:r>
              <w:rPr>
                <w:b w:val="0"/>
                <w:sz w:val="24"/>
                <w:szCs w:val="28"/>
              </w:rPr>
              <w:t>i</w:t>
            </w:r>
            <w:r w:rsidRPr="00F920A4">
              <w:rPr>
                <w:b w:val="0"/>
                <w:sz w:val="24"/>
                <w:szCs w:val="28"/>
              </w:rPr>
              <w:t xml:space="preserve"> un aizsardzība</w:t>
            </w:r>
            <w:r>
              <w:rPr>
                <w:b w:val="0"/>
                <w:sz w:val="24"/>
                <w:szCs w:val="28"/>
              </w:rPr>
              <w:t>i, ko</w:t>
            </w:r>
            <w:r w:rsidRPr="00F920A4">
              <w:rPr>
                <w:b w:val="0"/>
                <w:sz w:val="24"/>
                <w:szCs w:val="28"/>
              </w:rPr>
              <w:t xml:space="preserve"> </w:t>
            </w:r>
            <w:r>
              <w:rPr>
                <w:b w:val="0"/>
                <w:sz w:val="24"/>
                <w:szCs w:val="28"/>
              </w:rPr>
              <w:t>s</w:t>
            </w:r>
            <w:r w:rsidRPr="00F920A4">
              <w:rPr>
                <w:b w:val="0"/>
                <w:sz w:val="24"/>
                <w:szCs w:val="28"/>
              </w:rPr>
              <w:t>askaņā ar Meža likuma 4. panta otrās daļas noteikumiem nodrošin</w:t>
            </w:r>
            <w:r>
              <w:rPr>
                <w:b w:val="0"/>
                <w:sz w:val="24"/>
                <w:szCs w:val="28"/>
              </w:rPr>
              <w:t>a</w:t>
            </w:r>
            <w:r w:rsidRPr="00F920A4">
              <w:rPr>
                <w:b w:val="0"/>
                <w:sz w:val="24"/>
                <w:szCs w:val="28"/>
              </w:rPr>
              <w:t xml:space="preserve"> LVM, k</w:t>
            </w:r>
            <w:r>
              <w:rPr>
                <w:b w:val="0"/>
                <w:sz w:val="24"/>
                <w:szCs w:val="28"/>
              </w:rPr>
              <w:t>ura</w:t>
            </w:r>
            <w:r w:rsidRPr="00F920A4">
              <w:rPr>
                <w:b w:val="0"/>
                <w:sz w:val="24"/>
                <w:szCs w:val="28"/>
              </w:rPr>
              <w:t xml:space="preserve"> nodibināta valsts meža īpašuma pārvaldīšanai un apsaimniekošanai</w:t>
            </w:r>
            <w:r>
              <w:rPr>
                <w:b w:val="0"/>
                <w:sz w:val="24"/>
                <w:szCs w:val="28"/>
              </w:rPr>
              <w:t xml:space="preserve">. </w:t>
            </w:r>
          </w:p>
          <w:p w:rsidR="00FB533E" w:rsidRDefault="00FB533E" w:rsidP="00E76282">
            <w:pPr>
              <w:pStyle w:val="Virsraksts3"/>
              <w:shd w:val="clear" w:color="auto" w:fill="FFFFFF"/>
              <w:spacing w:before="0" w:beforeAutospacing="0" w:after="0" w:afterAutospacing="0"/>
              <w:ind w:firstLine="529"/>
              <w:jc w:val="both"/>
              <w:rPr>
                <w:b w:val="0"/>
                <w:sz w:val="24"/>
                <w:szCs w:val="28"/>
              </w:rPr>
            </w:pPr>
            <w:r>
              <w:rPr>
                <w:b w:val="0"/>
                <w:sz w:val="24"/>
                <w:szCs w:val="28"/>
              </w:rPr>
              <w:t xml:space="preserve">Ievērojot </w:t>
            </w:r>
            <w:r w:rsidRPr="00626FB9">
              <w:rPr>
                <w:b w:val="0"/>
                <w:sz w:val="24"/>
                <w:szCs w:val="28"/>
              </w:rPr>
              <w:t>Publiskas personas mantas atsavināšanas likuma 42. panta otro daļu</w:t>
            </w:r>
            <w:r w:rsidR="007737CA">
              <w:rPr>
                <w:b w:val="0"/>
                <w:sz w:val="24"/>
                <w:szCs w:val="28"/>
              </w:rPr>
              <w:t xml:space="preserve"> un</w:t>
            </w:r>
            <w:r w:rsidRPr="00626FB9">
              <w:rPr>
                <w:b w:val="0"/>
                <w:sz w:val="24"/>
                <w:szCs w:val="28"/>
              </w:rPr>
              <w:t xml:space="preserve"> </w:t>
            </w:r>
            <w:r>
              <w:rPr>
                <w:b w:val="0"/>
                <w:sz w:val="24"/>
                <w:szCs w:val="28"/>
              </w:rPr>
              <w:t>Meža likuma 4. panta otro daļu, Rojas</w:t>
            </w:r>
            <w:r w:rsidRPr="00626FB9">
              <w:rPr>
                <w:b w:val="0"/>
                <w:sz w:val="24"/>
                <w:szCs w:val="28"/>
              </w:rPr>
              <w:t xml:space="preserve"> novada dome 2019. gada </w:t>
            </w:r>
            <w:r>
              <w:rPr>
                <w:b w:val="0"/>
                <w:sz w:val="24"/>
                <w:szCs w:val="28"/>
              </w:rPr>
              <w:t>16</w:t>
            </w:r>
            <w:r w:rsidRPr="00626FB9">
              <w:rPr>
                <w:b w:val="0"/>
                <w:sz w:val="24"/>
                <w:szCs w:val="28"/>
              </w:rPr>
              <w:t>. aprīlī pieņēma</w:t>
            </w:r>
            <w:r w:rsidR="00124C30">
              <w:rPr>
                <w:b w:val="0"/>
                <w:sz w:val="24"/>
                <w:szCs w:val="28"/>
              </w:rPr>
              <w:t xml:space="preserve"> </w:t>
            </w:r>
            <w:r w:rsidR="007737CA">
              <w:rPr>
                <w:b w:val="0"/>
                <w:sz w:val="24"/>
                <w:szCs w:val="28"/>
              </w:rPr>
              <w:t xml:space="preserve">šādus </w:t>
            </w:r>
            <w:r w:rsidR="00124C30">
              <w:rPr>
                <w:b w:val="0"/>
                <w:sz w:val="24"/>
                <w:szCs w:val="28"/>
              </w:rPr>
              <w:t>lēmumus</w:t>
            </w:r>
            <w:r>
              <w:rPr>
                <w:b w:val="0"/>
                <w:sz w:val="24"/>
                <w:szCs w:val="28"/>
              </w:rPr>
              <w:t>:</w:t>
            </w:r>
          </w:p>
          <w:p w:rsidR="00FB533E" w:rsidRDefault="00FB533E" w:rsidP="008A015C">
            <w:pPr>
              <w:pStyle w:val="Virsraksts3"/>
              <w:numPr>
                <w:ilvl w:val="0"/>
                <w:numId w:val="5"/>
              </w:numPr>
              <w:shd w:val="clear" w:color="auto" w:fill="FFFFFF"/>
              <w:spacing w:before="0" w:after="0"/>
              <w:jc w:val="both"/>
              <w:rPr>
                <w:b w:val="0"/>
                <w:sz w:val="24"/>
                <w:szCs w:val="28"/>
              </w:rPr>
            </w:pPr>
            <w:r w:rsidRPr="00626FB9">
              <w:rPr>
                <w:b w:val="0"/>
                <w:sz w:val="24"/>
                <w:szCs w:val="28"/>
              </w:rPr>
              <w:lastRenderedPageBreak/>
              <w:t xml:space="preserve">„Par </w:t>
            </w:r>
            <w:r>
              <w:rPr>
                <w:b w:val="0"/>
                <w:sz w:val="24"/>
                <w:szCs w:val="28"/>
              </w:rPr>
              <w:t>nekustamo īpašumu “Jūrmalnieku ceļš”, Rojas novadā”</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Nr.68 (sēdes protokols Nr. 5, 20. punkts)</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68</w:t>
            </w:r>
            <w:r w:rsidRPr="00626FB9">
              <w:rPr>
                <w:b w:val="0"/>
                <w:sz w:val="24"/>
                <w:szCs w:val="28"/>
              </w:rPr>
              <w:t>).</w:t>
            </w:r>
          </w:p>
          <w:p w:rsidR="00FB533E" w:rsidRDefault="00FB533E" w:rsidP="00FB533E">
            <w:pPr>
              <w:pStyle w:val="Virsraksts3"/>
              <w:numPr>
                <w:ilvl w:val="0"/>
                <w:numId w:val="5"/>
              </w:numPr>
              <w:shd w:val="clear" w:color="auto" w:fill="FFFFFF"/>
              <w:spacing w:before="0" w:after="0"/>
              <w:jc w:val="both"/>
              <w:rPr>
                <w:b w:val="0"/>
                <w:sz w:val="24"/>
                <w:szCs w:val="28"/>
              </w:rPr>
            </w:pPr>
            <w:r w:rsidRPr="00FB533E">
              <w:rPr>
                <w:b w:val="0"/>
                <w:sz w:val="24"/>
                <w:szCs w:val="28"/>
              </w:rPr>
              <w:t>„Par nekustamo īpašumu “Jāņa kroga ceļš”, Rojas novadā</w:t>
            </w:r>
            <w:r>
              <w:rPr>
                <w:b w:val="0"/>
                <w:sz w:val="24"/>
                <w:szCs w:val="28"/>
              </w:rPr>
              <w:t>”</w:t>
            </w:r>
            <w:r w:rsidR="00686335">
              <w:rPr>
                <w:b w:val="0"/>
                <w:sz w:val="24"/>
                <w:szCs w:val="28"/>
              </w:rPr>
              <w:t>,</w:t>
            </w:r>
            <w:r w:rsidRPr="00FB533E">
              <w:rPr>
                <w:rFonts w:asciiTheme="minorHAnsi" w:eastAsiaTheme="minorEastAsia" w:hAnsiTheme="minorHAnsi" w:cstheme="minorBidi"/>
                <w:b w:val="0"/>
                <w:bCs w:val="0"/>
                <w:sz w:val="24"/>
                <w:szCs w:val="28"/>
              </w:rPr>
              <w:t xml:space="preserve"> </w:t>
            </w:r>
            <w:r w:rsidRPr="00FB533E">
              <w:rPr>
                <w:b w:val="0"/>
                <w:sz w:val="24"/>
                <w:szCs w:val="28"/>
              </w:rPr>
              <w:t>lēmum</w:t>
            </w:r>
            <w:r>
              <w:rPr>
                <w:b w:val="0"/>
                <w:sz w:val="24"/>
                <w:szCs w:val="28"/>
              </w:rPr>
              <w:t>s</w:t>
            </w:r>
            <w:r w:rsidRPr="00FB533E">
              <w:rPr>
                <w:b w:val="0"/>
                <w:sz w:val="24"/>
                <w:szCs w:val="28"/>
              </w:rPr>
              <w:t xml:space="preserve"> Nr.69 (sēdes protokols Nr. 5, 21. punkts (turpmāk – lēmums Nr. 69).</w:t>
            </w:r>
          </w:p>
          <w:p w:rsidR="00686335" w:rsidRPr="00686335" w:rsidRDefault="00686335" w:rsidP="00686335">
            <w:pPr>
              <w:pStyle w:val="Virsraksts3"/>
              <w:numPr>
                <w:ilvl w:val="0"/>
                <w:numId w:val="5"/>
              </w:numPr>
              <w:shd w:val="clear" w:color="auto" w:fill="FFFFFF"/>
              <w:spacing w:before="0" w:after="0"/>
              <w:jc w:val="both"/>
              <w:rPr>
                <w:b w:val="0"/>
                <w:sz w:val="24"/>
                <w:szCs w:val="28"/>
              </w:rPr>
            </w:pPr>
            <w:r w:rsidRPr="00686335">
              <w:rPr>
                <w:b w:val="0"/>
                <w:sz w:val="24"/>
                <w:szCs w:val="28"/>
              </w:rPr>
              <w:t>„Par nekustamo īpašumu “Dārtes dambis 2”, Rojas novadā</w:t>
            </w:r>
            <w:r>
              <w:rPr>
                <w:b w:val="0"/>
                <w:sz w:val="24"/>
                <w:szCs w:val="28"/>
              </w:rPr>
              <w:t>”,</w:t>
            </w:r>
            <w:r w:rsidRPr="00686335">
              <w:rPr>
                <w:b w:val="0"/>
                <w:sz w:val="24"/>
                <w:szCs w:val="28"/>
              </w:rPr>
              <w:t xml:space="preserve"> lēmums Nr.70 (sēdes protokols Nr. 5, 22. punkts) (turpmāk – lēmums Nr. 70).</w:t>
            </w:r>
          </w:p>
          <w:p w:rsidR="007737CA" w:rsidRDefault="00686335" w:rsidP="00E76282">
            <w:pPr>
              <w:pStyle w:val="Virsraksts3"/>
              <w:numPr>
                <w:ilvl w:val="0"/>
                <w:numId w:val="5"/>
              </w:numPr>
              <w:shd w:val="clear" w:color="auto" w:fill="FFFFFF"/>
              <w:spacing w:before="0" w:beforeAutospacing="0" w:after="0" w:afterAutospacing="0"/>
              <w:jc w:val="both"/>
              <w:rPr>
                <w:b w:val="0"/>
                <w:sz w:val="24"/>
                <w:szCs w:val="28"/>
              </w:rPr>
            </w:pPr>
            <w:r w:rsidRPr="00626FB9">
              <w:rPr>
                <w:b w:val="0"/>
                <w:sz w:val="24"/>
                <w:szCs w:val="28"/>
              </w:rPr>
              <w:t xml:space="preserve">„Par </w:t>
            </w:r>
            <w:r>
              <w:rPr>
                <w:b w:val="0"/>
                <w:sz w:val="24"/>
                <w:szCs w:val="28"/>
              </w:rPr>
              <w:t>nekustamo īpašumu “Bezmeru ceļš”, Rojas novadā”,</w:t>
            </w:r>
            <w:r w:rsidRPr="00686335">
              <w:rPr>
                <w:rFonts w:asciiTheme="minorHAnsi" w:eastAsiaTheme="minorEastAsia" w:hAnsiTheme="minorHAnsi" w:cstheme="minorBidi"/>
                <w:b w:val="0"/>
                <w:bCs w:val="0"/>
                <w:sz w:val="24"/>
                <w:szCs w:val="28"/>
              </w:rPr>
              <w:t xml:space="preserve"> </w:t>
            </w:r>
            <w:r w:rsidRPr="00686335">
              <w:rPr>
                <w:b w:val="0"/>
                <w:sz w:val="24"/>
                <w:szCs w:val="28"/>
              </w:rPr>
              <w:t>lēmum</w:t>
            </w:r>
            <w:r>
              <w:rPr>
                <w:b w:val="0"/>
                <w:sz w:val="24"/>
                <w:szCs w:val="28"/>
              </w:rPr>
              <w:t>s</w:t>
            </w:r>
            <w:r w:rsidRPr="00686335">
              <w:rPr>
                <w:b w:val="0"/>
                <w:sz w:val="24"/>
                <w:szCs w:val="28"/>
              </w:rPr>
              <w:t xml:space="preserve"> Nr.71 (sēdes protokols Nr. 5, 23. punkts)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71</w:t>
            </w:r>
            <w:r w:rsidRPr="00626FB9">
              <w:rPr>
                <w:b w:val="0"/>
                <w:sz w:val="24"/>
                <w:szCs w:val="28"/>
              </w:rPr>
              <w:t>)</w:t>
            </w:r>
            <w:r w:rsidR="007737CA">
              <w:rPr>
                <w:b w:val="0"/>
                <w:sz w:val="24"/>
                <w:szCs w:val="28"/>
              </w:rPr>
              <w:t>.</w:t>
            </w:r>
          </w:p>
          <w:p w:rsidR="00635700" w:rsidRDefault="007737CA" w:rsidP="00E76282">
            <w:pPr>
              <w:pStyle w:val="Virsraksts3"/>
              <w:shd w:val="clear" w:color="auto" w:fill="FFFFFF"/>
              <w:spacing w:before="0" w:beforeAutospacing="0" w:after="0" w:afterAutospacing="0"/>
              <w:ind w:left="103" w:firstLine="567"/>
              <w:jc w:val="both"/>
              <w:rPr>
                <w:b w:val="0"/>
                <w:sz w:val="24"/>
                <w:szCs w:val="28"/>
              </w:rPr>
            </w:pPr>
            <w:r>
              <w:rPr>
                <w:b w:val="0"/>
                <w:sz w:val="24"/>
                <w:szCs w:val="28"/>
              </w:rPr>
              <w:t>Tie</w:t>
            </w:r>
            <w:r w:rsidR="00635700" w:rsidRPr="00635700">
              <w:rPr>
                <w:b w:val="0"/>
                <w:sz w:val="24"/>
                <w:szCs w:val="28"/>
              </w:rPr>
              <w:t xml:space="preserve"> apliecina, ka </w:t>
            </w:r>
            <w:r w:rsidR="00635700">
              <w:rPr>
                <w:b w:val="0"/>
                <w:sz w:val="24"/>
                <w:szCs w:val="28"/>
              </w:rPr>
              <w:t>Rojas</w:t>
            </w:r>
            <w:r w:rsidR="00635700" w:rsidRPr="00635700">
              <w:rPr>
                <w:b w:val="0"/>
                <w:sz w:val="24"/>
                <w:szCs w:val="28"/>
              </w:rPr>
              <w:t xml:space="preserve"> novada pašvaldībai  nekustamie </w:t>
            </w:r>
            <w:r w:rsidR="00635700">
              <w:rPr>
                <w:b w:val="0"/>
                <w:sz w:val="24"/>
                <w:szCs w:val="28"/>
              </w:rPr>
              <w:t>īpašumi “</w:t>
            </w:r>
            <w:r w:rsidR="00635700" w:rsidRPr="00635700">
              <w:rPr>
                <w:b w:val="0"/>
                <w:sz w:val="24"/>
                <w:szCs w:val="28"/>
              </w:rPr>
              <w:t>Jūrmalnieku ceļš, “Jāņa kroga ceļš”, “Dārtes dambis 2”</w:t>
            </w:r>
            <w:r>
              <w:rPr>
                <w:b w:val="0"/>
                <w:sz w:val="24"/>
                <w:szCs w:val="28"/>
              </w:rPr>
              <w:t xml:space="preserve"> un</w:t>
            </w:r>
            <w:r w:rsidR="00635700" w:rsidRPr="00635700">
              <w:rPr>
                <w:b w:val="0"/>
                <w:sz w:val="24"/>
                <w:szCs w:val="28"/>
              </w:rPr>
              <w:t xml:space="preserve"> “Bezmeru ceļš” nav nepieciešami funkciju pildīšanai.</w:t>
            </w:r>
          </w:p>
          <w:p w:rsidR="004B1BC8" w:rsidRPr="00626FB9" w:rsidRDefault="004B1BC8" w:rsidP="00E76282">
            <w:pPr>
              <w:pStyle w:val="Virsraksts3"/>
              <w:spacing w:before="0" w:beforeAutospacing="0" w:after="0" w:afterAutospacing="0"/>
              <w:ind w:firstLine="526"/>
              <w:jc w:val="both"/>
              <w:rPr>
                <w:b w:val="0"/>
                <w:sz w:val="24"/>
                <w:szCs w:val="28"/>
              </w:rPr>
            </w:pPr>
            <w:r>
              <w:rPr>
                <w:b w:val="0"/>
                <w:sz w:val="24"/>
                <w:szCs w:val="28"/>
              </w:rPr>
              <w:t>Rojas</w:t>
            </w:r>
            <w:r w:rsidRPr="00626FB9">
              <w:rPr>
                <w:b w:val="0"/>
                <w:sz w:val="24"/>
                <w:szCs w:val="28"/>
              </w:rPr>
              <w:t xml:space="preserve"> novada dome lēmumos</w:t>
            </w:r>
            <w:r>
              <w:t xml:space="preserve"> </w:t>
            </w:r>
            <w:r w:rsidRPr="00BF76E9">
              <w:rPr>
                <w:b w:val="0"/>
                <w:sz w:val="24"/>
                <w:szCs w:val="28"/>
              </w:rPr>
              <w:t>Nr.</w:t>
            </w:r>
            <w:r>
              <w:rPr>
                <w:b w:val="0"/>
                <w:sz w:val="24"/>
                <w:szCs w:val="28"/>
              </w:rPr>
              <w:t>68, Nr.69, Nr.70  un Nr.71</w:t>
            </w:r>
            <w:r w:rsidRPr="00626FB9">
              <w:rPr>
                <w:b w:val="0"/>
                <w:sz w:val="24"/>
                <w:szCs w:val="28"/>
              </w:rPr>
              <w:t xml:space="preserve"> Zemkopības ministrijai noteica pienākumu nekustamos īpašumus bez atlīdzības nodot </w:t>
            </w:r>
            <w:r>
              <w:rPr>
                <w:b w:val="0"/>
                <w:sz w:val="24"/>
                <w:szCs w:val="28"/>
              </w:rPr>
              <w:t>Rojas</w:t>
            </w:r>
            <w:r w:rsidRPr="00626FB9">
              <w:rPr>
                <w:b w:val="0"/>
                <w:sz w:val="24"/>
                <w:szCs w:val="28"/>
              </w:rPr>
              <w:t xml:space="preserve"> novada pašvaldībai, ja tie vairs netiek izmantoti Meža likumā noteiktās valstij piekrītošās un piederošās meža zemes apsaimniekošanai un aizsardzības nodrošināšanai</w:t>
            </w:r>
            <w:r w:rsidR="0069189E">
              <w:rPr>
                <w:b w:val="0"/>
                <w:sz w:val="24"/>
                <w:szCs w:val="28"/>
              </w:rPr>
              <w:t xml:space="preserve">, </w:t>
            </w:r>
            <w:r w:rsidR="0069189E" w:rsidRPr="0069189E">
              <w:rPr>
                <w:b w:val="0"/>
                <w:sz w:val="24"/>
                <w:szCs w:val="28"/>
                <w:u w:val="single"/>
              </w:rPr>
              <w:t>kā arī</w:t>
            </w:r>
            <w:r w:rsidR="0069189E" w:rsidRPr="0069189E">
              <w:rPr>
                <w:u w:val="single"/>
              </w:rPr>
              <w:t xml:space="preserve"> </w:t>
            </w:r>
            <w:r w:rsidR="0069189E" w:rsidRPr="0069189E">
              <w:rPr>
                <w:b w:val="0"/>
                <w:sz w:val="24"/>
                <w:szCs w:val="28"/>
                <w:u w:val="single"/>
              </w:rPr>
              <w:t>pienākumu zemesgrāmatā ierakstīt atzīmi par aizliegumu atsavināt nekustamo īpašumu un apgrūtināt to ar lietu tiesībām.</w:t>
            </w:r>
          </w:p>
          <w:p w:rsidR="004B1BC8" w:rsidRPr="00626FB9" w:rsidRDefault="004B1BC8" w:rsidP="00E76282">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Pr>
                <w:rFonts w:ascii="Times New Roman" w:hAnsi="Times New Roman"/>
                <w:bCs/>
                <w:sz w:val="24"/>
                <w:szCs w:val="28"/>
              </w:rPr>
              <w:t>Rojas</w:t>
            </w:r>
            <w:r w:rsidRPr="00C83DA4">
              <w:rPr>
                <w:rFonts w:ascii="Times New Roman" w:hAnsi="Times New Roman"/>
                <w:bCs/>
                <w:sz w:val="24"/>
                <w:szCs w:val="28"/>
              </w:rPr>
              <w:t xml:space="preserve"> novada pašvaldības valsts īpašumā un Zemkopības ministrijas valdījumā </w:t>
            </w:r>
            <w:r w:rsidR="007737CA">
              <w:rPr>
                <w:rFonts w:ascii="Times New Roman" w:hAnsi="Times New Roman"/>
                <w:bCs/>
                <w:sz w:val="24"/>
                <w:szCs w:val="28"/>
              </w:rPr>
              <w:t xml:space="preserve">šādus </w:t>
            </w:r>
            <w:r w:rsidRPr="00C83DA4">
              <w:rPr>
                <w:rFonts w:ascii="Times New Roman" w:hAnsi="Times New Roman"/>
                <w:bCs/>
                <w:sz w:val="24"/>
                <w:szCs w:val="28"/>
              </w:rPr>
              <w:t>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E76282">
            <w:pPr>
              <w:pStyle w:val="Virsraksts3"/>
              <w:shd w:val="clear" w:color="auto" w:fill="FFFFFF"/>
              <w:spacing w:before="0" w:beforeAutospacing="0" w:after="0" w:afterAutospacing="0"/>
              <w:ind w:firstLine="527"/>
              <w:jc w:val="both"/>
              <w:rPr>
                <w:b w:val="0"/>
                <w:sz w:val="24"/>
                <w:szCs w:val="28"/>
              </w:rPr>
            </w:pPr>
            <w:r>
              <w:rPr>
                <w:sz w:val="24"/>
                <w:szCs w:val="28"/>
              </w:rPr>
              <w:t>1)</w:t>
            </w:r>
            <w:r w:rsidR="00FB533E" w:rsidRPr="004B1BC8">
              <w:rPr>
                <w:sz w:val="24"/>
                <w:szCs w:val="28"/>
              </w:rPr>
              <w:t xml:space="preserve"> </w:t>
            </w:r>
            <w:r w:rsidR="00717BDA" w:rsidRPr="004B1BC8">
              <w:rPr>
                <w:sz w:val="24"/>
                <w:szCs w:val="28"/>
              </w:rPr>
              <w:t>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r w:rsidR="00607F3C" w:rsidRPr="004B1BC8">
              <w:rPr>
                <w:sz w:val="24"/>
                <w:szCs w:val="28"/>
              </w:rPr>
              <w:t>Jūrmalnieku ceļš" (nekustamā īpašuma kadastra Nr. 8882 009 0632)</w:t>
            </w:r>
            <w:r w:rsidR="007737CA">
              <w:rPr>
                <w:b w:val="0"/>
                <w:sz w:val="24"/>
                <w:szCs w:val="28"/>
              </w:rPr>
              <w:t>,</w:t>
            </w:r>
            <w:r w:rsidR="00717BDA" w:rsidRPr="00717BDA">
              <w:rPr>
                <w:b w:val="0"/>
                <w:sz w:val="24"/>
                <w:szCs w:val="28"/>
              </w:rPr>
              <w:t xml:space="preserve">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607F3C" w:rsidRPr="00607F3C">
              <w:rPr>
                <w:b w:val="0"/>
                <w:sz w:val="24"/>
                <w:szCs w:val="28"/>
              </w:rPr>
              <w:t>8882 009 0327</w:t>
            </w:r>
            <w:r w:rsidR="00D86B23" w:rsidRPr="006D6DA2">
              <w:rPr>
                <w:b w:val="0"/>
                <w:sz w:val="24"/>
                <w:szCs w:val="28"/>
              </w:rPr>
              <w:t>)</w:t>
            </w:r>
            <w:r w:rsidR="004B1BC8">
              <w:rPr>
                <w:b w:val="0"/>
                <w:sz w:val="24"/>
                <w:szCs w:val="28"/>
              </w:rPr>
              <w:t xml:space="preserve"> 0,16 ha platībā</w:t>
            </w:r>
            <w:r w:rsidR="00D86B23" w:rsidRPr="006D6DA2">
              <w:rPr>
                <w:b w:val="0"/>
                <w:sz w:val="24"/>
                <w:szCs w:val="28"/>
              </w:rPr>
              <w:t xml:space="preserve"> </w:t>
            </w:r>
            <w:r w:rsidR="00D86B23">
              <w:rPr>
                <w:b w:val="0"/>
                <w:sz w:val="24"/>
                <w:szCs w:val="28"/>
              </w:rPr>
              <w:t>un</w:t>
            </w:r>
            <w:r w:rsidR="004B1BC8">
              <w:rPr>
                <w:b w:val="0"/>
                <w:sz w:val="24"/>
                <w:szCs w:val="28"/>
              </w:rPr>
              <w:t xml:space="preserve"> uz tās esošas</w:t>
            </w:r>
            <w:r w:rsidR="00D86B23">
              <w:rPr>
                <w:b w:val="0"/>
                <w:sz w:val="24"/>
                <w:szCs w:val="28"/>
              </w:rPr>
              <w:t xml:space="preserve"> inženierbūve</w:t>
            </w:r>
            <w:r w:rsidR="004B1BC8">
              <w:rPr>
                <w:b w:val="0"/>
                <w:sz w:val="24"/>
                <w:szCs w:val="28"/>
              </w:rPr>
              <w:t xml:space="preserve">s </w:t>
            </w:r>
            <w:r w:rsidR="00D86B23">
              <w:rPr>
                <w:b w:val="0"/>
                <w:sz w:val="24"/>
                <w:szCs w:val="28"/>
              </w:rPr>
              <w:t xml:space="preserve"> (būves kadastra apzīmējums </w:t>
            </w:r>
            <w:r w:rsidR="00607F3C" w:rsidRPr="00607F3C">
              <w:rPr>
                <w:b w:val="0"/>
                <w:sz w:val="24"/>
                <w:szCs w:val="28"/>
              </w:rPr>
              <w:t>8882 009 0327 001</w:t>
            </w:r>
            <w:r w:rsidR="00D86B23">
              <w:rPr>
                <w:b w:val="0"/>
                <w:sz w:val="24"/>
                <w:szCs w:val="28"/>
              </w:rPr>
              <w:t xml:space="preserve">) </w:t>
            </w:r>
            <w:r w:rsidR="004B1BC8">
              <w:rPr>
                <w:b w:val="0"/>
                <w:sz w:val="24"/>
                <w:szCs w:val="28"/>
              </w:rPr>
              <w:t xml:space="preserve">ar nosaukumu </w:t>
            </w:r>
            <w:r w:rsidR="004B1BC8" w:rsidRPr="004B1BC8">
              <w:rPr>
                <w:b w:val="0"/>
                <w:sz w:val="24"/>
                <w:szCs w:val="28"/>
              </w:rPr>
              <w:t>“Jūrmalnieku ceļš”</w:t>
            </w:r>
            <w:r w:rsidR="004B1BC8">
              <w:rPr>
                <w:b w:val="0"/>
                <w:sz w:val="24"/>
                <w:szCs w:val="28"/>
              </w:rPr>
              <w:t>.</w:t>
            </w:r>
            <w:r w:rsidR="004B1BC8" w:rsidRPr="004B1BC8">
              <w:rPr>
                <w:b w:val="0"/>
                <w:sz w:val="24"/>
                <w:szCs w:val="28"/>
              </w:rPr>
              <w:t xml:space="preserve"> </w:t>
            </w:r>
            <w:r w:rsidR="004B1BC8">
              <w:rPr>
                <w:b w:val="0"/>
                <w:sz w:val="24"/>
                <w:szCs w:val="28"/>
              </w:rPr>
              <w:t xml:space="preserve">Tas ir ceļš </w:t>
            </w:r>
            <w:r w:rsidR="004B1BC8" w:rsidRPr="004B1BC8">
              <w:rPr>
                <w:b w:val="0"/>
                <w:sz w:val="24"/>
                <w:szCs w:val="28"/>
              </w:rPr>
              <w:t>152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E7628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1D7F2E">
              <w:rPr>
                <w:b w:val="0"/>
                <w:sz w:val="24"/>
                <w:szCs w:val="28"/>
              </w:rPr>
              <w:t xml:space="preserve">Kurzemes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607F3C">
              <w:rPr>
                <w:b w:val="0"/>
                <w:sz w:val="24"/>
                <w:szCs w:val="28"/>
              </w:rPr>
              <w:t>Rojas novada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1D7F2E">
              <w:rPr>
                <w:b w:val="0"/>
                <w:sz w:val="24"/>
                <w:szCs w:val="28"/>
              </w:rPr>
              <w:t>8</w:t>
            </w:r>
            <w:r w:rsidR="00607F3C">
              <w:rPr>
                <w:b w:val="0"/>
                <w:sz w:val="24"/>
                <w:szCs w:val="28"/>
              </w:rPr>
              <w:t>8130</w:t>
            </w:r>
            <w:r w:rsidR="000F134F" w:rsidRPr="005048A3">
              <w:rPr>
                <w:b w:val="0"/>
                <w:sz w:val="24"/>
                <w:szCs w:val="28"/>
              </w:rPr>
              <w:t xml:space="preserve"> </w:t>
            </w:r>
            <w:r w:rsidRPr="005048A3">
              <w:rPr>
                <w:b w:val="0"/>
                <w:sz w:val="24"/>
                <w:szCs w:val="28"/>
              </w:rPr>
              <w:t xml:space="preserve">uz </w:t>
            </w:r>
            <w:r w:rsidR="00607F3C">
              <w:rPr>
                <w:b w:val="0"/>
                <w:sz w:val="24"/>
                <w:szCs w:val="28"/>
              </w:rPr>
              <w:t>Rojas</w:t>
            </w:r>
            <w:r w:rsidRPr="005048A3">
              <w:rPr>
                <w:b w:val="0"/>
                <w:sz w:val="24"/>
                <w:szCs w:val="28"/>
              </w:rPr>
              <w:t xml:space="preserve"> novada pašvaldības vārda. </w:t>
            </w:r>
            <w:r w:rsidR="0056362F" w:rsidRPr="00626FB9">
              <w:rPr>
                <w:b w:val="0"/>
                <w:sz w:val="24"/>
                <w:szCs w:val="28"/>
              </w:rPr>
              <w:t xml:space="preserve">Atbilstoši </w:t>
            </w:r>
            <w:r w:rsidR="00607F3C" w:rsidRPr="00607F3C">
              <w:rPr>
                <w:b w:val="0"/>
                <w:sz w:val="24"/>
                <w:szCs w:val="28"/>
              </w:rPr>
              <w:t xml:space="preserve">Aizsargjoslu likumā </w:t>
            </w:r>
            <w:r w:rsidR="0056362F" w:rsidRPr="00626FB9">
              <w:rPr>
                <w:b w:val="0"/>
                <w:sz w:val="24"/>
                <w:szCs w:val="28"/>
              </w:rPr>
              <w:t xml:space="preserve">noteiktajam </w:t>
            </w:r>
            <w:r w:rsidR="00275DC4" w:rsidRPr="00626FB9">
              <w:rPr>
                <w:b w:val="0"/>
                <w:sz w:val="24"/>
                <w:szCs w:val="28"/>
              </w:rPr>
              <w:t xml:space="preserve">rīkojuma projektā </w:t>
            </w:r>
            <w:r w:rsidR="001D7F2E" w:rsidRPr="00626FB9">
              <w:rPr>
                <w:b w:val="0"/>
                <w:sz w:val="24"/>
                <w:szCs w:val="28"/>
              </w:rPr>
              <w:t>minētais</w:t>
            </w:r>
            <w:r w:rsidR="00275DC4" w:rsidRPr="00626FB9">
              <w:rPr>
                <w:b w:val="0"/>
                <w:sz w:val="24"/>
                <w:szCs w:val="28"/>
              </w:rPr>
              <w:t xml:space="preserve"> nekustam</w:t>
            </w:r>
            <w:r w:rsidR="001D7F2E" w:rsidRPr="00626FB9">
              <w:rPr>
                <w:b w:val="0"/>
                <w:sz w:val="24"/>
                <w:szCs w:val="28"/>
              </w:rPr>
              <w:t>ais īpašums ir apgrūtināts</w:t>
            </w:r>
            <w:r w:rsidR="0056362F" w:rsidRPr="00626FB9">
              <w:rPr>
                <w:b w:val="0"/>
                <w:sz w:val="24"/>
                <w:szCs w:val="28"/>
              </w:rPr>
              <w:t xml:space="preserve"> ar zemesgrāmatā nostiprinātām lietu tiesībām</w:t>
            </w:r>
            <w:r w:rsidR="00275DC4" w:rsidRPr="00626FB9">
              <w:rPr>
                <w:b w:val="0"/>
                <w:sz w:val="24"/>
                <w:szCs w:val="28"/>
              </w:rPr>
              <w:t>, kas zemesgrāmatā norādītas III daļas 1.</w:t>
            </w:r>
            <w:r w:rsidR="00B526AD" w:rsidRPr="00626FB9">
              <w:rPr>
                <w:b w:val="0"/>
                <w:sz w:val="24"/>
                <w:szCs w:val="28"/>
              </w:rPr>
              <w:t> </w:t>
            </w:r>
            <w:r w:rsidR="00275DC4" w:rsidRPr="00626FB9">
              <w:rPr>
                <w:b w:val="0"/>
                <w:sz w:val="24"/>
                <w:szCs w:val="28"/>
              </w:rPr>
              <w:t>iedaļā</w:t>
            </w:r>
            <w:r w:rsidR="007737CA">
              <w:rPr>
                <w:b w:val="0"/>
                <w:sz w:val="24"/>
                <w:szCs w:val="28"/>
              </w:rPr>
              <w:t>;</w:t>
            </w:r>
          </w:p>
          <w:p w:rsidR="003B3FBB" w:rsidRPr="003B3FBB" w:rsidRDefault="00FB533E" w:rsidP="00E76282">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9B1EC0" w:rsidRPr="00FB533E">
              <w:rPr>
                <w:bCs w:val="0"/>
                <w:sz w:val="24"/>
                <w:szCs w:val="24"/>
              </w:rPr>
              <w:t>J</w:t>
            </w:r>
            <w:r w:rsidR="009B1EC0" w:rsidRPr="00FB533E">
              <w:rPr>
                <w:sz w:val="24"/>
                <w:szCs w:val="28"/>
              </w:rPr>
              <w:t xml:space="preserve">āņa kroga ceļš” </w:t>
            </w:r>
            <w:r w:rsidR="00626FB9" w:rsidRPr="00FB533E">
              <w:rPr>
                <w:sz w:val="24"/>
                <w:szCs w:val="28"/>
              </w:rPr>
              <w:t xml:space="preserve"> (nekustamā īpašuma kadastra Nr. </w:t>
            </w:r>
            <w:r w:rsidR="009B1EC0" w:rsidRPr="00FB533E">
              <w:rPr>
                <w:sz w:val="24"/>
                <w:szCs w:val="24"/>
              </w:rPr>
              <w:t>8882 009 0633</w:t>
            </w:r>
            <w:r w:rsidR="00626FB9" w:rsidRPr="00E76282">
              <w:rPr>
                <w:b w:val="0"/>
                <w:sz w:val="24"/>
                <w:szCs w:val="28"/>
              </w:rPr>
              <w:t>)</w:t>
            </w:r>
            <w:r w:rsidR="00D36B08" w:rsidRPr="00E76282">
              <w:rPr>
                <w:b w:val="0"/>
                <w:sz w:val="24"/>
                <w:szCs w:val="28"/>
              </w:rPr>
              <w:t>, kas</w:t>
            </w:r>
            <w:r w:rsidR="00626FB9" w:rsidRPr="00717BDA">
              <w:rPr>
                <w:b w:val="0"/>
                <w:sz w:val="24"/>
                <w:szCs w:val="28"/>
              </w:rPr>
              <w:t xml:space="preserve">  </w:t>
            </w:r>
            <w:r w:rsidR="00626FB9">
              <w:rPr>
                <w:b w:val="0"/>
                <w:sz w:val="24"/>
                <w:szCs w:val="28"/>
              </w:rPr>
              <w:t>sastāv</w:t>
            </w:r>
            <w:r w:rsidR="00D36B08">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9B1EC0" w:rsidRPr="009B1EC0">
              <w:rPr>
                <w:b w:val="0"/>
                <w:sz w:val="24"/>
                <w:szCs w:val="24"/>
              </w:rPr>
              <w:t>8882 009 0633</w:t>
            </w:r>
            <w:r w:rsidR="00626FB9" w:rsidRPr="006D6DA2">
              <w:rPr>
                <w:b w:val="0"/>
                <w:sz w:val="24"/>
                <w:szCs w:val="28"/>
              </w:rPr>
              <w:t xml:space="preserve">) </w:t>
            </w:r>
            <w:r w:rsidR="003B3FBB">
              <w:rPr>
                <w:b w:val="0"/>
                <w:sz w:val="24"/>
                <w:szCs w:val="28"/>
              </w:rPr>
              <w:t xml:space="preserve">0,1700 ha platībā </w:t>
            </w:r>
            <w:r w:rsidR="00626FB9">
              <w:rPr>
                <w:b w:val="0"/>
                <w:sz w:val="24"/>
                <w:szCs w:val="28"/>
              </w:rPr>
              <w:t>un inženierbūve</w:t>
            </w:r>
            <w:r w:rsidR="00D36B08">
              <w:rPr>
                <w:b w:val="0"/>
                <w:sz w:val="24"/>
                <w:szCs w:val="28"/>
              </w:rPr>
              <w:t>s</w:t>
            </w:r>
            <w:r w:rsidR="00626FB9">
              <w:rPr>
                <w:b w:val="0"/>
                <w:sz w:val="24"/>
                <w:szCs w:val="28"/>
              </w:rPr>
              <w:t xml:space="preserve"> (būves kadastra </w:t>
            </w:r>
            <w:r w:rsidR="00626FB9">
              <w:rPr>
                <w:b w:val="0"/>
                <w:sz w:val="24"/>
                <w:szCs w:val="28"/>
              </w:rPr>
              <w:lastRenderedPageBreak/>
              <w:t xml:space="preserve">apzīmējums </w:t>
            </w:r>
            <w:r w:rsidR="009B1EC0" w:rsidRPr="009B1EC0">
              <w:rPr>
                <w:b w:val="0"/>
                <w:sz w:val="24"/>
                <w:szCs w:val="24"/>
              </w:rPr>
              <w:t>8882 009 0633 001</w:t>
            </w:r>
            <w:r w:rsidR="00626FB9">
              <w:rPr>
                <w:b w:val="0"/>
                <w:sz w:val="24"/>
                <w:szCs w:val="28"/>
              </w:rPr>
              <w:t xml:space="preserve">) </w:t>
            </w:r>
            <w:r w:rsidR="00D36B08">
              <w:rPr>
                <w:b w:val="0"/>
                <w:sz w:val="24"/>
                <w:szCs w:val="28"/>
              </w:rPr>
              <w:t xml:space="preserve">ar nosaukumu </w:t>
            </w:r>
            <w:r w:rsidR="00D36B08" w:rsidRPr="00D36B08">
              <w:rPr>
                <w:b w:val="0"/>
                <w:sz w:val="24"/>
                <w:szCs w:val="28"/>
              </w:rPr>
              <w:t>“Jāņa kroga ceļš”</w:t>
            </w:r>
            <w:r w:rsidR="003B3FBB">
              <w:rPr>
                <w:b w:val="0"/>
                <w:sz w:val="24"/>
                <w:szCs w:val="28"/>
              </w:rPr>
              <w:t>. Tas ir ceļš</w:t>
            </w:r>
            <w:r w:rsidR="003B3FBB" w:rsidRPr="003B3FBB">
              <w:rPr>
                <w:b w:val="0"/>
                <w:sz w:val="24"/>
                <w:szCs w:val="28"/>
              </w:rPr>
              <w:t xml:space="preserve"> 290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3B3FBB">
              <w:rPr>
                <w:b w:val="0"/>
                <w:sz w:val="24"/>
                <w:szCs w:val="28"/>
              </w:rPr>
              <w:t>.</w:t>
            </w:r>
          </w:p>
          <w:p w:rsidR="00626FB9" w:rsidRPr="00626FB9" w:rsidRDefault="00626FB9" w:rsidP="00E7628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sidR="009B1EC0">
              <w:rPr>
                <w:b w:val="0"/>
                <w:sz w:val="24"/>
                <w:szCs w:val="28"/>
              </w:rPr>
              <w:t>Rojas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8</w:t>
            </w:r>
            <w:r w:rsidR="009B1EC0">
              <w:rPr>
                <w:b w:val="0"/>
                <w:sz w:val="24"/>
                <w:szCs w:val="28"/>
              </w:rPr>
              <w:t>7923</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009B1EC0">
              <w:rPr>
                <w:b w:val="0"/>
                <w:sz w:val="24"/>
                <w:szCs w:val="28"/>
              </w:rPr>
              <w:t>N</w:t>
            </w:r>
            <w:r w:rsidRPr="00626FB9">
              <w:rPr>
                <w:b w:val="0"/>
                <w:sz w:val="24"/>
                <w:szCs w:val="28"/>
              </w:rPr>
              <w:t xml:space="preserve">ekustamais īpašums </w:t>
            </w:r>
            <w:r w:rsidR="009B1EC0">
              <w:rPr>
                <w:b w:val="0"/>
                <w:sz w:val="24"/>
                <w:szCs w:val="28"/>
              </w:rPr>
              <w:t>nav</w:t>
            </w:r>
            <w:r w:rsidRPr="00626FB9">
              <w:rPr>
                <w:b w:val="0"/>
                <w:sz w:val="24"/>
                <w:szCs w:val="28"/>
              </w:rPr>
              <w:t xml:space="preserve"> apgrūtināts ar </w:t>
            </w:r>
            <w:r w:rsidR="009B1EC0">
              <w:rPr>
                <w:b w:val="0"/>
                <w:sz w:val="24"/>
                <w:szCs w:val="28"/>
              </w:rPr>
              <w:t>lietu tiesībām</w:t>
            </w:r>
            <w:r w:rsidR="007737CA">
              <w:rPr>
                <w:b w:val="0"/>
                <w:sz w:val="24"/>
                <w:szCs w:val="28"/>
              </w:rPr>
              <w:t>;</w:t>
            </w:r>
          </w:p>
          <w:p w:rsidR="003B3FBB" w:rsidRPr="003B3FBB" w:rsidRDefault="00FB533E" w:rsidP="00E76282">
            <w:pPr>
              <w:pStyle w:val="Virsraksts3"/>
              <w:shd w:val="clear" w:color="auto" w:fill="FFFFFF"/>
              <w:spacing w:before="0" w:beforeAutospacing="0" w:after="0" w:afterAutospacing="0"/>
              <w:ind w:firstLine="527"/>
              <w:jc w:val="both"/>
              <w:rPr>
                <w:b w:val="0"/>
                <w:sz w:val="24"/>
                <w:szCs w:val="28"/>
              </w:rPr>
            </w:pPr>
            <w:r w:rsidRPr="003B3FBB">
              <w:rPr>
                <w:sz w:val="24"/>
                <w:szCs w:val="28"/>
              </w:rPr>
              <w:t>3</w:t>
            </w:r>
            <w:r w:rsidR="004E2583">
              <w:rPr>
                <w:b w:val="0"/>
                <w:sz w:val="24"/>
                <w:szCs w:val="28"/>
              </w:rPr>
              <w:t>)</w:t>
            </w:r>
            <w:r w:rsidR="00FC4E1A">
              <w:rPr>
                <w:b w:val="0"/>
                <w:sz w:val="24"/>
                <w:szCs w:val="28"/>
              </w:rPr>
              <w:t xml:space="preserve"> </w:t>
            </w:r>
            <w:r w:rsidR="00FC4E1A" w:rsidRPr="00FB533E">
              <w:rPr>
                <w:sz w:val="24"/>
                <w:szCs w:val="28"/>
              </w:rPr>
              <w:t>nekustam</w:t>
            </w:r>
            <w:r w:rsidR="003B3FBB">
              <w:rPr>
                <w:sz w:val="24"/>
                <w:szCs w:val="28"/>
              </w:rPr>
              <w:t>o</w:t>
            </w:r>
            <w:r w:rsidR="00FC4E1A" w:rsidRPr="00FB533E">
              <w:rPr>
                <w:sz w:val="24"/>
                <w:szCs w:val="28"/>
              </w:rPr>
              <w:t xml:space="preserve"> īpašum</w:t>
            </w:r>
            <w:r w:rsidR="003B3FBB">
              <w:rPr>
                <w:sz w:val="24"/>
                <w:szCs w:val="28"/>
              </w:rPr>
              <w:t>u</w:t>
            </w:r>
            <w:r w:rsidR="00FC4E1A" w:rsidRPr="00FB533E">
              <w:rPr>
                <w:sz w:val="24"/>
                <w:szCs w:val="28"/>
              </w:rPr>
              <w:t xml:space="preserve"> “</w:t>
            </w:r>
            <w:r w:rsidR="009B1EC0" w:rsidRPr="00FB533E">
              <w:rPr>
                <w:bCs w:val="0"/>
                <w:sz w:val="24"/>
                <w:szCs w:val="28"/>
              </w:rPr>
              <w:t>Dārtes dambis 2</w:t>
            </w:r>
            <w:r w:rsidR="00FC4E1A" w:rsidRPr="00FB533E">
              <w:rPr>
                <w:sz w:val="24"/>
                <w:szCs w:val="28"/>
              </w:rPr>
              <w:t xml:space="preserve">” (nekustamā īpašuma kadastra Nr. </w:t>
            </w:r>
            <w:r w:rsidR="009B1EC0" w:rsidRPr="00FB533E">
              <w:rPr>
                <w:bCs w:val="0"/>
                <w:sz w:val="24"/>
                <w:szCs w:val="28"/>
              </w:rPr>
              <w:t>8882 009 0652</w:t>
            </w:r>
            <w:r w:rsidR="00FC4E1A" w:rsidRPr="00FB533E">
              <w:rPr>
                <w:sz w:val="24"/>
                <w:szCs w:val="28"/>
              </w:rPr>
              <w:t>)</w:t>
            </w:r>
            <w:r w:rsidR="003B3FBB" w:rsidRPr="00E76282">
              <w:rPr>
                <w:b w:val="0"/>
                <w:sz w:val="24"/>
                <w:szCs w:val="28"/>
              </w:rPr>
              <w:t>,</w:t>
            </w:r>
            <w:r w:rsidR="003B3FBB">
              <w:rPr>
                <w:sz w:val="24"/>
                <w:szCs w:val="28"/>
              </w:rPr>
              <w:t xml:space="preserve"> </w:t>
            </w:r>
            <w:r w:rsidR="003B3FBB" w:rsidRPr="00E76282">
              <w:rPr>
                <w:b w:val="0"/>
                <w:sz w:val="24"/>
                <w:szCs w:val="28"/>
              </w:rPr>
              <w:t>kas</w:t>
            </w:r>
            <w:r w:rsidR="003B3FBB">
              <w:rPr>
                <w:sz w:val="24"/>
                <w:szCs w:val="28"/>
              </w:rPr>
              <w:t xml:space="preserve"> </w:t>
            </w:r>
            <w:r w:rsidR="00FC4E1A" w:rsidRPr="00717BDA">
              <w:rPr>
                <w:b w:val="0"/>
                <w:sz w:val="24"/>
                <w:szCs w:val="28"/>
              </w:rPr>
              <w:t xml:space="preserve">  </w:t>
            </w:r>
            <w:r w:rsidR="00FC4E1A">
              <w:rPr>
                <w:b w:val="0"/>
                <w:sz w:val="24"/>
                <w:szCs w:val="28"/>
              </w:rPr>
              <w:t>sastāv</w:t>
            </w:r>
            <w:r w:rsidR="003B3FBB">
              <w:rPr>
                <w:b w:val="0"/>
                <w:sz w:val="24"/>
                <w:szCs w:val="28"/>
              </w:rPr>
              <w:t xml:space="preserve"> no</w:t>
            </w:r>
            <w:r w:rsidR="00FC4E1A">
              <w:rPr>
                <w:b w:val="0"/>
                <w:sz w:val="24"/>
                <w:szCs w:val="28"/>
              </w:rPr>
              <w:t xml:space="preserve"> </w:t>
            </w:r>
            <w:r w:rsidR="00FC4E1A" w:rsidRPr="006D6DA2">
              <w:rPr>
                <w:b w:val="0"/>
                <w:sz w:val="24"/>
                <w:szCs w:val="28"/>
              </w:rPr>
              <w:t>zemes vienība</w:t>
            </w:r>
            <w:r w:rsidR="003B3FBB">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317533" w:rsidRPr="009B1EC0">
              <w:rPr>
                <w:b w:val="0"/>
                <w:bCs w:val="0"/>
                <w:sz w:val="24"/>
                <w:szCs w:val="28"/>
              </w:rPr>
              <w:t>8882 009 0632</w:t>
            </w:r>
            <w:r w:rsidR="00FC4E1A" w:rsidRPr="006D6DA2">
              <w:rPr>
                <w:b w:val="0"/>
                <w:sz w:val="24"/>
                <w:szCs w:val="28"/>
              </w:rPr>
              <w:t>)</w:t>
            </w:r>
            <w:r w:rsidR="003B3FBB">
              <w:rPr>
                <w:b w:val="0"/>
                <w:sz w:val="24"/>
                <w:szCs w:val="28"/>
              </w:rPr>
              <w:t xml:space="preserve"> 0,5 ha platībā</w:t>
            </w:r>
            <w:r w:rsidR="00FC4E1A" w:rsidRPr="006D6DA2">
              <w:rPr>
                <w:b w:val="0"/>
                <w:sz w:val="24"/>
                <w:szCs w:val="28"/>
              </w:rPr>
              <w:t xml:space="preserve"> </w:t>
            </w:r>
            <w:r w:rsidR="00FC4E1A">
              <w:rPr>
                <w:b w:val="0"/>
                <w:sz w:val="24"/>
                <w:szCs w:val="28"/>
              </w:rPr>
              <w:t>un inženierbūve</w:t>
            </w:r>
            <w:r w:rsidR="003B3FBB">
              <w:rPr>
                <w:b w:val="0"/>
                <w:sz w:val="24"/>
                <w:szCs w:val="28"/>
              </w:rPr>
              <w:t>s</w:t>
            </w:r>
            <w:r w:rsidR="00FC4E1A">
              <w:rPr>
                <w:b w:val="0"/>
                <w:sz w:val="24"/>
                <w:szCs w:val="28"/>
              </w:rPr>
              <w:t xml:space="preserve"> (būves kadastra apzīmējums </w:t>
            </w:r>
            <w:r w:rsidR="00317533" w:rsidRPr="009B1EC0">
              <w:rPr>
                <w:b w:val="0"/>
                <w:bCs w:val="0"/>
                <w:sz w:val="24"/>
                <w:szCs w:val="28"/>
              </w:rPr>
              <w:t>8882 009 0632 001</w:t>
            </w:r>
            <w:r w:rsidR="00FC4E1A">
              <w:rPr>
                <w:b w:val="0"/>
                <w:sz w:val="24"/>
                <w:szCs w:val="28"/>
              </w:rPr>
              <w:t xml:space="preserve">) </w:t>
            </w:r>
            <w:r w:rsidR="003B3FBB">
              <w:rPr>
                <w:b w:val="0"/>
                <w:sz w:val="24"/>
                <w:szCs w:val="28"/>
              </w:rPr>
              <w:t xml:space="preserve">ar nosaukumu </w:t>
            </w:r>
            <w:r w:rsidR="003B3FBB" w:rsidRPr="003B3FBB">
              <w:rPr>
                <w:b w:val="0"/>
                <w:sz w:val="24"/>
                <w:szCs w:val="28"/>
              </w:rPr>
              <w:t>“Dārtes dambis 2”</w:t>
            </w:r>
            <w:r w:rsidR="003B3FBB">
              <w:rPr>
                <w:b w:val="0"/>
                <w:sz w:val="24"/>
                <w:szCs w:val="28"/>
              </w:rPr>
              <w:t xml:space="preserve">. Tas ir ceļš </w:t>
            </w:r>
            <w:r w:rsidR="003B3FBB" w:rsidRPr="003B3FBB">
              <w:rPr>
                <w:b w:val="0"/>
                <w:sz w:val="24"/>
                <w:szCs w:val="28"/>
              </w:rPr>
              <w:t>830 m garumā</w:t>
            </w:r>
            <w:r w:rsidR="003B3FBB">
              <w:rPr>
                <w:b w:val="0"/>
                <w:sz w:val="24"/>
                <w:szCs w:val="28"/>
              </w:rPr>
              <w:t>, kas</w:t>
            </w:r>
            <w:r w:rsidR="003B3FBB" w:rsidRPr="003B3FBB">
              <w:rPr>
                <w:b w:val="0"/>
                <w:sz w:val="24"/>
                <w:szCs w:val="28"/>
              </w:rPr>
              <w:t xml:space="preserve"> ļauj piekļūt valsts meža masīviem</w:t>
            </w:r>
            <w:r w:rsidR="003B3FBB" w:rsidRPr="003B3FBB">
              <w:rPr>
                <w:rFonts w:asciiTheme="minorHAnsi" w:eastAsiaTheme="minorEastAsia" w:hAnsiTheme="minorHAnsi" w:cstheme="minorBidi"/>
                <w:bCs w:val="0"/>
                <w:sz w:val="24"/>
                <w:szCs w:val="28"/>
              </w:rPr>
              <w:t xml:space="preserve"> </w:t>
            </w:r>
            <w:r w:rsidR="003B3FBB" w:rsidRPr="003B3FBB">
              <w:rPr>
                <w:b w:val="0"/>
                <w:sz w:val="24"/>
                <w:szCs w:val="28"/>
              </w:rPr>
              <w:t>un ir nepieciešams LVM mežsaimnieciskajos darbos iesaistītā transporta pārvietošanās nodrošināšanai</w:t>
            </w:r>
            <w:r w:rsidR="003B3FBB">
              <w:rPr>
                <w:b w:val="0"/>
                <w:sz w:val="24"/>
                <w:szCs w:val="28"/>
              </w:rPr>
              <w:t>.</w:t>
            </w:r>
          </w:p>
          <w:p w:rsidR="00FC4E1A" w:rsidRPr="00626FB9" w:rsidRDefault="00FC4E1A" w:rsidP="00E7628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00317533">
              <w:rPr>
                <w:b w:val="0"/>
                <w:sz w:val="24"/>
                <w:szCs w:val="28"/>
              </w:rPr>
              <w:t>emesgrāmatu nodaļas Rojas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8</w:t>
            </w:r>
            <w:r w:rsidR="00317533">
              <w:rPr>
                <w:b w:val="0"/>
                <w:sz w:val="24"/>
                <w:szCs w:val="28"/>
              </w:rPr>
              <w:t>8136</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00317533">
              <w:rPr>
                <w:b w:val="0"/>
                <w:sz w:val="24"/>
                <w:szCs w:val="28"/>
              </w:rPr>
              <w:t xml:space="preserve"> N</w:t>
            </w:r>
            <w:r w:rsidR="00317533" w:rsidRPr="00626FB9">
              <w:rPr>
                <w:b w:val="0"/>
                <w:sz w:val="24"/>
                <w:szCs w:val="28"/>
              </w:rPr>
              <w:t xml:space="preserve">ekustamais īpašums </w:t>
            </w:r>
            <w:r w:rsidR="00317533">
              <w:rPr>
                <w:b w:val="0"/>
                <w:sz w:val="24"/>
                <w:szCs w:val="28"/>
              </w:rPr>
              <w:t>nav</w:t>
            </w:r>
            <w:r w:rsidR="00317533" w:rsidRPr="00626FB9">
              <w:rPr>
                <w:b w:val="0"/>
                <w:sz w:val="24"/>
                <w:szCs w:val="28"/>
              </w:rPr>
              <w:t xml:space="preserve"> apgrūtināts ar </w:t>
            </w:r>
            <w:r w:rsidR="00317533">
              <w:rPr>
                <w:b w:val="0"/>
                <w:sz w:val="24"/>
                <w:szCs w:val="28"/>
              </w:rPr>
              <w:t>lietu tiesībām</w:t>
            </w:r>
            <w:r w:rsidR="007737CA">
              <w:rPr>
                <w:b w:val="0"/>
                <w:sz w:val="24"/>
                <w:szCs w:val="28"/>
              </w:rPr>
              <w:t>;</w:t>
            </w:r>
          </w:p>
          <w:p w:rsidR="00E418BE" w:rsidRDefault="00E418BE" w:rsidP="00E76282">
            <w:pPr>
              <w:pStyle w:val="Virsraksts3"/>
              <w:shd w:val="clear" w:color="auto" w:fill="FFFFFF"/>
              <w:spacing w:before="0" w:beforeAutospacing="0" w:after="0" w:afterAutospacing="0"/>
              <w:ind w:firstLine="527"/>
              <w:jc w:val="both"/>
              <w:rPr>
                <w:b w:val="0"/>
                <w:sz w:val="24"/>
                <w:szCs w:val="28"/>
              </w:rPr>
            </w:pPr>
            <w:r w:rsidRPr="00686335">
              <w:rPr>
                <w:sz w:val="24"/>
                <w:szCs w:val="28"/>
              </w:rPr>
              <w:t>4</w:t>
            </w:r>
            <w:r w:rsidR="007737CA">
              <w:rPr>
                <w:sz w:val="24"/>
                <w:szCs w:val="28"/>
              </w:rPr>
              <w:t>)</w:t>
            </w:r>
            <w:r w:rsidRPr="00686335">
              <w:rPr>
                <w:sz w:val="24"/>
                <w:szCs w:val="28"/>
              </w:rPr>
              <w:t xml:space="preserve"> nekustam</w:t>
            </w:r>
            <w:r w:rsidR="003B3FBB">
              <w:rPr>
                <w:sz w:val="24"/>
                <w:szCs w:val="28"/>
              </w:rPr>
              <w:t>o</w:t>
            </w:r>
            <w:r w:rsidRPr="00686335">
              <w:rPr>
                <w:sz w:val="24"/>
                <w:szCs w:val="28"/>
              </w:rPr>
              <w:t xml:space="preserve"> īpašum</w:t>
            </w:r>
            <w:r w:rsidR="003B3FBB">
              <w:rPr>
                <w:sz w:val="24"/>
                <w:szCs w:val="28"/>
              </w:rPr>
              <w:t>u</w:t>
            </w:r>
            <w:r w:rsidRPr="00686335">
              <w:rPr>
                <w:sz w:val="24"/>
                <w:szCs w:val="28"/>
              </w:rPr>
              <w:t xml:space="preserve"> </w:t>
            </w:r>
            <w:r w:rsidR="00317533" w:rsidRPr="00686335">
              <w:rPr>
                <w:sz w:val="24"/>
                <w:szCs w:val="28"/>
              </w:rPr>
              <w:t>“Bezmeru ceļš” (nekustamā īpašuma kadastra Nr. 8882 010 0438)</w:t>
            </w:r>
            <w:r w:rsidR="003B3FBB">
              <w:rPr>
                <w:b w:val="0"/>
                <w:sz w:val="24"/>
                <w:szCs w:val="28"/>
              </w:rPr>
              <w:t xml:space="preserve">, kas </w:t>
            </w:r>
            <w:r w:rsidRPr="00717BDA">
              <w:rPr>
                <w:b w:val="0"/>
                <w:sz w:val="24"/>
                <w:szCs w:val="28"/>
              </w:rPr>
              <w:t xml:space="preserve"> </w:t>
            </w:r>
            <w:r w:rsidR="00317533">
              <w:rPr>
                <w:b w:val="0"/>
                <w:sz w:val="24"/>
                <w:szCs w:val="28"/>
              </w:rPr>
              <w:t>sastāv</w:t>
            </w:r>
            <w:r w:rsidR="003B3FBB">
              <w:rPr>
                <w:b w:val="0"/>
                <w:sz w:val="24"/>
                <w:szCs w:val="28"/>
              </w:rPr>
              <w:t xml:space="preserve"> no</w:t>
            </w:r>
            <w:r w:rsidRPr="00717BDA">
              <w:rPr>
                <w:b w:val="0"/>
                <w:sz w:val="24"/>
                <w:szCs w:val="28"/>
              </w:rPr>
              <w:t xml:space="preserve"> </w:t>
            </w:r>
            <w:r w:rsidRPr="006D6DA2">
              <w:rPr>
                <w:b w:val="0"/>
                <w:sz w:val="24"/>
                <w:szCs w:val="28"/>
              </w:rPr>
              <w:t>zemes vienība</w:t>
            </w:r>
            <w:r w:rsidR="003B3FBB">
              <w:rPr>
                <w:b w:val="0"/>
                <w:sz w:val="24"/>
                <w:szCs w:val="28"/>
              </w:rPr>
              <w:t xml:space="preserve">s </w:t>
            </w:r>
            <w:r w:rsidRPr="006D6DA2">
              <w:rPr>
                <w:b w:val="0"/>
                <w:sz w:val="24"/>
                <w:szCs w:val="28"/>
              </w:rPr>
              <w:t>(kadastra apzīmējum</w:t>
            </w:r>
            <w:r>
              <w:rPr>
                <w:b w:val="0"/>
                <w:sz w:val="24"/>
                <w:szCs w:val="28"/>
              </w:rPr>
              <w:t>s</w:t>
            </w:r>
            <w:r w:rsidRPr="006D6DA2">
              <w:rPr>
                <w:b w:val="0"/>
                <w:sz w:val="24"/>
                <w:szCs w:val="28"/>
              </w:rPr>
              <w:t xml:space="preserve"> </w:t>
            </w:r>
            <w:r w:rsidR="00317533" w:rsidRPr="00317533">
              <w:rPr>
                <w:b w:val="0"/>
                <w:sz w:val="24"/>
                <w:szCs w:val="28"/>
              </w:rPr>
              <w:t>8882 010 0438</w:t>
            </w:r>
            <w:r w:rsidRPr="006D6DA2">
              <w:rPr>
                <w:b w:val="0"/>
                <w:sz w:val="24"/>
                <w:szCs w:val="28"/>
              </w:rPr>
              <w:t xml:space="preserve">) </w:t>
            </w:r>
            <w:r w:rsidR="003B3FBB" w:rsidRPr="003B3FBB">
              <w:rPr>
                <w:b w:val="0"/>
                <w:sz w:val="24"/>
                <w:szCs w:val="28"/>
              </w:rPr>
              <w:t xml:space="preserve">1,16 ha platībā </w:t>
            </w:r>
            <w:r>
              <w:rPr>
                <w:b w:val="0"/>
                <w:sz w:val="24"/>
                <w:szCs w:val="28"/>
              </w:rPr>
              <w:t>un inženierbūve</w:t>
            </w:r>
            <w:r w:rsidR="003B3FBB">
              <w:rPr>
                <w:b w:val="0"/>
                <w:sz w:val="24"/>
                <w:szCs w:val="28"/>
              </w:rPr>
              <w:t>s</w:t>
            </w:r>
            <w:r>
              <w:rPr>
                <w:b w:val="0"/>
                <w:sz w:val="24"/>
                <w:szCs w:val="28"/>
              </w:rPr>
              <w:t xml:space="preserve"> (būves kadastra apzīmējums </w:t>
            </w:r>
            <w:r w:rsidR="00317533" w:rsidRPr="00317533">
              <w:rPr>
                <w:b w:val="0"/>
                <w:sz w:val="24"/>
                <w:szCs w:val="28"/>
              </w:rPr>
              <w:t xml:space="preserve">8882 010 0438 </w:t>
            </w:r>
            <w:r w:rsidR="004A6259" w:rsidRPr="004A6259">
              <w:rPr>
                <w:b w:val="0"/>
                <w:sz w:val="24"/>
                <w:szCs w:val="28"/>
              </w:rPr>
              <w:t xml:space="preserve"> 001</w:t>
            </w:r>
            <w:r>
              <w:rPr>
                <w:b w:val="0"/>
                <w:sz w:val="24"/>
                <w:szCs w:val="28"/>
              </w:rPr>
              <w:t>)</w:t>
            </w:r>
            <w:r w:rsidR="003B3FBB">
              <w:rPr>
                <w:b w:val="0"/>
                <w:sz w:val="24"/>
                <w:szCs w:val="28"/>
              </w:rPr>
              <w:t xml:space="preserve"> ar nosaukumu</w:t>
            </w:r>
            <w:r>
              <w:rPr>
                <w:b w:val="0"/>
                <w:sz w:val="24"/>
                <w:szCs w:val="28"/>
              </w:rPr>
              <w:t xml:space="preserve"> </w:t>
            </w:r>
            <w:r w:rsidR="003B3FBB" w:rsidRPr="003B3FBB">
              <w:rPr>
                <w:b w:val="0"/>
                <w:sz w:val="24"/>
                <w:szCs w:val="28"/>
              </w:rPr>
              <w:t>“Bezmeru ceļš</w:t>
            </w:r>
            <w:r w:rsidR="003B3FBB">
              <w:rPr>
                <w:b w:val="0"/>
                <w:sz w:val="24"/>
                <w:szCs w:val="28"/>
              </w:rPr>
              <w:t>”</w:t>
            </w:r>
            <w:r w:rsidR="003B3FBB" w:rsidRPr="003B3FBB">
              <w:rPr>
                <w:sz w:val="24"/>
                <w:szCs w:val="28"/>
              </w:rPr>
              <w:t xml:space="preserve"> </w:t>
            </w:r>
            <w:r w:rsidR="003B3FBB">
              <w:rPr>
                <w:b w:val="0"/>
                <w:sz w:val="24"/>
                <w:szCs w:val="28"/>
              </w:rPr>
              <w:t xml:space="preserve">Tas ir ceļš </w:t>
            </w:r>
            <w:r w:rsidR="003B3FBB" w:rsidRPr="003B3FBB">
              <w:rPr>
                <w:b w:val="0"/>
                <w:sz w:val="24"/>
                <w:szCs w:val="28"/>
              </w:rPr>
              <w:t>1120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w:t>
            </w:r>
            <w:r w:rsidR="003B3FBB" w:rsidRPr="003B3FBB">
              <w:rPr>
                <w:b w:val="0"/>
                <w:sz w:val="24"/>
                <w:szCs w:val="28"/>
              </w:rPr>
              <w:t>nepieciešams LVM mežsaimnieciskajos darbos iesaistītā transporta pārvietošanās nodrošināšanai</w:t>
            </w:r>
            <w:r w:rsidR="007737CA">
              <w:rPr>
                <w:b w:val="0"/>
                <w:sz w:val="24"/>
                <w:szCs w:val="28"/>
              </w:rPr>
              <w:t>.</w:t>
            </w:r>
          </w:p>
          <w:p w:rsidR="00E418BE" w:rsidRDefault="00E418BE" w:rsidP="00E7628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00317533">
              <w:rPr>
                <w:b w:val="0"/>
                <w:sz w:val="24"/>
                <w:szCs w:val="28"/>
              </w:rPr>
              <w:t xml:space="preserve">emesgrāmatu nodaļas Rojas novada </w:t>
            </w:r>
            <w:r w:rsidRPr="005048A3">
              <w:rPr>
                <w:b w:val="0"/>
                <w:sz w:val="24"/>
                <w:szCs w:val="28"/>
              </w:rPr>
              <w:t>zemesgrāmatas nodalījumā Nr.</w:t>
            </w:r>
            <w:r>
              <w:rPr>
                <w:b w:val="0"/>
                <w:sz w:val="24"/>
                <w:szCs w:val="28"/>
              </w:rPr>
              <w:t> </w:t>
            </w:r>
            <w:r w:rsidRPr="005048A3">
              <w:rPr>
                <w:b w:val="0"/>
                <w:sz w:val="24"/>
                <w:szCs w:val="28"/>
              </w:rPr>
              <w:t>1000005</w:t>
            </w:r>
            <w:r>
              <w:rPr>
                <w:b w:val="0"/>
                <w:sz w:val="24"/>
                <w:szCs w:val="28"/>
              </w:rPr>
              <w:t>8</w:t>
            </w:r>
            <w:r w:rsidR="00317533">
              <w:rPr>
                <w:b w:val="0"/>
                <w:sz w:val="24"/>
                <w:szCs w:val="28"/>
              </w:rPr>
              <w:t>8132</w:t>
            </w:r>
            <w:r w:rsidRPr="005048A3">
              <w:rPr>
                <w:b w:val="0"/>
                <w:sz w:val="24"/>
                <w:szCs w:val="28"/>
              </w:rPr>
              <w:t xml:space="preserve"> uz </w:t>
            </w:r>
            <w:r w:rsidR="00607F3C">
              <w:rPr>
                <w:b w:val="0"/>
                <w:sz w:val="24"/>
                <w:szCs w:val="28"/>
              </w:rPr>
              <w:t>Rojas</w:t>
            </w:r>
            <w:r w:rsidRPr="005048A3">
              <w:rPr>
                <w:b w:val="0"/>
                <w:sz w:val="24"/>
                <w:szCs w:val="28"/>
              </w:rPr>
              <w:t xml:space="preserve"> novada pašvaldības vārda. </w:t>
            </w:r>
            <w:r w:rsidRPr="00626FB9">
              <w:rPr>
                <w:b w:val="0"/>
                <w:sz w:val="24"/>
                <w:szCs w:val="28"/>
              </w:rPr>
              <w:t xml:space="preserve">Atbilstoši Aizsargjoslu likumā noteiktajam rīkojuma projektā minētais nekustamais īpašums ir apgrūtināts ar zemesgrāmatā nostiprinātām lietu tiesībām, kas zemesgrāmatā norādītas III daļas 1. iedaļā. </w:t>
            </w:r>
          </w:p>
          <w:p w:rsidR="003257B0" w:rsidRPr="003257B0" w:rsidRDefault="003257B0" w:rsidP="00E76282">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Valstij, pārņemot rīkojuma projektā minētos nekustamos īpašumus no pašvaldības, zemesgrāmatā ierakstītie apgrūtinājumi nerada papildu ietekmi uz šo nekustamo īpašumu iespējamo izmantošanu. Zemkopības ministrijai, izmantojot valsts nekustamos īpašumu, ir saistoša Aizsargjoslu likumā noteiktā kārtība atbilstoši aizsargjoslu veidam, kā arī likumā “Par īpaši aizsargājamām dabas teritorijām” noteiktie ierobežojumi  atbilstoši aizsargājamo teritoriju kategorijai.</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lastRenderedPageBreak/>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795ADE" w:rsidRDefault="003257B0" w:rsidP="00E76282">
            <w:pPr>
              <w:spacing w:after="0" w:line="240" w:lineRule="auto"/>
              <w:ind w:firstLine="709"/>
              <w:jc w:val="both"/>
              <w:rPr>
                <w:rFonts w:ascii="Times New Roman" w:eastAsia="Times New Roman" w:hAnsi="Times New Roman" w:cs="Times New Roman"/>
                <w:sz w:val="28"/>
                <w:szCs w:val="28"/>
              </w:rPr>
            </w:pPr>
            <w:r w:rsidRPr="003257B0">
              <w:rPr>
                <w:rFonts w:ascii="Times New Roman" w:eastAsia="Times New Roman" w:hAnsi="Times New Roman" w:cs="Times New Roman"/>
                <w:bCs/>
                <w:sz w:val="24"/>
                <w:szCs w:val="24"/>
              </w:rPr>
              <w:t xml:space="preserve">Ievērojot minēto, nekustamo īpašumu pārņemšana no </w:t>
            </w:r>
            <w:r>
              <w:rPr>
                <w:rFonts w:ascii="Times New Roman" w:eastAsia="Times New Roman" w:hAnsi="Times New Roman" w:cs="Times New Roman"/>
                <w:bCs/>
                <w:sz w:val="24"/>
                <w:szCs w:val="24"/>
              </w:rPr>
              <w:t xml:space="preserve">Rojas </w:t>
            </w:r>
            <w:r w:rsidRPr="003257B0">
              <w:rPr>
                <w:rFonts w:ascii="Times New Roman" w:eastAsia="Times New Roman" w:hAnsi="Times New Roman" w:cs="Times New Roman"/>
                <w:bCs/>
                <w:sz w:val="24"/>
                <w:szCs w:val="24"/>
              </w:rPr>
              <w:t xml:space="preserve"> novada pašvaldības valsts īpašumā un Zemkopības ministrijas valdījumā, un LVM pārvaldīšanā un apsaimniekošanā ir lietderīga, un uz nekustamajiem īpašumiem normatīvajos aktos noteiktajā kārtībā zemesgrāmatā nostiprināmas īpašuma tiesības uz valsts vārda Zemkopības ministrijas personā.</w:t>
            </w: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607F3C">
              <w:rPr>
                <w:rFonts w:ascii="Times New Roman" w:hAnsi="Times New Roman" w:cs="Times New Roman"/>
                <w:sz w:val="24"/>
                <w:szCs w:val="28"/>
              </w:rPr>
              <w:t>Rojas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5706D1" w:rsidRPr="006D6DA2" w:rsidRDefault="00BB2150" w:rsidP="00E76282">
            <w:pPr>
              <w:pStyle w:val="naiskr"/>
              <w:spacing w:before="0" w:beforeAutospacing="0" w:after="0" w:afterAutospacing="0"/>
              <w:ind w:left="57" w:right="57"/>
              <w:rPr>
                <w:szCs w:val="28"/>
              </w:rPr>
            </w:pPr>
            <w:r w:rsidRPr="006D6DA2">
              <w:rPr>
                <w:szCs w:val="28"/>
              </w:rPr>
              <w:t>Cita informācija</w:t>
            </w: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kārtējā gadā, salīdzinot ar valsts budžetu </w:t>
            </w:r>
            <w:r w:rsidRPr="00372AA0">
              <w:rPr>
                <w:rFonts w:ascii="Times New Roman" w:eastAsia="Times New Roman" w:hAnsi="Times New Roman" w:cs="Times New Roman"/>
                <w:sz w:val="24"/>
                <w:szCs w:val="24"/>
              </w:rPr>
              <w:lastRenderedPageBreak/>
              <w:t>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Pr="00372AA0">
              <w:rPr>
                <w:rFonts w:ascii="Times New Roman" w:eastAsia="Times New Roman" w:hAnsi="Times New Roman" w:cs="Times New Roman"/>
                <w:sz w:val="24"/>
                <w:szCs w:val="24"/>
              </w:rPr>
              <w:lastRenderedPageBreak/>
              <w:t>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Pr="00372AA0">
              <w:rPr>
                <w:rFonts w:ascii="Times New Roman" w:eastAsia="Times New Roman" w:hAnsi="Times New Roman" w:cs="Times New Roman"/>
                <w:sz w:val="24"/>
                <w:szCs w:val="24"/>
              </w:rPr>
              <w:lastRenderedPageBreak/>
              <w:t>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F0206B" w:rsidP="00626FB9">
            <w:pPr>
              <w:spacing w:after="0" w:line="240" w:lineRule="auto"/>
              <w:jc w:val="both"/>
              <w:rPr>
                <w:rFonts w:ascii="Times New Roman" w:eastAsia="Times New Roman" w:hAnsi="Times New Roman" w:cs="Times New Roman"/>
                <w:i/>
                <w:sz w:val="24"/>
                <w:szCs w:val="24"/>
              </w:rPr>
            </w:pPr>
            <w:r w:rsidRPr="00F0206B">
              <w:rPr>
                <w:rFonts w:ascii="Times New Roman" w:eastAsia="Times New Roman" w:hAnsi="Times New Roman" w:cs="Times New Roman"/>
                <w:iCs/>
                <w:sz w:val="24"/>
                <w:szCs w:val="24"/>
              </w:rPr>
              <w:t>Projekts šo jomu neskar.</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607F3C">
              <w:rPr>
                <w:rFonts w:ascii="Times New Roman" w:eastAsia="Times New Roman" w:hAnsi="Times New Roman" w:cs="Times New Roman"/>
                <w:bCs/>
                <w:iCs/>
                <w:sz w:val="24"/>
                <w:szCs w:val="24"/>
              </w:rPr>
              <w:t>Rojas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615300" w:rsidRDefault="00615300" w:rsidP="00615300">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1956CE" w:rsidRDefault="00C9502B" w:rsidP="001956CE">
      <w:pPr>
        <w:spacing w:after="0" w:line="240" w:lineRule="auto"/>
        <w:ind w:firstLine="720"/>
        <w:jc w:val="both"/>
        <w:rPr>
          <w:rFonts w:ascii="Times New Roman" w:eastAsia="Times New Roman" w:hAnsi="Times New Roman" w:cs="Times New Roman"/>
          <w:sz w:val="28"/>
          <w:szCs w:val="28"/>
        </w:rPr>
      </w:pPr>
      <w:r w:rsidRPr="001956CE">
        <w:rPr>
          <w:rFonts w:ascii="Times New Roman" w:eastAsia="Times New Roman" w:hAnsi="Times New Roman" w:cs="Times New Roman"/>
          <w:sz w:val="28"/>
          <w:szCs w:val="28"/>
        </w:rPr>
        <w:t>Zemkopības ministrs</w:t>
      </w:r>
      <w:r w:rsidR="001956CE">
        <w:rPr>
          <w:rFonts w:ascii="Times New Roman" w:eastAsia="Times New Roman" w:hAnsi="Times New Roman" w:cs="Times New Roman"/>
          <w:sz w:val="28"/>
          <w:szCs w:val="28"/>
        </w:rPr>
        <w:t xml:space="preserve"> </w:t>
      </w:r>
      <w:r w:rsidR="001956CE">
        <w:rPr>
          <w:rFonts w:ascii="Times New Roman" w:eastAsia="Times New Roman" w:hAnsi="Times New Roman" w:cs="Times New Roman"/>
          <w:sz w:val="28"/>
          <w:szCs w:val="28"/>
        </w:rPr>
        <w:tab/>
      </w:r>
      <w:r w:rsidR="001956CE">
        <w:rPr>
          <w:rFonts w:ascii="Times New Roman" w:eastAsia="Times New Roman" w:hAnsi="Times New Roman" w:cs="Times New Roman"/>
          <w:sz w:val="28"/>
          <w:szCs w:val="28"/>
        </w:rPr>
        <w:tab/>
      </w:r>
      <w:r w:rsidR="001956CE">
        <w:rPr>
          <w:rFonts w:ascii="Times New Roman" w:eastAsia="Times New Roman" w:hAnsi="Times New Roman" w:cs="Times New Roman"/>
          <w:sz w:val="28"/>
          <w:szCs w:val="28"/>
        </w:rPr>
        <w:tab/>
      </w:r>
      <w:r w:rsidR="001956CE">
        <w:rPr>
          <w:rFonts w:ascii="Times New Roman" w:eastAsia="Times New Roman" w:hAnsi="Times New Roman" w:cs="Times New Roman"/>
          <w:sz w:val="28"/>
          <w:szCs w:val="28"/>
        </w:rPr>
        <w:tab/>
      </w:r>
      <w:r w:rsidR="001956CE">
        <w:rPr>
          <w:rFonts w:ascii="Times New Roman" w:eastAsia="Times New Roman" w:hAnsi="Times New Roman" w:cs="Times New Roman"/>
          <w:sz w:val="28"/>
          <w:szCs w:val="28"/>
        </w:rPr>
        <w:tab/>
      </w:r>
      <w:r w:rsidR="001956CE">
        <w:rPr>
          <w:rFonts w:ascii="Times New Roman" w:eastAsia="Times New Roman" w:hAnsi="Times New Roman" w:cs="Times New Roman"/>
          <w:sz w:val="28"/>
          <w:szCs w:val="28"/>
        </w:rPr>
        <w:tab/>
      </w:r>
      <w:r w:rsidRPr="001956CE">
        <w:rPr>
          <w:rFonts w:ascii="Times New Roman" w:eastAsia="Times New Roman" w:hAnsi="Times New Roman" w:cs="Times New Roman"/>
          <w:sz w:val="28"/>
          <w:szCs w:val="28"/>
        </w:rPr>
        <w:t>K.Gerhards</w:t>
      </w: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1956CE" w:rsidRDefault="001956CE" w:rsidP="00C9502B">
      <w:pPr>
        <w:spacing w:after="0" w:line="240" w:lineRule="auto"/>
        <w:jc w:val="both"/>
        <w:rPr>
          <w:rFonts w:ascii="Times New Roman" w:eastAsia="Times New Roman" w:hAnsi="Times New Roman" w:cs="Times New Roman"/>
          <w:sz w:val="24"/>
          <w:szCs w:val="24"/>
        </w:rPr>
      </w:pPr>
    </w:p>
    <w:p w:rsidR="00C9502B" w:rsidRPr="001956CE" w:rsidRDefault="00C9502B" w:rsidP="00C9502B">
      <w:pPr>
        <w:spacing w:after="0" w:line="240" w:lineRule="auto"/>
        <w:jc w:val="both"/>
        <w:rPr>
          <w:rFonts w:ascii="Times New Roman" w:eastAsia="Times New Roman" w:hAnsi="Times New Roman" w:cs="Times New Roman"/>
          <w:sz w:val="24"/>
          <w:szCs w:val="24"/>
        </w:rPr>
      </w:pPr>
      <w:proofErr w:type="spellStart"/>
      <w:r w:rsidRPr="001956CE">
        <w:rPr>
          <w:rFonts w:ascii="Times New Roman" w:eastAsia="Times New Roman" w:hAnsi="Times New Roman" w:cs="Times New Roman"/>
          <w:sz w:val="24"/>
          <w:szCs w:val="24"/>
        </w:rPr>
        <w:t>Punka</w:t>
      </w:r>
      <w:proofErr w:type="spellEnd"/>
      <w:r w:rsidRPr="001956CE">
        <w:rPr>
          <w:rFonts w:ascii="Times New Roman" w:eastAsia="Times New Roman" w:hAnsi="Times New Roman" w:cs="Times New Roman"/>
          <w:sz w:val="24"/>
          <w:szCs w:val="24"/>
        </w:rPr>
        <w:t xml:space="preserve"> 67027377</w:t>
      </w:r>
      <w:bookmarkStart w:id="0" w:name="_GoBack"/>
      <w:bookmarkEnd w:id="0"/>
    </w:p>
    <w:p w:rsidR="00C9502B" w:rsidRPr="001956CE" w:rsidRDefault="001956CE" w:rsidP="00C9502B">
      <w:pPr>
        <w:spacing w:after="0" w:line="240" w:lineRule="auto"/>
        <w:jc w:val="both"/>
        <w:rPr>
          <w:rFonts w:ascii="Times New Roman" w:eastAsia="Times New Roman" w:hAnsi="Times New Roman" w:cs="Times New Roman"/>
          <w:sz w:val="24"/>
          <w:szCs w:val="24"/>
        </w:rPr>
      </w:pPr>
      <w:hyperlink r:id="rId7" w:history="1">
        <w:r w:rsidR="00C9502B" w:rsidRPr="001956CE">
          <w:rPr>
            <w:rStyle w:val="Hipersaite"/>
            <w:rFonts w:ascii="Times New Roman" w:eastAsia="Times New Roman" w:hAnsi="Times New Roman" w:cs="Times New Roman"/>
            <w:sz w:val="24"/>
            <w:szCs w:val="24"/>
          </w:rPr>
          <w:t>Rita.Punka@zm.gov.lv</w:t>
        </w:r>
      </w:hyperlink>
    </w:p>
    <w:p w:rsidR="00C9502B" w:rsidRPr="00C9502B" w:rsidRDefault="00C9502B" w:rsidP="00C9502B">
      <w:pPr>
        <w:spacing w:after="0" w:line="240" w:lineRule="auto"/>
        <w:jc w:val="both"/>
        <w:rPr>
          <w:rFonts w:ascii="Times New Roman" w:eastAsia="Times New Roman" w:hAnsi="Times New Roman" w:cs="Times New Roman"/>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1956CE">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4CA" w:rsidRDefault="00F174CA" w:rsidP="00BB2150">
      <w:pPr>
        <w:spacing w:after="0" w:line="240" w:lineRule="auto"/>
      </w:pPr>
      <w:r>
        <w:separator/>
      </w:r>
    </w:p>
  </w:endnote>
  <w:endnote w:type="continuationSeparator" w:id="0">
    <w:p w:rsidR="00F174CA" w:rsidRDefault="00F174C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1956CE" w:rsidRDefault="001956CE" w:rsidP="001956CE">
    <w:pPr>
      <w:pStyle w:val="Kjene"/>
    </w:pPr>
    <w:r w:rsidRPr="001956CE">
      <w:rPr>
        <w:rFonts w:ascii="Times New Roman" w:hAnsi="Times New Roman" w:cs="Times New Roman"/>
        <w:sz w:val="20"/>
        <w:szCs w:val="20"/>
      </w:rPr>
      <w:t>ZManot_270819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1956CE" w:rsidRDefault="001956CE" w:rsidP="001956CE">
    <w:pPr>
      <w:pStyle w:val="Kjene"/>
    </w:pPr>
    <w:r w:rsidRPr="001956CE">
      <w:rPr>
        <w:rFonts w:ascii="Times New Roman" w:hAnsi="Times New Roman" w:cs="Times New Roman"/>
        <w:sz w:val="20"/>
        <w:szCs w:val="20"/>
      </w:rPr>
      <w:t>ZManot_270819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4CA" w:rsidRDefault="00F174CA" w:rsidP="00BB2150">
      <w:pPr>
        <w:spacing w:after="0" w:line="240" w:lineRule="auto"/>
      </w:pPr>
      <w:r>
        <w:separator/>
      </w:r>
    </w:p>
  </w:footnote>
  <w:footnote w:type="continuationSeparator" w:id="0">
    <w:p w:rsidR="00F174CA" w:rsidRDefault="00F174C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1956CE" w:rsidRDefault="00317533" w:rsidP="00626FB9">
        <w:pPr>
          <w:pStyle w:val="Galvene"/>
          <w:jc w:val="center"/>
          <w:rPr>
            <w:rFonts w:ascii="Times New Roman" w:hAnsi="Times New Roman" w:cs="Times New Roman"/>
            <w:sz w:val="24"/>
            <w:szCs w:val="24"/>
          </w:rPr>
        </w:pPr>
        <w:r w:rsidRPr="001956CE">
          <w:rPr>
            <w:rFonts w:ascii="Times New Roman" w:hAnsi="Times New Roman" w:cs="Times New Roman"/>
            <w:sz w:val="24"/>
            <w:szCs w:val="24"/>
          </w:rPr>
          <w:fldChar w:fldCharType="begin"/>
        </w:r>
        <w:r w:rsidRPr="001956CE">
          <w:rPr>
            <w:rFonts w:ascii="Times New Roman" w:hAnsi="Times New Roman" w:cs="Times New Roman"/>
            <w:sz w:val="24"/>
            <w:szCs w:val="24"/>
          </w:rPr>
          <w:instrText>PAGE   \* MERGEFORMAT</w:instrText>
        </w:r>
        <w:r w:rsidRPr="001956CE">
          <w:rPr>
            <w:rFonts w:ascii="Times New Roman" w:hAnsi="Times New Roman" w:cs="Times New Roman"/>
            <w:sz w:val="24"/>
            <w:szCs w:val="24"/>
          </w:rPr>
          <w:fldChar w:fldCharType="separate"/>
        </w:r>
        <w:r w:rsidR="009E2B30" w:rsidRPr="001956CE">
          <w:rPr>
            <w:rFonts w:ascii="Times New Roman" w:hAnsi="Times New Roman" w:cs="Times New Roman"/>
            <w:noProof/>
            <w:sz w:val="24"/>
            <w:szCs w:val="24"/>
          </w:rPr>
          <w:t>7</w:t>
        </w:r>
        <w:r w:rsidRPr="001956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9599A"/>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11A29"/>
    <w:rsid w:val="001206B4"/>
    <w:rsid w:val="00123079"/>
    <w:rsid w:val="00124C30"/>
    <w:rsid w:val="00126781"/>
    <w:rsid w:val="00126C55"/>
    <w:rsid w:val="00132653"/>
    <w:rsid w:val="00132E0E"/>
    <w:rsid w:val="00141196"/>
    <w:rsid w:val="00143F03"/>
    <w:rsid w:val="001506C7"/>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956CE"/>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E732D"/>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189E"/>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0E63"/>
    <w:rsid w:val="00772924"/>
    <w:rsid w:val="007737CA"/>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6C87"/>
    <w:rsid w:val="009E2B30"/>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12B8"/>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282"/>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550A"/>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206B"/>
    <w:rsid w:val="00F065F7"/>
    <w:rsid w:val="00F1086F"/>
    <w:rsid w:val="00F174CA"/>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3C07FDA"/>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7852</Words>
  <Characters>4477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Rojas novada pašvaldības nekustamo īpašumu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Rojas novada pašvaldības nekustamo īpašumu pārņemšanu valsts īpašumā” anotācija</dc:title>
  <dc:subject>anotācija</dc:subject>
  <dc:creator>Rita Punka</dc:creator>
  <dc:description>Punka 67027377_x000d_
rita.punka@zm.gov.lv</dc:description>
  <cp:lastModifiedBy>Kristiāna Sebre</cp:lastModifiedBy>
  <cp:revision>8</cp:revision>
  <dcterms:created xsi:type="dcterms:W3CDTF">2019-08-22T12:46:00Z</dcterms:created>
  <dcterms:modified xsi:type="dcterms:W3CDTF">2019-08-27T08:42:00Z</dcterms:modified>
</cp:coreProperties>
</file>