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C906" w14:textId="0450332F" w:rsidR="00A118D3" w:rsidRPr="00AC2F79" w:rsidRDefault="00A118D3" w:rsidP="006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C847E0" w14:textId="77777777" w:rsidR="000A4AAE" w:rsidRPr="00AC2F79" w:rsidRDefault="000A4AAE" w:rsidP="006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AC9443" w14:textId="747AEE2E" w:rsidR="00D320FA" w:rsidRPr="00AC2F79" w:rsidRDefault="00D320FA" w:rsidP="00616B5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F79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75269" w:rsidRPr="00375269">
        <w:rPr>
          <w:rFonts w:ascii="Times New Roman" w:hAnsi="Times New Roman" w:cs="Times New Roman"/>
          <w:sz w:val="28"/>
          <w:szCs w:val="28"/>
        </w:rPr>
        <w:t>10. septembrī</w:t>
      </w:r>
      <w:r w:rsidRPr="00AC2F79">
        <w:rPr>
          <w:rFonts w:ascii="Times New Roman" w:hAnsi="Times New Roman" w:cs="Times New Roman"/>
          <w:sz w:val="28"/>
          <w:szCs w:val="28"/>
        </w:rPr>
        <w:tab/>
        <w:t>Noteikumi Nr.</w:t>
      </w:r>
      <w:r w:rsidR="00375269">
        <w:rPr>
          <w:rFonts w:ascii="Times New Roman" w:hAnsi="Times New Roman" w:cs="Times New Roman"/>
          <w:sz w:val="28"/>
          <w:szCs w:val="28"/>
        </w:rPr>
        <w:t> 428</w:t>
      </w:r>
    </w:p>
    <w:p w14:paraId="28C0BE49" w14:textId="5332A74A" w:rsidR="00D320FA" w:rsidRPr="00AC2F79" w:rsidRDefault="00D320FA" w:rsidP="00616B5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F79">
        <w:rPr>
          <w:rFonts w:ascii="Times New Roman" w:hAnsi="Times New Roman" w:cs="Times New Roman"/>
          <w:sz w:val="28"/>
          <w:szCs w:val="28"/>
        </w:rPr>
        <w:t>Rīgā</w:t>
      </w:r>
      <w:r w:rsidRPr="00AC2F79">
        <w:rPr>
          <w:rFonts w:ascii="Times New Roman" w:hAnsi="Times New Roman" w:cs="Times New Roman"/>
          <w:sz w:val="28"/>
          <w:szCs w:val="28"/>
        </w:rPr>
        <w:tab/>
        <w:t>(prot. Nr. </w:t>
      </w:r>
      <w:r w:rsidR="00375269">
        <w:rPr>
          <w:rFonts w:ascii="Times New Roman" w:hAnsi="Times New Roman" w:cs="Times New Roman"/>
          <w:sz w:val="28"/>
          <w:szCs w:val="28"/>
        </w:rPr>
        <w:t>39</w:t>
      </w:r>
      <w:r w:rsidRPr="00AC2F79">
        <w:rPr>
          <w:rFonts w:ascii="Times New Roman" w:hAnsi="Times New Roman" w:cs="Times New Roman"/>
          <w:sz w:val="28"/>
          <w:szCs w:val="28"/>
        </w:rPr>
        <w:t> </w:t>
      </w:r>
      <w:r w:rsidR="00375269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AC2F79">
        <w:rPr>
          <w:rFonts w:ascii="Times New Roman" w:hAnsi="Times New Roman" w:cs="Times New Roman"/>
          <w:sz w:val="28"/>
          <w:szCs w:val="28"/>
        </w:rPr>
        <w:t>. §)</w:t>
      </w:r>
    </w:p>
    <w:p w14:paraId="24FB1EF2" w14:textId="77777777" w:rsidR="00A118D3" w:rsidRPr="00AC2F79" w:rsidRDefault="00A118D3" w:rsidP="0061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DEE0D6" w14:textId="3974F7FD" w:rsidR="00A64BAF" w:rsidRPr="00AC2F79" w:rsidRDefault="00A64BAF" w:rsidP="0061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1" w:name="_Hlk17987680"/>
      <w:r w:rsidRPr="00AC2F7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Grozījumi Ministru kabineta 2009. gada 15. septembra noteikumos Nr. 1056 </w:t>
      </w:r>
      <w:r w:rsidR="00D320FA" w:rsidRPr="00AC2F7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"</w:t>
      </w:r>
      <w:r w:rsidRPr="00AC2F7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Lauksaimniecības produktu integrētās audzēšanas, uzglabāšanas un marķēšanas prasības un kontroles kārtība</w:t>
      </w:r>
      <w:r w:rsidR="00D320FA" w:rsidRPr="00AC2F7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"</w:t>
      </w:r>
    </w:p>
    <w:bookmarkEnd w:id="1"/>
    <w:p w14:paraId="1164510E" w14:textId="77777777" w:rsidR="00A118D3" w:rsidRPr="00AC2F79" w:rsidRDefault="00A118D3" w:rsidP="00616B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50863B5C" w14:textId="77777777" w:rsidR="00A64BAF" w:rsidRPr="00AC2F79" w:rsidRDefault="00A64BAF" w:rsidP="00616B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Izdoti saskaņā ar</w:t>
      </w:r>
    </w:p>
    <w:p w14:paraId="48A017E1" w14:textId="77777777" w:rsidR="00A64BAF" w:rsidRPr="00AC2F79" w:rsidRDefault="00A64BAF" w:rsidP="00616B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Lauksaimniecības un lauku attīstības likuma</w:t>
      </w:r>
    </w:p>
    <w:p w14:paraId="40C0FC50" w14:textId="0141129F" w:rsidR="00A64BAF" w:rsidRPr="00AC2F79" w:rsidRDefault="00A64BAF" w:rsidP="00616B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11.</w:t>
      </w:r>
      <w:r w:rsidR="00AC2F79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panta trešās daļas 3.</w:t>
      </w:r>
      <w:r w:rsidR="00AC2F79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punktu un</w:t>
      </w:r>
    </w:p>
    <w:p w14:paraId="469C6047" w14:textId="77777777" w:rsidR="00A64BAF" w:rsidRPr="00AC2F79" w:rsidRDefault="00A64BAF" w:rsidP="00616B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Augu aizsardzības likuma</w:t>
      </w:r>
    </w:p>
    <w:p w14:paraId="78266E1D" w14:textId="77777777" w:rsidR="00A64BAF" w:rsidRPr="00AC2F79" w:rsidRDefault="00A64BAF" w:rsidP="00616B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5. panta 5. punktu </w:t>
      </w:r>
    </w:p>
    <w:p w14:paraId="755B4512" w14:textId="77777777" w:rsidR="00A64BAF" w:rsidRPr="00AC2F79" w:rsidRDefault="00A64BAF" w:rsidP="00616B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75AB2A" w14:textId="36EABF57" w:rsidR="00A64BAF" w:rsidRPr="00AC2F79" w:rsidRDefault="00A64BAF" w:rsidP="006A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Izdarīt Ministru kabineta 2009. gada 15</w:t>
      </w:r>
      <w:r w:rsidR="00D320FA" w:rsidRPr="00AC2F7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120BCF" w:rsidRPr="00AC2F79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="00D320FA" w:rsidRPr="00AC2F79">
        <w:rPr>
          <w:rFonts w:ascii="Times New Roman" w:eastAsia="Times New Roman" w:hAnsi="Times New Roman" w:cs="Times New Roman"/>
          <w:noProof/>
          <w:sz w:val="28"/>
          <w:szCs w:val="28"/>
        </w:rPr>
        <w:t>s</w:t>
      </w: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eptembra noteikumos Nr. 1056 </w:t>
      </w:r>
      <w:r w:rsidR="00D320FA" w:rsidRPr="00AC2F79">
        <w:rPr>
          <w:rFonts w:ascii="Times New Roman" w:eastAsia="Times New Roman" w:hAnsi="Times New Roman" w:cs="Times New Roman"/>
          <w:bCs/>
          <w:noProof/>
          <w:sz w:val="28"/>
          <w:szCs w:val="28"/>
        </w:rPr>
        <w:t>"</w:t>
      </w:r>
      <w:r w:rsidRPr="00AC2F79">
        <w:rPr>
          <w:rFonts w:ascii="Times New Roman" w:eastAsia="Times New Roman" w:hAnsi="Times New Roman" w:cs="Times New Roman"/>
          <w:bCs/>
          <w:noProof/>
          <w:sz w:val="28"/>
          <w:szCs w:val="28"/>
        </w:rPr>
        <w:t>Lauksaimniecības produktu integrētās audzēšanas, uzglabāšanas un marķēšanas prasības un kontroles kārtība</w:t>
      </w:r>
      <w:r w:rsidR="00D320FA" w:rsidRPr="00AC2F79">
        <w:rPr>
          <w:rFonts w:ascii="Times New Roman" w:eastAsia="Times New Roman" w:hAnsi="Times New Roman" w:cs="Times New Roman"/>
          <w:bCs/>
          <w:noProof/>
          <w:sz w:val="28"/>
          <w:szCs w:val="28"/>
        </w:rPr>
        <w:t>"</w:t>
      </w: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(Latvijas Vēstnesis, 2009, 149.</w:t>
      </w:r>
      <w:r w:rsidR="00120BCF" w:rsidRPr="00AC2F79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nr.; 2010, 93.</w:t>
      </w:r>
      <w:r w:rsidR="00120BCF" w:rsidRPr="00AC2F79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nr.; 2012, 99.</w:t>
      </w:r>
      <w:r w:rsidR="00120BCF" w:rsidRPr="00AC2F79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nr.; 2013, 129.</w:t>
      </w:r>
      <w:r w:rsidR="00120BCF" w:rsidRPr="00AC2F79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nr.; 2014, 110.</w:t>
      </w:r>
      <w:r w:rsidR="00120BCF" w:rsidRPr="00AC2F79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nr.; 2016, 117.</w:t>
      </w:r>
      <w:r w:rsidR="00120BCF" w:rsidRPr="00AC2F79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nr.; 2018, 147.</w:t>
      </w:r>
      <w:r w:rsidR="00120BCF" w:rsidRPr="00AC2F79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noProof/>
          <w:sz w:val="28"/>
          <w:szCs w:val="28"/>
        </w:rPr>
        <w:t>nr.) šādus grozījumus:</w:t>
      </w:r>
    </w:p>
    <w:p w14:paraId="42344C30" w14:textId="77777777" w:rsidR="00A118D3" w:rsidRPr="00AC2F79" w:rsidRDefault="00A118D3" w:rsidP="006A2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BB6C9" w14:textId="52FC19E0" w:rsidR="00A64BAF" w:rsidRPr="00AC2F79" w:rsidRDefault="00A64BAF" w:rsidP="006A2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79">
        <w:rPr>
          <w:rFonts w:ascii="Times New Roman" w:eastAsia="Calibri" w:hAnsi="Times New Roman" w:cs="Times New Roman"/>
          <w:sz w:val="28"/>
          <w:szCs w:val="28"/>
        </w:rPr>
        <w:t>1.</w:t>
      </w:r>
      <w:r w:rsidR="00153FBC" w:rsidRPr="00AC2F79">
        <w:rPr>
          <w:rFonts w:ascii="Times New Roman" w:eastAsia="Calibri" w:hAnsi="Times New Roman" w:cs="Times New Roman"/>
          <w:sz w:val="28"/>
          <w:szCs w:val="28"/>
        </w:rPr>
        <w:t> </w:t>
      </w:r>
      <w:r w:rsidR="003D7958" w:rsidRPr="00AC2F79">
        <w:rPr>
          <w:rFonts w:ascii="Times New Roman" w:eastAsia="Calibri" w:hAnsi="Times New Roman" w:cs="Times New Roman"/>
          <w:sz w:val="28"/>
          <w:szCs w:val="28"/>
        </w:rPr>
        <w:t>P</w:t>
      </w:r>
      <w:r w:rsidRPr="00AC2F79">
        <w:rPr>
          <w:rFonts w:ascii="Times New Roman" w:eastAsia="Calibri" w:hAnsi="Times New Roman" w:cs="Times New Roman"/>
          <w:sz w:val="28"/>
          <w:szCs w:val="28"/>
        </w:rPr>
        <w:t>apildināt noteikumus ar 33.</w:t>
      </w:r>
      <w:r w:rsidRPr="00AC2F7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C2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30C" w:rsidRPr="00AC2F79">
        <w:rPr>
          <w:rFonts w:ascii="Times New Roman" w:eastAsia="Calibri" w:hAnsi="Times New Roman" w:cs="Times New Roman"/>
          <w:sz w:val="28"/>
          <w:szCs w:val="28"/>
        </w:rPr>
        <w:t>un 33.</w:t>
      </w:r>
      <w:r w:rsidR="00EB230C" w:rsidRPr="00AC2F7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120BCF" w:rsidRPr="00AC2F79">
        <w:rPr>
          <w:rFonts w:ascii="Times New Roman" w:eastAsia="Calibri" w:hAnsi="Times New Roman" w:cs="Times New Roman"/>
          <w:sz w:val="28"/>
          <w:szCs w:val="28"/>
        </w:rPr>
        <w:t> </w:t>
      </w:r>
      <w:r w:rsidRPr="00AC2F79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7CEF3DF5" w14:textId="77777777" w:rsidR="00AB3FEB" w:rsidRPr="00AC2F79" w:rsidRDefault="00AB3FEB" w:rsidP="006A21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88025B2" w14:textId="270B35C4" w:rsidR="00A64BAF" w:rsidRPr="00AC2F79" w:rsidRDefault="00D320FA" w:rsidP="006A21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Arial Unicode MS" w:hAnsi="Times New Roman" w:cs="Times New Roman"/>
          <w:sz w:val="28"/>
          <w:szCs w:val="28"/>
        </w:rPr>
        <w:t>"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3</w:t>
      </w:r>
      <w:r w:rsidR="002D0AC6" w:rsidRPr="00AC2F79">
        <w:rPr>
          <w:rFonts w:ascii="Times New Roman" w:eastAsia="Arial Unicode MS" w:hAnsi="Times New Roman" w:cs="Times New Roman"/>
          <w:sz w:val="28"/>
          <w:szCs w:val="28"/>
        </w:rPr>
        <w:t>3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.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1</w:t>
      </w:r>
      <w:r w:rsidR="00120BCF" w:rsidRPr="00AC2F79">
        <w:rPr>
          <w:rFonts w:ascii="Times New Roman" w:eastAsia="Calibri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Calibri" w:hAnsi="Times New Roman" w:cs="Times New Roman"/>
          <w:sz w:val="28"/>
          <w:szCs w:val="28"/>
        </w:rPr>
        <w:t xml:space="preserve">Dienests aprēķina 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saskaņoto riska indikatoru Nr.</w:t>
      </w:r>
      <w:r w:rsidR="002D4AD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1 </w:t>
      </w:r>
      <w:r w:rsidR="004A600D" w:rsidRPr="00AC2F79">
        <w:rPr>
          <w:rFonts w:ascii="Times New Roman" w:eastAsia="Arial Unicode MS" w:hAnsi="Times New Roman" w:cs="Times New Roman"/>
          <w:sz w:val="28"/>
          <w:szCs w:val="28"/>
        </w:rPr>
        <w:t>atbilstoši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 šo noteikumu 2.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1</w:t>
      </w:r>
      <w:r w:rsidR="00120BCF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pielikuma </w:t>
      </w:r>
      <w:r w:rsidR="00AC2F79">
        <w:rPr>
          <w:rFonts w:ascii="Times New Roman" w:eastAsia="Arial Unicode MS" w:hAnsi="Times New Roman" w:cs="Times New Roman"/>
          <w:sz w:val="28"/>
          <w:szCs w:val="28"/>
        </w:rPr>
        <w:t>I</w:t>
      </w:r>
      <w:r w:rsidR="00120BCF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4A600D" w:rsidRPr="00AC2F79">
        <w:rPr>
          <w:rFonts w:ascii="Times New Roman" w:eastAsia="Arial Unicode MS" w:hAnsi="Times New Roman" w:cs="Times New Roman"/>
          <w:sz w:val="28"/>
          <w:szCs w:val="28"/>
        </w:rPr>
        <w:t xml:space="preserve">nodaļai 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un saskaņoto riska indikatoru Nr.</w:t>
      </w:r>
      <w:r w:rsidR="002D4AD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2 </w:t>
      </w:r>
      <w:r w:rsidR="004A600D" w:rsidRPr="00AC2F79">
        <w:rPr>
          <w:rFonts w:ascii="Times New Roman" w:eastAsia="Arial Unicode MS" w:hAnsi="Times New Roman" w:cs="Times New Roman"/>
          <w:sz w:val="28"/>
          <w:szCs w:val="28"/>
        </w:rPr>
        <w:t>– atbilstoši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 šo noteikumu 2.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1</w:t>
      </w:r>
      <w:r w:rsidR="00120BCF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pielikuma </w:t>
      </w:r>
      <w:r w:rsidR="00AC2F79">
        <w:rPr>
          <w:rFonts w:ascii="Times New Roman" w:eastAsia="Arial Unicode MS" w:hAnsi="Times New Roman" w:cs="Times New Roman"/>
          <w:sz w:val="28"/>
          <w:szCs w:val="28"/>
        </w:rPr>
        <w:t>II</w:t>
      </w:r>
      <w:r w:rsidR="00120BCF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4A600D" w:rsidRPr="00AC2F79">
        <w:rPr>
          <w:rFonts w:ascii="Times New Roman" w:eastAsia="Arial Unicode MS" w:hAnsi="Times New Roman" w:cs="Times New Roman"/>
          <w:sz w:val="28"/>
          <w:szCs w:val="28"/>
        </w:rPr>
        <w:t>no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daļ</w:t>
      </w:r>
      <w:r w:rsidR="004A600D" w:rsidRPr="00AC2F79">
        <w:rPr>
          <w:rFonts w:ascii="Times New Roman" w:eastAsia="Arial Unicode MS" w:hAnsi="Times New Roman" w:cs="Times New Roman"/>
          <w:sz w:val="28"/>
          <w:szCs w:val="28"/>
        </w:rPr>
        <w:t>ai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732EE10" w14:textId="77777777" w:rsidR="00A64BAF" w:rsidRPr="00AC2F79" w:rsidRDefault="00A64BAF" w:rsidP="006A21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7E3B1D4" w14:textId="20A27A66" w:rsidR="00A64BAF" w:rsidRPr="00AC2F79" w:rsidRDefault="00A64BAF" w:rsidP="006A21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Arial Unicode MS" w:hAnsi="Times New Roman" w:cs="Times New Roman"/>
          <w:sz w:val="28"/>
          <w:szCs w:val="28"/>
        </w:rPr>
        <w:t>3</w:t>
      </w:r>
      <w:r w:rsidR="002D0AC6" w:rsidRPr="00AC2F79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.</w:t>
      </w:r>
      <w:r w:rsidR="002D0AC6" w:rsidRPr="00AC2F79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2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Saskaņotos riska indikatorus dienests aprēķina vienu reizi gadā</w:t>
      </w:r>
      <w:r w:rsidR="002D4AD6" w:rsidRPr="00AC2F79">
        <w:rPr>
          <w:rFonts w:ascii="Times New Roman" w:eastAsia="Arial Unicode MS" w:hAnsi="Times New Roman" w:cs="Times New Roman"/>
          <w:sz w:val="28"/>
          <w:szCs w:val="28"/>
        </w:rPr>
        <w:t>,</w:t>
      </w:r>
      <w:r w:rsidR="003E3B85" w:rsidRPr="00AC2F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D4AD6" w:rsidRPr="00AC2F79">
        <w:rPr>
          <w:rFonts w:ascii="Times New Roman" w:eastAsia="Arial Unicode MS" w:hAnsi="Times New Roman" w:cs="Times New Roman"/>
          <w:sz w:val="28"/>
          <w:szCs w:val="28"/>
        </w:rPr>
        <w:t>pamatojoties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 xml:space="preserve"> uz statistiku, kas iegūta saskaņā ar Eiropas Parlamenta un Padomes 2009.</w:t>
      </w:r>
      <w:r w:rsidR="004A600D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gada 25.</w:t>
      </w:r>
      <w:r w:rsidR="004A600D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novembra Regulu (EK) Nr.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1185/2009 attiecībā uz statistiku par pesticīdiem</w:t>
      </w:r>
      <w:r w:rsidR="0059591B" w:rsidRPr="00AC2F79">
        <w:rPr>
          <w:rFonts w:ascii="Times New Roman" w:hAnsi="Times New Roman" w:cs="Times New Roman"/>
          <w:sz w:val="28"/>
          <w:szCs w:val="28"/>
        </w:rPr>
        <w:t xml:space="preserve"> (</w:t>
      </w:r>
      <w:r w:rsidR="0059591B" w:rsidRPr="00AC2F79">
        <w:rPr>
          <w:rFonts w:ascii="Times New Roman" w:eastAsia="Arial Unicode MS" w:hAnsi="Times New Roman" w:cs="Times New Roman"/>
          <w:sz w:val="28"/>
          <w:szCs w:val="28"/>
        </w:rPr>
        <w:t xml:space="preserve">turpmāk – </w:t>
      </w:r>
      <w:r w:rsidR="00AC2F79">
        <w:rPr>
          <w:rFonts w:ascii="Times New Roman" w:eastAsia="Arial Unicode MS" w:hAnsi="Times New Roman" w:cs="Times New Roman"/>
          <w:sz w:val="28"/>
          <w:szCs w:val="28"/>
        </w:rPr>
        <w:t>r</w:t>
      </w:r>
      <w:r w:rsidR="0059591B" w:rsidRPr="00AC2F79">
        <w:rPr>
          <w:rFonts w:ascii="Times New Roman" w:eastAsia="Arial Unicode MS" w:hAnsi="Times New Roman" w:cs="Times New Roman"/>
          <w:sz w:val="28"/>
          <w:szCs w:val="28"/>
        </w:rPr>
        <w:t>egula Nr.</w:t>
      </w:r>
      <w:r w:rsidR="0002661B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59591B" w:rsidRPr="00AC2F79">
        <w:rPr>
          <w:rFonts w:ascii="Times New Roman" w:eastAsia="Arial Unicode MS" w:hAnsi="Times New Roman" w:cs="Times New Roman"/>
          <w:sz w:val="28"/>
          <w:szCs w:val="28"/>
        </w:rPr>
        <w:t>1185/2009)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,</w:t>
      </w:r>
      <w:r w:rsidR="00EB230C" w:rsidRPr="00AC2F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un</w:t>
      </w:r>
      <w:r w:rsidR="00EB230C" w:rsidRPr="00AC2F79">
        <w:rPr>
          <w:rFonts w:ascii="Times New Roman" w:eastAsia="Arial Unicode MS" w:hAnsi="Times New Roman" w:cs="Times New Roman"/>
          <w:sz w:val="28"/>
          <w:szCs w:val="28"/>
        </w:rPr>
        <w:t xml:space="preserve"> uz informāciju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 xml:space="preserve"> par darbīgajām vielām</w:t>
      </w:r>
      <w:r w:rsidR="00EB230C" w:rsidRPr="00AC2F79">
        <w:rPr>
          <w:rFonts w:ascii="Times New Roman" w:eastAsia="Arial Unicode MS" w:hAnsi="Times New Roman" w:cs="Times New Roman"/>
          <w:sz w:val="28"/>
          <w:szCs w:val="28"/>
        </w:rPr>
        <w:t>, kas iegūta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 xml:space="preserve"> saskaņā </w:t>
      </w:r>
      <w:r w:rsidR="00EB230C" w:rsidRPr="00AC2F79">
        <w:rPr>
          <w:rFonts w:ascii="Times New Roman" w:eastAsia="Arial Unicode MS" w:hAnsi="Times New Roman" w:cs="Times New Roman"/>
          <w:sz w:val="28"/>
          <w:szCs w:val="28"/>
        </w:rPr>
        <w:t>ar Eiropas Parlamenta un Padomes 2009.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EB230C" w:rsidRPr="00AC2F79">
        <w:rPr>
          <w:rFonts w:ascii="Times New Roman" w:eastAsia="Arial Unicode MS" w:hAnsi="Times New Roman" w:cs="Times New Roman"/>
          <w:sz w:val="28"/>
          <w:szCs w:val="28"/>
        </w:rPr>
        <w:t>gada 21.</w:t>
      </w:r>
      <w:r w:rsidR="002D4AD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EB230C" w:rsidRPr="00AC2F79">
        <w:rPr>
          <w:rFonts w:ascii="Times New Roman" w:eastAsia="Arial Unicode MS" w:hAnsi="Times New Roman" w:cs="Times New Roman"/>
          <w:sz w:val="28"/>
          <w:szCs w:val="28"/>
        </w:rPr>
        <w:t>oktobra R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egul</w:t>
      </w:r>
      <w:r w:rsidR="00EB230C" w:rsidRPr="00AC2F79">
        <w:rPr>
          <w:rFonts w:ascii="Times New Roman" w:eastAsia="Arial Unicode MS" w:hAnsi="Times New Roman" w:cs="Times New Roman"/>
          <w:sz w:val="28"/>
          <w:szCs w:val="28"/>
        </w:rPr>
        <w:t>u</w:t>
      </w:r>
      <w:r w:rsidR="0027478F" w:rsidRPr="00AC2F79">
        <w:rPr>
          <w:rFonts w:ascii="Times New Roman" w:eastAsia="Arial Unicode MS" w:hAnsi="Times New Roman" w:cs="Times New Roman"/>
          <w:sz w:val="28"/>
          <w:szCs w:val="28"/>
        </w:rPr>
        <w:t xml:space="preserve"> (EK)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 xml:space="preserve"> Nr.</w:t>
      </w:r>
      <w:r w:rsidR="004A600D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1107/2009</w:t>
      </w:r>
      <w:r w:rsidR="00903669" w:rsidRPr="00AC2F79">
        <w:rPr>
          <w:rFonts w:ascii="Times New Roman" w:eastAsia="Arial Unicode MS" w:hAnsi="Times New Roman" w:cs="Times New Roman"/>
          <w:sz w:val="28"/>
          <w:szCs w:val="28"/>
        </w:rPr>
        <w:t xml:space="preserve"> par augu aizsardzības līdzekļu laišanu tirgū, ar ko atceļ Padomes Direktīvas 79/117/EEK un 91/414/EEK</w:t>
      </w:r>
      <w:r w:rsidR="00E83085" w:rsidRPr="00AC2F79">
        <w:rPr>
          <w:rFonts w:ascii="Times New Roman" w:eastAsia="Arial Unicode MS" w:hAnsi="Times New Roman" w:cs="Times New Roman"/>
          <w:sz w:val="28"/>
          <w:szCs w:val="28"/>
        </w:rPr>
        <w:t xml:space="preserve"> (turpmāk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E83085" w:rsidRPr="00AC2F79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AC2F79">
        <w:rPr>
          <w:rFonts w:ascii="Times New Roman" w:eastAsia="Arial Unicode MS" w:hAnsi="Times New Roman" w:cs="Times New Roman"/>
          <w:sz w:val="28"/>
          <w:szCs w:val="28"/>
        </w:rPr>
        <w:t>r</w:t>
      </w:r>
      <w:r w:rsidR="00E83085" w:rsidRPr="00AC2F79">
        <w:rPr>
          <w:rFonts w:ascii="Times New Roman" w:eastAsia="Arial Unicode MS" w:hAnsi="Times New Roman" w:cs="Times New Roman"/>
          <w:sz w:val="28"/>
          <w:szCs w:val="28"/>
        </w:rPr>
        <w:t>egula Nr.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E83085" w:rsidRPr="00AC2F79">
        <w:rPr>
          <w:rFonts w:ascii="Times New Roman" w:eastAsia="Arial Unicode MS" w:hAnsi="Times New Roman" w:cs="Times New Roman"/>
          <w:sz w:val="28"/>
          <w:szCs w:val="28"/>
        </w:rPr>
        <w:t>11</w:t>
      </w:r>
      <w:r w:rsidR="0059591B" w:rsidRPr="00AC2F79">
        <w:rPr>
          <w:rFonts w:ascii="Times New Roman" w:eastAsia="Arial Unicode MS" w:hAnsi="Times New Roman" w:cs="Times New Roman"/>
          <w:sz w:val="28"/>
          <w:szCs w:val="28"/>
        </w:rPr>
        <w:t>07</w:t>
      </w:r>
      <w:r w:rsidR="00E83085" w:rsidRPr="00AC2F79">
        <w:rPr>
          <w:rFonts w:ascii="Times New Roman" w:eastAsia="Arial Unicode MS" w:hAnsi="Times New Roman" w:cs="Times New Roman"/>
          <w:sz w:val="28"/>
          <w:szCs w:val="28"/>
        </w:rPr>
        <w:t>/2009)</w:t>
      </w:r>
      <w:r w:rsidR="00EB230C" w:rsidRPr="00AC2F79">
        <w:rPr>
          <w:rFonts w:ascii="Times New Roman" w:eastAsia="Arial Unicode MS" w:hAnsi="Times New Roman" w:cs="Times New Roman"/>
          <w:sz w:val="28"/>
          <w:szCs w:val="28"/>
        </w:rPr>
        <w:t>. Dienests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 xml:space="preserve"> publicē </w:t>
      </w:r>
      <w:r w:rsidR="00EB230C" w:rsidRPr="00AC2F79">
        <w:rPr>
          <w:rFonts w:ascii="Times New Roman" w:eastAsia="Arial Unicode MS" w:hAnsi="Times New Roman" w:cs="Times New Roman"/>
          <w:sz w:val="28"/>
          <w:szCs w:val="28"/>
        </w:rPr>
        <w:t xml:space="preserve">saskaņotos riska indikatorus 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20</w:t>
      </w:r>
      <w:r w:rsidR="002D4AD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mēnešu laikā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 xml:space="preserve"> pēc attiecīgā atsauces gada beigām.</w:t>
      </w:r>
      <w:r w:rsidR="00D320FA" w:rsidRPr="00AC2F79">
        <w:rPr>
          <w:rFonts w:ascii="Times New Roman" w:eastAsia="Arial Unicode MS" w:hAnsi="Times New Roman" w:cs="Times New Roman"/>
          <w:sz w:val="28"/>
          <w:szCs w:val="28"/>
        </w:rPr>
        <w:t>"</w:t>
      </w:r>
    </w:p>
    <w:p w14:paraId="6F7E0A2A" w14:textId="77777777" w:rsidR="00616B53" w:rsidRPr="00AC2F79" w:rsidRDefault="00616B53" w:rsidP="006A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C5F92" w14:textId="1F3D73F0" w:rsidR="00A64BAF" w:rsidRPr="00AC2F79" w:rsidRDefault="003D7958" w:rsidP="006A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53FBC" w:rsidRPr="00AC2F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sz w:val="28"/>
          <w:szCs w:val="28"/>
        </w:rPr>
        <w:t>I</w:t>
      </w:r>
      <w:r w:rsidR="00A64BAF" w:rsidRPr="00AC2F79">
        <w:rPr>
          <w:rFonts w:ascii="Times New Roman" w:eastAsia="Times New Roman" w:hAnsi="Times New Roman" w:cs="Times New Roman"/>
          <w:sz w:val="28"/>
          <w:szCs w:val="28"/>
        </w:rPr>
        <w:t>zteikt informatīvo atsauci uz Eiropas Savienības direktīvām šādā redakcijā:</w:t>
      </w:r>
    </w:p>
    <w:p w14:paraId="647C0954" w14:textId="77777777" w:rsidR="00616B53" w:rsidRPr="00AC2F79" w:rsidRDefault="00616B53" w:rsidP="00616B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B4586" w14:textId="33EB49D4" w:rsidR="00EA627E" w:rsidRPr="00AC2F79" w:rsidRDefault="00D320FA" w:rsidP="0015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sz w:val="28"/>
          <w:szCs w:val="28"/>
        </w:rPr>
        <w:lastRenderedPageBreak/>
        <w:t>"</w:t>
      </w:r>
      <w:r w:rsidR="00EA627E" w:rsidRPr="00AC2F79">
        <w:rPr>
          <w:rFonts w:ascii="Times New Roman" w:eastAsia="Times New Roman" w:hAnsi="Times New Roman" w:cs="Times New Roman"/>
          <w:b/>
          <w:sz w:val="28"/>
          <w:szCs w:val="28"/>
        </w:rPr>
        <w:t>Informatīva atsauce uz Eiropas Savienības direktīvām</w:t>
      </w:r>
    </w:p>
    <w:p w14:paraId="6DA6E537" w14:textId="77777777" w:rsidR="00A118D3" w:rsidRPr="00AC2F79" w:rsidRDefault="00A118D3" w:rsidP="00616B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B47062" w14:textId="77777777" w:rsidR="00A64BAF" w:rsidRPr="00AC2F79" w:rsidRDefault="00A64BAF" w:rsidP="006A2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sz w:val="28"/>
          <w:szCs w:val="28"/>
        </w:rPr>
        <w:t>Notei</w:t>
      </w:r>
      <w:r w:rsidRPr="00AC2F79">
        <w:rPr>
          <w:rFonts w:ascii="Times New Roman" w:eastAsia="Calibri" w:hAnsi="Times New Roman" w:cs="Times New Roman"/>
          <w:sz w:val="28"/>
          <w:szCs w:val="28"/>
        </w:rPr>
        <w:t>kumos iekļautas tiesību normas, kas izriet no:</w:t>
      </w:r>
    </w:p>
    <w:p w14:paraId="43482DC0" w14:textId="1EE7411A" w:rsidR="00A64BAF" w:rsidRPr="00AC2F79" w:rsidRDefault="00A64BAF" w:rsidP="006A2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79">
        <w:rPr>
          <w:rFonts w:ascii="Times New Roman" w:eastAsia="Calibri" w:hAnsi="Times New Roman" w:cs="Times New Roman"/>
          <w:sz w:val="28"/>
          <w:szCs w:val="28"/>
        </w:rPr>
        <w:t>1)</w:t>
      </w:r>
      <w:r w:rsidR="00153FBC" w:rsidRPr="00AC2F79">
        <w:rPr>
          <w:rFonts w:ascii="Times New Roman" w:eastAsia="Calibri" w:hAnsi="Times New Roman" w:cs="Times New Roman"/>
          <w:sz w:val="28"/>
          <w:szCs w:val="28"/>
        </w:rPr>
        <w:t> </w:t>
      </w:r>
      <w:r w:rsidRPr="00AC2F79">
        <w:rPr>
          <w:rFonts w:ascii="Times New Roman" w:eastAsia="Calibri" w:hAnsi="Times New Roman" w:cs="Times New Roman"/>
          <w:sz w:val="28"/>
          <w:szCs w:val="28"/>
        </w:rPr>
        <w:t>Eiropas Parlamenta un Padomes 2009.</w:t>
      </w:r>
      <w:r w:rsidR="00153FBC" w:rsidRPr="00AC2F79">
        <w:rPr>
          <w:rFonts w:ascii="Times New Roman" w:eastAsia="Calibri" w:hAnsi="Times New Roman" w:cs="Times New Roman"/>
          <w:sz w:val="28"/>
          <w:szCs w:val="28"/>
        </w:rPr>
        <w:t> </w:t>
      </w:r>
      <w:r w:rsidRPr="00AC2F79">
        <w:rPr>
          <w:rFonts w:ascii="Times New Roman" w:eastAsia="Calibri" w:hAnsi="Times New Roman" w:cs="Times New Roman"/>
          <w:sz w:val="28"/>
          <w:szCs w:val="28"/>
        </w:rPr>
        <w:t>gada 21.</w:t>
      </w:r>
      <w:r w:rsidR="00153FBC" w:rsidRPr="00AC2F79">
        <w:rPr>
          <w:rFonts w:ascii="Times New Roman" w:eastAsia="Calibri" w:hAnsi="Times New Roman" w:cs="Times New Roman"/>
          <w:sz w:val="28"/>
          <w:szCs w:val="28"/>
        </w:rPr>
        <w:t> </w:t>
      </w:r>
      <w:r w:rsidRPr="00AC2F79">
        <w:rPr>
          <w:rFonts w:ascii="Times New Roman" w:eastAsia="Calibri" w:hAnsi="Times New Roman" w:cs="Times New Roman"/>
          <w:sz w:val="28"/>
          <w:szCs w:val="28"/>
        </w:rPr>
        <w:t>oktobra Direktīva</w:t>
      </w:r>
      <w:r w:rsidR="002D4AD6" w:rsidRPr="00AC2F79">
        <w:rPr>
          <w:rFonts w:ascii="Times New Roman" w:eastAsia="Calibri" w:hAnsi="Times New Roman" w:cs="Times New Roman"/>
          <w:sz w:val="28"/>
          <w:szCs w:val="28"/>
        </w:rPr>
        <w:t>s</w:t>
      </w:r>
      <w:r w:rsidRPr="00AC2F79">
        <w:rPr>
          <w:rFonts w:ascii="Times New Roman" w:eastAsia="Calibri" w:hAnsi="Times New Roman" w:cs="Times New Roman"/>
          <w:sz w:val="28"/>
          <w:szCs w:val="28"/>
        </w:rPr>
        <w:t xml:space="preserve"> 2009/128/EK, ar kuru nosaka Kopienas sistēmu pesticīdu ilgtspējīgas lietošanas nodrošināšanai;</w:t>
      </w:r>
    </w:p>
    <w:p w14:paraId="431009E6" w14:textId="6158B38B" w:rsidR="00A64BAF" w:rsidRPr="00AC2F79" w:rsidRDefault="00A64BAF" w:rsidP="006A21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Calibri" w:hAnsi="Times New Roman" w:cs="Times New Roman"/>
          <w:sz w:val="28"/>
          <w:szCs w:val="28"/>
        </w:rPr>
        <w:t>2)</w:t>
      </w:r>
      <w:r w:rsidR="00153FBC" w:rsidRPr="00AC2F79">
        <w:rPr>
          <w:rFonts w:ascii="Times New Roman" w:eastAsia="Calibri" w:hAnsi="Times New Roman" w:cs="Times New Roman"/>
          <w:sz w:val="28"/>
          <w:szCs w:val="28"/>
        </w:rPr>
        <w:t> </w:t>
      </w:r>
      <w:r w:rsidRPr="00AC2F79">
        <w:rPr>
          <w:rFonts w:ascii="Times New Roman" w:eastAsia="Calibri" w:hAnsi="Times New Roman" w:cs="Times New Roman"/>
          <w:sz w:val="28"/>
          <w:szCs w:val="28"/>
        </w:rPr>
        <w:t>Komisijas 2019.</w:t>
      </w:r>
      <w:r w:rsidR="00153FBC" w:rsidRPr="00AC2F79">
        <w:rPr>
          <w:rFonts w:ascii="Times New Roman" w:eastAsia="Calibri" w:hAnsi="Times New Roman" w:cs="Times New Roman"/>
          <w:sz w:val="28"/>
          <w:szCs w:val="28"/>
        </w:rPr>
        <w:t> </w:t>
      </w:r>
      <w:r w:rsidRPr="00AC2F79">
        <w:rPr>
          <w:rFonts w:ascii="Times New Roman" w:eastAsia="Calibri" w:hAnsi="Times New Roman" w:cs="Times New Roman"/>
          <w:sz w:val="28"/>
          <w:szCs w:val="28"/>
        </w:rPr>
        <w:t>gada 15.</w:t>
      </w:r>
      <w:r w:rsidR="00153FBC" w:rsidRPr="00AC2F79">
        <w:rPr>
          <w:rFonts w:ascii="Times New Roman" w:eastAsia="Calibri" w:hAnsi="Times New Roman" w:cs="Times New Roman"/>
          <w:sz w:val="28"/>
          <w:szCs w:val="28"/>
        </w:rPr>
        <w:t> </w:t>
      </w:r>
      <w:r w:rsidRPr="00AC2F79">
        <w:rPr>
          <w:rFonts w:ascii="Times New Roman" w:eastAsia="Calibri" w:hAnsi="Times New Roman" w:cs="Times New Roman"/>
          <w:sz w:val="28"/>
          <w:szCs w:val="28"/>
        </w:rPr>
        <w:t>maija Direktīva</w:t>
      </w:r>
      <w:r w:rsidR="002D4AD6" w:rsidRPr="00AC2F79">
        <w:rPr>
          <w:rFonts w:ascii="Times New Roman" w:eastAsia="Calibri" w:hAnsi="Times New Roman" w:cs="Times New Roman"/>
          <w:sz w:val="28"/>
          <w:szCs w:val="28"/>
        </w:rPr>
        <w:t>s</w:t>
      </w:r>
      <w:r w:rsidRPr="00AC2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BE2" w:rsidRPr="00AC2F79">
        <w:rPr>
          <w:rFonts w:ascii="Times New Roman" w:eastAsia="Calibri" w:hAnsi="Times New Roman" w:cs="Times New Roman"/>
          <w:sz w:val="28"/>
          <w:szCs w:val="28"/>
        </w:rPr>
        <w:t xml:space="preserve">(ES) </w:t>
      </w:r>
      <w:r w:rsidRPr="00AC2F79">
        <w:rPr>
          <w:rFonts w:ascii="Times New Roman" w:eastAsia="Calibri" w:hAnsi="Times New Roman" w:cs="Times New Roman"/>
          <w:sz w:val="28"/>
          <w:szCs w:val="28"/>
        </w:rPr>
        <w:t>2019/782, ar ko attiecībā uz saskaņotu riska indikatoru izveidi groza Eiropas Parlamenta un Padomes Direktīvu 2009/128/EK.</w:t>
      </w:r>
      <w:r w:rsidR="00D320FA" w:rsidRPr="00AC2F79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59588CA7" w14:textId="77777777" w:rsidR="00A64BAF" w:rsidRPr="00AC2F79" w:rsidRDefault="00A64BAF" w:rsidP="006A21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518C32D" w14:textId="5D3C7F95" w:rsidR="00A64BAF" w:rsidRPr="00AC2F79" w:rsidRDefault="00A64BAF" w:rsidP="006A21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851EEB" w:rsidRPr="00AC2F79">
        <w:rPr>
          <w:rFonts w:ascii="Times New Roman" w:eastAsia="Arial Unicode MS" w:hAnsi="Times New Roman" w:cs="Times New Roman"/>
          <w:sz w:val="28"/>
          <w:szCs w:val="28"/>
        </w:rPr>
        <w:t>P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apildināt noteikumus ar 2.</w:t>
      </w:r>
      <w:r w:rsidRPr="00AC2F79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1</w:t>
      </w:r>
      <w:r w:rsidR="000A4AAE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pielikumu šādā redakcijā:</w:t>
      </w:r>
    </w:p>
    <w:p w14:paraId="12046D64" w14:textId="24A3E322" w:rsidR="00A64BAF" w:rsidRPr="00AC2F79" w:rsidRDefault="00A64BAF" w:rsidP="006A21B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EE55936" w14:textId="3972E5EA" w:rsidR="00A64BAF" w:rsidRPr="00AC2F79" w:rsidRDefault="00D320FA" w:rsidP="00616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Start w:id="2" w:name="_Hlk17987736"/>
      <w:r w:rsidR="00A64BAF"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A64BAF" w:rsidRPr="00AC2F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53FBC"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64BAF"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  <w:bookmarkEnd w:id="2"/>
      <w:r w:rsidR="00A64BAF"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="00A64BAF"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2009.</w:t>
      </w:r>
      <w:r w:rsidR="00153FBC"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64BAF"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15.</w:t>
      </w:r>
      <w:r w:rsidR="00153FBC"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64BAF"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</w:t>
      </w:r>
    </w:p>
    <w:p w14:paraId="4F9C5C2F" w14:textId="1ACA2DCE" w:rsidR="00A64BAF" w:rsidRPr="00AC2F79" w:rsidRDefault="00A64BAF" w:rsidP="00616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noteikumiem Nr.</w:t>
      </w:r>
      <w:r w:rsidR="00153FBC"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C2F79">
        <w:rPr>
          <w:rFonts w:ascii="Times New Roman" w:eastAsia="Times New Roman" w:hAnsi="Times New Roman" w:cs="Times New Roman"/>
          <w:sz w:val="28"/>
          <w:szCs w:val="28"/>
          <w:lang w:eastAsia="lv-LV"/>
        </w:rPr>
        <w:t>1056</w:t>
      </w:r>
    </w:p>
    <w:p w14:paraId="3C8962AC" w14:textId="77777777" w:rsidR="00A118D3" w:rsidRPr="00AC2F79" w:rsidRDefault="00A118D3" w:rsidP="00A118D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3" w:name="594297"/>
      <w:bookmarkEnd w:id="3"/>
    </w:p>
    <w:p w14:paraId="7D9B3407" w14:textId="336FF28E" w:rsidR="00A64BAF" w:rsidRPr="00AC2F79" w:rsidRDefault="00A64BAF" w:rsidP="00A118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2F79">
        <w:rPr>
          <w:rFonts w:ascii="Times New Roman" w:eastAsia="Arial Unicode MS" w:hAnsi="Times New Roman" w:cs="Times New Roman"/>
          <w:b/>
          <w:sz w:val="28"/>
          <w:szCs w:val="28"/>
        </w:rPr>
        <w:t>Saskaņotie riska indikatori</w:t>
      </w:r>
      <w:r w:rsidR="00A91E89" w:rsidRPr="00AC2F79">
        <w:rPr>
          <w:rFonts w:ascii="Times New Roman" w:eastAsia="Arial Unicode MS" w:hAnsi="Times New Roman" w:cs="Times New Roman"/>
          <w:b/>
          <w:sz w:val="28"/>
          <w:szCs w:val="28"/>
        </w:rPr>
        <w:t>*</w:t>
      </w:r>
    </w:p>
    <w:p w14:paraId="4627DEB0" w14:textId="77777777" w:rsidR="00A64BAF" w:rsidRPr="00AC2F79" w:rsidRDefault="00A64BAF" w:rsidP="00A118D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0C2C7A40" w14:textId="785362D9" w:rsidR="00A64BAF" w:rsidRPr="00AC2F79" w:rsidRDefault="00153FBC" w:rsidP="00A118D3">
      <w:pPr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31F4E">
        <w:rPr>
          <w:rFonts w:ascii="Times New Roman" w:eastAsia="Arial Unicode MS" w:hAnsi="Times New Roman" w:cs="Times New Roman"/>
          <w:b/>
          <w:sz w:val="28"/>
          <w:szCs w:val="28"/>
        </w:rPr>
        <w:t>I.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420CFD" w:rsidRPr="00AC2F79">
        <w:rPr>
          <w:rFonts w:ascii="Times New Roman" w:eastAsia="Arial Unicode MS" w:hAnsi="Times New Roman" w:cs="Times New Roman"/>
          <w:b/>
          <w:sz w:val="28"/>
          <w:szCs w:val="28"/>
        </w:rPr>
        <w:t>U</w:t>
      </w:r>
      <w:r w:rsidR="00A64BAF" w:rsidRPr="00AC2F79">
        <w:rPr>
          <w:rFonts w:ascii="Times New Roman" w:eastAsia="Arial Unicode MS" w:hAnsi="Times New Roman" w:cs="Times New Roman"/>
          <w:b/>
          <w:sz w:val="28"/>
          <w:szCs w:val="28"/>
        </w:rPr>
        <w:t>z bīstamību balstīts saskaņot</w:t>
      </w:r>
      <w:r w:rsidR="00DF7D78" w:rsidRPr="00AC2F79">
        <w:rPr>
          <w:rFonts w:ascii="Times New Roman" w:eastAsia="Arial Unicode MS" w:hAnsi="Times New Roman" w:cs="Times New Roman"/>
          <w:b/>
          <w:sz w:val="28"/>
          <w:szCs w:val="28"/>
        </w:rPr>
        <w:t>ais</w:t>
      </w:r>
      <w:r w:rsidR="00A64BAF" w:rsidRPr="00AC2F79">
        <w:rPr>
          <w:rFonts w:ascii="Times New Roman" w:eastAsia="Arial Unicode MS" w:hAnsi="Times New Roman" w:cs="Times New Roman"/>
          <w:b/>
          <w:sz w:val="28"/>
          <w:szCs w:val="28"/>
        </w:rPr>
        <w:t xml:space="preserve"> riska indikators</w:t>
      </w:r>
      <w:r w:rsidR="00420CFD" w:rsidRPr="00AC2F79">
        <w:rPr>
          <w:rFonts w:ascii="Times New Roman" w:eastAsia="Arial Unicode MS" w:hAnsi="Times New Roman" w:cs="Times New Roman"/>
          <w:b/>
          <w:sz w:val="28"/>
          <w:szCs w:val="28"/>
        </w:rPr>
        <w:t xml:space="preserve"> Nr.</w:t>
      </w:r>
      <w:r w:rsidRPr="00AC2F79">
        <w:rPr>
          <w:rFonts w:ascii="Times New Roman" w:eastAsia="Arial Unicode MS" w:hAnsi="Times New Roman" w:cs="Times New Roman"/>
          <w:b/>
          <w:sz w:val="28"/>
          <w:szCs w:val="28"/>
        </w:rPr>
        <w:t> </w:t>
      </w:r>
      <w:r w:rsidR="00420CFD" w:rsidRPr="00AC2F79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A64BAF" w:rsidRPr="00AC2F79">
        <w:rPr>
          <w:rFonts w:ascii="Times New Roman" w:eastAsia="Arial Unicode MS" w:hAnsi="Times New Roman" w:cs="Times New Roman"/>
          <w:b/>
          <w:sz w:val="28"/>
          <w:szCs w:val="28"/>
        </w:rPr>
        <w:t xml:space="preserve">, kura pamatā ir </w:t>
      </w:r>
      <w:r w:rsidR="00420CFD" w:rsidRPr="00AC2F79">
        <w:rPr>
          <w:rFonts w:ascii="Times New Roman" w:eastAsia="Arial Unicode MS" w:hAnsi="Times New Roman" w:cs="Times New Roman"/>
          <w:b/>
          <w:sz w:val="28"/>
          <w:szCs w:val="28"/>
        </w:rPr>
        <w:t>darbīgo vielu daudzum</w:t>
      </w:r>
      <w:r w:rsidR="002D4AD6" w:rsidRPr="00AC2F79">
        <w:rPr>
          <w:rFonts w:ascii="Times New Roman" w:eastAsia="Arial Unicode MS" w:hAnsi="Times New Roman" w:cs="Times New Roman"/>
          <w:b/>
          <w:sz w:val="28"/>
          <w:szCs w:val="28"/>
        </w:rPr>
        <w:t>s</w:t>
      </w:r>
      <w:r w:rsidR="00420CFD" w:rsidRPr="00AC2F79">
        <w:rPr>
          <w:rFonts w:ascii="Times New Roman" w:eastAsia="Arial Unicode MS" w:hAnsi="Times New Roman" w:cs="Times New Roman"/>
          <w:b/>
          <w:sz w:val="28"/>
          <w:szCs w:val="28"/>
        </w:rPr>
        <w:t>, ko satur saskaņā ar</w:t>
      </w:r>
      <w:r w:rsidR="00A64BAF" w:rsidRPr="00AC2F7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AC2F79">
        <w:rPr>
          <w:rFonts w:ascii="Times New Roman" w:eastAsia="Arial Unicode MS" w:hAnsi="Times New Roman" w:cs="Times New Roman"/>
          <w:b/>
          <w:sz w:val="28"/>
          <w:szCs w:val="28"/>
        </w:rPr>
        <w:t>r</w:t>
      </w:r>
      <w:r w:rsidR="00A64BAF" w:rsidRPr="00AC2F79">
        <w:rPr>
          <w:rFonts w:ascii="Times New Roman" w:eastAsia="Arial Unicode MS" w:hAnsi="Times New Roman" w:cs="Times New Roman"/>
          <w:b/>
          <w:sz w:val="28"/>
          <w:szCs w:val="28"/>
        </w:rPr>
        <w:t>egul</w:t>
      </w:r>
      <w:r w:rsidR="00420CFD" w:rsidRPr="00AC2F79">
        <w:rPr>
          <w:rFonts w:ascii="Times New Roman" w:eastAsia="Arial Unicode MS" w:hAnsi="Times New Roman" w:cs="Times New Roman"/>
          <w:b/>
          <w:sz w:val="28"/>
          <w:szCs w:val="28"/>
        </w:rPr>
        <w:t>u</w:t>
      </w:r>
      <w:r w:rsidR="00A64BAF" w:rsidRPr="00AC2F79">
        <w:rPr>
          <w:rFonts w:ascii="Times New Roman" w:eastAsia="Arial Unicode MS" w:hAnsi="Times New Roman" w:cs="Times New Roman"/>
          <w:b/>
          <w:sz w:val="28"/>
          <w:szCs w:val="28"/>
        </w:rPr>
        <w:t xml:space="preserve"> Nr.</w:t>
      </w:r>
      <w:r w:rsidRPr="00AC2F79">
        <w:rPr>
          <w:rFonts w:ascii="Times New Roman" w:eastAsia="Arial Unicode MS" w:hAnsi="Times New Roman" w:cs="Times New Roman"/>
          <w:b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b/>
          <w:sz w:val="28"/>
          <w:szCs w:val="28"/>
        </w:rPr>
        <w:t>1107/2009</w:t>
      </w:r>
      <w:r w:rsidR="002B054D" w:rsidRPr="00AC2F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64BAF" w:rsidRPr="00AC2F79">
        <w:rPr>
          <w:rFonts w:ascii="Times New Roman" w:eastAsia="Arial Unicode MS" w:hAnsi="Times New Roman" w:cs="Times New Roman"/>
          <w:b/>
          <w:sz w:val="28"/>
          <w:szCs w:val="28"/>
        </w:rPr>
        <w:t>tirg</w:t>
      </w:r>
      <w:r w:rsidR="00420CFD" w:rsidRPr="00AC2F79">
        <w:rPr>
          <w:rFonts w:ascii="Times New Roman" w:eastAsia="Arial Unicode MS" w:hAnsi="Times New Roman" w:cs="Times New Roman"/>
          <w:b/>
          <w:sz w:val="28"/>
          <w:szCs w:val="28"/>
        </w:rPr>
        <w:t>ū</w:t>
      </w:r>
      <w:r w:rsidR="00A64BAF" w:rsidRPr="00AC2F79">
        <w:rPr>
          <w:rFonts w:ascii="Times New Roman" w:eastAsia="Arial Unicode MS" w:hAnsi="Times New Roman" w:cs="Times New Roman"/>
          <w:b/>
          <w:sz w:val="28"/>
          <w:szCs w:val="28"/>
        </w:rPr>
        <w:t xml:space="preserve"> laist</w:t>
      </w:r>
      <w:r w:rsidR="00420CFD" w:rsidRPr="00AC2F79">
        <w:rPr>
          <w:rFonts w:ascii="Times New Roman" w:eastAsia="Arial Unicode MS" w:hAnsi="Times New Roman" w:cs="Times New Roman"/>
          <w:b/>
          <w:sz w:val="28"/>
          <w:szCs w:val="28"/>
        </w:rPr>
        <w:t>i</w:t>
      </w:r>
      <w:r w:rsidR="00A64BAF" w:rsidRPr="00AC2F7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420CFD" w:rsidRPr="00AC2F79">
        <w:rPr>
          <w:rFonts w:ascii="Times New Roman" w:eastAsia="Arial Unicode MS" w:hAnsi="Times New Roman" w:cs="Times New Roman"/>
          <w:b/>
          <w:sz w:val="28"/>
          <w:szCs w:val="28"/>
        </w:rPr>
        <w:t>augu aizsardzības līdzekļi</w:t>
      </w:r>
      <w:r w:rsidR="00DF7D78" w:rsidRPr="00AC2F7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14:paraId="215AAB1D" w14:textId="77777777" w:rsidR="00A64BAF" w:rsidRPr="00AC2F79" w:rsidRDefault="00A64BAF" w:rsidP="00A118D3">
      <w:pPr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E63446A" w14:textId="4C38D3C1" w:rsidR="002B054D" w:rsidRPr="00AC2F79" w:rsidRDefault="002B054D" w:rsidP="003F71A0">
      <w:pPr>
        <w:spacing w:after="0" w:line="240" w:lineRule="auto"/>
        <w:ind w:left="142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Šā indikatora pamatā ir </w:t>
      </w:r>
      <w:r w:rsidR="00DF7D78" w:rsidRPr="00AC2F79">
        <w:rPr>
          <w:rFonts w:ascii="Times New Roman" w:eastAsia="Arial Unicode MS" w:hAnsi="Times New Roman" w:cs="Times New Roman"/>
          <w:sz w:val="28"/>
          <w:szCs w:val="28"/>
        </w:rPr>
        <w:t>Komisijai (</w:t>
      </w:r>
      <w:r w:rsidR="00DF7D78" w:rsidRPr="00AC2F79">
        <w:rPr>
          <w:rFonts w:ascii="Times New Roman" w:eastAsia="Arial Unicode MS" w:hAnsi="Times New Roman" w:cs="Times New Roman"/>
          <w:i/>
          <w:sz w:val="28"/>
          <w:szCs w:val="28"/>
        </w:rPr>
        <w:t>Eurostat</w:t>
      </w:r>
      <w:r w:rsidR="00DF7D78" w:rsidRPr="00AC2F79">
        <w:rPr>
          <w:rFonts w:ascii="Times New Roman" w:eastAsia="Arial Unicode MS" w:hAnsi="Times New Roman" w:cs="Times New Roman"/>
          <w:sz w:val="28"/>
          <w:szCs w:val="28"/>
        </w:rPr>
        <w:t xml:space="preserve">) saskaņā ar 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r</w:t>
      </w:r>
      <w:r w:rsidR="00DF7D78" w:rsidRPr="00AC2F79">
        <w:rPr>
          <w:rFonts w:ascii="Times New Roman" w:eastAsia="Arial Unicode MS" w:hAnsi="Times New Roman" w:cs="Times New Roman"/>
          <w:sz w:val="28"/>
          <w:szCs w:val="28"/>
        </w:rPr>
        <w:t>egulas Nr.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DF7D78" w:rsidRPr="00AC2F79">
        <w:rPr>
          <w:rFonts w:ascii="Times New Roman" w:eastAsia="Arial Unicode MS" w:hAnsi="Times New Roman" w:cs="Times New Roman"/>
          <w:sz w:val="28"/>
          <w:szCs w:val="28"/>
        </w:rPr>
        <w:t>1185/2009 I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DF7D78" w:rsidRPr="00AC2F79">
        <w:rPr>
          <w:rFonts w:ascii="Times New Roman" w:eastAsia="Arial Unicode MS" w:hAnsi="Times New Roman" w:cs="Times New Roman"/>
          <w:sz w:val="28"/>
          <w:szCs w:val="28"/>
        </w:rPr>
        <w:t>pielikumu</w:t>
      </w:r>
      <w:r w:rsidR="00E83085" w:rsidRPr="00AC2F79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D320FA" w:rsidRPr="00AC2F79">
        <w:rPr>
          <w:rFonts w:ascii="Times New Roman" w:eastAsia="Arial Unicode MS" w:hAnsi="Times New Roman" w:cs="Times New Roman"/>
          <w:sz w:val="28"/>
          <w:szCs w:val="28"/>
        </w:rPr>
        <w:t>"</w:t>
      </w:r>
      <w:r w:rsidR="00E83085" w:rsidRPr="00AC2F79">
        <w:rPr>
          <w:rFonts w:ascii="Times New Roman" w:eastAsia="Arial Unicode MS" w:hAnsi="Times New Roman" w:cs="Times New Roman"/>
          <w:sz w:val="28"/>
          <w:szCs w:val="28"/>
        </w:rPr>
        <w:t xml:space="preserve">Statistika par </w:t>
      </w:r>
      <w:r w:rsidR="00DF7D78" w:rsidRPr="00AC2F79">
        <w:rPr>
          <w:rFonts w:ascii="Times New Roman" w:eastAsia="Arial Unicode MS" w:hAnsi="Times New Roman" w:cs="Times New Roman"/>
          <w:sz w:val="28"/>
          <w:szCs w:val="28"/>
        </w:rPr>
        <w:t>pesticīdu laišanu tirgū</w:t>
      </w:r>
      <w:r w:rsidR="00D320FA" w:rsidRPr="00AC2F79">
        <w:rPr>
          <w:rFonts w:ascii="Times New Roman" w:eastAsia="Arial Unicode MS" w:hAnsi="Times New Roman" w:cs="Times New Roman"/>
          <w:sz w:val="28"/>
          <w:szCs w:val="28"/>
        </w:rPr>
        <w:t>"</w:t>
      </w:r>
      <w:r w:rsidR="00DF7D78" w:rsidRPr="00AC2F79">
        <w:rPr>
          <w:rFonts w:ascii="Times New Roman" w:eastAsia="Arial Unicode MS" w:hAnsi="Times New Roman" w:cs="Times New Roman"/>
          <w:sz w:val="28"/>
          <w:szCs w:val="28"/>
        </w:rPr>
        <w:t xml:space="preserve">) iesniedzama 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statistika par </w:t>
      </w:r>
      <w:r w:rsidR="002D4AD6" w:rsidRPr="00AC2F79">
        <w:rPr>
          <w:rFonts w:ascii="Times New Roman" w:eastAsia="Arial Unicode MS" w:hAnsi="Times New Roman" w:cs="Times New Roman"/>
          <w:sz w:val="28"/>
          <w:szCs w:val="28"/>
        </w:rPr>
        <w:t xml:space="preserve">to 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darbīgo vielu daudzum</w:t>
      </w:r>
      <w:r w:rsidR="002D4AD6" w:rsidRPr="00AC2F79">
        <w:rPr>
          <w:rFonts w:ascii="Times New Roman" w:eastAsia="Arial Unicode MS" w:hAnsi="Times New Roman" w:cs="Times New Roman"/>
          <w:sz w:val="28"/>
          <w:szCs w:val="28"/>
        </w:rPr>
        <w:t>u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, k</w:t>
      </w:r>
      <w:r w:rsidR="002D4AD6" w:rsidRPr="00AC2F79">
        <w:rPr>
          <w:rFonts w:ascii="Times New Roman" w:eastAsia="Arial Unicode MS" w:hAnsi="Times New Roman" w:cs="Times New Roman"/>
          <w:sz w:val="28"/>
          <w:szCs w:val="28"/>
        </w:rPr>
        <w:t>uras</w:t>
      </w:r>
      <w:r w:rsidR="00DF7D78" w:rsidRPr="00AC2F79">
        <w:rPr>
          <w:rFonts w:ascii="Times New Roman" w:eastAsia="Arial Unicode MS" w:hAnsi="Times New Roman" w:cs="Times New Roman"/>
          <w:sz w:val="28"/>
          <w:szCs w:val="28"/>
        </w:rPr>
        <w:t xml:space="preserve"> satur </w:t>
      </w:r>
      <w:r w:rsidR="00420CFD" w:rsidRPr="00AC2F79">
        <w:rPr>
          <w:rFonts w:ascii="Times New Roman" w:eastAsia="Arial Unicode MS" w:hAnsi="Times New Roman" w:cs="Times New Roman"/>
          <w:sz w:val="28"/>
          <w:szCs w:val="28"/>
        </w:rPr>
        <w:t xml:space="preserve">atbilstoši 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r</w:t>
      </w:r>
      <w:r w:rsidR="00420CFD" w:rsidRPr="00AC2F79">
        <w:rPr>
          <w:rFonts w:ascii="Times New Roman" w:eastAsia="Arial Unicode MS" w:hAnsi="Times New Roman" w:cs="Times New Roman"/>
          <w:sz w:val="28"/>
          <w:szCs w:val="28"/>
        </w:rPr>
        <w:t>egulai Nr. </w:t>
      </w:r>
      <w:r w:rsidR="00DF7D78" w:rsidRPr="00AC2F79">
        <w:rPr>
          <w:rFonts w:ascii="Times New Roman" w:eastAsia="Arial Unicode MS" w:hAnsi="Times New Roman" w:cs="Times New Roman"/>
          <w:sz w:val="28"/>
          <w:szCs w:val="28"/>
        </w:rPr>
        <w:t>1107/2009 tirgū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 laist</w:t>
      </w:r>
      <w:r w:rsidR="00DF7D78" w:rsidRPr="00AC2F79">
        <w:rPr>
          <w:rFonts w:ascii="Times New Roman" w:eastAsia="Arial Unicode MS" w:hAnsi="Times New Roman" w:cs="Times New Roman"/>
          <w:sz w:val="28"/>
          <w:szCs w:val="28"/>
        </w:rPr>
        <w:t>i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 augu aizsardzības līdzekļ</w:t>
      </w:r>
      <w:r w:rsidR="00DF7D78" w:rsidRPr="00AC2F79">
        <w:rPr>
          <w:rFonts w:ascii="Times New Roman" w:eastAsia="Arial Unicode MS" w:hAnsi="Times New Roman" w:cs="Times New Roman"/>
          <w:sz w:val="28"/>
          <w:szCs w:val="28"/>
        </w:rPr>
        <w:t>i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314457EC" w14:textId="77777777" w:rsidR="003F71A0" w:rsidRPr="00AC2F79" w:rsidRDefault="003F71A0" w:rsidP="003F71A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5EDC22B" w14:textId="71588F94" w:rsidR="00A64BAF" w:rsidRPr="00AC2F79" w:rsidRDefault="002B054D" w:rsidP="003F71A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Arial Unicode MS" w:hAnsi="Times New Roman" w:cs="Times New Roman"/>
          <w:sz w:val="28"/>
          <w:szCs w:val="28"/>
        </w:rPr>
        <w:t>2.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Saskaņotā riska indikatora Nr.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1 aprēķināšanai izmanto šādus vispārīgus noteikumus:</w:t>
      </w:r>
    </w:p>
    <w:p w14:paraId="2D3E9F66" w14:textId="3D319E0D" w:rsidR="00A64BAF" w:rsidRPr="00AC2F79" w:rsidRDefault="002B054D" w:rsidP="003F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79">
        <w:rPr>
          <w:rFonts w:ascii="Times New Roman" w:hAnsi="Times New Roman" w:cs="Times New Roman"/>
          <w:sz w:val="28"/>
          <w:szCs w:val="28"/>
        </w:rPr>
        <w:t>2.1.</w:t>
      </w:r>
      <w:r w:rsidR="00153FBC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hAnsi="Times New Roman" w:cs="Times New Roman"/>
          <w:sz w:val="28"/>
          <w:szCs w:val="28"/>
        </w:rPr>
        <w:t>saskaņoto riska indikatoru Nr.</w:t>
      </w:r>
      <w:r w:rsidR="00153FBC" w:rsidRPr="00AC2F79">
        <w:rPr>
          <w:rFonts w:ascii="Times New Roman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hAnsi="Times New Roman" w:cs="Times New Roman"/>
          <w:sz w:val="28"/>
          <w:szCs w:val="28"/>
        </w:rPr>
        <w:t xml:space="preserve">1 aprēķina, pamatojoties uz darbīgo vielu iedalījumu četrās grupās un septiņās kategorijās, kas norādītas </w:t>
      </w:r>
      <w:r w:rsidR="003E137B" w:rsidRPr="00AC2F79">
        <w:rPr>
          <w:rFonts w:ascii="Times New Roman" w:hAnsi="Times New Roman" w:cs="Times New Roman"/>
          <w:sz w:val="28"/>
          <w:szCs w:val="28"/>
        </w:rPr>
        <w:t>š</w:t>
      </w:r>
      <w:r w:rsidR="00957D46" w:rsidRPr="00AC2F79">
        <w:rPr>
          <w:rFonts w:ascii="Times New Roman" w:hAnsi="Times New Roman" w:cs="Times New Roman"/>
          <w:sz w:val="28"/>
          <w:szCs w:val="28"/>
        </w:rPr>
        <w:t>ā</w:t>
      </w:r>
      <w:r w:rsidR="003E137B" w:rsidRPr="00AC2F79">
        <w:rPr>
          <w:rFonts w:ascii="Times New Roman" w:hAnsi="Times New Roman" w:cs="Times New Roman"/>
          <w:sz w:val="28"/>
          <w:szCs w:val="28"/>
        </w:rPr>
        <w:t xml:space="preserve"> pielikuma </w:t>
      </w:r>
      <w:r w:rsidR="00A64BAF" w:rsidRPr="00AC2F79">
        <w:rPr>
          <w:rFonts w:ascii="Times New Roman" w:hAnsi="Times New Roman" w:cs="Times New Roman"/>
          <w:sz w:val="28"/>
          <w:szCs w:val="28"/>
        </w:rPr>
        <w:t>1.</w:t>
      </w:r>
      <w:r w:rsidR="00957D46" w:rsidRPr="00AC2F79">
        <w:rPr>
          <w:rFonts w:ascii="Times New Roman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hAnsi="Times New Roman" w:cs="Times New Roman"/>
          <w:sz w:val="28"/>
          <w:szCs w:val="28"/>
        </w:rPr>
        <w:t>tabulā;</w:t>
      </w:r>
    </w:p>
    <w:p w14:paraId="5675D33C" w14:textId="5BD1CF43" w:rsidR="00A64BAF" w:rsidRPr="0002661B" w:rsidRDefault="002B054D" w:rsidP="003F71A0">
      <w:pPr>
        <w:pStyle w:val="ListParagraph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Arial Unicode MS" w:hAnsi="Times New Roman" w:cs="Times New Roman"/>
          <w:sz w:val="28"/>
          <w:szCs w:val="28"/>
        </w:rPr>
        <w:t>2.2.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grupas darbīgās vielas (A un B kategorija) ir norādītas </w:t>
      </w:r>
      <w:r w:rsidR="0002661B" w:rsidRPr="0002661B">
        <w:rPr>
          <w:rFonts w:ascii="Times New Roman" w:hAnsi="Times New Roman" w:cs="Times New Roman"/>
          <w:sz w:val="28"/>
          <w:szCs w:val="28"/>
        </w:rPr>
        <w:t>Komisijas 2011.</w:t>
      </w:r>
      <w:r w:rsidR="0002661B">
        <w:rPr>
          <w:rFonts w:ascii="Times New Roman" w:hAnsi="Times New Roman" w:cs="Times New Roman"/>
          <w:sz w:val="28"/>
          <w:szCs w:val="28"/>
        </w:rPr>
        <w:t> </w:t>
      </w:r>
      <w:r w:rsidR="0002661B" w:rsidRPr="0002661B">
        <w:rPr>
          <w:rFonts w:ascii="Times New Roman" w:hAnsi="Times New Roman" w:cs="Times New Roman"/>
          <w:sz w:val="28"/>
          <w:szCs w:val="28"/>
        </w:rPr>
        <w:t>gada 25.</w:t>
      </w:r>
      <w:r w:rsidR="0002661B">
        <w:rPr>
          <w:rFonts w:ascii="Times New Roman" w:hAnsi="Times New Roman" w:cs="Times New Roman"/>
          <w:sz w:val="28"/>
          <w:szCs w:val="28"/>
        </w:rPr>
        <w:t> </w:t>
      </w:r>
      <w:r w:rsidR="0002661B" w:rsidRPr="0002661B">
        <w:rPr>
          <w:rFonts w:ascii="Times New Roman" w:hAnsi="Times New Roman" w:cs="Times New Roman"/>
          <w:sz w:val="28"/>
          <w:szCs w:val="28"/>
        </w:rPr>
        <w:t>maija Īstenošanas regula</w:t>
      </w:r>
      <w:r w:rsidR="0002661B">
        <w:rPr>
          <w:rFonts w:ascii="Times New Roman" w:hAnsi="Times New Roman" w:cs="Times New Roman"/>
          <w:sz w:val="28"/>
          <w:szCs w:val="28"/>
        </w:rPr>
        <w:t>s</w:t>
      </w:r>
      <w:r w:rsidR="0002661B" w:rsidRPr="0002661B">
        <w:rPr>
          <w:rFonts w:ascii="Times New Roman" w:hAnsi="Times New Roman" w:cs="Times New Roman"/>
          <w:sz w:val="28"/>
          <w:szCs w:val="28"/>
        </w:rPr>
        <w:t xml:space="preserve"> (ES) Nr. 540/2011, ar ko īsteno Eiropas Parlamenta un Padomes Regulu (EK) Nr. 1107/2009 attiecībā uz darbīgo vielu sarakstu</w:t>
      </w:r>
      <w:r w:rsidR="00A64BAF" w:rsidRPr="0002661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2661B">
        <w:rPr>
          <w:rFonts w:ascii="Times New Roman" w:eastAsia="Arial Unicode MS" w:hAnsi="Times New Roman" w:cs="Times New Roman"/>
          <w:sz w:val="28"/>
          <w:szCs w:val="28"/>
        </w:rPr>
        <w:t xml:space="preserve">(turpmāk – </w:t>
      </w:r>
      <w:r w:rsidR="0002661B" w:rsidRPr="0002661B">
        <w:rPr>
          <w:rFonts w:ascii="Times New Roman" w:hAnsi="Times New Roman" w:cs="Times New Roman"/>
          <w:sz w:val="28"/>
          <w:szCs w:val="28"/>
        </w:rPr>
        <w:t>Īstenošanas regula Nr. 540/2011</w:t>
      </w:r>
      <w:r w:rsidR="0002661B">
        <w:rPr>
          <w:rFonts w:ascii="Times New Roman" w:hAnsi="Times New Roman" w:cs="Times New Roman"/>
          <w:sz w:val="28"/>
          <w:szCs w:val="28"/>
        </w:rPr>
        <w:t>),</w:t>
      </w:r>
      <w:r w:rsidR="0002661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64BAF" w:rsidRPr="0002661B">
        <w:rPr>
          <w:rFonts w:ascii="Times New Roman" w:eastAsia="Arial Unicode MS" w:hAnsi="Times New Roman" w:cs="Times New Roman"/>
          <w:sz w:val="28"/>
          <w:szCs w:val="28"/>
        </w:rPr>
        <w:t>pielikuma D</w:t>
      </w:r>
      <w:r w:rsidR="0002661B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02661B">
        <w:rPr>
          <w:rFonts w:ascii="Times New Roman" w:eastAsia="Arial Unicode MS" w:hAnsi="Times New Roman" w:cs="Times New Roman"/>
          <w:sz w:val="28"/>
          <w:szCs w:val="28"/>
        </w:rPr>
        <w:t xml:space="preserve">daļā; </w:t>
      </w:r>
    </w:p>
    <w:p w14:paraId="01359412" w14:textId="45C8471A" w:rsidR="00A64BAF" w:rsidRPr="00AC2F79" w:rsidRDefault="002B054D" w:rsidP="003F71A0">
      <w:pPr>
        <w:pStyle w:val="ListParagraph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Arial Unicode MS" w:hAnsi="Times New Roman" w:cs="Times New Roman"/>
          <w:sz w:val="28"/>
          <w:szCs w:val="28"/>
        </w:rPr>
        <w:t>2.3.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2.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grupas darbīgās vielas (C un D kategorija) ir norādītas Īstenošanas regulas (ES) Nr.</w:t>
      </w:r>
      <w:r w:rsidR="0059591B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540/2011 pielikuma A un B daļā;</w:t>
      </w:r>
    </w:p>
    <w:p w14:paraId="7F7E1FE5" w14:textId="1C4D8BDA" w:rsidR="00A64BAF" w:rsidRPr="00AC2F79" w:rsidRDefault="002B054D" w:rsidP="003F71A0">
      <w:pPr>
        <w:pStyle w:val="ListParagraph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Arial Unicode MS" w:hAnsi="Times New Roman" w:cs="Times New Roman"/>
          <w:sz w:val="28"/>
          <w:szCs w:val="28"/>
        </w:rPr>
        <w:t>2.4.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grupas darbīgās vielas (E un F kategorija) ir norādītas Īstenošanas regulas (ES) Nr.</w:t>
      </w:r>
      <w:r w:rsidR="0059591B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540/2011 pielikuma E daļā;</w:t>
      </w:r>
    </w:p>
    <w:p w14:paraId="249A9E96" w14:textId="6A7C3627" w:rsidR="00A64BAF" w:rsidRPr="00AC2F79" w:rsidRDefault="002B054D" w:rsidP="003F71A0">
      <w:pPr>
        <w:pStyle w:val="ListParagraph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Arial Unicode MS" w:hAnsi="Times New Roman" w:cs="Times New Roman"/>
          <w:sz w:val="28"/>
          <w:szCs w:val="28"/>
        </w:rPr>
        <w:t>2.5.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4.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grupas darbīgās vielas (G kategorija) ir tās, kuras nav apstiprinātas </w:t>
      </w:r>
      <w:r w:rsidR="0059591B" w:rsidRPr="00AC2F79">
        <w:rPr>
          <w:rFonts w:ascii="Times New Roman" w:eastAsia="Arial Unicode MS" w:hAnsi="Times New Roman" w:cs="Times New Roman"/>
          <w:sz w:val="28"/>
          <w:szCs w:val="28"/>
        </w:rPr>
        <w:t>atbilstoši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r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egula</w:t>
      </w:r>
      <w:r w:rsidR="0059591B" w:rsidRPr="00AC2F79">
        <w:rPr>
          <w:rFonts w:ascii="Times New Roman" w:eastAsia="Arial Unicode MS" w:hAnsi="Times New Roman" w:cs="Times New Roman"/>
          <w:sz w:val="28"/>
          <w:szCs w:val="28"/>
        </w:rPr>
        <w:t>i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 xml:space="preserve"> Nr.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1107/2009 un nav norādītas Īstenošanas regulas Nr.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A64BAF" w:rsidRPr="00AC2F79">
        <w:rPr>
          <w:rFonts w:ascii="Times New Roman" w:eastAsia="Arial Unicode MS" w:hAnsi="Times New Roman" w:cs="Times New Roman"/>
          <w:sz w:val="28"/>
          <w:szCs w:val="28"/>
        </w:rPr>
        <w:t>540/2011 pielikum</w:t>
      </w:r>
      <w:r w:rsidR="0059591B" w:rsidRPr="00AC2F79">
        <w:rPr>
          <w:rFonts w:ascii="Times New Roman" w:eastAsia="Arial Unicode MS" w:hAnsi="Times New Roman" w:cs="Times New Roman"/>
          <w:sz w:val="28"/>
          <w:szCs w:val="28"/>
        </w:rPr>
        <w:t>ā</w:t>
      </w:r>
      <w:r w:rsidR="0087222B" w:rsidRPr="00AC2F79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AC2B263" w14:textId="77777777" w:rsidR="00527760" w:rsidRPr="00AC2F79" w:rsidRDefault="00527760" w:rsidP="00A118D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A426E42" w14:textId="38A3BBF7" w:rsidR="00A64BAF" w:rsidRPr="00AC2F79" w:rsidRDefault="00A64BAF" w:rsidP="00A118D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Saskaņoto riska indikatoru Nr.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 xml:space="preserve">1 aprēķina, </w:t>
      </w:r>
      <w:r w:rsidR="00963211" w:rsidRPr="00AC2F79">
        <w:rPr>
          <w:rFonts w:ascii="Times New Roman" w:eastAsia="Arial Unicode MS" w:hAnsi="Times New Roman" w:cs="Times New Roman"/>
          <w:sz w:val="28"/>
          <w:szCs w:val="28"/>
        </w:rPr>
        <w:t>š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ā</w:t>
      </w:r>
      <w:r w:rsidR="00963211" w:rsidRPr="00AC2F79">
        <w:rPr>
          <w:rFonts w:ascii="Times New Roman" w:eastAsia="Arial Unicode MS" w:hAnsi="Times New Roman" w:cs="Times New Roman"/>
          <w:sz w:val="28"/>
          <w:szCs w:val="28"/>
        </w:rPr>
        <w:t xml:space="preserve"> pielikuma 1.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963211" w:rsidRPr="00AC2F79">
        <w:rPr>
          <w:rFonts w:ascii="Times New Roman" w:eastAsia="Arial Unicode MS" w:hAnsi="Times New Roman" w:cs="Times New Roman"/>
          <w:sz w:val="28"/>
          <w:szCs w:val="28"/>
        </w:rPr>
        <w:t xml:space="preserve">tabulas katrā grupā norādīto 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 xml:space="preserve">tirgū laisto darbīgo vielu ikgadējo daudzumu reizinot ar </w:t>
      </w:r>
      <w:r w:rsidR="00963211" w:rsidRPr="00AC2F79">
        <w:rPr>
          <w:rFonts w:ascii="Times New Roman" w:eastAsia="Arial Unicode MS" w:hAnsi="Times New Roman" w:cs="Times New Roman"/>
          <w:sz w:val="28"/>
          <w:szCs w:val="28"/>
        </w:rPr>
        <w:t>6.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963211" w:rsidRPr="00AC2F79">
        <w:rPr>
          <w:rFonts w:ascii="Times New Roman" w:hAnsi="Times New Roman" w:cs="Times New Roman"/>
          <w:sz w:val="28"/>
          <w:szCs w:val="28"/>
        </w:rPr>
        <w:t xml:space="preserve">rindā norādīto 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bīstamības svērumu un pēc tam summējot šo aprēķinu rezultātus.</w:t>
      </w:r>
    </w:p>
    <w:p w14:paraId="618CC233" w14:textId="77777777" w:rsidR="00527760" w:rsidRPr="00AC2F79" w:rsidRDefault="00527760" w:rsidP="00A118D3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00311D7" w14:textId="52AA794D" w:rsidR="00A64BAF" w:rsidRPr="00AC2F79" w:rsidRDefault="00A64BAF" w:rsidP="0052776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2F79">
        <w:rPr>
          <w:rFonts w:ascii="Times New Roman" w:eastAsia="Arial Unicode MS" w:hAnsi="Times New Roman" w:cs="Times New Roman"/>
          <w:sz w:val="28"/>
          <w:szCs w:val="28"/>
        </w:rPr>
        <w:t>4.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963211" w:rsidRPr="00AC2F79">
        <w:rPr>
          <w:rFonts w:ascii="Times New Roman" w:eastAsia="Arial Unicode MS" w:hAnsi="Times New Roman" w:cs="Times New Roman"/>
          <w:sz w:val="28"/>
          <w:szCs w:val="28"/>
        </w:rPr>
        <w:t>T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irgū laisto darbīgo vielu daudzumu</w:t>
      </w:r>
      <w:r w:rsidR="00963211" w:rsidRPr="00AC2F79">
        <w:rPr>
          <w:rFonts w:ascii="Times New Roman" w:eastAsia="Arial Unicode MS" w:hAnsi="Times New Roman" w:cs="Times New Roman"/>
          <w:sz w:val="28"/>
          <w:szCs w:val="28"/>
        </w:rPr>
        <w:t xml:space="preserve"> aprēķina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 xml:space="preserve"> katr</w:t>
      </w:r>
      <w:r w:rsidR="00963211" w:rsidRPr="00AC2F79">
        <w:rPr>
          <w:rFonts w:ascii="Times New Roman" w:eastAsia="Arial Unicode MS" w:hAnsi="Times New Roman" w:cs="Times New Roman"/>
          <w:sz w:val="28"/>
          <w:szCs w:val="28"/>
        </w:rPr>
        <w:t>ai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63211" w:rsidRPr="00AC2F79">
        <w:rPr>
          <w:rFonts w:ascii="Times New Roman" w:eastAsia="Arial Unicode MS" w:hAnsi="Times New Roman" w:cs="Times New Roman"/>
          <w:sz w:val="28"/>
          <w:szCs w:val="28"/>
        </w:rPr>
        <w:t>š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ā</w:t>
      </w:r>
      <w:r w:rsidR="00963211" w:rsidRPr="00AC2F79">
        <w:rPr>
          <w:rFonts w:ascii="Times New Roman" w:eastAsia="Arial Unicode MS" w:hAnsi="Times New Roman" w:cs="Times New Roman"/>
          <w:sz w:val="28"/>
          <w:szCs w:val="28"/>
        </w:rPr>
        <w:t xml:space="preserve"> pielikuma 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1.</w:t>
      </w:r>
      <w:r w:rsidR="00957D46" w:rsidRPr="00AC2F79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tabul</w:t>
      </w:r>
      <w:r w:rsidR="0087222B" w:rsidRPr="00AC2F79">
        <w:rPr>
          <w:rFonts w:ascii="Times New Roman" w:eastAsia="Arial Unicode MS" w:hAnsi="Times New Roman" w:cs="Times New Roman"/>
          <w:sz w:val="28"/>
          <w:szCs w:val="28"/>
        </w:rPr>
        <w:t xml:space="preserve">ā noteiktajai darbīgās vielas 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grup</w:t>
      </w:r>
      <w:r w:rsidR="00963211" w:rsidRPr="00AC2F79">
        <w:rPr>
          <w:rFonts w:ascii="Times New Roman" w:eastAsia="Arial Unicode MS" w:hAnsi="Times New Roman" w:cs="Times New Roman"/>
          <w:sz w:val="28"/>
          <w:szCs w:val="28"/>
        </w:rPr>
        <w:t>a</w:t>
      </w:r>
      <w:r w:rsidR="0087222B" w:rsidRPr="00AC2F79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 xml:space="preserve"> un kategorij</w:t>
      </w:r>
      <w:r w:rsidR="00963211" w:rsidRPr="00AC2F79">
        <w:rPr>
          <w:rFonts w:ascii="Times New Roman" w:eastAsia="Arial Unicode MS" w:hAnsi="Times New Roman" w:cs="Times New Roman"/>
          <w:sz w:val="28"/>
          <w:szCs w:val="28"/>
        </w:rPr>
        <w:t>a</w:t>
      </w:r>
      <w:r w:rsidR="0087222B" w:rsidRPr="00AC2F79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AC2F79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9D755F7" w14:textId="77777777" w:rsidR="003269E7" w:rsidRPr="00AC2F79" w:rsidRDefault="003269E7" w:rsidP="0052776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32D97A8" w14:textId="698E46D7" w:rsidR="00A64BAF" w:rsidRPr="00AC2F79" w:rsidRDefault="00A64BAF" w:rsidP="00A1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F79">
        <w:rPr>
          <w:rFonts w:ascii="Times New Roman" w:eastAsia="Times New Roman" w:hAnsi="Times New Roman" w:cs="Times New Roman"/>
          <w:sz w:val="24"/>
          <w:szCs w:val="24"/>
        </w:rPr>
        <w:t>Darbīgo vielu un bīstamības svērumu iedalījums saskaņotā riska indikatora Nr.</w:t>
      </w:r>
      <w:r w:rsidR="00957D46" w:rsidRPr="00AC2F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2F79">
        <w:rPr>
          <w:rFonts w:ascii="Times New Roman" w:eastAsia="Times New Roman" w:hAnsi="Times New Roman" w:cs="Times New Roman"/>
          <w:sz w:val="24"/>
          <w:szCs w:val="24"/>
        </w:rPr>
        <w:t>1 aprēķināšanai</w:t>
      </w:r>
    </w:p>
    <w:p w14:paraId="36A1622F" w14:textId="34BCEFEB" w:rsidR="00957D46" w:rsidRPr="00AC2F79" w:rsidRDefault="00957D46" w:rsidP="00957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F7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A4AAE" w:rsidRPr="00AC2F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2F79">
        <w:rPr>
          <w:rFonts w:ascii="Times New Roman" w:eastAsia="Times New Roman" w:hAnsi="Times New Roman" w:cs="Times New Roman"/>
          <w:sz w:val="24"/>
          <w:szCs w:val="24"/>
        </w:rPr>
        <w:t>tabula</w:t>
      </w:r>
    </w:p>
    <w:p w14:paraId="5492CB56" w14:textId="77777777" w:rsidR="009E217E" w:rsidRPr="00AC2F79" w:rsidRDefault="009E217E" w:rsidP="00A1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5"/>
        <w:gridCol w:w="993"/>
        <w:gridCol w:w="1134"/>
        <w:gridCol w:w="493"/>
        <w:gridCol w:w="1208"/>
        <w:gridCol w:w="1134"/>
        <w:gridCol w:w="708"/>
        <w:gridCol w:w="993"/>
      </w:tblGrid>
      <w:tr w:rsidR="00AC2F79" w:rsidRPr="00AC2F79" w14:paraId="1ACE68A0" w14:textId="77777777" w:rsidTr="00957D46">
        <w:tc>
          <w:tcPr>
            <w:tcW w:w="851" w:type="dxa"/>
            <w:vMerge w:val="restart"/>
            <w:vAlign w:val="center"/>
          </w:tcPr>
          <w:p w14:paraId="571FCA1E" w14:textId="00E0E57D" w:rsidR="00A64BAF" w:rsidRPr="00AC2F79" w:rsidRDefault="00A64BAF" w:rsidP="00957D46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lv-LV"/>
              </w:rPr>
              <w:t>Rinda</w:t>
            </w:r>
          </w:p>
        </w:tc>
        <w:tc>
          <w:tcPr>
            <w:tcW w:w="8931" w:type="dxa"/>
            <w:gridSpan w:val="9"/>
          </w:tcPr>
          <w:p w14:paraId="7999C2AD" w14:textId="5F929F07" w:rsidR="00A64BAF" w:rsidRPr="00AC2F79" w:rsidRDefault="00A64BAF" w:rsidP="00957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Grupa</w:t>
            </w:r>
          </w:p>
        </w:tc>
      </w:tr>
      <w:tr w:rsidR="00AC2F79" w:rsidRPr="00AC2F79" w14:paraId="710C55EC" w14:textId="77777777" w:rsidTr="00957D46">
        <w:tc>
          <w:tcPr>
            <w:tcW w:w="851" w:type="dxa"/>
            <w:vMerge/>
          </w:tcPr>
          <w:p w14:paraId="7B908CAD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gridSpan w:val="2"/>
          </w:tcPr>
          <w:p w14:paraId="7371BEC8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620" w:type="dxa"/>
            <w:gridSpan w:val="3"/>
          </w:tcPr>
          <w:p w14:paraId="6DB0FB42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342" w:type="dxa"/>
            <w:gridSpan w:val="2"/>
          </w:tcPr>
          <w:p w14:paraId="39A415E1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701" w:type="dxa"/>
            <w:gridSpan w:val="2"/>
          </w:tcPr>
          <w:p w14:paraId="66E818CD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</w:tr>
      <w:tr w:rsidR="00AC2F79" w:rsidRPr="00AC2F79" w14:paraId="70842C87" w14:textId="77777777" w:rsidTr="00957D46">
        <w:tc>
          <w:tcPr>
            <w:tcW w:w="851" w:type="dxa"/>
          </w:tcPr>
          <w:p w14:paraId="01493CB1" w14:textId="77777777" w:rsidR="00A64BAF" w:rsidRPr="00AC2F79" w:rsidRDefault="00210C06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268" w:type="dxa"/>
            <w:gridSpan w:val="2"/>
          </w:tcPr>
          <w:p w14:paraId="71AA12D0" w14:textId="3C237866" w:rsidR="00A64BAF" w:rsidRPr="00AC2F79" w:rsidRDefault="00A64BAF" w:rsidP="0013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Zema riska darbīgās vielas 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darbīgās vielas ar zemu kaitīguma pakāpi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kuras ir apstiprinātas vai uzskata par apstiprinātām 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atbilstoši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31F4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egulas Nr.</w:t>
            </w:r>
            <w:r w:rsidR="00131F4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1107/2009 22.</w:t>
            </w:r>
            <w:r w:rsidR="00131F4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panta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kuras ir norādītas Īstenošanas regulas (ES) Nr.</w:t>
            </w:r>
            <w:r w:rsidR="00131F4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540/2011 pielikuma D daļ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</w:t>
            </w:r>
          </w:p>
        </w:tc>
        <w:tc>
          <w:tcPr>
            <w:tcW w:w="2620" w:type="dxa"/>
            <w:gridSpan w:val="3"/>
          </w:tcPr>
          <w:p w14:paraId="24A09E77" w14:textId="1050D972" w:rsidR="00A64BAF" w:rsidRPr="00AC2F79" w:rsidRDefault="00A64BAF" w:rsidP="0013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Darbīgās vielas, kuras ir apstiprinātas vai uzskata par apstiprinātām 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atbilstoši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31F4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egula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Nr.</w:t>
            </w:r>
            <w:r w:rsidR="00131F4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1107/2009 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un kuras 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norādītas Īstenošanas regulas (ES) Nr.</w:t>
            </w:r>
            <w:r w:rsidR="00131F4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540/2011 pielikuma A un B daļ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</w:t>
            </w:r>
          </w:p>
        </w:tc>
        <w:tc>
          <w:tcPr>
            <w:tcW w:w="2342" w:type="dxa"/>
            <w:gridSpan w:val="2"/>
          </w:tcPr>
          <w:p w14:paraId="40EC05A2" w14:textId="0F83CF95" w:rsidR="00A64BAF" w:rsidRPr="00AC2F79" w:rsidRDefault="00A64BAF" w:rsidP="0013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Darbīgās vielas, kuras ir apstiprinātas vai uzskata par apstiprinātām 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atbilstoši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31F4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regulas 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</w:t>
            </w:r>
            <w:r w:rsidR="00131F4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1107/2009 24.</w:t>
            </w:r>
            <w:r w:rsidR="00131F4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panta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un k</w:t>
            </w:r>
            <w:r w:rsidR="002D4AD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uras</w:t>
            </w:r>
            <w:r w:rsidR="00210C0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aizstājamās vielas un norādītas Īstenošanas regulas (ES) Nr.</w:t>
            </w:r>
            <w:r w:rsidR="00131F4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540/2011 pielikuma E daļ</w:t>
            </w:r>
            <w:r w:rsidR="003E137B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</w:t>
            </w:r>
          </w:p>
        </w:tc>
        <w:tc>
          <w:tcPr>
            <w:tcW w:w="1701" w:type="dxa"/>
            <w:gridSpan w:val="2"/>
          </w:tcPr>
          <w:p w14:paraId="39A0FFDA" w14:textId="734821D8" w:rsidR="00A64BAF" w:rsidRPr="00AC2F79" w:rsidRDefault="00A64BAF" w:rsidP="0013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Darbīgās vielas, kuras nav apstiprinātas </w:t>
            </w:r>
            <w:r w:rsidR="003E137B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atbilstoši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57D4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egula</w:t>
            </w:r>
            <w:r w:rsidR="003E137B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Nr.</w:t>
            </w:r>
            <w:r w:rsidR="00957D4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1107/2009 un nav norādītas Īstenošanas regulas (ES) Nr.</w:t>
            </w:r>
            <w:r w:rsidR="00957D4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540/2011 pielikumā</w:t>
            </w:r>
          </w:p>
        </w:tc>
      </w:tr>
      <w:tr w:rsidR="00AC2F79" w:rsidRPr="00AC2F79" w14:paraId="795C97AE" w14:textId="77777777" w:rsidTr="00957D46">
        <w:tc>
          <w:tcPr>
            <w:tcW w:w="851" w:type="dxa"/>
          </w:tcPr>
          <w:p w14:paraId="19AD2B2F" w14:textId="77777777" w:rsidR="00A64BAF" w:rsidRPr="00AC2F79" w:rsidRDefault="003E137B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8931" w:type="dxa"/>
            <w:gridSpan w:val="9"/>
            <w:vAlign w:val="center"/>
          </w:tcPr>
          <w:p w14:paraId="235E7288" w14:textId="30AA8180" w:rsidR="00A64BAF" w:rsidRPr="00AC2F79" w:rsidRDefault="00957D46" w:rsidP="00957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Kategorija</w:t>
            </w:r>
          </w:p>
        </w:tc>
      </w:tr>
      <w:tr w:rsidR="00AC2F79" w:rsidRPr="00AC2F79" w14:paraId="6E2A4777" w14:textId="77777777" w:rsidTr="00957D46">
        <w:tc>
          <w:tcPr>
            <w:tcW w:w="851" w:type="dxa"/>
          </w:tcPr>
          <w:p w14:paraId="7033EAF7" w14:textId="77777777" w:rsidR="00A64BAF" w:rsidRPr="00AC2F79" w:rsidRDefault="003E137B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993" w:type="dxa"/>
          </w:tcPr>
          <w:p w14:paraId="12C9F035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</w:p>
        </w:tc>
        <w:tc>
          <w:tcPr>
            <w:tcW w:w="1275" w:type="dxa"/>
          </w:tcPr>
          <w:p w14:paraId="6810D913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</w:t>
            </w:r>
          </w:p>
        </w:tc>
        <w:tc>
          <w:tcPr>
            <w:tcW w:w="993" w:type="dxa"/>
          </w:tcPr>
          <w:p w14:paraId="6964941A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</w:t>
            </w:r>
          </w:p>
        </w:tc>
        <w:tc>
          <w:tcPr>
            <w:tcW w:w="1134" w:type="dxa"/>
          </w:tcPr>
          <w:p w14:paraId="5292A05B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</w:t>
            </w:r>
          </w:p>
        </w:tc>
        <w:tc>
          <w:tcPr>
            <w:tcW w:w="1701" w:type="dxa"/>
            <w:gridSpan w:val="2"/>
          </w:tcPr>
          <w:p w14:paraId="5E1EA703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</w:t>
            </w:r>
          </w:p>
        </w:tc>
        <w:tc>
          <w:tcPr>
            <w:tcW w:w="1842" w:type="dxa"/>
            <w:gridSpan w:val="2"/>
          </w:tcPr>
          <w:p w14:paraId="58FA03C4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</w:t>
            </w:r>
          </w:p>
        </w:tc>
        <w:tc>
          <w:tcPr>
            <w:tcW w:w="993" w:type="dxa"/>
          </w:tcPr>
          <w:p w14:paraId="0A6F62B4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</w:t>
            </w:r>
          </w:p>
        </w:tc>
      </w:tr>
      <w:tr w:rsidR="00AC2F79" w:rsidRPr="00AC2F79" w14:paraId="60AAF305" w14:textId="77777777" w:rsidTr="00957D46">
        <w:tc>
          <w:tcPr>
            <w:tcW w:w="851" w:type="dxa"/>
          </w:tcPr>
          <w:p w14:paraId="67048349" w14:textId="77777777" w:rsidR="00A64BAF" w:rsidRPr="00AC2F79" w:rsidRDefault="003E137B" w:rsidP="00A118D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4.</w:t>
            </w:r>
          </w:p>
        </w:tc>
        <w:tc>
          <w:tcPr>
            <w:tcW w:w="993" w:type="dxa"/>
          </w:tcPr>
          <w:p w14:paraId="332D6674" w14:textId="74385DFD" w:rsidR="00A64BAF" w:rsidRPr="00AC2F79" w:rsidRDefault="00A64BAF" w:rsidP="00523F69">
            <w:pPr>
              <w:ind w:left="-9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proofErr w:type="spellStart"/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Mikroor</w:t>
            </w:r>
            <w:r w:rsidR="00805E7C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-</w:t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ganismi</w:t>
            </w:r>
            <w:proofErr w:type="spellEnd"/>
          </w:p>
        </w:tc>
        <w:tc>
          <w:tcPr>
            <w:tcW w:w="1275" w:type="dxa"/>
          </w:tcPr>
          <w:p w14:paraId="6FC04F4C" w14:textId="77777777" w:rsidR="00A64BAF" w:rsidRPr="00AC2F79" w:rsidRDefault="00A64BAF" w:rsidP="00523F69">
            <w:pPr>
              <w:ind w:left="-11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Darbīgās ķīmiskās vielas</w:t>
            </w:r>
          </w:p>
        </w:tc>
        <w:tc>
          <w:tcPr>
            <w:tcW w:w="993" w:type="dxa"/>
          </w:tcPr>
          <w:p w14:paraId="3FAF0AAC" w14:textId="79F285EF" w:rsidR="00A64BAF" w:rsidRPr="00AC2F79" w:rsidRDefault="00A64BAF" w:rsidP="00523F69">
            <w:pPr>
              <w:ind w:left="-114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lv-LV"/>
              </w:rPr>
            </w:pPr>
            <w:proofErr w:type="spellStart"/>
            <w:r w:rsidRPr="00AC2F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lv-LV"/>
              </w:rPr>
              <w:t>Mikroor</w:t>
            </w:r>
            <w:r w:rsidR="00805E7C" w:rsidRPr="00AC2F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lv-LV"/>
              </w:rPr>
              <w:t>-</w:t>
            </w:r>
            <w:r w:rsidRPr="00AC2F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lv-LV"/>
              </w:rPr>
              <w:t>ganismi</w:t>
            </w:r>
            <w:proofErr w:type="spellEnd"/>
          </w:p>
        </w:tc>
        <w:tc>
          <w:tcPr>
            <w:tcW w:w="1134" w:type="dxa"/>
          </w:tcPr>
          <w:p w14:paraId="39395043" w14:textId="77777777" w:rsidR="00A64BAF" w:rsidRPr="00AC2F79" w:rsidRDefault="00A64BAF" w:rsidP="00523F69">
            <w:pPr>
              <w:ind w:left="-11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Darbīgās ķīmiskās vielas</w:t>
            </w:r>
          </w:p>
        </w:tc>
        <w:tc>
          <w:tcPr>
            <w:tcW w:w="1701" w:type="dxa"/>
            <w:gridSpan w:val="2"/>
          </w:tcPr>
          <w:p w14:paraId="66C8E3C4" w14:textId="77777777" w:rsidR="00A64BAF" w:rsidRPr="00AC2F79" w:rsidRDefault="00A64BAF" w:rsidP="00523F69">
            <w:pPr>
              <w:ind w:left="-106" w:right="-10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Vielas, kas nav klasificētas </w:t>
            </w:r>
            <w:r w:rsidR="003E137B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kā</w:t>
            </w:r>
          </w:p>
          <w:p w14:paraId="43D6D6B5" w14:textId="4BE63BD5" w:rsidR="00A64BAF" w:rsidRPr="00AC2F79" w:rsidRDefault="00A64BAF" w:rsidP="00523F69">
            <w:pPr>
              <w:ind w:left="-106" w:right="-10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kancerogēnas </w:t>
            </w:r>
            <w:r w:rsidR="00957D46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br/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(1</w:t>
            </w:r>
            <w:r w:rsidR="00131F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.A</w:t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 vai 1.B kategorija)</w:t>
            </w:r>
            <w:r w:rsidR="003E137B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,</w:t>
            </w:r>
          </w:p>
          <w:p w14:paraId="23F7A4F0" w14:textId="098FBDBB" w:rsidR="00A64BAF" w:rsidRPr="00AC2F79" w:rsidRDefault="00A64BAF" w:rsidP="00523F69">
            <w:pPr>
              <w:ind w:left="-106" w:right="-10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reproduktīvajai sistēmai toksiskas (1</w:t>
            </w:r>
            <w:r w:rsidR="00D320FA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.</w:t>
            </w:r>
            <w:r w:rsidR="00131F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A</w:t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 vai 1.B kategorija)</w:t>
            </w:r>
          </w:p>
          <w:p w14:paraId="6E7F5417" w14:textId="77777777" w:rsidR="00A64BAF" w:rsidRPr="00AC2F79" w:rsidRDefault="00A64BAF" w:rsidP="00523F69">
            <w:pPr>
              <w:ind w:left="-106" w:right="-10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vai</w:t>
            </w:r>
          </w:p>
          <w:p w14:paraId="25C9EC72" w14:textId="77777777" w:rsidR="00A64BAF" w:rsidRPr="00AC2F79" w:rsidRDefault="00A64BAF" w:rsidP="00523F69">
            <w:pPr>
              <w:ind w:left="-106" w:right="-10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endokrīnie </w:t>
            </w:r>
            <w:proofErr w:type="spellStart"/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disruptori</w:t>
            </w:r>
            <w:proofErr w:type="spellEnd"/>
          </w:p>
        </w:tc>
        <w:tc>
          <w:tcPr>
            <w:tcW w:w="1842" w:type="dxa"/>
            <w:gridSpan w:val="2"/>
          </w:tcPr>
          <w:p w14:paraId="4E808F14" w14:textId="77777777" w:rsidR="00A64BAF" w:rsidRPr="00AC2F79" w:rsidRDefault="00A64BAF" w:rsidP="00523F69">
            <w:pPr>
              <w:ind w:left="-106" w:right="-10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Vielas, kas klasificētas </w:t>
            </w:r>
            <w:r w:rsidR="003E137B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kā</w:t>
            </w:r>
          </w:p>
          <w:p w14:paraId="34FDDEEA" w14:textId="772B5E81" w:rsidR="00A64BAF" w:rsidRPr="00AC2F79" w:rsidRDefault="00A64BAF" w:rsidP="00523F69">
            <w:pPr>
              <w:ind w:left="-106" w:right="-10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kancerogēnas </w:t>
            </w:r>
            <w:r w:rsidR="00957D46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br/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(1</w:t>
            </w:r>
            <w:r w:rsidR="00D320FA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.</w:t>
            </w:r>
            <w:r w:rsidR="00131F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A</w:t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 vai 1.B kategorija)</w:t>
            </w:r>
            <w:r w:rsidR="003E137B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, </w:t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reproduktīvajai sistēmai toksiskas (1</w:t>
            </w:r>
            <w:r w:rsidR="00D320FA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.</w:t>
            </w:r>
            <w:r w:rsidR="00131F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A</w:t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 vai 1.B kategorija)</w:t>
            </w:r>
            <w:r w:rsidR="003E137B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 </w:t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vai</w:t>
            </w:r>
          </w:p>
          <w:p w14:paraId="0A5D7906" w14:textId="77777777" w:rsidR="00A64BAF" w:rsidRPr="00AC2F79" w:rsidRDefault="00A64BAF" w:rsidP="00523F69">
            <w:pPr>
              <w:ind w:left="-106" w:right="-10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endokrīnie </w:t>
            </w:r>
            <w:proofErr w:type="spellStart"/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disruptori</w:t>
            </w:r>
            <w:proofErr w:type="spellEnd"/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, kur</w:t>
            </w:r>
            <w:r w:rsidR="002D4AD6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u</w:t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 </w:t>
            </w:r>
            <w:r w:rsidR="002D4AD6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ekspozīcija uz </w:t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cilvēk</w:t>
            </w:r>
            <w:r w:rsidR="002D4AD6"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>u</w:t>
            </w:r>
            <w:r w:rsidRPr="00AC2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  <w:t xml:space="preserve"> ir niecīga</w:t>
            </w:r>
          </w:p>
        </w:tc>
        <w:tc>
          <w:tcPr>
            <w:tcW w:w="993" w:type="dxa"/>
          </w:tcPr>
          <w:p w14:paraId="3EF88FA1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v-LV"/>
              </w:rPr>
            </w:pPr>
          </w:p>
        </w:tc>
      </w:tr>
      <w:tr w:rsidR="00AC2F79" w:rsidRPr="00AC2F79" w14:paraId="49D14DA7" w14:textId="77777777" w:rsidTr="00957D46">
        <w:tc>
          <w:tcPr>
            <w:tcW w:w="851" w:type="dxa"/>
          </w:tcPr>
          <w:p w14:paraId="1939F75D" w14:textId="77777777" w:rsidR="00A64BAF" w:rsidRPr="00AC2F79" w:rsidRDefault="003E137B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8931" w:type="dxa"/>
            <w:gridSpan w:val="9"/>
          </w:tcPr>
          <w:p w14:paraId="5FD35784" w14:textId="22A03315" w:rsidR="00A64BAF" w:rsidRPr="00AC2F79" w:rsidRDefault="00A64BAF" w:rsidP="00957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Bīstamības svērumi, k</w:t>
            </w:r>
            <w:r w:rsidR="00F63C08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piemēro t</w:t>
            </w:r>
            <w:r w:rsidR="002D4AD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darbīgo vielu daudzum</w:t>
            </w:r>
            <w:r w:rsidR="002D4AD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m, </w:t>
            </w:r>
            <w:r w:rsidR="00963211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</w:t>
            </w:r>
            <w:r w:rsidR="002D4AD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uras</w:t>
            </w:r>
            <w:r w:rsidR="00963211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satur saskaņā ar </w:t>
            </w:r>
            <w:r w:rsidR="00957D4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</w:t>
            </w:r>
            <w:r w:rsidR="00963211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egulu Nr.</w:t>
            </w:r>
            <w:r w:rsidR="00957D46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="00963211"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1107/2009 tirgū laisti augu aizsardzības līdzekļi </w:t>
            </w:r>
          </w:p>
        </w:tc>
      </w:tr>
      <w:tr w:rsidR="00AC2F79" w:rsidRPr="00AC2F79" w14:paraId="6FF36B4D" w14:textId="77777777" w:rsidTr="00957D46">
        <w:tc>
          <w:tcPr>
            <w:tcW w:w="851" w:type="dxa"/>
          </w:tcPr>
          <w:p w14:paraId="7D9CCC51" w14:textId="77777777" w:rsidR="00A64BAF" w:rsidRPr="00AC2F79" w:rsidRDefault="003E137B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268" w:type="dxa"/>
            <w:gridSpan w:val="2"/>
          </w:tcPr>
          <w:p w14:paraId="035738AA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620" w:type="dxa"/>
            <w:gridSpan w:val="3"/>
          </w:tcPr>
          <w:p w14:paraId="44258156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2342" w:type="dxa"/>
            <w:gridSpan w:val="2"/>
          </w:tcPr>
          <w:p w14:paraId="6DDFA731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701" w:type="dxa"/>
            <w:gridSpan w:val="2"/>
          </w:tcPr>
          <w:p w14:paraId="381DF2AB" w14:textId="77777777" w:rsidR="00A64BAF" w:rsidRPr="00AC2F79" w:rsidRDefault="00A64BAF" w:rsidP="00A11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64</w:t>
            </w:r>
          </w:p>
        </w:tc>
      </w:tr>
    </w:tbl>
    <w:p w14:paraId="1F372C9E" w14:textId="77777777" w:rsidR="00805E7C" w:rsidRPr="00AC2F79" w:rsidRDefault="00805E7C" w:rsidP="00A118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6868595D" w14:textId="7E2A2541" w:rsidR="00A64BAF" w:rsidRPr="00AC2F79" w:rsidRDefault="00A64BAF" w:rsidP="00153F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sz w:val="28"/>
          <w:szCs w:val="28"/>
        </w:rPr>
        <w:lastRenderedPageBreak/>
        <w:t>5. Saskaņotā riska indikatora Nr.</w:t>
      </w:r>
      <w:r w:rsidR="00957D46" w:rsidRPr="00AC2F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sz w:val="28"/>
          <w:szCs w:val="28"/>
        </w:rPr>
        <w:t>1 bāzlīnija ir 100</w:t>
      </w:r>
      <w:r w:rsidR="002D4AD6" w:rsidRPr="00AC2F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2F79">
        <w:rPr>
          <w:rFonts w:ascii="Times New Roman" w:eastAsia="Times New Roman" w:hAnsi="Times New Roman" w:cs="Times New Roman"/>
          <w:sz w:val="28"/>
          <w:szCs w:val="28"/>
        </w:rPr>
        <w:t xml:space="preserve"> un tā ir vienāda ar vidējo rezultātu, kas iegūts iepriekš minētajā aprēķinā par laikposmu no 2011.</w:t>
      </w:r>
      <w:r w:rsidR="00957D46" w:rsidRPr="00AC2F79">
        <w:rPr>
          <w:rFonts w:ascii="Times New Roman" w:eastAsia="Times New Roman" w:hAnsi="Times New Roman" w:cs="Times New Roman"/>
          <w:sz w:val="28"/>
          <w:szCs w:val="28"/>
        </w:rPr>
        <w:t xml:space="preserve"> gada </w:t>
      </w:r>
      <w:r w:rsidRPr="00AC2F79">
        <w:rPr>
          <w:rFonts w:ascii="Times New Roman" w:eastAsia="Times New Roman" w:hAnsi="Times New Roman" w:cs="Times New Roman"/>
          <w:sz w:val="28"/>
          <w:szCs w:val="28"/>
        </w:rPr>
        <w:t>līdz 2013.</w:t>
      </w:r>
      <w:r w:rsidR="00957D46" w:rsidRPr="00AC2F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sz w:val="28"/>
          <w:szCs w:val="28"/>
        </w:rPr>
        <w:t>gadam.</w:t>
      </w:r>
    </w:p>
    <w:p w14:paraId="064E15D1" w14:textId="77777777" w:rsidR="004743D4" w:rsidRPr="00AC2F79" w:rsidRDefault="004743D4" w:rsidP="00153F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93050" w14:textId="0995AF84" w:rsidR="00A64BAF" w:rsidRPr="00AC2F79" w:rsidRDefault="00A64BAF" w:rsidP="00153F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sz w:val="28"/>
          <w:szCs w:val="28"/>
        </w:rPr>
        <w:t>6. Saskaņotā riska indikatora Nr.</w:t>
      </w:r>
      <w:r w:rsidR="00957D46" w:rsidRPr="00AC2F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sz w:val="28"/>
          <w:szCs w:val="28"/>
        </w:rPr>
        <w:t>1 rezultātu izsaka, ņemot vērā bāzlīniju.</w:t>
      </w:r>
    </w:p>
    <w:p w14:paraId="5126479D" w14:textId="77777777" w:rsidR="004743D4" w:rsidRPr="00AC2F79" w:rsidRDefault="004743D4" w:rsidP="00153F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F1346" w14:textId="0EBCACEF" w:rsidR="00A64BAF" w:rsidRPr="00AC2F79" w:rsidRDefault="003E3B85" w:rsidP="00153F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F79">
        <w:rPr>
          <w:rFonts w:ascii="Times New Roman" w:eastAsia="Times New Roman" w:hAnsi="Times New Roman" w:cs="Times New Roman"/>
          <w:sz w:val="28"/>
          <w:szCs w:val="28"/>
        </w:rPr>
        <w:t>7.</w:t>
      </w:r>
      <w:r w:rsidR="00957D46" w:rsidRPr="00AC2F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sz w:val="28"/>
          <w:szCs w:val="28"/>
        </w:rPr>
        <w:t>Dienests riska indikatoru Nr.</w:t>
      </w:r>
      <w:r w:rsidR="00957D46" w:rsidRPr="00AC2F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F79">
        <w:rPr>
          <w:rFonts w:ascii="Times New Roman" w:eastAsia="Times New Roman" w:hAnsi="Times New Roman" w:cs="Times New Roman"/>
          <w:sz w:val="28"/>
          <w:szCs w:val="28"/>
        </w:rPr>
        <w:t>1 aprēķina un publi</w:t>
      </w:r>
      <w:r w:rsidR="00A376AB" w:rsidRPr="00AC2F79">
        <w:rPr>
          <w:rFonts w:ascii="Times New Roman" w:eastAsia="Times New Roman" w:hAnsi="Times New Roman" w:cs="Times New Roman"/>
          <w:sz w:val="28"/>
          <w:szCs w:val="28"/>
        </w:rPr>
        <w:t xml:space="preserve">cē iestādes </w:t>
      </w:r>
      <w:r w:rsidR="002D4AD6" w:rsidRPr="00AC2F79">
        <w:rPr>
          <w:rFonts w:ascii="Times New Roman" w:eastAsia="Times New Roman" w:hAnsi="Times New Roman" w:cs="Times New Roman"/>
          <w:sz w:val="28"/>
          <w:szCs w:val="28"/>
        </w:rPr>
        <w:t>tīmekļvietnē</w:t>
      </w:r>
      <w:r w:rsidRPr="00AC2F7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7"/>
      </w:tblGrid>
      <w:tr w:rsidR="00AC2F79" w:rsidRPr="00AC2F79" w14:paraId="7D757D4C" w14:textId="77777777" w:rsidTr="00957D46">
        <w:trPr>
          <w:tblCellSpacing w:w="0" w:type="dxa"/>
        </w:trPr>
        <w:tc>
          <w:tcPr>
            <w:tcW w:w="11" w:type="pct"/>
          </w:tcPr>
          <w:p w14:paraId="069356B3" w14:textId="77777777" w:rsidR="00A64BAF" w:rsidRPr="00AC2F79" w:rsidRDefault="00A64BAF" w:rsidP="00A1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pct"/>
          </w:tcPr>
          <w:p w14:paraId="58F448EE" w14:textId="77777777" w:rsidR="004743D4" w:rsidRPr="00AC2F79" w:rsidRDefault="004743D4" w:rsidP="00A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F3A67" w14:textId="257B5D5B" w:rsidR="00A64BAF" w:rsidRPr="00AC2F79" w:rsidRDefault="00153FBC" w:rsidP="00A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 </w:t>
            </w:r>
            <w:r w:rsidR="00A64BAF"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Saskaņotais riska indikators Nr.</w:t>
            </w:r>
            <w:r w:rsidR="00957D46"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A64BAF"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2, </w:t>
            </w:r>
            <w:proofErr w:type="gramStart"/>
            <w:r w:rsidR="00A64BAF"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kura pamatā </w:t>
            </w:r>
            <w:r w:rsidR="00AE51F9"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ir atbilstoši</w:t>
            </w:r>
            <w:r w:rsidR="00A64BAF"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  <w:r w:rsidR="00A64BAF"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egulas Nr. 1107/2009</w:t>
            </w:r>
            <w:proofErr w:type="gramEnd"/>
            <w:r w:rsidR="00A64BAF"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53. panta</w:t>
            </w:r>
            <w:r w:rsidR="00AE51F9"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  <w:r w:rsidR="00A64BAF" w:rsidRPr="00AC2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piešķirto atļauju skaits</w:t>
            </w:r>
          </w:p>
          <w:p w14:paraId="6ACD0BA3" w14:textId="77777777" w:rsidR="00AB3FEB" w:rsidRPr="00AC2F79" w:rsidRDefault="00AB3FEB" w:rsidP="00A118D3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C07D0D" w14:textId="3E195BCB" w:rsidR="00A64BAF" w:rsidRPr="00AC2F79" w:rsidRDefault="00957D46" w:rsidP="00AB3FEB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Šā indikatora pamatā ir </w:t>
            </w:r>
            <w:r w:rsidR="00AE51F9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atbilstoši </w:t>
            </w:r>
            <w:r w:rsidR="00D34664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egulas Nr. 1107/2009 53. panta</w:t>
            </w:r>
            <w:r w:rsidR="00AE51F9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piešķirto atļauju skaits.</w:t>
            </w:r>
          </w:p>
          <w:p w14:paraId="71835AA8" w14:textId="77777777" w:rsidR="00AB3FEB" w:rsidRPr="00AC2F79" w:rsidRDefault="00AB3FEB" w:rsidP="00AB3FEB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3D3D1E" w14:textId="21A16BEE" w:rsidR="00AB3FEB" w:rsidRPr="00AC2F79" w:rsidRDefault="00957D46" w:rsidP="00957D46">
            <w:pPr>
              <w:pStyle w:val="ListParagraph"/>
              <w:spacing w:after="0" w:line="240" w:lineRule="auto"/>
              <w:ind w:left="0" w:firstLine="6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9. 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Saskaņotā riska indikatora Nr.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2 aprēķināšanai izmanto šādus vispārīgus noteikumus:</w:t>
            </w:r>
          </w:p>
          <w:p w14:paraId="7E64BDDA" w14:textId="0E2E8A81" w:rsidR="00AB3FEB" w:rsidRPr="00AC2F79" w:rsidRDefault="00957D46" w:rsidP="00957D46">
            <w:pPr>
              <w:spacing w:after="0"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9.1. 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saskaņotā riska indikatora Nr.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pamatā ir atbilstoši 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egulas</w:t>
            </w:r>
            <w:proofErr w:type="gramStart"/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Nr.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1107/2009 53. pantam piešķirto atļauju skaits.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Saskaņoto riska indikatoru Nr. 2 aprēķina, pamatojoties uz darbīgo vielu iedalījumu četrās grupās un septiņās kategorijās, kas norādītas š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ā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pielikuma 2. tabulā;</w:t>
            </w:r>
          </w:p>
          <w:p w14:paraId="4F2583FB" w14:textId="3B9E9205" w:rsidR="00715C37" w:rsidRPr="00AC2F79" w:rsidRDefault="00957D46" w:rsidP="00957D46">
            <w:pPr>
              <w:spacing w:after="0"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9.2.  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grupas darbīgās vielas (C un D kategorija) ir norādītas Īstenošanas regulas Nr. 540/2011 pielikuma A un B daļā;</w:t>
            </w:r>
          </w:p>
          <w:p w14:paraId="4188A43A" w14:textId="3B2E6BBD" w:rsidR="00715C37" w:rsidRPr="00AC2F79" w:rsidRDefault="00957D46" w:rsidP="00957D46">
            <w:pPr>
              <w:spacing w:after="0"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9.3.  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grupas darbīgās vielas (G kategorija) ir vielas, kas nav apstiprinātas atbilstoši 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egulai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Nr. 1107/2009 un nav norādītas Īstenošanas regulas Nr. 540/2011 pielikumā.</w:t>
            </w:r>
          </w:p>
          <w:p w14:paraId="4866F1F5" w14:textId="77777777" w:rsidR="00715C37" w:rsidRPr="00AC2F79" w:rsidRDefault="00715C37" w:rsidP="00715C37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F978C" w14:textId="2E69814D" w:rsidR="00A64BAF" w:rsidRPr="00AC2F79" w:rsidRDefault="00957D46" w:rsidP="00715C3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15C37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Saskaņoto riska indikatoru Nr.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aprēķina, </w:t>
            </w:r>
            <w:r w:rsidR="002D4AD6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katrai no š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ā pielikuma 2. </w:t>
            </w:r>
            <w:r w:rsidR="002D4AD6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tabulas grupai </w:t>
            </w:r>
            <w:r w:rsidR="00710CDC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saskaņā ar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4AAE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egulas Nr. 1107/2009 53.</w:t>
            </w:r>
            <w:r w:rsidR="000A4AAE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pant</w:t>
            </w:r>
            <w:r w:rsidR="00710CDC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 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piešķirto atļauju skaitu reizinot ar</w:t>
            </w:r>
            <w:r w:rsidR="00710CDC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</w:t>
            </w:r>
            <w:r w:rsidR="000A4AAE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10CDC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rindā norādīto bīstamības svērumu un pēc tam summējot šo aprēķinu rezultātus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10999" w:rsidRPr="00AC2F79">
              <w:rPr>
                <w:sz w:val="28"/>
                <w:szCs w:val="28"/>
              </w:rPr>
              <w:t xml:space="preserve"> </w:t>
            </w:r>
          </w:p>
          <w:p w14:paraId="6AF15735" w14:textId="77777777" w:rsidR="000A4AAE" w:rsidRPr="00AC2F79" w:rsidRDefault="000A4AAE" w:rsidP="00A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0D75E" w14:textId="60D4DD48" w:rsidR="00A64BAF" w:rsidRPr="00AC2F79" w:rsidRDefault="00A64BAF" w:rsidP="00A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</w:rPr>
              <w:t>Darbīgo vielu un bīstamības svērumu iedalījums saskaņotā riska indikatora Nr.</w:t>
            </w:r>
            <w:r w:rsidR="000A4AAE" w:rsidRPr="00AC2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</w:rPr>
              <w:t>2 aprēķināšanai</w:t>
            </w:r>
          </w:p>
          <w:p w14:paraId="56D9F868" w14:textId="3916E5DB" w:rsidR="000A4AAE" w:rsidRPr="00AC2F79" w:rsidRDefault="000A4AAE" w:rsidP="000A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</w:rPr>
              <w:t>2. tabula</w:t>
            </w:r>
          </w:p>
          <w:p w14:paraId="503F63B5" w14:textId="77777777" w:rsidR="009E217E" w:rsidRPr="00AC2F79" w:rsidRDefault="009E217E" w:rsidP="00A1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6"/>
              <w:gridCol w:w="1023"/>
              <w:gridCol w:w="1031"/>
              <w:gridCol w:w="225"/>
              <w:gridCol w:w="218"/>
              <w:gridCol w:w="621"/>
              <w:gridCol w:w="1042"/>
              <w:gridCol w:w="293"/>
              <w:gridCol w:w="1398"/>
              <w:gridCol w:w="616"/>
              <w:gridCol w:w="1143"/>
              <w:gridCol w:w="671"/>
            </w:tblGrid>
            <w:tr w:rsidR="00AC2F79" w:rsidRPr="00AC2F79" w14:paraId="7B4C1715" w14:textId="77777777" w:rsidTr="000A4AAE">
              <w:tc>
                <w:tcPr>
                  <w:tcW w:w="823" w:type="dxa"/>
                  <w:vMerge w:val="restart"/>
                  <w:vAlign w:val="center"/>
                </w:tcPr>
                <w:p w14:paraId="09831016" w14:textId="4B9AAB98" w:rsidR="00A64BAF" w:rsidRPr="00AC2F79" w:rsidRDefault="00A64BAF" w:rsidP="000A4AAE">
                  <w:pPr>
                    <w:ind w:left="-109" w:right="-59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Rinda</w:t>
                  </w:r>
                </w:p>
              </w:tc>
              <w:tc>
                <w:tcPr>
                  <w:tcW w:w="8224" w:type="dxa"/>
                  <w:gridSpan w:val="11"/>
                </w:tcPr>
                <w:p w14:paraId="040CD4CB" w14:textId="4F8189D8" w:rsidR="00A64BAF" w:rsidRPr="00AC2F79" w:rsidRDefault="00A64BAF" w:rsidP="000A4AAE">
                  <w:pPr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Grupa</w:t>
                  </w:r>
                </w:p>
              </w:tc>
            </w:tr>
            <w:tr w:rsidR="00AC2F79" w:rsidRPr="00AC2F79" w14:paraId="44E90392" w14:textId="77777777" w:rsidTr="000A4AAE">
              <w:tc>
                <w:tcPr>
                  <w:tcW w:w="823" w:type="dxa"/>
                  <w:vMerge/>
                </w:tcPr>
                <w:p w14:paraId="311E6855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228" w:type="dxa"/>
                  <w:gridSpan w:val="4"/>
                </w:tcPr>
                <w:p w14:paraId="76954756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1</w:t>
                  </w:r>
                </w:p>
              </w:tc>
              <w:tc>
                <w:tcPr>
                  <w:tcW w:w="2030" w:type="dxa"/>
                  <w:gridSpan w:val="3"/>
                </w:tcPr>
                <w:p w14:paraId="57DEB2DD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2</w:t>
                  </w:r>
                </w:p>
              </w:tc>
              <w:tc>
                <w:tcPr>
                  <w:tcW w:w="2103" w:type="dxa"/>
                  <w:gridSpan w:val="2"/>
                </w:tcPr>
                <w:p w14:paraId="1580B59C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3</w:t>
                  </w:r>
                </w:p>
              </w:tc>
              <w:tc>
                <w:tcPr>
                  <w:tcW w:w="1863" w:type="dxa"/>
                  <w:gridSpan w:val="2"/>
                </w:tcPr>
                <w:p w14:paraId="05C3D5AD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4</w:t>
                  </w:r>
                </w:p>
              </w:tc>
            </w:tr>
            <w:tr w:rsidR="00AC2F79" w:rsidRPr="00AC2F79" w14:paraId="54C1F1C4" w14:textId="77777777" w:rsidTr="000A4AAE">
              <w:tc>
                <w:tcPr>
                  <w:tcW w:w="823" w:type="dxa"/>
                </w:tcPr>
                <w:p w14:paraId="3A3ADAF2" w14:textId="77777777" w:rsidR="00A64BAF" w:rsidRPr="00AC2F79" w:rsidRDefault="00E10999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1.</w:t>
                  </w:r>
                </w:p>
              </w:tc>
              <w:tc>
                <w:tcPr>
                  <w:tcW w:w="2228" w:type="dxa"/>
                  <w:gridSpan w:val="4"/>
                </w:tcPr>
                <w:p w14:paraId="7EEE46C2" w14:textId="41968890" w:rsidR="00A64BAF" w:rsidRPr="00AC2F79" w:rsidRDefault="00A64BAF" w:rsidP="00D34664">
                  <w:pPr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Zema riska darbīgās vielas 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(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darbīgās vielas ar zemu kaitīguma pakāpi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)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, kuras ir apstiprinātas vai uzskata par apstiprinātām 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saskaņā ar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 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r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egulas Nr.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1107/2009 22.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pant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u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 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lastRenderedPageBreak/>
                    <w:t>un kuras ir norādītas Īstenošanas regulas Nr.</w:t>
                  </w:r>
                  <w:r w:rsidR="00D3466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540/2011 pielikuma D daļā</w:t>
                  </w:r>
                </w:p>
              </w:tc>
              <w:tc>
                <w:tcPr>
                  <w:tcW w:w="2030" w:type="dxa"/>
                  <w:gridSpan w:val="3"/>
                </w:tcPr>
                <w:p w14:paraId="161D804F" w14:textId="3D8C94E8" w:rsidR="00A64BAF" w:rsidRPr="00AC2F79" w:rsidRDefault="00A64BAF" w:rsidP="00D34664">
                  <w:pPr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lastRenderedPageBreak/>
                    <w:t xml:space="preserve">Darbīgās vielas, kuras ir apstiprinātas vai uzskata par apstiprinātām 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saskaņā ar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 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r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egulu 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Nr.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1107/2009 un ir norādītas 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lastRenderedPageBreak/>
                    <w:t>Īstenošanas regulas Nr.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540/2011 pielikuma A un B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daļā</w:t>
                  </w:r>
                </w:p>
              </w:tc>
              <w:tc>
                <w:tcPr>
                  <w:tcW w:w="2103" w:type="dxa"/>
                  <w:gridSpan w:val="2"/>
                </w:tcPr>
                <w:p w14:paraId="04D005AF" w14:textId="61164E2F" w:rsidR="00A64BAF" w:rsidRPr="00AC2F79" w:rsidRDefault="00A64BAF" w:rsidP="00D34664">
                  <w:pPr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lastRenderedPageBreak/>
                    <w:t xml:space="preserve">Darbīgās vielas, kuras ir apstiprinātas vai uzskata par apstiprinātām 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saskaņā ar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 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r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egulas Nr.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1107/2009 24.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pant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u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 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un </w:t>
                  </w:r>
                  <w:r w:rsidR="002D4AD6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kur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as 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lastRenderedPageBreak/>
                    <w:t>ir aizstājamās vielas un norādītas Īstenošanas regulas Nr.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540/2011 pielikuma E daļā</w:t>
                  </w:r>
                </w:p>
              </w:tc>
              <w:tc>
                <w:tcPr>
                  <w:tcW w:w="1863" w:type="dxa"/>
                  <w:gridSpan w:val="2"/>
                </w:tcPr>
                <w:p w14:paraId="3B76B9C8" w14:textId="17B5A9DC" w:rsidR="00A64BAF" w:rsidRPr="00AC2F79" w:rsidRDefault="00A64BAF" w:rsidP="00D34664">
                  <w:pPr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lastRenderedPageBreak/>
                    <w:t xml:space="preserve">Darbīgās vielas, kuras nav apstiprinātas 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saskaņā ar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 </w:t>
                  </w:r>
                  <w:r w:rsidR="00D3466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r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egul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u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 Nr.</w:t>
                  </w:r>
                  <w:r w:rsidR="00D34664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 xml:space="preserve">1107/2009 un nav norādītas Īstenošanas regulas 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lastRenderedPageBreak/>
                    <w:t>Nr.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lv-LV"/>
                    </w:rPr>
                    <w:t>540/2011 pielikumā</w:t>
                  </w:r>
                </w:p>
              </w:tc>
            </w:tr>
            <w:tr w:rsidR="00AC2F79" w:rsidRPr="00AC2F79" w14:paraId="790CBE46" w14:textId="77777777" w:rsidTr="000A4AAE">
              <w:tc>
                <w:tcPr>
                  <w:tcW w:w="823" w:type="dxa"/>
                </w:tcPr>
                <w:p w14:paraId="2F64CA50" w14:textId="77777777" w:rsidR="00A64BAF" w:rsidRPr="00AC2F79" w:rsidRDefault="00E10999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lastRenderedPageBreak/>
                    <w:t>2.</w:t>
                  </w:r>
                </w:p>
              </w:tc>
              <w:tc>
                <w:tcPr>
                  <w:tcW w:w="8224" w:type="dxa"/>
                  <w:gridSpan w:val="11"/>
                </w:tcPr>
                <w:p w14:paraId="48B23E4C" w14:textId="6F939D6E" w:rsidR="00A64BAF" w:rsidRPr="00AC2F79" w:rsidRDefault="00A64BAF" w:rsidP="000A4AA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Kategorija</w:t>
                  </w:r>
                </w:p>
              </w:tc>
            </w:tr>
            <w:tr w:rsidR="00AC2F79" w:rsidRPr="00AC2F79" w14:paraId="107D5C1B" w14:textId="77777777" w:rsidTr="000A4AAE">
              <w:tc>
                <w:tcPr>
                  <w:tcW w:w="823" w:type="dxa"/>
                </w:tcPr>
                <w:p w14:paraId="78EC8D5F" w14:textId="77777777" w:rsidR="00A64BAF" w:rsidRPr="00AC2F79" w:rsidRDefault="00E10999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3.</w:t>
                  </w:r>
                </w:p>
              </w:tc>
              <w:tc>
                <w:tcPr>
                  <w:tcW w:w="719" w:type="dxa"/>
                </w:tcPr>
                <w:p w14:paraId="25F85ECA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A</w:t>
                  </w:r>
                </w:p>
              </w:tc>
              <w:tc>
                <w:tcPr>
                  <w:tcW w:w="1064" w:type="dxa"/>
                </w:tcPr>
                <w:p w14:paraId="445926CD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B</w:t>
                  </w:r>
                </w:p>
              </w:tc>
              <w:tc>
                <w:tcPr>
                  <w:tcW w:w="1082" w:type="dxa"/>
                  <w:gridSpan w:val="3"/>
                </w:tcPr>
                <w:p w14:paraId="2B3261E3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C</w:t>
                  </w:r>
                </w:p>
              </w:tc>
              <w:tc>
                <w:tcPr>
                  <w:tcW w:w="1042" w:type="dxa"/>
                </w:tcPr>
                <w:p w14:paraId="46E20C05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D</w:t>
                  </w:r>
                </w:p>
              </w:tc>
              <w:tc>
                <w:tcPr>
                  <w:tcW w:w="1754" w:type="dxa"/>
                  <w:gridSpan w:val="2"/>
                </w:tcPr>
                <w:p w14:paraId="68F3EB63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E</w:t>
                  </w:r>
                </w:p>
              </w:tc>
              <w:tc>
                <w:tcPr>
                  <w:tcW w:w="1859" w:type="dxa"/>
                  <w:gridSpan w:val="2"/>
                </w:tcPr>
                <w:p w14:paraId="709A316B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F</w:t>
                  </w:r>
                </w:p>
              </w:tc>
              <w:tc>
                <w:tcPr>
                  <w:tcW w:w="704" w:type="dxa"/>
                </w:tcPr>
                <w:p w14:paraId="6666CAC2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G</w:t>
                  </w:r>
                </w:p>
              </w:tc>
            </w:tr>
            <w:tr w:rsidR="00AC2F79" w:rsidRPr="00AC2F79" w14:paraId="382C63DE" w14:textId="77777777" w:rsidTr="000A4AAE">
              <w:tc>
                <w:tcPr>
                  <w:tcW w:w="823" w:type="dxa"/>
                </w:tcPr>
                <w:p w14:paraId="3443334D" w14:textId="77777777" w:rsidR="00A64BAF" w:rsidRPr="00AC2F79" w:rsidRDefault="00E10999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4.</w:t>
                  </w:r>
                </w:p>
              </w:tc>
              <w:tc>
                <w:tcPr>
                  <w:tcW w:w="719" w:type="dxa"/>
                </w:tcPr>
                <w:p w14:paraId="1113F35B" w14:textId="0CB77FC5" w:rsidR="00A64BAF" w:rsidRPr="00AC2F79" w:rsidRDefault="00A64BAF" w:rsidP="00EC16BC">
                  <w:pPr>
                    <w:ind w:left="-73" w:right="-3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proofErr w:type="spellStart"/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Mikroor</w:t>
                  </w:r>
                  <w:r w:rsidR="00EC16BC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-</w:t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ganismi</w:t>
                  </w:r>
                  <w:proofErr w:type="spellEnd"/>
                </w:p>
              </w:tc>
              <w:tc>
                <w:tcPr>
                  <w:tcW w:w="1064" w:type="dxa"/>
                </w:tcPr>
                <w:p w14:paraId="456BB07E" w14:textId="77777777" w:rsidR="00A64BAF" w:rsidRPr="00AC2F79" w:rsidRDefault="00A64BAF" w:rsidP="00EC16BC">
                  <w:pPr>
                    <w:ind w:left="-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Darbīgās ķīmiskās vielas</w:t>
                  </w:r>
                </w:p>
              </w:tc>
              <w:tc>
                <w:tcPr>
                  <w:tcW w:w="1082" w:type="dxa"/>
                  <w:gridSpan w:val="3"/>
                </w:tcPr>
                <w:p w14:paraId="4F5EA1B9" w14:textId="2A6137A1" w:rsidR="00A64BAF" w:rsidRPr="00AC2F79" w:rsidRDefault="00A64BAF" w:rsidP="00EC16BC">
                  <w:pPr>
                    <w:ind w:left="-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proofErr w:type="spellStart"/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Mikroor</w:t>
                  </w:r>
                  <w:r w:rsidR="00EC16BC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-</w:t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ganismi</w:t>
                  </w:r>
                  <w:proofErr w:type="spellEnd"/>
                </w:p>
              </w:tc>
              <w:tc>
                <w:tcPr>
                  <w:tcW w:w="1042" w:type="dxa"/>
                </w:tcPr>
                <w:p w14:paraId="7C6F08C6" w14:textId="77777777" w:rsidR="00A64BAF" w:rsidRPr="00AC2F79" w:rsidRDefault="00A64BAF" w:rsidP="00A118D3">
                  <w:pPr>
                    <w:ind w:left="-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Darbīgās ķīmiskās vielas</w:t>
                  </w:r>
                </w:p>
              </w:tc>
              <w:tc>
                <w:tcPr>
                  <w:tcW w:w="1754" w:type="dxa"/>
                  <w:gridSpan w:val="2"/>
                </w:tcPr>
                <w:p w14:paraId="4AB09A93" w14:textId="77777777" w:rsidR="00A64BAF" w:rsidRPr="00AC2F79" w:rsidRDefault="00A64BAF" w:rsidP="00EC16BC">
                  <w:pPr>
                    <w:ind w:left="-112" w:right="-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Vielas, kas nav klasificētas 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kā</w:t>
                  </w:r>
                </w:p>
                <w:p w14:paraId="7426E2F9" w14:textId="21C0AD23" w:rsidR="00F63C08" w:rsidRPr="00AC2F79" w:rsidRDefault="00A64BAF" w:rsidP="00EC16BC">
                  <w:pPr>
                    <w:ind w:left="-112" w:right="-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kancerogēnas </w:t>
                  </w:r>
                  <w:r w:rsidR="00D34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br/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(1</w:t>
                  </w:r>
                  <w:r w:rsidR="00D34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.A</w:t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vai 1.B kategorija)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,</w:t>
                  </w:r>
                </w:p>
                <w:p w14:paraId="12DE680A" w14:textId="46ED351B" w:rsidR="00A64BAF" w:rsidRPr="00AC2F79" w:rsidRDefault="00A64BAF" w:rsidP="00EC16BC">
                  <w:pPr>
                    <w:ind w:left="-112" w:right="-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reproduktīvajai sistēmai toksiskas </w:t>
                  </w:r>
                  <w:r w:rsidR="00D34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br/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(1</w:t>
                  </w:r>
                  <w:r w:rsidR="00D320FA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="00D34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A</w:t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vai 1.B kategorija)</w:t>
                  </w:r>
                </w:p>
                <w:p w14:paraId="794A0B97" w14:textId="77777777" w:rsidR="00A64BAF" w:rsidRPr="00AC2F79" w:rsidRDefault="00A64BAF" w:rsidP="00EC16BC">
                  <w:pPr>
                    <w:ind w:left="-112" w:right="-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vai</w:t>
                  </w:r>
                </w:p>
                <w:p w14:paraId="28AB9665" w14:textId="77777777" w:rsidR="00A64BAF" w:rsidRPr="00AC2F79" w:rsidRDefault="00A64BAF" w:rsidP="00EC16BC">
                  <w:pPr>
                    <w:ind w:left="-112" w:right="-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endokrīnie </w:t>
                  </w:r>
                  <w:proofErr w:type="spellStart"/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disruptori</w:t>
                  </w:r>
                  <w:proofErr w:type="spellEnd"/>
                </w:p>
              </w:tc>
              <w:tc>
                <w:tcPr>
                  <w:tcW w:w="1859" w:type="dxa"/>
                  <w:gridSpan w:val="2"/>
                </w:tcPr>
                <w:p w14:paraId="59B561F4" w14:textId="77777777" w:rsidR="00A64BAF" w:rsidRPr="00AC2F79" w:rsidRDefault="00A64BAF" w:rsidP="00EC16BC">
                  <w:pPr>
                    <w:ind w:left="-110" w:right="-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Vielas, kas klasificētas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kā</w:t>
                  </w:r>
                </w:p>
                <w:p w14:paraId="1E7BAF80" w14:textId="1A3FE2B7" w:rsidR="00A64BAF" w:rsidRPr="00AC2F79" w:rsidRDefault="00A64BAF" w:rsidP="00EC16BC">
                  <w:pPr>
                    <w:ind w:left="-110" w:right="-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kancerogēnas </w:t>
                  </w:r>
                  <w:r w:rsidR="00D34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br/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(1</w:t>
                  </w:r>
                  <w:r w:rsidR="00D320FA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="00D34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A</w:t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vai 1.B kategorija)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,</w:t>
                  </w:r>
                </w:p>
                <w:p w14:paraId="0A087D85" w14:textId="75117D98" w:rsidR="00A64BAF" w:rsidRPr="00AC2F79" w:rsidRDefault="00A64BAF" w:rsidP="00EC16BC">
                  <w:pPr>
                    <w:ind w:left="-110" w:right="-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reproduktīvajai sistēmai toksiskas (1</w:t>
                  </w:r>
                  <w:r w:rsidR="00D320FA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="00D34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A</w:t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vai 1.B kategorija)</w:t>
                  </w:r>
                </w:p>
                <w:p w14:paraId="02C41DC1" w14:textId="77777777" w:rsidR="00A64BAF" w:rsidRPr="00AC2F79" w:rsidRDefault="00A64BAF" w:rsidP="00EC16BC">
                  <w:pPr>
                    <w:ind w:left="-110" w:right="-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vai</w:t>
                  </w:r>
                </w:p>
                <w:p w14:paraId="38B61EB3" w14:textId="77777777" w:rsidR="00A64BAF" w:rsidRPr="00AC2F79" w:rsidRDefault="00A64BAF" w:rsidP="00EC16BC">
                  <w:pPr>
                    <w:ind w:left="-110" w:right="-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endokrīnie </w:t>
                  </w:r>
                  <w:proofErr w:type="spellStart"/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disruptori</w:t>
                  </w:r>
                  <w:proofErr w:type="spellEnd"/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, </w:t>
                  </w:r>
                  <w:r w:rsidR="00D74F1F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kuru ekspozīcija uz cilvēku ir niecīga</w:t>
                  </w:r>
                </w:p>
              </w:tc>
              <w:tc>
                <w:tcPr>
                  <w:tcW w:w="704" w:type="dxa"/>
                </w:tcPr>
                <w:p w14:paraId="3DC48B9A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AC2F79" w:rsidRPr="00AC2F79" w14:paraId="313A1B66" w14:textId="77777777" w:rsidTr="000A4AAE">
              <w:tc>
                <w:tcPr>
                  <w:tcW w:w="823" w:type="dxa"/>
                </w:tcPr>
                <w:p w14:paraId="1A001C15" w14:textId="77777777" w:rsidR="00A64BAF" w:rsidRPr="00AC2F79" w:rsidRDefault="00E10999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5.</w:t>
                  </w:r>
                </w:p>
              </w:tc>
              <w:tc>
                <w:tcPr>
                  <w:tcW w:w="8224" w:type="dxa"/>
                  <w:gridSpan w:val="11"/>
                </w:tcPr>
                <w:p w14:paraId="114222B4" w14:textId="6B627D71" w:rsidR="00A64BAF" w:rsidRPr="00AC2F79" w:rsidRDefault="00A64BAF" w:rsidP="00D346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Bīstamības svērumi,</w:t>
                  </w:r>
                  <w:r w:rsidR="00F63C08" w:rsidRPr="00AC2F79">
                    <w:rPr>
                      <w:sz w:val="24"/>
                      <w:szCs w:val="24"/>
                      <w:lang w:val="lv-LV"/>
                    </w:rPr>
                    <w:t xml:space="preserve"> 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ko piemēro t</w:t>
                  </w:r>
                  <w:r w:rsidR="00D74F1F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o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darbīgo vielu daudzum</w:t>
                  </w:r>
                  <w:r w:rsidR="00D74F1F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a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m, k</w:t>
                  </w:r>
                  <w:r w:rsidR="00D74F1F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uras</w:t>
                  </w:r>
                  <w:r w:rsidR="00F63C08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satur augu aizsardzības līdzekļi, kam piešķirta </w:t>
                  </w:r>
                  <w:r w:rsidR="00BE4FC6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atļauja atbilstoši </w:t>
                  </w:r>
                  <w:r w:rsidR="00D346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r</w:t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egulas Nr.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1107/2009 53.</w:t>
                  </w:r>
                  <w:r w:rsidR="000A4AAE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 </w:t>
                  </w: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panta</w:t>
                  </w:r>
                  <w:r w:rsidR="00BE4FC6"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m</w:t>
                  </w:r>
                </w:p>
              </w:tc>
            </w:tr>
            <w:tr w:rsidR="00AC2F79" w:rsidRPr="00AC2F79" w14:paraId="559DBE3F" w14:textId="77777777" w:rsidTr="000A4AAE">
              <w:tc>
                <w:tcPr>
                  <w:tcW w:w="823" w:type="dxa"/>
                </w:tcPr>
                <w:p w14:paraId="1D39E0E3" w14:textId="77777777" w:rsidR="00A64BAF" w:rsidRPr="00AC2F79" w:rsidRDefault="00E10999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6.</w:t>
                  </w:r>
                </w:p>
              </w:tc>
              <w:tc>
                <w:tcPr>
                  <w:tcW w:w="2008" w:type="dxa"/>
                  <w:gridSpan w:val="3"/>
                </w:tcPr>
                <w:p w14:paraId="50752D38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1</w:t>
                  </w:r>
                </w:p>
              </w:tc>
              <w:tc>
                <w:tcPr>
                  <w:tcW w:w="1899" w:type="dxa"/>
                  <w:gridSpan w:val="3"/>
                </w:tcPr>
                <w:p w14:paraId="3A54A57F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8</w:t>
                  </w:r>
                </w:p>
              </w:tc>
              <w:tc>
                <w:tcPr>
                  <w:tcW w:w="3613" w:type="dxa"/>
                  <w:gridSpan w:val="4"/>
                </w:tcPr>
                <w:p w14:paraId="5C5DBF0B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16</w:t>
                  </w:r>
                </w:p>
              </w:tc>
              <w:tc>
                <w:tcPr>
                  <w:tcW w:w="704" w:type="dxa"/>
                </w:tcPr>
                <w:p w14:paraId="1376F4E5" w14:textId="77777777" w:rsidR="00A64BAF" w:rsidRPr="00AC2F79" w:rsidRDefault="00A64BAF" w:rsidP="00A118D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AC2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64</w:t>
                  </w:r>
                </w:p>
              </w:tc>
            </w:tr>
          </w:tbl>
          <w:p w14:paraId="6900C6BB" w14:textId="77777777" w:rsidR="00EC16BC" w:rsidRPr="00AC2F79" w:rsidRDefault="00EC16BC" w:rsidP="00A118D3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98548D" w14:textId="331CEA04" w:rsidR="00A64BAF" w:rsidRPr="00AC2F79" w:rsidRDefault="000A4AAE" w:rsidP="00A118D3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. Saskaņotā riska indikatora Nr.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2 bāzlīnija ir 100, un tā ir vienāda ar vidējo rezultātu, kas iegūts iepriekš minētajā aprēķinā par laikposmu no 2011.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gada 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līdz 2013.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gadam.</w:t>
            </w:r>
          </w:p>
          <w:p w14:paraId="3F50A008" w14:textId="77777777" w:rsidR="00EC16BC" w:rsidRPr="00AC2F79" w:rsidRDefault="00EC16BC" w:rsidP="00A118D3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F05AA6" w14:textId="782B20C0" w:rsidR="00A64BAF" w:rsidRPr="00AC2F79" w:rsidRDefault="000A4AAE" w:rsidP="00A118D3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. Saskaņotā riska indikatora Nr.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4BA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2 rezultātu izsaka, ņemot vērā bāzlīniju.</w:t>
            </w:r>
          </w:p>
          <w:p w14:paraId="45CA08BD" w14:textId="77777777" w:rsidR="00EC16BC" w:rsidRPr="00AC2F79" w:rsidRDefault="00EC16BC" w:rsidP="00A118D3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D25956" w14:textId="53598181" w:rsidR="003E3B85" w:rsidRPr="00AC2F79" w:rsidRDefault="000A4AAE" w:rsidP="00A118D3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3E3B85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E3B85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Dienests riska indikatoru Nr.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E3B85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2 aprēķina un publi</w:t>
            </w:r>
            <w:r w:rsidR="00A376AB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cē iestādes </w:t>
            </w:r>
            <w:r w:rsidR="00D74F1F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tīmekļvietnē</w:t>
            </w:r>
            <w:r w:rsidR="003E3B85"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8B58B06" w14:textId="77777777" w:rsidR="00EC16BC" w:rsidRPr="00AC2F79" w:rsidRDefault="00EC16BC" w:rsidP="00A118D3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7E4279" w14:textId="73C3D97B" w:rsidR="00A91E89" w:rsidRPr="00AC2F79" w:rsidRDefault="002316AA" w:rsidP="00A118D3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17987656"/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</w:rPr>
              <w:t>Piezīme.</w:t>
            </w:r>
            <w:r w:rsidR="000A4AAE" w:rsidRPr="00AC2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0A4AAE" w:rsidRPr="00AC2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4F1F" w:rsidRPr="00AC2F7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C2F79">
              <w:rPr>
                <w:rFonts w:ascii="Times New Roman" w:eastAsia="Times New Roman" w:hAnsi="Times New Roman" w:cs="Times New Roman"/>
                <w:sz w:val="24"/>
                <w:szCs w:val="24"/>
              </w:rPr>
              <w:t>iska indikators ir aprēķina metodes rezultāts, ko izmanto, lai novērtētu pesticīdu radīto risku cilvēku veselībai vai videi</w:t>
            </w:r>
            <w:r w:rsidRPr="00AC2F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2661B" w:rsidRPr="0002661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bookmarkEnd w:id="4"/>
          <w:p w14:paraId="6A73F471" w14:textId="441C033A" w:rsidR="00A64BAF" w:rsidRPr="00AC2F79" w:rsidRDefault="00A64BAF" w:rsidP="0002661B">
            <w:pPr>
              <w:pStyle w:val="FootnoteText"/>
              <w:ind w:firstLine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E34D29" w14:textId="77777777" w:rsidR="00D320FA" w:rsidRPr="00AC2F79" w:rsidRDefault="00D320FA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13F170" w14:textId="77777777" w:rsidR="00D320FA" w:rsidRPr="00AC2F79" w:rsidRDefault="00D320FA" w:rsidP="00D2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243D4" w14:textId="77777777" w:rsidR="00D320FA" w:rsidRPr="00AC2F79" w:rsidRDefault="00D320FA" w:rsidP="00D2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911CAC" w14:textId="4B8DC5F6" w:rsidR="00D320FA" w:rsidRPr="00AC2F79" w:rsidRDefault="00D320FA" w:rsidP="000A4AAE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C2F79">
        <w:rPr>
          <w:sz w:val="28"/>
          <w:szCs w:val="28"/>
        </w:rPr>
        <w:t>Ministru prezidents</w:t>
      </w:r>
      <w:r w:rsidRPr="00AC2F79">
        <w:rPr>
          <w:sz w:val="28"/>
          <w:szCs w:val="28"/>
        </w:rPr>
        <w:tab/>
        <w:t>A. K. Kariņš</w:t>
      </w:r>
    </w:p>
    <w:p w14:paraId="4D05A150" w14:textId="77777777" w:rsidR="00D320FA" w:rsidRPr="00AC2F79" w:rsidRDefault="00D320FA" w:rsidP="000A4AAE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C0A680E" w14:textId="77777777" w:rsidR="00D320FA" w:rsidRPr="00AC2F79" w:rsidRDefault="00D320FA" w:rsidP="000A4AAE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646D3CD" w14:textId="77777777" w:rsidR="00D320FA" w:rsidRPr="00AC2F79" w:rsidRDefault="00D320FA" w:rsidP="000A4AAE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6383CE8" w14:textId="56E2051A" w:rsidR="00D320FA" w:rsidRPr="00AC2F79" w:rsidRDefault="00D320FA" w:rsidP="000A4AAE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C2F79">
        <w:rPr>
          <w:sz w:val="28"/>
          <w:szCs w:val="28"/>
        </w:rPr>
        <w:t>Zemkopības ministrs</w:t>
      </w:r>
      <w:r w:rsidRPr="00AC2F79">
        <w:rPr>
          <w:sz w:val="28"/>
          <w:szCs w:val="28"/>
        </w:rPr>
        <w:tab/>
        <w:t>K. Gerhards</w:t>
      </w:r>
    </w:p>
    <w:sectPr w:rsidR="00D320FA" w:rsidRPr="00AC2F79" w:rsidSect="005B684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62F8E" w14:textId="77777777" w:rsidR="0063587D" w:rsidRDefault="0063587D" w:rsidP="00A64BAF">
      <w:pPr>
        <w:spacing w:after="0" w:line="240" w:lineRule="auto"/>
      </w:pPr>
      <w:r>
        <w:separator/>
      </w:r>
    </w:p>
  </w:endnote>
  <w:endnote w:type="continuationSeparator" w:id="0">
    <w:p w14:paraId="3D0FCE2F" w14:textId="77777777" w:rsidR="0063587D" w:rsidRDefault="0063587D" w:rsidP="00A6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A7FD" w14:textId="77777777" w:rsidR="00D320FA" w:rsidRPr="00D320FA" w:rsidRDefault="00D320FA" w:rsidP="00D320FA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N1550_9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3E61" w14:textId="0C2ED664" w:rsidR="00D320FA" w:rsidRPr="00D320FA" w:rsidRDefault="00D320FA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N1550_9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BA2B" w14:textId="77777777" w:rsidR="0063587D" w:rsidRDefault="0063587D" w:rsidP="00A64BAF">
      <w:pPr>
        <w:spacing w:after="0" w:line="240" w:lineRule="auto"/>
      </w:pPr>
      <w:r>
        <w:separator/>
      </w:r>
    </w:p>
  </w:footnote>
  <w:footnote w:type="continuationSeparator" w:id="0">
    <w:p w14:paraId="29CB94B8" w14:textId="77777777" w:rsidR="0063587D" w:rsidRDefault="0063587D" w:rsidP="00A6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494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6FD6B" w14:textId="10BC5F84" w:rsidR="00F63C08" w:rsidRPr="00597BE2" w:rsidRDefault="00F63C0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7B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7B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7B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21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97B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8C31" w14:textId="47E501FD" w:rsidR="00D320FA" w:rsidRDefault="00D320FA">
    <w:pPr>
      <w:pStyle w:val="Header"/>
      <w:rPr>
        <w:rFonts w:ascii="Times New Roman" w:hAnsi="Times New Roman" w:cs="Times New Roman"/>
        <w:sz w:val="24"/>
        <w:szCs w:val="24"/>
      </w:rPr>
    </w:pPr>
  </w:p>
  <w:p w14:paraId="028D7411" w14:textId="4A465DB6" w:rsidR="00D320FA" w:rsidRPr="00A142D0" w:rsidRDefault="00D320FA" w:rsidP="00501350">
    <w:pPr>
      <w:pStyle w:val="Header"/>
    </w:pPr>
    <w:r>
      <w:rPr>
        <w:noProof/>
        <w:lang w:eastAsia="lv-LV"/>
      </w:rPr>
      <w:drawing>
        <wp:inline distT="0" distB="0" distL="0" distR="0" wp14:anchorId="7CC09127" wp14:editId="72373057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7AFA"/>
    <w:multiLevelType w:val="hybridMultilevel"/>
    <w:tmpl w:val="D66CB040"/>
    <w:lvl w:ilvl="0" w:tplc="93CC5F98">
      <w:start w:val="1"/>
      <w:numFmt w:val="lowerLetter"/>
      <w:lvlText w:val="%1)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317CB4"/>
    <w:multiLevelType w:val="multilevel"/>
    <w:tmpl w:val="56DA85F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4" w:hanging="2160"/>
      </w:pPr>
      <w:rPr>
        <w:rFonts w:hint="default"/>
      </w:rPr>
    </w:lvl>
  </w:abstractNum>
  <w:abstractNum w:abstractNumId="2" w15:restartNumberingAfterBreak="0">
    <w:nsid w:val="6757526A"/>
    <w:multiLevelType w:val="multilevel"/>
    <w:tmpl w:val="FDF2F6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8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8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22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22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58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9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9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30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AF"/>
    <w:rsid w:val="0002661B"/>
    <w:rsid w:val="0007073A"/>
    <w:rsid w:val="0008050A"/>
    <w:rsid w:val="00083A37"/>
    <w:rsid w:val="00095CF3"/>
    <w:rsid w:val="000A4AAE"/>
    <w:rsid w:val="000C10CA"/>
    <w:rsid w:val="000F48F6"/>
    <w:rsid w:val="00120BCF"/>
    <w:rsid w:val="00131F4E"/>
    <w:rsid w:val="001519B8"/>
    <w:rsid w:val="0015381E"/>
    <w:rsid w:val="00153FBC"/>
    <w:rsid w:val="0019255F"/>
    <w:rsid w:val="001A2FF7"/>
    <w:rsid w:val="001A4CC3"/>
    <w:rsid w:val="001B34CA"/>
    <w:rsid w:val="001E0BD2"/>
    <w:rsid w:val="001E1CF0"/>
    <w:rsid w:val="001E5D9D"/>
    <w:rsid w:val="001F60D6"/>
    <w:rsid w:val="00210C06"/>
    <w:rsid w:val="00213C58"/>
    <w:rsid w:val="00220CEE"/>
    <w:rsid w:val="002316AA"/>
    <w:rsid w:val="00255D17"/>
    <w:rsid w:val="00256D79"/>
    <w:rsid w:val="00257311"/>
    <w:rsid w:val="00267126"/>
    <w:rsid w:val="0027478F"/>
    <w:rsid w:val="0029381E"/>
    <w:rsid w:val="00296DA4"/>
    <w:rsid w:val="002B054D"/>
    <w:rsid w:val="002D0AC6"/>
    <w:rsid w:val="002D4AD6"/>
    <w:rsid w:val="002F1414"/>
    <w:rsid w:val="003269E7"/>
    <w:rsid w:val="0033002B"/>
    <w:rsid w:val="00375269"/>
    <w:rsid w:val="003A1D89"/>
    <w:rsid w:val="003A3FA7"/>
    <w:rsid w:val="003A4460"/>
    <w:rsid w:val="003D7958"/>
    <w:rsid w:val="003E137B"/>
    <w:rsid w:val="003E3B85"/>
    <w:rsid w:val="003E7192"/>
    <w:rsid w:val="003F71A0"/>
    <w:rsid w:val="00417D33"/>
    <w:rsid w:val="00420CFD"/>
    <w:rsid w:val="0044041D"/>
    <w:rsid w:val="004743D4"/>
    <w:rsid w:val="004846E6"/>
    <w:rsid w:val="00486963"/>
    <w:rsid w:val="004A0454"/>
    <w:rsid w:val="004A600D"/>
    <w:rsid w:val="004B226E"/>
    <w:rsid w:val="004F6CE6"/>
    <w:rsid w:val="00523F69"/>
    <w:rsid w:val="00527760"/>
    <w:rsid w:val="00531D83"/>
    <w:rsid w:val="005358A1"/>
    <w:rsid w:val="0054575D"/>
    <w:rsid w:val="005532A0"/>
    <w:rsid w:val="00555F15"/>
    <w:rsid w:val="005856B5"/>
    <w:rsid w:val="0059591B"/>
    <w:rsid w:val="00597BE2"/>
    <w:rsid w:val="005A509D"/>
    <w:rsid w:val="005B6840"/>
    <w:rsid w:val="005C59D5"/>
    <w:rsid w:val="005D306C"/>
    <w:rsid w:val="005E1C08"/>
    <w:rsid w:val="005F38DF"/>
    <w:rsid w:val="005F3F57"/>
    <w:rsid w:val="00616B53"/>
    <w:rsid w:val="006176C5"/>
    <w:rsid w:val="0063587D"/>
    <w:rsid w:val="0067625A"/>
    <w:rsid w:val="006A21B8"/>
    <w:rsid w:val="006B1541"/>
    <w:rsid w:val="006B3E36"/>
    <w:rsid w:val="006B523A"/>
    <w:rsid w:val="006D78CB"/>
    <w:rsid w:val="006F14D0"/>
    <w:rsid w:val="00710CDC"/>
    <w:rsid w:val="00715C37"/>
    <w:rsid w:val="00725BB2"/>
    <w:rsid w:val="00734F46"/>
    <w:rsid w:val="00783286"/>
    <w:rsid w:val="007F47CF"/>
    <w:rsid w:val="00805E7C"/>
    <w:rsid w:val="00813171"/>
    <w:rsid w:val="008325FF"/>
    <w:rsid w:val="00851EEB"/>
    <w:rsid w:val="0087222B"/>
    <w:rsid w:val="008743E4"/>
    <w:rsid w:val="00874F59"/>
    <w:rsid w:val="00880219"/>
    <w:rsid w:val="0089727B"/>
    <w:rsid w:val="008A1378"/>
    <w:rsid w:val="008A7E9A"/>
    <w:rsid w:val="008D192C"/>
    <w:rsid w:val="008E1892"/>
    <w:rsid w:val="008F23C3"/>
    <w:rsid w:val="008F266D"/>
    <w:rsid w:val="00903669"/>
    <w:rsid w:val="0094178F"/>
    <w:rsid w:val="00957D46"/>
    <w:rsid w:val="00963211"/>
    <w:rsid w:val="00965692"/>
    <w:rsid w:val="009D32CE"/>
    <w:rsid w:val="009D450B"/>
    <w:rsid w:val="009E153C"/>
    <w:rsid w:val="009E217E"/>
    <w:rsid w:val="009F7694"/>
    <w:rsid w:val="00A118D3"/>
    <w:rsid w:val="00A376AB"/>
    <w:rsid w:val="00A4068A"/>
    <w:rsid w:val="00A64BAF"/>
    <w:rsid w:val="00A64FD3"/>
    <w:rsid w:val="00A70C19"/>
    <w:rsid w:val="00A91E89"/>
    <w:rsid w:val="00AB1BE2"/>
    <w:rsid w:val="00AB3FEB"/>
    <w:rsid w:val="00AC2F79"/>
    <w:rsid w:val="00AE51F9"/>
    <w:rsid w:val="00B2203E"/>
    <w:rsid w:val="00B25743"/>
    <w:rsid w:val="00B37DA3"/>
    <w:rsid w:val="00B67877"/>
    <w:rsid w:val="00B7193B"/>
    <w:rsid w:val="00BA385D"/>
    <w:rsid w:val="00BE4FC6"/>
    <w:rsid w:val="00BF0D2F"/>
    <w:rsid w:val="00BF1628"/>
    <w:rsid w:val="00C5444A"/>
    <w:rsid w:val="00C80DA8"/>
    <w:rsid w:val="00C96041"/>
    <w:rsid w:val="00C978CF"/>
    <w:rsid w:val="00CB4085"/>
    <w:rsid w:val="00CD4191"/>
    <w:rsid w:val="00CE1477"/>
    <w:rsid w:val="00CE2EC0"/>
    <w:rsid w:val="00CF3654"/>
    <w:rsid w:val="00D071B1"/>
    <w:rsid w:val="00D320FA"/>
    <w:rsid w:val="00D3424D"/>
    <w:rsid w:val="00D34664"/>
    <w:rsid w:val="00D50EDA"/>
    <w:rsid w:val="00D62E64"/>
    <w:rsid w:val="00D65D74"/>
    <w:rsid w:val="00D74F1F"/>
    <w:rsid w:val="00D756D1"/>
    <w:rsid w:val="00D86D62"/>
    <w:rsid w:val="00DB32A4"/>
    <w:rsid w:val="00DC5F56"/>
    <w:rsid w:val="00DD0AD4"/>
    <w:rsid w:val="00DD50FC"/>
    <w:rsid w:val="00DF7D78"/>
    <w:rsid w:val="00E10999"/>
    <w:rsid w:val="00E268FE"/>
    <w:rsid w:val="00E75A6A"/>
    <w:rsid w:val="00E83085"/>
    <w:rsid w:val="00EA627E"/>
    <w:rsid w:val="00EB230C"/>
    <w:rsid w:val="00EC16BC"/>
    <w:rsid w:val="00EC5978"/>
    <w:rsid w:val="00EF71E0"/>
    <w:rsid w:val="00F3748E"/>
    <w:rsid w:val="00F54F7D"/>
    <w:rsid w:val="00F63C08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5DDBDE"/>
  <w15:docId w15:val="{D8033F90-3293-4002-8360-5BA9BDB6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AF"/>
  </w:style>
  <w:style w:type="paragraph" w:styleId="Footer">
    <w:name w:val="footer"/>
    <w:basedOn w:val="Normal"/>
    <w:link w:val="FooterChar"/>
    <w:uiPriority w:val="99"/>
    <w:unhideWhenUsed/>
    <w:rsid w:val="00A64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AF"/>
  </w:style>
  <w:style w:type="paragraph" w:styleId="FootnoteText">
    <w:name w:val="footnote text"/>
    <w:basedOn w:val="Normal"/>
    <w:link w:val="FootnoteTextChar"/>
    <w:uiPriority w:val="99"/>
    <w:unhideWhenUsed/>
    <w:rsid w:val="00A64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4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BAF"/>
    <w:rPr>
      <w:vertAlign w:val="superscript"/>
    </w:rPr>
  </w:style>
  <w:style w:type="table" w:styleId="TableGrid">
    <w:name w:val="Table Grid"/>
    <w:basedOn w:val="TableNormal"/>
    <w:uiPriority w:val="39"/>
    <w:rsid w:val="00A64B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B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4BA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4B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A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53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53C"/>
    <w:rPr>
      <w:b/>
      <w:bCs/>
      <w:sz w:val="20"/>
      <w:szCs w:val="20"/>
    </w:rPr>
  </w:style>
  <w:style w:type="paragraph" w:customStyle="1" w:styleId="RakstzRakstzRakstzCharChar">
    <w:name w:val="Rakstz. Rakstz. Rakstz. Char Char"/>
    <w:basedOn w:val="Normal"/>
    <w:rsid w:val="006B523A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uiPriority w:val="99"/>
    <w:rsid w:val="006B52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75D"/>
    <w:pPr>
      <w:ind w:left="720"/>
      <w:contextualSpacing/>
    </w:pPr>
  </w:style>
  <w:style w:type="paragraph" w:styleId="Revision">
    <w:name w:val="Revision"/>
    <w:hidden/>
    <w:uiPriority w:val="99"/>
    <w:semiHidden/>
    <w:rsid w:val="00AE51F9"/>
    <w:pPr>
      <w:spacing w:after="0" w:line="240" w:lineRule="auto"/>
    </w:pPr>
  </w:style>
  <w:style w:type="paragraph" w:customStyle="1" w:styleId="naisf">
    <w:name w:val="naisf"/>
    <w:basedOn w:val="Normal"/>
    <w:rsid w:val="00D320F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CDB5-89C6-44A0-B388-D6622E6E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5886</Words>
  <Characters>3356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/>
    </vt:vector>
  </TitlesOfParts>
  <Company>Zemkopības Ministrija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Dace Guste</dc:creator>
  <dc:description>Guste 67027217_x000d_
Dace.Guste@zm.gov.lv</dc:description>
  <cp:lastModifiedBy>Leontine Babkina</cp:lastModifiedBy>
  <cp:revision>29</cp:revision>
  <cp:lastPrinted>2019-09-03T13:14:00Z</cp:lastPrinted>
  <dcterms:created xsi:type="dcterms:W3CDTF">2019-08-19T10:17:00Z</dcterms:created>
  <dcterms:modified xsi:type="dcterms:W3CDTF">2019-09-12T13:38:00Z</dcterms:modified>
</cp:coreProperties>
</file>