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3F608" w14:textId="77777777" w:rsidR="004A084B" w:rsidRDefault="004A084B" w:rsidP="00CD7905">
      <w:pPr>
        <w:tabs>
          <w:tab w:val="left" w:pos="6663"/>
        </w:tabs>
        <w:rPr>
          <w:sz w:val="28"/>
          <w:szCs w:val="28"/>
        </w:rPr>
      </w:pPr>
    </w:p>
    <w:p w14:paraId="1A128DD0" w14:textId="77777777" w:rsidR="004A084B" w:rsidRDefault="004A084B" w:rsidP="00CD7905">
      <w:pPr>
        <w:tabs>
          <w:tab w:val="left" w:pos="6663"/>
        </w:tabs>
        <w:rPr>
          <w:sz w:val="28"/>
          <w:szCs w:val="28"/>
        </w:rPr>
      </w:pPr>
    </w:p>
    <w:p w14:paraId="54D7369C" w14:textId="77777777" w:rsidR="004A084B" w:rsidRDefault="004A084B" w:rsidP="00CD7905">
      <w:pPr>
        <w:tabs>
          <w:tab w:val="left" w:pos="6663"/>
        </w:tabs>
        <w:rPr>
          <w:sz w:val="28"/>
          <w:szCs w:val="28"/>
        </w:rPr>
      </w:pPr>
    </w:p>
    <w:p w14:paraId="5F56D48A" w14:textId="7C1A67B3" w:rsidR="004A084B" w:rsidRPr="00CD7905" w:rsidRDefault="004A084B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7905">
        <w:rPr>
          <w:sz w:val="28"/>
          <w:szCs w:val="28"/>
        </w:rPr>
        <w:t xml:space="preserve">. gada </w:t>
      </w:r>
      <w:r w:rsidR="00504706">
        <w:rPr>
          <w:sz w:val="28"/>
          <w:szCs w:val="28"/>
        </w:rPr>
        <w:t>22. oktobrī</w:t>
      </w:r>
      <w:r w:rsidRPr="00CD7905">
        <w:rPr>
          <w:sz w:val="28"/>
          <w:szCs w:val="28"/>
        </w:rPr>
        <w:tab/>
        <w:t>Rīkojums Nr.</w:t>
      </w:r>
      <w:r w:rsidR="00504706">
        <w:rPr>
          <w:sz w:val="28"/>
          <w:szCs w:val="28"/>
        </w:rPr>
        <w:t> 513</w:t>
      </w:r>
    </w:p>
    <w:p w14:paraId="2124921E" w14:textId="7A28376F" w:rsidR="004A084B" w:rsidRPr="00CD7905" w:rsidRDefault="004A084B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Rīgā</w:t>
      </w:r>
      <w:r w:rsidRPr="00CD7905">
        <w:rPr>
          <w:sz w:val="28"/>
          <w:szCs w:val="28"/>
        </w:rPr>
        <w:tab/>
        <w:t>(prot. Nr. </w:t>
      </w:r>
      <w:r w:rsidR="00504706">
        <w:rPr>
          <w:sz w:val="28"/>
          <w:szCs w:val="28"/>
        </w:rPr>
        <w:t>49</w:t>
      </w:r>
      <w:r w:rsidRPr="00CD7905">
        <w:rPr>
          <w:sz w:val="28"/>
          <w:szCs w:val="28"/>
        </w:rPr>
        <w:t> </w:t>
      </w:r>
      <w:r w:rsidR="00504706">
        <w:rPr>
          <w:sz w:val="28"/>
          <w:szCs w:val="28"/>
        </w:rPr>
        <w:t>3</w:t>
      </w:r>
      <w:bookmarkStart w:id="0" w:name="_GoBack"/>
      <w:bookmarkEnd w:id="0"/>
      <w:r w:rsidRPr="00CD7905">
        <w:rPr>
          <w:sz w:val="28"/>
          <w:szCs w:val="28"/>
        </w:rPr>
        <w:t>. §)</w:t>
      </w:r>
    </w:p>
    <w:p w14:paraId="13065687" w14:textId="77777777" w:rsidR="00CF528A" w:rsidRPr="00761CF7" w:rsidRDefault="00CF528A" w:rsidP="004A084B">
      <w:pPr>
        <w:rPr>
          <w:rFonts w:eastAsia="Calibri"/>
          <w:sz w:val="28"/>
          <w:szCs w:val="28"/>
          <w:lang w:eastAsia="en-US"/>
        </w:rPr>
      </w:pPr>
    </w:p>
    <w:p w14:paraId="75323369" w14:textId="77777777" w:rsidR="00622027" w:rsidRPr="008A2BF5" w:rsidRDefault="00622027" w:rsidP="004A084B">
      <w:pPr>
        <w:pStyle w:val="BodyText"/>
        <w:rPr>
          <w:szCs w:val="28"/>
        </w:rPr>
      </w:pPr>
      <w:r w:rsidRPr="008A2BF5">
        <w:rPr>
          <w:szCs w:val="28"/>
        </w:rPr>
        <w:t>Par pretendentu un ierēdņu vērtēšanas komisiju</w:t>
      </w:r>
    </w:p>
    <w:p w14:paraId="21EB3018" w14:textId="77777777" w:rsidR="00622027" w:rsidRPr="00BC638A" w:rsidRDefault="00622027" w:rsidP="004A084B">
      <w:pPr>
        <w:pStyle w:val="BodyText"/>
        <w:rPr>
          <w:b w:val="0"/>
          <w:bCs/>
          <w:szCs w:val="28"/>
        </w:rPr>
      </w:pPr>
    </w:p>
    <w:p w14:paraId="56A0C064" w14:textId="47EF742A" w:rsidR="00622027" w:rsidRPr="00761CF7" w:rsidRDefault="00622027" w:rsidP="004A084B">
      <w:pPr>
        <w:ind w:firstLine="720"/>
        <w:jc w:val="both"/>
        <w:rPr>
          <w:sz w:val="28"/>
          <w:szCs w:val="28"/>
        </w:rPr>
      </w:pPr>
      <w:r w:rsidRPr="008A2BF5">
        <w:rPr>
          <w:sz w:val="28"/>
          <w:szCs w:val="28"/>
        </w:rPr>
        <w:t>1.</w:t>
      </w:r>
      <w:r w:rsidR="00BC638A">
        <w:rPr>
          <w:sz w:val="28"/>
          <w:szCs w:val="28"/>
        </w:rPr>
        <w:t> </w:t>
      </w:r>
      <w:r w:rsidRPr="008A2BF5">
        <w:rPr>
          <w:sz w:val="28"/>
          <w:szCs w:val="28"/>
        </w:rPr>
        <w:t>Lai saskaņā ar Valsts civildienesta likuma 9.</w:t>
      </w:r>
      <w:r w:rsidR="00D6179B" w:rsidRPr="008A2BF5">
        <w:rPr>
          <w:sz w:val="28"/>
          <w:szCs w:val="28"/>
        </w:rPr>
        <w:t> </w:t>
      </w:r>
      <w:r w:rsidRPr="008A2BF5">
        <w:rPr>
          <w:sz w:val="28"/>
          <w:szCs w:val="28"/>
        </w:rPr>
        <w:t>panta pirmās daļas 1.</w:t>
      </w:r>
      <w:r w:rsidR="00D6179B" w:rsidRPr="008A2BF5">
        <w:rPr>
          <w:sz w:val="28"/>
          <w:szCs w:val="28"/>
        </w:rPr>
        <w:t> </w:t>
      </w:r>
      <w:r w:rsidRPr="008A2BF5">
        <w:rPr>
          <w:sz w:val="28"/>
          <w:szCs w:val="28"/>
        </w:rPr>
        <w:t xml:space="preserve">punktu izvērtētu pretendentu atbilstību Ārlietu ministrijas valsts sekretāra amatam un </w:t>
      </w:r>
      <w:r w:rsidR="004A06D8" w:rsidRPr="008A2BF5">
        <w:rPr>
          <w:sz w:val="28"/>
          <w:szCs w:val="28"/>
        </w:rPr>
        <w:t>ā</w:t>
      </w:r>
      <w:r w:rsidRPr="008A2BF5">
        <w:rPr>
          <w:sz w:val="28"/>
          <w:szCs w:val="28"/>
        </w:rPr>
        <w:t>rlietu ministr</w:t>
      </w:r>
      <w:r w:rsidR="004A06D8" w:rsidRPr="008A2BF5">
        <w:rPr>
          <w:sz w:val="28"/>
          <w:szCs w:val="28"/>
        </w:rPr>
        <w:t xml:space="preserve">a </w:t>
      </w:r>
      <w:r w:rsidRPr="008A2BF5">
        <w:rPr>
          <w:sz w:val="28"/>
          <w:szCs w:val="28"/>
        </w:rPr>
        <w:t>padotībā esošo iestāžu vadītāju amatiem un saskaņā ar Valsts civildienesta likuma 35.</w:t>
      </w:r>
      <w:r w:rsidR="00D6179B" w:rsidRPr="008A2BF5">
        <w:rPr>
          <w:sz w:val="28"/>
          <w:szCs w:val="28"/>
        </w:rPr>
        <w:t> </w:t>
      </w:r>
      <w:r w:rsidRPr="008A2BF5">
        <w:rPr>
          <w:sz w:val="28"/>
          <w:szCs w:val="28"/>
        </w:rPr>
        <w:t xml:space="preserve">panta otro daļu novērtētu Ārlietu ministrijas valsts sekretāra un </w:t>
      </w:r>
      <w:r w:rsidR="004A06D8" w:rsidRPr="008A2BF5">
        <w:rPr>
          <w:sz w:val="28"/>
          <w:szCs w:val="28"/>
        </w:rPr>
        <w:t>ā</w:t>
      </w:r>
      <w:r w:rsidRPr="008A2BF5">
        <w:rPr>
          <w:sz w:val="28"/>
          <w:szCs w:val="28"/>
        </w:rPr>
        <w:t>rlietu ministr</w:t>
      </w:r>
      <w:r w:rsidR="004A06D8" w:rsidRPr="008A2BF5">
        <w:rPr>
          <w:sz w:val="28"/>
          <w:szCs w:val="28"/>
        </w:rPr>
        <w:t xml:space="preserve">a </w:t>
      </w:r>
      <w:r w:rsidRPr="008A2BF5">
        <w:rPr>
          <w:sz w:val="28"/>
          <w:szCs w:val="28"/>
        </w:rPr>
        <w:t xml:space="preserve">padotībā esošo iestāžu vadītāju darbību un tās rezultātus, pēc </w:t>
      </w:r>
      <w:r w:rsidR="00781631" w:rsidRPr="008A2BF5">
        <w:rPr>
          <w:sz w:val="28"/>
          <w:szCs w:val="28"/>
        </w:rPr>
        <w:t xml:space="preserve">ārlietu </w:t>
      </w:r>
      <w:r w:rsidRPr="008A2BF5">
        <w:rPr>
          <w:sz w:val="28"/>
          <w:szCs w:val="28"/>
        </w:rPr>
        <w:t>ministra ieteikuma apstiprināt to personu sarakstu,</w:t>
      </w:r>
      <w:r w:rsidRPr="00761CF7">
        <w:rPr>
          <w:sz w:val="28"/>
          <w:szCs w:val="28"/>
        </w:rPr>
        <w:t xml:space="preserve"> kuras var iekļaut pretendentu un ierēdņu vērtēšanas komisijā:</w:t>
      </w:r>
    </w:p>
    <w:p w14:paraId="70019497" w14:textId="77777777" w:rsidR="004A06D8" w:rsidRPr="00761CF7" w:rsidRDefault="004A06D8" w:rsidP="004A084B">
      <w:pPr>
        <w:ind w:firstLine="720"/>
        <w:jc w:val="both"/>
        <w:rPr>
          <w:sz w:val="28"/>
          <w:szCs w:val="28"/>
        </w:rPr>
      </w:pPr>
    </w:p>
    <w:p w14:paraId="07AE6403" w14:textId="77777777" w:rsidR="008A2BF5" w:rsidRPr="00761CF7" w:rsidRDefault="008A2BF5" w:rsidP="004A084B">
      <w:pPr>
        <w:ind w:firstLine="720"/>
        <w:jc w:val="both"/>
        <w:rPr>
          <w:sz w:val="28"/>
          <w:szCs w:val="28"/>
        </w:rPr>
      </w:pPr>
      <w:r w:rsidRPr="00761CF7">
        <w:rPr>
          <w:sz w:val="28"/>
          <w:szCs w:val="28"/>
        </w:rPr>
        <w:t>J.</w:t>
      </w:r>
      <w:r>
        <w:rPr>
          <w:sz w:val="28"/>
          <w:szCs w:val="28"/>
        </w:rPr>
        <w:t> </w:t>
      </w:r>
      <w:proofErr w:type="spellStart"/>
      <w:r w:rsidRPr="00761CF7">
        <w:rPr>
          <w:sz w:val="28"/>
          <w:szCs w:val="28"/>
        </w:rPr>
        <w:t>Citskovskis</w:t>
      </w:r>
      <w:proofErr w:type="spellEnd"/>
      <w:r w:rsidRPr="00761CF7">
        <w:rPr>
          <w:sz w:val="28"/>
          <w:szCs w:val="28"/>
        </w:rPr>
        <w:t xml:space="preserve"> – Valsts kancelejas direktors </w:t>
      </w:r>
    </w:p>
    <w:p w14:paraId="483F8402" w14:textId="77777777" w:rsidR="008A2BF5" w:rsidRPr="00761CF7" w:rsidRDefault="008A2BF5" w:rsidP="004A084B">
      <w:pPr>
        <w:ind w:firstLine="720"/>
        <w:jc w:val="both"/>
        <w:rPr>
          <w:sz w:val="28"/>
          <w:szCs w:val="28"/>
        </w:rPr>
      </w:pPr>
      <w:r w:rsidRPr="00761CF7">
        <w:rPr>
          <w:sz w:val="28"/>
          <w:szCs w:val="28"/>
        </w:rPr>
        <w:t>Ē.</w:t>
      </w:r>
      <w:r>
        <w:rPr>
          <w:sz w:val="28"/>
          <w:szCs w:val="28"/>
        </w:rPr>
        <w:t> </w:t>
      </w:r>
      <w:r w:rsidRPr="00761CF7">
        <w:rPr>
          <w:sz w:val="28"/>
          <w:szCs w:val="28"/>
        </w:rPr>
        <w:t>Eglītis – Ekonomikas ministrijas valsts sekretārs</w:t>
      </w:r>
    </w:p>
    <w:p w14:paraId="47B80E0D" w14:textId="77777777" w:rsidR="008A2BF5" w:rsidRPr="00761CF7" w:rsidRDefault="008A2BF5" w:rsidP="004A084B">
      <w:pPr>
        <w:ind w:firstLine="720"/>
        <w:jc w:val="both"/>
        <w:rPr>
          <w:sz w:val="28"/>
          <w:szCs w:val="28"/>
        </w:rPr>
      </w:pPr>
      <w:r w:rsidRPr="00761CF7">
        <w:rPr>
          <w:sz w:val="28"/>
          <w:szCs w:val="28"/>
        </w:rPr>
        <w:t>J.</w:t>
      </w:r>
      <w:r>
        <w:rPr>
          <w:sz w:val="28"/>
          <w:szCs w:val="28"/>
        </w:rPr>
        <w:t> </w:t>
      </w:r>
      <w:proofErr w:type="spellStart"/>
      <w:r w:rsidRPr="00761CF7">
        <w:rPr>
          <w:sz w:val="28"/>
          <w:szCs w:val="28"/>
        </w:rPr>
        <w:t>Garisons</w:t>
      </w:r>
      <w:proofErr w:type="spellEnd"/>
      <w:r w:rsidRPr="00761CF7">
        <w:rPr>
          <w:sz w:val="28"/>
          <w:szCs w:val="28"/>
        </w:rPr>
        <w:t xml:space="preserve"> – Aizsardzības ministrijas valsts sekretārs</w:t>
      </w:r>
    </w:p>
    <w:p w14:paraId="7AFFF3F1" w14:textId="77777777" w:rsidR="008A2BF5" w:rsidRPr="00761CF7" w:rsidRDefault="008A2BF5" w:rsidP="004A084B">
      <w:pPr>
        <w:ind w:firstLine="720"/>
        <w:jc w:val="both"/>
        <w:rPr>
          <w:sz w:val="28"/>
          <w:szCs w:val="28"/>
        </w:rPr>
      </w:pPr>
      <w:r w:rsidRPr="00761CF7">
        <w:rPr>
          <w:sz w:val="28"/>
          <w:szCs w:val="28"/>
        </w:rPr>
        <w:t>R.</w:t>
      </w:r>
      <w:r>
        <w:rPr>
          <w:sz w:val="28"/>
          <w:szCs w:val="28"/>
        </w:rPr>
        <w:t> </w:t>
      </w:r>
      <w:r w:rsidRPr="00761CF7">
        <w:rPr>
          <w:sz w:val="28"/>
          <w:szCs w:val="28"/>
        </w:rPr>
        <w:t>Kronbergs – Tieslietu ministrijas valsts sekretārs</w:t>
      </w:r>
    </w:p>
    <w:p w14:paraId="483E61FB" w14:textId="77777777" w:rsidR="008A2BF5" w:rsidRPr="00761CF7" w:rsidRDefault="008A2BF5" w:rsidP="004A084B">
      <w:pPr>
        <w:ind w:firstLine="720"/>
        <w:jc w:val="both"/>
        <w:rPr>
          <w:sz w:val="28"/>
          <w:szCs w:val="28"/>
        </w:rPr>
      </w:pPr>
      <w:r w:rsidRPr="00761CF7">
        <w:rPr>
          <w:sz w:val="28"/>
          <w:szCs w:val="28"/>
        </w:rPr>
        <w:t>A.</w:t>
      </w:r>
      <w:r>
        <w:rPr>
          <w:sz w:val="28"/>
          <w:szCs w:val="28"/>
        </w:rPr>
        <w:t> </w:t>
      </w:r>
      <w:r w:rsidRPr="00761CF7">
        <w:rPr>
          <w:sz w:val="28"/>
          <w:szCs w:val="28"/>
        </w:rPr>
        <w:t>Pelšs – Ārlietu ministrijas valsts sekretārs</w:t>
      </w:r>
    </w:p>
    <w:p w14:paraId="1C41B6B9" w14:textId="62AF1683" w:rsidR="008A2BF5" w:rsidRPr="00761CF7" w:rsidRDefault="008A2BF5" w:rsidP="004A084B">
      <w:pPr>
        <w:ind w:firstLine="720"/>
        <w:jc w:val="both"/>
        <w:rPr>
          <w:sz w:val="28"/>
          <w:szCs w:val="28"/>
        </w:rPr>
      </w:pPr>
      <w:r w:rsidRPr="00761CF7">
        <w:rPr>
          <w:sz w:val="28"/>
          <w:szCs w:val="28"/>
        </w:rPr>
        <w:t>E.</w:t>
      </w:r>
      <w:r>
        <w:rPr>
          <w:sz w:val="28"/>
          <w:szCs w:val="28"/>
        </w:rPr>
        <w:t> </w:t>
      </w:r>
      <w:r w:rsidRPr="00761CF7">
        <w:rPr>
          <w:sz w:val="28"/>
          <w:szCs w:val="28"/>
        </w:rPr>
        <w:t xml:space="preserve">Rinkēvičs – </w:t>
      </w:r>
      <w:r w:rsidR="00214D9C">
        <w:rPr>
          <w:sz w:val="28"/>
          <w:szCs w:val="28"/>
        </w:rPr>
        <w:t>ā</w:t>
      </w:r>
      <w:r w:rsidRPr="00761CF7">
        <w:rPr>
          <w:sz w:val="28"/>
          <w:szCs w:val="28"/>
        </w:rPr>
        <w:t>rlietu ministrs</w:t>
      </w:r>
    </w:p>
    <w:p w14:paraId="200B9733" w14:textId="77777777" w:rsidR="008A2BF5" w:rsidRPr="00761CF7" w:rsidRDefault="008A2BF5" w:rsidP="004A084B">
      <w:pPr>
        <w:ind w:firstLine="720"/>
        <w:jc w:val="both"/>
        <w:rPr>
          <w:sz w:val="28"/>
          <w:szCs w:val="28"/>
        </w:rPr>
      </w:pPr>
      <w:r w:rsidRPr="00761CF7">
        <w:rPr>
          <w:sz w:val="28"/>
          <w:szCs w:val="28"/>
        </w:rPr>
        <w:t>D.</w:t>
      </w:r>
      <w:r>
        <w:rPr>
          <w:sz w:val="28"/>
          <w:szCs w:val="28"/>
        </w:rPr>
        <w:t> </w:t>
      </w:r>
      <w:proofErr w:type="spellStart"/>
      <w:r w:rsidRPr="00761CF7">
        <w:rPr>
          <w:sz w:val="28"/>
          <w:szCs w:val="28"/>
        </w:rPr>
        <w:t>Trofimovs</w:t>
      </w:r>
      <w:proofErr w:type="spellEnd"/>
      <w:r w:rsidRPr="00761CF7">
        <w:rPr>
          <w:sz w:val="28"/>
          <w:szCs w:val="28"/>
        </w:rPr>
        <w:t xml:space="preserve"> – Iekšlietu ministrijas valsts sekretārs</w:t>
      </w:r>
    </w:p>
    <w:p w14:paraId="77B437A5" w14:textId="77777777" w:rsidR="008A2BF5" w:rsidRPr="00761CF7" w:rsidRDefault="008A2BF5" w:rsidP="004A084B">
      <w:pPr>
        <w:ind w:firstLine="720"/>
        <w:jc w:val="both"/>
        <w:rPr>
          <w:sz w:val="28"/>
          <w:szCs w:val="28"/>
        </w:rPr>
      </w:pPr>
      <w:r w:rsidRPr="00761CF7">
        <w:rPr>
          <w:sz w:val="28"/>
          <w:szCs w:val="28"/>
        </w:rPr>
        <w:t>D.</w:t>
      </w:r>
      <w:r>
        <w:rPr>
          <w:sz w:val="28"/>
          <w:szCs w:val="28"/>
        </w:rPr>
        <w:t> </w:t>
      </w:r>
      <w:r w:rsidRPr="00761CF7">
        <w:rPr>
          <w:sz w:val="28"/>
          <w:szCs w:val="28"/>
        </w:rPr>
        <w:t>Vilsone – Kultūras ministrijas valsts sekretāre</w:t>
      </w:r>
    </w:p>
    <w:p w14:paraId="57C7B704" w14:textId="77777777" w:rsidR="0044491B" w:rsidRPr="00761CF7" w:rsidRDefault="0044491B" w:rsidP="004A084B">
      <w:pPr>
        <w:ind w:firstLine="720"/>
        <w:jc w:val="both"/>
        <w:rPr>
          <w:sz w:val="28"/>
          <w:szCs w:val="28"/>
        </w:rPr>
      </w:pPr>
    </w:p>
    <w:p w14:paraId="23C4FAE2" w14:textId="187F51E0" w:rsidR="00446D19" w:rsidRPr="00761CF7" w:rsidRDefault="00CE0B3C" w:rsidP="004A084B">
      <w:pPr>
        <w:ind w:firstLine="720"/>
        <w:jc w:val="both"/>
        <w:rPr>
          <w:sz w:val="28"/>
          <w:szCs w:val="28"/>
        </w:rPr>
      </w:pPr>
      <w:r w:rsidRPr="00761CF7">
        <w:rPr>
          <w:sz w:val="28"/>
          <w:szCs w:val="28"/>
        </w:rPr>
        <w:t>2.</w:t>
      </w:r>
      <w:r w:rsidR="00BC638A">
        <w:rPr>
          <w:sz w:val="28"/>
          <w:szCs w:val="28"/>
        </w:rPr>
        <w:t> </w:t>
      </w:r>
      <w:r w:rsidRPr="00761CF7">
        <w:rPr>
          <w:sz w:val="28"/>
          <w:szCs w:val="28"/>
        </w:rPr>
        <w:t xml:space="preserve">Atzīt par spēku zaudējušu Ministru kabineta </w:t>
      </w:r>
      <w:r w:rsidR="0044491B" w:rsidRPr="00761CF7">
        <w:rPr>
          <w:sz w:val="28"/>
          <w:szCs w:val="28"/>
        </w:rPr>
        <w:t>2017</w:t>
      </w:r>
      <w:r w:rsidRPr="00761CF7">
        <w:rPr>
          <w:sz w:val="28"/>
          <w:szCs w:val="28"/>
        </w:rPr>
        <w:t>.</w:t>
      </w:r>
      <w:r w:rsidR="00D6179B">
        <w:rPr>
          <w:sz w:val="28"/>
          <w:szCs w:val="28"/>
        </w:rPr>
        <w:t> </w:t>
      </w:r>
      <w:r w:rsidRPr="00761CF7">
        <w:rPr>
          <w:sz w:val="28"/>
          <w:szCs w:val="28"/>
        </w:rPr>
        <w:t>gada 1</w:t>
      </w:r>
      <w:r w:rsidR="0044491B" w:rsidRPr="00761CF7">
        <w:rPr>
          <w:sz w:val="28"/>
          <w:szCs w:val="28"/>
        </w:rPr>
        <w:t>3</w:t>
      </w:r>
      <w:r w:rsidRPr="00761CF7">
        <w:rPr>
          <w:sz w:val="28"/>
          <w:szCs w:val="28"/>
        </w:rPr>
        <w:t>.</w:t>
      </w:r>
      <w:r w:rsidR="00D6179B">
        <w:rPr>
          <w:sz w:val="28"/>
          <w:szCs w:val="28"/>
        </w:rPr>
        <w:t> </w:t>
      </w:r>
      <w:r w:rsidR="0044491B" w:rsidRPr="00761CF7">
        <w:rPr>
          <w:sz w:val="28"/>
          <w:szCs w:val="28"/>
        </w:rPr>
        <w:t>jūnija rīkojumu Nr.</w:t>
      </w:r>
      <w:r w:rsidR="00D6179B">
        <w:rPr>
          <w:sz w:val="28"/>
          <w:szCs w:val="28"/>
        </w:rPr>
        <w:t> </w:t>
      </w:r>
      <w:r w:rsidR="0044491B" w:rsidRPr="00761CF7">
        <w:rPr>
          <w:sz w:val="28"/>
          <w:szCs w:val="28"/>
        </w:rPr>
        <w:t>309</w:t>
      </w:r>
      <w:r w:rsidR="00923C11" w:rsidRPr="00761CF7">
        <w:rPr>
          <w:sz w:val="28"/>
          <w:szCs w:val="28"/>
        </w:rPr>
        <w:t xml:space="preserve"> </w:t>
      </w:r>
      <w:r w:rsidR="004A084B">
        <w:rPr>
          <w:sz w:val="28"/>
          <w:szCs w:val="28"/>
        </w:rPr>
        <w:t>"</w:t>
      </w:r>
      <w:r w:rsidR="00923C11" w:rsidRPr="00761CF7">
        <w:rPr>
          <w:sz w:val="28"/>
          <w:szCs w:val="28"/>
        </w:rPr>
        <w:t>Par pretendentu un ierēdņu vērtēšanas kom</w:t>
      </w:r>
      <w:r w:rsidR="0044491B" w:rsidRPr="00761CF7">
        <w:rPr>
          <w:sz w:val="28"/>
          <w:szCs w:val="28"/>
        </w:rPr>
        <w:t>isiju</w:t>
      </w:r>
      <w:r w:rsidR="004A084B">
        <w:rPr>
          <w:sz w:val="28"/>
          <w:szCs w:val="28"/>
        </w:rPr>
        <w:t>"</w:t>
      </w:r>
      <w:r w:rsidR="0044491B" w:rsidRPr="00761CF7">
        <w:rPr>
          <w:sz w:val="28"/>
          <w:szCs w:val="28"/>
        </w:rPr>
        <w:t xml:space="preserve"> (Latvijas Vēstnesis, 2017, 119</w:t>
      </w:r>
      <w:r w:rsidR="00923C11" w:rsidRPr="00761CF7">
        <w:rPr>
          <w:sz w:val="28"/>
          <w:szCs w:val="28"/>
        </w:rPr>
        <w:t>.</w:t>
      </w:r>
      <w:r w:rsidR="00D6179B">
        <w:rPr>
          <w:sz w:val="28"/>
          <w:szCs w:val="28"/>
        </w:rPr>
        <w:t> </w:t>
      </w:r>
      <w:r w:rsidR="00923C11" w:rsidRPr="00761CF7">
        <w:rPr>
          <w:sz w:val="28"/>
          <w:szCs w:val="28"/>
        </w:rPr>
        <w:t>nr.)</w:t>
      </w:r>
      <w:r w:rsidR="0044491B" w:rsidRPr="00761CF7">
        <w:rPr>
          <w:sz w:val="28"/>
          <w:szCs w:val="28"/>
        </w:rPr>
        <w:t>.</w:t>
      </w:r>
    </w:p>
    <w:p w14:paraId="56D96F31" w14:textId="77777777" w:rsidR="00923C11" w:rsidRDefault="00923C11" w:rsidP="004A084B">
      <w:pPr>
        <w:jc w:val="both"/>
        <w:rPr>
          <w:sz w:val="28"/>
          <w:szCs w:val="28"/>
        </w:rPr>
      </w:pPr>
    </w:p>
    <w:p w14:paraId="6E8B8264" w14:textId="77777777" w:rsidR="004A084B" w:rsidRDefault="004A084B" w:rsidP="004A084B">
      <w:pPr>
        <w:jc w:val="both"/>
        <w:rPr>
          <w:sz w:val="28"/>
          <w:szCs w:val="28"/>
        </w:rPr>
      </w:pPr>
    </w:p>
    <w:p w14:paraId="79161D20" w14:textId="77777777" w:rsidR="004A084B" w:rsidRPr="00761CF7" w:rsidRDefault="004A084B" w:rsidP="004A084B">
      <w:pPr>
        <w:jc w:val="both"/>
        <w:rPr>
          <w:sz w:val="28"/>
          <w:szCs w:val="28"/>
        </w:rPr>
      </w:pPr>
    </w:p>
    <w:p w14:paraId="60685CEB" w14:textId="77777777" w:rsidR="004A084B" w:rsidRPr="00DE283C" w:rsidRDefault="004A084B" w:rsidP="00BC638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EC18CCC" w14:textId="77777777" w:rsidR="004A084B" w:rsidRDefault="004A084B" w:rsidP="00BC638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2433765" w14:textId="77777777" w:rsidR="004A084B" w:rsidRDefault="004A084B" w:rsidP="00BC638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7B0C387" w14:textId="77777777" w:rsidR="004A084B" w:rsidRDefault="004A084B" w:rsidP="00BC638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34A07D6" w14:textId="77777777" w:rsidR="004A084B" w:rsidRPr="00DE283C" w:rsidRDefault="004A084B" w:rsidP="00BC638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Ārlietu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E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Rinkēvičs</w:t>
      </w:r>
    </w:p>
    <w:sectPr w:rsidR="004A084B" w:rsidRPr="00DE283C" w:rsidSect="004A084B">
      <w:headerReference w:type="default" r:id="rId7"/>
      <w:footerReference w:type="default" r:id="rId8"/>
      <w:pgSz w:w="11906" w:h="16838" w:code="9"/>
      <w:pgMar w:top="1418" w:right="1134" w:bottom="1134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751CC" w14:textId="77777777" w:rsidR="005C2894" w:rsidRDefault="005C2894" w:rsidP="00773BA9">
      <w:r>
        <w:separator/>
      </w:r>
    </w:p>
  </w:endnote>
  <w:endnote w:type="continuationSeparator" w:id="0">
    <w:p w14:paraId="265BD406" w14:textId="77777777" w:rsidR="005C2894" w:rsidRDefault="005C2894" w:rsidP="0077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598D6" w14:textId="77777777" w:rsidR="00773BA9" w:rsidRPr="004A084B" w:rsidRDefault="004A084B">
    <w:pPr>
      <w:pStyle w:val="Footer"/>
      <w:rPr>
        <w:sz w:val="16"/>
        <w:szCs w:val="16"/>
      </w:rPr>
    </w:pPr>
    <w:r w:rsidRPr="004A084B">
      <w:rPr>
        <w:sz w:val="16"/>
        <w:szCs w:val="16"/>
      </w:rPr>
      <w:t>R1840_9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9984C" w14:textId="77777777" w:rsidR="005C2894" w:rsidRDefault="005C2894" w:rsidP="00773BA9">
      <w:r>
        <w:separator/>
      </w:r>
    </w:p>
  </w:footnote>
  <w:footnote w:type="continuationSeparator" w:id="0">
    <w:p w14:paraId="4D163F98" w14:textId="77777777" w:rsidR="005C2894" w:rsidRDefault="005C2894" w:rsidP="00773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7A991" w14:textId="77777777" w:rsidR="004A084B" w:rsidRPr="003629D6" w:rsidRDefault="004A084B">
    <w:pPr>
      <w:pStyle w:val="Header"/>
      <w:rPr>
        <w:sz w:val="24"/>
        <w:szCs w:val="24"/>
      </w:rPr>
    </w:pPr>
  </w:p>
  <w:p w14:paraId="7A00CAB8" w14:textId="77777777" w:rsidR="004A084B" w:rsidRDefault="004A084B">
    <w:pPr>
      <w:pStyle w:val="Header"/>
    </w:pPr>
    <w:r>
      <w:rPr>
        <w:noProof/>
      </w:rPr>
      <w:drawing>
        <wp:inline distT="0" distB="0" distL="0" distR="0" wp14:anchorId="4767D53D" wp14:editId="756C518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CE0"/>
    <w:rsid w:val="00007F01"/>
    <w:rsid w:val="000804B5"/>
    <w:rsid w:val="000B29F4"/>
    <w:rsid w:val="001B7DD7"/>
    <w:rsid w:val="00207ADB"/>
    <w:rsid w:val="00214D9C"/>
    <w:rsid w:val="00223F20"/>
    <w:rsid w:val="00277256"/>
    <w:rsid w:val="002B6CF1"/>
    <w:rsid w:val="002D6494"/>
    <w:rsid w:val="0044491B"/>
    <w:rsid w:val="004A06D8"/>
    <w:rsid w:val="004A084B"/>
    <w:rsid w:val="004B1FA2"/>
    <w:rsid w:val="00504706"/>
    <w:rsid w:val="005518FC"/>
    <w:rsid w:val="0059600E"/>
    <w:rsid w:val="005C2894"/>
    <w:rsid w:val="005E054C"/>
    <w:rsid w:val="00622027"/>
    <w:rsid w:val="00671607"/>
    <w:rsid w:val="006A3178"/>
    <w:rsid w:val="00761CF7"/>
    <w:rsid w:val="00773BA9"/>
    <w:rsid w:val="00781631"/>
    <w:rsid w:val="007E2E27"/>
    <w:rsid w:val="0089387F"/>
    <w:rsid w:val="008A2BF5"/>
    <w:rsid w:val="008F2A5D"/>
    <w:rsid w:val="00901C03"/>
    <w:rsid w:val="00923C11"/>
    <w:rsid w:val="00985FEE"/>
    <w:rsid w:val="009B17AF"/>
    <w:rsid w:val="009D6AA7"/>
    <w:rsid w:val="00A858AF"/>
    <w:rsid w:val="00A91C44"/>
    <w:rsid w:val="00B07945"/>
    <w:rsid w:val="00B275E9"/>
    <w:rsid w:val="00BC638A"/>
    <w:rsid w:val="00BC6E50"/>
    <w:rsid w:val="00C14922"/>
    <w:rsid w:val="00C52791"/>
    <w:rsid w:val="00C726BC"/>
    <w:rsid w:val="00C829E1"/>
    <w:rsid w:val="00CE0B3C"/>
    <w:rsid w:val="00CF528A"/>
    <w:rsid w:val="00D27845"/>
    <w:rsid w:val="00D43BFB"/>
    <w:rsid w:val="00D45F53"/>
    <w:rsid w:val="00D6179B"/>
    <w:rsid w:val="00DE2BC5"/>
    <w:rsid w:val="00EA7133"/>
    <w:rsid w:val="00EB1DC0"/>
    <w:rsid w:val="00F74C09"/>
    <w:rsid w:val="00F85F37"/>
    <w:rsid w:val="00F86134"/>
    <w:rsid w:val="00F964A6"/>
    <w:rsid w:val="00FB0CE0"/>
    <w:rsid w:val="00FB4027"/>
    <w:rsid w:val="00FD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EBE810"/>
  <w15:docId w15:val="{8D3FAA5E-ADC4-4B2C-9AFD-2C1265F4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2027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622027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customStyle="1" w:styleId="Preformatted">
    <w:name w:val="Preformatted"/>
    <w:basedOn w:val="Normal"/>
    <w:rsid w:val="0062202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Arial Unicode MS"/>
      <w:snapToGrid w:val="0"/>
      <w:lang w:eastAsia="en-US" w:bidi="lo-LA"/>
    </w:rPr>
  </w:style>
  <w:style w:type="paragraph" w:styleId="ListParagraph">
    <w:name w:val="List Paragraph"/>
    <w:basedOn w:val="Normal"/>
    <w:uiPriority w:val="34"/>
    <w:qFormat/>
    <w:rsid w:val="00CE0B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2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3B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BA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73B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BA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631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07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9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94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94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Body">
    <w:name w:val="Body"/>
    <w:rsid w:val="004A08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9D623-49BD-44CA-A2D0-EEDFAD55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pretendentu un ierēdņu vērtēšanas komisiju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pretendentu un ierēdņu vērtēšanas komisiju</dc:title>
  <dc:subject>Ministru kabineta rīkojuma projekts</dc:subject>
  <dc:creator>Līva Levane</dc:creator>
  <dc:description>67016469, liva.levane@mfa.gov.lv</dc:description>
  <cp:lastModifiedBy>Leontine Babkina</cp:lastModifiedBy>
  <cp:revision>16</cp:revision>
  <cp:lastPrinted>2019-10-15T11:15:00Z</cp:lastPrinted>
  <dcterms:created xsi:type="dcterms:W3CDTF">2019-06-20T13:58:00Z</dcterms:created>
  <dcterms:modified xsi:type="dcterms:W3CDTF">2019-10-23T10:21:00Z</dcterms:modified>
  <cp:category>Ārlietu ministrija</cp:category>
</cp:coreProperties>
</file>