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CFD6B" w14:textId="64BBCAB9" w:rsidR="0062495B" w:rsidRDefault="00887535" w:rsidP="0062495B">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r w:rsidRPr="00614B76">
        <w:rPr>
          <w:rFonts w:ascii="Times New Roman" w:eastAsia="Times New Roman" w:hAnsi="Times New Roman" w:cs="Times New Roman"/>
          <w:b/>
          <w:bCs/>
          <w:color w:val="000000" w:themeColor="text1"/>
          <w:sz w:val="24"/>
          <w:szCs w:val="24"/>
          <w:lang w:eastAsia="lv-LV"/>
        </w:rPr>
        <w:t>Minis</w:t>
      </w:r>
      <w:r>
        <w:rPr>
          <w:rFonts w:ascii="Times New Roman" w:eastAsia="Times New Roman" w:hAnsi="Times New Roman" w:cs="Times New Roman"/>
          <w:b/>
          <w:bCs/>
          <w:color w:val="000000" w:themeColor="text1"/>
          <w:sz w:val="24"/>
          <w:szCs w:val="24"/>
          <w:lang w:eastAsia="lv-LV"/>
        </w:rPr>
        <w:t xml:space="preserve">tru kabineta </w:t>
      </w:r>
      <w:r w:rsidR="00265C70">
        <w:rPr>
          <w:rFonts w:ascii="Times New Roman" w:eastAsia="Times New Roman" w:hAnsi="Times New Roman" w:cs="Times New Roman"/>
          <w:b/>
          <w:bCs/>
          <w:color w:val="000000" w:themeColor="text1"/>
          <w:sz w:val="24"/>
          <w:szCs w:val="24"/>
          <w:lang w:eastAsia="lv-LV"/>
        </w:rPr>
        <w:t>noteikumu</w:t>
      </w:r>
      <w:r w:rsidR="0087243D">
        <w:rPr>
          <w:rFonts w:ascii="Times New Roman" w:eastAsia="Times New Roman" w:hAnsi="Times New Roman" w:cs="Times New Roman"/>
          <w:b/>
          <w:bCs/>
          <w:color w:val="000000" w:themeColor="text1"/>
          <w:sz w:val="24"/>
          <w:szCs w:val="24"/>
          <w:lang w:eastAsia="lv-LV"/>
        </w:rPr>
        <w:t xml:space="preserve"> projekta</w:t>
      </w:r>
      <w:r w:rsidR="00265C70">
        <w:rPr>
          <w:rFonts w:ascii="Times New Roman" w:eastAsia="Times New Roman" w:hAnsi="Times New Roman" w:cs="Times New Roman"/>
          <w:b/>
          <w:bCs/>
          <w:color w:val="000000" w:themeColor="text1"/>
          <w:sz w:val="24"/>
          <w:szCs w:val="24"/>
          <w:lang w:eastAsia="lv-LV"/>
        </w:rPr>
        <w:t xml:space="preserve"> “</w:t>
      </w:r>
      <w:bookmarkStart w:id="0" w:name="_Hlk11927015"/>
      <w:r w:rsidR="00265C70" w:rsidRPr="00265C70">
        <w:rPr>
          <w:rFonts w:ascii="Times New Roman" w:eastAsia="Times New Roman" w:hAnsi="Times New Roman" w:cs="Times New Roman"/>
          <w:b/>
          <w:bCs/>
          <w:color w:val="000000" w:themeColor="text1"/>
          <w:sz w:val="24"/>
          <w:szCs w:val="24"/>
          <w:lang w:eastAsia="lv-LV"/>
        </w:rPr>
        <w:t>Grozījum</w:t>
      </w:r>
      <w:r w:rsidR="00956AF0">
        <w:rPr>
          <w:rFonts w:ascii="Times New Roman" w:eastAsia="Times New Roman" w:hAnsi="Times New Roman" w:cs="Times New Roman"/>
          <w:b/>
          <w:bCs/>
          <w:color w:val="000000" w:themeColor="text1"/>
          <w:sz w:val="24"/>
          <w:szCs w:val="24"/>
          <w:lang w:eastAsia="lv-LV"/>
        </w:rPr>
        <w:t>s</w:t>
      </w:r>
      <w:r w:rsidR="00265C70" w:rsidRPr="00265C70">
        <w:rPr>
          <w:rFonts w:ascii="Times New Roman" w:eastAsia="Times New Roman" w:hAnsi="Times New Roman" w:cs="Times New Roman"/>
          <w:b/>
          <w:bCs/>
          <w:color w:val="000000" w:themeColor="text1"/>
          <w:sz w:val="24"/>
          <w:szCs w:val="24"/>
          <w:lang w:eastAsia="lv-LV"/>
        </w:rPr>
        <w:t xml:space="preserve"> Ministru kabineta 2015</w:t>
      </w:r>
      <w:r w:rsidR="0087243D">
        <w:rPr>
          <w:rFonts w:ascii="Times New Roman" w:eastAsia="Times New Roman" w:hAnsi="Times New Roman" w:cs="Times New Roman"/>
          <w:b/>
          <w:bCs/>
          <w:color w:val="000000" w:themeColor="text1"/>
          <w:sz w:val="24"/>
          <w:szCs w:val="24"/>
          <w:lang w:eastAsia="lv-LV"/>
        </w:rPr>
        <w:t xml:space="preserve"> </w:t>
      </w:r>
      <w:r w:rsidR="00265C70" w:rsidRPr="00265C70">
        <w:rPr>
          <w:rFonts w:ascii="Times New Roman" w:eastAsia="Times New Roman" w:hAnsi="Times New Roman" w:cs="Times New Roman"/>
          <w:b/>
          <w:bCs/>
          <w:color w:val="000000" w:themeColor="text1"/>
          <w:sz w:val="24"/>
          <w:szCs w:val="24"/>
          <w:lang w:eastAsia="lv-LV"/>
        </w:rPr>
        <w:t>.gada 9.</w:t>
      </w:r>
      <w:r w:rsidR="00AA7E36">
        <w:rPr>
          <w:rFonts w:ascii="Times New Roman" w:eastAsia="Times New Roman" w:hAnsi="Times New Roman" w:cs="Times New Roman"/>
          <w:b/>
          <w:bCs/>
          <w:color w:val="000000" w:themeColor="text1"/>
          <w:sz w:val="24"/>
          <w:szCs w:val="24"/>
          <w:lang w:eastAsia="lv-LV"/>
        </w:rPr>
        <w:t> </w:t>
      </w:r>
      <w:r w:rsidR="00265C70" w:rsidRPr="00265C70">
        <w:rPr>
          <w:rFonts w:ascii="Times New Roman" w:eastAsia="Times New Roman" w:hAnsi="Times New Roman" w:cs="Times New Roman"/>
          <w:b/>
          <w:bCs/>
          <w:color w:val="000000" w:themeColor="text1"/>
          <w:sz w:val="24"/>
          <w:szCs w:val="24"/>
          <w:lang w:eastAsia="lv-LV"/>
        </w:rPr>
        <w:t>jūnija noteikumos Nr.</w:t>
      </w:r>
      <w:r w:rsidR="0087243D">
        <w:rPr>
          <w:rFonts w:ascii="Times New Roman" w:eastAsia="Times New Roman" w:hAnsi="Times New Roman" w:cs="Times New Roman"/>
          <w:b/>
          <w:bCs/>
          <w:color w:val="000000" w:themeColor="text1"/>
          <w:sz w:val="24"/>
          <w:szCs w:val="24"/>
          <w:lang w:eastAsia="lv-LV"/>
        </w:rPr>
        <w:t xml:space="preserve"> </w:t>
      </w:r>
      <w:r w:rsidR="00265C70" w:rsidRPr="00265C70">
        <w:rPr>
          <w:rFonts w:ascii="Times New Roman" w:eastAsia="Times New Roman" w:hAnsi="Times New Roman" w:cs="Times New Roman"/>
          <w:b/>
          <w:bCs/>
          <w:color w:val="000000" w:themeColor="text1"/>
          <w:sz w:val="24"/>
          <w:szCs w:val="24"/>
          <w:lang w:eastAsia="lv-LV"/>
        </w:rPr>
        <w:t>284 “Valsts</w:t>
      </w:r>
      <w:r w:rsidR="00265C70">
        <w:rPr>
          <w:rFonts w:ascii="Times New Roman" w:eastAsia="Times New Roman" w:hAnsi="Times New Roman" w:cs="Times New Roman"/>
          <w:b/>
          <w:bCs/>
          <w:color w:val="000000" w:themeColor="text1"/>
          <w:sz w:val="24"/>
          <w:szCs w:val="24"/>
          <w:lang w:eastAsia="lv-LV"/>
        </w:rPr>
        <w:t xml:space="preserve"> </w:t>
      </w:r>
      <w:r w:rsidR="00265C70" w:rsidRPr="00265C70">
        <w:rPr>
          <w:rFonts w:ascii="Times New Roman" w:eastAsia="Times New Roman" w:hAnsi="Times New Roman" w:cs="Times New Roman"/>
          <w:b/>
          <w:bCs/>
          <w:color w:val="000000" w:themeColor="text1"/>
          <w:sz w:val="24"/>
          <w:szCs w:val="24"/>
          <w:lang w:eastAsia="lv-LV"/>
        </w:rPr>
        <w:t>pamatbudžeta programmas “Ekonomikas attīstības programma” finanšu līdzekļu izmantošanas kārtība”</w:t>
      </w:r>
      <w:bookmarkEnd w:id="0"/>
      <w:r w:rsidR="00265C70" w:rsidRPr="00265C70">
        <w:rPr>
          <w:rFonts w:ascii="Times New Roman" w:eastAsia="Times New Roman" w:hAnsi="Times New Roman" w:cs="Times New Roman"/>
          <w:b/>
          <w:bCs/>
          <w:color w:val="000000" w:themeColor="text1"/>
          <w:sz w:val="24"/>
          <w:szCs w:val="24"/>
          <w:lang w:eastAsia="lv-LV"/>
        </w:rPr>
        <w:t>”</w:t>
      </w:r>
      <w:r w:rsidR="00265C70">
        <w:rPr>
          <w:rFonts w:ascii="Times New Roman" w:eastAsia="Times New Roman" w:hAnsi="Times New Roman" w:cs="Times New Roman"/>
          <w:b/>
          <w:bCs/>
          <w:color w:val="000000" w:themeColor="text1"/>
          <w:sz w:val="24"/>
          <w:szCs w:val="24"/>
          <w:lang w:eastAsia="lv-LV"/>
        </w:rPr>
        <w:t xml:space="preserve"> </w:t>
      </w:r>
    </w:p>
    <w:p w14:paraId="1B470410" w14:textId="6F851AAB" w:rsidR="00894C55" w:rsidRPr="00B06734" w:rsidRDefault="00870849" w:rsidP="0062495B">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r w:rsidRPr="00B06734">
        <w:rPr>
          <w:rFonts w:ascii="Times New Roman" w:eastAsia="Times New Roman" w:hAnsi="Times New Roman" w:cs="Times New Roman"/>
          <w:b/>
          <w:bCs/>
          <w:color w:val="000000" w:themeColor="text1"/>
          <w:sz w:val="24"/>
          <w:szCs w:val="24"/>
          <w:lang w:eastAsia="lv-LV"/>
        </w:rPr>
        <w:t>sākotnējās ietekmes novērtējuma ziņojums (anotācija)</w:t>
      </w:r>
    </w:p>
    <w:p w14:paraId="1917ABF1" w14:textId="77777777" w:rsidR="009B61F5" w:rsidRDefault="009B61F5" w:rsidP="003B6EA7">
      <w:pPr>
        <w:pStyle w:val="naisf"/>
        <w:spacing w:before="0" w:after="0"/>
        <w:ind w:firstLine="0"/>
        <w:rPr>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53"/>
        <w:gridCol w:w="5802"/>
      </w:tblGrid>
      <w:tr w:rsidR="003B6EA7" w:rsidRPr="005A735D" w14:paraId="563A4D9D" w14:textId="77777777" w:rsidTr="003B6EA7">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16E47A73" w14:textId="77777777" w:rsidR="003B6EA7" w:rsidRPr="005A735D" w:rsidRDefault="003B6EA7" w:rsidP="00AD50FD">
            <w:pPr>
              <w:spacing w:after="0" w:line="300" w:lineRule="atLeast"/>
              <w:jc w:val="center"/>
              <w:rPr>
                <w:rFonts w:ascii="Times New Roman" w:eastAsia="Times New Roman" w:hAnsi="Times New Roman"/>
                <w:b/>
                <w:bCs/>
                <w:sz w:val="24"/>
                <w:szCs w:val="24"/>
                <w:lang w:eastAsia="lv-LV"/>
              </w:rPr>
            </w:pPr>
            <w:r w:rsidRPr="005A735D">
              <w:rPr>
                <w:rFonts w:ascii="Times New Roman" w:eastAsia="Times New Roman" w:hAnsi="Times New Roman"/>
                <w:b/>
                <w:bCs/>
                <w:sz w:val="24"/>
                <w:szCs w:val="24"/>
                <w:lang w:eastAsia="lv-LV"/>
              </w:rPr>
              <w:t>Tiesību akta projekta anotācijas kopsavilkums</w:t>
            </w:r>
          </w:p>
        </w:tc>
      </w:tr>
      <w:tr w:rsidR="003B6EA7" w:rsidRPr="005A735D" w14:paraId="1C6F8BA7" w14:textId="77777777" w:rsidTr="007148AE">
        <w:trPr>
          <w:trHeight w:val="2478"/>
        </w:trPr>
        <w:tc>
          <w:tcPr>
            <w:tcW w:w="1796" w:type="pct"/>
            <w:tcBorders>
              <w:top w:val="outset" w:sz="6" w:space="0" w:color="414142"/>
              <w:left w:val="outset" w:sz="6" w:space="0" w:color="414142"/>
              <w:bottom w:val="outset" w:sz="6" w:space="0" w:color="414142"/>
              <w:right w:val="outset" w:sz="6" w:space="0" w:color="414142"/>
            </w:tcBorders>
            <w:hideMark/>
          </w:tcPr>
          <w:p w14:paraId="15C076F3" w14:textId="77777777" w:rsidR="003B6EA7" w:rsidRPr="005A735D" w:rsidRDefault="003B6EA7" w:rsidP="003B6EA7">
            <w:pPr>
              <w:spacing w:after="0" w:line="240" w:lineRule="auto"/>
              <w:ind w:right="198"/>
              <w:jc w:val="both"/>
              <w:rPr>
                <w:rFonts w:ascii="Times New Roman" w:eastAsia="Times New Roman" w:hAnsi="Times New Roman"/>
                <w:sz w:val="24"/>
                <w:szCs w:val="24"/>
                <w:lang w:eastAsia="lv-LV"/>
              </w:rPr>
            </w:pPr>
            <w:r w:rsidRPr="005A735D">
              <w:rPr>
                <w:rFonts w:ascii="Times New Roman" w:eastAsia="Times New Roman" w:hAnsi="Times New Roman"/>
                <w:sz w:val="24"/>
                <w:szCs w:val="24"/>
                <w:lang w:eastAsia="lv-LV"/>
              </w:rPr>
              <w:t>Mērķis, risinājums un</w:t>
            </w:r>
            <w:r>
              <w:rPr>
                <w:rFonts w:ascii="Times New Roman" w:eastAsia="Times New Roman" w:hAnsi="Times New Roman"/>
                <w:sz w:val="24"/>
                <w:szCs w:val="24"/>
                <w:lang w:eastAsia="lv-LV"/>
              </w:rPr>
              <w:t xml:space="preserve"> projekta spēkā stāšanās laiks</w:t>
            </w:r>
            <w:r w:rsidRPr="005A735D">
              <w:rPr>
                <w:rFonts w:ascii="Times New Roman" w:eastAsia="Times New Roman" w:hAnsi="Times New Roman"/>
                <w:sz w:val="24"/>
                <w:szCs w:val="24"/>
                <w:lang w:eastAsia="lv-LV"/>
              </w:rPr>
              <w:t xml:space="preserve"> (500 zīmes bez atstarpēm)</w:t>
            </w:r>
          </w:p>
        </w:tc>
        <w:tc>
          <w:tcPr>
            <w:tcW w:w="3204" w:type="pct"/>
            <w:tcBorders>
              <w:top w:val="outset" w:sz="6" w:space="0" w:color="414142"/>
              <w:left w:val="outset" w:sz="6" w:space="0" w:color="414142"/>
              <w:bottom w:val="outset" w:sz="6" w:space="0" w:color="414142"/>
              <w:right w:val="outset" w:sz="6" w:space="0" w:color="414142"/>
            </w:tcBorders>
            <w:hideMark/>
          </w:tcPr>
          <w:p w14:paraId="46754EC2" w14:textId="798AADDD" w:rsidR="00956AF0" w:rsidRPr="00855A85" w:rsidRDefault="006B4E62" w:rsidP="0062495B">
            <w:pPr>
              <w:spacing w:before="60" w:after="60" w:line="240" w:lineRule="auto"/>
              <w:ind w:left="113" w:right="102" w:firstLine="284"/>
              <w:jc w:val="both"/>
              <w:rPr>
                <w:rFonts w:ascii="Times New Roman" w:eastAsia="Times New Roman" w:hAnsi="Times New Roman" w:cs="Times New Roman"/>
                <w:sz w:val="24"/>
                <w:szCs w:val="24"/>
                <w:lang w:eastAsia="lv-LV"/>
              </w:rPr>
            </w:pPr>
            <w:r w:rsidRPr="0046353C">
              <w:rPr>
                <w:rFonts w:ascii="Times New Roman" w:eastAsia="Times New Roman" w:hAnsi="Times New Roman" w:cs="Times New Roman"/>
                <w:sz w:val="24"/>
                <w:szCs w:val="24"/>
                <w:lang w:eastAsia="lv-LV"/>
              </w:rPr>
              <w:t xml:space="preserve">Izstrādātā </w:t>
            </w:r>
            <w:r w:rsidR="0074697B" w:rsidRPr="0046353C">
              <w:rPr>
                <w:rFonts w:ascii="Times New Roman" w:eastAsia="Times New Roman" w:hAnsi="Times New Roman" w:cs="Times New Roman"/>
                <w:sz w:val="24"/>
                <w:szCs w:val="24"/>
                <w:lang w:eastAsia="lv-LV"/>
              </w:rPr>
              <w:t>M</w:t>
            </w:r>
            <w:r w:rsidRPr="0046353C">
              <w:rPr>
                <w:rFonts w:ascii="Times New Roman" w:eastAsia="Times New Roman" w:hAnsi="Times New Roman" w:cs="Times New Roman"/>
                <w:sz w:val="24"/>
                <w:szCs w:val="24"/>
                <w:lang w:eastAsia="lv-LV"/>
              </w:rPr>
              <w:t xml:space="preserve">inistru kabineta noteikumu projekta </w:t>
            </w:r>
            <w:r w:rsidR="0046353C" w:rsidRPr="0046353C">
              <w:rPr>
                <w:rFonts w:ascii="Times New Roman" w:hAnsi="Times New Roman" w:cs="Times New Roman"/>
                <w:sz w:val="24"/>
                <w:szCs w:val="24"/>
              </w:rPr>
              <w:t>“Grozījums Ministru kabineta 2015. gada</w:t>
            </w:r>
            <w:r w:rsidR="00AA7E36">
              <w:rPr>
                <w:rFonts w:ascii="Times New Roman" w:hAnsi="Times New Roman" w:cs="Times New Roman"/>
                <w:sz w:val="24"/>
                <w:szCs w:val="24"/>
              </w:rPr>
              <w:t xml:space="preserve"> </w:t>
            </w:r>
            <w:r w:rsidR="0046353C" w:rsidRPr="0046353C">
              <w:rPr>
                <w:rFonts w:ascii="Times New Roman" w:hAnsi="Times New Roman" w:cs="Times New Roman"/>
                <w:sz w:val="24"/>
                <w:szCs w:val="24"/>
              </w:rPr>
              <w:t>9.</w:t>
            </w:r>
            <w:r w:rsidR="00AA7E36">
              <w:rPr>
                <w:rFonts w:ascii="Times New Roman" w:hAnsi="Times New Roman" w:cs="Times New Roman"/>
                <w:sz w:val="24"/>
                <w:szCs w:val="24"/>
              </w:rPr>
              <w:t> </w:t>
            </w:r>
            <w:r w:rsidR="0046353C" w:rsidRPr="0046353C">
              <w:rPr>
                <w:rFonts w:ascii="Times New Roman" w:hAnsi="Times New Roman" w:cs="Times New Roman"/>
                <w:sz w:val="24"/>
                <w:szCs w:val="24"/>
              </w:rPr>
              <w:t xml:space="preserve">jūnija noteikumos </w:t>
            </w:r>
            <w:r w:rsidR="0046353C" w:rsidRPr="00855A85">
              <w:rPr>
                <w:rFonts w:ascii="Times New Roman" w:hAnsi="Times New Roman" w:cs="Times New Roman"/>
                <w:sz w:val="24"/>
                <w:szCs w:val="24"/>
              </w:rPr>
              <w:t>Nr. 284 “Valsts pamatbudžeta programmas “Ekonomikas attīstības programma” finanšu līdzekļu izmantošanas kārtība””</w:t>
            </w:r>
            <w:r w:rsidR="0046353C" w:rsidRPr="00855A85">
              <w:rPr>
                <w:rFonts w:ascii="Times New Roman" w:hAnsi="Times New Roman" w:cs="Times New Roman"/>
                <w:bCs/>
                <w:iCs/>
                <w:sz w:val="24"/>
                <w:szCs w:val="24"/>
              </w:rPr>
              <w:t xml:space="preserve"> (turpmāk – noteikumu projekts)</w:t>
            </w:r>
            <w:r w:rsidR="0046353C" w:rsidRPr="00855A85">
              <w:rPr>
                <w:rFonts w:ascii="Times New Roman" w:hAnsi="Times New Roman" w:cs="Times New Roman"/>
                <w:iCs/>
                <w:sz w:val="24"/>
                <w:szCs w:val="24"/>
              </w:rPr>
              <w:t xml:space="preserve"> </w:t>
            </w:r>
            <w:r w:rsidRPr="00855A85">
              <w:rPr>
                <w:rFonts w:ascii="Times New Roman" w:eastAsia="Times New Roman" w:hAnsi="Times New Roman" w:cs="Times New Roman"/>
                <w:sz w:val="24"/>
                <w:szCs w:val="24"/>
                <w:lang w:eastAsia="lv-LV"/>
              </w:rPr>
              <w:t xml:space="preserve">mērķis ir precizēt </w:t>
            </w:r>
            <w:r w:rsidRPr="00855A85">
              <w:rPr>
                <w:rFonts w:ascii="Times New Roman" w:eastAsia="Times New Roman" w:hAnsi="Times New Roman" w:cs="Times New Roman"/>
                <w:bCs/>
                <w:color w:val="000000" w:themeColor="text1"/>
                <w:sz w:val="24"/>
                <w:szCs w:val="24"/>
                <w:lang w:eastAsia="lv-LV"/>
              </w:rPr>
              <w:t xml:space="preserve">Valsts pamatbudžeta programmas “Ekonomikas attīstības programma” finanšu līdzekļu izmantošanas kārtību, </w:t>
            </w:r>
            <w:r w:rsidR="00854902" w:rsidRPr="00855A85">
              <w:rPr>
                <w:rFonts w:ascii="Times New Roman" w:eastAsia="Times New Roman" w:hAnsi="Times New Roman" w:cs="Times New Roman"/>
                <w:bCs/>
                <w:color w:val="000000" w:themeColor="text1"/>
                <w:sz w:val="24"/>
                <w:szCs w:val="24"/>
                <w:lang w:eastAsia="lv-LV"/>
              </w:rPr>
              <w:t>nosakot, ka</w:t>
            </w:r>
            <w:r w:rsidRPr="00855A85">
              <w:rPr>
                <w:rFonts w:ascii="Times New Roman" w:eastAsia="Times New Roman" w:hAnsi="Times New Roman" w:cs="Times New Roman"/>
                <w:bCs/>
                <w:color w:val="000000" w:themeColor="text1"/>
                <w:sz w:val="24"/>
                <w:szCs w:val="24"/>
                <w:lang w:eastAsia="lv-LV"/>
              </w:rPr>
              <w:t xml:space="preserve"> </w:t>
            </w:r>
            <w:r w:rsidR="00854902" w:rsidRPr="00855A85">
              <w:rPr>
                <w:rFonts w:ascii="Times New Roman" w:hAnsi="Times New Roman" w:cs="Times New Roman"/>
                <w:sz w:val="24"/>
                <w:szCs w:val="24"/>
              </w:rPr>
              <w:t xml:space="preserve">pieļaujamo izdevumu apmēru aprēķina </w:t>
            </w:r>
            <w:r w:rsidR="000F7513" w:rsidRPr="00855A85">
              <w:rPr>
                <w:rFonts w:ascii="Times New Roman" w:eastAsia="Times New Roman" w:hAnsi="Times New Roman" w:cs="Times New Roman"/>
                <w:bCs/>
                <w:color w:val="000000" w:themeColor="text1"/>
                <w:sz w:val="24"/>
                <w:szCs w:val="24"/>
                <w:lang w:eastAsia="lv-LV"/>
              </w:rPr>
              <w:t>ņemot vērā arī piešķirto</w:t>
            </w:r>
            <w:r w:rsidRPr="00855A85">
              <w:rPr>
                <w:rFonts w:ascii="Times New Roman" w:eastAsia="Times New Roman" w:hAnsi="Times New Roman" w:cs="Times New Roman"/>
                <w:bCs/>
                <w:color w:val="000000" w:themeColor="text1"/>
                <w:sz w:val="24"/>
                <w:szCs w:val="24"/>
                <w:lang w:eastAsia="lv-LV"/>
              </w:rPr>
              <w:t xml:space="preserve"> valsts budžeta dotācij</w:t>
            </w:r>
            <w:r w:rsidR="000F7513" w:rsidRPr="00855A85">
              <w:rPr>
                <w:rFonts w:ascii="Times New Roman" w:eastAsia="Times New Roman" w:hAnsi="Times New Roman" w:cs="Times New Roman"/>
                <w:bCs/>
                <w:color w:val="000000" w:themeColor="text1"/>
                <w:sz w:val="24"/>
                <w:szCs w:val="24"/>
                <w:lang w:eastAsia="lv-LV"/>
              </w:rPr>
              <w:t xml:space="preserve">u </w:t>
            </w:r>
            <w:r w:rsidR="00854902" w:rsidRPr="00855A85">
              <w:rPr>
                <w:rFonts w:ascii="Times New Roman" w:eastAsia="Times New Roman" w:hAnsi="Times New Roman" w:cs="Times New Roman"/>
                <w:bCs/>
                <w:color w:val="000000" w:themeColor="text1"/>
                <w:sz w:val="24"/>
                <w:szCs w:val="24"/>
                <w:lang w:eastAsia="lv-LV"/>
              </w:rPr>
              <w:t>no vispārējiem ieņēmumiem</w:t>
            </w:r>
            <w:r w:rsidR="0074697B" w:rsidRPr="00855A85">
              <w:rPr>
                <w:rFonts w:ascii="Times New Roman" w:eastAsia="Times New Roman" w:hAnsi="Times New Roman" w:cs="Times New Roman"/>
                <w:bCs/>
                <w:color w:val="000000" w:themeColor="text1"/>
                <w:sz w:val="24"/>
                <w:szCs w:val="24"/>
                <w:lang w:eastAsia="lv-LV"/>
              </w:rPr>
              <w:t>.</w:t>
            </w:r>
            <w:r w:rsidRPr="00855A85">
              <w:rPr>
                <w:rFonts w:ascii="Times New Roman" w:eastAsia="Times New Roman" w:hAnsi="Times New Roman" w:cs="Times New Roman"/>
                <w:sz w:val="24"/>
                <w:szCs w:val="24"/>
                <w:lang w:eastAsia="lv-LV"/>
              </w:rPr>
              <w:t xml:space="preserve"> </w:t>
            </w:r>
          </w:p>
          <w:p w14:paraId="7D0DFB53" w14:textId="53100FE3" w:rsidR="00AC76B1" w:rsidRPr="005A735D" w:rsidRDefault="003B6EA7" w:rsidP="0062495B">
            <w:pPr>
              <w:spacing w:before="60" w:after="0" w:line="240" w:lineRule="auto"/>
              <w:ind w:left="113" w:right="102" w:firstLine="284"/>
              <w:jc w:val="both"/>
              <w:rPr>
                <w:rFonts w:ascii="Times New Roman" w:eastAsia="Times New Roman" w:hAnsi="Times New Roman"/>
                <w:sz w:val="24"/>
                <w:szCs w:val="24"/>
                <w:lang w:eastAsia="lv-LV"/>
              </w:rPr>
            </w:pPr>
            <w:r w:rsidRPr="00A308CE">
              <w:rPr>
                <w:rFonts w:ascii="Times New Roman" w:eastAsia="Times New Roman" w:hAnsi="Times New Roman" w:cs="Times New Roman"/>
                <w:sz w:val="24"/>
                <w:szCs w:val="24"/>
                <w:lang w:eastAsia="lv-LV"/>
              </w:rPr>
              <w:t xml:space="preserve">Ministru kabineta </w:t>
            </w:r>
            <w:r w:rsidR="0074697B" w:rsidRPr="00A308CE">
              <w:rPr>
                <w:rFonts w:ascii="Times New Roman" w:eastAsia="Times New Roman" w:hAnsi="Times New Roman" w:cs="Times New Roman"/>
                <w:sz w:val="24"/>
                <w:szCs w:val="24"/>
                <w:lang w:eastAsia="lv-LV"/>
              </w:rPr>
              <w:t>noteikumu projekts</w:t>
            </w:r>
            <w:r w:rsidRPr="00A308CE">
              <w:rPr>
                <w:rFonts w:ascii="Times New Roman" w:eastAsia="Times New Roman" w:hAnsi="Times New Roman" w:cs="Times New Roman"/>
                <w:sz w:val="24"/>
                <w:szCs w:val="24"/>
                <w:lang w:eastAsia="lv-LV"/>
              </w:rPr>
              <w:t xml:space="preserve"> stājas spēkā </w:t>
            </w:r>
            <w:r w:rsidR="00855A85" w:rsidRPr="00A308CE">
              <w:rPr>
                <w:rFonts w:ascii="Times New Roman" w:hAnsi="Times New Roman" w:cs="Times New Roman"/>
                <w:sz w:val="24"/>
                <w:szCs w:val="24"/>
              </w:rPr>
              <w:t>nākamajā dienā pēc t</w:t>
            </w:r>
            <w:r w:rsidR="00A308CE">
              <w:rPr>
                <w:rFonts w:ascii="Times New Roman" w:hAnsi="Times New Roman" w:cs="Times New Roman"/>
                <w:sz w:val="24"/>
                <w:szCs w:val="24"/>
              </w:rPr>
              <w:t>ā</w:t>
            </w:r>
            <w:r w:rsidR="00855A85" w:rsidRPr="00A308CE">
              <w:rPr>
                <w:rFonts w:ascii="Times New Roman" w:hAnsi="Times New Roman" w:cs="Times New Roman"/>
                <w:sz w:val="24"/>
                <w:szCs w:val="24"/>
              </w:rPr>
              <w:t xml:space="preserve"> izsludināšanas</w:t>
            </w:r>
            <w:r w:rsidRPr="00A308CE">
              <w:rPr>
                <w:rFonts w:ascii="Times New Roman" w:eastAsia="Times New Roman" w:hAnsi="Times New Roman" w:cs="Times New Roman"/>
                <w:sz w:val="24"/>
                <w:szCs w:val="24"/>
                <w:lang w:eastAsia="lv-LV"/>
              </w:rPr>
              <w:t>.</w:t>
            </w:r>
            <w:r w:rsidR="00FA7709" w:rsidRPr="00855A85">
              <w:rPr>
                <w:rFonts w:ascii="Times New Roman" w:eastAsia="Times New Roman" w:hAnsi="Times New Roman" w:cs="Times New Roman"/>
                <w:sz w:val="24"/>
                <w:szCs w:val="24"/>
                <w:lang w:eastAsia="lv-LV"/>
              </w:rPr>
              <w:t xml:space="preserve"> </w:t>
            </w:r>
          </w:p>
        </w:tc>
      </w:tr>
    </w:tbl>
    <w:p w14:paraId="7E4D39BD" w14:textId="77777777" w:rsidR="003B6EA7" w:rsidRPr="001D3500" w:rsidRDefault="003B6EA7" w:rsidP="001D3500">
      <w:pPr>
        <w:shd w:val="clear" w:color="auto" w:fill="FFFFFF"/>
        <w:spacing w:before="45" w:after="0" w:line="300" w:lineRule="atLeast"/>
        <w:ind w:firstLine="301"/>
        <w:rPr>
          <w:rFonts w:ascii="Times New Roman" w:eastAsia="Times New Roman" w:hAnsi="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3B6EA7" w:rsidRPr="00D84053" w14:paraId="51750B33" w14:textId="77777777" w:rsidTr="003B6EA7">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3AD1113" w14:textId="77777777" w:rsidR="003B6EA7" w:rsidRPr="00D84053" w:rsidRDefault="003B6EA7" w:rsidP="00AD50FD">
            <w:pPr>
              <w:spacing w:before="100" w:beforeAutospacing="1" w:after="100" w:afterAutospacing="1" w:line="300" w:lineRule="atLeast"/>
              <w:jc w:val="center"/>
              <w:rPr>
                <w:rFonts w:ascii="Times New Roman" w:eastAsia="Times New Roman" w:hAnsi="Times New Roman"/>
                <w:b/>
                <w:bCs/>
                <w:color w:val="414142"/>
                <w:sz w:val="24"/>
                <w:szCs w:val="24"/>
                <w:lang w:eastAsia="lv-LV"/>
              </w:rPr>
            </w:pPr>
            <w:r w:rsidRPr="00731E1C">
              <w:rPr>
                <w:rFonts w:ascii="Times New Roman" w:eastAsia="Times New Roman" w:hAnsi="Times New Roman"/>
                <w:b/>
                <w:bCs/>
                <w:sz w:val="24"/>
                <w:szCs w:val="24"/>
                <w:lang w:eastAsia="lv-LV"/>
              </w:rPr>
              <w:t>I. Tiesību akta projekta izstrādes nepieciešamība</w:t>
            </w:r>
          </w:p>
        </w:tc>
      </w:tr>
      <w:tr w:rsidR="003B6EA7" w:rsidRPr="00D84053" w14:paraId="61197B5A" w14:textId="77777777" w:rsidTr="00F631CD">
        <w:trPr>
          <w:trHeight w:val="2649"/>
        </w:trPr>
        <w:tc>
          <w:tcPr>
            <w:tcW w:w="250" w:type="pct"/>
            <w:tcBorders>
              <w:top w:val="outset" w:sz="6" w:space="0" w:color="414142"/>
              <w:left w:val="outset" w:sz="6" w:space="0" w:color="414142"/>
              <w:bottom w:val="outset" w:sz="6" w:space="0" w:color="414142"/>
              <w:right w:val="outset" w:sz="6" w:space="0" w:color="414142"/>
            </w:tcBorders>
            <w:hideMark/>
          </w:tcPr>
          <w:p w14:paraId="123B82C4"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0144783" w14:textId="77777777" w:rsidR="003B6EA7"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Pamatojums</w:t>
            </w:r>
          </w:p>
          <w:p w14:paraId="0BFC55D5" w14:textId="77777777" w:rsidR="00956AF0" w:rsidRPr="00956AF0" w:rsidRDefault="00956AF0" w:rsidP="00956AF0">
            <w:pPr>
              <w:rPr>
                <w:rFonts w:ascii="Times New Roman" w:eastAsia="Times New Roman" w:hAnsi="Times New Roman"/>
                <w:sz w:val="24"/>
                <w:szCs w:val="24"/>
                <w:lang w:eastAsia="lv-LV"/>
              </w:rPr>
            </w:pPr>
          </w:p>
          <w:p w14:paraId="3738776E" w14:textId="77777777" w:rsidR="00956AF0" w:rsidRPr="00956AF0" w:rsidRDefault="00956AF0" w:rsidP="00956AF0">
            <w:pPr>
              <w:rPr>
                <w:rFonts w:ascii="Times New Roman" w:eastAsia="Times New Roman" w:hAnsi="Times New Roman"/>
                <w:sz w:val="24"/>
                <w:szCs w:val="24"/>
                <w:lang w:eastAsia="lv-LV"/>
              </w:rPr>
            </w:pPr>
          </w:p>
          <w:p w14:paraId="253727E9" w14:textId="77777777" w:rsidR="00956AF0" w:rsidRPr="00956AF0" w:rsidRDefault="00956AF0" w:rsidP="00956AF0">
            <w:pPr>
              <w:rPr>
                <w:rFonts w:ascii="Times New Roman" w:eastAsia="Times New Roman" w:hAnsi="Times New Roman"/>
                <w:sz w:val="24"/>
                <w:szCs w:val="24"/>
                <w:lang w:eastAsia="lv-LV"/>
              </w:rPr>
            </w:pPr>
          </w:p>
          <w:p w14:paraId="59636899" w14:textId="77777777" w:rsidR="00956AF0" w:rsidRPr="00956AF0" w:rsidRDefault="00956AF0" w:rsidP="00956AF0">
            <w:pPr>
              <w:rPr>
                <w:rFonts w:ascii="Times New Roman" w:eastAsia="Times New Roman" w:hAnsi="Times New Roman"/>
                <w:sz w:val="24"/>
                <w:szCs w:val="24"/>
                <w:lang w:eastAsia="lv-LV"/>
              </w:rPr>
            </w:pPr>
          </w:p>
          <w:p w14:paraId="71DF8F61" w14:textId="77777777" w:rsidR="00956AF0" w:rsidRPr="00956AF0" w:rsidRDefault="00956AF0" w:rsidP="00956AF0">
            <w:pPr>
              <w:rPr>
                <w:rFonts w:ascii="Times New Roman" w:eastAsia="Times New Roman" w:hAnsi="Times New Roman"/>
                <w:sz w:val="24"/>
                <w:szCs w:val="24"/>
                <w:lang w:eastAsia="lv-LV"/>
              </w:rPr>
            </w:pPr>
          </w:p>
          <w:p w14:paraId="2C1F5FCF" w14:textId="7DF10EA9" w:rsidR="00956AF0" w:rsidRDefault="00956AF0" w:rsidP="00956AF0">
            <w:pPr>
              <w:rPr>
                <w:rFonts w:ascii="Times New Roman" w:eastAsia="Times New Roman" w:hAnsi="Times New Roman"/>
                <w:sz w:val="24"/>
                <w:szCs w:val="24"/>
                <w:lang w:eastAsia="lv-LV"/>
              </w:rPr>
            </w:pPr>
          </w:p>
          <w:p w14:paraId="23CC6DA5" w14:textId="77777777" w:rsidR="0062495B" w:rsidRPr="0062495B" w:rsidRDefault="0062495B" w:rsidP="0062495B">
            <w:pPr>
              <w:rPr>
                <w:rFonts w:ascii="Times New Roman" w:eastAsia="Times New Roman" w:hAnsi="Times New Roman"/>
                <w:sz w:val="24"/>
                <w:szCs w:val="24"/>
                <w:lang w:eastAsia="lv-LV"/>
              </w:rPr>
            </w:pPr>
          </w:p>
          <w:p w14:paraId="22D2E993" w14:textId="77777777" w:rsidR="00956AF0" w:rsidRPr="00956AF0" w:rsidRDefault="00956AF0" w:rsidP="00956AF0">
            <w:pPr>
              <w:rPr>
                <w:rFonts w:ascii="Times New Roman" w:eastAsia="Times New Roman" w:hAnsi="Times New Roman"/>
                <w:sz w:val="24"/>
                <w:szCs w:val="24"/>
                <w:lang w:eastAsia="lv-LV"/>
              </w:rPr>
            </w:pPr>
          </w:p>
          <w:p w14:paraId="5F26DE4A" w14:textId="4AAB4BC9" w:rsidR="00956AF0" w:rsidRPr="00956AF0" w:rsidRDefault="00956AF0" w:rsidP="00956AF0">
            <w:pPr>
              <w:rPr>
                <w:rFonts w:ascii="Times New Roman" w:eastAsia="Times New Roman" w:hAnsi="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14:paraId="6F50BB39" w14:textId="37BB3772" w:rsidR="00AD50FD" w:rsidRDefault="00311139" w:rsidP="00481DAF">
            <w:pPr>
              <w:pStyle w:val="naislab"/>
              <w:spacing w:before="60" w:after="60"/>
              <w:ind w:left="102" w:right="102" w:firstLine="284"/>
              <w:jc w:val="both"/>
              <w:outlineLvl w:val="0"/>
              <w:rPr>
                <w:bCs/>
                <w:iCs/>
              </w:rPr>
            </w:pPr>
            <w:r>
              <w:rPr>
                <w:bCs/>
                <w:iCs/>
              </w:rPr>
              <w:t xml:space="preserve">1. </w:t>
            </w:r>
            <w:r w:rsidR="00E82AE6">
              <w:rPr>
                <w:bCs/>
                <w:iCs/>
              </w:rPr>
              <w:t>N</w:t>
            </w:r>
            <w:r w:rsidR="00AD50FD">
              <w:rPr>
                <w:bCs/>
                <w:iCs/>
              </w:rPr>
              <w:t>oteikumu projekts izstrādāts pamatojoties uz</w:t>
            </w:r>
            <w:r>
              <w:rPr>
                <w:bCs/>
                <w:iCs/>
              </w:rPr>
              <w:t xml:space="preserve"> </w:t>
            </w:r>
            <w:r w:rsidR="00AD50FD">
              <w:rPr>
                <w:bCs/>
                <w:iCs/>
              </w:rPr>
              <w:t>Imigrācijas likuma 2</w:t>
            </w:r>
            <w:r w:rsidR="0043378A">
              <w:rPr>
                <w:bCs/>
                <w:iCs/>
              </w:rPr>
              <w:t>3</w:t>
            </w:r>
            <w:r w:rsidR="00AD50FD">
              <w:rPr>
                <w:bCs/>
                <w:iCs/>
              </w:rPr>
              <w:t>.</w:t>
            </w:r>
            <w:r w:rsidR="00E82AE6">
              <w:rPr>
                <w:bCs/>
                <w:iCs/>
              </w:rPr>
              <w:t xml:space="preserve"> </w:t>
            </w:r>
            <w:r w:rsidR="00AD50FD">
              <w:rPr>
                <w:bCs/>
                <w:iCs/>
              </w:rPr>
              <w:t>panta astoto daļu</w:t>
            </w:r>
            <w:r w:rsidR="0043378A">
              <w:rPr>
                <w:bCs/>
                <w:iCs/>
              </w:rPr>
              <w:t>.</w:t>
            </w:r>
            <w:r w:rsidR="00AD50FD">
              <w:rPr>
                <w:bCs/>
                <w:iCs/>
              </w:rPr>
              <w:t xml:space="preserve"> </w:t>
            </w:r>
          </w:p>
          <w:p w14:paraId="0BA36200" w14:textId="62138A99" w:rsidR="0043378A" w:rsidRDefault="0043378A" w:rsidP="00030BDF">
            <w:pPr>
              <w:pStyle w:val="naislab"/>
              <w:spacing w:before="60" w:after="60"/>
              <w:ind w:left="102" w:right="102" w:firstLine="284"/>
              <w:jc w:val="both"/>
              <w:outlineLvl w:val="0"/>
              <w:rPr>
                <w:spacing w:val="-2"/>
                <w:szCs w:val="28"/>
              </w:rPr>
            </w:pPr>
            <w:r>
              <w:rPr>
                <w:spacing w:val="-2"/>
                <w:szCs w:val="28"/>
              </w:rPr>
              <w:t>2. Likum</w:t>
            </w:r>
            <w:r w:rsidR="00856F44">
              <w:rPr>
                <w:spacing w:val="-2"/>
                <w:szCs w:val="28"/>
              </w:rPr>
              <w:t>a</w:t>
            </w:r>
            <w:r>
              <w:rPr>
                <w:spacing w:val="-2"/>
                <w:szCs w:val="28"/>
              </w:rPr>
              <w:t xml:space="preserve"> “Par valsts budžetu 2019.</w:t>
            </w:r>
            <w:r w:rsidR="00481DAF">
              <w:rPr>
                <w:spacing w:val="-2"/>
                <w:szCs w:val="28"/>
              </w:rPr>
              <w:t xml:space="preserve"> </w:t>
            </w:r>
            <w:r>
              <w:rPr>
                <w:spacing w:val="-2"/>
                <w:szCs w:val="28"/>
              </w:rPr>
              <w:t xml:space="preserve">gadam” </w:t>
            </w:r>
            <w:r w:rsidR="00724CFC">
              <w:rPr>
                <w:spacing w:val="-2"/>
                <w:szCs w:val="28"/>
              </w:rPr>
              <w:t xml:space="preserve">29. </w:t>
            </w:r>
            <w:r>
              <w:rPr>
                <w:spacing w:val="-2"/>
                <w:szCs w:val="28"/>
              </w:rPr>
              <w:t>pant</w:t>
            </w:r>
            <w:r w:rsidR="00481DAF">
              <w:rPr>
                <w:spacing w:val="-2"/>
                <w:szCs w:val="28"/>
              </w:rPr>
              <w:t>ā</w:t>
            </w:r>
            <w:r w:rsidR="00AA7E36">
              <w:rPr>
                <w:spacing w:val="-2"/>
                <w:szCs w:val="28"/>
              </w:rPr>
              <w:t xml:space="preserve"> </w:t>
            </w:r>
            <w:r w:rsidR="00481DAF">
              <w:rPr>
                <w:spacing w:val="-2"/>
                <w:szCs w:val="28"/>
              </w:rPr>
              <w:t xml:space="preserve">ir </w:t>
            </w:r>
            <w:r w:rsidR="00BF14EC">
              <w:rPr>
                <w:spacing w:val="-2"/>
                <w:szCs w:val="28"/>
              </w:rPr>
              <w:t xml:space="preserve">paredzēta </w:t>
            </w:r>
            <w:r w:rsidR="00762C7C">
              <w:rPr>
                <w:spacing w:val="-2"/>
                <w:szCs w:val="28"/>
              </w:rPr>
              <w:t>a</w:t>
            </w:r>
            <w:r w:rsidR="00762C7C" w:rsidRPr="00BF14EC">
              <w:rPr>
                <w:spacing w:val="-2"/>
                <w:szCs w:val="28"/>
              </w:rPr>
              <w:t>tļauj</w:t>
            </w:r>
            <w:r w:rsidR="00762C7C">
              <w:rPr>
                <w:spacing w:val="-2"/>
                <w:szCs w:val="28"/>
              </w:rPr>
              <w:t>a</w:t>
            </w:r>
            <w:r w:rsidR="00BF14EC" w:rsidRPr="00BF14EC">
              <w:rPr>
                <w:spacing w:val="-2"/>
                <w:szCs w:val="28"/>
              </w:rPr>
              <w:t xml:space="preserve"> finanšu ministram palielināt apropriāciju Ekonomikas ministrijai </w:t>
            </w:r>
            <w:r w:rsidR="003408E4">
              <w:rPr>
                <w:bCs/>
              </w:rPr>
              <w:t xml:space="preserve">(turpmāk – EM) </w:t>
            </w:r>
            <w:r w:rsidR="00BF14EC" w:rsidRPr="00BF14EC">
              <w:rPr>
                <w:spacing w:val="-2"/>
                <w:szCs w:val="28"/>
              </w:rPr>
              <w:t>resursiem no dotācijas no vispārējiem ieņēmumiem un izdevumiem ie</w:t>
            </w:r>
            <w:r w:rsidR="00BF14EC">
              <w:rPr>
                <w:spacing w:val="-2"/>
                <w:szCs w:val="28"/>
              </w:rPr>
              <w:t>skaitīšanai akciju sabiedrības “</w:t>
            </w:r>
            <w:r w:rsidR="00BF14EC" w:rsidRPr="00BF14EC">
              <w:rPr>
                <w:spacing w:val="-2"/>
                <w:szCs w:val="28"/>
              </w:rPr>
              <w:t>Attīs</w:t>
            </w:r>
            <w:r w:rsidR="00BF14EC">
              <w:rPr>
                <w:spacing w:val="-2"/>
                <w:szCs w:val="28"/>
              </w:rPr>
              <w:t>tības finanšu institūcija Altum”</w:t>
            </w:r>
            <w:r w:rsidR="00BF14EC" w:rsidRPr="00BF14EC">
              <w:rPr>
                <w:spacing w:val="-2"/>
                <w:szCs w:val="28"/>
              </w:rPr>
              <w:t xml:space="preserve"> rezerves kapitālā</w:t>
            </w:r>
            <w:r w:rsidR="000D5246">
              <w:rPr>
                <w:spacing w:val="-2"/>
                <w:szCs w:val="28"/>
              </w:rPr>
              <w:t>.</w:t>
            </w:r>
            <w:r w:rsidR="00BF14EC" w:rsidRPr="00BF14EC">
              <w:rPr>
                <w:spacing w:val="-2"/>
                <w:szCs w:val="28"/>
              </w:rPr>
              <w:t xml:space="preserve"> </w:t>
            </w:r>
          </w:p>
          <w:p w14:paraId="5B943DF3" w14:textId="1268945C" w:rsidR="007350A6" w:rsidRPr="00EF6A37" w:rsidRDefault="0043378A" w:rsidP="00EF6A37">
            <w:pPr>
              <w:pStyle w:val="naislab"/>
              <w:spacing w:before="60" w:after="60"/>
              <w:ind w:left="102" w:right="102" w:firstLine="284"/>
              <w:jc w:val="both"/>
              <w:outlineLvl w:val="0"/>
              <w:rPr>
                <w:spacing w:val="-2"/>
                <w:szCs w:val="28"/>
              </w:rPr>
            </w:pPr>
            <w:r>
              <w:rPr>
                <w:spacing w:val="-2"/>
                <w:szCs w:val="28"/>
              </w:rPr>
              <w:t xml:space="preserve">3. Valsts kontroles </w:t>
            </w:r>
            <w:r w:rsidR="00085A17" w:rsidRPr="00085A17">
              <w:rPr>
                <w:spacing w:val="-2"/>
                <w:szCs w:val="28"/>
              </w:rPr>
              <w:t>revīzijas Nr.</w:t>
            </w:r>
            <w:r w:rsidR="00311139">
              <w:rPr>
                <w:spacing w:val="-2"/>
                <w:szCs w:val="28"/>
              </w:rPr>
              <w:t xml:space="preserve"> </w:t>
            </w:r>
            <w:r w:rsidR="00085A17" w:rsidRPr="00085A17">
              <w:rPr>
                <w:spacing w:val="-2"/>
                <w:szCs w:val="28"/>
              </w:rPr>
              <w:t xml:space="preserve">2.4.1-27/2018 </w:t>
            </w:r>
            <w:r w:rsidR="00085A17" w:rsidRPr="00085A17">
              <w:rPr>
                <w:color w:val="000000" w:themeColor="text1"/>
              </w:rPr>
              <w:t xml:space="preserve">“Par </w:t>
            </w:r>
            <w:r w:rsidR="00085A17" w:rsidRPr="00085A17">
              <w:rPr>
                <w:iCs/>
                <w:color w:val="000000" w:themeColor="text1"/>
              </w:rPr>
              <w:t>Ekonomikas ministrijas</w:t>
            </w:r>
            <w:r w:rsidR="00085A17" w:rsidRPr="00085A17">
              <w:rPr>
                <w:color w:val="000000" w:themeColor="text1"/>
              </w:rPr>
              <w:t xml:space="preserve"> 2018.</w:t>
            </w:r>
            <w:r w:rsidR="00AA7E36">
              <w:rPr>
                <w:color w:val="000000" w:themeColor="text1"/>
              </w:rPr>
              <w:t> </w:t>
            </w:r>
            <w:r w:rsidR="00085A17" w:rsidRPr="00085A17">
              <w:rPr>
                <w:color w:val="000000" w:themeColor="text1"/>
              </w:rPr>
              <w:t>gada pārskata sagatavošanas pareizību”</w:t>
            </w:r>
            <w:r w:rsidR="00085A17">
              <w:rPr>
                <w:color w:val="000000" w:themeColor="text1"/>
              </w:rPr>
              <w:t xml:space="preserve"> ietvaros konstatēt</w:t>
            </w:r>
            <w:r w:rsidR="00634ABB">
              <w:rPr>
                <w:color w:val="000000" w:themeColor="text1"/>
              </w:rPr>
              <w:t>ie</w:t>
            </w:r>
            <w:r w:rsidR="000D5246">
              <w:rPr>
                <w:color w:val="000000" w:themeColor="text1"/>
              </w:rPr>
              <w:t xml:space="preserve"> </w:t>
            </w:r>
            <w:r w:rsidR="00085A17">
              <w:rPr>
                <w:color w:val="000000" w:themeColor="text1"/>
              </w:rPr>
              <w:t>rezultāti</w:t>
            </w:r>
            <w:bookmarkStart w:id="1" w:name="_GoBack"/>
            <w:bookmarkEnd w:id="1"/>
            <w:r w:rsidR="00085A17">
              <w:rPr>
                <w:color w:val="000000" w:themeColor="text1"/>
              </w:rPr>
              <w:t xml:space="preserve">, kas attiecas uz atbilstības jautājumu </w:t>
            </w:r>
            <w:r w:rsidR="00085A17">
              <w:rPr>
                <w:bCs/>
              </w:rPr>
              <w:t xml:space="preserve">vai </w:t>
            </w:r>
            <w:r w:rsidR="003408E4">
              <w:rPr>
                <w:bCs/>
              </w:rPr>
              <w:t>EM</w:t>
            </w:r>
            <w:r w:rsidR="00085A17">
              <w:rPr>
                <w:bCs/>
              </w:rPr>
              <w:t xml:space="preserve"> piešķirtais finansējums, finansējuma plānošana un izlietošana pamatbudžeta programmā “Ekonomikas attīstības programma” visos būtiskajos aspektos ir izlietots atbilstoši piešķiršanas mērķim un sasniedzot plānotos rezultātus, ievērojot tiesību aktus, kas uz to attiecas.</w:t>
            </w:r>
          </w:p>
        </w:tc>
      </w:tr>
      <w:tr w:rsidR="003B6EA7" w:rsidRPr="00D84053" w14:paraId="26552506" w14:textId="77777777" w:rsidTr="00B20D5A">
        <w:trPr>
          <w:trHeight w:val="522"/>
        </w:trPr>
        <w:tc>
          <w:tcPr>
            <w:tcW w:w="250" w:type="pct"/>
            <w:tcBorders>
              <w:top w:val="outset" w:sz="6" w:space="0" w:color="414142"/>
              <w:left w:val="outset" w:sz="6" w:space="0" w:color="414142"/>
              <w:bottom w:val="outset" w:sz="6" w:space="0" w:color="414142"/>
              <w:right w:val="outset" w:sz="6" w:space="0" w:color="414142"/>
            </w:tcBorders>
          </w:tcPr>
          <w:p w14:paraId="299E1100" w14:textId="4C787ED0" w:rsidR="003B6EA7" w:rsidRPr="00626C2E" w:rsidRDefault="003B6EA7" w:rsidP="003B6EA7">
            <w:pPr>
              <w:spacing w:before="100" w:beforeAutospacing="1" w:after="100" w:afterAutospacing="1" w:line="300" w:lineRule="atLeast"/>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tcPr>
          <w:p w14:paraId="2FFEF6A8" w14:textId="77777777" w:rsidR="003B6EA7"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14:paraId="717B4628" w14:textId="29F125CC" w:rsidR="00076119" w:rsidRDefault="00076119" w:rsidP="003B6EA7">
            <w:pPr>
              <w:spacing w:after="0" w:line="240" w:lineRule="auto"/>
              <w:rPr>
                <w:rFonts w:ascii="Times New Roman" w:eastAsia="Times New Roman" w:hAnsi="Times New Roman"/>
                <w:sz w:val="24"/>
                <w:szCs w:val="24"/>
                <w:lang w:eastAsia="lv-LV"/>
              </w:rPr>
            </w:pPr>
          </w:p>
          <w:p w14:paraId="2343DB3A" w14:textId="77777777" w:rsidR="0074697B" w:rsidRDefault="0074697B" w:rsidP="003B6EA7">
            <w:pPr>
              <w:spacing w:after="0" w:line="240" w:lineRule="auto"/>
              <w:rPr>
                <w:rFonts w:ascii="Times New Roman" w:eastAsia="Times New Roman" w:hAnsi="Times New Roman"/>
                <w:sz w:val="24"/>
                <w:szCs w:val="24"/>
                <w:lang w:eastAsia="lv-LV"/>
              </w:rPr>
            </w:pPr>
          </w:p>
          <w:p w14:paraId="7DC604F8" w14:textId="77777777" w:rsidR="00593D4A" w:rsidRDefault="00593D4A" w:rsidP="0074697B">
            <w:pPr>
              <w:rPr>
                <w:rFonts w:ascii="Times New Roman" w:eastAsia="Times New Roman" w:hAnsi="Times New Roman"/>
                <w:sz w:val="24"/>
                <w:szCs w:val="24"/>
                <w:lang w:eastAsia="lv-LV"/>
              </w:rPr>
            </w:pPr>
          </w:p>
          <w:p w14:paraId="5AA48AAB" w14:textId="77777777" w:rsidR="00D30B62" w:rsidRPr="00D30B62" w:rsidRDefault="00D30B62" w:rsidP="00D30B62">
            <w:pPr>
              <w:rPr>
                <w:rFonts w:ascii="Times New Roman" w:eastAsia="Times New Roman" w:hAnsi="Times New Roman"/>
                <w:sz w:val="24"/>
                <w:szCs w:val="24"/>
                <w:lang w:eastAsia="lv-LV"/>
              </w:rPr>
            </w:pPr>
          </w:p>
          <w:p w14:paraId="197D21C1" w14:textId="30B99561" w:rsidR="00D30B62" w:rsidRPr="00D30B62" w:rsidRDefault="00D30B62" w:rsidP="00D30B62">
            <w:pPr>
              <w:rPr>
                <w:rFonts w:ascii="Times New Roman" w:eastAsia="Times New Roman" w:hAnsi="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14:paraId="3F607EDD" w14:textId="34CBB192" w:rsidR="00A66E5F" w:rsidRDefault="002979EE" w:rsidP="00EE3A03">
            <w:pPr>
              <w:pStyle w:val="naislab"/>
              <w:spacing w:before="60" w:after="60"/>
              <w:ind w:left="102" w:right="102" w:firstLine="425"/>
              <w:jc w:val="both"/>
              <w:outlineLvl w:val="0"/>
              <w:rPr>
                <w:bCs/>
                <w:color w:val="000000" w:themeColor="text1"/>
              </w:rPr>
            </w:pPr>
            <w:r w:rsidRPr="00AB2428">
              <w:lastRenderedPageBreak/>
              <w:t xml:space="preserve">Ar </w:t>
            </w:r>
            <w:r w:rsidR="000C3E8B" w:rsidRPr="00AB2428">
              <w:t>noteikumu</w:t>
            </w:r>
            <w:r w:rsidRPr="00AB2428">
              <w:t xml:space="preserve"> projektu n</w:t>
            </w:r>
            <w:r w:rsidR="00173802" w:rsidRPr="00AB2428">
              <w:t xml:space="preserve">epieciešams </w:t>
            </w:r>
            <w:r w:rsidR="00C12928" w:rsidRPr="00AB2428">
              <w:t xml:space="preserve">precizēt </w:t>
            </w:r>
            <w:r w:rsidR="00C12928" w:rsidRPr="00AB2428">
              <w:rPr>
                <w:bCs/>
                <w:color w:val="000000" w:themeColor="text1"/>
              </w:rPr>
              <w:t xml:space="preserve">Valsts pamatbudžeta programmas “Ekonomikas attīstības programma” </w:t>
            </w:r>
            <w:r w:rsidR="00E85E00">
              <w:rPr>
                <w:bCs/>
              </w:rPr>
              <w:t xml:space="preserve">(turpmāk – EAP) </w:t>
            </w:r>
            <w:r w:rsidR="00C12928" w:rsidRPr="00AB2428">
              <w:rPr>
                <w:bCs/>
                <w:color w:val="000000" w:themeColor="text1"/>
              </w:rPr>
              <w:t xml:space="preserve">finanšu līdzekļu </w:t>
            </w:r>
            <w:r w:rsidR="00C12928" w:rsidRPr="005677D5">
              <w:rPr>
                <w:bCs/>
                <w:color w:val="000000" w:themeColor="text1"/>
              </w:rPr>
              <w:t>izmantošanas kārtību, papildinot to ar norādi</w:t>
            </w:r>
            <w:r w:rsidR="005677D5" w:rsidRPr="005677D5">
              <w:rPr>
                <w:bCs/>
                <w:color w:val="000000" w:themeColor="text1"/>
              </w:rPr>
              <w:t>, ka</w:t>
            </w:r>
            <w:r w:rsidR="00C12928" w:rsidRPr="005677D5">
              <w:rPr>
                <w:bCs/>
                <w:color w:val="000000" w:themeColor="text1"/>
              </w:rPr>
              <w:t xml:space="preserve"> </w:t>
            </w:r>
            <w:r w:rsidR="005677D5" w:rsidRPr="005677D5">
              <w:t xml:space="preserve">pieļaujamo izdevumu apmēru aprēķina </w:t>
            </w:r>
            <w:r w:rsidR="005677D5" w:rsidRPr="005677D5">
              <w:rPr>
                <w:bCs/>
                <w:color w:val="000000" w:themeColor="text1"/>
              </w:rPr>
              <w:t>ņemot vērā arī piešķirto valsts budžeta dotāciju no vispārējiem ieņēmumiem</w:t>
            </w:r>
            <w:r w:rsidR="00C12928" w:rsidRPr="005677D5">
              <w:rPr>
                <w:bCs/>
                <w:color w:val="000000" w:themeColor="text1"/>
              </w:rPr>
              <w:t xml:space="preserve">. </w:t>
            </w:r>
            <w:r w:rsidR="009C2492">
              <w:rPr>
                <w:bCs/>
                <w:color w:val="000000" w:themeColor="text1"/>
              </w:rPr>
              <w:t xml:space="preserve"> </w:t>
            </w:r>
          </w:p>
          <w:p w14:paraId="6EE46107" w14:textId="7C77C9BA" w:rsidR="00EE3A03" w:rsidRDefault="00C12928" w:rsidP="00EE3A03">
            <w:pPr>
              <w:pStyle w:val="naislab"/>
              <w:spacing w:before="60" w:after="60"/>
              <w:ind w:left="102" w:right="102" w:firstLine="425"/>
              <w:jc w:val="both"/>
              <w:outlineLvl w:val="0"/>
              <w:rPr>
                <w:bCs/>
                <w:color w:val="000000" w:themeColor="text1"/>
              </w:rPr>
            </w:pPr>
            <w:r w:rsidRPr="005677D5">
              <w:rPr>
                <w:bCs/>
                <w:color w:val="000000" w:themeColor="text1"/>
              </w:rPr>
              <w:t>Šāda nepieciešamība</w:t>
            </w:r>
            <w:r w:rsidRPr="00AB2428">
              <w:rPr>
                <w:bCs/>
                <w:color w:val="000000" w:themeColor="text1"/>
              </w:rPr>
              <w:t xml:space="preserve"> izriet no līdzšinējās </w:t>
            </w:r>
            <w:r w:rsidR="00AB2428">
              <w:rPr>
                <w:bCs/>
                <w:color w:val="000000" w:themeColor="text1"/>
              </w:rPr>
              <w:t xml:space="preserve">EM </w:t>
            </w:r>
            <w:r w:rsidRPr="00AB2428">
              <w:rPr>
                <w:bCs/>
                <w:color w:val="000000" w:themeColor="text1"/>
              </w:rPr>
              <w:t>pieredzes, nodrošinot</w:t>
            </w:r>
            <w:r w:rsidR="00AB2428">
              <w:rPr>
                <w:bCs/>
                <w:color w:val="000000" w:themeColor="text1"/>
              </w:rPr>
              <w:t xml:space="preserve"> finanšu līdzekļu plānošanu</w:t>
            </w:r>
            <w:r w:rsidR="005677D5">
              <w:rPr>
                <w:bCs/>
                <w:color w:val="000000" w:themeColor="text1"/>
              </w:rPr>
              <w:t>, ņemot vērā, ka mājokļu garantiju programma</w:t>
            </w:r>
            <w:r w:rsidR="00252995">
              <w:rPr>
                <w:bCs/>
                <w:color w:val="000000" w:themeColor="text1"/>
              </w:rPr>
              <w:t>s</w:t>
            </w:r>
            <w:r w:rsidR="005677D5">
              <w:rPr>
                <w:bCs/>
                <w:color w:val="000000" w:themeColor="text1"/>
              </w:rPr>
              <w:t xml:space="preserve"> īstenošanai </w:t>
            </w:r>
            <w:r w:rsidR="005677D5">
              <w:rPr>
                <w:bCs/>
                <w:color w:val="000000" w:themeColor="text1"/>
              </w:rPr>
              <w:lastRenderedPageBreak/>
              <w:t xml:space="preserve">finansējums tiek piešķirts gan ar </w:t>
            </w:r>
            <w:r w:rsidR="005677D5" w:rsidRPr="005677D5">
              <w:rPr>
                <w:bCs/>
                <w:color w:val="000000" w:themeColor="text1"/>
              </w:rPr>
              <w:t>dotāciju no vispārējiem ieņēmumiem</w:t>
            </w:r>
            <w:r w:rsidR="005677D5">
              <w:rPr>
                <w:bCs/>
                <w:color w:val="000000" w:themeColor="text1"/>
              </w:rPr>
              <w:t>, gan izmantojot ārzemnieku veiktās iemaksas EAP termiņuzturēšanās atļauju saņemšanai</w:t>
            </w:r>
            <w:r w:rsidR="00EE3A03">
              <w:rPr>
                <w:bCs/>
                <w:color w:val="000000" w:themeColor="text1"/>
              </w:rPr>
              <w:t>.</w:t>
            </w:r>
            <w:r w:rsidR="005677D5">
              <w:rPr>
                <w:bCs/>
                <w:color w:val="000000" w:themeColor="text1"/>
              </w:rPr>
              <w:t xml:space="preserve"> </w:t>
            </w:r>
            <w:r w:rsidR="00EE3A03">
              <w:rPr>
                <w:bCs/>
                <w:color w:val="000000" w:themeColor="text1"/>
              </w:rPr>
              <w:t>Piemēram</w:t>
            </w:r>
            <w:r w:rsidR="00252995">
              <w:rPr>
                <w:bCs/>
                <w:color w:val="000000" w:themeColor="text1"/>
              </w:rPr>
              <w:t>,</w:t>
            </w:r>
            <w:r w:rsidR="00EE3A03">
              <w:rPr>
                <w:bCs/>
                <w:color w:val="000000" w:themeColor="text1"/>
              </w:rPr>
              <w:t xml:space="preserve"> var salīdzināt </w:t>
            </w:r>
            <w:r w:rsidR="00EE3A03" w:rsidRPr="00BC5BCE">
              <w:rPr>
                <w:bCs/>
                <w:color w:val="000000" w:themeColor="text1"/>
              </w:rPr>
              <w:t>Ministru kabineta 2019.</w:t>
            </w:r>
            <w:r w:rsidR="00343D44">
              <w:rPr>
                <w:bCs/>
                <w:color w:val="000000" w:themeColor="text1"/>
              </w:rPr>
              <w:t xml:space="preserve"> </w:t>
            </w:r>
            <w:r w:rsidR="00EE3A03" w:rsidRPr="00BC5BCE">
              <w:rPr>
                <w:bCs/>
                <w:color w:val="000000" w:themeColor="text1"/>
              </w:rPr>
              <w:t>gada 13.</w:t>
            </w:r>
            <w:r w:rsidR="00AA7E36">
              <w:rPr>
                <w:bCs/>
                <w:color w:val="000000" w:themeColor="text1"/>
              </w:rPr>
              <w:t> </w:t>
            </w:r>
            <w:r w:rsidR="00EE3A03" w:rsidRPr="00BC5BCE">
              <w:rPr>
                <w:bCs/>
                <w:color w:val="000000" w:themeColor="text1"/>
              </w:rPr>
              <w:t>februāra rīkojum</w:t>
            </w:r>
            <w:r w:rsidR="00EE3A03">
              <w:rPr>
                <w:bCs/>
                <w:color w:val="000000" w:themeColor="text1"/>
              </w:rPr>
              <w:t>ā</w:t>
            </w:r>
            <w:r w:rsidR="00EE3A03" w:rsidRPr="00BC5BCE">
              <w:rPr>
                <w:bCs/>
                <w:color w:val="000000" w:themeColor="text1"/>
              </w:rPr>
              <w:t xml:space="preserve"> Nr.</w:t>
            </w:r>
            <w:r w:rsidR="00343D44">
              <w:rPr>
                <w:bCs/>
                <w:color w:val="000000" w:themeColor="text1"/>
              </w:rPr>
              <w:t xml:space="preserve"> </w:t>
            </w:r>
            <w:r w:rsidR="00EE3A03" w:rsidRPr="00BC5BCE">
              <w:rPr>
                <w:bCs/>
                <w:color w:val="000000" w:themeColor="text1"/>
              </w:rPr>
              <w:t xml:space="preserve">56 “Par pamatbudžeta programmas </w:t>
            </w:r>
            <w:r w:rsidR="00EE3A03">
              <w:rPr>
                <w:bCs/>
                <w:color w:val="000000" w:themeColor="text1"/>
              </w:rPr>
              <w:t>“</w:t>
            </w:r>
            <w:r w:rsidR="00EE3A03" w:rsidRPr="00BC5BCE">
              <w:rPr>
                <w:bCs/>
                <w:color w:val="000000" w:themeColor="text1"/>
              </w:rPr>
              <w:t>Ekonomikas attīstības programma</w:t>
            </w:r>
            <w:r w:rsidR="00EE3A03">
              <w:rPr>
                <w:bCs/>
                <w:color w:val="000000" w:themeColor="text1"/>
              </w:rPr>
              <w:t>”</w:t>
            </w:r>
            <w:r w:rsidR="00EE3A03" w:rsidRPr="00BC5BCE">
              <w:rPr>
                <w:bCs/>
                <w:color w:val="000000" w:themeColor="text1"/>
              </w:rPr>
              <w:t xml:space="preserve"> finanšu līdzekļu izmantošanu”</w:t>
            </w:r>
            <w:r w:rsidR="00EE3A03">
              <w:rPr>
                <w:bCs/>
                <w:color w:val="000000" w:themeColor="text1"/>
              </w:rPr>
              <w:t xml:space="preserve"> un </w:t>
            </w:r>
            <w:r w:rsidR="00EE3A03">
              <w:t>Ministru kabineta 2018.</w:t>
            </w:r>
            <w:r w:rsidR="00343D44">
              <w:t xml:space="preserve"> </w:t>
            </w:r>
            <w:r w:rsidR="00EE3A03">
              <w:t>gada 28.</w:t>
            </w:r>
            <w:r w:rsidR="00343D44">
              <w:t xml:space="preserve"> </w:t>
            </w:r>
            <w:r w:rsidR="00EE3A03">
              <w:t>septembra rīkojumu Nr.</w:t>
            </w:r>
            <w:r w:rsidR="00343D44">
              <w:t xml:space="preserve"> </w:t>
            </w:r>
            <w:r w:rsidR="00EE3A03">
              <w:t xml:space="preserve">464 “Par rezerves kapitāla palielināšanu” </w:t>
            </w:r>
            <w:r w:rsidR="00EE3A03">
              <w:rPr>
                <w:bCs/>
                <w:color w:val="000000" w:themeColor="text1"/>
              </w:rPr>
              <w:t xml:space="preserve">noteikto finansējumu vienas un tās pašas </w:t>
            </w:r>
            <w:r w:rsidR="00EE3A03">
              <w:rPr>
                <w:rStyle w:val="highlight"/>
              </w:rPr>
              <w:t>mājokļu</w:t>
            </w:r>
            <w:r w:rsidR="00EE3A03">
              <w:t xml:space="preserve"> atbalsta programmas īstenošanai, ko nodrošina akciju sabiedrība “Attīstības finanšu institūcija Altum”</w:t>
            </w:r>
            <w:r w:rsidR="009F0505">
              <w:t xml:space="preserve"> (turpmāk – Altum)</w:t>
            </w:r>
            <w:r w:rsidR="00EE3A03">
              <w:t>.</w:t>
            </w:r>
          </w:p>
          <w:p w14:paraId="6CFA4C27" w14:textId="178DAC40" w:rsidR="00A823D2" w:rsidRPr="00AB2428" w:rsidRDefault="00AB2428" w:rsidP="00C02BF2">
            <w:pPr>
              <w:pStyle w:val="naislab"/>
              <w:spacing w:before="60" w:after="0"/>
              <w:ind w:left="102" w:right="102" w:firstLine="425"/>
              <w:jc w:val="both"/>
              <w:outlineLvl w:val="0"/>
            </w:pPr>
            <w:r>
              <w:rPr>
                <w:spacing w:val="-2"/>
                <w:szCs w:val="28"/>
              </w:rPr>
              <w:t xml:space="preserve">Valsts kontroles </w:t>
            </w:r>
            <w:r w:rsidRPr="00085A17">
              <w:rPr>
                <w:spacing w:val="-2"/>
                <w:szCs w:val="28"/>
              </w:rPr>
              <w:t>revīzijas Nr.</w:t>
            </w:r>
            <w:r w:rsidR="00AA7E36">
              <w:rPr>
                <w:spacing w:val="-2"/>
                <w:szCs w:val="28"/>
              </w:rPr>
              <w:t xml:space="preserve"> </w:t>
            </w:r>
            <w:r w:rsidRPr="00085A17">
              <w:rPr>
                <w:spacing w:val="-2"/>
                <w:szCs w:val="28"/>
              </w:rPr>
              <w:t xml:space="preserve">2.4.1-27/2018 </w:t>
            </w:r>
            <w:r w:rsidRPr="00085A17">
              <w:rPr>
                <w:color w:val="000000" w:themeColor="text1"/>
              </w:rPr>
              <w:t xml:space="preserve">“Par </w:t>
            </w:r>
            <w:r w:rsidR="003A31D0">
              <w:rPr>
                <w:iCs/>
                <w:color w:val="000000" w:themeColor="text1"/>
              </w:rPr>
              <w:t>EM</w:t>
            </w:r>
            <w:r w:rsidRPr="00085A17">
              <w:rPr>
                <w:color w:val="000000" w:themeColor="text1"/>
              </w:rPr>
              <w:t xml:space="preserve"> 2018.</w:t>
            </w:r>
            <w:r w:rsidR="00343D44">
              <w:rPr>
                <w:color w:val="000000" w:themeColor="text1"/>
              </w:rPr>
              <w:t xml:space="preserve"> </w:t>
            </w:r>
            <w:r w:rsidRPr="00085A17">
              <w:rPr>
                <w:color w:val="000000" w:themeColor="text1"/>
              </w:rPr>
              <w:t>gada pārskata sagatavošanas pareizību”</w:t>
            </w:r>
            <w:r>
              <w:rPr>
                <w:color w:val="000000" w:themeColor="text1"/>
              </w:rPr>
              <w:t xml:space="preserve"> rezultātā jautājumā par </w:t>
            </w:r>
            <w:bookmarkStart w:id="2" w:name="_Toc7514576"/>
            <w:r>
              <w:rPr>
                <w:color w:val="000000" w:themeColor="text1"/>
              </w:rPr>
              <w:t>f</w:t>
            </w:r>
            <w:r w:rsidRPr="00AB2428">
              <w:t>inansējuma plānošan</w:t>
            </w:r>
            <w:r w:rsidR="00E85E00">
              <w:t>u</w:t>
            </w:r>
            <w:r w:rsidRPr="00AB2428">
              <w:t xml:space="preserve"> un izlietošan</w:t>
            </w:r>
            <w:r w:rsidR="00E85E00">
              <w:t>u</w:t>
            </w:r>
            <w:r w:rsidRPr="00AB2428">
              <w:t xml:space="preserve"> </w:t>
            </w:r>
            <w:bookmarkEnd w:id="2"/>
            <w:r w:rsidR="00E85E00">
              <w:t xml:space="preserve">EAP </w:t>
            </w:r>
            <w:r>
              <w:rPr>
                <w:color w:val="000000" w:themeColor="text1"/>
              </w:rPr>
              <w:t>tika sniegts atzinums</w:t>
            </w:r>
            <w:r>
              <w:rPr>
                <w:rStyle w:val="FootnoteReference"/>
                <w:color w:val="000000" w:themeColor="text1"/>
              </w:rPr>
              <w:footnoteReference w:id="1"/>
            </w:r>
            <w:r>
              <w:rPr>
                <w:color w:val="000000" w:themeColor="text1"/>
              </w:rPr>
              <w:t xml:space="preserve"> </w:t>
            </w:r>
            <w:r w:rsidR="00E85E00" w:rsidRPr="00AB2428">
              <w:t xml:space="preserve">ar iebildi, jo lai gan </w:t>
            </w:r>
            <w:r w:rsidR="00E85E00">
              <w:t>EM</w:t>
            </w:r>
            <w:r w:rsidR="00E85E00" w:rsidRPr="00AB2428">
              <w:t xml:space="preserve"> piešķirtais </w:t>
            </w:r>
            <w:r w:rsidR="00E85E00">
              <w:t>EAP</w:t>
            </w:r>
            <w:r w:rsidR="00E85E00" w:rsidRPr="00AB2428">
              <w:t xml:space="preserve"> finansējums visos būtiskajos aspektos ir izlietots atbilstoši piešķiršanas mērķim, sasniedzot plānotos rezultātus un ievērojot tiesību aktus, kas uz to attiecas, revīzijā konstatēti būtiski, bet ne visaptveroši trūkumi </w:t>
            </w:r>
            <w:r w:rsidR="00E85E00">
              <w:t>EAP</w:t>
            </w:r>
            <w:r w:rsidR="00E85E00" w:rsidRPr="00AB2428">
              <w:t xml:space="preserve"> finansējuma un aktivitāšu plānošanā un kontrolē</w:t>
            </w:r>
            <w:r w:rsidR="00E85E00">
              <w:t xml:space="preserve">. Tika norādīts, ka </w:t>
            </w:r>
            <w:r w:rsidR="00343D44">
              <w:t>EAP</w:t>
            </w:r>
            <w:r w:rsidR="00E85E00" w:rsidRPr="00AB2428">
              <w:t xml:space="preserve"> plānošanā </w:t>
            </w:r>
            <w:r w:rsidR="00AA7E36">
              <w:t xml:space="preserve">EM </w:t>
            </w:r>
            <w:r w:rsidR="00E85E00" w:rsidRPr="00AB2428">
              <w:t>neievēro Ministru kabineta noteikumu</w:t>
            </w:r>
            <w:r w:rsidR="00E85E00" w:rsidRPr="00E85E00">
              <w:rPr>
                <w:vertAlign w:val="superscript"/>
              </w:rPr>
              <w:footnoteReference w:id="2"/>
            </w:r>
            <w:r w:rsidR="00E85E00" w:rsidRPr="00AB2428">
              <w:t xml:space="preserve"> nosacījumus par programmas maksimāli pieļaujamo izdevumu apmēru kārtējam saimnieciskajam gadam, plānojot </w:t>
            </w:r>
            <w:r w:rsidR="001D3500">
              <w:t>EAP</w:t>
            </w:r>
            <w:r w:rsidR="00E85E00" w:rsidRPr="00AB2428">
              <w:t xml:space="preserve"> mērķu sasniegšanai finansējumu ne tikai no ieņēmumiem no termiņuzturēšanas atļaujām, bet arī – papildu valsts budžeta dotāciju. Ārzemnieku veikto iemaksu faktisko ieņēmumu apjoms svārstās robežās no 2</w:t>
            </w:r>
            <w:r w:rsidR="00181DC9">
              <w:t> milj. </w:t>
            </w:r>
            <w:r w:rsidR="00181DC9" w:rsidRPr="00181DC9">
              <w:rPr>
                <w:i/>
                <w:iCs/>
              </w:rPr>
              <w:t>euro</w:t>
            </w:r>
            <w:r w:rsidR="00181DC9">
              <w:t xml:space="preserve"> </w:t>
            </w:r>
            <w:r w:rsidR="00E85E00" w:rsidRPr="00AB2428">
              <w:t>līdz 3</w:t>
            </w:r>
            <w:r w:rsidR="00181DC9">
              <w:t> </w:t>
            </w:r>
            <w:r w:rsidR="00E85E00" w:rsidRPr="00AB2428">
              <w:t>milj.</w:t>
            </w:r>
            <w:r w:rsidR="00181DC9">
              <w:t> </w:t>
            </w:r>
            <w:r w:rsidR="00E85E00" w:rsidRPr="001D3500">
              <w:rPr>
                <w:i/>
              </w:rPr>
              <w:t>euro</w:t>
            </w:r>
            <w:r w:rsidR="0090119B">
              <w:rPr>
                <w:rStyle w:val="FootnoteReference"/>
              </w:rPr>
              <w:footnoteReference w:id="3"/>
            </w:r>
            <w:r w:rsidR="0090119B">
              <w:t>,</w:t>
            </w:r>
            <w:r w:rsidR="00E85E00" w:rsidRPr="00AB2428">
              <w:t xml:space="preserve"> bet izdevumi </w:t>
            </w:r>
            <w:r w:rsidR="00C02BF2">
              <w:t xml:space="preserve">mājokļu garantiju </w:t>
            </w:r>
            <w:r w:rsidR="00E85E00" w:rsidRPr="00AB2428">
              <w:t>programmā katru gadu pieaug</w:t>
            </w:r>
            <w:r w:rsidR="00C02BF2">
              <w:t xml:space="preserve">. </w:t>
            </w:r>
            <w:r w:rsidR="001D3500">
              <w:t xml:space="preserve">Līdz ar to </w:t>
            </w:r>
            <w:r w:rsidR="00C02BF2">
              <w:t xml:space="preserve">Valsts kontroles ieteikumā </w:t>
            </w:r>
            <w:r w:rsidR="001D3500">
              <w:t>tika norādīts, ka EM</w:t>
            </w:r>
            <w:r w:rsidR="001D3500" w:rsidRPr="00AB2428">
              <w:t xml:space="preserve"> jāveic pasākumi, lai nodrošinātu </w:t>
            </w:r>
            <w:r w:rsidR="001D3500">
              <w:t>EAP</w:t>
            </w:r>
            <w:r w:rsidR="001D3500" w:rsidRPr="00AB2428">
              <w:t xml:space="preserve"> finansējuma plānošanu atbilstoši normatīvajam aktam, saskaņojot programmas izdevumus ar programmas ieņēmumiem vai </w:t>
            </w:r>
            <w:r w:rsidR="001D3500" w:rsidRPr="00252995">
              <w:rPr>
                <w:b/>
                <w:bCs/>
              </w:rPr>
              <w:t>pārskatot normatīvā akta nosacījumus</w:t>
            </w:r>
            <w:r w:rsidR="001D3500" w:rsidRPr="00AB2428">
              <w:t>.</w:t>
            </w:r>
          </w:p>
          <w:p w14:paraId="7FC410C9" w14:textId="2C2AB719" w:rsidR="00C74E33" w:rsidRDefault="00C80ED6" w:rsidP="00754063">
            <w:pPr>
              <w:spacing w:after="0" w:line="240" w:lineRule="auto"/>
              <w:ind w:left="108" w:right="96" w:firstLine="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Ir jāņem vērā</w:t>
            </w:r>
            <w:r w:rsidR="00724CFC" w:rsidRPr="00634ABB">
              <w:rPr>
                <w:rFonts w:ascii="Times New Roman" w:eastAsia="Times New Roman" w:hAnsi="Times New Roman" w:cs="Times New Roman"/>
                <w:sz w:val="24"/>
                <w:szCs w:val="24"/>
                <w:lang w:eastAsia="lv-LV"/>
              </w:rPr>
              <w:t xml:space="preserve"> to</w:t>
            </w:r>
            <w:r>
              <w:rPr>
                <w:rFonts w:ascii="Times New Roman" w:eastAsia="Times New Roman" w:hAnsi="Times New Roman" w:cs="Times New Roman"/>
                <w:sz w:val="24"/>
                <w:szCs w:val="24"/>
                <w:lang w:eastAsia="lv-LV"/>
              </w:rPr>
              <w:t>,</w:t>
            </w:r>
            <w:r w:rsidR="00724CFC" w:rsidRPr="00634ABB">
              <w:rPr>
                <w:rFonts w:ascii="Times New Roman" w:eastAsia="Times New Roman" w:hAnsi="Times New Roman" w:cs="Times New Roman"/>
                <w:sz w:val="24"/>
                <w:szCs w:val="24"/>
                <w:lang w:eastAsia="lv-LV"/>
              </w:rPr>
              <w:t xml:space="preserve"> ka jau vairāku gadu laikā likumā par valsts budžetu </w:t>
            </w:r>
            <w:r w:rsidR="00634ABB" w:rsidRPr="00634ABB">
              <w:rPr>
                <w:rFonts w:ascii="Times New Roman" w:eastAsia="Times New Roman" w:hAnsi="Times New Roman" w:cs="Times New Roman"/>
                <w:sz w:val="24"/>
                <w:szCs w:val="24"/>
                <w:lang w:eastAsia="lv-LV"/>
              </w:rPr>
              <w:t xml:space="preserve">kārtējam gadam </w:t>
            </w:r>
            <w:r>
              <w:rPr>
                <w:rFonts w:ascii="Times New Roman" w:eastAsia="Times New Roman" w:hAnsi="Times New Roman" w:cs="Times New Roman"/>
                <w:sz w:val="24"/>
                <w:szCs w:val="24"/>
                <w:lang w:eastAsia="lv-LV"/>
              </w:rPr>
              <w:t xml:space="preserve">EAP ietvaros </w:t>
            </w:r>
            <w:r w:rsidR="00634ABB" w:rsidRPr="00634ABB">
              <w:rPr>
                <w:rFonts w:ascii="Times New Roman" w:eastAsia="Times New Roman" w:hAnsi="Times New Roman" w:cs="Times New Roman"/>
                <w:sz w:val="24"/>
                <w:szCs w:val="24"/>
                <w:lang w:eastAsia="lv-LV"/>
              </w:rPr>
              <w:t>tiek paredzētas</w:t>
            </w:r>
            <w:r w:rsidR="00634ABB">
              <w:rPr>
                <w:rFonts w:ascii="Times New Roman" w:eastAsia="Times New Roman" w:hAnsi="Times New Roman" w:cs="Times New Roman"/>
                <w:sz w:val="24"/>
                <w:szCs w:val="24"/>
                <w:lang w:eastAsia="lv-LV"/>
              </w:rPr>
              <w:t xml:space="preserve"> darbības</w:t>
            </w:r>
            <w:r w:rsidR="00634ABB" w:rsidRPr="00634ABB">
              <w:rPr>
                <w:rFonts w:ascii="Times New Roman" w:eastAsia="Times New Roman" w:hAnsi="Times New Roman" w:cs="Times New Roman"/>
                <w:sz w:val="24"/>
                <w:szCs w:val="24"/>
                <w:lang w:eastAsia="lv-LV"/>
              </w:rPr>
              <w:t xml:space="preserve"> ar resursiem no dotācijas no vispārējiem ieņēmumiem</w:t>
            </w:r>
            <w:r w:rsidR="00634ABB">
              <w:rPr>
                <w:rFonts w:ascii="Times New Roman" w:eastAsia="Times New Roman" w:hAnsi="Times New Roman" w:cs="Times New Roman"/>
                <w:sz w:val="24"/>
                <w:szCs w:val="24"/>
                <w:lang w:eastAsia="lv-LV"/>
              </w:rPr>
              <w:t>, galvenokārt, ar “</w:t>
            </w:r>
            <w:r w:rsidR="00634ABB" w:rsidRPr="00634ABB">
              <w:rPr>
                <w:rFonts w:ascii="Times New Roman" w:eastAsia="Times New Roman" w:hAnsi="Times New Roman" w:cs="Times New Roman"/>
                <w:sz w:val="24"/>
                <w:szCs w:val="24"/>
                <w:lang w:eastAsia="lv-LV"/>
              </w:rPr>
              <w:t>Altum</w:t>
            </w:r>
            <w:r w:rsidR="00634ABB">
              <w:rPr>
                <w:rFonts w:ascii="Times New Roman" w:eastAsia="Times New Roman" w:hAnsi="Times New Roman" w:cs="Times New Roman"/>
                <w:sz w:val="24"/>
                <w:szCs w:val="24"/>
                <w:lang w:eastAsia="lv-LV"/>
              </w:rPr>
              <w:t>” starpniecību</w:t>
            </w:r>
            <w:r w:rsidR="00634ABB" w:rsidRPr="00F0368C">
              <w:rPr>
                <w:sz w:val="18"/>
                <w:szCs w:val="18"/>
              </w:rPr>
              <w:t xml:space="preserve"> </w:t>
            </w:r>
            <w:r w:rsidR="00634ABB">
              <w:rPr>
                <w:rFonts w:ascii="Times New Roman" w:eastAsia="Times New Roman" w:hAnsi="Times New Roman" w:cs="Times New Roman"/>
                <w:sz w:val="24"/>
                <w:szCs w:val="24"/>
                <w:lang w:eastAsia="lv-LV"/>
              </w:rPr>
              <w:t xml:space="preserve">nodrošinot valsts galvojumus bankas aizdevumiem </w:t>
            </w:r>
            <w:r w:rsidR="00634ABB" w:rsidRPr="00C80ED6">
              <w:rPr>
                <w:rFonts w:ascii="Times New Roman" w:eastAsia="Times New Roman" w:hAnsi="Times New Roman" w:cs="Times New Roman"/>
                <w:sz w:val="24"/>
                <w:szCs w:val="24"/>
                <w:lang w:eastAsia="lv-LV"/>
              </w:rPr>
              <w:t xml:space="preserve">mājokļa iegādei vai būvniecībai (mājokļu </w:t>
            </w:r>
            <w:r w:rsidR="00634ABB" w:rsidRPr="00C80ED6">
              <w:rPr>
                <w:rFonts w:ascii="Times New Roman" w:eastAsia="Times New Roman" w:hAnsi="Times New Roman" w:cs="Times New Roman"/>
                <w:sz w:val="24"/>
                <w:szCs w:val="24"/>
                <w:lang w:eastAsia="lv-LV"/>
              </w:rPr>
              <w:lastRenderedPageBreak/>
              <w:t xml:space="preserve">garantiju programmas īstenošanu) un prioritāro pasākumu </w:t>
            </w:r>
            <w:r w:rsidRPr="00C80ED6">
              <w:rPr>
                <w:rFonts w:ascii="Times New Roman" w:eastAsia="Times New Roman" w:hAnsi="Times New Roman" w:cs="Times New Roman"/>
                <w:sz w:val="24"/>
                <w:szCs w:val="24"/>
                <w:lang w:eastAsia="lv-LV"/>
              </w:rPr>
              <w:t>īstenošanai piešķirto finansējumu</w:t>
            </w:r>
            <w:r>
              <w:rPr>
                <w:rFonts w:ascii="Times New Roman" w:eastAsia="Times New Roman" w:hAnsi="Times New Roman" w:cs="Times New Roman"/>
                <w:sz w:val="24"/>
                <w:szCs w:val="24"/>
                <w:lang w:eastAsia="lv-LV"/>
              </w:rPr>
              <w:t>.</w:t>
            </w:r>
            <w:r w:rsidR="00634ABB" w:rsidRPr="00C80ED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Tas tiek īstenots tādēļ, ka ir nepieciešams nodrošināt šo būtisko pasākumu īstenošanas nepārtrauktību, ko nevar veikt periodiski pārskatot tikai pieejamos līdzekļus no ārvalstnieku veiktajiem maksājumiem.</w:t>
            </w:r>
            <w:r w:rsidR="00C74E33">
              <w:rPr>
                <w:rFonts w:ascii="Times New Roman" w:eastAsia="Times New Roman" w:hAnsi="Times New Roman" w:cs="Times New Roman"/>
                <w:sz w:val="24"/>
                <w:szCs w:val="24"/>
                <w:lang w:eastAsia="lv-LV"/>
              </w:rPr>
              <w:t xml:space="preserve"> </w:t>
            </w:r>
            <w:r w:rsidR="003A31D0">
              <w:rPr>
                <w:rFonts w:ascii="Times New Roman" w:eastAsia="Times New Roman" w:hAnsi="Times New Roman" w:cs="Times New Roman"/>
                <w:sz w:val="24"/>
                <w:szCs w:val="24"/>
                <w:lang w:eastAsia="lv-LV"/>
              </w:rPr>
              <w:t>Ir jāuzsver, ka</w:t>
            </w:r>
            <w:r w:rsidR="003A31D0" w:rsidRPr="003A31D0">
              <w:rPr>
                <w:rFonts w:ascii="Times New Roman" w:eastAsia="Times New Roman" w:hAnsi="Times New Roman" w:cs="Times New Roman"/>
                <w:sz w:val="24"/>
                <w:szCs w:val="24"/>
                <w:lang w:eastAsia="lv-LV"/>
              </w:rPr>
              <w:t xml:space="preserve"> izmantošanai ir pieejami tikai tie </w:t>
            </w:r>
            <w:r w:rsidR="00A32CA0">
              <w:rPr>
                <w:rFonts w:ascii="Times New Roman" w:eastAsia="Times New Roman" w:hAnsi="Times New Roman" w:cs="Times New Roman"/>
                <w:sz w:val="24"/>
                <w:szCs w:val="24"/>
                <w:lang w:eastAsia="lv-LV"/>
              </w:rPr>
              <w:t>EAP</w:t>
            </w:r>
            <w:r w:rsidR="003A31D0" w:rsidRPr="003A31D0">
              <w:rPr>
                <w:rFonts w:ascii="Times New Roman" w:eastAsia="Times New Roman" w:hAnsi="Times New Roman" w:cs="Times New Roman"/>
                <w:sz w:val="24"/>
                <w:szCs w:val="24"/>
                <w:lang w:eastAsia="lv-LV"/>
              </w:rPr>
              <w:t xml:space="preserve"> kontā ieskaitītie finanšu līdzekļi, kas saskaņā ar normatīvajos aktos uzturēšanās atļauju jomā noteiktajiem nosacījumiem</w:t>
            </w:r>
            <w:r w:rsidR="003A31D0" w:rsidRPr="00AA7E36">
              <w:rPr>
                <w:rFonts w:ascii="Times New Roman" w:eastAsia="Times New Roman" w:hAnsi="Times New Roman" w:cs="Times New Roman"/>
                <w:sz w:val="24"/>
                <w:szCs w:val="24"/>
                <w:vertAlign w:val="superscript"/>
                <w:lang w:eastAsia="lv-LV"/>
              </w:rPr>
              <w:footnoteReference w:id="4"/>
            </w:r>
            <w:r w:rsidR="003A31D0" w:rsidRPr="003A31D0">
              <w:rPr>
                <w:rFonts w:ascii="Times New Roman" w:eastAsia="Times New Roman" w:hAnsi="Times New Roman" w:cs="Times New Roman"/>
                <w:sz w:val="24"/>
                <w:szCs w:val="24"/>
                <w:lang w:eastAsia="lv-LV"/>
              </w:rPr>
              <w:t xml:space="preserve"> ir uzskatāmi par neatmaksājamiem ārzemniekam vai viņa mantiniekam. </w:t>
            </w:r>
          </w:p>
          <w:p w14:paraId="33F02AA2" w14:textId="205EE9ED" w:rsidR="00085A17" w:rsidRPr="00A66E5F" w:rsidRDefault="00A66E5F" w:rsidP="00A66E5F">
            <w:pPr>
              <w:spacing w:after="0" w:line="240" w:lineRule="auto"/>
              <w:ind w:left="108" w:right="96" w:firstLine="425"/>
              <w:jc w:val="both"/>
              <w:rPr>
                <w:rFonts w:ascii="Times New Roman" w:hAnsi="Times New Roman" w:cs="Times New Roman"/>
                <w:sz w:val="24"/>
                <w:szCs w:val="24"/>
              </w:rPr>
            </w:pPr>
            <w:r w:rsidRPr="00A66E5F">
              <w:rPr>
                <w:rFonts w:ascii="Times New Roman" w:hAnsi="Times New Roman" w:cs="Times New Roman"/>
                <w:sz w:val="24"/>
                <w:szCs w:val="24"/>
              </w:rPr>
              <w:t xml:space="preserve">Ņemot vērā iedzīvotāju lielo interesi par valsts atbalsta saņemšanu mājokļa iegādei, ar </w:t>
            </w:r>
            <w:r w:rsidRPr="00A66E5F">
              <w:rPr>
                <w:rFonts w:ascii="Times New Roman" w:hAnsi="Times New Roman" w:cs="Times New Roman"/>
                <w:bCs/>
                <w:color w:val="000000" w:themeColor="text1"/>
                <w:sz w:val="24"/>
                <w:szCs w:val="24"/>
              </w:rPr>
              <w:t>Ministru kabineta 2019</w:t>
            </w:r>
            <w:r w:rsidR="008610C1">
              <w:rPr>
                <w:rFonts w:ascii="Times New Roman" w:hAnsi="Times New Roman" w:cs="Times New Roman"/>
                <w:bCs/>
                <w:color w:val="000000" w:themeColor="text1"/>
                <w:sz w:val="24"/>
                <w:szCs w:val="24"/>
              </w:rPr>
              <w:t> </w:t>
            </w:r>
            <w:r w:rsidRPr="00A66E5F">
              <w:rPr>
                <w:rFonts w:ascii="Times New Roman" w:hAnsi="Times New Roman" w:cs="Times New Roman"/>
                <w:bCs/>
                <w:color w:val="000000" w:themeColor="text1"/>
                <w:sz w:val="24"/>
                <w:szCs w:val="24"/>
              </w:rPr>
              <w:t>.gada 13.</w:t>
            </w:r>
            <w:r w:rsidR="008610C1">
              <w:rPr>
                <w:rFonts w:ascii="Times New Roman" w:hAnsi="Times New Roman" w:cs="Times New Roman"/>
                <w:bCs/>
                <w:color w:val="000000" w:themeColor="text1"/>
                <w:sz w:val="24"/>
                <w:szCs w:val="24"/>
              </w:rPr>
              <w:t> </w:t>
            </w:r>
            <w:r w:rsidRPr="00A66E5F">
              <w:rPr>
                <w:rFonts w:ascii="Times New Roman" w:hAnsi="Times New Roman" w:cs="Times New Roman"/>
                <w:bCs/>
                <w:color w:val="000000" w:themeColor="text1"/>
                <w:sz w:val="24"/>
                <w:szCs w:val="24"/>
              </w:rPr>
              <w:t>februāra rīkojumu Nr.</w:t>
            </w:r>
            <w:r w:rsidR="008610C1">
              <w:rPr>
                <w:rFonts w:ascii="Times New Roman" w:hAnsi="Times New Roman" w:cs="Times New Roman"/>
                <w:bCs/>
                <w:color w:val="000000" w:themeColor="text1"/>
                <w:sz w:val="24"/>
                <w:szCs w:val="24"/>
              </w:rPr>
              <w:t> </w:t>
            </w:r>
            <w:r w:rsidRPr="00A66E5F">
              <w:rPr>
                <w:rFonts w:ascii="Times New Roman" w:hAnsi="Times New Roman" w:cs="Times New Roman"/>
                <w:bCs/>
                <w:color w:val="000000" w:themeColor="text1"/>
                <w:sz w:val="24"/>
                <w:szCs w:val="24"/>
              </w:rPr>
              <w:t>56 “Par pamatbudžeta programmas “Ekonomikas attīstības programma” finanšu līdzekļu izmantošanu”</w:t>
            </w:r>
            <w:r w:rsidRPr="00A66E5F">
              <w:rPr>
                <w:rStyle w:val="FootnoteReference"/>
                <w:rFonts w:ascii="Times New Roman" w:hAnsi="Times New Roman" w:cs="Times New Roman"/>
                <w:bCs/>
                <w:color w:val="000000" w:themeColor="text1"/>
                <w:sz w:val="24"/>
                <w:szCs w:val="24"/>
              </w:rPr>
              <w:footnoteReference w:id="5"/>
            </w:r>
            <w:r w:rsidRPr="00A66E5F">
              <w:rPr>
                <w:rFonts w:ascii="Times New Roman" w:hAnsi="Times New Roman" w:cs="Times New Roman"/>
                <w:bCs/>
                <w:color w:val="000000" w:themeColor="text1"/>
                <w:sz w:val="24"/>
                <w:szCs w:val="24"/>
              </w:rPr>
              <w:t xml:space="preserve"> tika piešķirti līdzekļi 2</w:t>
            </w:r>
            <w:r w:rsidR="008610C1">
              <w:rPr>
                <w:rFonts w:ascii="Times New Roman" w:hAnsi="Times New Roman" w:cs="Times New Roman"/>
                <w:bCs/>
                <w:color w:val="000000" w:themeColor="text1"/>
                <w:sz w:val="24"/>
                <w:szCs w:val="24"/>
              </w:rPr>
              <w:t>,</w:t>
            </w:r>
            <w:r w:rsidRPr="00A66E5F">
              <w:rPr>
                <w:rFonts w:ascii="Times New Roman" w:hAnsi="Times New Roman" w:cs="Times New Roman"/>
                <w:bCs/>
                <w:color w:val="000000" w:themeColor="text1"/>
                <w:sz w:val="24"/>
                <w:szCs w:val="24"/>
              </w:rPr>
              <w:t>8</w:t>
            </w:r>
            <w:r w:rsidR="008610C1">
              <w:rPr>
                <w:rFonts w:ascii="Times New Roman" w:hAnsi="Times New Roman" w:cs="Times New Roman"/>
                <w:bCs/>
                <w:color w:val="000000" w:themeColor="text1"/>
                <w:sz w:val="24"/>
                <w:szCs w:val="24"/>
              </w:rPr>
              <w:t>1</w:t>
            </w:r>
            <w:r w:rsidRPr="00A66E5F">
              <w:rPr>
                <w:rFonts w:ascii="Times New Roman" w:hAnsi="Times New Roman" w:cs="Times New Roman"/>
                <w:bCs/>
                <w:color w:val="000000" w:themeColor="text1"/>
                <w:sz w:val="24"/>
                <w:szCs w:val="24"/>
              </w:rPr>
              <w:t> </w:t>
            </w:r>
            <w:r w:rsidR="008610C1">
              <w:rPr>
                <w:rFonts w:ascii="Times New Roman" w:hAnsi="Times New Roman" w:cs="Times New Roman"/>
                <w:bCs/>
                <w:color w:val="000000" w:themeColor="text1"/>
                <w:sz w:val="24"/>
                <w:szCs w:val="24"/>
              </w:rPr>
              <w:t>milj.</w:t>
            </w:r>
            <w:r w:rsidRPr="00A66E5F">
              <w:rPr>
                <w:rFonts w:ascii="Times New Roman" w:hAnsi="Times New Roman" w:cs="Times New Roman"/>
                <w:bCs/>
                <w:color w:val="000000" w:themeColor="text1"/>
                <w:sz w:val="24"/>
                <w:szCs w:val="24"/>
              </w:rPr>
              <w:t> </w:t>
            </w:r>
            <w:r w:rsidRPr="00A66E5F">
              <w:rPr>
                <w:rFonts w:ascii="Times New Roman" w:hAnsi="Times New Roman" w:cs="Times New Roman"/>
                <w:bCs/>
                <w:i/>
                <w:iCs/>
                <w:color w:val="000000" w:themeColor="text1"/>
                <w:sz w:val="24"/>
                <w:szCs w:val="24"/>
              </w:rPr>
              <w:t>euro</w:t>
            </w:r>
            <w:r w:rsidRPr="00A66E5F">
              <w:rPr>
                <w:rFonts w:ascii="Times New Roman" w:hAnsi="Times New Roman" w:cs="Times New Roman"/>
                <w:bCs/>
                <w:color w:val="000000" w:themeColor="text1"/>
                <w:sz w:val="24"/>
                <w:szCs w:val="24"/>
              </w:rPr>
              <w:t xml:space="preserve"> apmērā, novirzot tam citu pašu ieņēmumu (no maksājumiem, kurus veic ārzemnieks pirmreizējas vai atkārtotas termiņuzturēšanās atļaujas saņemšanai) naudas līdzekļu atlikumu uz 2019.</w:t>
            </w:r>
            <w:r w:rsidR="008610C1">
              <w:rPr>
                <w:rFonts w:ascii="Times New Roman" w:hAnsi="Times New Roman" w:cs="Times New Roman"/>
                <w:bCs/>
                <w:color w:val="000000" w:themeColor="text1"/>
                <w:sz w:val="24"/>
                <w:szCs w:val="24"/>
              </w:rPr>
              <w:t> </w:t>
            </w:r>
            <w:r w:rsidRPr="00A66E5F">
              <w:rPr>
                <w:rFonts w:ascii="Times New Roman" w:hAnsi="Times New Roman" w:cs="Times New Roman"/>
                <w:bCs/>
                <w:color w:val="000000" w:themeColor="text1"/>
                <w:sz w:val="24"/>
                <w:szCs w:val="24"/>
              </w:rPr>
              <w:t>gada 1.</w:t>
            </w:r>
            <w:r w:rsidR="007F2D8F">
              <w:rPr>
                <w:rFonts w:ascii="Times New Roman" w:hAnsi="Times New Roman" w:cs="Times New Roman"/>
                <w:bCs/>
                <w:color w:val="000000" w:themeColor="text1"/>
                <w:sz w:val="24"/>
                <w:szCs w:val="24"/>
              </w:rPr>
              <w:t> </w:t>
            </w:r>
            <w:r w:rsidRPr="00A66E5F">
              <w:rPr>
                <w:rFonts w:ascii="Times New Roman" w:hAnsi="Times New Roman" w:cs="Times New Roman"/>
                <w:bCs/>
                <w:color w:val="000000" w:themeColor="text1"/>
                <w:sz w:val="24"/>
                <w:szCs w:val="24"/>
              </w:rPr>
              <w:t>janvāri, lai “Altum” turpinātu mājokļu atbalsta programmas īstenošanu</w:t>
            </w:r>
            <w:r w:rsidRPr="00A66E5F">
              <w:rPr>
                <w:rFonts w:ascii="Times New Roman" w:hAnsi="Times New Roman" w:cs="Times New Roman"/>
                <w:sz w:val="24"/>
                <w:szCs w:val="24"/>
              </w:rPr>
              <w:t>.</w:t>
            </w:r>
            <w:r>
              <w:rPr>
                <w:rFonts w:ascii="Times New Roman" w:hAnsi="Times New Roman" w:cs="Times New Roman"/>
                <w:sz w:val="24"/>
                <w:szCs w:val="24"/>
              </w:rPr>
              <w:t xml:space="preserve"> Tomēr papildu novirzītais </w:t>
            </w:r>
            <w:r w:rsidRPr="00A66E5F">
              <w:rPr>
                <w:rFonts w:ascii="Times New Roman" w:hAnsi="Times New Roman" w:cs="Times New Roman"/>
                <w:b/>
                <w:bCs/>
                <w:sz w:val="24"/>
                <w:szCs w:val="24"/>
              </w:rPr>
              <w:t>finansējums ir nepietiekams, lai pilnībā nodrošinātu mājokļu garantiju programmas nepārtraukt</w:t>
            </w:r>
            <w:r>
              <w:rPr>
                <w:rFonts w:ascii="Times New Roman" w:hAnsi="Times New Roman" w:cs="Times New Roman"/>
                <w:b/>
                <w:bCs/>
                <w:sz w:val="24"/>
                <w:szCs w:val="24"/>
              </w:rPr>
              <w:t>u</w:t>
            </w:r>
            <w:r w:rsidRPr="00A66E5F">
              <w:rPr>
                <w:rFonts w:ascii="Times New Roman" w:hAnsi="Times New Roman" w:cs="Times New Roman"/>
                <w:b/>
                <w:bCs/>
                <w:sz w:val="24"/>
                <w:szCs w:val="24"/>
              </w:rPr>
              <w:t xml:space="preserve"> īstenošan</w:t>
            </w:r>
            <w:r>
              <w:rPr>
                <w:rFonts w:ascii="Times New Roman" w:hAnsi="Times New Roman" w:cs="Times New Roman"/>
                <w:b/>
                <w:bCs/>
                <w:sz w:val="24"/>
                <w:szCs w:val="24"/>
              </w:rPr>
              <w:t>u.</w:t>
            </w:r>
            <w:r w:rsidRPr="00A66E5F">
              <w:rPr>
                <w:rFonts w:ascii="Times New Roman" w:hAnsi="Times New Roman" w:cs="Times New Roman"/>
                <w:sz w:val="24"/>
                <w:szCs w:val="24"/>
              </w:rPr>
              <w:t xml:space="preserve"> </w:t>
            </w:r>
            <w:r>
              <w:rPr>
                <w:rFonts w:ascii="Times New Roman" w:hAnsi="Times New Roman" w:cs="Times New Roman"/>
                <w:sz w:val="24"/>
                <w:szCs w:val="24"/>
              </w:rPr>
              <w:t>T</w:t>
            </w:r>
            <w:r w:rsidRPr="00A66E5F">
              <w:rPr>
                <w:rFonts w:ascii="Times New Roman" w:hAnsi="Times New Roman" w:cs="Times New Roman"/>
                <w:sz w:val="24"/>
                <w:szCs w:val="24"/>
              </w:rPr>
              <w:t xml:space="preserve">o var rast tikai </w:t>
            </w:r>
            <w:r>
              <w:rPr>
                <w:rFonts w:ascii="Times New Roman" w:hAnsi="Times New Roman" w:cs="Times New Roman"/>
                <w:sz w:val="24"/>
                <w:szCs w:val="24"/>
              </w:rPr>
              <w:t xml:space="preserve">izmantojot </w:t>
            </w:r>
            <w:r w:rsidRPr="000F7513">
              <w:rPr>
                <w:rFonts w:ascii="Times New Roman" w:eastAsia="Times New Roman" w:hAnsi="Times New Roman" w:cs="Times New Roman"/>
                <w:bCs/>
                <w:color w:val="000000" w:themeColor="text1"/>
                <w:sz w:val="24"/>
                <w:szCs w:val="24"/>
                <w:lang w:eastAsia="lv-LV"/>
              </w:rPr>
              <w:t>valsts budžeta dotāciju no vispārējiem ieņēmumiem</w:t>
            </w:r>
            <w:r>
              <w:rPr>
                <w:rFonts w:ascii="Times New Roman" w:eastAsia="Times New Roman" w:hAnsi="Times New Roman" w:cs="Times New Roman"/>
                <w:bCs/>
                <w:color w:val="000000" w:themeColor="text1"/>
                <w:sz w:val="24"/>
                <w:szCs w:val="24"/>
                <w:lang w:eastAsia="lv-LV"/>
              </w:rPr>
              <w:t xml:space="preserve">. </w:t>
            </w:r>
            <w:r w:rsidR="00C80ED6">
              <w:rPr>
                <w:rFonts w:ascii="Times New Roman" w:eastAsia="Times New Roman" w:hAnsi="Times New Roman" w:cs="Times New Roman"/>
                <w:sz w:val="24"/>
                <w:szCs w:val="24"/>
                <w:lang w:eastAsia="lv-LV"/>
              </w:rPr>
              <w:t>Tāpēc</w:t>
            </w:r>
            <w:r>
              <w:rPr>
                <w:rFonts w:ascii="Times New Roman" w:eastAsia="Times New Roman" w:hAnsi="Times New Roman" w:cs="Times New Roman"/>
                <w:sz w:val="24"/>
                <w:szCs w:val="24"/>
                <w:lang w:eastAsia="lv-LV"/>
              </w:rPr>
              <w:t xml:space="preserve"> jau vairākus gadus pēc kārtas</w:t>
            </w:r>
            <w:r w:rsidR="00C80ED6">
              <w:rPr>
                <w:rFonts w:ascii="Times New Roman" w:eastAsia="Times New Roman" w:hAnsi="Times New Roman" w:cs="Times New Roman"/>
                <w:sz w:val="24"/>
                <w:szCs w:val="24"/>
                <w:lang w:eastAsia="lv-LV"/>
              </w:rPr>
              <w:t xml:space="preserve"> </w:t>
            </w:r>
            <w:r w:rsidR="00634ABB" w:rsidRPr="00C80ED6">
              <w:rPr>
                <w:rFonts w:ascii="Times New Roman" w:eastAsia="Times New Roman" w:hAnsi="Times New Roman" w:cs="Times New Roman"/>
                <w:sz w:val="24"/>
                <w:szCs w:val="24"/>
                <w:lang w:eastAsia="lv-LV"/>
              </w:rPr>
              <w:t xml:space="preserve">faktiskais EAP finanšu avots ir ne tikai </w:t>
            </w:r>
            <w:r w:rsidR="00C80ED6" w:rsidRPr="00C80ED6">
              <w:rPr>
                <w:rFonts w:ascii="Times New Roman" w:hAnsi="Times New Roman" w:cs="Times New Roman"/>
                <w:bCs/>
                <w:sz w:val="24"/>
                <w:szCs w:val="24"/>
              </w:rPr>
              <w:t>Ministru kabineta 2015.</w:t>
            </w:r>
            <w:r w:rsidR="002B7E5E">
              <w:rPr>
                <w:rFonts w:ascii="Times New Roman" w:hAnsi="Times New Roman" w:cs="Times New Roman"/>
                <w:bCs/>
                <w:sz w:val="24"/>
                <w:szCs w:val="24"/>
              </w:rPr>
              <w:t xml:space="preserve"> </w:t>
            </w:r>
            <w:r w:rsidR="00C80ED6" w:rsidRPr="00C80ED6">
              <w:rPr>
                <w:rFonts w:ascii="Times New Roman" w:hAnsi="Times New Roman" w:cs="Times New Roman"/>
                <w:bCs/>
                <w:sz w:val="24"/>
                <w:szCs w:val="24"/>
              </w:rPr>
              <w:t>gada 9.</w:t>
            </w:r>
            <w:r w:rsidR="007F2D8F">
              <w:rPr>
                <w:rFonts w:ascii="Times New Roman" w:hAnsi="Times New Roman" w:cs="Times New Roman"/>
                <w:bCs/>
                <w:sz w:val="24"/>
                <w:szCs w:val="24"/>
              </w:rPr>
              <w:t> </w:t>
            </w:r>
            <w:r w:rsidR="00C80ED6" w:rsidRPr="00C80ED6">
              <w:rPr>
                <w:rFonts w:ascii="Times New Roman" w:hAnsi="Times New Roman" w:cs="Times New Roman"/>
                <w:bCs/>
                <w:sz w:val="24"/>
                <w:szCs w:val="24"/>
              </w:rPr>
              <w:t>jūnija noteikum</w:t>
            </w:r>
            <w:r w:rsidR="00C44B4A">
              <w:rPr>
                <w:rFonts w:ascii="Times New Roman" w:hAnsi="Times New Roman" w:cs="Times New Roman"/>
                <w:bCs/>
                <w:sz w:val="24"/>
                <w:szCs w:val="24"/>
              </w:rPr>
              <w:t>os</w:t>
            </w:r>
            <w:r w:rsidR="00C80ED6" w:rsidRPr="00C80ED6">
              <w:rPr>
                <w:rFonts w:ascii="Times New Roman" w:hAnsi="Times New Roman" w:cs="Times New Roman"/>
                <w:bCs/>
                <w:sz w:val="24"/>
                <w:szCs w:val="24"/>
              </w:rPr>
              <w:t xml:space="preserve"> Nr.</w:t>
            </w:r>
            <w:r w:rsidR="002B7E5E">
              <w:rPr>
                <w:rFonts w:ascii="Times New Roman" w:hAnsi="Times New Roman" w:cs="Times New Roman"/>
                <w:bCs/>
                <w:sz w:val="24"/>
                <w:szCs w:val="24"/>
              </w:rPr>
              <w:t xml:space="preserve"> </w:t>
            </w:r>
            <w:r w:rsidR="00C80ED6" w:rsidRPr="00C80ED6">
              <w:rPr>
                <w:rFonts w:ascii="Times New Roman" w:hAnsi="Times New Roman" w:cs="Times New Roman"/>
                <w:bCs/>
                <w:sz w:val="24"/>
                <w:szCs w:val="24"/>
              </w:rPr>
              <w:t>284 “Valsts pamatbudžeta programmas “Ekonomikas attīstības programma” finanšu līdzekļu izmantošanas kārtība” 2.</w:t>
            </w:r>
            <w:r w:rsidR="002B7E5E">
              <w:rPr>
                <w:rFonts w:ascii="Times New Roman" w:hAnsi="Times New Roman" w:cs="Times New Roman"/>
                <w:bCs/>
                <w:sz w:val="24"/>
                <w:szCs w:val="24"/>
              </w:rPr>
              <w:t xml:space="preserve"> </w:t>
            </w:r>
            <w:r w:rsidR="00C80ED6" w:rsidRPr="00C80ED6">
              <w:rPr>
                <w:rFonts w:ascii="Times New Roman" w:hAnsi="Times New Roman" w:cs="Times New Roman"/>
                <w:bCs/>
                <w:sz w:val="24"/>
                <w:szCs w:val="24"/>
              </w:rPr>
              <w:t xml:space="preserve">punktā minētie </w:t>
            </w:r>
            <w:r w:rsidR="00C80ED6">
              <w:rPr>
                <w:rFonts w:ascii="Times New Roman" w:hAnsi="Times New Roman" w:cs="Times New Roman"/>
                <w:bCs/>
                <w:sz w:val="24"/>
                <w:szCs w:val="24"/>
              </w:rPr>
              <w:t>ārzemnieku ieskaitītie finanšu līdzekļi</w:t>
            </w:r>
            <w:r w:rsidR="00C44B4A">
              <w:rPr>
                <w:rFonts w:ascii="Times New Roman" w:hAnsi="Times New Roman" w:cs="Times New Roman"/>
                <w:bCs/>
                <w:sz w:val="24"/>
                <w:szCs w:val="24"/>
              </w:rPr>
              <w:t>, bet arī dotācija</w:t>
            </w:r>
            <w:r w:rsidR="009F0505">
              <w:rPr>
                <w:rFonts w:ascii="Times New Roman" w:hAnsi="Times New Roman" w:cs="Times New Roman"/>
                <w:bCs/>
                <w:sz w:val="24"/>
                <w:szCs w:val="24"/>
              </w:rPr>
              <w:t xml:space="preserve"> </w:t>
            </w:r>
            <w:r w:rsidR="009F0505" w:rsidRPr="000F7513">
              <w:rPr>
                <w:rFonts w:ascii="Times New Roman" w:eastAsia="Times New Roman" w:hAnsi="Times New Roman" w:cs="Times New Roman"/>
                <w:bCs/>
                <w:color w:val="000000" w:themeColor="text1"/>
                <w:sz w:val="24"/>
                <w:szCs w:val="24"/>
                <w:lang w:eastAsia="lv-LV"/>
              </w:rPr>
              <w:t>no vispārējiem ieņēmumiem</w:t>
            </w:r>
            <w:r w:rsidR="00C74E33">
              <w:rPr>
                <w:rFonts w:ascii="Times New Roman" w:hAnsi="Times New Roman" w:cs="Times New Roman"/>
                <w:bCs/>
                <w:sz w:val="24"/>
                <w:szCs w:val="24"/>
              </w:rPr>
              <w:t>.</w:t>
            </w:r>
            <w:r w:rsidR="00C44B4A">
              <w:rPr>
                <w:rFonts w:ascii="Times New Roman" w:hAnsi="Times New Roman" w:cs="Times New Roman"/>
                <w:bCs/>
                <w:sz w:val="24"/>
                <w:szCs w:val="24"/>
              </w:rPr>
              <w:t xml:space="preserve"> </w:t>
            </w:r>
            <w:r w:rsidR="00C80ED6">
              <w:rPr>
                <w:rFonts w:ascii="Times New Roman" w:hAnsi="Times New Roman" w:cs="Times New Roman"/>
                <w:bCs/>
                <w:sz w:val="24"/>
                <w:szCs w:val="24"/>
              </w:rPr>
              <w:t xml:space="preserve"> </w:t>
            </w:r>
          </w:p>
          <w:p w14:paraId="20137AA7" w14:textId="1285303E" w:rsidR="00D30B62" w:rsidRPr="00CF792A" w:rsidRDefault="00C44B4A" w:rsidP="004A1C73">
            <w:pPr>
              <w:spacing w:after="120" w:line="240" w:lineRule="auto"/>
              <w:ind w:left="108" w:right="96" w:firstLine="425"/>
              <w:jc w:val="both"/>
              <w:rPr>
                <w:rFonts w:ascii="Times New Roman" w:eastAsia="Times New Roman" w:hAnsi="Times New Roman" w:cs="Times New Roman"/>
                <w:bCs/>
                <w:color w:val="000000" w:themeColor="text1"/>
                <w:sz w:val="24"/>
                <w:szCs w:val="24"/>
                <w:lang w:eastAsia="lv-LV"/>
              </w:rPr>
            </w:pPr>
            <w:r>
              <w:rPr>
                <w:rFonts w:ascii="Times New Roman" w:hAnsi="Times New Roman" w:cs="Times New Roman"/>
                <w:sz w:val="24"/>
                <w:szCs w:val="24"/>
              </w:rPr>
              <w:t xml:space="preserve">Tādēļ EM ierosina precizēt noteikumus, papildinot </w:t>
            </w:r>
            <w:r>
              <w:rPr>
                <w:rFonts w:ascii="Times New Roman" w:eastAsia="Times New Roman" w:hAnsi="Times New Roman" w:cs="Times New Roman"/>
                <w:bCs/>
                <w:color w:val="000000" w:themeColor="text1"/>
                <w:sz w:val="24"/>
                <w:szCs w:val="24"/>
                <w:lang w:eastAsia="lv-LV"/>
              </w:rPr>
              <w:t xml:space="preserve">tos </w:t>
            </w:r>
            <w:r w:rsidR="009F0505">
              <w:rPr>
                <w:rFonts w:ascii="Times New Roman" w:eastAsia="Times New Roman" w:hAnsi="Times New Roman" w:cs="Times New Roman"/>
                <w:bCs/>
                <w:color w:val="000000" w:themeColor="text1"/>
                <w:sz w:val="24"/>
                <w:szCs w:val="24"/>
                <w:lang w:eastAsia="lv-LV"/>
              </w:rPr>
              <w:t>un</w:t>
            </w:r>
            <w:r>
              <w:rPr>
                <w:rFonts w:ascii="Times New Roman" w:eastAsia="Times New Roman" w:hAnsi="Times New Roman" w:cs="Times New Roman"/>
                <w:bCs/>
                <w:color w:val="000000" w:themeColor="text1"/>
                <w:sz w:val="24"/>
                <w:szCs w:val="24"/>
                <w:lang w:eastAsia="lv-LV"/>
              </w:rPr>
              <w:t xml:space="preserve"> </w:t>
            </w:r>
            <w:r w:rsidR="009F0505" w:rsidRPr="00D30B62">
              <w:rPr>
                <w:rFonts w:ascii="Times New Roman" w:eastAsia="Times New Roman" w:hAnsi="Times New Roman" w:cs="Times New Roman"/>
                <w:b/>
                <w:color w:val="000000" w:themeColor="text1"/>
                <w:sz w:val="24"/>
                <w:szCs w:val="24"/>
                <w:lang w:eastAsia="lv-LV"/>
              </w:rPr>
              <w:t xml:space="preserve">nosakot, ka </w:t>
            </w:r>
            <w:r w:rsidR="009F0505" w:rsidRPr="00D30B62">
              <w:rPr>
                <w:rFonts w:ascii="Times New Roman" w:hAnsi="Times New Roman" w:cs="Times New Roman"/>
                <w:b/>
                <w:sz w:val="24"/>
                <w:szCs w:val="24"/>
              </w:rPr>
              <w:t xml:space="preserve">pieļaujamo izdevumu apmēru aprēķina </w:t>
            </w:r>
            <w:r w:rsidR="009F0505" w:rsidRPr="00D30B62">
              <w:rPr>
                <w:rFonts w:ascii="Times New Roman" w:eastAsia="Times New Roman" w:hAnsi="Times New Roman" w:cs="Times New Roman"/>
                <w:b/>
                <w:color w:val="000000" w:themeColor="text1"/>
                <w:sz w:val="24"/>
                <w:szCs w:val="24"/>
                <w:lang w:eastAsia="lv-LV"/>
              </w:rPr>
              <w:t>ņemot vērā arī piešķirto valsts budžeta dotāciju no vispārējiem ieņēmumiem</w:t>
            </w:r>
            <w:r w:rsidR="009F0505">
              <w:rPr>
                <w:rFonts w:ascii="Times New Roman" w:eastAsia="Times New Roman" w:hAnsi="Times New Roman" w:cs="Times New Roman"/>
                <w:bCs/>
                <w:color w:val="000000" w:themeColor="text1"/>
                <w:sz w:val="24"/>
                <w:szCs w:val="24"/>
                <w:lang w:eastAsia="lv-LV"/>
              </w:rPr>
              <w:t>.</w:t>
            </w:r>
          </w:p>
        </w:tc>
      </w:tr>
      <w:tr w:rsidR="003B6EA7" w:rsidRPr="00D84053" w14:paraId="4B5D6A69" w14:textId="77777777" w:rsidTr="00AC76B1">
        <w:trPr>
          <w:trHeight w:val="849"/>
        </w:trPr>
        <w:tc>
          <w:tcPr>
            <w:tcW w:w="250" w:type="pct"/>
            <w:tcBorders>
              <w:top w:val="outset" w:sz="6" w:space="0" w:color="414142"/>
              <w:left w:val="outset" w:sz="6" w:space="0" w:color="414142"/>
              <w:bottom w:val="outset" w:sz="6" w:space="0" w:color="414142"/>
              <w:right w:val="outset" w:sz="6" w:space="0" w:color="414142"/>
            </w:tcBorders>
          </w:tcPr>
          <w:p w14:paraId="2B7A0E2E" w14:textId="6535F333" w:rsidR="003B6EA7" w:rsidRPr="00626C2E" w:rsidRDefault="003B6EA7" w:rsidP="003B6EA7">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tcPr>
          <w:p w14:paraId="047EBAA1"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Projekta izstrādē iesaistītās institūcijas</w:t>
            </w:r>
            <w:r>
              <w:rPr>
                <w:rFonts w:ascii="Times New Roman" w:eastAsia="Times New Roman" w:hAnsi="Times New Roman"/>
                <w:sz w:val="24"/>
                <w:szCs w:val="24"/>
                <w:lang w:eastAsia="lv-LV"/>
              </w:rPr>
              <w:t xml:space="preserve"> </w:t>
            </w:r>
            <w:r w:rsidRPr="00E72941">
              <w:rPr>
                <w:rFonts w:ascii="Times New Roman" w:eastAsia="Times New Roman" w:hAnsi="Times New Roman"/>
                <w:sz w:val="24"/>
                <w:szCs w:val="24"/>
                <w:lang w:eastAsia="lv-LV"/>
              </w:rPr>
              <w:t>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tcPr>
          <w:p w14:paraId="0CCA63A5" w14:textId="3E110851" w:rsidR="009B61F5" w:rsidRPr="00B60EF2" w:rsidRDefault="003B6EA7" w:rsidP="00856F44">
            <w:pPr>
              <w:spacing w:after="0" w:line="240" w:lineRule="auto"/>
              <w:ind w:left="104" w:right="10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Ekonomikas ministrija</w:t>
            </w:r>
            <w:r w:rsidR="00856F44">
              <w:rPr>
                <w:rFonts w:ascii="Times New Roman" w:eastAsia="Times New Roman" w:hAnsi="Times New Roman"/>
                <w:sz w:val="24"/>
                <w:szCs w:val="24"/>
                <w:lang w:eastAsia="lv-LV"/>
              </w:rPr>
              <w:t>.</w:t>
            </w:r>
          </w:p>
        </w:tc>
      </w:tr>
      <w:tr w:rsidR="003B6EA7" w:rsidRPr="00D84053" w14:paraId="181DA493" w14:textId="77777777" w:rsidTr="004A1C73">
        <w:trPr>
          <w:trHeight w:val="454"/>
        </w:trPr>
        <w:tc>
          <w:tcPr>
            <w:tcW w:w="250" w:type="pct"/>
            <w:tcBorders>
              <w:top w:val="outset" w:sz="6" w:space="0" w:color="414142"/>
              <w:left w:val="outset" w:sz="6" w:space="0" w:color="414142"/>
              <w:bottom w:val="outset" w:sz="6" w:space="0" w:color="414142"/>
              <w:right w:val="outset" w:sz="6" w:space="0" w:color="414142"/>
            </w:tcBorders>
            <w:hideMark/>
          </w:tcPr>
          <w:p w14:paraId="59C82432"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6E217B23"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57DD9EA" w14:textId="4A6EB9CD" w:rsidR="003B6EA7" w:rsidRPr="00626C2E" w:rsidRDefault="00076119" w:rsidP="003B6EA7">
            <w:pPr>
              <w:spacing w:before="100" w:beforeAutospacing="1" w:after="100" w:afterAutospacing="1" w:line="300" w:lineRule="atLeast"/>
              <w:ind w:left="104"/>
              <w:jc w:val="both"/>
              <w:rPr>
                <w:rFonts w:ascii="Times New Roman" w:eastAsia="Times New Roman" w:hAnsi="Times New Roman"/>
                <w:sz w:val="24"/>
                <w:szCs w:val="24"/>
                <w:lang w:eastAsia="lv-LV"/>
              </w:rPr>
            </w:pPr>
            <w:r>
              <w:rPr>
                <w:rFonts w:ascii="Times New Roman" w:hAnsi="Times New Roman"/>
                <w:sz w:val="24"/>
                <w:szCs w:val="24"/>
              </w:rPr>
              <w:t>Nav</w:t>
            </w:r>
            <w:r w:rsidR="003B6EA7">
              <w:rPr>
                <w:rFonts w:ascii="Times New Roman" w:hAnsi="Times New Roman"/>
                <w:sz w:val="24"/>
                <w:szCs w:val="24"/>
              </w:rPr>
              <w:t>.</w:t>
            </w:r>
          </w:p>
        </w:tc>
      </w:tr>
    </w:tbl>
    <w:p w14:paraId="24FC17A3" w14:textId="76238E58" w:rsidR="00AB2428" w:rsidRPr="001D3500" w:rsidRDefault="00AB2428" w:rsidP="003B6EA7">
      <w:pPr>
        <w:shd w:val="clear" w:color="auto" w:fill="FFFFFF"/>
        <w:spacing w:before="45" w:after="0" w:line="300" w:lineRule="atLeast"/>
        <w:ind w:firstLine="301"/>
        <w:rPr>
          <w:rFonts w:ascii="Times New Roman" w:eastAsia="Times New Roman" w:hAnsi="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3B6EA7" w:rsidRPr="00D84053" w14:paraId="27FC7909" w14:textId="77777777" w:rsidTr="003B6EA7">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F9BD30D" w14:textId="77777777" w:rsidR="003B6EA7" w:rsidRPr="00626C2E" w:rsidRDefault="003B6EA7" w:rsidP="00AD50FD">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II. Tiesību akta projekta ietekme uz sabiedrību, tautsaimniecības attīstību un administratīvo slogu</w:t>
            </w:r>
          </w:p>
        </w:tc>
      </w:tr>
      <w:tr w:rsidR="003B6EA7" w:rsidRPr="007D0B04" w14:paraId="75CB0132" w14:textId="77777777" w:rsidTr="00AC76B1">
        <w:trPr>
          <w:trHeight w:val="530"/>
        </w:trPr>
        <w:tc>
          <w:tcPr>
            <w:tcW w:w="250" w:type="pct"/>
            <w:tcBorders>
              <w:top w:val="outset" w:sz="6" w:space="0" w:color="414142"/>
              <w:left w:val="outset" w:sz="6" w:space="0" w:color="414142"/>
              <w:bottom w:val="outset" w:sz="6" w:space="0" w:color="414142"/>
              <w:right w:val="outset" w:sz="6" w:space="0" w:color="414142"/>
            </w:tcBorders>
            <w:hideMark/>
          </w:tcPr>
          <w:p w14:paraId="1BBC038C"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6E0CAF5" w14:textId="77777777" w:rsidR="003B6EA7" w:rsidRPr="00C37D40" w:rsidRDefault="003B6EA7" w:rsidP="003B6EA7">
            <w:pPr>
              <w:spacing w:after="0" w:line="240" w:lineRule="auto"/>
              <w:rPr>
                <w:rFonts w:ascii="Times New Roman" w:eastAsia="Times New Roman" w:hAnsi="Times New Roman"/>
                <w:sz w:val="24"/>
                <w:szCs w:val="24"/>
                <w:lang w:eastAsia="lv-LV"/>
              </w:rPr>
            </w:pPr>
            <w:r w:rsidRPr="00C37D40">
              <w:rPr>
                <w:rFonts w:ascii="Times New Roman" w:eastAsia="Times New Roman" w:hAnsi="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8D6DC37" w14:textId="4512847C" w:rsidR="004A6706" w:rsidRPr="007007C3" w:rsidRDefault="006C19DE" w:rsidP="00856F44">
            <w:pPr>
              <w:pStyle w:val="naiskr"/>
              <w:spacing w:before="0" w:after="0"/>
              <w:ind w:left="104" w:right="102"/>
              <w:jc w:val="both"/>
            </w:pPr>
            <w:r>
              <w:t>Noteikumu projekt</w:t>
            </w:r>
            <w:r w:rsidR="009B61F5">
              <w:t>s tieši neietekmē nevienu sabiedrības mērķgrupu, tas attiecas uz tā īstenošanā iesaistītajām valsts pārvaldes institūcijām</w:t>
            </w:r>
            <w:r w:rsidR="0062495B">
              <w:t xml:space="preserve"> </w:t>
            </w:r>
            <w:r w:rsidR="004C125E">
              <w:t>–</w:t>
            </w:r>
            <w:r w:rsidR="0062495B">
              <w:t xml:space="preserve"> </w:t>
            </w:r>
            <w:r w:rsidR="004C125E">
              <w:t>Ekonomikas ministriju</w:t>
            </w:r>
            <w:r w:rsidR="00856F44">
              <w:t xml:space="preserve">. </w:t>
            </w:r>
            <w:r w:rsidR="0062495B">
              <w:t>Noteikumu</w:t>
            </w:r>
            <w:r w:rsidR="00467677">
              <w:t xml:space="preserve"> p</w:t>
            </w:r>
            <w:r w:rsidR="003B6EA7">
              <w:t xml:space="preserve">rojekts pastarpināti </w:t>
            </w:r>
            <w:r w:rsidR="0062495B">
              <w:t xml:space="preserve">var </w:t>
            </w:r>
            <w:r w:rsidR="003B6EA7">
              <w:t>ietekmē</w:t>
            </w:r>
            <w:r w:rsidR="00EF6A37">
              <w:t>t</w:t>
            </w:r>
            <w:r w:rsidR="003B6EA7">
              <w:t xml:space="preserve"> </w:t>
            </w:r>
            <w:r w:rsidR="00DF5E07">
              <w:t>atsevišķas sabiedrības mērķgrupas</w:t>
            </w:r>
            <w:r w:rsidR="00AF6EF6">
              <w:t xml:space="preserve">, jo tas </w:t>
            </w:r>
            <w:r w:rsidR="00C74E33">
              <w:rPr>
                <w:iCs/>
              </w:rPr>
              <w:t>attie</w:t>
            </w:r>
            <w:r w:rsidR="00EF6A37">
              <w:rPr>
                <w:iCs/>
              </w:rPr>
              <w:t>cas</w:t>
            </w:r>
            <w:r w:rsidR="00C74E33">
              <w:rPr>
                <w:iCs/>
              </w:rPr>
              <w:t xml:space="preserve"> uz</w:t>
            </w:r>
            <w:r w:rsidR="00B20D5A">
              <w:rPr>
                <w:iCs/>
              </w:rPr>
              <w:t xml:space="preserve"> akciju sabiedrību </w:t>
            </w:r>
            <w:r w:rsidR="004A6706">
              <w:rPr>
                <w:iCs/>
                <w:color w:val="000000" w:themeColor="text1"/>
              </w:rPr>
              <w:t>“</w:t>
            </w:r>
            <w:r w:rsidR="004A6706" w:rsidRPr="004A6706">
              <w:t>Attīstības finanšu institūcija Altum</w:t>
            </w:r>
            <w:r w:rsidR="004A6706">
              <w:t>” un tās klien</w:t>
            </w:r>
            <w:r w:rsidR="00C74E33">
              <w:t xml:space="preserve">tu loku, kuri </w:t>
            </w:r>
            <w:r w:rsidR="00AF6EF6">
              <w:t xml:space="preserve">līdz šim ir izmantojuši vai arī turpmāk </w:t>
            </w:r>
            <w:r w:rsidR="00C74E33">
              <w:t xml:space="preserve">potenciāli varētu izmantot mājokļu </w:t>
            </w:r>
            <w:r w:rsidR="005C2DDA">
              <w:t xml:space="preserve">atbalsta </w:t>
            </w:r>
            <w:r w:rsidR="00C74E33">
              <w:t>programmu</w:t>
            </w:r>
            <w:r w:rsidR="00512243">
              <w:t xml:space="preserve"> ģimenēm ar bērniem</w:t>
            </w:r>
            <w:r w:rsidR="00C74E33">
              <w:t>.</w:t>
            </w:r>
          </w:p>
        </w:tc>
      </w:tr>
      <w:tr w:rsidR="003B6EA7" w:rsidRPr="00D84053" w14:paraId="1324E31F" w14:textId="77777777" w:rsidTr="002A0346">
        <w:trPr>
          <w:trHeight w:val="516"/>
        </w:trPr>
        <w:tc>
          <w:tcPr>
            <w:tcW w:w="250" w:type="pct"/>
            <w:tcBorders>
              <w:top w:val="outset" w:sz="6" w:space="0" w:color="414142"/>
              <w:left w:val="outset" w:sz="6" w:space="0" w:color="414142"/>
              <w:bottom w:val="outset" w:sz="6" w:space="0" w:color="414142"/>
              <w:right w:val="outset" w:sz="6" w:space="0" w:color="414142"/>
            </w:tcBorders>
            <w:hideMark/>
          </w:tcPr>
          <w:p w14:paraId="07F9C57E" w14:textId="5AA99B46"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41A1CA9"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4BAAB9D4" w14:textId="4FFC4D8E" w:rsidR="00C74E33" w:rsidRDefault="006C19DE" w:rsidP="00AF6EF6">
            <w:pPr>
              <w:spacing w:after="0" w:line="240" w:lineRule="auto"/>
              <w:ind w:left="102" w:right="102"/>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Noteikumu projekts </w:t>
            </w:r>
            <w:r w:rsidR="0062495B" w:rsidRPr="004C125E">
              <w:rPr>
                <w:rFonts w:ascii="Times New Roman" w:eastAsia="Times New Roman" w:hAnsi="Times New Roman" w:cs="Times New Roman"/>
                <w:iCs/>
                <w:color w:val="000000" w:themeColor="text1"/>
                <w:sz w:val="24"/>
                <w:szCs w:val="24"/>
                <w:lang w:eastAsia="lv-LV"/>
              </w:rPr>
              <w:t xml:space="preserve">tieši </w:t>
            </w:r>
            <w:r w:rsidR="00A96558" w:rsidRPr="004C125E">
              <w:rPr>
                <w:rFonts w:ascii="Times New Roman" w:eastAsia="Times New Roman" w:hAnsi="Times New Roman" w:cs="Times New Roman"/>
                <w:iCs/>
                <w:color w:val="000000" w:themeColor="text1"/>
                <w:sz w:val="24"/>
                <w:szCs w:val="24"/>
                <w:lang w:eastAsia="lv-LV"/>
              </w:rPr>
              <w:t>neietekmē tautsaimniecību.</w:t>
            </w:r>
            <w:r w:rsidR="00AF6EF6" w:rsidRPr="004C125E">
              <w:rPr>
                <w:rFonts w:ascii="Times New Roman" w:eastAsia="Times New Roman" w:hAnsi="Times New Roman" w:cs="Times New Roman"/>
                <w:iCs/>
                <w:color w:val="000000" w:themeColor="text1"/>
                <w:sz w:val="24"/>
                <w:szCs w:val="24"/>
                <w:lang w:eastAsia="lv-LV"/>
              </w:rPr>
              <w:t xml:space="preserve"> Tomēr ir jāņem vērā, ka saskaņā ar spēkā esošo regulējumu </w:t>
            </w:r>
            <w:r w:rsidR="004C125E" w:rsidRPr="004C125E">
              <w:rPr>
                <w:rFonts w:ascii="Times New Roman" w:hAnsi="Times New Roman" w:cs="Times New Roman"/>
                <w:iCs/>
                <w:sz w:val="24"/>
                <w:szCs w:val="24"/>
              </w:rPr>
              <w:t xml:space="preserve">akciju sabiedrība </w:t>
            </w:r>
            <w:r w:rsidR="004C125E" w:rsidRPr="004C125E">
              <w:rPr>
                <w:rFonts w:ascii="Times New Roman" w:hAnsi="Times New Roman" w:cs="Times New Roman"/>
                <w:iCs/>
                <w:color w:val="000000" w:themeColor="text1"/>
                <w:sz w:val="24"/>
                <w:szCs w:val="24"/>
              </w:rPr>
              <w:t>“</w:t>
            </w:r>
            <w:r w:rsidR="004C125E" w:rsidRPr="004C125E">
              <w:rPr>
                <w:rFonts w:ascii="Times New Roman" w:hAnsi="Times New Roman" w:cs="Times New Roman"/>
                <w:sz w:val="24"/>
                <w:szCs w:val="24"/>
              </w:rPr>
              <w:t>Attīstības finanšu institūcija Altum”</w:t>
            </w:r>
            <w:r w:rsidR="00AF6EF6" w:rsidRPr="004C125E">
              <w:rPr>
                <w:rFonts w:ascii="Times New Roman" w:eastAsia="Times New Roman" w:hAnsi="Times New Roman" w:cs="Times New Roman"/>
                <w:iCs/>
                <w:color w:val="000000" w:themeColor="text1"/>
                <w:sz w:val="24"/>
                <w:szCs w:val="24"/>
                <w:lang w:eastAsia="lv-LV"/>
              </w:rPr>
              <w:t>” īsteno</w:t>
            </w:r>
            <w:r w:rsidR="00C74E33" w:rsidRPr="004C125E">
              <w:rPr>
                <w:rFonts w:ascii="Times New Roman" w:eastAsia="Times New Roman" w:hAnsi="Times New Roman" w:cs="Times New Roman"/>
                <w:iCs/>
                <w:color w:val="000000" w:themeColor="text1"/>
                <w:sz w:val="24"/>
                <w:szCs w:val="24"/>
                <w:lang w:eastAsia="lv-LV"/>
              </w:rPr>
              <w:t xml:space="preserve"> mājokļu garantiju programm</w:t>
            </w:r>
            <w:r w:rsidR="00B20D5A" w:rsidRPr="004C125E">
              <w:rPr>
                <w:rFonts w:ascii="Times New Roman" w:eastAsia="Times New Roman" w:hAnsi="Times New Roman" w:cs="Times New Roman"/>
                <w:iCs/>
                <w:color w:val="000000" w:themeColor="text1"/>
                <w:sz w:val="24"/>
                <w:szCs w:val="24"/>
                <w:lang w:eastAsia="lv-LV"/>
              </w:rPr>
              <w:t>u kopš 2015.</w:t>
            </w:r>
            <w:r w:rsidR="004C125E">
              <w:rPr>
                <w:rFonts w:ascii="Times New Roman" w:eastAsia="Times New Roman" w:hAnsi="Times New Roman" w:cs="Times New Roman"/>
                <w:iCs/>
                <w:color w:val="000000" w:themeColor="text1"/>
                <w:sz w:val="24"/>
                <w:szCs w:val="24"/>
                <w:lang w:eastAsia="lv-LV"/>
              </w:rPr>
              <w:t xml:space="preserve"> </w:t>
            </w:r>
            <w:r w:rsidR="00B20D5A" w:rsidRPr="004C125E">
              <w:rPr>
                <w:rFonts w:ascii="Times New Roman" w:eastAsia="Times New Roman" w:hAnsi="Times New Roman" w:cs="Times New Roman"/>
                <w:iCs/>
                <w:color w:val="000000" w:themeColor="text1"/>
                <w:sz w:val="24"/>
                <w:szCs w:val="24"/>
                <w:lang w:eastAsia="lv-LV"/>
              </w:rPr>
              <w:t>gada</w:t>
            </w:r>
            <w:r w:rsidR="00AF6EF6" w:rsidRPr="004C125E">
              <w:rPr>
                <w:rFonts w:ascii="Times New Roman" w:eastAsia="Times New Roman" w:hAnsi="Times New Roman" w:cs="Times New Roman"/>
                <w:iCs/>
                <w:color w:val="000000" w:themeColor="text1"/>
                <w:sz w:val="24"/>
                <w:szCs w:val="24"/>
                <w:lang w:eastAsia="lv-LV"/>
              </w:rPr>
              <w:t xml:space="preserve">, izmantojot kā </w:t>
            </w:r>
            <w:r w:rsidR="00EF6A37" w:rsidRPr="004C125E">
              <w:rPr>
                <w:rFonts w:ascii="Times New Roman" w:eastAsia="Times New Roman" w:hAnsi="Times New Roman" w:cs="Times New Roman"/>
                <w:iCs/>
                <w:color w:val="000000" w:themeColor="text1"/>
                <w:sz w:val="24"/>
                <w:szCs w:val="24"/>
                <w:lang w:eastAsia="lv-LV"/>
              </w:rPr>
              <w:t xml:space="preserve">valsts </w:t>
            </w:r>
            <w:r w:rsidR="00AF6EF6" w:rsidRPr="004C125E">
              <w:rPr>
                <w:rFonts w:ascii="Times New Roman" w:eastAsia="Times New Roman" w:hAnsi="Times New Roman" w:cs="Times New Roman"/>
                <w:iCs/>
                <w:color w:val="000000" w:themeColor="text1"/>
                <w:sz w:val="24"/>
                <w:szCs w:val="24"/>
                <w:lang w:eastAsia="lv-LV"/>
              </w:rPr>
              <w:t>budžeta dotāciju</w:t>
            </w:r>
            <w:r w:rsidR="00EF6A37" w:rsidRPr="004C125E">
              <w:rPr>
                <w:rFonts w:ascii="Times New Roman" w:eastAsia="Times New Roman" w:hAnsi="Times New Roman" w:cs="Times New Roman"/>
                <w:iCs/>
                <w:color w:val="000000" w:themeColor="text1"/>
                <w:sz w:val="24"/>
                <w:szCs w:val="24"/>
                <w:lang w:eastAsia="lv-LV"/>
              </w:rPr>
              <w:t xml:space="preserve"> </w:t>
            </w:r>
            <w:r w:rsidR="00EF6A37" w:rsidRPr="004C125E">
              <w:rPr>
                <w:rFonts w:ascii="Times New Roman" w:eastAsia="Times New Roman" w:hAnsi="Times New Roman" w:cs="Times New Roman"/>
                <w:bCs/>
                <w:color w:val="000000" w:themeColor="text1"/>
                <w:sz w:val="24"/>
                <w:szCs w:val="24"/>
                <w:lang w:eastAsia="lv-LV"/>
              </w:rPr>
              <w:t>no vispārējiem ieņēmumiem</w:t>
            </w:r>
            <w:r w:rsidR="00AF6EF6" w:rsidRPr="004C125E">
              <w:rPr>
                <w:rFonts w:ascii="Times New Roman" w:eastAsia="Times New Roman" w:hAnsi="Times New Roman" w:cs="Times New Roman"/>
                <w:iCs/>
                <w:color w:val="000000" w:themeColor="text1"/>
                <w:sz w:val="24"/>
                <w:szCs w:val="24"/>
                <w:lang w:eastAsia="lv-LV"/>
              </w:rPr>
              <w:t>,</w:t>
            </w:r>
            <w:r w:rsidR="00AF6EF6">
              <w:rPr>
                <w:rFonts w:ascii="Times New Roman" w:eastAsia="Times New Roman" w:hAnsi="Times New Roman" w:cs="Times New Roman"/>
                <w:iCs/>
                <w:color w:val="000000" w:themeColor="text1"/>
                <w:sz w:val="24"/>
                <w:szCs w:val="24"/>
                <w:lang w:eastAsia="lv-LV"/>
              </w:rPr>
              <w:t xml:space="preserve"> tā arī </w:t>
            </w:r>
            <w:r w:rsidR="00EF6A37">
              <w:rPr>
                <w:rFonts w:ascii="Times New Roman" w:eastAsia="Times New Roman" w:hAnsi="Times New Roman" w:cs="Times New Roman"/>
                <w:iCs/>
                <w:color w:val="000000" w:themeColor="text1"/>
                <w:sz w:val="24"/>
                <w:szCs w:val="24"/>
                <w:lang w:eastAsia="lv-LV"/>
              </w:rPr>
              <w:t xml:space="preserve">EAP </w:t>
            </w:r>
            <w:r w:rsidR="00AF6EF6">
              <w:rPr>
                <w:rFonts w:ascii="Times New Roman" w:eastAsia="Times New Roman" w:hAnsi="Times New Roman" w:cs="Times New Roman"/>
                <w:iCs/>
                <w:color w:val="000000" w:themeColor="text1"/>
                <w:sz w:val="24"/>
                <w:szCs w:val="24"/>
                <w:lang w:eastAsia="lv-LV"/>
              </w:rPr>
              <w:t>ārvalstnieku iemaksātos</w:t>
            </w:r>
            <w:r w:rsidR="00EF6A37">
              <w:rPr>
                <w:rFonts w:ascii="Times New Roman" w:eastAsia="Times New Roman" w:hAnsi="Times New Roman" w:cs="Times New Roman"/>
                <w:iCs/>
                <w:color w:val="000000" w:themeColor="text1"/>
                <w:sz w:val="24"/>
                <w:szCs w:val="24"/>
                <w:lang w:eastAsia="lv-LV"/>
              </w:rPr>
              <w:t xml:space="preserve"> </w:t>
            </w:r>
            <w:r w:rsidR="00AF6EF6">
              <w:rPr>
                <w:rFonts w:ascii="Times New Roman" w:eastAsia="Times New Roman" w:hAnsi="Times New Roman" w:cs="Times New Roman"/>
                <w:iCs/>
                <w:color w:val="000000" w:themeColor="text1"/>
                <w:sz w:val="24"/>
                <w:szCs w:val="24"/>
                <w:lang w:eastAsia="lv-LV"/>
              </w:rPr>
              <w:t>līdzekļus</w:t>
            </w:r>
            <w:r w:rsidR="00B20D5A" w:rsidRPr="005C2DDA">
              <w:rPr>
                <w:rFonts w:ascii="Times New Roman" w:eastAsia="Times New Roman" w:hAnsi="Times New Roman" w:cs="Times New Roman"/>
                <w:iCs/>
                <w:color w:val="000000" w:themeColor="text1"/>
                <w:sz w:val="24"/>
                <w:szCs w:val="24"/>
                <w:lang w:eastAsia="lv-LV"/>
              </w:rPr>
              <w:t xml:space="preserve">. </w:t>
            </w:r>
          </w:p>
          <w:p w14:paraId="48CA477A" w14:textId="064BF8F2" w:rsidR="00A96558" w:rsidRPr="00203A06" w:rsidRDefault="0027434B" w:rsidP="00B20D5A">
            <w:pPr>
              <w:spacing w:after="60" w:line="240" w:lineRule="auto"/>
              <w:ind w:left="102" w:right="102"/>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sz w:val="24"/>
                <w:szCs w:val="24"/>
                <w:lang w:eastAsia="x-none"/>
              </w:rPr>
              <w:t>Paredzētā rīcība</w:t>
            </w:r>
            <w:r w:rsidR="005C2DDA">
              <w:rPr>
                <w:rFonts w:ascii="Times New Roman" w:eastAsia="Times New Roman" w:hAnsi="Times New Roman"/>
                <w:sz w:val="24"/>
                <w:szCs w:val="24"/>
                <w:lang w:eastAsia="x-none"/>
              </w:rPr>
              <w:t xml:space="preserve"> noteikumu projekta ietvaros</w:t>
            </w:r>
            <w:r>
              <w:rPr>
                <w:rFonts w:ascii="Times New Roman" w:eastAsia="Times New Roman" w:hAnsi="Times New Roman" w:cs="Times New Roman"/>
                <w:iCs/>
                <w:color w:val="000000" w:themeColor="text1"/>
                <w:sz w:val="24"/>
                <w:szCs w:val="24"/>
                <w:lang w:eastAsia="lv-LV"/>
              </w:rPr>
              <w:t xml:space="preserve">, nodrošinot </w:t>
            </w:r>
            <w:r w:rsidR="00E272A5">
              <w:rPr>
                <w:rFonts w:ascii="Times New Roman" w:eastAsia="Times New Roman" w:hAnsi="Times New Roman" w:cs="Times New Roman"/>
                <w:iCs/>
                <w:color w:val="000000" w:themeColor="text1"/>
                <w:sz w:val="24"/>
                <w:szCs w:val="24"/>
                <w:lang w:eastAsia="lv-LV"/>
              </w:rPr>
              <w:t xml:space="preserve">iepriekš minēto </w:t>
            </w:r>
            <w:r w:rsidR="009355C9">
              <w:rPr>
                <w:rFonts w:ascii="Times New Roman" w:eastAsia="Times New Roman" w:hAnsi="Times New Roman" w:cs="Times New Roman"/>
                <w:iCs/>
                <w:color w:val="000000" w:themeColor="text1"/>
                <w:sz w:val="24"/>
                <w:szCs w:val="24"/>
                <w:lang w:eastAsia="lv-LV"/>
              </w:rPr>
              <w:t>E</w:t>
            </w:r>
            <w:r w:rsidR="004C125E">
              <w:rPr>
                <w:rFonts w:ascii="Times New Roman" w:eastAsia="Times New Roman" w:hAnsi="Times New Roman" w:cs="Times New Roman"/>
                <w:iCs/>
                <w:color w:val="000000" w:themeColor="text1"/>
                <w:sz w:val="24"/>
                <w:szCs w:val="24"/>
                <w:lang w:eastAsia="lv-LV"/>
              </w:rPr>
              <w:t>konomikas ministrijas</w:t>
            </w:r>
            <w:r w:rsidR="009355C9">
              <w:rPr>
                <w:rFonts w:ascii="Times New Roman" w:eastAsia="Times New Roman" w:hAnsi="Times New Roman" w:cs="Times New Roman"/>
                <w:iCs/>
                <w:color w:val="000000" w:themeColor="text1"/>
                <w:sz w:val="24"/>
                <w:szCs w:val="24"/>
                <w:lang w:eastAsia="lv-LV"/>
              </w:rPr>
              <w:t xml:space="preserve"> plānoto </w:t>
            </w:r>
            <w:r w:rsidR="00E272A5">
              <w:rPr>
                <w:rFonts w:ascii="Times New Roman" w:eastAsia="Times New Roman" w:hAnsi="Times New Roman" w:cs="Times New Roman"/>
                <w:iCs/>
                <w:color w:val="000000" w:themeColor="text1"/>
                <w:sz w:val="24"/>
                <w:szCs w:val="24"/>
                <w:lang w:eastAsia="lv-LV"/>
              </w:rPr>
              <w:t>pasākumu īstenošanu</w:t>
            </w:r>
            <w:r>
              <w:rPr>
                <w:rFonts w:ascii="Times New Roman" w:eastAsia="Times New Roman" w:hAnsi="Times New Roman" w:cs="Times New Roman"/>
                <w:iCs/>
                <w:color w:val="000000" w:themeColor="text1"/>
                <w:sz w:val="24"/>
                <w:szCs w:val="24"/>
                <w:lang w:eastAsia="lv-LV"/>
              </w:rPr>
              <w:t>,</w:t>
            </w:r>
            <w:r w:rsidR="00E272A5">
              <w:rPr>
                <w:rFonts w:ascii="Times New Roman" w:eastAsia="Times New Roman" w:hAnsi="Times New Roman" w:cs="Times New Roman"/>
                <w:iCs/>
                <w:color w:val="000000" w:themeColor="text1"/>
                <w:sz w:val="24"/>
                <w:szCs w:val="24"/>
                <w:lang w:eastAsia="lv-LV"/>
              </w:rPr>
              <w:t xml:space="preserve"> nerada papildu administratīvo </w:t>
            </w:r>
            <w:r w:rsidRPr="00B06734">
              <w:rPr>
                <w:rFonts w:ascii="Times New Roman" w:eastAsia="Times New Roman" w:hAnsi="Times New Roman" w:cs="Times New Roman"/>
                <w:iCs/>
                <w:color w:val="000000" w:themeColor="text1"/>
                <w:sz w:val="24"/>
                <w:szCs w:val="24"/>
                <w:lang w:eastAsia="lv-LV"/>
              </w:rPr>
              <w:t>slogu</w:t>
            </w:r>
            <w:r w:rsidR="00203A06">
              <w:rPr>
                <w:rFonts w:ascii="Times New Roman" w:eastAsia="Times New Roman" w:hAnsi="Times New Roman" w:cs="Times New Roman"/>
                <w:iCs/>
                <w:color w:val="000000" w:themeColor="text1"/>
                <w:sz w:val="24"/>
                <w:szCs w:val="24"/>
                <w:lang w:eastAsia="lv-LV"/>
              </w:rPr>
              <w:t xml:space="preserve">. </w:t>
            </w:r>
          </w:p>
        </w:tc>
      </w:tr>
      <w:tr w:rsidR="003B6EA7" w:rsidRPr="00D84053" w14:paraId="3654B0BA" w14:textId="77777777" w:rsidTr="00146032">
        <w:trPr>
          <w:trHeight w:val="1077"/>
        </w:trPr>
        <w:tc>
          <w:tcPr>
            <w:tcW w:w="250" w:type="pct"/>
            <w:tcBorders>
              <w:top w:val="outset" w:sz="6" w:space="0" w:color="414142"/>
              <w:left w:val="outset" w:sz="6" w:space="0" w:color="414142"/>
              <w:bottom w:val="outset" w:sz="6" w:space="0" w:color="414142"/>
              <w:right w:val="outset" w:sz="6" w:space="0" w:color="414142"/>
            </w:tcBorders>
            <w:hideMark/>
          </w:tcPr>
          <w:p w14:paraId="0929E0E6" w14:textId="25D2241A"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26A599B8"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C277D95" w14:textId="0308DB68" w:rsidR="003D4970" w:rsidRDefault="006C19DE" w:rsidP="00A96558">
            <w:pPr>
              <w:spacing w:after="0" w:line="240" w:lineRule="auto"/>
              <w:ind w:left="102" w:right="10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Noteikumu projektā </w:t>
            </w:r>
            <w:r w:rsidR="003B6EA7">
              <w:rPr>
                <w:rFonts w:ascii="Times New Roman" w:eastAsia="Times New Roman" w:hAnsi="Times New Roman"/>
                <w:sz w:val="24"/>
                <w:szCs w:val="24"/>
                <w:lang w:eastAsia="lv-LV"/>
              </w:rPr>
              <w:t xml:space="preserve">paredzētās rīcības tiks īstenotas </w:t>
            </w:r>
            <w:r w:rsidR="00010DD9">
              <w:rPr>
                <w:rFonts w:ascii="Times New Roman" w:eastAsia="Times New Roman" w:hAnsi="Times New Roman"/>
                <w:sz w:val="24"/>
                <w:szCs w:val="24"/>
                <w:lang w:eastAsia="lv-LV"/>
              </w:rPr>
              <w:t>apstiprinātā</w:t>
            </w:r>
            <w:r w:rsidR="003B6EA7">
              <w:rPr>
                <w:rFonts w:ascii="Times New Roman" w:eastAsia="Times New Roman" w:hAnsi="Times New Roman"/>
                <w:sz w:val="24"/>
                <w:szCs w:val="24"/>
                <w:lang w:eastAsia="lv-LV"/>
              </w:rPr>
              <w:t xml:space="preserve"> </w:t>
            </w:r>
            <w:r w:rsidR="003B6EA7" w:rsidRPr="005B69A7">
              <w:rPr>
                <w:rFonts w:ascii="Times New Roman" w:hAnsi="Times New Roman"/>
                <w:sz w:val="24"/>
                <w:szCs w:val="24"/>
              </w:rPr>
              <w:t>valsts</w:t>
            </w:r>
            <w:r w:rsidR="003B6EA7">
              <w:rPr>
                <w:rFonts w:ascii="Times New Roman" w:hAnsi="Times New Roman"/>
                <w:i/>
                <w:sz w:val="24"/>
                <w:szCs w:val="24"/>
              </w:rPr>
              <w:t xml:space="preserve"> </w:t>
            </w:r>
            <w:r w:rsidR="003B6EA7">
              <w:rPr>
                <w:rFonts w:ascii="Times New Roman" w:hAnsi="Times New Roman"/>
                <w:sz w:val="24"/>
                <w:szCs w:val="24"/>
              </w:rPr>
              <w:t xml:space="preserve">pamatbudžeta </w:t>
            </w:r>
            <w:r w:rsidR="003B6EA7">
              <w:rPr>
                <w:rFonts w:ascii="Times New Roman" w:eastAsia="Times New Roman" w:hAnsi="Times New Roman"/>
                <w:sz w:val="24"/>
                <w:szCs w:val="24"/>
                <w:lang w:eastAsia="lv-LV"/>
              </w:rPr>
              <w:t>ietvaros.</w:t>
            </w:r>
            <w:r w:rsidR="003D4970">
              <w:rPr>
                <w:rFonts w:ascii="Times New Roman" w:eastAsia="Times New Roman" w:hAnsi="Times New Roman"/>
                <w:sz w:val="24"/>
                <w:szCs w:val="24"/>
                <w:lang w:eastAsia="lv-LV"/>
              </w:rPr>
              <w:t xml:space="preserve"> </w:t>
            </w:r>
          </w:p>
          <w:p w14:paraId="3A06EA3B" w14:textId="12CD6E73" w:rsidR="00C43604" w:rsidRPr="003A196A" w:rsidRDefault="0027434B" w:rsidP="00A96558">
            <w:pPr>
              <w:spacing w:after="0" w:line="240" w:lineRule="auto"/>
              <w:ind w:left="102" w:right="102"/>
              <w:jc w:val="both"/>
              <w:rPr>
                <w:rFonts w:ascii="Times New Roman" w:eastAsia="Times New Roman" w:hAnsi="Times New Roman"/>
                <w:sz w:val="24"/>
                <w:szCs w:val="24"/>
                <w:lang w:eastAsia="lv-LV"/>
              </w:rPr>
            </w:pPr>
            <w:r>
              <w:rPr>
                <w:rFonts w:ascii="Times New Roman" w:eastAsia="Times New Roman" w:hAnsi="Times New Roman" w:cs="Times New Roman"/>
                <w:iCs/>
                <w:color w:val="000000" w:themeColor="text1"/>
                <w:sz w:val="24"/>
                <w:szCs w:val="24"/>
                <w:lang w:eastAsia="lv-LV"/>
              </w:rPr>
              <w:t>A</w:t>
            </w:r>
            <w:r w:rsidRPr="00B06734">
              <w:rPr>
                <w:rFonts w:ascii="Times New Roman" w:eastAsia="Times New Roman" w:hAnsi="Times New Roman" w:cs="Times New Roman"/>
                <w:iCs/>
                <w:color w:val="000000" w:themeColor="text1"/>
                <w:sz w:val="24"/>
                <w:szCs w:val="24"/>
                <w:lang w:eastAsia="lv-LV"/>
              </w:rPr>
              <w:t xml:space="preserve">tsevišķs administratīvo izmaksu aprēķins </w:t>
            </w:r>
            <w:r w:rsidR="00A96558">
              <w:rPr>
                <w:rFonts w:ascii="Times New Roman" w:eastAsia="Times New Roman" w:hAnsi="Times New Roman" w:cs="Times New Roman"/>
                <w:iCs/>
                <w:color w:val="000000" w:themeColor="text1"/>
                <w:sz w:val="24"/>
                <w:szCs w:val="24"/>
                <w:lang w:eastAsia="lv-LV"/>
              </w:rPr>
              <w:t xml:space="preserve">par </w:t>
            </w:r>
            <w:r w:rsidRPr="00B06734">
              <w:rPr>
                <w:rFonts w:ascii="Times New Roman" w:eastAsia="Times New Roman" w:hAnsi="Times New Roman" w:cs="Times New Roman"/>
                <w:iCs/>
                <w:color w:val="000000" w:themeColor="text1"/>
                <w:sz w:val="24"/>
                <w:szCs w:val="24"/>
                <w:lang w:eastAsia="lv-LV"/>
              </w:rPr>
              <w:t>projekt</w:t>
            </w:r>
            <w:r w:rsidR="009F3572">
              <w:rPr>
                <w:rFonts w:ascii="Times New Roman" w:eastAsia="Times New Roman" w:hAnsi="Times New Roman" w:cs="Times New Roman"/>
                <w:iCs/>
                <w:color w:val="000000" w:themeColor="text1"/>
                <w:sz w:val="24"/>
                <w:szCs w:val="24"/>
                <w:lang w:eastAsia="lv-LV"/>
              </w:rPr>
              <w:t>u</w:t>
            </w:r>
            <w:r w:rsidRPr="00B06734">
              <w:rPr>
                <w:rFonts w:ascii="Times New Roman" w:eastAsia="Times New Roman" w:hAnsi="Times New Roman" w:cs="Times New Roman"/>
                <w:iCs/>
                <w:color w:val="000000" w:themeColor="text1"/>
                <w:sz w:val="24"/>
                <w:szCs w:val="24"/>
                <w:lang w:eastAsia="lv-LV"/>
              </w:rPr>
              <w:t xml:space="preserve"> netiek veikts</w:t>
            </w:r>
            <w:r w:rsidR="003D4970">
              <w:rPr>
                <w:rFonts w:ascii="Times New Roman" w:eastAsia="Times New Roman" w:hAnsi="Times New Roman"/>
                <w:sz w:val="24"/>
                <w:szCs w:val="24"/>
                <w:lang w:eastAsia="lv-LV"/>
              </w:rPr>
              <w:t>.</w:t>
            </w:r>
            <w:r w:rsidR="006427EF">
              <w:rPr>
                <w:rFonts w:ascii="Times New Roman" w:eastAsia="Times New Roman" w:hAnsi="Times New Roman"/>
                <w:sz w:val="24"/>
                <w:szCs w:val="24"/>
                <w:lang w:eastAsia="lv-LV"/>
              </w:rPr>
              <w:t xml:space="preserve"> </w:t>
            </w:r>
          </w:p>
        </w:tc>
      </w:tr>
      <w:tr w:rsidR="003B6EA7" w:rsidRPr="00D84053" w14:paraId="49FF3A4D" w14:textId="77777777" w:rsidTr="00146032">
        <w:trPr>
          <w:trHeight w:val="794"/>
        </w:trPr>
        <w:tc>
          <w:tcPr>
            <w:tcW w:w="250" w:type="pct"/>
            <w:tcBorders>
              <w:top w:val="outset" w:sz="6" w:space="0" w:color="414142"/>
              <w:left w:val="outset" w:sz="6" w:space="0" w:color="414142"/>
              <w:bottom w:val="outset" w:sz="6" w:space="0" w:color="414142"/>
              <w:right w:val="outset" w:sz="6" w:space="0" w:color="414142"/>
            </w:tcBorders>
          </w:tcPr>
          <w:p w14:paraId="6A0C9A7F" w14:textId="0E88A1BA" w:rsidR="003B6EA7" w:rsidRPr="00626C2E" w:rsidRDefault="003B6EA7" w:rsidP="003B6EA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008FEC8E"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894E38">
              <w:rPr>
                <w:rFonts w:ascii="Times New Roman" w:eastAsia="Times New Roman" w:hAnsi="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2C72C513" w14:textId="1E1ABE72" w:rsidR="0027434B" w:rsidRPr="00626C2E" w:rsidRDefault="006C19DE" w:rsidP="0027434B">
            <w:pPr>
              <w:spacing w:before="100" w:beforeAutospacing="1" w:after="100" w:afterAutospacing="1" w:line="240" w:lineRule="auto"/>
              <w:ind w:left="102" w:right="102"/>
              <w:jc w:val="both"/>
              <w:rPr>
                <w:rFonts w:ascii="Times New Roman" w:eastAsia="Times New Roman" w:hAnsi="Times New Roman"/>
                <w:sz w:val="24"/>
                <w:szCs w:val="24"/>
                <w:lang w:eastAsia="lv-LV"/>
              </w:rPr>
            </w:pPr>
            <w:r>
              <w:rPr>
                <w:rFonts w:ascii="Times New Roman" w:eastAsia="Times New Roman" w:hAnsi="Times New Roman" w:cs="Times New Roman"/>
                <w:iCs/>
                <w:color w:val="000000" w:themeColor="text1"/>
                <w:sz w:val="24"/>
                <w:szCs w:val="24"/>
                <w:lang w:eastAsia="lv-LV"/>
              </w:rPr>
              <w:t xml:space="preserve">Noteikumu projekta </w:t>
            </w:r>
            <w:r w:rsidR="0027434B" w:rsidRPr="00B06734">
              <w:rPr>
                <w:rFonts w:ascii="Times New Roman" w:eastAsia="Times New Roman" w:hAnsi="Times New Roman" w:cs="Times New Roman"/>
                <w:iCs/>
                <w:color w:val="000000" w:themeColor="text1"/>
                <w:sz w:val="24"/>
                <w:szCs w:val="24"/>
                <w:lang w:eastAsia="lv-LV"/>
              </w:rPr>
              <w:t xml:space="preserve">ietekmē nerodas atbilstības prasības ne fiziskām ne juridiskām personām, līdz ar to, šāds aprēķins </w:t>
            </w:r>
            <w:r w:rsidR="0027434B">
              <w:rPr>
                <w:rFonts w:ascii="Times New Roman" w:eastAsia="Times New Roman" w:hAnsi="Times New Roman" w:cs="Times New Roman"/>
                <w:iCs/>
                <w:color w:val="000000" w:themeColor="text1"/>
                <w:sz w:val="24"/>
                <w:szCs w:val="24"/>
                <w:lang w:eastAsia="lv-LV"/>
              </w:rPr>
              <w:t>neti</w:t>
            </w:r>
            <w:r w:rsidR="0027434B" w:rsidRPr="00B06734">
              <w:rPr>
                <w:rFonts w:ascii="Times New Roman" w:eastAsia="Times New Roman" w:hAnsi="Times New Roman" w:cs="Times New Roman"/>
                <w:iCs/>
                <w:color w:val="000000" w:themeColor="text1"/>
                <w:sz w:val="24"/>
                <w:szCs w:val="24"/>
                <w:lang w:eastAsia="lv-LV"/>
              </w:rPr>
              <w:t>k</w:t>
            </w:r>
            <w:r w:rsidR="0027434B">
              <w:rPr>
                <w:rFonts w:ascii="Times New Roman" w:eastAsia="Times New Roman" w:hAnsi="Times New Roman" w:cs="Times New Roman"/>
                <w:iCs/>
                <w:color w:val="000000" w:themeColor="text1"/>
                <w:sz w:val="24"/>
                <w:szCs w:val="24"/>
                <w:lang w:eastAsia="lv-LV"/>
              </w:rPr>
              <w:t>a</w:t>
            </w:r>
            <w:r w:rsidR="0027434B" w:rsidRPr="00B06734">
              <w:rPr>
                <w:rFonts w:ascii="Times New Roman" w:eastAsia="Times New Roman" w:hAnsi="Times New Roman" w:cs="Times New Roman"/>
                <w:iCs/>
                <w:color w:val="000000" w:themeColor="text1"/>
                <w:sz w:val="24"/>
                <w:szCs w:val="24"/>
                <w:lang w:eastAsia="lv-LV"/>
              </w:rPr>
              <w:t xml:space="preserve"> veikts.</w:t>
            </w:r>
          </w:p>
        </w:tc>
      </w:tr>
      <w:tr w:rsidR="003B6EA7" w:rsidRPr="00D84053" w14:paraId="24B0F081" w14:textId="77777777" w:rsidTr="00146032">
        <w:trPr>
          <w:trHeight w:val="340"/>
        </w:trPr>
        <w:tc>
          <w:tcPr>
            <w:tcW w:w="250" w:type="pct"/>
            <w:tcBorders>
              <w:top w:val="outset" w:sz="6" w:space="0" w:color="414142"/>
              <w:left w:val="outset" w:sz="6" w:space="0" w:color="414142"/>
              <w:bottom w:val="outset" w:sz="6" w:space="0" w:color="414142"/>
              <w:right w:val="outset" w:sz="6" w:space="0" w:color="414142"/>
            </w:tcBorders>
            <w:hideMark/>
          </w:tcPr>
          <w:p w14:paraId="5F6C7D7D" w14:textId="77777777" w:rsidR="003B6EA7" w:rsidRPr="00626C2E" w:rsidRDefault="003B6EA7" w:rsidP="003B6EA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Pr="00626C2E">
              <w:rPr>
                <w:rFonts w:ascii="Times New Roman" w:eastAsia="Times New Roman" w:hAnsi="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601720F0"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7257930B" w14:textId="75F01587" w:rsidR="00097FF3" w:rsidRPr="00084595" w:rsidRDefault="004D57C1" w:rsidP="003A070F">
            <w:pPr>
              <w:pStyle w:val="naisc"/>
              <w:spacing w:before="0" w:after="60"/>
              <w:ind w:left="102" w:right="102"/>
              <w:jc w:val="both"/>
              <w:rPr>
                <w:iCs/>
                <w:color w:val="000000" w:themeColor="text1"/>
                <w:highlight w:val="yellow"/>
              </w:rPr>
            </w:pPr>
            <w:r>
              <w:rPr>
                <w:iCs/>
                <w:color w:val="000000" w:themeColor="text1"/>
              </w:rPr>
              <w:t>Nav</w:t>
            </w:r>
            <w:r w:rsidR="00097FF3" w:rsidRPr="003A070F">
              <w:rPr>
                <w:iCs/>
                <w:color w:val="000000" w:themeColor="text1"/>
              </w:rPr>
              <w:t>.</w:t>
            </w:r>
          </w:p>
        </w:tc>
      </w:tr>
    </w:tbl>
    <w:p w14:paraId="330740BB" w14:textId="77777777" w:rsidR="003B6EA7" w:rsidRPr="001D3500" w:rsidRDefault="003B6EA7" w:rsidP="003B6EA7">
      <w:pPr>
        <w:shd w:val="clear" w:color="auto" w:fill="FFFFFF"/>
        <w:spacing w:before="45" w:after="0" w:line="300" w:lineRule="atLeast"/>
        <w:ind w:firstLine="301"/>
        <w:rPr>
          <w:rFonts w:ascii="Times New Roman" w:eastAsia="Times New Roman" w:hAnsi="Times New Roman"/>
          <w:sz w:val="28"/>
          <w:szCs w:val="28"/>
          <w:lang w:eastAsia="lv-LV"/>
        </w:rPr>
      </w:pPr>
    </w:p>
    <w:tbl>
      <w:tblPr>
        <w:tblW w:w="4999"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53"/>
      </w:tblGrid>
      <w:tr w:rsidR="003B6EA7" w:rsidRPr="00D84053" w14:paraId="35CF57F0" w14:textId="77777777" w:rsidTr="007D46A7">
        <w:trPr>
          <w:trHeight w:val="340"/>
          <w:jc w:val="center"/>
        </w:trPr>
        <w:tc>
          <w:tcPr>
            <w:tcW w:w="9053" w:type="dxa"/>
            <w:tcBorders>
              <w:top w:val="outset" w:sz="6" w:space="0" w:color="414142"/>
              <w:left w:val="outset" w:sz="6" w:space="0" w:color="414142"/>
              <w:bottom w:val="outset" w:sz="6" w:space="0" w:color="414142"/>
              <w:right w:val="outset" w:sz="6" w:space="0" w:color="414142"/>
            </w:tcBorders>
            <w:vAlign w:val="center"/>
            <w:hideMark/>
          </w:tcPr>
          <w:p w14:paraId="384B24CB" w14:textId="77777777" w:rsidR="003B6EA7" w:rsidRPr="00626C2E" w:rsidRDefault="003B6EA7" w:rsidP="00AD50FD">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III. Tiesību akta projekta ietekme uz valsts budžetu un pašvaldību budžetiem</w:t>
            </w:r>
          </w:p>
        </w:tc>
      </w:tr>
      <w:tr w:rsidR="00ED57F1" w:rsidRPr="00D84053" w14:paraId="4D72DDA7" w14:textId="77777777" w:rsidTr="007D46A7">
        <w:trPr>
          <w:trHeight w:val="283"/>
          <w:jc w:val="center"/>
        </w:trPr>
        <w:tc>
          <w:tcPr>
            <w:tcW w:w="9053" w:type="dxa"/>
            <w:tcBorders>
              <w:top w:val="outset" w:sz="6" w:space="0" w:color="414142"/>
              <w:left w:val="outset" w:sz="6" w:space="0" w:color="414142"/>
              <w:bottom w:val="outset" w:sz="6" w:space="0" w:color="414142"/>
              <w:right w:val="outset" w:sz="6" w:space="0" w:color="414142"/>
            </w:tcBorders>
          </w:tcPr>
          <w:p w14:paraId="74ED44BC" w14:textId="2B9A0414" w:rsidR="00ED57F1" w:rsidRPr="008F0643" w:rsidRDefault="00322EA9" w:rsidP="00ED57F1">
            <w:pPr>
              <w:tabs>
                <w:tab w:val="left" w:pos="5940"/>
              </w:tabs>
              <w:spacing w:after="0" w:line="240" w:lineRule="auto"/>
              <w:ind w:left="113" w:right="102"/>
              <w:jc w:val="center"/>
              <w:rPr>
                <w:rFonts w:ascii="Times New Roman" w:eastAsia="Times New Roman" w:hAnsi="Times New Roman"/>
                <w:sz w:val="24"/>
                <w:szCs w:val="24"/>
                <w:lang w:eastAsia="lv-LV"/>
              </w:rPr>
            </w:pPr>
            <w:r>
              <w:rPr>
                <w:rFonts w:ascii="Times New Roman" w:eastAsia="Times New Roman" w:hAnsi="Times New Roman"/>
                <w:bCs/>
                <w:sz w:val="24"/>
                <w:szCs w:val="24"/>
                <w:lang w:eastAsia="lv-LV"/>
              </w:rPr>
              <w:t xml:space="preserve">Projekts </w:t>
            </w:r>
            <w:r w:rsidRPr="00A4311F">
              <w:rPr>
                <w:rFonts w:ascii="Times New Roman" w:eastAsia="Times New Roman" w:hAnsi="Times New Roman"/>
                <w:bCs/>
                <w:sz w:val="24"/>
                <w:szCs w:val="24"/>
                <w:lang w:eastAsia="lv-LV"/>
              </w:rPr>
              <w:t>šo jomu neskar</w:t>
            </w:r>
            <w:r w:rsidR="00ED57F1">
              <w:rPr>
                <w:rFonts w:ascii="Times New Roman" w:eastAsia="Times New Roman" w:hAnsi="Times New Roman"/>
                <w:bCs/>
                <w:sz w:val="24"/>
                <w:szCs w:val="24"/>
                <w:lang w:eastAsia="lv-LV"/>
              </w:rPr>
              <w:t>.</w:t>
            </w:r>
          </w:p>
        </w:tc>
      </w:tr>
    </w:tbl>
    <w:p w14:paraId="3E69D2C8" w14:textId="77777777" w:rsidR="009279D7" w:rsidRPr="001D3500" w:rsidRDefault="009279D7" w:rsidP="003B6EA7">
      <w:pPr>
        <w:shd w:val="clear" w:color="auto" w:fill="FFFFFF"/>
        <w:spacing w:before="45" w:after="0" w:line="300" w:lineRule="atLeast"/>
        <w:ind w:firstLine="301"/>
        <w:rPr>
          <w:rFonts w:ascii="Times New Roman" w:eastAsia="Times New Roman" w:hAnsi="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3B6EA7" w:rsidRPr="00626C2E" w14:paraId="1342204A" w14:textId="77777777" w:rsidTr="007D46A7">
        <w:trPr>
          <w:trHeight w:val="34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5D47967"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IV</w:t>
            </w:r>
            <w:r w:rsidRPr="00626C2E">
              <w:rPr>
                <w:rFonts w:ascii="Times New Roman" w:eastAsia="Times New Roman" w:hAnsi="Times New Roman"/>
                <w:b/>
                <w:bCs/>
                <w:sz w:val="24"/>
                <w:szCs w:val="24"/>
                <w:lang w:eastAsia="lv-LV"/>
              </w:rPr>
              <w:t xml:space="preserve">. </w:t>
            </w:r>
            <w:r w:rsidRPr="00207815">
              <w:rPr>
                <w:rFonts w:ascii="Times New Roman" w:eastAsia="Times New Roman" w:hAnsi="Times New Roman"/>
                <w:b/>
                <w:bCs/>
                <w:sz w:val="24"/>
                <w:szCs w:val="24"/>
                <w:lang w:eastAsia="lv-LV"/>
              </w:rPr>
              <w:t>Tiesību akta projekta ietekme uz spēkā esošo tiesību normu sistēmu</w:t>
            </w:r>
          </w:p>
        </w:tc>
      </w:tr>
      <w:tr w:rsidR="003B6EA7" w:rsidRPr="00626C2E" w14:paraId="4C06B46E" w14:textId="77777777" w:rsidTr="007D46A7">
        <w:trPr>
          <w:trHeight w:val="283"/>
        </w:trPr>
        <w:tc>
          <w:tcPr>
            <w:tcW w:w="5000" w:type="pct"/>
            <w:tcBorders>
              <w:top w:val="outset" w:sz="6" w:space="0" w:color="414142"/>
              <w:left w:val="outset" w:sz="6" w:space="0" w:color="414142"/>
              <w:bottom w:val="outset" w:sz="6" w:space="0" w:color="414142"/>
              <w:right w:val="outset" w:sz="6" w:space="0" w:color="414142"/>
            </w:tcBorders>
          </w:tcPr>
          <w:p w14:paraId="6ADD6F60" w14:textId="4E9B3487" w:rsidR="003B6EA7" w:rsidRPr="00626C2E" w:rsidRDefault="00322EA9" w:rsidP="003B6EA7">
            <w:pPr>
              <w:spacing w:after="0" w:line="240" w:lineRule="auto"/>
              <w:ind w:right="60"/>
              <w:jc w:val="center"/>
              <w:rPr>
                <w:rFonts w:ascii="Times New Roman" w:eastAsia="Times New Roman" w:hAnsi="Times New Roman"/>
                <w:sz w:val="24"/>
                <w:szCs w:val="24"/>
                <w:lang w:eastAsia="lv-LV"/>
              </w:rPr>
            </w:pPr>
            <w:r>
              <w:rPr>
                <w:rFonts w:ascii="Times New Roman" w:eastAsia="Times New Roman" w:hAnsi="Times New Roman"/>
                <w:bCs/>
                <w:sz w:val="24"/>
                <w:szCs w:val="24"/>
                <w:lang w:eastAsia="lv-LV"/>
              </w:rPr>
              <w:t>P</w:t>
            </w:r>
            <w:r w:rsidR="00F66BB0">
              <w:rPr>
                <w:rFonts w:ascii="Times New Roman" w:eastAsia="Times New Roman" w:hAnsi="Times New Roman"/>
                <w:bCs/>
                <w:sz w:val="24"/>
                <w:szCs w:val="24"/>
                <w:lang w:eastAsia="lv-LV"/>
              </w:rPr>
              <w:t xml:space="preserve">rojekts </w:t>
            </w:r>
            <w:r w:rsidR="003B6EA7" w:rsidRPr="00A4311F">
              <w:rPr>
                <w:rFonts w:ascii="Times New Roman" w:eastAsia="Times New Roman" w:hAnsi="Times New Roman"/>
                <w:bCs/>
                <w:sz w:val="24"/>
                <w:szCs w:val="24"/>
                <w:lang w:eastAsia="lv-LV"/>
              </w:rPr>
              <w:t>šo jomu neskar</w:t>
            </w:r>
            <w:r w:rsidR="003B6EA7">
              <w:rPr>
                <w:rFonts w:ascii="Times New Roman" w:eastAsia="Times New Roman" w:hAnsi="Times New Roman"/>
                <w:bCs/>
                <w:sz w:val="24"/>
                <w:szCs w:val="24"/>
                <w:lang w:eastAsia="lv-LV"/>
              </w:rPr>
              <w:t>.</w:t>
            </w:r>
          </w:p>
        </w:tc>
      </w:tr>
    </w:tbl>
    <w:p w14:paraId="3844B1DC" w14:textId="77777777" w:rsidR="003B6EA7" w:rsidRPr="001D3500" w:rsidRDefault="003B6EA7" w:rsidP="003B6EA7">
      <w:pPr>
        <w:shd w:val="clear" w:color="auto" w:fill="FFFFFF"/>
        <w:spacing w:before="45" w:after="0" w:line="300" w:lineRule="atLeast"/>
        <w:ind w:firstLine="301"/>
        <w:rPr>
          <w:rFonts w:ascii="Times New Roman" w:eastAsia="Times New Roman" w:hAnsi="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3B6EA7" w:rsidRPr="00626C2E" w14:paraId="38C1EF6C" w14:textId="77777777" w:rsidTr="007D46A7">
        <w:trPr>
          <w:trHeight w:val="34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E680CDA"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w:t>
            </w:r>
            <w:r w:rsidRPr="00626C2E">
              <w:rPr>
                <w:rFonts w:ascii="Times New Roman" w:eastAsia="Times New Roman" w:hAnsi="Times New Roman"/>
                <w:b/>
                <w:bCs/>
                <w:sz w:val="24"/>
                <w:szCs w:val="24"/>
                <w:lang w:eastAsia="lv-LV"/>
              </w:rPr>
              <w:t xml:space="preserve">. </w:t>
            </w:r>
            <w:r w:rsidRPr="00370AFA">
              <w:rPr>
                <w:rFonts w:ascii="Times New Roman" w:eastAsia="Times New Roman" w:hAnsi="Times New Roman"/>
                <w:b/>
                <w:bCs/>
                <w:sz w:val="24"/>
                <w:szCs w:val="24"/>
                <w:lang w:eastAsia="lv-LV"/>
              </w:rPr>
              <w:t>Tiesību akta projekta atbilstība Latvijas Republikas starptautiskajām saistībām</w:t>
            </w:r>
          </w:p>
        </w:tc>
      </w:tr>
      <w:tr w:rsidR="003B6EA7" w:rsidRPr="00626C2E" w14:paraId="50B84CF2" w14:textId="77777777" w:rsidTr="007D46A7">
        <w:trPr>
          <w:trHeight w:val="283"/>
        </w:trPr>
        <w:tc>
          <w:tcPr>
            <w:tcW w:w="5000" w:type="pct"/>
            <w:tcBorders>
              <w:top w:val="outset" w:sz="6" w:space="0" w:color="414142"/>
              <w:left w:val="outset" w:sz="6" w:space="0" w:color="414142"/>
              <w:bottom w:val="outset" w:sz="6" w:space="0" w:color="414142"/>
              <w:right w:val="outset" w:sz="6" w:space="0" w:color="414142"/>
            </w:tcBorders>
          </w:tcPr>
          <w:p w14:paraId="030ACF1D" w14:textId="333B00E7" w:rsidR="003B6EA7" w:rsidRPr="00AB12F4" w:rsidRDefault="00322EA9" w:rsidP="003B6EA7">
            <w:pPr>
              <w:spacing w:after="0" w:line="240" w:lineRule="auto"/>
              <w:ind w:right="46"/>
              <w:jc w:val="center"/>
              <w:rPr>
                <w:rFonts w:ascii="Times New Roman" w:hAnsi="Times New Roman"/>
                <w:sz w:val="24"/>
                <w:szCs w:val="24"/>
              </w:rPr>
            </w:pPr>
            <w:r>
              <w:rPr>
                <w:rFonts w:ascii="Times New Roman" w:eastAsia="Times New Roman" w:hAnsi="Times New Roman"/>
                <w:bCs/>
                <w:sz w:val="24"/>
                <w:szCs w:val="24"/>
                <w:lang w:eastAsia="lv-LV"/>
              </w:rPr>
              <w:t>P</w:t>
            </w:r>
            <w:r w:rsidR="00F66BB0">
              <w:rPr>
                <w:rFonts w:ascii="Times New Roman" w:eastAsia="Times New Roman" w:hAnsi="Times New Roman"/>
                <w:bCs/>
                <w:sz w:val="24"/>
                <w:szCs w:val="24"/>
                <w:lang w:eastAsia="lv-LV"/>
              </w:rPr>
              <w:t>rojekts</w:t>
            </w:r>
            <w:r w:rsidR="003B6EA7" w:rsidRPr="00A4311F">
              <w:rPr>
                <w:rFonts w:ascii="Times New Roman" w:eastAsia="Times New Roman" w:hAnsi="Times New Roman"/>
                <w:bCs/>
                <w:sz w:val="24"/>
                <w:szCs w:val="24"/>
                <w:lang w:eastAsia="lv-LV"/>
              </w:rPr>
              <w:t xml:space="preserve"> šo jomu neskar</w:t>
            </w:r>
            <w:r w:rsidR="003B6EA7">
              <w:rPr>
                <w:rFonts w:ascii="Times New Roman" w:eastAsia="Times New Roman" w:hAnsi="Times New Roman"/>
                <w:bCs/>
                <w:sz w:val="24"/>
                <w:szCs w:val="24"/>
                <w:lang w:eastAsia="lv-LV"/>
              </w:rPr>
              <w:t>.</w:t>
            </w:r>
          </w:p>
        </w:tc>
      </w:tr>
    </w:tbl>
    <w:p w14:paraId="496CCFB6" w14:textId="77777777" w:rsidR="003B6EA7" w:rsidRPr="001D3500" w:rsidRDefault="003B6EA7" w:rsidP="003B6EA7">
      <w:pPr>
        <w:shd w:val="clear" w:color="auto" w:fill="FFFFFF"/>
        <w:spacing w:before="45" w:after="0" w:line="300" w:lineRule="atLeast"/>
        <w:ind w:firstLine="301"/>
        <w:rPr>
          <w:rFonts w:ascii="Times New Roman" w:eastAsia="Times New Roman" w:hAnsi="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A712B1" w:rsidRPr="00626C2E" w14:paraId="6C8A2B75" w14:textId="77777777" w:rsidTr="007D46A7">
        <w:trPr>
          <w:trHeight w:val="34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C4A6179" w14:textId="0A2E7260" w:rsidR="007F2D8F" w:rsidRPr="00C31450" w:rsidRDefault="00A712B1" w:rsidP="00C31450">
            <w:pPr>
              <w:spacing w:before="100" w:beforeAutospacing="1" w:after="100" w:afterAutospacing="1" w:line="300" w:lineRule="atLeast"/>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VI</w:t>
            </w:r>
            <w:r w:rsidRPr="00626C2E">
              <w:rPr>
                <w:rFonts w:ascii="Times New Roman" w:eastAsia="Times New Roman" w:hAnsi="Times New Roman"/>
                <w:b/>
                <w:bCs/>
                <w:sz w:val="24"/>
                <w:szCs w:val="24"/>
                <w:lang w:eastAsia="lv-LV"/>
              </w:rPr>
              <w:t xml:space="preserve">. </w:t>
            </w:r>
            <w:r w:rsidRPr="00715492">
              <w:rPr>
                <w:rFonts w:ascii="Times New Roman" w:eastAsia="Times New Roman" w:hAnsi="Times New Roman"/>
                <w:b/>
                <w:bCs/>
                <w:sz w:val="24"/>
                <w:szCs w:val="24"/>
                <w:lang w:eastAsia="lv-LV"/>
              </w:rPr>
              <w:t>Sabiedrības līdzdalība un komunikācijas aktivitātes</w:t>
            </w:r>
          </w:p>
        </w:tc>
      </w:tr>
      <w:tr w:rsidR="007F2D8F" w:rsidRPr="00626C2E" w14:paraId="43219CB8" w14:textId="77777777" w:rsidTr="007D46A7">
        <w:trPr>
          <w:trHeight w:val="283"/>
        </w:trPr>
        <w:tc>
          <w:tcPr>
            <w:tcW w:w="5000" w:type="pct"/>
            <w:tcBorders>
              <w:top w:val="outset" w:sz="6" w:space="0" w:color="414142"/>
              <w:left w:val="outset" w:sz="6" w:space="0" w:color="414142"/>
              <w:bottom w:val="outset" w:sz="6" w:space="0" w:color="414142"/>
              <w:right w:val="outset" w:sz="6" w:space="0" w:color="414142"/>
            </w:tcBorders>
            <w:vAlign w:val="center"/>
          </w:tcPr>
          <w:p w14:paraId="6DE346D7" w14:textId="7DC1A604" w:rsidR="007F2D8F" w:rsidRDefault="007F2D8F" w:rsidP="007F2D8F">
            <w:pPr>
              <w:spacing w:before="100" w:beforeAutospacing="1" w:after="100" w:afterAutospacing="1" w:line="240" w:lineRule="auto"/>
              <w:ind w:left="102" w:right="102"/>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bCs/>
                <w:sz w:val="24"/>
                <w:szCs w:val="24"/>
                <w:lang w:eastAsia="lv-LV"/>
              </w:rPr>
              <w:t xml:space="preserve">Projekts </w:t>
            </w:r>
            <w:r w:rsidRPr="00A4311F">
              <w:rPr>
                <w:rFonts w:ascii="Times New Roman" w:eastAsia="Times New Roman" w:hAnsi="Times New Roman"/>
                <w:bCs/>
                <w:sz w:val="24"/>
                <w:szCs w:val="24"/>
                <w:lang w:eastAsia="lv-LV"/>
              </w:rPr>
              <w:t>šo jomu neskar</w:t>
            </w:r>
            <w:r>
              <w:rPr>
                <w:rFonts w:ascii="Times New Roman" w:eastAsia="Times New Roman" w:hAnsi="Times New Roman"/>
                <w:bCs/>
                <w:sz w:val="24"/>
                <w:szCs w:val="24"/>
                <w:lang w:eastAsia="lv-LV"/>
              </w:rPr>
              <w:t>.</w:t>
            </w:r>
          </w:p>
        </w:tc>
      </w:tr>
    </w:tbl>
    <w:p w14:paraId="2AE3453C" w14:textId="77777777" w:rsidR="00A712B1" w:rsidRPr="001D3500" w:rsidRDefault="00A712B1" w:rsidP="003B6EA7">
      <w:pPr>
        <w:shd w:val="clear" w:color="auto" w:fill="FFFFFF"/>
        <w:spacing w:before="45" w:after="0" w:line="300" w:lineRule="atLeast"/>
        <w:ind w:firstLine="301"/>
        <w:rPr>
          <w:rFonts w:ascii="Times New Roman" w:eastAsia="Times New Roman" w:hAnsi="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3B6EA7" w:rsidRPr="00626C2E" w14:paraId="40222A7F" w14:textId="77777777" w:rsidTr="003B6EA7">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05175D5"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lastRenderedPageBreak/>
              <w:t>VII. Tiesību akta projekta izpildes nodrošināšana un tās ietekme uz institūcijām</w:t>
            </w:r>
          </w:p>
        </w:tc>
      </w:tr>
      <w:tr w:rsidR="003B6EA7" w:rsidRPr="00626C2E" w14:paraId="551BC3C2" w14:textId="77777777" w:rsidTr="007D46A7">
        <w:trPr>
          <w:trHeight w:val="624"/>
        </w:trPr>
        <w:tc>
          <w:tcPr>
            <w:tcW w:w="250" w:type="pct"/>
            <w:tcBorders>
              <w:top w:val="outset" w:sz="6" w:space="0" w:color="414142"/>
              <w:left w:val="outset" w:sz="6" w:space="0" w:color="414142"/>
              <w:bottom w:val="outset" w:sz="6" w:space="0" w:color="414142"/>
              <w:right w:val="outset" w:sz="6" w:space="0" w:color="414142"/>
            </w:tcBorders>
            <w:hideMark/>
          </w:tcPr>
          <w:p w14:paraId="79C513DD"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897FB4D"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9906FBF" w14:textId="66F5CAFE" w:rsidR="009B61F5" w:rsidRPr="00A96558" w:rsidRDefault="003B6EA7" w:rsidP="00856F44">
            <w:pPr>
              <w:spacing w:after="0" w:line="240" w:lineRule="auto"/>
              <w:ind w:left="38" w:right="102" w:hanging="1"/>
              <w:jc w:val="both"/>
              <w:rPr>
                <w:rFonts w:ascii="Times New Roman" w:hAnsi="Times New Roman"/>
                <w:sz w:val="24"/>
                <w:szCs w:val="24"/>
              </w:rPr>
            </w:pPr>
            <w:r>
              <w:rPr>
                <w:rFonts w:ascii="Times New Roman" w:eastAsia="Times New Roman" w:hAnsi="Times New Roman"/>
                <w:sz w:val="24"/>
                <w:szCs w:val="24"/>
                <w:lang w:eastAsia="lv-LV"/>
              </w:rPr>
              <w:t>Ekonomikas ministrija</w:t>
            </w:r>
            <w:r w:rsidR="002173B2">
              <w:rPr>
                <w:rFonts w:ascii="Times New Roman" w:eastAsia="Times New Roman" w:hAnsi="Times New Roman"/>
                <w:sz w:val="24"/>
                <w:szCs w:val="24"/>
                <w:lang w:eastAsia="lv-LV"/>
              </w:rPr>
              <w:t xml:space="preserve">, </w:t>
            </w:r>
            <w:r w:rsidR="005C2DDA">
              <w:rPr>
                <w:rFonts w:ascii="Times New Roman" w:eastAsia="Times New Roman" w:hAnsi="Times New Roman" w:cs="Times New Roman"/>
                <w:iCs/>
                <w:color w:val="000000" w:themeColor="text1"/>
                <w:sz w:val="24"/>
                <w:szCs w:val="24"/>
                <w:lang w:eastAsia="lv-LV"/>
              </w:rPr>
              <w:t>akciju sabiedrība</w:t>
            </w:r>
            <w:r w:rsidR="004A6706">
              <w:rPr>
                <w:rFonts w:ascii="Times New Roman" w:eastAsia="Times New Roman" w:hAnsi="Times New Roman" w:cs="Times New Roman"/>
                <w:iCs/>
                <w:color w:val="000000" w:themeColor="text1"/>
                <w:sz w:val="24"/>
                <w:szCs w:val="24"/>
                <w:lang w:eastAsia="lv-LV"/>
              </w:rPr>
              <w:t xml:space="preserve"> “</w:t>
            </w:r>
            <w:r w:rsidR="004A6706" w:rsidRPr="004A6706">
              <w:rPr>
                <w:rFonts w:ascii="Times New Roman" w:hAnsi="Times New Roman" w:cs="Times New Roman"/>
                <w:sz w:val="24"/>
                <w:szCs w:val="24"/>
              </w:rPr>
              <w:t>Attīstības finanšu institūcija Altum</w:t>
            </w:r>
            <w:r w:rsidR="004A6706">
              <w:rPr>
                <w:rFonts w:ascii="Times New Roman" w:hAnsi="Times New Roman" w:cs="Times New Roman"/>
                <w:sz w:val="24"/>
                <w:szCs w:val="24"/>
              </w:rPr>
              <w:t>”</w:t>
            </w:r>
            <w:r w:rsidR="00F66BB0" w:rsidRPr="004A6706">
              <w:rPr>
                <w:rFonts w:ascii="Times New Roman" w:hAnsi="Times New Roman" w:cs="Times New Roman"/>
                <w:sz w:val="24"/>
                <w:szCs w:val="24"/>
              </w:rPr>
              <w:t>.</w:t>
            </w:r>
            <w:r w:rsidR="00A96558">
              <w:rPr>
                <w:rFonts w:ascii="Times New Roman" w:hAnsi="Times New Roman"/>
                <w:sz w:val="24"/>
                <w:szCs w:val="24"/>
              </w:rPr>
              <w:t xml:space="preserve"> </w:t>
            </w:r>
          </w:p>
        </w:tc>
      </w:tr>
      <w:tr w:rsidR="003B6EA7" w:rsidRPr="00626C2E" w14:paraId="265B2D47" w14:textId="77777777" w:rsidTr="003B6EA7">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2531CD5C" w14:textId="361DDC98"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029FFAC6"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Projekta izpildes ietekme uz pārvaldes funkcijām un institucionālo struktūru.</w:t>
            </w:r>
          </w:p>
          <w:p w14:paraId="4E6421D2" w14:textId="77777777" w:rsidR="003B6EA7" w:rsidRPr="00626C2E" w:rsidRDefault="003B6EA7" w:rsidP="003B6EA7">
            <w:pPr>
              <w:spacing w:after="100" w:afterAutospacing="1"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09628020" w14:textId="6C93C3DC" w:rsidR="004F3204" w:rsidRDefault="003B6EA7" w:rsidP="009C0926">
            <w:pPr>
              <w:spacing w:after="0" w:line="240" w:lineRule="auto"/>
              <w:ind w:left="37" w:right="60"/>
              <w:jc w:val="both"/>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 xml:space="preserve">Saistībā ar </w:t>
            </w:r>
            <w:r w:rsidR="009B61F5">
              <w:rPr>
                <w:rFonts w:ascii="Times New Roman" w:eastAsia="Times New Roman" w:hAnsi="Times New Roman"/>
                <w:sz w:val="24"/>
                <w:szCs w:val="24"/>
                <w:lang w:eastAsia="lv-LV"/>
              </w:rPr>
              <w:t xml:space="preserve">noteikumu projekta </w:t>
            </w:r>
            <w:r w:rsidRPr="00626C2E">
              <w:rPr>
                <w:rFonts w:ascii="Times New Roman" w:eastAsia="Times New Roman" w:hAnsi="Times New Roman"/>
                <w:sz w:val="24"/>
                <w:szCs w:val="24"/>
                <w:lang w:eastAsia="lv-LV"/>
              </w:rPr>
              <w:t xml:space="preserve">izpildi nav plānots radīt jaunas valsts pārvaldes institūcijas vai likvidēt esošās valsts pārvaldes institūcijas, vai reorganizēt esošās valsts pārvaldes institūcijas. </w:t>
            </w:r>
          </w:p>
          <w:p w14:paraId="72724F5A" w14:textId="7BCDCBAD" w:rsidR="009C0926" w:rsidRPr="00626C2E" w:rsidRDefault="009B61F5" w:rsidP="00B27EA7">
            <w:pPr>
              <w:spacing w:after="120" w:line="240" w:lineRule="auto"/>
              <w:ind w:left="40" w:right="6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Noteikumu projekta </w:t>
            </w:r>
            <w:r w:rsidR="003B6EA7" w:rsidRPr="00626C2E">
              <w:rPr>
                <w:rFonts w:ascii="Times New Roman" w:eastAsia="Times New Roman" w:hAnsi="Times New Roman"/>
                <w:sz w:val="24"/>
                <w:szCs w:val="24"/>
                <w:lang w:eastAsia="lv-LV"/>
              </w:rPr>
              <w:t>izpilde notiks esošo pārvaldes funkciju ietvaros.</w:t>
            </w:r>
          </w:p>
        </w:tc>
      </w:tr>
      <w:tr w:rsidR="003B6EA7" w:rsidRPr="00626C2E" w14:paraId="38CE81A2" w14:textId="77777777" w:rsidTr="003B6EA7">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2E4C0C2"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CC37C49"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Cita informācija</w:t>
            </w:r>
            <w:r>
              <w:rPr>
                <w:rFonts w:ascii="Times New Roman" w:eastAsia="Times New Roman" w:hAnsi="Times New Roman"/>
                <w:sz w:val="24"/>
                <w:szCs w:val="24"/>
                <w:lang w:eastAsia="lv-LV"/>
              </w:rPr>
              <w:t xml:space="preserve"> </w:t>
            </w:r>
          </w:p>
        </w:tc>
        <w:tc>
          <w:tcPr>
            <w:tcW w:w="2850" w:type="pct"/>
            <w:tcBorders>
              <w:top w:val="outset" w:sz="6" w:space="0" w:color="414142"/>
              <w:left w:val="outset" w:sz="6" w:space="0" w:color="414142"/>
              <w:bottom w:val="outset" w:sz="6" w:space="0" w:color="414142"/>
              <w:right w:val="outset" w:sz="6" w:space="0" w:color="414142"/>
            </w:tcBorders>
            <w:hideMark/>
          </w:tcPr>
          <w:p w14:paraId="2283E3FF" w14:textId="6D3EDB9E" w:rsidR="003B6EA7" w:rsidRPr="00626C2E" w:rsidRDefault="003B6EA7" w:rsidP="00B27EA7">
            <w:pPr>
              <w:spacing w:before="100" w:beforeAutospacing="1" w:after="100" w:afterAutospacing="1" w:line="300" w:lineRule="atLeast"/>
              <w:ind w:left="38"/>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Nav</w:t>
            </w:r>
            <w:r w:rsidR="009F3572">
              <w:rPr>
                <w:rFonts w:ascii="Times New Roman" w:eastAsia="Times New Roman" w:hAnsi="Times New Roman"/>
                <w:sz w:val="24"/>
                <w:szCs w:val="24"/>
                <w:lang w:eastAsia="lv-LV"/>
              </w:rPr>
              <w:t>.</w:t>
            </w:r>
          </w:p>
        </w:tc>
      </w:tr>
    </w:tbl>
    <w:p w14:paraId="7D2576F5" w14:textId="31674BC9" w:rsidR="007148AE" w:rsidRDefault="007148AE" w:rsidP="003B6EA7">
      <w:pPr>
        <w:spacing w:after="0" w:line="240" w:lineRule="auto"/>
        <w:rPr>
          <w:rFonts w:ascii="Times New Roman" w:hAnsi="Times New Roman"/>
          <w:sz w:val="24"/>
          <w:szCs w:val="24"/>
        </w:rPr>
      </w:pPr>
    </w:p>
    <w:p w14:paraId="62D33E86" w14:textId="77777777" w:rsidR="002A0346" w:rsidRDefault="002A0346" w:rsidP="003B6EA7">
      <w:pPr>
        <w:spacing w:after="0" w:line="240" w:lineRule="auto"/>
        <w:rPr>
          <w:rFonts w:ascii="Times New Roman" w:hAnsi="Times New Roman"/>
          <w:sz w:val="24"/>
          <w:szCs w:val="24"/>
        </w:rPr>
      </w:pPr>
    </w:p>
    <w:p w14:paraId="1FD09640" w14:textId="290CEB37" w:rsidR="003B6EA7" w:rsidRPr="00FF4582" w:rsidRDefault="0027434B" w:rsidP="003B6EA7">
      <w:pPr>
        <w:tabs>
          <w:tab w:val="left" w:pos="7655"/>
        </w:tabs>
        <w:spacing w:after="0" w:line="240" w:lineRule="auto"/>
        <w:rPr>
          <w:rFonts w:ascii="Times New Roman" w:hAnsi="Times New Roman"/>
          <w:sz w:val="24"/>
          <w:szCs w:val="24"/>
        </w:rPr>
      </w:pPr>
      <w:r>
        <w:rPr>
          <w:rFonts w:ascii="Times New Roman" w:hAnsi="Times New Roman"/>
          <w:sz w:val="24"/>
          <w:szCs w:val="24"/>
        </w:rPr>
        <w:t>E</w:t>
      </w:r>
      <w:r w:rsidR="003B6EA7">
        <w:rPr>
          <w:rFonts w:ascii="Times New Roman" w:hAnsi="Times New Roman"/>
          <w:sz w:val="24"/>
          <w:szCs w:val="24"/>
        </w:rPr>
        <w:t xml:space="preserve">konomikas ministrs  </w:t>
      </w:r>
      <w:r w:rsidR="003B6EA7" w:rsidRPr="00FF4582">
        <w:rPr>
          <w:rFonts w:ascii="Times New Roman" w:hAnsi="Times New Roman"/>
          <w:sz w:val="24"/>
          <w:szCs w:val="24"/>
        </w:rPr>
        <w:tab/>
      </w:r>
      <w:r>
        <w:rPr>
          <w:rFonts w:ascii="Times New Roman" w:hAnsi="Times New Roman"/>
          <w:sz w:val="24"/>
          <w:szCs w:val="24"/>
        </w:rPr>
        <w:t>R.Nemiro</w:t>
      </w:r>
    </w:p>
    <w:p w14:paraId="2151A205" w14:textId="77777777" w:rsidR="007148AE" w:rsidRPr="00894B5A" w:rsidRDefault="007148AE" w:rsidP="003B6EA7">
      <w:pPr>
        <w:tabs>
          <w:tab w:val="right" w:pos="9639"/>
        </w:tabs>
        <w:spacing w:after="0" w:line="240" w:lineRule="auto"/>
        <w:jc w:val="both"/>
        <w:rPr>
          <w:rFonts w:ascii="Times New Roman" w:hAnsi="Times New Roman"/>
          <w:sz w:val="24"/>
          <w:szCs w:val="24"/>
        </w:rPr>
      </w:pPr>
    </w:p>
    <w:p w14:paraId="5D58E3EB" w14:textId="77777777" w:rsidR="003B6EA7" w:rsidRDefault="003B6EA7" w:rsidP="003B6EA7">
      <w:pPr>
        <w:tabs>
          <w:tab w:val="right" w:pos="9639"/>
        </w:tabs>
        <w:spacing w:after="0" w:line="240" w:lineRule="auto"/>
        <w:jc w:val="both"/>
        <w:rPr>
          <w:rFonts w:ascii="Times New Roman" w:hAnsi="Times New Roman"/>
          <w:sz w:val="24"/>
          <w:szCs w:val="24"/>
        </w:rPr>
      </w:pPr>
      <w:r w:rsidRPr="00894B5A">
        <w:rPr>
          <w:rFonts w:ascii="Times New Roman" w:hAnsi="Times New Roman"/>
          <w:sz w:val="24"/>
          <w:szCs w:val="24"/>
        </w:rPr>
        <w:t>Vīza:</w:t>
      </w:r>
      <w:r>
        <w:rPr>
          <w:rFonts w:ascii="Times New Roman" w:hAnsi="Times New Roman"/>
          <w:sz w:val="24"/>
          <w:szCs w:val="24"/>
        </w:rPr>
        <w:t xml:space="preserve"> </w:t>
      </w:r>
    </w:p>
    <w:p w14:paraId="362C9E2A" w14:textId="2B87579C" w:rsidR="003B6EA7" w:rsidRPr="00894B5A" w:rsidRDefault="003B6EA7" w:rsidP="0027434B">
      <w:pPr>
        <w:tabs>
          <w:tab w:val="left" w:pos="7655"/>
          <w:tab w:val="right" w:pos="9071"/>
        </w:tabs>
        <w:spacing w:after="0" w:line="240" w:lineRule="auto"/>
        <w:jc w:val="both"/>
        <w:rPr>
          <w:rFonts w:ascii="Times New Roman" w:hAnsi="Times New Roman"/>
          <w:sz w:val="24"/>
          <w:szCs w:val="24"/>
        </w:rPr>
      </w:pPr>
      <w:r w:rsidRPr="00894B5A">
        <w:rPr>
          <w:rFonts w:ascii="Times New Roman" w:hAnsi="Times New Roman"/>
          <w:sz w:val="24"/>
          <w:szCs w:val="24"/>
        </w:rPr>
        <w:t>Valsts sekretār</w:t>
      </w:r>
      <w:r w:rsidR="0027434B">
        <w:rPr>
          <w:rFonts w:ascii="Times New Roman" w:hAnsi="Times New Roman"/>
          <w:sz w:val="24"/>
          <w:szCs w:val="24"/>
        </w:rPr>
        <w:t xml:space="preserve">s </w:t>
      </w:r>
      <w:r w:rsidR="0027434B">
        <w:rPr>
          <w:rFonts w:ascii="Times New Roman" w:hAnsi="Times New Roman"/>
          <w:sz w:val="24"/>
          <w:szCs w:val="24"/>
        </w:rPr>
        <w:tab/>
      </w:r>
      <w:r>
        <w:rPr>
          <w:rFonts w:ascii="Times New Roman" w:hAnsi="Times New Roman"/>
          <w:sz w:val="24"/>
          <w:szCs w:val="24"/>
        </w:rPr>
        <w:t>Ē.Eglītis</w:t>
      </w:r>
    </w:p>
    <w:p w14:paraId="1C0E9CBB" w14:textId="39C1649D" w:rsidR="00001910" w:rsidRDefault="00001910" w:rsidP="00001910">
      <w:pPr>
        <w:pStyle w:val="Subtitle"/>
        <w:keepNext w:val="0"/>
        <w:keepLines w:val="0"/>
        <w:widowControl/>
        <w:spacing w:before="0" w:after="0"/>
        <w:rPr>
          <w:b w:val="0"/>
          <w:sz w:val="20"/>
          <w:lang w:val="lv-LV"/>
        </w:rPr>
      </w:pPr>
    </w:p>
    <w:p w14:paraId="4B3DAA3C" w14:textId="77777777" w:rsidR="00146032" w:rsidRPr="00146032" w:rsidRDefault="00146032" w:rsidP="00146032">
      <w:pPr>
        <w:pStyle w:val="Subtitle"/>
        <w:keepNext w:val="0"/>
        <w:keepLines w:val="0"/>
        <w:widowControl/>
        <w:spacing w:before="0" w:after="0"/>
        <w:rPr>
          <w:b w:val="0"/>
          <w:sz w:val="20"/>
          <w:lang w:val="lv-LV"/>
        </w:rPr>
      </w:pPr>
    </w:p>
    <w:p w14:paraId="135195AC" w14:textId="567E0BFC" w:rsidR="00844AF8" w:rsidRDefault="009F3BD7" w:rsidP="009F3572">
      <w:pPr>
        <w:spacing w:after="0" w:line="240" w:lineRule="auto"/>
        <w:rPr>
          <w:rFonts w:ascii="Times New Roman" w:hAnsi="Times New Roman"/>
          <w:sz w:val="20"/>
          <w:szCs w:val="20"/>
        </w:rPr>
      </w:pPr>
      <w:r>
        <w:rPr>
          <w:rFonts w:ascii="Times New Roman" w:eastAsia="Calibri" w:hAnsi="Times New Roman" w:cs="Times New Roman"/>
          <w:bCs/>
          <w:sz w:val="20"/>
          <w:szCs w:val="20"/>
          <w:lang w:eastAsia="lv-LV"/>
        </w:rPr>
        <w:t>J.Vilnis</w:t>
      </w:r>
      <w:r w:rsidR="00844AF8">
        <w:rPr>
          <w:rFonts w:ascii="Times New Roman" w:eastAsia="Calibri" w:hAnsi="Times New Roman" w:cs="Times New Roman"/>
          <w:bCs/>
          <w:sz w:val="20"/>
          <w:szCs w:val="20"/>
          <w:lang w:eastAsia="lv-LV"/>
        </w:rPr>
        <w:t xml:space="preserve">, </w:t>
      </w:r>
      <w:r w:rsidR="00844AF8">
        <w:rPr>
          <w:rFonts w:ascii="Times New Roman" w:hAnsi="Times New Roman"/>
          <w:sz w:val="20"/>
          <w:szCs w:val="20"/>
        </w:rPr>
        <w:t>67013</w:t>
      </w:r>
      <w:r>
        <w:rPr>
          <w:rFonts w:ascii="Times New Roman" w:hAnsi="Times New Roman"/>
          <w:sz w:val="20"/>
          <w:szCs w:val="20"/>
        </w:rPr>
        <w:t>124</w:t>
      </w:r>
    </w:p>
    <w:p w14:paraId="319B7D2B" w14:textId="5D129915" w:rsidR="009F3BD7" w:rsidRDefault="000D5246" w:rsidP="0027434B">
      <w:pPr>
        <w:spacing w:after="0" w:line="240" w:lineRule="auto"/>
        <w:rPr>
          <w:rFonts w:ascii="Times New Roman" w:hAnsi="Times New Roman" w:cs="Times New Roman"/>
          <w:sz w:val="20"/>
          <w:szCs w:val="20"/>
        </w:rPr>
      </w:pPr>
      <w:hyperlink r:id="rId8" w:history="1">
        <w:r w:rsidR="009F3BD7" w:rsidRPr="009F3BD7">
          <w:rPr>
            <w:rStyle w:val="Hyperlink"/>
            <w:rFonts w:ascii="Times New Roman" w:hAnsi="Times New Roman" w:cs="Times New Roman"/>
            <w:sz w:val="20"/>
            <w:szCs w:val="20"/>
          </w:rPr>
          <w:t>Juris.Vilnis@em.gov.lv</w:t>
        </w:r>
      </w:hyperlink>
      <w:r w:rsidR="009F3BD7" w:rsidRPr="009F3BD7">
        <w:rPr>
          <w:rFonts w:ascii="Times New Roman" w:hAnsi="Times New Roman" w:cs="Times New Roman"/>
          <w:sz w:val="20"/>
          <w:szCs w:val="20"/>
        </w:rPr>
        <w:t xml:space="preserve"> </w:t>
      </w:r>
    </w:p>
    <w:p w14:paraId="2D87A4E1" w14:textId="47CD14F1" w:rsidR="002A0346" w:rsidRDefault="002A0346" w:rsidP="0027434B">
      <w:pPr>
        <w:spacing w:after="0" w:line="240" w:lineRule="auto"/>
        <w:rPr>
          <w:rFonts w:ascii="Times New Roman" w:hAnsi="Times New Roman" w:cs="Times New Roman"/>
          <w:sz w:val="20"/>
          <w:szCs w:val="20"/>
        </w:rPr>
      </w:pPr>
    </w:p>
    <w:p w14:paraId="21A94D26" w14:textId="77777777" w:rsidR="002A0346" w:rsidRPr="00234B95" w:rsidRDefault="002A0346" w:rsidP="0027434B">
      <w:pPr>
        <w:spacing w:after="0" w:line="240" w:lineRule="auto"/>
        <w:rPr>
          <w:rFonts w:ascii="Times New Roman" w:eastAsia="Calibri" w:hAnsi="Times New Roman" w:cs="Times New Roman"/>
          <w:bCs/>
          <w:sz w:val="20"/>
          <w:szCs w:val="20"/>
          <w:lang w:eastAsia="lv-LV"/>
        </w:rPr>
      </w:pPr>
    </w:p>
    <w:sectPr w:rsidR="002A0346" w:rsidRPr="00234B95"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8565B" w14:textId="77777777" w:rsidR="002C7EA0" w:rsidRDefault="002C7EA0" w:rsidP="00894C55">
      <w:pPr>
        <w:spacing w:after="0" w:line="240" w:lineRule="auto"/>
      </w:pPr>
      <w:r>
        <w:separator/>
      </w:r>
    </w:p>
  </w:endnote>
  <w:endnote w:type="continuationSeparator" w:id="0">
    <w:p w14:paraId="4785DB6F" w14:textId="77777777" w:rsidR="002C7EA0" w:rsidRDefault="002C7EA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5EBF9" w14:textId="6D5D1473" w:rsidR="009F0505" w:rsidRPr="00887535" w:rsidRDefault="009F0505" w:rsidP="00887535">
    <w:pPr>
      <w:pStyle w:val="Footer"/>
      <w:rPr>
        <w:rFonts w:ascii="Times New Roman" w:hAnsi="Times New Roman" w:cs="Times New Roman"/>
        <w:sz w:val="20"/>
        <w:szCs w:val="20"/>
      </w:rPr>
    </w:pPr>
    <w:r w:rsidRPr="00EB335A">
      <w:rPr>
        <w:rFonts w:ascii="Times New Roman" w:hAnsi="Times New Roman" w:cs="Times New Roman"/>
        <w:sz w:val="20"/>
        <w:szCs w:val="20"/>
      </w:rPr>
      <w:t>EM</w:t>
    </w:r>
    <w:r>
      <w:rPr>
        <w:rFonts w:ascii="Times New Roman" w:hAnsi="Times New Roman" w:cs="Times New Roman"/>
        <w:sz w:val="20"/>
        <w:szCs w:val="20"/>
      </w:rPr>
      <w:t>A</w:t>
    </w:r>
    <w:r w:rsidRPr="00EB335A">
      <w:rPr>
        <w:rFonts w:ascii="Times New Roman" w:hAnsi="Times New Roman" w:cs="Times New Roman"/>
        <w:sz w:val="20"/>
        <w:szCs w:val="20"/>
      </w:rPr>
      <w:t>not_</w:t>
    </w:r>
    <w:r w:rsidR="000D0B5F">
      <w:rPr>
        <w:rFonts w:ascii="Times New Roman" w:hAnsi="Times New Roman" w:cs="Times New Roman"/>
        <w:sz w:val="20"/>
        <w:szCs w:val="20"/>
      </w:rPr>
      <w:t>2</w:t>
    </w:r>
    <w:r w:rsidR="0014355C">
      <w:rPr>
        <w:rFonts w:ascii="Times New Roman" w:hAnsi="Times New Roman" w:cs="Times New Roman"/>
        <w:sz w:val="20"/>
        <w:szCs w:val="20"/>
      </w:rPr>
      <w:t>8</w:t>
    </w:r>
    <w:r>
      <w:rPr>
        <w:rFonts w:ascii="Times New Roman" w:hAnsi="Times New Roman" w:cs="Times New Roman"/>
        <w:sz w:val="20"/>
        <w:szCs w:val="20"/>
      </w:rPr>
      <w:t>0</w:t>
    </w:r>
    <w:r w:rsidR="00084595">
      <w:rPr>
        <w:rFonts w:ascii="Times New Roman" w:hAnsi="Times New Roman" w:cs="Times New Roman"/>
        <w:sz w:val="20"/>
        <w:szCs w:val="20"/>
      </w:rPr>
      <w:t>8</w:t>
    </w:r>
    <w:r w:rsidRPr="00EB335A">
      <w:rPr>
        <w:rFonts w:ascii="Times New Roman" w:hAnsi="Times New Roman" w:cs="Times New Roman"/>
        <w:sz w:val="20"/>
        <w:szCs w:val="20"/>
      </w:rPr>
      <w:t>19_</w:t>
    </w:r>
    <w:r>
      <w:rPr>
        <w:rFonts w:ascii="Times New Roman" w:hAnsi="Times New Roman" w:cs="Times New Roman"/>
        <w:sz w:val="20"/>
        <w:szCs w:val="20"/>
      </w:rPr>
      <w:t>EAP_grozijums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DFA65" w14:textId="738C34B8" w:rsidR="009F0505" w:rsidRPr="009A2654" w:rsidRDefault="009F0505">
    <w:pPr>
      <w:pStyle w:val="Footer"/>
      <w:rPr>
        <w:rFonts w:ascii="Times New Roman" w:hAnsi="Times New Roman" w:cs="Times New Roman"/>
        <w:sz w:val="20"/>
        <w:szCs w:val="20"/>
      </w:rPr>
    </w:pPr>
    <w:r w:rsidRPr="00EB335A">
      <w:rPr>
        <w:rFonts w:ascii="Times New Roman" w:hAnsi="Times New Roman" w:cs="Times New Roman"/>
        <w:sz w:val="20"/>
        <w:szCs w:val="20"/>
      </w:rPr>
      <w:t>EM</w:t>
    </w:r>
    <w:r>
      <w:rPr>
        <w:rFonts w:ascii="Times New Roman" w:hAnsi="Times New Roman" w:cs="Times New Roman"/>
        <w:sz w:val="20"/>
        <w:szCs w:val="20"/>
      </w:rPr>
      <w:t>A</w:t>
    </w:r>
    <w:r w:rsidRPr="00EB335A">
      <w:rPr>
        <w:rFonts w:ascii="Times New Roman" w:hAnsi="Times New Roman" w:cs="Times New Roman"/>
        <w:sz w:val="20"/>
        <w:szCs w:val="20"/>
      </w:rPr>
      <w:t>not_</w:t>
    </w:r>
    <w:r w:rsidR="000D0B5F">
      <w:rPr>
        <w:rFonts w:ascii="Times New Roman" w:hAnsi="Times New Roman" w:cs="Times New Roman"/>
        <w:sz w:val="20"/>
        <w:szCs w:val="20"/>
      </w:rPr>
      <w:t>2</w:t>
    </w:r>
    <w:r w:rsidR="0014355C">
      <w:rPr>
        <w:rFonts w:ascii="Times New Roman" w:hAnsi="Times New Roman" w:cs="Times New Roman"/>
        <w:sz w:val="20"/>
        <w:szCs w:val="20"/>
      </w:rPr>
      <w:t>8</w:t>
    </w:r>
    <w:r w:rsidRPr="00EB335A">
      <w:rPr>
        <w:rFonts w:ascii="Times New Roman" w:hAnsi="Times New Roman" w:cs="Times New Roman"/>
        <w:sz w:val="20"/>
        <w:szCs w:val="20"/>
      </w:rPr>
      <w:t>0</w:t>
    </w:r>
    <w:r w:rsidR="00084595">
      <w:rPr>
        <w:rFonts w:ascii="Times New Roman" w:hAnsi="Times New Roman" w:cs="Times New Roman"/>
        <w:sz w:val="20"/>
        <w:szCs w:val="20"/>
      </w:rPr>
      <w:t>8</w:t>
    </w:r>
    <w:r w:rsidRPr="00EB335A">
      <w:rPr>
        <w:rFonts w:ascii="Times New Roman" w:hAnsi="Times New Roman" w:cs="Times New Roman"/>
        <w:sz w:val="20"/>
        <w:szCs w:val="20"/>
      </w:rPr>
      <w:t>19_</w:t>
    </w:r>
    <w:r>
      <w:rPr>
        <w:rFonts w:ascii="Times New Roman" w:hAnsi="Times New Roman" w:cs="Times New Roman"/>
        <w:sz w:val="20"/>
        <w:szCs w:val="20"/>
      </w:rPr>
      <w:t>EAP_grozijums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F2FDB" w14:textId="77777777" w:rsidR="002C7EA0" w:rsidRDefault="002C7EA0" w:rsidP="00894C55">
      <w:pPr>
        <w:spacing w:after="0" w:line="240" w:lineRule="auto"/>
      </w:pPr>
      <w:r>
        <w:separator/>
      </w:r>
    </w:p>
  </w:footnote>
  <w:footnote w:type="continuationSeparator" w:id="0">
    <w:p w14:paraId="6F5FD1DE" w14:textId="77777777" w:rsidR="002C7EA0" w:rsidRDefault="002C7EA0" w:rsidP="00894C55">
      <w:pPr>
        <w:spacing w:after="0" w:line="240" w:lineRule="auto"/>
      </w:pPr>
      <w:r>
        <w:continuationSeparator/>
      </w:r>
    </w:p>
  </w:footnote>
  <w:footnote w:id="1">
    <w:p w14:paraId="4C5EE874" w14:textId="1F5F3E25" w:rsidR="009F0505" w:rsidRPr="00AB2428" w:rsidRDefault="009F0505" w:rsidP="00B95A83">
      <w:pPr>
        <w:pStyle w:val="FootnoteText"/>
        <w:spacing w:before="60" w:after="60"/>
        <w:jc w:val="both"/>
        <w:rPr>
          <w:rFonts w:ascii="Times New Roman" w:hAnsi="Times New Roman" w:cs="Times New Roman"/>
        </w:rPr>
      </w:pPr>
      <w:r w:rsidRPr="00AB2428">
        <w:rPr>
          <w:rStyle w:val="FootnoteReference"/>
          <w:rFonts w:ascii="Times New Roman" w:hAnsi="Times New Roman" w:cs="Times New Roman"/>
        </w:rPr>
        <w:footnoteRef/>
      </w:r>
      <w:r w:rsidRPr="00AB2428">
        <w:rPr>
          <w:rFonts w:ascii="Times New Roman" w:hAnsi="Times New Roman" w:cs="Times New Roman"/>
        </w:rPr>
        <w:t xml:space="preserve"> </w:t>
      </w:r>
      <w:r>
        <w:rPr>
          <w:rFonts w:ascii="Times New Roman" w:hAnsi="Times New Roman" w:cs="Times New Roman"/>
        </w:rPr>
        <w:t xml:space="preserve">Sīkāk ar informāciju var iepazīties </w:t>
      </w:r>
      <w:r w:rsidRPr="0090119B">
        <w:rPr>
          <w:rFonts w:ascii="Times New Roman" w:hAnsi="Times New Roman" w:cs="Times New Roman"/>
        </w:rPr>
        <w:t>2019.gada 16.maijā Valsts kancelejā saņemt</w:t>
      </w:r>
      <w:r>
        <w:rPr>
          <w:rFonts w:ascii="Times New Roman" w:hAnsi="Times New Roman" w:cs="Times New Roman"/>
        </w:rPr>
        <w:t>ajā</w:t>
      </w:r>
      <w:r w:rsidRPr="0090119B">
        <w:rPr>
          <w:rFonts w:ascii="Times New Roman" w:hAnsi="Times New Roman" w:cs="Times New Roman"/>
        </w:rPr>
        <w:t xml:space="preserve"> Valsts kontroles ziņojum</w:t>
      </w:r>
      <w:r>
        <w:rPr>
          <w:rFonts w:ascii="Times New Roman" w:hAnsi="Times New Roman" w:cs="Times New Roman"/>
        </w:rPr>
        <w:t>ā</w:t>
      </w:r>
      <w:r w:rsidRPr="0090119B">
        <w:rPr>
          <w:rFonts w:ascii="Times New Roman" w:hAnsi="Times New Roman" w:cs="Times New Roman"/>
        </w:rPr>
        <w:t xml:space="preserve"> par finanšu revīziju rezultātiem</w:t>
      </w:r>
      <w:r>
        <w:rPr>
          <w:rFonts w:ascii="Times New Roman" w:hAnsi="Times New Roman" w:cs="Times New Roman"/>
        </w:rPr>
        <w:t>, kas ar Ministru prezidenta 2019.gada 31.maija rezolūciju Nr.</w:t>
      </w:r>
      <w:r w:rsidRPr="0090119B">
        <w:rPr>
          <w:rFonts w:ascii="Times New Roman" w:hAnsi="Times New Roman" w:cs="Times New Roman"/>
        </w:rPr>
        <w:t xml:space="preserve">7.8.5./2019-DOC-1058-931 </w:t>
      </w:r>
      <w:r>
        <w:rPr>
          <w:rFonts w:ascii="Times New Roman" w:hAnsi="Times New Roman" w:cs="Times New Roman"/>
        </w:rPr>
        <w:t xml:space="preserve">nodots visiem ministriem, lai </w:t>
      </w:r>
      <w:r w:rsidRPr="0090119B">
        <w:rPr>
          <w:rFonts w:ascii="Times New Roman" w:hAnsi="Times New Roman" w:cs="Times New Roman"/>
        </w:rPr>
        <w:t>nodrošināt</w:t>
      </w:r>
      <w:r>
        <w:rPr>
          <w:rFonts w:ascii="Times New Roman" w:hAnsi="Times New Roman" w:cs="Times New Roman"/>
        </w:rPr>
        <w:t>u</w:t>
      </w:r>
      <w:r w:rsidRPr="0090119B">
        <w:rPr>
          <w:rFonts w:ascii="Times New Roman" w:hAnsi="Times New Roman" w:cs="Times New Roman"/>
        </w:rPr>
        <w:t xml:space="preserve"> </w:t>
      </w:r>
      <w:r>
        <w:rPr>
          <w:rFonts w:ascii="Times New Roman" w:hAnsi="Times New Roman" w:cs="Times New Roman"/>
        </w:rPr>
        <w:t>ziņojumā</w:t>
      </w:r>
      <w:r w:rsidRPr="0090119B">
        <w:rPr>
          <w:rFonts w:ascii="Times New Roman" w:hAnsi="Times New Roman" w:cs="Times New Roman"/>
        </w:rPr>
        <w:t xml:space="preserve"> minēto ieteikumu ieviešanu noteiktajos termiņos</w:t>
      </w:r>
      <w:r>
        <w:rPr>
          <w:rFonts w:ascii="Times New Roman" w:hAnsi="Times New Roman" w:cs="Times New Roman"/>
        </w:rPr>
        <w:t>.</w:t>
      </w:r>
    </w:p>
  </w:footnote>
  <w:footnote w:id="2">
    <w:p w14:paraId="108E3E09" w14:textId="130F9E0F" w:rsidR="009F0505" w:rsidRPr="00724CFC" w:rsidRDefault="009F0505" w:rsidP="00B95A83">
      <w:pPr>
        <w:pStyle w:val="FootnoteText"/>
        <w:spacing w:before="60" w:after="60"/>
        <w:jc w:val="both"/>
        <w:rPr>
          <w:rFonts w:ascii="Times New Roman" w:hAnsi="Times New Roman" w:cs="Times New Roman"/>
          <w:bCs/>
        </w:rPr>
      </w:pPr>
      <w:r w:rsidRPr="00E85E00">
        <w:rPr>
          <w:rStyle w:val="FootnoteReference"/>
          <w:rFonts w:ascii="Times New Roman" w:hAnsi="Times New Roman" w:cs="Times New Roman"/>
        </w:rPr>
        <w:footnoteRef/>
      </w:r>
      <w:r w:rsidRPr="00E85E00">
        <w:rPr>
          <w:rFonts w:ascii="Times New Roman" w:hAnsi="Times New Roman" w:cs="Times New Roman"/>
        </w:rPr>
        <w:t xml:space="preserve"> </w:t>
      </w:r>
      <w:r w:rsidRPr="00E85E00">
        <w:rPr>
          <w:rFonts w:ascii="Times New Roman" w:hAnsi="Times New Roman" w:cs="Times New Roman"/>
          <w:bCs/>
        </w:rPr>
        <w:t>Ministru kabineta 2015.gada 9.jūnija noteikumi Nr.284 “Valsts pamatbudžeta programmas “Ekonomikas attīstības programma” finanšu līdzekļu izmantošanas kārtība” 2.punkts.</w:t>
      </w:r>
      <w:r>
        <w:rPr>
          <w:rFonts w:ascii="Times New Roman" w:hAnsi="Times New Roman" w:cs="Times New Roman"/>
          <w:bCs/>
        </w:rPr>
        <w:t xml:space="preserve"> </w:t>
      </w:r>
    </w:p>
  </w:footnote>
  <w:footnote w:id="3">
    <w:p w14:paraId="0AB37C7E" w14:textId="539F44EF" w:rsidR="009F0505" w:rsidRPr="0090119B" w:rsidRDefault="009F0505" w:rsidP="00B95A83">
      <w:pPr>
        <w:pStyle w:val="FootnoteText"/>
        <w:spacing w:before="60" w:after="6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Sīkāk ar informāciju var </w:t>
      </w:r>
      <w:r w:rsidRPr="0090119B">
        <w:rPr>
          <w:rFonts w:ascii="Times New Roman" w:hAnsi="Times New Roman" w:cs="Times New Roman"/>
        </w:rPr>
        <w:t xml:space="preserve">iepazīties </w:t>
      </w:r>
      <w:r w:rsidRPr="00724CFC">
        <w:rPr>
          <w:rFonts w:ascii="Times New Roman" w:hAnsi="Times New Roman" w:cs="Times New Roman"/>
          <w:bCs/>
          <w:i/>
        </w:rPr>
        <w:t>Informatīvajā ziņojumā par Imigrācijas likuma 23.panta pirmās daļas 3., 28., 29., 30. un 31.punktā paredzēto noteikumu īstenošanas gaitu un rezultātiem</w:t>
      </w:r>
      <w:r w:rsidRPr="0090119B">
        <w:rPr>
          <w:rFonts w:ascii="Times New Roman" w:hAnsi="Times New Roman" w:cs="Times New Roman"/>
        </w:rPr>
        <w:t xml:space="preserve">, </w:t>
      </w:r>
      <w:r>
        <w:rPr>
          <w:rFonts w:ascii="Times New Roman" w:hAnsi="Times New Roman" w:cs="Times New Roman"/>
        </w:rPr>
        <w:t xml:space="preserve">kas </w:t>
      </w:r>
      <w:r w:rsidRPr="0090119B">
        <w:rPr>
          <w:rFonts w:ascii="Times New Roman" w:hAnsi="Times New Roman" w:cs="Times New Roman"/>
        </w:rPr>
        <w:t>tika izskatīts M</w:t>
      </w:r>
      <w:r>
        <w:rPr>
          <w:rFonts w:ascii="Times New Roman" w:hAnsi="Times New Roman" w:cs="Times New Roman"/>
        </w:rPr>
        <w:t xml:space="preserve">inistru kabineta </w:t>
      </w:r>
      <w:r w:rsidRPr="0090119B">
        <w:rPr>
          <w:rFonts w:ascii="Times New Roman" w:hAnsi="Times New Roman" w:cs="Times New Roman"/>
        </w:rPr>
        <w:t>2019.</w:t>
      </w:r>
      <w:r>
        <w:rPr>
          <w:rFonts w:ascii="Times New Roman" w:hAnsi="Times New Roman" w:cs="Times New Roman"/>
        </w:rPr>
        <w:t>gada 15.janvāra</w:t>
      </w:r>
      <w:r w:rsidRPr="0090119B">
        <w:rPr>
          <w:rFonts w:ascii="Times New Roman" w:hAnsi="Times New Roman" w:cs="Times New Roman"/>
        </w:rPr>
        <w:t xml:space="preserve"> sēdē (TA-2722, prot.Nr.2 64.</w:t>
      </w:r>
      <w:bookmarkStart w:id="3" w:name="64"/>
      <w:r w:rsidRPr="0090119B">
        <w:rPr>
          <w:rFonts w:ascii="Times New Roman" w:hAnsi="Times New Roman" w:cs="Times New Roman"/>
        </w:rPr>
        <w:t>§</w:t>
      </w:r>
      <w:bookmarkEnd w:id="3"/>
      <w:r w:rsidRPr="0090119B">
        <w:rPr>
          <w:rFonts w:ascii="Times New Roman" w:hAnsi="Times New Roman" w:cs="Times New Roman"/>
        </w:rPr>
        <w:t>)</w:t>
      </w:r>
      <w:r>
        <w:rPr>
          <w:rFonts w:ascii="Times New Roman" w:hAnsi="Times New Roman" w:cs="Times New Roman"/>
        </w:rPr>
        <w:t xml:space="preserve">, </w:t>
      </w:r>
      <w:hyperlink r:id="rId1" w:history="1">
        <w:r w:rsidRPr="00525BBF">
          <w:rPr>
            <w:rStyle w:val="Hyperlink"/>
            <w:rFonts w:ascii="Times New Roman" w:hAnsi="Times New Roman" w:cs="Times New Roman"/>
          </w:rPr>
          <w:t>http://tap.mk.gov.lv/lv/mk/tap/?pid=40467991</w:t>
        </w:r>
      </w:hyperlink>
      <w:r>
        <w:rPr>
          <w:rFonts w:ascii="Times New Roman" w:hAnsi="Times New Roman" w:cs="Times New Roman"/>
        </w:rPr>
        <w:t xml:space="preserve"> </w:t>
      </w:r>
    </w:p>
  </w:footnote>
  <w:footnote w:id="4">
    <w:p w14:paraId="3D0D26F8" w14:textId="77777777" w:rsidR="003A31D0" w:rsidRPr="00A57080" w:rsidRDefault="003A31D0" w:rsidP="003A31D0">
      <w:pPr>
        <w:pStyle w:val="FootnoteText"/>
        <w:spacing w:before="60"/>
        <w:jc w:val="both"/>
        <w:rPr>
          <w:rFonts w:ascii="Times New Roman" w:hAnsi="Times New Roman" w:cs="Times New Roman"/>
        </w:rPr>
      </w:pPr>
      <w:r w:rsidRPr="00A57080">
        <w:rPr>
          <w:rStyle w:val="FootnoteReference"/>
          <w:rFonts w:ascii="Times New Roman" w:hAnsi="Times New Roman" w:cs="Times New Roman"/>
        </w:rPr>
        <w:footnoteRef/>
      </w:r>
      <w:r w:rsidRPr="00A57080">
        <w:rPr>
          <w:rFonts w:ascii="Times New Roman" w:hAnsi="Times New Roman" w:cs="Times New Roman"/>
        </w:rPr>
        <w:t xml:space="preserve"> </w:t>
      </w:r>
      <w:hyperlink r:id="rId2" w:tgtFrame="_blank" w:history="1">
        <w:r w:rsidRPr="007007C3">
          <w:rPr>
            <w:rStyle w:val="Hyperlink"/>
            <w:rFonts w:ascii="Times New Roman" w:hAnsi="Times New Roman" w:cs="Times New Roman"/>
            <w:i/>
          </w:rPr>
          <w:t>Imigrācijas likuma</w:t>
        </w:r>
      </w:hyperlink>
      <w:r w:rsidRPr="00A57080">
        <w:rPr>
          <w:rFonts w:ascii="Times New Roman" w:hAnsi="Times New Roman" w:cs="Times New Roman"/>
        </w:rPr>
        <w:t xml:space="preserve"> 23.panta astotā daļa </w:t>
      </w:r>
    </w:p>
    <w:p w14:paraId="3C9CCEDC" w14:textId="77777777" w:rsidR="003A31D0" w:rsidRPr="007007C3" w:rsidRDefault="003A31D0" w:rsidP="003A31D0">
      <w:pPr>
        <w:pStyle w:val="FootnoteText"/>
        <w:spacing w:after="60"/>
        <w:jc w:val="both"/>
        <w:rPr>
          <w:rFonts w:ascii="Times New Roman" w:hAnsi="Times New Roman" w:cs="Times New Roman"/>
          <w:i/>
        </w:rPr>
      </w:pPr>
      <w:r w:rsidRPr="007007C3">
        <w:rPr>
          <w:rFonts w:ascii="Times New Roman" w:hAnsi="Times New Roman" w:cs="Times New Roman"/>
          <w:i/>
        </w:rPr>
        <w:t>Ārzemnieka veikto maksājumu šā panta pirmās daļas 28., 29., 30. un 31.punktā noteiktajos gadījumos, kā arī 7.</w:t>
      </w:r>
      <w:r w:rsidRPr="007007C3">
        <w:rPr>
          <w:rFonts w:ascii="Times New Roman" w:hAnsi="Times New Roman" w:cs="Times New Roman"/>
          <w:i/>
          <w:vertAlign w:val="superscript"/>
        </w:rPr>
        <w:t>3</w:t>
      </w:r>
      <w:r w:rsidRPr="007007C3">
        <w:rPr>
          <w:rFonts w:ascii="Times New Roman" w:hAnsi="Times New Roman" w:cs="Times New Roman"/>
          <w:i/>
        </w:rPr>
        <w:t>daļā noteiktajā gadījumā ieskaita valsts pamatbudžeta programmai "Ekonomikas attīstības programma" atvērtajā valsts pamatbudžeta izdevumu kontā Valsts kasē un uzskaita kā iestādes citus pašu ieņēmumus. Maksājums ir vienreizējs un netiek atmaksāts, izņemot Ministru kabineta noteikumos minētos gadījumus.</w:t>
      </w:r>
    </w:p>
    <w:p w14:paraId="66B8B4CC" w14:textId="77777777" w:rsidR="003A31D0" w:rsidRPr="00A57080" w:rsidRDefault="003A31D0" w:rsidP="003A31D0">
      <w:pPr>
        <w:spacing w:before="60" w:after="0" w:line="240" w:lineRule="auto"/>
        <w:jc w:val="both"/>
        <w:rPr>
          <w:rFonts w:ascii="Times New Roman" w:eastAsia="Times New Roman" w:hAnsi="Times New Roman" w:cs="Times New Roman"/>
          <w:sz w:val="20"/>
          <w:szCs w:val="20"/>
          <w:lang w:eastAsia="lv-LV"/>
        </w:rPr>
      </w:pPr>
      <w:r w:rsidRPr="00A57080">
        <w:rPr>
          <w:rFonts w:ascii="Times New Roman" w:eastAsia="Times New Roman" w:hAnsi="Times New Roman" w:cs="Times New Roman"/>
          <w:bCs/>
          <w:sz w:val="20"/>
          <w:szCs w:val="20"/>
          <w:lang w:eastAsia="lv-LV"/>
        </w:rPr>
        <w:t xml:space="preserve">Ministru kabineta </w:t>
      </w:r>
      <w:r w:rsidRPr="00A57080">
        <w:rPr>
          <w:rFonts w:ascii="Times New Roman" w:eastAsia="Times New Roman" w:hAnsi="Times New Roman" w:cs="Times New Roman"/>
          <w:sz w:val="20"/>
          <w:szCs w:val="20"/>
          <w:lang w:eastAsia="lv-LV"/>
        </w:rPr>
        <w:t xml:space="preserve">2010.gada 21.jūnijā </w:t>
      </w:r>
      <w:r w:rsidRPr="00A57080">
        <w:rPr>
          <w:rFonts w:ascii="Times New Roman" w:eastAsia="Times New Roman" w:hAnsi="Times New Roman" w:cs="Times New Roman"/>
          <w:bCs/>
          <w:sz w:val="20"/>
          <w:szCs w:val="20"/>
          <w:lang w:eastAsia="lv-LV"/>
        </w:rPr>
        <w:t>noteiku</w:t>
      </w:r>
      <w:r>
        <w:rPr>
          <w:rFonts w:ascii="Times New Roman" w:eastAsia="Times New Roman" w:hAnsi="Times New Roman" w:cs="Times New Roman"/>
          <w:bCs/>
          <w:sz w:val="20"/>
          <w:szCs w:val="20"/>
          <w:lang w:eastAsia="lv-LV"/>
        </w:rPr>
        <w:t>mu</w:t>
      </w:r>
      <w:r w:rsidRPr="00A57080">
        <w:rPr>
          <w:rFonts w:ascii="Times New Roman" w:eastAsia="Times New Roman" w:hAnsi="Times New Roman" w:cs="Times New Roman"/>
          <w:bCs/>
          <w:sz w:val="20"/>
          <w:szCs w:val="20"/>
          <w:lang w:eastAsia="lv-LV"/>
        </w:rPr>
        <w:t xml:space="preserve"> Nr.564</w:t>
      </w:r>
      <w:r w:rsidRPr="00A57080">
        <w:rPr>
          <w:rFonts w:ascii="Times New Roman" w:eastAsia="Times New Roman" w:hAnsi="Times New Roman" w:cs="Times New Roman"/>
          <w:sz w:val="20"/>
          <w:szCs w:val="20"/>
          <w:lang w:eastAsia="lv-LV"/>
        </w:rPr>
        <w:t xml:space="preserve"> “Uzturēšanās atļauju noteikumi”</w:t>
      </w:r>
      <w:r>
        <w:rPr>
          <w:rFonts w:ascii="Times New Roman" w:eastAsia="Times New Roman" w:hAnsi="Times New Roman" w:cs="Times New Roman"/>
          <w:sz w:val="20"/>
          <w:szCs w:val="20"/>
          <w:lang w:eastAsia="lv-LV"/>
        </w:rPr>
        <w:t xml:space="preserve"> 1.9.apakšpunkts un 73.</w:t>
      </w:r>
      <w:r w:rsidRPr="00A57080">
        <w:rPr>
          <w:rFonts w:ascii="Times New Roman" w:eastAsia="Times New Roman" w:hAnsi="Times New Roman" w:cs="Times New Roman"/>
          <w:sz w:val="20"/>
          <w:szCs w:val="20"/>
          <w:vertAlign w:val="superscript"/>
          <w:lang w:eastAsia="lv-LV"/>
        </w:rPr>
        <w:t>2</w:t>
      </w:r>
      <w:r>
        <w:rPr>
          <w:rFonts w:ascii="Times New Roman" w:eastAsia="Times New Roman" w:hAnsi="Times New Roman" w:cs="Times New Roman"/>
          <w:sz w:val="20"/>
          <w:szCs w:val="20"/>
          <w:lang w:eastAsia="lv-LV"/>
        </w:rPr>
        <w:t>1.apakšpunkts</w:t>
      </w:r>
    </w:p>
    <w:p w14:paraId="56FCDF02" w14:textId="09E1C770" w:rsidR="003A31D0" w:rsidRPr="007007C3" w:rsidRDefault="003A31D0" w:rsidP="003A31D0">
      <w:pPr>
        <w:pStyle w:val="FootnoteText"/>
        <w:jc w:val="both"/>
        <w:rPr>
          <w:rFonts w:ascii="Times New Roman" w:hAnsi="Times New Roman" w:cs="Times New Roman"/>
          <w:i/>
        </w:rPr>
      </w:pPr>
      <w:r w:rsidRPr="007007C3">
        <w:rPr>
          <w:rFonts w:ascii="Times New Roman" w:hAnsi="Times New Roman" w:cs="Times New Roman"/>
          <w:i/>
        </w:rPr>
        <w:t xml:space="preserve">Gadījumi, kad ārzemniekam atmaksā </w:t>
      </w:r>
      <w:hyperlink r:id="rId3" w:tgtFrame="_blank" w:history="1">
        <w:r w:rsidRPr="007007C3">
          <w:rPr>
            <w:rStyle w:val="Hyperlink"/>
            <w:rFonts w:ascii="Times New Roman" w:hAnsi="Times New Roman" w:cs="Times New Roman"/>
            <w:i/>
          </w:rPr>
          <w:t>Imigrācijas likuma</w:t>
        </w:r>
      </w:hyperlink>
      <w:r w:rsidRPr="007007C3">
        <w:rPr>
          <w:rFonts w:ascii="Times New Roman" w:hAnsi="Times New Roman" w:cs="Times New Roman"/>
          <w:i/>
        </w:rPr>
        <w:t xml:space="preserve"> 23.panta pirmās daļas 28., 29., 30. un 31.punktā minēto valsts budžetā samaksāto summu</w:t>
      </w:r>
      <w:r w:rsidR="001903BF">
        <w:rPr>
          <w:rFonts w:ascii="Times New Roman" w:hAnsi="Times New Roman" w:cs="Times New Roman"/>
          <w:i/>
        </w:rPr>
        <w:t>.</w:t>
      </w:r>
    </w:p>
  </w:footnote>
  <w:footnote w:id="5">
    <w:p w14:paraId="4BF8AB17" w14:textId="77777777" w:rsidR="00A66E5F" w:rsidRPr="00BC5BCE" w:rsidRDefault="00A66E5F" w:rsidP="00A66E5F">
      <w:pPr>
        <w:pStyle w:val="FootnoteText"/>
        <w:rPr>
          <w:rFonts w:ascii="Times New Roman" w:hAnsi="Times New Roman" w:cs="Times New Roman"/>
        </w:rPr>
      </w:pPr>
      <w:r w:rsidRPr="00BC5BCE">
        <w:rPr>
          <w:rStyle w:val="FootnoteReference"/>
          <w:rFonts w:ascii="Times New Roman" w:hAnsi="Times New Roman" w:cs="Times New Roman"/>
        </w:rPr>
        <w:footnoteRef/>
      </w:r>
      <w:r w:rsidRPr="00BC5BCE">
        <w:rPr>
          <w:rFonts w:ascii="Times New Roman" w:hAnsi="Times New Roman" w:cs="Times New Roman"/>
        </w:rPr>
        <w:t xml:space="preserve"> </w:t>
      </w:r>
      <w:hyperlink r:id="rId4" w:history="1">
        <w:r w:rsidRPr="00BC5BCE">
          <w:rPr>
            <w:rStyle w:val="Hyperlink"/>
            <w:rFonts w:ascii="Times New Roman" w:hAnsi="Times New Roman" w:cs="Times New Roman"/>
          </w:rPr>
          <w:t>https://likumi.lv//ta/id/304868?&amp;search=on</w:t>
        </w:r>
      </w:hyperlink>
      <w:r w:rsidRPr="00BC5BCE">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0"/>
        <w:szCs w:val="20"/>
      </w:rPr>
    </w:sdtEndPr>
    <w:sdtContent>
      <w:p w14:paraId="323C9F90" w14:textId="7BD46A55" w:rsidR="009F0505" w:rsidRPr="00AC76B1" w:rsidRDefault="009F0505">
        <w:pPr>
          <w:pStyle w:val="Header"/>
          <w:jc w:val="center"/>
          <w:rPr>
            <w:rFonts w:ascii="Times New Roman" w:hAnsi="Times New Roman" w:cs="Times New Roman"/>
            <w:sz w:val="20"/>
            <w:szCs w:val="20"/>
          </w:rPr>
        </w:pPr>
        <w:r w:rsidRPr="00AC76B1">
          <w:rPr>
            <w:rFonts w:ascii="Times New Roman" w:hAnsi="Times New Roman" w:cs="Times New Roman"/>
            <w:sz w:val="20"/>
            <w:szCs w:val="20"/>
          </w:rPr>
          <w:fldChar w:fldCharType="begin"/>
        </w:r>
        <w:r w:rsidRPr="00AC76B1">
          <w:rPr>
            <w:rFonts w:ascii="Times New Roman" w:hAnsi="Times New Roman" w:cs="Times New Roman"/>
            <w:sz w:val="20"/>
            <w:szCs w:val="20"/>
          </w:rPr>
          <w:instrText xml:space="preserve"> PAGE   \* MERGEFORMAT </w:instrText>
        </w:r>
        <w:r w:rsidRPr="00AC76B1">
          <w:rPr>
            <w:rFonts w:ascii="Times New Roman" w:hAnsi="Times New Roman" w:cs="Times New Roman"/>
            <w:sz w:val="20"/>
            <w:szCs w:val="20"/>
          </w:rPr>
          <w:fldChar w:fldCharType="separate"/>
        </w:r>
        <w:r w:rsidR="00856F44">
          <w:rPr>
            <w:rFonts w:ascii="Times New Roman" w:hAnsi="Times New Roman" w:cs="Times New Roman"/>
            <w:noProof/>
            <w:sz w:val="20"/>
            <w:szCs w:val="20"/>
          </w:rPr>
          <w:t>5</w:t>
        </w:r>
        <w:r w:rsidRPr="00AC76B1">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6C32"/>
    <w:multiLevelType w:val="hybridMultilevel"/>
    <w:tmpl w:val="04BCF8A4"/>
    <w:lvl w:ilvl="0" w:tplc="46663E72">
      <w:start w:val="1"/>
      <w:numFmt w:val="bullet"/>
      <w:lvlText w:val="•"/>
      <w:lvlJc w:val="left"/>
      <w:pPr>
        <w:tabs>
          <w:tab w:val="num" w:pos="720"/>
        </w:tabs>
        <w:ind w:left="720" w:hanging="360"/>
      </w:pPr>
      <w:rPr>
        <w:rFonts w:ascii="Arial" w:hAnsi="Arial" w:hint="default"/>
      </w:rPr>
    </w:lvl>
    <w:lvl w:ilvl="1" w:tplc="08946A02" w:tentative="1">
      <w:start w:val="1"/>
      <w:numFmt w:val="bullet"/>
      <w:lvlText w:val="•"/>
      <w:lvlJc w:val="left"/>
      <w:pPr>
        <w:tabs>
          <w:tab w:val="num" w:pos="1440"/>
        </w:tabs>
        <w:ind w:left="1440" w:hanging="360"/>
      </w:pPr>
      <w:rPr>
        <w:rFonts w:ascii="Arial" w:hAnsi="Arial" w:hint="default"/>
      </w:rPr>
    </w:lvl>
    <w:lvl w:ilvl="2" w:tplc="3DF69794" w:tentative="1">
      <w:start w:val="1"/>
      <w:numFmt w:val="bullet"/>
      <w:lvlText w:val="•"/>
      <w:lvlJc w:val="left"/>
      <w:pPr>
        <w:tabs>
          <w:tab w:val="num" w:pos="2160"/>
        </w:tabs>
        <w:ind w:left="2160" w:hanging="360"/>
      </w:pPr>
      <w:rPr>
        <w:rFonts w:ascii="Arial" w:hAnsi="Arial" w:hint="default"/>
      </w:rPr>
    </w:lvl>
    <w:lvl w:ilvl="3" w:tplc="7736EB84" w:tentative="1">
      <w:start w:val="1"/>
      <w:numFmt w:val="bullet"/>
      <w:lvlText w:val="•"/>
      <w:lvlJc w:val="left"/>
      <w:pPr>
        <w:tabs>
          <w:tab w:val="num" w:pos="2880"/>
        </w:tabs>
        <w:ind w:left="2880" w:hanging="360"/>
      </w:pPr>
      <w:rPr>
        <w:rFonts w:ascii="Arial" w:hAnsi="Arial" w:hint="default"/>
      </w:rPr>
    </w:lvl>
    <w:lvl w:ilvl="4" w:tplc="DAA45022" w:tentative="1">
      <w:start w:val="1"/>
      <w:numFmt w:val="bullet"/>
      <w:lvlText w:val="•"/>
      <w:lvlJc w:val="left"/>
      <w:pPr>
        <w:tabs>
          <w:tab w:val="num" w:pos="3600"/>
        </w:tabs>
        <w:ind w:left="3600" w:hanging="360"/>
      </w:pPr>
      <w:rPr>
        <w:rFonts w:ascii="Arial" w:hAnsi="Arial" w:hint="default"/>
      </w:rPr>
    </w:lvl>
    <w:lvl w:ilvl="5" w:tplc="BB86ADA0" w:tentative="1">
      <w:start w:val="1"/>
      <w:numFmt w:val="bullet"/>
      <w:lvlText w:val="•"/>
      <w:lvlJc w:val="left"/>
      <w:pPr>
        <w:tabs>
          <w:tab w:val="num" w:pos="4320"/>
        </w:tabs>
        <w:ind w:left="4320" w:hanging="360"/>
      </w:pPr>
      <w:rPr>
        <w:rFonts w:ascii="Arial" w:hAnsi="Arial" w:hint="default"/>
      </w:rPr>
    </w:lvl>
    <w:lvl w:ilvl="6" w:tplc="40D20F46" w:tentative="1">
      <w:start w:val="1"/>
      <w:numFmt w:val="bullet"/>
      <w:lvlText w:val="•"/>
      <w:lvlJc w:val="left"/>
      <w:pPr>
        <w:tabs>
          <w:tab w:val="num" w:pos="5040"/>
        </w:tabs>
        <w:ind w:left="5040" w:hanging="360"/>
      </w:pPr>
      <w:rPr>
        <w:rFonts w:ascii="Arial" w:hAnsi="Arial" w:hint="default"/>
      </w:rPr>
    </w:lvl>
    <w:lvl w:ilvl="7" w:tplc="6EAC4ADC" w:tentative="1">
      <w:start w:val="1"/>
      <w:numFmt w:val="bullet"/>
      <w:lvlText w:val="•"/>
      <w:lvlJc w:val="left"/>
      <w:pPr>
        <w:tabs>
          <w:tab w:val="num" w:pos="5760"/>
        </w:tabs>
        <w:ind w:left="5760" w:hanging="360"/>
      </w:pPr>
      <w:rPr>
        <w:rFonts w:ascii="Arial" w:hAnsi="Arial" w:hint="default"/>
      </w:rPr>
    </w:lvl>
    <w:lvl w:ilvl="8" w:tplc="4C5844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6125D2"/>
    <w:multiLevelType w:val="hybridMultilevel"/>
    <w:tmpl w:val="E444A256"/>
    <w:lvl w:ilvl="0" w:tplc="404872F0">
      <w:start w:val="30"/>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C653646"/>
    <w:multiLevelType w:val="hybridMultilevel"/>
    <w:tmpl w:val="7572135A"/>
    <w:lvl w:ilvl="0" w:tplc="0426000F">
      <w:start w:val="1"/>
      <w:numFmt w:val="decimal"/>
      <w:lvlText w:val="%1."/>
      <w:lvlJc w:val="left"/>
      <w:pPr>
        <w:ind w:left="5605" w:hanging="360"/>
      </w:pPr>
      <w:rPr>
        <w:rFonts w:hint="default"/>
      </w:rPr>
    </w:lvl>
    <w:lvl w:ilvl="1" w:tplc="04260019">
      <w:start w:val="1"/>
      <w:numFmt w:val="lowerLetter"/>
      <w:lvlText w:val="%2."/>
      <w:lvlJc w:val="left"/>
      <w:pPr>
        <w:ind w:left="6325" w:hanging="360"/>
      </w:pPr>
    </w:lvl>
    <w:lvl w:ilvl="2" w:tplc="0426001B" w:tentative="1">
      <w:start w:val="1"/>
      <w:numFmt w:val="lowerRoman"/>
      <w:lvlText w:val="%3."/>
      <w:lvlJc w:val="right"/>
      <w:pPr>
        <w:ind w:left="7045" w:hanging="180"/>
      </w:pPr>
    </w:lvl>
    <w:lvl w:ilvl="3" w:tplc="0426000F" w:tentative="1">
      <w:start w:val="1"/>
      <w:numFmt w:val="decimal"/>
      <w:lvlText w:val="%4."/>
      <w:lvlJc w:val="left"/>
      <w:pPr>
        <w:ind w:left="7765" w:hanging="360"/>
      </w:pPr>
    </w:lvl>
    <w:lvl w:ilvl="4" w:tplc="04260019" w:tentative="1">
      <w:start w:val="1"/>
      <w:numFmt w:val="lowerLetter"/>
      <w:lvlText w:val="%5."/>
      <w:lvlJc w:val="left"/>
      <w:pPr>
        <w:ind w:left="8485" w:hanging="360"/>
      </w:pPr>
    </w:lvl>
    <w:lvl w:ilvl="5" w:tplc="0426001B" w:tentative="1">
      <w:start w:val="1"/>
      <w:numFmt w:val="lowerRoman"/>
      <w:lvlText w:val="%6."/>
      <w:lvlJc w:val="right"/>
      <w:pPr>
        <w:ind w:left="9205" w:hanging="180"/>
      </w:pPr>
    </w:lvl>
    <w:lvl w:ilvl="6" w:tplc="0426000F" w:tentative="1">
      <w:start w:val="1"/>
      <w:numFmt w:val="decimal"/>
      <w:lvlText w:val="%7."/>
      <w:lvlJc w:val="left"/>
      <w:pPr>
        <w:ind w:left="9925" w:hanging="360"/>
      </w:pPr>
    </w:lvl>
    <w:lvl w:ilvl="7" w:tplc="04260019" w:tentative="1">
      <w:start w:val="1"/>
      <w:numFmt w:val="lowerLetter"/>
      <w:lvlText w:val="%8."/>
      <w:lvlJc w:val="left"/>
      <w:pPr>
        <w:ind w:left="10645" w:hanging="360"/>
      </w:pPr>
    </w:lvl>
    <w:lvl w:ilvl="8" w:tplc="0426001B" w:tentative="1">
      <w:start w:val="1"/>
      <w:numFmt w:val="lowerRoman"/>
      <w:lvlText w:val="%9."/>
      <w:lvlJc w:val="right"/>
      <w:pPr>
        <w:ind w:left="11365" w:hanging="180"/>
      </w:pPr>
    </w:lvl>
  </w:abstractNum>
  <w:abstractNum w:abstractNumId="3" w15:restartNumberingAfterBreak="0">
    <w:nsid w:val="1DB42B59"/>
    <w:multiLevelType w:val="hybridMultilevel"/>
    <w:tmpl w:val="FA24E9AA"/>
    <w:lvl w:ilvl="0" w:tplc="0426000F">
      <w:start w:val="1"/>
      <w:numFmt w:val="decimal"/>
      <w:lvlText w:val="%1."/>
      <w:lvlJc w:val="left"/>
      <w:pPr>
        <w:ind w:left="5605" w:hanging="360"/>
      </w:pPr>
      <w:rPr>
        <w:rFonts w:hint="default"/>
      </w:rPr>
    </w:lvl>
    <w:lvl w:ilvl="1" w:tplc="9EEA0B5E">
      <w:start w:val="2018"/>
      <w:numFmt w:val="bullet"/>
      <w:lvlText w:val="-"/>
      <w:lvlJc w:val="left"/>
      <w:pPr>
        <w:ind w:left="6325" w:hanging="360"/>
      </w:pPr>
      <w:rPr>
        <w:rFonts w:ascii="Times New Roman" w:eastAsia="Times New Roman" w:hAnsi="Times New Roman" w:cs="Times New Roman" w:hint="default"/>
      </w:rPr>
    </w:lvl>
    <w:lvl w:ilvl="2" w:tplc="0426001B" w:tentative="1">
      <w:start w:val="1"/>
      <w:numFmt w:val="lowerRoman"/>
      <w:lvlText w:val="%3."/>
      <w:lvlJc w:val="right"/>
      <w:pPr>
        <w:ind w:left="7045" w:hanging="180"/>
      </w:pPr>
    </w:lvl>
    <w:lvl w:ilvl="3" w:tplc="0426000F" w:tentative="1">
      <w:start w:val="1"/>
      <w:numFmt w:val="decimal"/>
      <w:lvlText w:val="%4."/>
      <w:lvlJc w:val="left"/>
      <w:pPr>
        <w:ind w:left="7765" w:hanging="360"/>
      </w:pPr>
    </w:lvl>
    <w:lvl w:ilvl="4" w:tplc="04260019" w:tentative="1">
      <w:start w:val="1"/>
      <w:numFmt w:val="lowerLetter"/>
      <w:lvlText w:val="%5."/>
      <w:lvlJc w:val="left"/>
      <w:pPr>
        <w:ind w:left="8485" w:hanging="360"/>
      </w:pPr>
    </w:lvl>
    <w:lvl w:ilvl="5" w:tplc="0426001B" w:tentative="1">
      <w:start w:val="1"/>
      <w:numFmt w:val="lowerRoman"/>
      <w:lvlText w:val="%6."/>
      <w:lvlJc w:val="right"/>
      <w:pPr>
        <w:ind w:left="9205" w:hanging="180"/>
      </w:pPr>
    </w:lvl>
    <w:lvl w:ilvl="6" w:tplc="0426000F" w:tentative="1">
      <w:start w:val="1"/>
      <w:numFmt w:val="decimal"/>
      <w:lvlText w:val="%7."/>
      <w:lvlJc w:val="left"/>
      <w:pPr>
        <w:ind w:left="9925" w:hanging="360"/>
      </w:pPr>
    </w:lvl>
    <w:lvl w:ilvl="7" w:tplc="04260019" w:tentative="1">
      <w:start w:val="1"/>
      <w:numFmt w:val="lowerLetter"/>
      <w:lvlText w:val="%8."/>
      <w:lvlJc w:val="left"/>
      <w:pPr>
        <w:ind w:left="10645" w:hanging="360"/>
      </w:pPr>
    </w:lvl>
    <w:lvl w:ilvl="8" w:tplc="0426001B" w:tentative="1">
      <w:start w:val="1"/>
      <w:numFmt w:val="lowerRoman"/>
      <w:lvlText w:val="%9."/>
      <w:lvlJc w:val="right"/>
      <w:pPr>
        <w:ind w:left="11365" w:hanging="180"/>
      </w:pPr>
    </w:lvl>
  </w:abstractNum>
  <w:abstractNum w:abstractNumId="4" w15:restartNumberingAfterBreak="0">
    <w:nsid w:val="1F040AC3"/>
    <w:multiLevelType w:val="hybridMultilevel"/>
    <w:tmpl w:val="2C9CB8F0"/>
    <w:lvl w:ilvl="0" w:tplc="7DBE4B38">
      <w:start w:val="1"/>
      <w:numFmt w:val="decimal"/>
      <w:lvlText w:val="%1."/>
      <w:lvlJc w:val="left"/>
      <w:pPr>
        <w:tabs>
          <w:tab w:val="num" w:pos="360"/>
        </w:tabs>
        <w:ind w:left="360" w:hanging="360"/>
      </w:pPr>
    </w:lvl>
    <w:lvl w:ilvl="1" w:tplc="21C29082" w:tentative="1">
      <w:start w:val="1"/>
      <w:numFmt w:val="decimal"/>
      <w:lvlText w:val="%2."/>
      <w:lvlJc w:val="left"/>
      <w:pPr>
        <w:tabs>
          <w:tab w:val="num" w:pos="1440"/>
        </w:tabs>
        <w:ind w:left="1440" w:hanging="360"/>
      </w:pPr>
    </w:lvl>
    <w:lvl w:ilvl="2" w:tplc="3A10FFA4" w:tentative="1">
      <w:start w:val="1"/>
      <w:numFmt w:val="decimal"/>
      <w:lvlText w:val="%3."/>
      <w:lvlJc w:val="left"/>
      <w:pPr>
        <w:tabs>
          <w:tab w:val="num" w:pos="2160"/>
        </w:tabs>
        <w:ind w:left="2160" w:hanging="360"/>
      </w:pPr>
    </w:lvl>
    <w:lvl w:ilvl="3" w:tplc="03EA63C4" w:tentative="1">
      <w:start w:val="1"/>
      <w:numFmt w:val="decimal"/>
      <w:lvlText w:val="%4."/>
      <w:lvlJc w:val="left"/>
      <w:pPr>
        <w:tabs>
          <w:tab w:val="num" w:pos="2880"/>
        </w:tabs>
        <w:ind w:left="2880" w:hanging="360"/>
      </w:pPr>
    </w:lvl>
    <w:lvl w:ilvl="4" w:tplc="C93235BA" w:tentative="1">
      <w:start w:val="1"/>
      <w:numFmt w:val="decimal"/>
      <w:lvlText w:val="%5."/>
      <w:lvlJc w:val="left"/>
      <w:pPr>
        <w:tabs>
          <w:tab w:val="num" w:pos="3600"/>
        </w:tabs>
        <w:ind w:left="3600" w:hanging="360"/>
      </w:pPr>
    </w:lvl>
    <w:lvl w:ilvl="5" w:tplc="AC9EBD52" w:tentative="1">
      <w:start w:val="1"/>
      <w:numFmt w:val="decimal"/>
      <w:lvlText w:val="%6."/>
      <w:lvlJc w:val="left"/>
      <w:pPr>
        <w:tabs>
          <w:tab w:val="num" w:pos="4320"/>
        </w:tabs>
        <w:ind w:left="4320" w:hanging="360"/>
      </w:pPr>
    </w:lvl>
    <w:lvl w:ilvl="6" w:tplc="8EC0DC28" w:tentative="1">
      <w:start w:val="1"/>
      <w:numFmt w:val="decimal"/>
      <w:lvlText w:val="%7."/>
      <w:lvlJc w:val="left"/>
      <w:pPr>
        <w:tabs>
          <w:tab w:val="num" w:pos="5040"/>
        </w:tabs>
        <w:ind w:left="5040" w:hanging="360"/>
      </w:pPr>
    </w:lvl>
    <w:lvl w:ilvl="7" w:tplc="A05086E0" w:tentative="1">
      <w:start w:val="1"/>
      <w:numFmt w:val="decimal"/>
      <w:lvlText w:val="%8."/>
      <w:lvlJc w:val="left"/>
      <w:pPr>
        <w:tabs>
          <w:tab w:val="num" w:pos="5760"/>
        </w:tabs>
        <w:ind w:left="5760" w:hanging="360"/>
      </w:pPr>
    </w:lvl>
    <w:lvl w:ilvl="8" w:tplc="E9306484" w:tentative="1">
      <w:start w:val="1"/>
      <w:numFmt w:val="decimal"/>
      <w:lvlText w:val="%9."/>
      <w:lvlJc w:val="left"/>
      <w:pPr>
        <w:tabs>
          <w:tab w:val="num" w:pos="6480"/>
        </w:tabs>
        <w:ind w:left="6480" w:hanging="360"/>
      </w:pPr>
    </w:lvl>
  </w:abstractNum>
  <w:abstractNum w:abstractNumId="5" w15:restartNumberingAfterBreak="0">
    <w:nsid w:val="1F0D69FC"/>
    <w:multiLevelType w:val="hybridMultilevel"/>
    <w:tmpl w:val="4D3C8934"/>
    <w:lvl w:ilvl="0" w:tplc="2C7863A6">
      <w:start w:val="1"/>
      <w:numFmt w:val="decimal"/>
      <w:lvlText w:val="%1)"/>
      <w:lvlJc w:val="left"/>
      <w:pPr>
        <w:ind w:left="482" w:hanging="360"/>
      </w:pPr>
      <w:rPr>
        <w:rFonts w:hint="default"/>
      </w:rPr>
    </w:lvl>
    <w:lvl w:ilvl="1" w:tplc="04260019" w:tentative="1">
      <w:start w:val="1"/>
      <w:numFmt w:val="lowerLetter"/>
      <w:lvlText w:val="%2."/>
      <w:lvlJc w:val="left"/>
      <w:pPr>
        <w:ind w:left="1202" w:hanging="360"/>
      </w:pPr>
    </w:lvl>
    <w:lvl w:ilvl="2" w:tplc="0426001B" w:tentative="1">
      <w:start w:val="1"/>
      <w:numFmt w:val="lowerRoman"/>
      <w:lvlText w:val="%3."/>
      <w:lvlJc w:val="right"/>
      <w:pPr>
        <w:ind w:left="1922" w:hanging="180"/>
      </w:pPr>
    </w:lvl>
    <w:lvl w:ilvl="3" w:tplc="0426000F" w:tentative="1">
      <w:start w:val="1"/>
      <w:numFmt w:val="decimal"/>
      <w:lvlText w:val="%4."/>
      <w:lvlJc w:val="left"/>
      <w:pPr>
        <w:ind w:left="2642" w:hanging="360"/>
      </w:pPr>
    </w:lvl>
    <w:lvl w:ilvl="4" w:tplc="04260019" w:tentative="1">
      <w:start w:val="1"/>
      <w:numFmt w:val="lowerLetter"/>
      <w:lvlText w:val="%5."/>
      <w:lvlJc w:val="left"/>
      <w:pPr>
        <w:ind w:left="3362" w:hanging="360"/>
      </w:pPr>
    </w:lvl>
    <w:lvl w:ilvl="5" w:tplc="0426001B" w:tentative="1">
      <w:start w:val="1"/>
      <w:numFmt w:val="lowerRoman"/>
      <w:lvlText w:val="%6."/>
      <w:lvlJc w:val="right"/>
      <w:pPr>
        <w:ind w:left="4082" w:hanging="180"/>
      </w:pPr>
    </w:lvl>
    <w:lvl w:ilvl="6" w:tplc="0426000F" w:tentative="1">
      <w:start w:val="1"/>
      <w:numFmt w:val="decimal"/>
      <w:lvlText w:val="%7."/>
      <w:lvlJc w:val="left"/>
      <w:pPr>
        <w:ind w:left="4802" w:hanging="360"/>
      </w:pPr>
    </w:lvl>
    <w:lvl w:ilvl="7" w:tplc="04260019" w:tentative="1">
      <w:start w:val="1"/>
      <w:numFmt w:val="lowerLetter"/>
      <w:lvlText w:val="%8."/>
      <w:lvlJc w:val="left"/>
      <w:pPr>
        <w:ind w:left="5522" w:hanging="360"/>
      </w:pPr>
    </w:lvl>
    <w:lvl w:ilvl="8" w:tplc="0426001B" w:tentative="1">
      <w:start w:val="1"/>
      <w:numFmt w:val="lowerRoman"/>
      <w:lvlText w:val="%9."/>
      <w:lvlJc w:val="right"/>
      <w:pPr>
        <w:ind w:left="6242" w:hanging="180"/>
      </w:pPr>
    </w:lvl>
  </w:abstractNum>
  <w:abstractNum w:abstractNumId="6" w15:restartNumberingAfterBreak="0">
    <w:nsid w:val="207F6CA7"/>
    <w:multiLevelType w:val="hybridMultilevel"/>
    <w:tmpl w:val="4B8805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74112E2"/>
    <w:multiLevelType w:val="hybridMultilevel"/>
    <w:tmpl w:val="198448FA"/>
    <w:lvl w:ilvl="0" w:tplc="9EEA0B5E">
      <w:start w:val="2018"/>
      <w:numFmt w:val="bullet"/>
      <w:lvlText w:val="-"/>
      <w:lvlJc w:val="left"/>
      <w:pPr>
        <w:ind w:left="974" w:hanging="360"/>
      </w:pPr>
      <w:rPr>
        <w:rFonts w:ascii="Times New Roman" w:eastAsia="Times New Roman" w:hAnsi="Times New Roman" w:cs="Times New Roman" w:hint="default"/>
      </w:rPr>
    </w:lvl>
    <w:lvl w:ilvl="1" w:tplc="04260003" w:tentative="1">
      <w:start w:val="1"/>
      <w:numFmt w:val="bullet"/>
      <w:lvlText w:val="o"/>
      <w:lvlJc w:val="left"/>
      <w:pPr>
        <w:ind w:left="1694" w:hanging="360"/>
      </w:pPr>
      <w:rPr>
        <w:rFonts w:ascii="Courier New" w:hAnsi="Courier New" w:cs="Courier New" w:hint="default"/>
      </w:rPr>
    </w:lvl>
    <w:lvl w:ilvl="2" w:tplc="04260005" w:tentative="1">
      <w:start w:val="1"/>
      <w:numFmt w:val="bullet"/>
      <w:lvlText w:val=""/>
      <w:lvlJc w:val="left"/>
      <w:pPr>
        <w:ind w:left="2414" w:hanging="360"/>
      </w:pPr>
      <w:rPr>
        <w:rFonts w:ascii="Wingdings" w:hAnsi="Wingdings" w:hint="default"/>
      </w:rPr>
    </w:lvl>
    <w:lvl w:ilvl="3" w:tplc="04260001" w:tentative="1">
      <w:start w:val="1"/>
      <w:numFmt w:val="bullet"/>
      <w:lvlText w:val=""/>
      <w:lvlJc w:val="left"/>
      <w:pPr>
        <w:ind w:left="3134" w:hanging="360"/>
      </w:pPr>
      <w:rPr>
        <w:rFonts w:ascii="Symbol" w:hAnsi="Symbol" w:hint="default"/>
      </w:rPr>
    </w:lvl>
    <w:lvl w:ilvl="4" w:tplc="04260003" w:tentative="1">
      <w:start w:val="1"/>
      <w:numFmt w:val="bullet"/>
      <w:lvlText w:val="o"/>
      <w:lvlJc w:val="left"/>
      <w:pPr>
        <w:ind w:left="3854" w:hanging="360"/>
      </w:pPr>
      <w:rPr>
        <w:rFonts w:ascii="Courier New" w:hAnsi="Courier New" w:cs="Courier New" w:hint="default"/>
      </w:rPr>
    </w:lvl>
    <w:lvl w:ilvl="5" w:tplc="04260005" w:tentative="1">
      <w:start w:val="1"/>
      <w:numFmt w:val="bullet"/>
      <w:lvlText w:val=""/>
      <w:lvlJc w:val="left"/>
      <w:pPr>
        <w:ind w:left="4574" w:hanging="360"/>
      </w:pPr>
      <w:rPr>
        <w:rFonts w:ascii="Wingdings" w:hAnsi="Wingdings" w:hint="default"/>
      </w:rPr>
    </w:lvl>
    <w:lvl w:ilvl="6" w:tplc="04260001" w:tentative="1">
      <w:start w:val="1"/>
      <w:numFmt w:val="bullet"/>
      <w:lvlText w:val=""/>
      <w:lvlJc w:val="left"/>
      <w:pPr>
        <w:ind w:left="5294" w:hanging="360"/>
      </w:pPr>
      <w:rPr>
        <w:rFonts w:ascii="Symbol" w:hAnsi="Symbol" w:hint="default"/>
      </w:rPr>
    </w:lvl>
    <w:lvl w:ilvl="7" w:tplc="04260003" w:tentative="1">
      <w:start w:val="1"/>
      <w:numFmt w:val="bullet"/>
      <w:lvlText w:val="o"/>
      <w:lvlJc w:val="left"/>
      <w:pPr>
        <w:ind w:left="6014" w:hanging="360"/>
      </w:pPr>
      <w:rPr>
        <w:rFonts w:ascii="Courier New" w:hAnsi="Courier New" w:cs="Courier New" w:hint="default"/>
      </w:rPr>
    </w:lvl>
    <w:lvl w:ilvl="8" w:tplc="04260005" w:tentative="1">
      <w:start w:val="1"/>
      <w:numFmt w:val="bullet"/>
      <w:lvlText w:val=""/>
      <w:lvlJc w:val="left"/>
      <w:pPr>
        <w:ind w:left="6734" w:hanging="360"/>
      </w:pPr>
      <w:rPr>
        <w:rFonts w:ascii="Wingdings" w:hAnsi="Wingdings" w:hint="default"/>
      </w:rPr>
    </w:lvl>
  </w:abstractNum>
  <w:abstractNum w:abstractNumId="8" w15:restartNumberingAfterBreak="0">
    <w:nsid w:val="2A2348D7"/>
    <w:multiLevelType w:val="hybridMultilevel"/>
    <w:tmpl w:val="1494F4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357D67"/>
    <w:multiLevelType w:val="hybridMultilevel"/>
    <w:tmpl w:val="6792BE6E"/>
    <w:lvl w:ilvl="0" w:tplc="D392FF78">
      <w:start w:val="1"/>
      <w:numFmt w:val="decimal"/>
      <w:lvlText w:val="%1)"/>
      <w:lvlJc w:val="left"/>
      <w:pPr>
        <w:ind w:left="464" w:hanging="360"/>
      </w:pPr>
      <w:rPr>
        <w:rFonts w:hint="default"/>
      </w:rPr>
    </w:lvl>
    <w:lvl w:ilvl="1" w:tplc="04260019" w:tentative="1">
      <w:start w:val="1"/>
      <w:numFmt w:val="lowerLetter"/>
      <w:lvlText w:val="%2."/>
      <w:lvlJc w:val="left"/>
      <w:pPr>
        <w:ind w:left="1184" w:hanging="360"/>
      </w:pPr>
    </w:lvl>
    <w:lvl w:ilvl="2" w:tplc="0426001B" w:tentative="1">
      <w:start w:val="1"/>
      <w:numFmt w:val="lowerRoman"/>
      <w:lvlText w:val="%3."/>
      <w:lvlJc w:val="right"/>
      <w:pPr>
        <w:ind w:left="1904" w:hanging="180"/>
      </w:pPr>
    </w:lvl>
    <w:lvl w:ilvl="3" w:tplc="0426000F" w:tentative="1">
      <w:start w:val="1"/>
      <w:numFmt w:val="decimal"/>
      <w:lvlText w:val="%4."/>
      <w:lvlJc w:val="left"/>
      <w:pPr>
        <w:ind w:left="2624" w:hanging="360"/>
      </w:pPr>
    </w:lvl>
    <w:lvl w:ilvl="4" w:tplc="04260019" w:tentative="1">
      <w:start w:val="1"/>
      <w:numFmt w:val="lowerLetter"/>
      <w:lvlText w:val="%5."/>
      <w:lvlJc w:val="left"/>
      <w:pPr>
        <w:ind w:left="3344" w:hanging="360"/>
      </w:pPr>
    </w:lvl>
    <w:lvl w:ilvl="5" w:tplc="0426001B" w:tentative="1">
      <w:start w:val="1"/>
      <w:numFmt w:val="lowerRoman"/>
      <w:lvlText w:val="%6."/>
      <w:lvlJc w:val="right"/>
      <w:pPr>
        <w:ind w:left="4064" w:hanging="180"/>
      </w:pPr>
    </w:lvl>
    <w:lvl w:ilvl="6" w:tplc="0426000F" w:tentative="1">
      <w:start w:val="1"/>
      <w:numFmt w:val="decimal"/>
      <w:lvlText w:val="%7."/>
      <w:lvlJc w:val="left"/>
      <w:pPr>
        <w:ind w:left="4784" w:hanging="360"/>
      </w:pPr>
    </w:lvl>
    <w:lvl w:ilvl="7" w:tplc="04260019" w:tentative="1">
      <w:start w:val="1"/>
      <w:numFmt w:val="lowerLetter"/>
      <w:lvlText w:val="%8."/>
      <w:lvlJc w:val="left"/>
      <w:pPr>
        <w:ind w:left="5504" w:hanging="360"/>
      </w:pPr>
    </w:lvl>
    <w:lvl w:ilvl="8" w:tplc="0426001B" w:tentative="1">
      <w:start w:val="1"/>
      <w:numFmt w:val="lowerRoman"/>
      <w:lvlText w:val="%9."/>
      <w:lvlJc w:val="right"/>
      <w:pPr>
        <w:ind w:left="6224" w:hanging="180"/>
      </w:pPr>
    </w:lvl>
  </w:abstractNum>
  <w:abstractNum w:abstractNumId="10" w15:restartNumberingAfterBreak="0">
    <w:nsid w:val="336E4E59"/>
    <w:multiLevelType w:val="hybridMultilevel"/>
    <w:tmpl w:val="3D3460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4677EF4"/>
    <w:multiLevelType w:val="hybridMultilevel"/>
    <w:tmpl w:val="2370E548"/>
    <w:lvl w:ilvl="0" w:tplc="2E0AC35C">
      <w:start w:val="5"/>
      <w:numFmt w:val="bullet"/>
      <w:lvlText w:val="-"/>
      <w:lvlJc w:val="left"/>
      <w:pPr>
        <w:ind w:left="887" w:hanging="360"/>
      </w:pPr>
      <w:rPr>
        <w:rFonts w:ascii="Times New Roman" w:eastAsia="Times New Roman" w:hAnsi="Times New Roman" w:cs="Times New Roman" w:hint="default"/>
      </w:rPr>
    </w:lvl>
    <w:lvl w:ilvl="1" w:tplc="04260003" w:tentative="1">
      <w:start w:val="1"/>
      <w:numFmt w:val="bullet"/>
      <w:lvlText w:val="o"/>
      <w:lvlJc w:val="left"/>
      <w:pPr>
        <w:ind w:left="1607" w:hanging="360"/>
      </w:pPr>
      <w:rPr>
        <w:rFonts w:ascii="Courier New" w:hAnsi="Courier New" w:cs="Courier New" w:hint="default"/>
      </w:rPr>
    </w:lvl>
    <w:lvl w:ilvl="2" w:tplc="04260005" w:tentative="1">
      <w:start w:val="1"/>
      <w:numFmt w:val="bullet"/>
      <w:lvlText w:val=""/>
      <w:lvlJc w:val="left"/>
      <w:pPr>
        <w:ind w:left="2327" w:hanging="360"/>
      </w:pPr>
      <w:rPr>
        <w:rFonts w:ascii="Wingdings" w:hAnsi="Wingdings" w:hint="default"/>
      </w:rPr>
    </w:lvl>
    <w:lvl w:ilvl="3" w:tplc="04260001" w:tentative="1">
      <w:start w:val="1"/>
      <w:numFmt w:val="bullet"/>
      <w:lvlText w:val=""/>
      <w:lvlJc w:val="left"/>
      <w:pPr>
        <w:ind w:left="3047" w:hanging="360"/>
      </w:pPr>
      <w:rPr>
        <w:rFonts w:ascii="Symbol" w:hAnsi="Symbol" w:hint="default"/>
      </w:rPr>
    </w:lvl>
    <w:lvl w:ilvl="4" w:tplc="04260003" w:tentative="1">
      <w:start w:val="1"/>
      <w:numFmt w:val="bullet"/>
      <w:lvlText w:val="o"/>
      <w:lvlJc w:val="left"/>
      <w:pPr>
        <w:ind w:left="3767" w:hanging="360"/>
      </w:pPr>
      <w:rPr>
        <w:rFonts w:ascii="Courier New" w:hAnsi="Courier New" w:cs="Courier New" w:hint="default"/>
      </w:rPr>
    </w:lvl>
    <w:lvl w:ilvl="5" w:tplc="04260005" w:tentative="1">
      <w:start w:val="1"/>
      <w:numFmt w:val="bullet"/>
      <w:lvlText w:val=""/>
      <w:lvlJc w:val="left"/>
      <w:pPr>
        <w:ind w:left="4487" w:hanging="360"/>
      </w:pPr>
      <w:rPr>
        <w:rFonts w:ascii="Wingdings" w:hAnsi="Wingdings" w:hint="default"/>
      </w:rPr>
    </w:lvl>
    <w:lvl w:ilvl="6" w:tplc="04260001" w:tentative="1">
      <w:start w:val="1"/>
      <w:numFmt w:val="bullet"/>
      <w:lvlText w:val=""/>
      <w:lvlJc w:val="left"/>
      <w:pPr>
        <w:ind w:left="5207" w:hanging="360"/>
      </w:pPr>
      <w:rPr>
        <w:rFonts w:ascii="Symbol" w:hAnsi="Symbol" w:hint="default"/>
      </w:rPr>
    </w:lvl>
    <w:lvl w:ilvl="7" w:tplc="04260003" w:tentative="1">
      <w:start w:val="1"/>
      <w:numFmt w:val="bullet"/>
      <w:lvlText w:val="o"/>
      <w:lvlJc w:val="left"/>
      <w:pPr>
        <w:ind w:left="5927" w:hanging="360"/>
      </w:pPr>
      <w:rPr>
        <w:rFonts w:ascii="Courier New" w:hAnsi="Courier New" w:cs="Courier New" w:hint="default"/>
      </w:rPr>
    </w:lvl>
    <w:lvl w:ilvl="8" w:tplc="04260005" w:tentative="1">
      <w:start w:val="1"/>
      <w:numFmt w:val="bullet"/>
      <w:lvlText w:val=""/>
      <w:lvlJc w:val="left"/>
      <w:pPr>
        <w:ind w:left="6647" w:hanging="360"/>
      </w:pPr>
      <w:rPr>
        <w:rFonts w:ascii="Wingdings" w:hAnsi="Wingdings" w:hint="default"/>
      </w:rPr>
    </w:lvl>
  </w:abstractNum>
  <w:abstractNum w:abstractNumId="12" w15:restartNumberingAfterBreak="0">
    <w:nsid w:val="361F1267"/>
    <w:multiLevelType w:val="hybridMultilevel"/>
    <w:tmpl w:val="AB0ED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8956E79"/>
    <w:multiLevelType w:val="hybridMultilevel"/>
    <w:tmpl w:val="EFFADDB2"/>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3AB1667D"/>
    <w:multiLevelType w:val="hybridMultilevel"/>
    <w:tmpl w:val="16A86988"/>
    <w:lvl w:ilvl="0" w:tplc="04260005">
      <w:start w:val="1"/>
      <w:numFmt w:val="bullet"/>
      <w:lvlText w:val=""/>
      <w:lvlJc w:val="left"/>
      <w:pPr>
        <w:ind w:left="363" w:hanging="360"/>
      </w:pPr>
      <w:rPr>
        <w:rFonts w:ascii="Wingdings" w:hAnsi="Wingdings" w:hint="default"/>
      </w:rPr>
    </w:lvl>
    <w:lvl w:ilvl="1" w:tplc="04260003">
      <w:start w:val="1"/>
      <w:numFmt w:val="bullet"/>
      <w:lvlText w:val="o"/>
      <w:lvlJc w:val="left"/>
      <w:pPr>
        <w:ind w:left="1083" w:hanging="360"/>
      </w:pPr>
      <w:rPr>
        <w:rFonts w:ascii="Courier New" w:hAnsi="Courier New" w:cs="Courier New" w:hint="default"/>
      </w:rPr>
    </w:lvl>
    <w:lvl w:ilvl="2" w:tplc="04260005">
      <w:start w:val="1"/>
      <w:numFmt w:val="bullet"/>
      <w:lvlText w:val=""/>
      <w:lvlJc w:val="left"/>
      <w:pPr>
        <w:ind w:left="1803" w:hanging="360"/>
      </w:pPr>
      <w:rPr>
        <w:rFonts w:ascii="Wingdings" w:hAnsi="Wingdings" w:hint="default"/>
      </w:rPr>
    </w:lvl>
    <w:lvl w:ilvl="3" w:tplc="04260001">
      <w:start w:val="1"/>
      <w:numFmt w:val="bullet"/>
      <w:lvlText w:val=""/>
      <w:lvlJc w:val="left"/>
      <w:pPr>
        <w:ind w:left="2523" w:hanging="360"/>
      </w:pPr>
      <w:rPr>
        <w:rFonts w:ascii="Symbol" w:hAnsi="Symbol" w:hint="default"/>
      </w:rPr>
    </w:lvl>
    <w:lvl w:ilvl="4" w:tplc="04260003">
      <w:start w:val="1"/>
      <w:numFmt w:val="bullet"/>
      <w:lvlText w:val="o"/>
      <w:lvlJc w:val="left"/>
      <w:pPr>
        <w:ind w:left="3243" w:hanging="360"/>
      </w:pPr>
      <w:rPr>
        <w:rFonts w:ascii="Courier New" w:hAnsi="Courier New" w:cs="Courier New" w:hint="default"/>
      </w:rPr>
    </w:lvl>
    <w:lvl w:ilvl="5" w:tplc="04260005">
      <w:start w:val="1"/>
      <w:numFmt w:val="bullet"/>
      <w:lvlText w:val=""/>
      <w:lvlJc w:val="left"/>
      <w:pPr>
        <w:ind w:left="3963" w:hanging="360"/>
      </w:pPr>
      <w:rPr>
        <w:rFonts w:ascii="Wingdings" w:hAnsi="Wingdings" w:hint="default"/>
      </w:rPr>
    </w:lvl>
    <w:lvl w:ilvl="6" w:tplc="04260001">
      <w:start w:val="1"/>
      <w:numFmt w:val="bullet"/>
      <w:lvlText w:val=""/>
      <w:lvlJc w:val="left"/>
      <w:pPr>
        <w:ind w:left="4683" w:hanging="360"/>
      </w:pPr>
      <w:rPr>
        <w:rFonts w:ascii="Symbol" w:hAnsi="Symbol" w:hint="default"/>
      </w:rPr>
    </w:lvl>
    <w:lvl w:ilvl="7" w:tplc="04260003">
      <w:start w:val="1"/>
      <w:numFmt w:val="bullet"/>
      <w:lvlText w:val="o"/>
      <w:lvlJc w:val="left"/>
      <w:pPr>
        <w:ind w:left="5403" w:hanging="360"/>
      </w:pPr>
      <w:rPr>
        <w:rFonts w:ascii="Courier New" w:hAnsi="Courier New" w:cs="Courier New" w:hint="default"/>
      </w:rPr>
    </w:lvl>
    <w:lvl w:ilvl="8" w:tplc="04260005">
      <w:start w:val="1"/>
      <w:numFmt w:val="bullet"/>
      <w:lvlText w:val=""/>
      <w:lvlJc w:val="left"/>
      <w:pPr>
        <w:ind w:left="6123" w:hanging="360"/>
      </w:pPr>
      <w:rPr>
        <w:rFonts w:ascii="Wingdings" w:hAnsi="Wingdings" w:hint="default"/>
      </w:rPr>
    </w:lvl>
  </w:abstractNum>
  <w:abstractNum w:abstractNumId="15" w15:restartNumberingAfterBreak="0">
    <w:nsid w:val="3BC9497C"/>
    <w:multiLevelType w:val="hybridMultilevel"/>
    <w:tmpl w:val="BE3CB4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DB637E5"/>
    <w:multiLevelType w:val="hybridMultilevel"/>
    <w:tmpl w:val="4D3C8934"/>
    <w:lvl w:ilvl="0" w:tplc="2C7863A6">
      <w:start w:val="1"/>
      <w:numFmt w:val="decimal"/>
      <w:lvlText w:val="%1)"/>
      <w:lvlJc w:val="left"/>
      <w:pPr>
        <w:ind w:left="482" w:hanging="360"/>
      </w:pPr>
      <w:rPr>
        <w:rFonts w:hint="default"/>
      </w:rPr>
    </w:lvl>
    <w:lvl w:ilvl="1" w:tplc="04260019" w:tentative="1">
      <w:start w:val="1"/>
      <w:numFmt w:val="lowerLetter"/>
      <w:lvlText w:val="%2."/>
      <w:lvlJc w:val="left"/>
      <w:pPr>
        <w:ind w:left="1202" w:hanging="360"/>
      </w:pPr>
    </w:lvl>
    <w:lvl w:ilvl="2" w:tplc="0426001B" w:tentative="1">
      <w:start w:val="1"/>
      <w:numFmt w:val="lowerRoman"/>
      <w:lvlText w:val="%3."/>
      <w:lvlJc w:val="right"/>
      <w:pPr>
        <w:ind w:left="1922" w:hanging="180"/>
      </w:pPr>
    </w:lvl>
    <w:lvl w:ilvl="3" w:tplc="0426000F" w:tentative="1">
      <w:start w:val="1"/>
      <w:numFmt w:val="decimal"/>
      <w:lvlText w:val="%4."/>
      <w:lvlJc w:val="left"/>
      <w:pPr>
        <w:ind w:left="2642" w:hanging="360"/>
      </w:pPr>
    </w:lvl>
    <w:lvl w:ilvl="4" w:tplc="04260019" w:tentative="1">
      <w:start w:val="1"/>
      <w:numFmt w:val="lowerLetter"/>
      <w:lvlText w:val="%5."/>
      <w:lvlJc w:val="left"/>
      <w:pPr>
        <w:ind w:left="3362" w:hanging="360"/>
      </w:pPr>
    </w:lvl>
    <w:lvl w:ilvl="5" w:tplc="0426001B" w:tentative="1">
      <w:start w:val="1"/>
      <w:numFmt w:val="lowerRoman"/>
      <w:lvlText w:val="%6."/>
      <w:lvlJc w:val="right"/>
      <w:pPr>
        <w:ind w:left="4082" w:hanging="180"/>
      </w:pPr>
    </w:lvl>
    <w:lvl w:ilvl="6" w:tplc="0426000F" w:tentative="1">
      <w:start w:val="1"/>
      <w:numFmt w:val="decimal"/>
      <w:lvlText w:val="%7."/>
      <w:lvlJc w:val="left"/>
      <w:pPr>
        <w:ind w:left="4802" w:hanging="360"/>
      </w:pPr>
    </w:lvl>
    <w:lvl w:ilvl="7" w:tplc="04260019" w:tentative="1">
      <w:start w:val="1"/>
      <w:numFmt w:val="lowerLetter"/>
      <w:lvlText w:val="%8."/>
      <w:lvlJc w:val="left"/>
      <w:pPr>
        <w:ind w:left="5522" w:hanging="360"/>
      </w:pPr>
    </w:lvl>
    <w:lvl w:ilvl="8" w:tplc="0426001B" w:tentative="1">
      <w:start w:val="1"/>
      <w:numFmt w:val="lowerRoman"/>
      <w:lvlText w:val="%9."/>
      <w:lvlJc w:val="right"/>
      <w:pPr>
        <w:ind w:left="6242" w:hanging="180"/>
      </w:pPr>
    </w:lvl>
  </w:abstractNum>
  <w:abstractNum w:abstractNumId="17" w15:restartNumberingAfterBreak="0">
    <w:nsid w:val="46EC2020"/>
    <w:multiLevelType w:val="hybridMultilevel"/>
    <w:tmpl w:val="FCE6C00E"/>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9E271DB"/>
    <w:multiLevelType w:val="hybridMultilevel"/>
    <w:tmpl w:val="CB96D8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A89015B"/>
    <w:multiLevelType w:val="hybridMultilevel"/>
    <w:tmpl w:val="202A6A40"/>
    <w:lvl w:ilvl="0" w:tplc="9708A7D4">
      <w:numFmt w:val="bullet"/>
      <w:lvlText w:val="-"/>
      <w:lvlJc w:val="left"/>
      <w:pPr>
        <w:ind w:left="720" w:hanging="360"/>
      </w:pPr>
      <w:rPr>
        <w:rFonts w:ascii="Times New Roman" w:eastAsia="Times New Roman" w:hAnsi="Times New Roman" w:cs="Times New Roman" w:hint="default"/>
        <w:color w:val="000000"/>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5DE2718F"/>
    <w:multiLevelType w:val="hybridMultilevel"/>
    <w:tmpl w:val="6DD04E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09866A4"/>
    <w:multiLevelType w:val="hybridMultilevel"/>
    <w:tmpl w:val="C47A033A"/>
    <w:lvl w:ilvl="0" w:tplc="04260001">
      <w:start w:val="1"/>
      <w:numFmt w:val="bullet"/>
      <w:lvlText w:val=""/>
      <w:lvlJc w:val="left"/>
      <w:pPr>
        <w:tabs>
          <w:tab w:val="num" w:pos="360"/>
        </w:tabs>
        <w:ind w:left="360" w:hanging="360"/>
      </w:pPr>
      <w:rPr>
        <w:rFonts w:ascii="Symbol" w:hAnsi="Symbol" w:hint="default"/>
      </w:rPr>
    </w:lvl>
    <w:lvl w:ilvl="1" w:tplc="21C29082" w:tentative="1">
      <w:start w:val="1"/>
      <w:numFmt w:val="decimal"/>
      <w:lvlText w:val="%2."/>
      <w:lvlJc w:val="left"/>
      <w:pPr>
        <w:tabs>
          <w:tab w:val="num" w:pos="1440"/>
        </w:tabs>
        <w:ind w:left="1440" w:hanging="360"/>
      </w:pPr>
    </w:lvl>
    <w:lvl w:ilvl="2" w:tplc="3A10FFA4" w:tentative="1">
      <w:start w:val="1"/>
      <w:numFmt w:val="decimal"/>
      <w:lvlText w:val="%3."/>
      <w:lvlJc w:val="left"/>
      <w:pPr>
        <w:tabs>
          <w:tab w:val="num" w:pos="2160"/>
        </w:tabs>
        <w:ind w:left="2160" w:hanging="360"/>
      </w:pPr>
    </w:lvl>
    <w:lvl w:ilvl="3" w:tplc="03EA63C4" w:tentative="1">
      <w:start w:val="1"/>
      <w:numFmt w:val="decimal"/>
      <w:lvlText w:val="%4."/>
      <w:lvlJc w:val="left"/>
      <w:pPr>
        <w:tabs>
          <w:tab w:val="num" w:pos="2880"/>
        </w:tabs>
        <w:ind w:left="2880" w:hanging="360"/>
      </w:pPr>
    </w:lvl>
    <w:lvl w:ilvl="4" w:tplc="C93235BA" w:tentative="1">
      <w:start w:val="1"/>
      <w:numFmt w:val="decimal"/>
      <w:lvlText w:val="%5."/>
      <w:lvlJc w:val="left"/>
      <w:pPr>
        <w:tabs>
          <w:tab w:val="num" w:pos="3600"/>
        </w:tabs>
        <w:ind w:left="3600" w:hanging="360"/>
      </w:pPr>
    </w:lvl>
    <w:lvl w:ilvl="5" w:tplc="AC9EBD52" w:tentative="1">
      <w:start w:val="1"/>
      <w:numFmt w:val="decimal"/>
      <w:lvlText w:val="%6."/>
      <w:lvlJc w:val="left"/>
      <w:pPr>
        <w:tabs>
          <w:tab w:val="num" w:pos="4320"/>
        </w:tabs>
        <w:ind w:left="4320" w:hanging="360"/>
      </w:pPr>
    </w:lvl>
    <w:lvl w:ilvl="6" w:tplc="8EC0DC28" w:tentative="1">
      <w:start w:val="1"/>
      <w:numFmt w:val="decimal"/>
      <w:lvlText w:val="%7."/>
      <w:lvlJc w:val="left"/>
      <w:pPr>
        <w:tabs>
          <w:tab w:val="num" w:pos="5040"/>
        </w:tabs>
        <w:ind w:left="5040" w:hanging="360"/>
      </w:pPr>
    </w:lvl>
    <w:lvl w:ilvl="7" w:tplc="A05086E0" w:tentative="1">
      <w:start w:val="1"/>
      <w:numFmt w:val="decimal"/>
      <w:lvlText w:val="%8."/>
      <w:lvlJc w:val="left"/>
      <w:pPr>
        <w:tabs>
          <w:tab w:val="num" w:pos="5760"/>
        </w:tabs>
        <w:ind w:left="5760" w:hanging="360"/>
      </w:pPr>
    </w:lvl>
    <w:lvl w:ilvl="8" w:tplc="E9306484" w:tentative="1">
      <w:start w:val="1"/>
      <w:numFmt w:val="decimal"/>
      <w:lvlText w:val="%9."/>
      <w:lvlJc w:val="left"/>
      <w:pPr>
        <w:tabs>
          <w:tab w:val="num" w:pos="6480"/>
        </w:tabs>
        <w:ind w:left="6480" w:hanging="360"/>
      </w:pPr>
    </w:lvl>
  </w:abstractNum>
  <w:abstractNum w:abstractNumId="22" w15:restartNumberingAfterBreak="0">
    <w:nsid w:val="62522848"/>
    <w:multiLevelType w:val="hybridMultilevel"/>
    <w:tmpl w:val="4F2E1EFA"/>
    <w:lvl w:ilvl="0" w:tplc="E09A0D30">
      <w:start w:val="1"/>
      <w:numFmt w:val="decimal"/>
      <w:lvlText w:val="%1."/>
      <w:lvlJc w:val="left"/>
      <w:pPr>
        <w:ind w:left="960" w:hanging="60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3CA0B9E"/>
    <w:multiLevelType w:val="hybridMultilevel"/>
    <w:tmpl w:val="634E256A"/>
    <w:lvl w:ilvl="0" w:tplc="9EEA0B5E">
      <w:start w:val="2018"/>
      <w:numFmt w:val="bullet"/>
      <w:lvlText w:val="-"/>
      <w:lvlJc w:val="left"/>
      <w:pPr>
        <w:ind w:left="887" w:hanging="360"/>
      </w:pPr>
      <w:rPr>
        <w:rFonts w:ascii="Times New Roman" w:eastAsia="Times New Roman" w:hAnsi="Times New Roman" w:cs="Times New Roman" w:hint="default"/>
      </w:rPr>
    </w:lvl>
    <w:lvl w:ilvl="1" w:tplc="04260003" w:tentative="1">
      <w:start w:val="1"/>
      <w:numFmt w:val="bullet"/>
      <w:lvlText w:val="o"/>
      <w:lvlJc w:val="left"/>
      <w:pPr>
        <w:ind w:left="1607" w:hanging="360"/>
      </w:pPr>
      <w:rPr>
        <w:rFonts w:ascii="Courier New" w:hAnsi="Courier New" w:cs="Courier New" w:hint="default"/>
      </w:rPr>
    </w:lvl>
    <w:lvl w:ilvl="2" w:tplc="04260005" w:tentative="1">
      <w:start w:val="1"/>
      <w:numFmt w:val="bullet"/>
      <w:lvlText w:val=""/>
      <w:lvlJc w:val="left"/>
      <w:pPr>
        <w:ind w:left="2327" w:hanging="360"/>
      </w:pPr>
      <w:rPr>
        <w:rFonts w:ascii="Wingdings" w:hAnsi="Wingdings" w:hint="default"/>
      </w:rPr>
    </w:lvl>
    <w:lvl w:ilvl="3" w:tplc="04260001" w:tentative="1">
      <w:start w:val="1"/>
      <w:numFmt w:val="bullet"/>
      <w:lvlText w:val=""/>
      <w:lvlJc w:val="left"/>
      <w:pPr>
        <w:ind w:left="3047" w:hanging="360"/>
      </w:pPr>
      <w:rPr>
        <w:rFonts w:ascii="Symbol" w:hAnsi="Symbol" w:hint="default"/>
      </w:rPr>
    </w:lvl>
    <w:lvl w:ilvl="4" w:tplc="04260003" w:tentative="1">
      <w:start w:val="1"/>
      <w:numFmt w:val="bullet"/>
      <w:lvlText w:val="o"/>
      <w:lvlJc w:val="left"/>
      <w:pPr>
        <w:ind w:left="3767" w:hanging="360"/>
      </w:pPr>
      <w:rPr>
        <w:rFonts w:ascii="Courier New" w:hAnsi="Courier New" w:cs="Courier New" w:hint="default"/>
      </w:rPr>
    </w:lvl>
    <w:lvl w:ilvl="5" w:tplc="04260005" w:tentative="1">
      <w:start w:val="1"/>
      <w:numFmt w:val="bullet"/>
      <w:lvlText w:val=""/>
      <w:lvlJc w:val="left"/>
      <w:pPr>
        <w:ind w:left="4487" w:hanging="360"/>
      </w:pPr>
      <w:rPr>
        <w:rFonts w:ascii="Wingdings" w:hAnsi="Wingdings" w:hint="default"/>
      </w:rPr>
    </w:lvl>
    <w:lvl w:ilvl="6" w:tplc="04260001" w:tentative="1">
      <w:start w:val="1"/>
      <w:numFmt w:val="bullet"/>
      <w:lvlText w:val=""/>
      <w:lvlJc w:val="left"/>
      <w:pPr>
        <w:ind w:left="5207" w:hanging="360"/>
      </w:pPr>
      <w:rPr>
        <w:rFonts w:ascii="Symbol" w:hAnsi="Symbol" w:hint="default"/>
      </w:rPr>
    </w:lvl>
    <w:lvl w:ilvl="7" w:tplc="04260003" w:tentative="1">
      <w:start w:val="1"/>
      <w:numFmt w:val="bullet"/>
      <w:lvlText w:val="o"/>
      <w:lvlJc w:val="left"/>
      <w:pPr>
        <w:ind w:left="5927" w:hanging="360"/>
      </w:pPr>
      <w:rPr>
        <w:rFonts w:ascii="Courier New" w:hAnsi="Courier New" w:cs="Courier New" w:hint="default"/>
      </w:rPr>
    </w:lvl>
    <w:lvl w:ilvl="8" w:tplc="04260005" w:tentative="1">
      <w:start w:val="1"/>
      <w:numFmt w:val="bullet"/>
      <w:lvlText w:val=""/>
      <w:lvlJc w:val="left"/>
      <w:pPr>
        <w:ind w:left="6647" w:hanging="360"/>
      </w:pPr>
      <w:rPr>
        <w:rFonts w:ascii="Wingdings" w:hAnsi="Wingdings" w:hint="default"/>
      </w:rPr>
    </w:lvl>
  </w:abstractNum>
  <w:abstractNum w:abstractNumId="24" w15:restartNumberingAfterBreak="0">
    <w:nsid w:val="68387E86"/>
    <w:multiLevelType w:val="multilevel"/>
    <w:tmpl w:val="7B7E0BFC"/>
    <w:lvl w:ilvl="0">
      <w:start w:val="1"/>
      <w:numFmt w:val="decimal"/>
      <w:lvlText w:val="%1."/>
      <w:lvlJc w:val="left"/>
      <w:pPr>
        <w:ind w:left="585" w:hanging="58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6C2800CF"/>
    <w:multiLevelType w:val="hybridMultilevel"/>
    <w:tmpl w:val="A94AEA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C3F0402"/>
    <w:multiLevelType w:val="hybridMultilevel"/>
    <w:tmpl w:val="49C21446"/>
    <w:lvl w:ilvl="0" w:tplc="7A184B0A">
      <w:start w:val="1"/>
      <w:numFmt w:val="decimal"/>
      <w:lvlText w:val="%1."/>
      <w:lvlJc w:val="left"/>
      <w:pPr>
        <w:ind w:left="539" w:hanging="360"/>
      </w:pPr>
      <w:rPr>
        <w:rFonts w:hint="default"/>
      </w:rPr>
    </w:lvl>
    <w:lvl w:ilvl="1" w:tplc="04260019" w:tentative="1">
      <w:start w:val="1"/>
      <w:numFmt w:val="lowerLetter"/>
      <w:lvlText w:val="%2."/>
      <w:lvlJc w:val="left"/>
      <w:pPr>
        <w:ind w:left="1259" w:hanging="360"/>
      </w:pPr>
    </w:lvl>
    <w:lvl w:ilvl="2" w:tplc="0426001B" w:tentative="1">
      <w:start w:val="1"/>
      <w:numFmt w:val="lowerRoman"/>
      <w:lvlText w:val="%3."/>
      <w:lvlJc w:val="right"/>
      <w:pPr>
        <w:ind w:left="1979" w:hanging="180"/>
      </w:pPr>
    </w:lvl>
    <w:lvl w:ilvl="3" w:tplc="0426000F" w:tentative="1">
      <w:start w:val="1"/>
      <w:numFmt w:val="decimal"/>
      <w:lvlText w:val="%4."/>
      <w:lvlJc w:val="left"/>
      <w:pPr>
        <w:ind w:left="2699" w:hanging="360"/>
      </w:pPr>
    </w:lvl>
    <w:lvl w:ilvl="4" w:tplc="04260019" w:tentative="1">
      <w:start w:val="1"/>
      <w:numFmt w:val="lowerLetter"/>
      <w:lvlText w:val="%5."/>
      <w:lvlJc w:val="left"/>
      <w:pPr>
        <w:ind w:left="3419" w:hanging="360"/>
      </w:pPr>
    </w:lvl>
    <w:lvl w:ilvl="5" w:tplc="0426001B" w:tentative="1">
      <w:start w:val="1"/>
      <w:numFmt w:val="lowerRoman"/>
      <w:lvlText w:val="%6."/>
      <w:lvlJc w:val="right"/>
      <w:pPr>
        <w:ind w:left="4139" w:hanging="180"/>
      </w:pPr>
    </w:lvl>
    <w:lvl w:ilvl="6" w:tplc="0426000F" w:tentative="1">
      <w:start w:val="1"/>
      <w:numFmt w:val="decimal"/>
      <w:lvlText w:val="%7."/>
      <w:lvlJc w:val="left"/>
      <w:pPr>
        <w:ind w:left="4859" w:hanging="360"/>
      </w:pPr>
    </w:lvl>
    <w:lvl w:ilvl="7" w:tplc="04260019" w:tentative="1">
      <w:start w:val="1"/>
      <w:numFmt w:val="lowerLetter"/>
      <w:lvlText w:val="%8."/>
      <w:lvlJc w:val="left"/>
      <w:pPr>
        <w:ind w:left="5579" w:hanging="360"/>
      </w:pPr>
    </w:lvl>
    <w:lvl w:ilvl="8" w:tplc="0426001B" w:tentative="1">
      <w:start w:val="1"/>
      <w:numFmt w:val="lowerRoman"/>
      <w:lvlText w:val="%9."/>
      <w:lvlJc w:val="right"/>
      <w:pPr>
        <w:ind w:left="6299" w:hanging="180"/>
      </w:pPr>
    </w:lvl>
  </w:abstractNum>
  <w:abstractNum w:abstractNumId="27" w15:restartNumberingAfterBreak="0">
    <w:nsid w:val="6D192232"/>
    <w:multiLevelType w:val="hybridMultilevel"/>
    <w:tmpl w:val="8D463900"/>
    <w:lvl w:ilvl="0" w:tplc="9EEA0B5E">
      <w:start w:val="2018"/>
      <w:numFmt w:val="bullet"/>
      <w:lvlText w:val="-"/>
      <w:lvlJc w:val="left"/>
      <w:pPr>
        <w:ind w:left="833" w:hanging="360"/>
      </w:pPr>
      <w:rPr>
        <w:rFonts w:ascii="Times New Roman" w:eastAsia="Times New Roman" w:hAnsi="Times New Roman" w:cs="Times New Roman" w:hint="default"/>
      </w:rPr>
    </w:lvl>
    <w:lvl w:ilvl="1" w:tplc="404872F0">
      <w:start w:val="30"/>
      <w:numFmt w:val="bullet"/>
      <w:lvlText w:val="-"/>
      <w:lvlJc w:val="left"/>
      <w:pPr>
        <w:ind w:left="1553" w:hanging="360"/>
      </w:pPr>
      <w:rPr>
        <w:rFonts w:ascii="Times New Roman" w:eastAsia="Calibri" w:hAnsi="Times New Roman" w:cs="Times New Roman"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cs="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cs="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28" w15:restartNumberingAfterBreak="0">
    <w:nsid w:val="6EAA466A"/>
    <w:multiLevelType w:val="hybridMultilevel"/>
    <w:tmpl w:val="5130225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3030951"/>
    <w:multiLevelType w:val="hybridMultilevel"/>
    <w:tmpl w:val="1FF68AB8"/>
    <w:lvl w:ilvl="0" w:tplc="04260001">
      <w:start w:val="1"/>
      <w:numFmt w:val="bullet"/>
      <w:lvlText w:val=""/>
      <w:lvlJc w:val="left"/>
      <w:pPr>
        <w:ind w:left="106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4F5394B"/>
    <w:multiLevelType w:val="hybridMultilevel"/>
    <w:tmpl w:val="E4B0C7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74D1F3C"/>
    <w:multiLevelType w:val="hybridMultilevel"/>
    <w:tmpl w:val="F1C47864"/>
    <w:lvl w:ilvl="0" w:tplc="0A34E766">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22"/>
  </w:num>
  <w:num w:numId="4">
    <w:abstractNumId w:val="2"/>
  </w:num>
  <w:num w:numId="5">
    <w:abstractNumId w:val="6"/>
  </w:num>
  <w:num w:numId="6">
    <w:abstractNumId w:val="25"/>
  </w:num>
  <w:num w:numId="7">
    <w:abstractNumId w:val="12"/>
  </w:num>
  <w:num w:numId="8">
    <w:abstractNumId w:val="15"/>
  </w:num>
  <w:num w:numId="9">
    <w:abstractNumId w:val="17"/>
  </w:num>
  <w:num w:numId="10">
    <w:abstractNumId w:val="28"/>
  </w:num>
  <w:num w:numId="11">
    <w:abstractNumId w:val="20"/>
  </w:num>
  <w:num w:numId="12">
    <w:abstractNumId w:val="30"/>
  </w:num>
  <w:num w:numId="13">
    <w:abstractNumId w:val="10"/>
  </w:num>
  <w:num w:numId="14">
    <w:abstractNumId w:val="8"/>
  </w:num>
  <w:num w:numId="15">
    <w:abstractNumId w:val="21"/>
  </w:num>
  <w:num w:numId="16">
    <w:abstractNumId w:val="5"/>
  </w:num>
  <w:num w:numId="17">
    <w:abstractNumId w:val="16"/>
  </w:num>
  <w:num w:numId="18">
    <w:abstractNumId w:val="23"/>
  </w:num>
  <w:num w:numId="19">
    <w:abstractNumId w:val="3"/>
  </w:num>
  <w:num w:numId="20">
    <w:abstractNumId w:val="18"/>
  </w:num>
  <w:num w:numId="21">
    <w:abstractNumId w:val="26"/>
  </w:num>
  <w:num w:numId="22">
    <w:abstractNumId w:val="9"/>
  </w:num>
  <w:num w:numId="23">
    <w:abstractNumId w:val="14"/>
  </w:num>
  <w:num w:numId="24">
    <w:abstractNumId w:val="11"/>
  </w:num>
  <w:num w:numId="25">
    <w:abstractNumId w:val="13"/>
  </w:num>
  <w:num w:numId="26">
    <w:abstractNumId w:val="7"/>
  </w:num>
  <w:num w:numId="27">
    <w:abstractNumId w:val="0"/>
  </w:num>
  <w:num w:numId="28">
    <w:abstractNumId w:val="24"/>
  </w:num>
  <w:num w:numId="29">
    <w:abstractNumId w:val="19"/>
  </w:num>
  <w:num w:numId="30">
    <w:abstractNumId w:val="1"/>
  </w:num>
  <w:num w:numId="31">
    <w:abstractNumId w:val="1"/>
  </w:num>
  <w:num w:numId="32">
    <w:abstractNumId w:val="27"/>
  </w:num>
  <w:num w:numId="3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910"/>
    <w:rsid w:val="000045E2"/>
    <w:rsid w:val="000076CC"/>
    <w:rsid w:val="00010DD9"/>
    <w:rsid w:val="00013097"/>
    <w:rsid w:val="00017958"/>
    <w:rsid w:val="00022369"/>
    <w:rsid w:val="00030BDF"/>
    <w:rsid w:val="00031DBB"/>
    <w:rsid w:val="00034658"/>
    <w:rsid w:val="000379C4"/>
    <w:rsid w:val="00040644"/>
    <w:rsid w:val="00040D38"/>
    <w:rsid w:val="000426E3"/>
    <w:rsid w:val="00047730"/>
    <w:rsid w:val="00053DC7"/>
    <w:rsid w:val="00073C35"/>
    <w:rsid w:val="00076119"/>
    <w:rsid w:val="00084595"/>
    <w:rsid w:val="00085A17"/>
    <w:rsid w:val="00087FCA"/>
    <w:rsid w:val="0009178C"/>
    <w:rsid w:val="000955AB"/>
    <w:rsid w:val="00097FF3"/>
    <w:rsid w:val="000A083F"/>
    <w:rsid w:val="000A4421"/>
    <w:rsid w:val="000A548F"/>
    <w:rsid w:val="000A60DE"/>
    <w:rsid w:val="000A6749"/>
    <w:rsid w:val="000A7139"/>
    <w:rsid w:val="000C1E3B"/>
    <w:rsid w:val="000C370B"/>
    <w:rsid w:val="000C3E8B"/>
    <w:rsid w:val="000C4451"/>
    <w:rsid w:val="000D00C2"/>
    <w:rsid w:val="000D0B5F"/>
    <w:rsid w:val="000D5246"/>
    <w:rsid w:val="000D6B65"/>
    <w:rsid w:val="000D7BDE"/>
    <w:rsid w:val="000E0495"/>
    <w:rsid w:val="000E09EE"/>
    <w:rsid w:val="000E37A7"/>
    <w:rsid w:val="000E5560"/>
    <w:rsid w:val="000E7281"/>
    <w:rsid w:val="000F273A"/>
    <w:rsid w:val="000F2F87"/>
    <w:rsid w:val="000F386E"/>
    <w:rsid w:val="000F7513"/>
    <w:rsid w:val="00102416"/>
    <w:rsid w:val="00104B6F"/>
    <w:rsid w:val="001118E7"/>
    <w:rsid w:val="00112039"/>
    <w:rsid w:val="001134B1"/>
    <w:rsid w:val="00122012"/>
    <w:rsid w:val="001354E2"/>
    <w:rsid w:val="001365A3"/>
    <w:rsid w:val="00142CBB"/>
    <w:rsid w:val="0014355C"/>
    <w:rsid w:val="00146032"/>
    <w:rsid w:val="00151BCE"/>
    <w:rsid w:val="00173802"/>
    <w:rsid w:val="001751F5"/>
    <w:rsid w:val="00175C8E"/>
    <w:rsid w:val="00180358"/>
    <w:rsid w:val="00181DC9"/>
    <w:rsid w:val="00186A1C"/>
    <w:rsid w:val="001903BF"/>
    <w:rsid w:val="00190B8C"/>
    <w:rsid w:val="001910C4"/>
    <w:rsid w:val="00192388"/>
    <w:rsid w:val="00192D08"/>
    <w:rsid w:val="001A4C71"/>
    <w:rsid w:val="001A5C4E"/>
    <w:rsid w:val="001B05DB"/>
    <w:rsid w:val="001D097E"/>
    <w:rsid w:val="001D3500"/>
    <w:rsid w:val="001E5F98"/>
    <w:rsid w:val="001F152A"/>
    <w:rsid w:val="001F2715"/>
    <w:rsid w:val="001F5B62"/>
    <w:rsid w:val="00203A06"/>
    <w:rsid w:val="00204664"/>
    <w:rsid w:val="0020525B"/>
    <w:rsid w:val="002112D9"/>
    <w:rsid w:val="002173B2"/>
    <w:rsid w:val="00227CAB"/>
    <w:rsid w:val="0023346E"/>
    <w:rsid w:val="00234B95"/>
    <w:rsid w:val="00243426"/>
    <w:rsid w:val="00243D56"/>
    <w:rsid w:val="00252995"/>
    <w:rsid w:val="00255D68"/>
    <w:rsid w:val="00262BBE"/>
    <w:rsid w:val="00265240"/>
    <w:rsid w:val="00265C70"/>
    <w:rsid w:val="002667DE"/>
    <w:rsid w:val="0027434B"/>
    <w:rsid w:val="00275A01"/>
    <w:rsid w:val="0027633D"/>
    <w:rsid w:val="00277073"/>
    <w:rsid w:val="0028012A"/>
    <w:rsid w:val="00283F08"/>
    <w:rsid w:val="0029268B"/>
    <w:rsid w:val="002979EE"/>
    <w:rsid w:val="002A0346"/>
    <w:rsid w:val="002A04C6"/>
    <w:rsid w:val="002B711D"/>
    <w:rsid w:val="002B7917"/>
    <w:rsid w:val="002B7E5E"/>
    <w:rsid w:val="002C7EA0"/>
    <w:rsid w:val="002E1C05"/>
    <w:rsid w:val="002E220D"/>
    <w:rsid w:val="002E2940"/>
    <w:rsid w:val="002F243A"/>
    <w:rsid w:val="002F51E0"/>
    <w:rsid w:val="00311139"/>
    <w:rsid w:val="0032044B"/>
    <w:rsid w:val="00322C49"/>
    <w:rsid w:val="00322EA9"/>
    <w:rsid w:val="00324F7D"/>
    <w:rsid w:val="00326078"/>
    <w:rsid w:val="003408E4"/>
    <w:rsid w:val="00341E99"/>
    <w:rsid w:val="00341F84"/>
    <w:rsid w:val="00343D44"/>
    <w:rsid w:val="00351805"/>
    <w:rsid w:val="003534BE"/>
    <w:rsid w:val="00356ECA"/>
    <w:rsid w:val="0036232A"/>
    <w:rsid w:val="003731DE"/>
    <w:rsid w:val="00376056"/>
    <w:rsid w:val="003766C3"/>
    <w:rsid w:val="00396B9B"/>
    <w:rsid w:val="003A070F"/>
    <w:rsid w:val="003A143E"/>
    <w:rsid w:val="003A196A"/>
    <w:rsid w:val="003A31D0"/>
    <w:rsid w:val="003A3C4E"/>
    <w:rsid w:val="003B0BF9"/>
    <w:rsid w:val="003B6DFF"/>
    <w:rsid w:val="003B6EA7"/>
    <w:rsid w:val="003C28FF"/>
    <w:rsid w:val="003C6FCB"/>
    <w:rsid w:val="003C7EFC"/>
    <w:rsid w:val="003D4970"/>
    <w:rsid w:val="003E0791"/>
    <w:rsid w:val="003E0CFF"/>
    <w:rsid w:val="003E653D"/>
    <w:rsid w:val="003F16ED"/>
    <w:rsid w:val="003F1DA9"/>
    <w:rsid w:val="003F2293"/>
    <w:rsid w:val="003F28AC"/>
    <w:rsid w:val="00410792"/>
    <w:rsid w:val="0041229A"/>
    <w:rsid w:val="0041436A"/>
    <w:rsid w:val="004326D3"/>
    <w:rsid w:val="0043378A"/>
    <w:rsid w:val="00442021"/>
    <w:rsid w:val="004454FE"/>
    <w:rsid w:val="004557F2"/>
    <w:rsid w:val="004564A3"/>
    <w:rsid w:val="00456E40"/>
    <w:rsid w:val="0046353C"/>
    <w:rsid w:val="00467677"/>
    <w:rsid w:val="00471D82"/>
    <w:rsid w:val="00471F27"/>
    <w:rsid w:val="00481DAF"/>
    <w:rsid w:val="004866CE"/>
    <w:rsid w:val="00493FCD"/>
    <w:rsid w:val="004967D2"/>
    <w:rsid w:val="00497542"/>
    <w:rsid w:val="004A07C0"/>
    <w:rsid w:val="004A1C73"/>
    <w:rsid w:val="004A6706"/>
    <w:rsid w:val="004B153D"/>
    <w:rsid w:val="004C125E"/>
    <w:rsid w:val="004C5FAE"/>
    <w:rsid w:val="004D3269"/>
    <w:rsid w:val="004D57C1"/>
    <w:rsid w:val="004D65E7"/>
    <w:rsid w:val="004E442C"/>
    <w:rsid w:val="004E5CC1"/>
    <w:rsid w:val="004E720D"/>
    <w:rsid w:val="004F3204"/>
    <w:rsid w:val="004F5C80"/>
    <w:rsid w:val="004F7BDE"/>
    <w:rsid w:val="0050178F"/>
    <w:rsid w:val="00512243"/>
    <w:rsid w:val="005123D5"/>
    <w:rsid w:val="00513690"/>
    <w:rsid w:val="00517197"/>
    <w:rsid w:val="005213EC"/>
    <w:rsid w:val="005241C3"/>
    <w:rsid w:val="00534C4B"/>
    <w:rsid w:val="00535564"/>
    <w:rsid w:val="0053790C"/>
    <w:rsid w:val="0054313C"/>
    <w:rsid w:val="005504DE"/>
    <w:rsid w:val="00551A7B"/>
    <w:rsid w:val="00567759"/>
    <w:rsid w:val="005677D5"/>
    <w:rsid w:val="00575F51"/>
    <w:rsid w:val="005929EE"/>
    <w:rsid w:val="00593D4A"/>
    <w:rsid w:val="00595F57"/>
    <w:rsid w:val="005A4C3D"/>
    <w:rsid w:val="005B752D"/>
    <w:rsid w:val="005C0579"/>
    <w:rsid w:val="005C2DDA"/>
    <w:rsid w:val="005C5F0E"/>
    <w:rsid w:val="005D024F"/>
    <w:rsid w:val="005D36E3"/>
    <w:rsid w:val="005E7230"/>
    <w:rsid w:val="0060017B"/>
    <w:rsid w:val="0060040D"/>
    <w:rsid w:val="00605123"/>
    <w:rsid w:val="00614B76"/>
    <w:rsid w:val="0062495B"/>
    <w:rsid w:val="00627EFF"/>
    <w:rsid w:val="00634ABB"/>
    <w:rsid w:val="00636DC8"/>
    <w:rsid w:val="006427EF"/>
    <w:rsid w:val="00647D84"/>
    <w:rsid w:val="006510CE"/>
    <w:rsid w:val="00651795"/>
    <w:rsid w:val="00655F2C"/>
    <w:rsid w:val="00662BE6"/>
    <w:rsid w:val="00662F4A"/>
    <w:rsid w:val="0066372B"/>
    <w:rsid w:val="0067319C"/>
    <w:rsid w:val="006744A7"/>
    <w:rsid w:val="006909E6"/>
    <w:rsid w:val="00690F91"/>
    <w:rsid w:val="006923BB"/>
    <w:rsid w:val="0069647A"/>
    <w:rsid w:val="00697687"/>
    <w:rsid w:val="006A7090"/>
    <w:rsid w:val="006B221B"/>
    <w:rsid w:val="006B4E62"/>
    <w:rsid w:val="006B6513"/>
    <w:rsid w:val="006C19DE"/>
    <w:rsid w:val="006C25A5"/>
    <w:rsid w:val="006C28ED"/>
    <w:rsid w:val="006D081A"/>
    <w:rsid w:val="006D2265"/>
    <w:rsid w:val="006D257D"/>
    <w:rsid w:val="006E1081"/>
    <w:rsid w:val="006E58F5"/>
    <w:rsid w:val="006E6B81"/>
    <w:rsid w:val="007007C3"/>
    <w:rsid w:val="0070790D"/>
    <w:rsid w:val="00710C35"/>
    <w:rsid w:val="007148AE"/>
    <w:rsid w:val="00716CB9"/>
    <w:rsid w:val="00717F35"/>
    <w:rsid w:val="00720585"/>
    <w:rsid w:val="00724CFC"/>
    <w:rsid w:val="00725ACF"/>
    <w:rsid w:val="007350A6"/>
    <w:rsid w:val="007429C5"/>
    <w:rsid w:val="007452DB"/>
    <w:rsid w:val="0074697B"/>
    <w:rsid w:val="00754063"/>
    <w:rsid w:val="00754CD5"/>
    <w:rsid w:val="0076049C"/>
    <w:rsid w:val="00762C7C"/>
    <w:rsid w:val="00770FD3"/>
    <w:rsid w:val="00773AF6"/>
    <w:rsid w:val="00780838"/>
    <w:rsid w:val="00780A88"/>
    <w:rsid w:val="00787D07"/>
    <w:rsid w:val="007918E9"/>
    <w:rsid w:val="0079201E"/>
    <w:rsid w:val="00795545"/>
    <w:rsid w:val="00795F71"/>
    <w:rsid w:val="007B030D"/>
    <w:rsid w:val="007D3E27"/>
    <w:rsid w:val="007D46A7"/>
    <w:rsid w:val="007D53F4"/>
    <w:rsid w:val="007E5F7A"/>
    <w:rsid w:val="007E73AB"/>
    <w:rsid w:val="007F2D8F"/>
    <w:rsid w:val="00807C21"/>
    <w:rsid w:val="00812012"/>
    <w:rsid w:val="00815922"/>
    <w:rsid w:val="00816C11"/>
    <w:rsid w:val="0082039A"/>
    <w:rsid w:val="00820F36"/>
    <w:rsid w:val="008240D9"/>
    <w:rsid w:val="008347F0"/>
    <w:rsid w:val="00844AF8"/>
    <w:rsid w:val="00854902"/>
    <w:rsid w:val="00855A85"/>
    <w:rsid w:val="00856F44"/>
    <w:rsid w:val="008603C1"/>
    <w:rsid w:val="008610C1"/>
    <w:rsid w:val="00863333"/>
    <w:rsid w:val="00870849"/>
    <w:rsid w:val="0087236E"/>
    <w:rsid w:val="0087243D"/>
    <w:rsid w:val="00881783"/>
    <w:rsid w:val="008856EE"/>
    <w:rsid w:val="00885FEF"/>
    <w:rsid w:val="00887535"/>
    <w:rsid w:val="00890919"/>
    <w:rsid w:val="00894AC4"/>
    <w:rsid w:val="00894C55"/>
    <w:rsid w:val="00897F1A"/>
    <w:rsid w:val="008A66BB"/>
    <w:rsid w:val="008A76FB"/>
    <w:rsid w:val="008B2139"/>
    <w:rsid w:val="008B571B"/>
    <w:rsid w:val="008B6467"/>
    <w:rsid w:val="008C7F82"/>
    <w:rsid w:val="008D2A24"/>
    <w:rsid w:val="008F0F22"/>
    <w:rsid w:val="008F1B5E"/>
    <w:rsid w:val="0090119B"/>
    <w:rsid w:val="00901212"/>
    <w:rsid w:val="00920020"/>
    <w:rsid w:val="00920A52"/>
    <w:rsid w:val="0092154E"/>
    <w:rsid w:val="0092259B"/>
    <w:rsid w:val="00925643"/>
    <w:rsid w:val="009279D7"/>
    <w:rsid w:val="0093063D"/>
    <w:rsid w:val="009355C9"/>
    <w:rsid w:val="009401F6"/>
    <w:rsid w:val="00950672"/>
    <w:rsid w:val="00956AF0"/>
    <w:rsid w:val="009623A1"/>
    <w:rsid w:val="00975E3F"/>
    <w:rsid w:val="009905DE"/>
    <w:rsid w:val="0099504D"/>
    <w:rsid w:val="00995302"/>
    <w:rsid w:val="00996941"/>
    <w:rsid w:val="009A0DB7"/>
    <w:rsid w:val="009A2654"/>
    <w:rsid w:val="009B0B69"/>
    <w:rsid w:val="009B371F"/>
    <w:rsid w:val="009B61F5"/>
    <w:rsid w:val="009B6C5F"/>
    <w:rsid w:val="009C0926"/>
    <w:rsid w:val="009C2492"/>
    <w:rsid w:val="009C2707"/>
    <w:rsid w:val="009C31F5"/>
    <w:rsid w:val="009C4629"/>
    <w:rsid w:val="009D034A"/>
    <w:rsid w:val="009D03ED"/>
    <w:rsid w:val="009E1CA7"/>
    <w:rsid w:val="009E2217"/>
    <w:rsid w:val="009F0505"/>
    <w:rsid w:val="009F3572"/>
    <w:rsid w:val="009F3BD7"/>
    <w:rsid w:val="00A10FC3"/>
    <w:rsid w:val="00A1354D"/>
    <w:rsid w:val="00A136BA"/>
    <w:rsid w:val="00A13BFB"/>
    <w:rsid w:val="00A308CE"/>
    <w:rsid w:val="00A32CA0"/>
    <w:rsid w:val="00A363F3"/>
    <w:rsid w:val="00A36D50"/>
    <w:rsid w:val="00A42B55"/>
    <w:rsid w:val="00A54F49"/>
    <w:rsid w:val="00A57080"/>
    <w:rsid w:val="00A6066F"/>
    <w:rsid w:val="00A6073E"/>
    <w:rsid w:val="00A60F03"/>
    <w:rsid w:val="00A6152E"/>
    <w:rsid w:val="00A63F1D"/>
    <w:rsid w:val="00A66E5F"/>
    <w:rsid w:val="00A712B1"/>
    <w:rsid w:val="00A73310"/>
    <w:rsid w:val="00A74989"/>
    <w:rsid w:val="00A823D2"/>
    <w:rsid w:val="00A929F1"/>
    <w:rsid w:val="00A93376"/>
    <w:rsid w:val="00A94050"/>
    <w:rsid w:val="00A96558"/>
    <w:rsid w:val="00A96F43"/>
    <w:rsid w:val="00AA136A"/>
    <w:rsid w:val="00AA2F5D"/>
    <w:rsid w:val="00AA67CF"/>
    <w:rsid w:val="00AA79A5"/>
    <w:rsid w:val="00AA7E36"/>
    <w:rsid w:val="00AB0732"/>
    <w:rsid w:val="00AB180B"/>
    <w:rsid w:val="00AB1ED3"/>
    <w:rsid w:val="00AB2428"/>
    <w:rsid w:val="00AC3A87"/>
    <w:rsid w:val="00AC5F96"/>
    <w:rsid w:val="00AC76B1"/>
    <w:rsid w:val="00AD4E83"/>
    <w:rsid w:val="00AD50FD"/>
    <w:rsid w:val="00AE2780"/>
    <w:rsid w:val="00AE2CA7"/>
    <w:rsid w:val="00AE43C1"/>
    <w:rsid w:val="00AE5567"/>
    <w:rsid w:val="00AF008B"/>
    <w:rsid w:val="00AF1239"/>
    <w:rsid w:val="00AF6EF6"/>
    <w:rsid w:val="00AF711A"/>
    <w:rsid w:val="00B06734"/>
    <w:rsid w:val="00B16480"/>
    <w:rsid w:val="00B20D5A"/>
    <w:rsid w:val="00B21178"/>
    <w:rsid w:val="00B2165C"/>
    <w:rsid w:val="00B27EA7"/>
    <w:rsid w:val="00B30D20"/>
    <w:rsid w:val="00B43A3A"/>
    <w:rsid w:val="00B448E3"/>
    <w:rsid w:val="00B46511"/>
    <w:rsid w:val="00B46877"/>
    <w:rsid w:val="00B533F2"/>
    <w:rsid w:val="00B54A4C"/>
    <w:rsid w:val="00B63DDE"/>
    <w:rsid w:val="00B649BD"/>
    <w:rsid w:val="00B71F95"/>
    <w:rsid w:val="00B720C9"/>
    <w:rsid w:val="00B72AF7"/>
    <w:rsid w:val="00B82BD7"/>
    <w:rsid w:val="00B945E6"/>
    <w:rsid w:val="00B95A83"/>
    <w:rsid w:val="00BA064C"/>
    <w:rsid w:val="00BA195B"/>
    <w:rsid w:val="00BA20AA"/>
    <w:rsid w:val="00BB06D2"/>
    <w:rsid w:val="00BB3812"/>
    <w:rsid w:val="00BB54F5"/>
    <w:rsid w:val="00BC5BCE"/>
    <w:rsid w:val="00BD0034"/>
    <w:rsid w:val="00BD2363"/>
    <w:rsid w:val="00BD4425"/>
    <w:rsid w:val="00BD45D4"/>
    <w:rsid w:val="00BE3032"/>
    <w:rsid w:val="00BF14EC"/>
    <w:rsid w:val="00BF5025"/>
    <w:rsid w:val="00BF7101"/>
    <w:rsid w:val="00C002D7"/>
    <w:rsid w:val="00C02BF2"/>
    <w:rsid w:val="00C05445"/>
    <w:rsid w:val="00C12928"/>
    <w:rsid w:val="00C164B0"/>
    <w:rsid w:val="00C215D8"/>
    <w:rsid w:val="00C25B49"/>
    <w:rsid w:val="00C31450"/>
    <w:rsid w:val="00C34325"/>
    <w:rsid w:val="00C36F0D"/>
    <w:rsid w:val="00C4049E"/>
    <w:rsid w:val="00C41973"/>
    <w:rsid w:val="00C43604"/>
    <w:rsid w:val="00C44B4A"/>
    <w:rsid w:val="00C57BFE"/>
    <w:rsid w:val="00C7003E"/>
    <w:rsid w:val="00C70705"/>
    <w:rsid w:val="00C70C0C"/>
    <w:rsid w:val="00C73AA7"/>
    <w:rsid w:val="00C74E33"/>
    <w:rsid w:val="00C75C28"/>
    <w:rsid w:val="00C80ED6"/>
    <w:rsid w:val="00C876BC"/>
    <w:rsid w:val="00CA3B18"/>
    <w:rsid w:val="00CC0D2D"/>
    <w:rsid w:val="00CC2509"/>
    <w:rsid w:val="00CC6E5B"/>
    <w:rsid w:val="00CC6F73"/>
    <w:rsid w:val="00CD24BA"/>
    <w:rsid w:val="00CD57E4"/>
    <w:rsid w:val="00CD7081"/>
    <w:rsid w:val="00CE3032"/>
    <w:rsid w:val="00CE41F0"/>
    <w:rsid w:val="00CE5657"/>
    <w:rsid w:val="00CF792A"/>
    <w:rsid w:val="00D11E82"/>
    <w:rsid w:val="00D133F8"/>
    <w:rsid w:val="00D14A3E"/>
    <w:rsid w:val="00D15DA0"/>
    <w:rsid w:val="00D2529E"/>
    <w:rsid w:val="00D30B62"/>
    <w:rsid w:val="00D319D5"/>
    <w:rsid w:val="00D32B17"/>
    <w:rsid w:val="00D35EED"/>
    <w:rsid w:val="00D40D75"/>
    <w:rsid w:val="00D45F94"/>
    <w:rsid w:val="00D51C2A"/>
    <w:rsid w:val="00D51F67"/>
    <w:rsid w:val="00D52CD3"/>
    <w:rsid w:val="00D53ABB"/>
    <w:rsid w:val="00D572D0"/>
    <w:rsid w:val="00D61C4F"/>
    <w:rsid w:val="00D759C5"/>
    <w:rsid w:val="00D958DC"/>
    <w:rsid w:val="00D964F3"/>
    <w:rsid w:val="00DA2336"/>
    <w:rsid w:val="00DA7A67"/>
    <w:rsid w:val="00DB037C"/>
    <w:rsid w:val="00DB0EC0"/>
    <w:rsid w:val="00DB5251"/>
    <w:rsid w:val="00DD6357"/>
    <w:rsid w:val="00DE1846"/>
    <w:rsid w:val="00DF12A7"/>
    <w:rsid w:val="00DF5E07"/>
    <w:rsid w:val="00E13AE1"/>
    <w:rsid w:val="00E17FE9"/>
    <w:rsid w:val="00E253F8"/>
    <w:rsid w:val="00E25B67"/>
    <w:rsid w:val="00E272A5"/>
    <w:rsid w:val="00E27F89"/>
    <w:rsid w:val="00E3716B"/>
    <w:rsid w:val="00E439B0"/>
    <w:rsid w:val="00E449D1"/>
    <w:rsid w:val="00E456A2"/>
    <w:rsid w:val="00E46C8C"/>
    <w:rsid w:val="00E5323B"/>
    <w:rsid w:val="00E63B68"/>
    <w:rsid w:val="00E74A15"/>
    <w:rsid w:val="00E758C5"/>
    <w:rsid w:val="00E82AE6"/>
    <w:rsid w:val="00E832FD"/>
    <w:rsid w:val="00E83E9F"/>
    <w:rsid w:val="00E85E00"/>
    <w:rsid w:val="00E86D86"/>
    <w:rsid w:val="00E87418"/>
    <w:rsid w:val="00E8749E"/>
    <w:rsid w:val="00E90C01"/>
    <w:rsid w:val="00EA486E"/>
    <w:rsid w:val="00EB335A"/>
    <w:rsid w:val="00EC1C1E"/>
    <w:rsid w:val="00EC5B9B"/>
    <w:rsid w:val="00ED0ED9"/>
    <w:rsid w:val="00ED4A43"/>
    <w:rsid w:val="00ED57F1"/>
    <w:rsid w:val="00ED5F2D"/>
    <w:rsid w:val="00EE3A03"/>
    <w:rsid w:val="00EE4BCC"/>
    <w:rsid w:val="00EE4C65"/>
    <w:rsid w:val="00EF6A37"/>
    <w:rsid w:val="00F15D60"/>
    <w:rsid w:val="00F24422"/>
    <w:rsid w:val="00F33207"/>
    <w:rsid w:val="00F44DF8"/>
    <w:rsid w:val="00F57B0C"/>
    <w:rsid w:val="00F631CD"/>
    <w:rsid w:val="00F66BB0"/>
    <w:rsid w:val="00F724DC"/>
    <w:rsid w:val="00F72F76"/>
    <w:rsid w:val="00F74135"/>
    <w:rsid w:val="00F8104B"/>
    <w:rsid w:val="00F97E95"/>
    <w:rsid w:val="00FA70FB"/>
    <w:rsid w:val="00FA7709"/>
    <w:rsid w:val="00FB3AC8"/>
    <w:rsid w:val="00FB6A5B"/>
    <w:rsid w:val="00FB7016"/>
    <w:rsid w:val="00FB75D8"/>
    <w:rsid w:val="00FD58DC"/>
    <w:rsid w:val="00FD598A"/>
    <w:rsid w:val="00FE3FDB"/>
    <w:rsid w:val="00FE4BF6"/>
    <w:rsid w:val="00FE52EC"/>
    <w:rsid w:val="00FF0C47"/>
    <w:rsid w:val="00FF25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F2AD59"/>
  <w15:docId w15:val="{2672B200-61A1-4BB0-841D-F343C1C7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325"/>
  </w:style>
  <w:style w:type="paragraph" w:styleId="Heading3">
    <w:name w:val="heading 3"/>
    <w:basedOn w:val="Normal"/>
    <w:link w:val="Heading3Char"/>
    <w:uiPriority w:val="9"/>
    <w:qFormat/>
    <w:rsid w:val="008A66BB"/>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nhideWhenUsed/>
    <w:rsid w:val="000A4421"/>
    <w:pPr>
      <w:spacing w:after="0" w:line="240" w:lineRule="auto"/>
    </w:pPr>
    <w:rPr>
      <w:sz w:val="20"/>
      <w:szCs w:val="20"/>
    </w:rPr>
  </w:style>
  <w:style w:type="character" w:customStyle="1" w:styleId="FootnoteTextChar">
    <w:name w:val="Footnote Text Char"/>
    <w:basedOn w:val="DefaultParagraphFont"/>
    <w:link w:val="FootnoteText"/>
    <w:rsid w:val="000A4421"/>
    <w:rPr>
      <w:sz w:val="20"/>
      <w:szCs w:val="20"/>
    </w:rPr>
  </w:style>
  <w:style w:type="character" w:styleId="FootnoteReference">
    <w:name w:val="footnote reference"/>
    <w:basedOn w:val="DefaultParagraphFont"/>
    <w:semiHidden/>
    <w:unhideWhenUsed/>
    <w:rsid w:val="000A4421"/>
    <w:rPr>
      <w:vertAlign w:val="superscript"/>
    </w:rPr>
  </w:style>
  <w:style w:type="paragraph" w:styleId="ListParagraph">
    <w:name w:val="List Paragraph"/>
    <w:basedOn w:val="Normal"/>
    <w:uiPriority w:val="34"/>
    <w:qFormat/>
    <w:rsid w:val="00725ACF"/>
    <w:pPr>
      <w:ind w:left="720"/>
      <w:contextualSpacing/>
    </w:pPr>
  </w:style>
  <w:style w:type="paragraph" w:styleId="NormalWeb">
    <w:name w:val="Normal (Web)"/>
    <w:basedOn w:val="Normal"/>
    <w:uiPriority w:val="99"/>
    <w:semiHidden/>
    <w:unhideWhenUsed/>
    <w:rsid w:val="00FB75D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341E99"/>
    <w:rPr>
      <w:sz w:val="16"/>
      <w:szCs w:val="16"/>
    </w:rPr>
  </w:style>
  <w:style w:type="paragraph" w:styleId="CommentText">
    <w:name w:val="annotation text"/>
    <w:basedOn w:val="Normal"/>
    <w:link w:val="CommentTextChar"/>
    <w:uiPriority w:val="99"/>
    <w:semiHidden/>
    <w:unhideWhenUsed/>
    <w:rsid w:val="00341E99"/>
    <w:pPr>
      <w:spacing w:line="240" w:lineRule="auto"/>
    </w:pPr>
    <w:rPr>
      <w:sz w:val="20"/>
      <w:szCs w:val="20"/>
    </w:rPr>
  </w:style>
  <w:style w:type="character" w:customStyle="1" w:styleId="CommentTextChar">
    <w:name w:val="Comment Text Char"/>
    <w:basedOn w:val="DefaultParagraphFont"/>
    <w:link w:val="CommentText"/>
    <w:uiPriority w:val="99"/>
    <w:semiHidden/>
    <w:rsid w:val="00341E99"/>
    <w:rPr>
      <w:sz w:val="20"/>
      <w:szCs w:val="20"/>
    </w:rPr>
  </w:style>
  <w:style w:type="paragraph" w:styleId="CommentSubject">
    <w:name w:val="annotation subject"/>
    <w:basedOn w:val="CommentText"/>
    <w:next w:val="CommentText"/>
    <w:link w:val="CommentSubjectChar"/>
    <w:uiPriority w:val="99"/>
    <w:semiHidden/>
    <w:unhideWhenUsed/>
    <w:rsid w:val="00341E99"/>
    <w:rPr>
      <w:b/>
      <w:bCs/>
    </w:rPr>
  </w:style>
  <w:style w:type="character" w:customStyle="1" w:styleId="CommentSubjectChar">
    <w:name w:val="Comment Subject Char"/>
    <w:basedOn w:val="CommentTextChar"/>
    <w:link w:val="CommentSubject"/>
    <w:uiPriority w:val="99"/>
    <w:semiHidden/>
    <w:rsid w:val="00341E99"/>
    <w:rPr>
      <w:b/>
      <w:bCs/>
      <w:sz w:val="20"/>
      <w:szCs w:val="20"/>
    </w:rPr>
  </w:style>
  <w:style w:type="character" w:customStyle="1" w:styleId="UnresolvedMention1">
    <w:name w:val="Unresolved Mention1"/>
    <w:basedOn w:val="DefaultParagraphFont"/>
    <w:uiPriority w:val="99"/>
    <w:semiHidden/>
    <w:unhideWhenUsed/>
    <w:rsid w:val="00104B6F"/>
    <w:rPr>
      <w:color w:val="605E5C"/>
      <w:shd w:val="clear" w:color="auto" w:fill="E1DFDD"/>
    </w:rPr>
  </w:style>
  <w:style w:type="paragraph" w:customStyle="1" w:styleId="naislab">
    <w:name w:val="naislab"/>
    <w:basedOn w:val="Normal"/>
    <w:rsid w:val="003B6EA7"/>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rsid w:val="003B6EA7"/>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kr">
    <w:name w:val="naiskr"/>
    <w:basedOn w:val="Normal"/>
    <w:rsid w:val="003B6EA7"/>
    <w:pPr>
      <w:spacing w:before="75" w:after="75" w:line="240" w:lineRule="auto"/>
    </w:pPr>
    <w:rPr>
      <w:rFonts w:ascii="Times New Roman" w:eastAsia="Times New Roman" w:hAnsi="Times New Roman" w:cs="Times New Roman"/>
      <w:sz w:val="24"/>
      <w:szCs w:val="24"/>
      <w:lang w:eastAsia="lv-LV"/>
    </w:rPr>
  </w:style>
  <w:style w:type="paragraph" w:styleId="Subtitle">
    <w:name w:val="Subtitle"/>
    <w:basedOn w:val="Normal"/>
    <w:next w:val="Normal"/>
    <w:link w:val="SubtitleChar"/>
    <w:qFormat/>
    <w:rsid w:val="003B6EA7"/>
    <w:pPr>
      <w:keepNext/>
      <w:keepLines/>
      <w:widowControl w:val="0"/>
      <w:suppressAutoHyphens/>
      <w:spacing w:before="600" w:after="600" w:line="240" w:lineRule="auto"/>
      <w:ind w:right="4820"/>
    </w:pPr>
    <w:rPr>
      <w:rFonts w:ascii="Times New Roman" w:eastAsia="Times New Roman" w:hAnsi="Times New Roman" w:cs="Times New Roman"/>
      <w:b/>
      <w:sz w:val="26"/>
      <w:szCs w:val="20"/>
      <w:lang w:val="en-AU"/>
    </w:rPr>
  </w:style>
  <w:style w:type="character" w:customStyle="1" w:styleId="SubtitleChar">
    <w:name w:val="Subtitle Char"/>
    <w:basedOn w:val="DefaultParagraphFont"/>
    <w:link w:val="Subtitle"/>
    <w:rsid w:val="003B6EA7"/>
    <w:rPr>
      <w:rFonts w:ascii="Times New Roman" w:eastAsia="Times New Roman" w:hAnsi="Times New Roman" w:cs="Times New Roman"/>
      <w:b/>
      <w:sz w:val="26"/>
      <w:szCs w:val="20"/>
      <w:lang w:val="en-AU"/>
    </w:rPr>
  </w:style>
  <w:style w:type="character" w:customStyle="1" w:styleId="cspisklasifikatorsnosaukums">
    <w:name w:val="csp_isklasifikators_nosaukums"/>
    <w:basedOn w:val="DefaultParagraphFont"/>
    <w:rsid w:val="003B6EA7"/>
  </w:style>
  <w:style w:type="character" w:customStyle="1" w:styleId="cspisklasifikatorskods">
    <w:name w:val="csp_isklasifikators_kods"/>
    <w:basedOn w:val="DefaultParagraphFont"/>
    <w:rsid w:val="003B6EA7"/>
  </w:style>
  <w:style w:type="paragraph" w:styleId="BodyText">
    <w:name w:val="Body Text"/>
    <w:basedOn w:val="Normal"/>
    <w:link w:val="BodyTextChar"/>
    <w:uiPriority w:val="99"/>
    <w:unhideWhenUsed/>
    <w:rsid w:val="00B533F2"/>
    <w:pPr>
      <w:spacing w:after="120" w:line="276" w:lineRule="auto"/>
    </w:pPr>
    <w:rPr>
      <w:rFonts w:ascii="Calibri" w:eastAsia="Calibri" w:hAnsi="Calibri" w:cs="Times New Roman"/>
      <w:lang w:val="x-none"/>
    </w:rPr>
  </w:style>
  <w:style w:type="character" w:customStyle="1" w:styleId="BodyTextChar">
    <w:name w:val="Body Text Char"/>
    <w:basedOn w:val="DefaultParagraphFont"/>
    <w:link w:val="BodyText"/>
    <w:uiPriority w:val="99"/>
    <w:rsid w:val="00B533F2"/>
    <w:rPr>
      <w:rFonts w:ascii="Calibri" w:eastAsia="Calibri" w:hAnsi="Calibri" w:cs="Times New Roman"/>
      <w:lang w:val="x-none"/>
    </w:rPr>
  </w:style>
  <w:style w:type="paragraph" w:customStyle="1" w:styleId="liknoteik">
    <w:name w:val="lik_noteik"/>
    <w:basedOn w:val="Normal"/>
    <w:rsid w:val="00BA064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BA064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60040D"/>
    <w:rPr>
      <w:color w:val="605E5C"/>
      <w:shd w:val="clear" w:color="auto" w:fill="E1DFDD"/>
    </w:rPr>
  </w:style>
  <w:style w:type="character" w:customStyle="1" w:styleId="Heading3Char">
    <w:name w:val="Heading 3 Char"/>
    <w:basedOn w:val="DefaultParagraphFont"/>
    <w:link w:val="Heading3"/>
    <w:uiPriority w:val="9"/>
    <w:rsid w:val="008A66BB"/>
    <w:rPr>
      <w:rFonts w:ascii="Times New Roman" w:eastAsia="Times New Roman" w:hAnsi="Times New Roman" w:cs="Times New Roman"/>
      <w:b/>
      <w:bCs/>
      <w:sz w:val="27"/>
      <w:szCs w:val="27"/>
      <w:lang w:eastAsia="lv-LV"/>
    </w:rPr>
  </w:style>
  <w:style w:type="character" w:customStyle="1" w:styleId="st">
    <w:name w:val="st"/>
    <w:basedOn w:val="DefaultParagraphFont"/>
    <w:rsid w:val="00A73310"/>
  </w:style>
  <w:style w:type="paragraph" w:customStyle="1" w:styleId="tv213">
    <w:name w:val="tv213"/>
    <w:basedOn w:val="Normal"/>
    <w:rsid w:val="0043378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BC5BCE"/>
    <w:rPr>
      <w:b/>
      <w:bCs/>
    </w:rPr>
  </w:style>
  <w:style w:type="character" w:customStyle="1" w:styleId="highlight">
    <w:name w:val="highlight"/>
    <w:basedOn w:val="DefaultParagraphFont"/>
    <w:rsid w:val="00B30D20"/>
  </w:style>
  <w:style w:type="paragraph" w:customStyle="1" w:styleId="naisc">
    <w:name w:val="naisc"/>
    <w:basedOn w:val="Normal"/>
    <w:rsid w:val="008D2A24"/>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1103">
      <w:bodyDiv w:val="1"/>
      <w:marLeft w:val="0"/>
      <w:marRight w:val="0"/>
      <w:marTop w:val="0"/>
      <w:marBottom w:val="0"/>
      <w:divBdr>
        <w:top w:val="none" w:sz="0" w:space="0" w:color="auto"/>
        <w:left w:val="none" w:sz="0" w:space="0" w:color="auto"/>
        <w:bottom w:val="none" w:sz="0" w:space="0" w:color="auto"/>
        <w:right w:val="none" w:sz="0" w:space="0" w:color="auto"/>
      </w:divBdr>
    </w:div>
    <w:div w:id="32777149">
      <w:bodyDiv w:val="1"/>
      <w:marLeft w:val="0"/>
      <w:marRight w:val="0"/>
      <w:marTop w:val="0"/>
      <w:marBottom w:val="900"/>
      <w:divBdr>
        <w:top w:val="none" w:sz="0" w:space="0" w:color="auto"/>
        <w:left w:val="none" w:sz="0" w:space="0" w:color="auto"/>
        <w:bottom w:val="none" w:sz="0" w:space="0" w:color="auto"/>
        <w:right w:val="none" w:sz="0" w:space="0" w:color="auto"/>
      </w:divBdr>
      <w:divsChild>
        <w:div w:id="1120612452">
          <w:marLeft w:val="0"/>
          <w:marRight w:val="0"/>
          <w:marTop w:val="0"/>
          <w:marBottom w:val="0"/>
          <w:divBdr>
            <w:top w:val="none" w:sz="0" w:space="0" w:color="auto"/>
            <w:left w:val="none" w:sz="0" w:space="0" w:color="auto"/>
            <w:bottom w:val="none" w:sz="0" w:space="0" w:color="auto"/>
            <w:right w:val="none" w:sz="0" w:space="0" w:color="auto"/>
          </w:divBdr>
          <w:divsChild>
            <w:div w:id="723257753">
              <w:marLeft w:val="0"/>
              <w:marRight w:val="0"/>
              <w:marTop w:val="0"/>
              <w:marBottom w:val="0"/>
              <w:divBdr>
                <w:top w:val="none" w:sz="0" w:space="0" w:color="auto"/>
                <w:left w:val="none" w:sz="0" w:space="0" w:color="auto"/>
                <w:bottom w:val="none" w:sz="0" w:space="0" w:color="auto"/>
                <w:right w:val="none" w:sz="0" w:space="0" w:color="auto"/>
              </w:divBdr>
              <w:divsChild>
                <w:div w:id="1977946798">
                  <w:marLeft w:val="0"/>
                  <w:marRight w:val="0"/>
                  <w:marTop w:val="0"/>
                  <w:marBottom w:val="0"/>
                  <w:divBdr>
                    <w:top w:val="none" w:sz="0" w:space="0" w:color="auto"/>
                    <w:left w:val="none" w:sz="0" w:space="0" w:color="auto"/>
                    <w:bottom w:val="none" w:sz="0" w:space="0" w:color="auto"/>
                    <w:right w:val="none" w:sz="0" w:space="0" w:color="auto"/>
                  </w:divBdr>
                  <w:divsChild>
                    <w:div w:id="1732001886">
                      <w:marLeft w:val="0"/>
                      <w:marRight w:val="0"/>
                      <w:marTop w:val="0"/>
                      <w:marBottom w:val="0"/>
                      <w:divBdr>
                        <w:top w:val="none" w:sz="0" w:space="0" w:color="auto"/>
                        <w:left w:val="none" w:sz="0" w:space="0" w:color="auto"/>
                        <w:bottom w:val="none" w:sz="0" w:space="0" w:color="auto"/>
                        <w:right w:val="none" w:sz="0" w:space="0" w:color="auto"/>
                      </w:divBdr>
                      <w:divsChild>
                        <w:div w:id="522060015">
                          <w:marLeft w:val="0"/>
                          <w:marRight w:val="0"/>
                          <w:marTop w:val="0"/>
                          <w:marBottom w:val="0"/>
                          <w:divBdr>
                            <w:top w:val="none" w:sz="0" w:space="0" w:color="auto"/>
                            <w:left w:val="none" w:sz="0" w:space="0" w:color="auto"/>
                            <w:bottom w:val="none" w:sz="0" w:space="0" w:color="auto"/>
                            <w:right w:val="none" w:sz="0" w:space="0" w:color="auto"/>
                          </w:divBdr>
                          <w:divsChild>
                            <w:div w:id="1904871158">
                              <w:marLeft w:val="0"/>
                              <w:marRight w:val="0"/>
                              <w:marTop w:val="0"/>
                              <w:marBottom w:val="0"/>
                              <w:divBdr>
                                <w:top w:val="none" w:sz="0" w:space="0" w:color="auto"/>
                                <w:left w:val="none" w:sz="0" w:space="0" w:color="auto"/>
                                <w:bottom w:val="none" w:sz="0" w:space="0" w:color="auto"/>
                                <w:right w:val="none" w:sz="0" w:space="0" w:color="auto"/>
                              </w:divBdr>
                              <w:divsChild>
                                <w:div w:id="1340086133">
                                  <w:marLeft w:val="0"/>
                                  <w:marRight w:val="0"/>
                                  <w:marTop w:val="0"/>
                                  <w:marBottom w:val="0"/>
                                  <w:divBdr>
                                    <w:top w:val="none" w:sz="0" w:space="0" w:color="auto"/>
                                    <w:left w:val="none" w:sz="0" w:space="0" w:color="auto"/>
                                    <w:bottom w:val="none" w:sz="0" w:space="0" w:color="auto"/>
                                    <w:right w:val="none" w:sz="0" w:space="0" w:color="auto"/>
                                  </w:divBdr>
                                  <w:divsChild>
                                    <w:div w:id="12401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72828">
      <w:bodyDiv w:val="1"/>
      <w:marLeft w:val="0"/>
      <w:marRight w:val="0"/>
      <w:marTop w:val="0"/>
      <w:marBottom w:val="0"/>
      <w:divBdr>
        <w:top w:val="none" w:sz="0" w:space="0" w:color="auto"/>
        <w:left w:val="none" w:sz="0" w:space="0" w:color="auto"/>
        <w:bottom w:val="none" w:sz="0" w:space="0" w:color="auto"/>
        <w:right w:val="none" w:sz="0" w:space="0" w:color="auto"/>
      </w:divBdr>
    </w:div>
    <w:div w:id="37172806">
      <w:bodyDiv w:val="1"/>
      <w:marLeft w:val="0"/>
      <w:marRight w:val="0"/>
      <w:marTop w:val="0"/>
      <w:marBottom w:val="0"/>
      <w:divBdr>
        <w:top w:val="none" w:sz="0" w:space="0" w:color="auto"/>
        <w:left w:val="none" w:sz="0" w:space="0" w:color="auto"/>
        <w:bottom w:val="none" w:sz="0" w:space="0" w:color="auto"/>
        <w:right w:val="none" w:sz="0" w:space="0" w:color="auto"/>
      </w:divBdr>
      <w:divsChild>
        <w:div w:id="1175073732">
          <w:marLeft w:val="720"/>
          <w:marRight w:val="0"/>
          <w:marTop w:val="91"/>
          <w:marBottom w:val="0"/>
          <w:divBdr>
            <w:top w:val="none" w:sz="0" w:space="0" w:color="auto"/>
            <w:left w:val="none" w:sz="0" w:space="0" w:color="auto"/>
            <w:bottom w:val="none" w:sz="0" w:space="0" w:color="auto"/>
            <w:right w:val="none" w:sz="0" w:space="0" w:color="auto"/>
          </w:divBdr>
        </w:div>
        <w:div w:id="775952035">
          <w:marLeft w:val="720"/>
          <w:marRight w:val="0"/>
          <w:marTop w:val="91"/>
          <w:marBottom w:val="0"/>
          <w:divBdr>
            <w:top w:val="none" w:sz="0" w:space="0" w:color="auto"/>
            <w:left w:val="none" w:sz="0" w:space="0" w:color="auto"/>
            <w:bottom w:val="none" w:sz="0" w:space="0" w:color="auto"/>
            <w:right w:val="none" w:sz="0" w:space="0" w:color="auto"/>
          </w:divBdr>
        </w:div>
        <w:div w:id="1231306453">
          <w:marLeft w:val="720"/>
          <w:marRight w:val="0"/>
          <w:marTop w:val="91"/>
          <w:marBottom w:val="0"/>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1554933">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7838865">
      <w:bodyDiv w:val="1"/>
      <w:marLeft w:val="0"/>
      <w:marRight w:val="0"/>
      <w:marTop w:val="0"/>
      <w:marBottom w:val="0"/>
      <w:divBdr>
        <w:top w:val="none" w:sz="0" w:space="0" w:color="auto"/>
        <w:left w:val="none" w:sz="0" w:space="0" w:color="auto"/>
        <w:bottom w:val="none" w:sz="0" w:space="0" w:color="auto"/>
        <w:right w:val="none" w:sz="0" w:space="0" w:color="auto"/>
      </w:divBdr>
    </w:div>
    <w:div w:id="224685713">
      <w:bodyDiv w:val="1"/>
      <w:marLeft w:val="0"/>
      <w:marRight w:val="0"/>
      <w:marTop w:val="0"/>
      <w:marBottom w:val="0"/>
      <w:divBdr>
        <w:top w:val="none" w:sz="0" w:space="0" w:color="auto"/>
        <w:left w:val="none" w:sz="0" w:space="0" w:color="auto"/>
        <w:bottom w:val="none" w:sz="0" w:space="0" w:color="auto"/>
        <w:right w:val="none" w:sz="0" w:space="0" w:color="auto"/>
      </w:divBdr>
    </w:div>
    <w:div w:id="312805725">
      <w:bodyDiv w:val="1"/>
      <w:marLeft w:val="0"/>
      <w:marRight w:val="0"/>
      <w:marTop w:val="0"/>
      <w:marBottom w:val="0"/>
      <w:divBdr>
        <w:top w:val="none" w:sz="0" w:space="0" w:color="auto"/>
        <w:left w:val="none" w:sz="0" w:space="0" w:color="auto"/>
        <w:bottom w:val="none" w:sz="0" w:space="0" w:color="auto"/>
        <w:right w:val="none" w:sz="0" w:space="0" w:color="auto"/>
      </w:divBdr>
    </w:div>
    <w:div w:id="331185721">
      <w:bodyDiv w:val="1"/>
      <w:marLeft w:val="0"/>
      <w:marRight w:val="0"/>
      <w:marTop w:val="0"/>
      <w:marBottom w:val="0"/>
      <w:divBdr>
        <w:top w:val="none" w:sz="0" w:space="0" w:color="auto"/>
        <w:left w:val="none" w:sz="0" w:space="0" w:color="auto"/>
        <w:bottom w:val="none" w:sz="0" w:space="0" w:color="auto"/>
        <w:right w:val="none" w:sz="0" w:space="0" w:color="auto"/>
      </w:divBdr>
      <w:divsChild>
        <w:div w:id="2106463554">
          <w:marLeft w:val="547"/>
          <w:marRight w:val="0"/>
          <w:marTop w:val="86"/>
          <w:marBottom w:val="0"/>
          <w:divBdr>
            <w:top w:val="none" w:sz="0" w:space="0" w:color="auto"/>
            <w:left w:val="none" w:sz="0" w:space="0" w:color="auto"/>
            <w:bottom w:val="none" w:sz="0" w:space="0" w:color="auto"/>
            <w:right w:val="none" w:sz="0" w:space="0" w:color="auto"/>
          </w:divBdr>
        </w:div>
      </w:divsChild>
    </w:div>
    <w:div w:id="375275272">
      <w:bodyDiv w:val="1"/>
      <w:marLeft w:val="0"/>
      <w:marRight w:val="0"/>
      <w:marTop w:val="0"/>
      <w:marBottom w:val="0"/>
      <w:divBdr>
        <w:top w:val="none" w:sz="0" w:space="0" w:color="auto"/>
        <w:left w:val="none" w:sz="0" w:space="0" w:color="auto"/>
        <w:bottom w:val="none" w:sz="0" w:space="0" w:color="auto"/>
        <w:right w:val="none" w:sz="0" w:space="0" w:color="auto"/>
      </w:divBdr>
    </w:div>
    <w:div w:id="376395680">
      <w:bodyDiv w:val="1"/>
      <w:marLeft w:val="0"/>
      <w:marRight w:val="0"/>
      <w:marTop w:val="0"/>
      <w:marBottom w:val="0"/>
      <w:divBdr>
        <w:top w:val="none" w:sz="0" w:space="0" w:color="auto"/>
        <w:left w:val="none" w:sz="0" w:space="0" w:color="auto"/>
        <w:bottom w:val="none" w:sz="0" w:space="0" w:color="auto"/>
        <w:right w:val="none" w:sz="0" w:space="0" w:color="auto"/>
      </w:divBdr>
    </w:div>
    <w:div w:id="534122073">
      <w:bodyDiv w:val="1"/>
      <w:marLeft w:val="0"/>
      <w:marRight w:val="0"/>
      <w:marTop w:val="0"/>
      <w:marBottom w:val="0"/>
      <w:divBdr>
        <w:top w:val="none" w:sz="0" w:space="0" w:color="auto"/>
        <w:left w:val="none" w:sz="0" w:space="0" w:color="auto"/>
        <w:bottom w:val="none" w:sz="0" w:space="0" w:color="auto"/>
        <w:right w:val="none" w:sz="0" w:space="0" w:color="auto"/>
      </w:divBdr>
    </w:div>
    <w:div w:id="574049885">
      <w:bodyDiv w:val="1"/>
      <w:marLeft w:val="0"/>
      <w:marRight w:val="0"/>
      <w:marTop w:val="0"/>
      <w:marBottom w:val="0"/>
      <w:divBdr>
        <w:top w:val="none" w:sz="0" w:space="0" w:color="auto"/>
        <w:left w:val="none" w:sz="0" w:space="0" w:color="auto"/>
        <w:bottom w:val="none" w:sz="0" w:space="0" w:color="auto"/>
        <w:right w:val="none" w:sz="0" w:space="0" w:color="auto"/>
      </w:divBdr>
      <w:divsChild>
        <w:div w:id="729694590">
          <w:marLeft w:val="547"/>
          <w:marRight w:val="0"/>
          <w:marTop w:val="86"/>
          <w:marBottom w:val="0"/>
          <w:divBdr>
            <w:top w:val="none" w:sz="0" w:space="0" w:color="auto"/>
            <w:left w:val="none" w:sz="0" w:space="0" w:color="auto"/>
            <w:bottom w:val="none" w:sz="0" w:space="0" w:color="auto"/>
            <w:right w:val="none" w:sz="0" w:space="0" w:color="auto"/>
          </w:divBdr>
        </w:div>
      </w:divsChild>
    </w:div>
    <w:div w:id="580216563">
      <w:bodyDiv w:val="1"/>
      <w:marLeft w:val="0"/>
      <w:marRight w:val="0"/>
      <w:marTop w:val="0"/>
      <w:marBottom w:val="0"/>
      <w:divBdr>
        <w:top w:val="none" w:sz="0" w:space="0" w:color="auto"/>
        <w:left w:val="none" w:sz="0" w:space="0" w:color="auto"/>
        <w:bottom w:val="none" w:sz="0" w:space="0" w:color="auto"/>
        <w:right w:val="none" w:sz="0" w:space="0" w:color="auto"/>
      </w:divBdr>
    </w:div>
    <w:div w:id="603421341">
      <w:bodyDiv w:val="1"/>
      <w:marLeft w:val="0"/>
      <w:marRight w:val="0"/>
      <w:marTop w:val="0"/>
      <w:marBottom w:val="0"/>
      <w:divBdr>
        <w:top w:val="none" w:sz="0" w:space="0" w:color="auto"/>
        <w:left w:val="none" w:sz="0" w:space="0" w:color="auto"/>
        <w:bottom w:val="none" w:sz="0" w:space="0" w:color="auto"/>
        <w:right w:val="none" w:sz="0" w:space="0" w:color="auto"/>
      </w:divBdr>
    </w:div>
    <w:div w:id="715786665">
      <w:bodyDiv w:val="1"/>
      <w:marLeft w:val="0"/>
      <w:marRight w:val="0"/>
      <w:marTop w:val="0"/>
      <w:marBottom w:val="0"/>
      <w:divBdr>
        <w:top w:val="none" w:sz="0" w:space="0" w:color="auto"/>
        <w:left w:val="none" w:sz="0" w:space="0" w:color="auto"/>
        <w:bottom w:val="none" w:sz="0" w:space="0" w:color="auto"/>
        <w:right w:val="none" w:sz="0" w:space="0" w:color="auto"/>
      </w:divBdr>
    </w:div>
    <w:div w:id="760758877">
      <w:bodyDiv w:val="1"/>
      <w:marLeft w:val="0"/>
      <w:marRight w:val="0"/>
      <w:marTop w:val="0"/>
      <w:marBottom w:val="0"/>
      <w:divBdr>
        <w:top w:val="none" w:sz="0" w:space="0" w:color="auto"/>
        <w:left w:val="none" w:sz="0" w:space="0" w:color="auto"/>
        <w:bottom w:val="none" w:sz="0" w:space="0" w:color="auto"/>
        <w:right w:val="none" w:sz="0" w:space="0" w:color="auto"/>
      </w:divBdr>
    </w:div>
    <w:div w:id="1103916697">
      <w:bodyDiv w:val="1"/>
      <w:marLeft w:val="0"/>
      <w:marRight w:val="0"/>
      <w:marTop w:val="0"/>
      <w:marBottom w:val="0"/>
      <w:divBdr>
        <w:top w:val="none" w:sz="0" w:space="0" w:color="auto"/>
        <w:left w:val="none" w:sz="0" w:space="0" w:color="auto"/>
        <w:bottom w:val="none" w:sz="0" w:space="0" w:color="auto"/>
        <w:right w:val="none" w:sz="0" w:space="0" w:color="auto"/>
      </w:divBdr>
      <w:divsChild>
        <w:div w:id="1942226675">
          <w:marLeft w:val="0"/>
          <w:marRight w:val="0"/>
          <w:marTop w:val="0"/>
          <w:marBottom w:val="0"/>
          <w:divBdr>
            <w:top w:val="none" w:sz="0" w:space="0" w:color="auto"/>
            <w:left w:val="none" w:sz="0" w:space="0" w:color="auto"/>
            <w:bottom w:val="none" w:sz="0" w:space="0" w:color="auto"/>
            <w:right w:val="none" w:sz="0" w:space="0" w:color="auto"/>
          </w:divBdr>
        </w:div>
        <w:div w:id="439761198">
          <w:marLeft w:val="0"/>
          <w:marRight w:val="0"/>
          <w:marTop w:val="0"/>
          <w:marBottom w:val="0"/>
          <w:divBdr>
            <w:top w:val="none" w:sz="0" w:space="0" w:color="auto"/>
            <w:left w:val="none" w:sz="0" w:space="0" w:color="auto"/>
            <w:bottom w:val="none" w:sz="0" w:space="0" w:color="auto"/>
            <w:right w:val="none" w:sz="0" w:space="0" w:color="auto"/>
          </w:divBdr>
        </w:div>
      </w:divsChild>
    </w:div>
    <w:div w:id="116354306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1199191">
      <w:bodyDiv w:val="1"/>
      <w:marLeft w:val="0"/>
      <w:marRight w:val="0"/>
      <w:marTop w:val="0"/>
      <w:marBottom w:val="0"/>
      <w:divBdr>
        <w:top w:val="none" w:sz="0" w:space="0" w:color="auto"/>
        <w:left w:val="none" w:sz="0" w:space="0" w:color="auto"/>
        <w:bottom w:val="none" w:sz="0" w:space="0" w:color="auto"/>
        <w:right w:val="none" w:sz="0" w:space="0" w:color="auto"/>
      </w:divBdr>
    </w:div>
    <w:div w:id="1413238769">
      <w:bodyDiv w:val="1"/>
      <w:marLeft w:val="0"/>
      <w:marRight w:val="0"/>
      <w:marTop w:val="0"/>
      <w:marBottom w:val="0"/>
      <w:divBdr>
        <w:top w:val="none" w:sz="0" w:space="0" w:color="auto"/>
        <w:left w:val="none" w:sz="0" w:space="0" w:color="auto"/>
        <w:bottom w:val="none" w:sz="0" w:space="0" w:color="auto"/>
        <w:right w:val="none" w:sz="0" w:space="0" w:color="auto"/>
      </w:divBdr>
    </w:div>
    <w:div w:id="1430467530">
      <w:bodyDiv w:val="1"/>
      <w:marLeft w:val="0"/>
      <w:marRight w:val="0"/>
      <w:marTop w:val="0"/>
      <w:marBottom w:val="0"/>
      <w:divBdr>
        <w:top w:val="none" w:sz="0" w:space="0" w:color="auto"/>
        <w:left w:val="none" w:sz="0" w:space="0" w:color="auto"/>
        <w:bottom w:val="none" w:sz="0" w:space="0" w:color="auto"/>
        <w:right w:val="none" w:sz="0" w:space="0" w:color="auto"/>
      </w:divBdr>
      <w:divsChild>
        <w:div w:id="686637143">
          <w:marLeft w:val="0"/>
          <w:marRight w:val="0"/>
          <w:marTop w:val="0"/>
          <w:marBottom w:val="0"/>
          <w:divBdr>
            <w:top w:val="none" w:sz="0" w:space="0" w:color="auto"/>
            <w:left w:val="none" w:sz="0" w:space="0" w:color="auto"/>
            <w:bottom w:val="none" w:sz="0" w:space="0" w:color="auto"/>
            <w:right w:val="none" w:sz="0" w:space="0" w:color="auto"/>
          </w:divBdr>
        </w:div>
        <w:div w:id="1849715441">
          <w:marLeft w:val="0"/>
          <w:marRight w:val="0"/>
          <w:marTop w:val="0"/>
          <w:marBottom w:val="0"/>
          <w:divBdr>
            <w:top w:val="none" w:sz="0" w:space="0" w:color="auto"/>
            <w:left w:val="none" w:sz="0" w:space="0" w:color="auto"/>
            <w:bottom w:val="none" w:sz="0" w:space="0" w:color="auto"/>
            <w:right w:val="none" w:sz="0" w:space="0" w:color="auto"/>
          </w:divBdr>
        </w:div>
      </w:divsChild>
    </w:div>
    <w:div w:id="1445416667">
      <w:bodyDiv w:val="1"/>
      <w:marLeft w:val="0"/>
      <w:marRight w:val="0"/>
      <w:marTop w:val="0"/>
      <w:marBottom w:val="0"/>
      <w:divBdr>
        <w:top w:val="none" w:sz="0" w:space="0" w:color="auto"/>
        <w:left w:val="none" w:sz="0" w:space="0" w:color="auto"/>
        <w:bottom w:val="none" w:sz="0" w:space="0" w:color="auto"/>
        <w:right w:val="none" w:sz="0" w:space="0" w:color="auto"/>
      </w:divBdr>
    </w:div>
    <w:div w:id="1515531540">
      <w:bodyDiv w:val="1"/>
      <w:marLeft w:val="0"/>
      <w:marRight w:val="0"/>
      <w:marTop w:val="0"/>
      <w:marBottom w:val="0"/>
      <w:divBdr>
        <w:top w:val="none" w:sz="0" w:space="0" w:color="auto"/>
        <w:left w:val="none" w:sz="0" w:space="0" w:color="auto"/>
        <w:bottom w:val="none" w:sz="0" w:space="0" w:color="auto"/>
        <w:right w:val="none" w:sz="0" w:space="0" w:color="auto"/>
      </w:divBdr>
    </w:div>
    <w:div w:id="1592204208">
      <w:bodyDiv w:val="1"/>
      <w:marLeft w:val="0"/>
      <w:marRight w:val="0"/>
      <w:marTop w:val="0"/>
      <w:marBottom w:val="0"/>
      <w:divBdr>
        <w:top w:val="none" w:sz="0" w:space="0" w:color="auto"/>
        <w:left w:val="none" w:sz="0" w:space="0" w:color="auto"/>
        <w:bottom w:val="none" w:sz="0" w:space="0" w:color="auto"/>
        <w:right w:val="none" w:sz="0" w:space="0" w:color="auto"/>
      </w:divBdr>
    </w:div>
    <w:div w:id="1629315127">
      <w:bodyDiv w:val="1"/>
      <w:marLeft w:val="0"/>
      <w:marRight w:val="0"/>
      <w:marTop w:val="0"/>
      <w:marBottom w:val="0"/>
      <w:divBdr>
        <w:top w:val="none" w:sz="0" w:space="0" w:color="auto"/>
        <w:left w:val="none" w:sz="0" w:space="0" w:color="auto"/>
        <w:bottom w:val="none" w:sz="0" w:space="0" w:color="auto"/>
        <w:right w:val="none" w:sz="0" w:space="0" w:color="auto"/>
      </w:divBdr>
    </w:div>
    <w:div w:id="1633176336">
      <w:bodyDiv w:val="1"/>
      <w:marLeft w:val="0"/>
      <w:marRight w:val="0"/>
      <w:marTop w:val="0"/>
      <w:marBottom w:val="0"/>
      <w:divBdr>
        <w:top w:val="none" w:sz="0" w:space="0" w:color="auto"/>
        <w:left w:val="none" w:sz="0" w:space="0" w:color="auto"/>
        <w:bottom w:val="none" w:sz="0" w:space="0" w:color="auto"/>
        <w:right w:val="none" w:sz="0" w:space="0" w:color="auto"/>
      </w:divBdr>
    </w:div>
    <w:div w:id="1672171732">
      <w:bodyDiv w:val="1"/>
      <w:marLeft w:val="0"/>
      <w:marRight w:val="0"/>
      <w:marTop w:val="0"/>
      <w:marBottom w:val="0"/>
      <w:divBdr>
        <w:top w:val="none" w:sz="0" w:space="0" w:color="auto"/>
        <w:left w:val="none" w:sz="0" w:space="0" w:color="auto"/>
        <w:bottom w:val="none" w:sz="0" w:space="0" w:color="auto"/>
        <w:right w:val="none" w:sz="0" w:space="0" w:color="auto"/>
      </w:divBdr>
    </w:div>
    <w:div w:id="1691033327">
      <w:bodyDiv w:val="1"/>
      <w:marLeft w:val="0"/>
      <w:marRight w:val="0"/>
      <w:marTop w:val="0"/>
      <w:marBottom w:val="0"/>
      <w:divBdr>
        <w:top w:val="none" w:sz="0" w:space="0" w:color="auto"/>
        <w:left w:val="none" w:sz="0" w:space="0" w:color="auto"/>
        <w:bottom w:val="none" w:sz="0" w:space="0" w:color="auto"/>
        <w:right w:val="none" w:sz="0" w:space="0" w:color="auto"/>
      </w:divBdr>
    </w:div>
    <w:div w:id="1698389353">
      <w:bodyDiv w:val="1"/>
      <w:marLeft w:val="0"/>
      <w:marRight w:val="0"/>
      <w:marTop w:val="0"/>
      <w:marBottom w:val="0"/>
      <w:divBdr>
        <w:top w:val="none" w:sz="0" w:space="0" w:color="auto"/>
        <w:left w:val="none" w:sz="0" w:space="0" w:color="auto"/>
        <w:bottom w:val="none" w:sz="0" w:space="0" w:color="auto"/>
        <w:right w:val="none" w:sz="0" w:space="0" w:color="auto"/>
      </w:divBdr>
    </w:div>
    <w:div w:id="1776052546">
      <w:bodyDiv w:val="1"/>
      <w:marLeft w:val="0"/>
      <w:marRight w:val="0"/>
      <w:marTop w:val="0"/>
      <w:marBottom w:val="0"/>
      <w:divBdr>
        <w:top w:val="none" w:sz="0" w:space="0" w:color="auto"/>
        <w:left w:val="none" w:sz="0" w:space="0" w:color="auto"/>
        <w:bottom w:val="none" w:sz="0" w:space="0" w:color="auto"/>
        <w:right w:val="none" w:sz="0" w:space="0" w:color="auto"/>
      </w:divBdr>
      <w:divsChild>
        <w:div w:id="793257122">
          <w:marLeft w:val="0"/>
          <w:marRight w:val="0"/>
          <w:marTop w:val="0"/>
          <w:marBottom w:val="0"/>
          <w:divBdr>
            <w:top w:val="none" w:sz="0" w:space="0" w:color="auto"/>
            <w:left w:val="none" w:sz="0" w:space="0" w:color="auto"/>
            <w:bottom w:val="none" w:sz="0" w:space="0" w:color="auto"/>
            <w:right w:val="none" w:sz="0" w:space="0" w:color="auto"/>
          </w:divBdr>
          <w:divsChild>
            <w:div w:id="153953285">
              <w:marLeft w:val="0"/>
              <w:marRight w:val="0"/>
              <w:marTop w:val="0"/>
              <w:marBottom w:val="0"/>
              <w:divBdr>
                <w:top w:val="none" w:sz="0" w:space="0" w:color="auto"/>
                <w:left w:val="none" w:sz="0" w:space="0" w:color="auto"/>
                <w:bottom w:val="none" w:sz="0" w:space="0" w:color="auto"/>
                <w:right w:val="none" w:sz="0" w:space="0" w:color="auto"/>
              </w:divBdr>
              <w:divsChild>
                <w:div w:id="2102946027">
                  <w:marLeft w:val="150"/>
                  <w:marRight w:val="150"/>
                  <w:marTop w:val="300"/>
                  <w:marBottom w:val="0"/>
                  <w:divBdr>
                    <w:top w:val="none" w:sz="0" w:space="0" w:color="auto"/>
                    <w:left w:val="none" w:sz="0" w:space="0" w:color="auto"/>
                    <w:bottom w:val="none" w:sz="0" w:space="0" w:color="auto"/>
                    <w:right w:val="none" w:sz="0" w:space="0" w:color="auto"/>
                  </w:divBdr>
                  <w:divsChild>
                    <w:div w:id="38601448">
                      <w:marLeft w:val="1140"/>
                      <w:marRight w:val="540"/>
                      <w:marTop w:val="0"/>
                      <w:marBottom w:val="0"/>
                      <w:divBdr>
                        <w:top w:val="none" w:sz="0" w:space="0" w:color="auto"/>
                        <w:left w:val="none" w:sz="0" w:space="0" w:color="auto"/>
                        <w:bottom w:val="none" w:sz="0" w:space="0" w:color="auto"/>
                        <w:right w:val="none" w:sz="0" w:space="0" w:color="auto"/>
                      </w:divBdr>
                    </w:div>
                  </w:divsChild>
                </w:div>
                <w:div w:id="574703337">
                  <w:marLeft w:val="0"/>
                  <w:marRight w:val="0"/>
                  <w:marTop w:val="0"/>
                  <w:marBottom w:val="0"/>
                  <w:divBdr>
                    <w:top w:val="none" w:sz="0" w:space="0" w:color="auto"/>
                    <w:left w:val="none" w:sz="0" w:space="0" w:color="auto"/>
                    <w:bottom w:val="none" w:sz="0" w:space="0" w:color="auto"/>
                    <w:right w:val="none" w:sz="0" w:space="0" w:color="auto"/>
                  </w:divBdr>
                </w:div>
                <w:div w:id="1671567182">
                  <w:marLeft w:val="0"/>
                  <w:marRight w:val="0"/>
                  <w:marTop w:val="0"/>
                  <w:marBottom w:val="0"/>
                  <w:divBdr>
                    <w:top w:val="none" w:sz="0" w:space="0" w:color="auto"/>
                    <w:left w:val="none" w:sz="0" w:space="0" w:color="auto"/>
                    <w:bottom w:val="none" w:sz="0" w:space="0" w:color="auto"/>
                    <w:right w:val="none" w:sz="0" w:space="0" w:color="auto"/>
                  </w:divBdr>
                </w:div>
                <w:div w:id="224492909">
                  <w:marLeft w:val="0"/>
                  <w:marRight w:val="0"/>
                  <w:marTop w:val="0"/>
                  <w:marBottom w:val="0"/>
                  <w:divBdr>
                    <w:top w:val="none" w:sz="0" w:space="0" w:color="auto"/>
                    <w:left w:val="none" w:sz="0" w:space="0" w:color="auto"/>
                    <w:bottom w:val="none" w:sz="0" w:space="0" w:color="auto"/>
                    <w:right w:val="none" w:sz="0" w:space="0" w:color="auto"/>
                  </w:divBdr>
                </w:div>
                <w:div w:id="1496921100">
                  <w:marLeft w:val="0"/>
                  <w:marRight w:val="0"/>
                  <w:marTop w:val="0"/>
                  <w:marBottom w:val="0"/>
                  <w:divBdr>
                    <w:top w:val="none" w:sz="0" w:space="0" w:color="auto"/>
                    <w:left w:val="none" w:sz="0" w:space="0" w:color="auto"/>
                    <w:bottom w:val="none" w:sz="0" w:space="0" w:color="auto"/>
                    <w:right w:val="none" w:sz="0" w:space="0" w:color="auto"/>
                  </w:divBdr>
                </w:div>
                <w:div w:id="1213083403">
                  <w:marLeft w:val="0"/>
                  <w:marRight w:val="0"/>
                  <w:marTop w:val="0"/>
                  <w:marBottom w:val="0"/>
                  <w:divBdr>
                    <w:top w:val="none" w:sz="0" w:space="0" w:color="auto"/>
                    <w:left w:val="none" w:sz="0" w:space="0" w:color="auto"/>
                    <w:bottom w:val="none" w:sz="0" w:space="0" w:color="auto"/>
                    <w:right w:val="none" w:sz="0" w:space="0" w:color="auto"/>
                  </w:divBdr>
                </w:div>
                <w:div w:id="1390808344">
                  <w:marLeft w:val="0"/>
                  <w:marRight w:val="0"/>
                  <w:marTop w:val="0"/>
                  <w:marBottom w:val="0"/>
                  <w:divBdr>
                    <w:top w:val="none" w:sz="0" w:space="0" w:color="auto"/>
                    <w:left w:val="none" w:sz="0" w:space="0" w:color="auto"/>
                    <w:bottom w:val="none" w:sz="0" w:space="0" w:color="auto"/>
                    <w:right w:val="none" w:sz="0" w:space="0" w:color="auto"/>
                  </w:divBdr>
                </w:div>
                <w:div w:id="1502356082">
                  <w:marLeft w:val="0"/>
                  <w:marRight w:val="0"/>
                  <w:marTop w:val="0"/>
                  <w:marBottom w:val="0"/>
                  <w:divBdr>
                    <w:top w:val="none" w:sz="0" w:space="0" w:color="auto"/>
                    <w:left w:val="none" w:sz="0" w:space="0" w:color="auto"/>
                    <w:bottom w:val="none" w:sz="0" w:space="0" w:color="auto"/>
                    <w:right w:val="none" w:sz="0" w:space="0" w:color="auto"/>
                  </w:divBdr>
                </w:div>
                <w:div w:id="247809956">
                  <w:marLeft w:val="0"/>
                  <w:marRight w:val="0"/>
                  <w:marTop w:val="0"/>
                  <w:marBottom w:val="0"/>
                  <w:divBdr>
                    <w:top w:val="none" w:sz="0" w:space="0" w:color="auto"/>
                    <w:left w:val="none" w:sz="0" w:space="0" w:color="auto"/>
                    <w:bottom w:val="none" w:sz="0" w:space="0" w:color="auto"/>
                    <w:right w:val="none" w:sz="0" w:space="0" w:color="auto"/>
                  </w:divBdr>
                </w:div>
                <w:div w:id="1992363913">
                  <w:marLeft w:val="0"/>
                  <w:marRight w:val="0"/>
                  <w:marTop w:val="0"/>
                  <w:marBottom w:val="0"/>
                  <w:divBdr>
                    <w:top w:val="none" w:sz="0" w:space="0" w:color="auto"/>
                    <w:left w:val="none" w:sz="0" w:space="0" w:color="auto"/>
                    <w:bottom w:val="none" w:sz="0" w:space="0" w:color="auto"/>
                    <w:right w:val="none" w:sz="0" w:space="0" w:color="auto"/>
                  </w:divBdr>
                </w:div>
                <w:div w:id="310795233">
                  <w:marLeft w:val="0"/>
                  <w:marRight w:val="0"/>
                  <w:marTop w:val="0"/>
                  <w:marBottom w:val="0"/>
                  <w:divBdr>
                    <w:top w:val="none" w:sz="0" w:space="0" w:color="auto"/>
                    <w:left w:val="none" w:sz="0" w:space="0" w:color="auto"/>
                    <w:bottom w:val="none" w:sz="0" w:space="0" w:color="auto"/>
                    <w:right w:val="none" w:sz="0" w:space="0" w:color="auto"/>
                  </w:divBdr>
                </w:div>
                <w:div w:id="1844278079">
                  <w:marLeft w:val="0"/>
                  <w:marRight w:val="0"/>
                  <w:marTop w:val="0"/>
                  <w:marBottom w:val="0"/>
                  <w:divBdr>
                    <w:top w:val="none" w:sz="0" w:space="0" w:color="auto"/>
                    <w:left w:val="none" w:sz="0" w:space="0" w:color="auto"/>
                    <w:bottom w:val="none" w:sz="0" w:space="0" w:color="auto"/>
                    <w:right w:val="none" w:sz="0" w:space="0" w:color="auto"/>
                  </w:divBdr>
                </w:div>
                <w:div w:id="1736733581">
                  <w:marLeft w:val="0"/>
                  <w:marRight w:val="0"/>
                  <w:marTop w:val="0"/>
                  <w:marBottom w:val="0"/>
                  <w:divBdr>
                    <w:top w:val="none" w:sz="0" w:space="0" w:color="auto"/>
                    <w:left w:val="none" w:sz="0" w:space="0" w:color="auto"/>
                    <w:bottom w:val="none" w:sz="0" w:space="0" w:color="auto"/>
                    <w:right w:val="none" w:sz="0" w:space="0" w:color="auto"/>
                  </w:divBdr>
                </w:div>
                <w:div w:id="299842129">
                  <w:marLeft w:val="0"/>
                  <w:marRight w:val="0"/>
                  <w:marTop w:val="0"/>
                  <w:marBottom w:val="0"/>
                  <w:divBdr>
                    <w:top w:val="none" w:sz="0" w:space="0" w:color="auto"/>
                    <w:left w:val="none" w:sz="0" w:space="0" w:color="auto"/>
                    <w:bottom w:val="none" w:sz="0" w:space="0" w:color="auto"/>
                    <w:right w:val="none" w:sz="0" w:space="0" w:color="auto"/>
                  </w:divBdr>
                </w:div>
                <w:div w:id="1586718551">
                  <w:marLeft w:val="0"/>
                  <w:marRight w:val="0"/>
                  <w:marTop w:val="0"/>
                  <w:marBottom w:val="0"/>
                  <w:divBdr>
                    <w:top w:val="none" w:sz="0" w:space="0" w:color="auto"/>
                    <w:left w:val="none" w:sz="0" w:space="0" w:color="auto"/>
                    <w:bottom w:val="none" w:sz="0" w:space="0" w:color="auto"/>
                    <w:right w:val="none" w:sz="0" w:space="0" w:color="auto"/>
                  </w:divBdr>
                </w:div>
                <w:div w:id="733161024">
                  <w:marLeft w:val="0"/>
                  <w:marRight w:val="0"/>
                  <w:marTop w:val="0"/>
                  <w:marBottom w:val="0"/>
                  <w:divBdr>
                    <w:top w:val="none" w:sz="0" w:space="0" w:color="auto"/>
                    <w:left w:val="none" w:sz="0" w:space="0" w:color="auto"/>
                    <w:bottom w:val="none" w:sz="0" w:space="0" w:color="auto"/>
                    <w:right w:val="none" w:sz="0" w:space="0" w:color="auto"/>
                  </w:divBdr>
                </w:div>
                <w:div w:id="2110588377">
                  <w:marLeft w:val="0"/>
                  <w:marRight w:val="0"/>
                  <w:marTop w:val="0"/>
                  <w:marBottom w:val="0"/>
                  <w:divBdr>
                    <w:top w:val="none" w:sz="0" w:space="0" w:color="auto"/>
                    <w:left w:val="none" w:sz="0" w:space="0" w:color="auto"/>
                    <w:bottom w:val="none" w:sz="0" w:space="0" w:color="auto"/>
                    <w:right w:val="none" w:sz="0" w:space="0" w:color="auto"/>
                  </w:divBdr>
                </w:div>
                <w:div w:id="1299217258">
                  <w:marLeft w:val="0"/>
                  <w:marRight w:val="0"/>
                  <w:marTop w:val="0"/>
                  <w:marBottom w:val="0"/>
                  <w:divBdr>
                    <w:top w:val="none" w:sz="0" w:space="0" w:color="auto"/>
                    <w:left w:val="none" w:sz="0" w:space="0" w:color="auto"/>
                    <w:bottom w:val="none" w:sz="0" w:space="0" w:color="auto"/>
                    <w:right w:val="none" w:sz="0" w:space="0" w:color="auto"/>
                  </w:divBdr>
                </w:div>
                <w:div w:id="1175026010">
                  <w:marLeft w:val="0"/>
                  <w:marRight w:val="0"/>
                  <w:marTop w:val="0"/>
                  <w:marBottom w:val="0"/>
                  <w:divBdr>
                    <w:top w:val="none" w:sz="0" w:space="0" w:color="auto"/>
                    <w:left w:val="none" w:sz="0" w:space="0" w:color="auto"/>
                    <w:bottom w:val="none" w:sz="0" w:space="0" w:color="auto"/>
                    <w:right w:val="none" w:sz="0" w:space="0" w:color="auto"/>
                  </w:divBdr>
                </w:div>
                <w:div w:id="301009034">
                  <w:marLeft w:val="0"/>
                  <w:marRight w:val="0"/>
                  <w:marTop w:val="0"/>
                  <w:marBottom w:val="0"/>
                  <w:divBdr>
                    <w:top w:val="none" w:sz="0" w:space="0" w:color="auto"/>
                    <w:left w:val="none" w:sz="0" w:space="0" w:color="auto"/>
                    <w:bottom w:val="none" w:sz="0" w:space="0" w:color="auto"/>
                    <w:right w:val="none" w:sz="0" w:space="0" w:color="auto"/>
                  </w:divBdr>
                </w:div>
                <w:div w:id="241374580">
                  <w:marLeft w:val="0"/>
                  <w:marRight w:val="0"/>
                  <w:marTop w:val="0"/>
                  <w:marBottom w:val="0"/>
                  <w:divBdr>
                    <w:top w:val="none" w:sz="0" w:space="0" w:color="auto"/>
                    <w:left w:val="none" w:sz="0" w:space="0" w:color="auto"/>
                    <w:bottom w:val="none" w:sz="0" w:space="0" w:color="auto"/>
                    <w:right w:val="none" w:sz="0" w:space="0" w:color="auto"/>
                  </w:divBdr>
                </w:div>
                <w:div w:id="26806024">
                  <w:marLeft w:val="0"/>
                  <w:marRight w:val="0"/>
                  <w:marTop w:val="0"/>
                  <w:marBottom w:val="0"/>
                  <w:divBdr>
                    <w:top w:val="none" w:sz="0" w:space="0" w:color="auto"/>
                    <w:left w:val="none" w:sz="0" w:space="0" w:color="auto"/>
                    <w:bottom w:val="none" w:sz="0" w:space="0" w:color="auto"/>
                    <w:right w:val="none" w:sz="0" w:space="0" w:color="auto"/>
                  </w:divBdr>
                </w:div>
                <w:div w:id="1023282884">
                  <w:marLeft w:val="0"/>
                  <w:marRight w:val="0"/>
                  <w:marTop w:val="0"/>
                  <w:marBottom w:val="0"/>
                  <w:divBdr>
                    <w:top w:val="none" w:sz="0" w:space="0" w:color="auto"/>
                    <w:left w:val="none" w:sz="0" w:space="0" w:color="auto"/>
                    <w:bottom w:val="none" w:sz="0" w:space="0" w:color="auto"/>
                    <w:right w:val="none" w:sz="0" w:space="0" w:color="auto"/>
                  </w:divBdr>
                </w:div>
                <w:div w:id="33700225">
                  <w:marLeft w:val="0"/>
                  <w:marRight w:val="0"/>
                  <w:marTop w:val="0"/>
                  <w:marBottom w:val="0"/>
                  <w:divBdr>
                    <w:top w:val="none" w:sz="0" w:space="0" w:color="auto"/>
                    <w:left w:val="none" w:sz="0" w:space="0" w:color="auto"/>
                    <w:bottom w:val="none" w:sz="0" w:space="0" w:color="auto"/>
                    <w:right w:val="none" w:sz="0" w:space="0" w:color="auto"/>
                  </w:divBdr>
                </w:div>
                <w:div w:id="699936202">
                  <w:marLeft w:val="0"/>
                  <w:marRight w:val="0"/>
                  <w:marTop w:val="0"/>
                  <w:marBottom w:val="0"/>
                  <w:divBdr>
                    <w:top w:val="none" w:sz="0" w:space="0" w:color="auto"/>
                    <w:left w:val="none" w:sz="0" w:space="0" w:color="auto"/>
                    <w:bottom w:val="none" w:sz="0" w:space="0" w:color="auto"/>
                    <w:right w:val="none" w:sz="0" w:space="0" w:color="auto"/>
                  </w:divBdr>
                </w:div>
                <w:div w:id="1055859279">
                  <w:marLeft w:val="0"/>
                  <w:marRight w:val="0"/>
                  <w:marTop w:val="0"/>
                  <w:marBottom w:val="0"/>
                  <w:divBdr>
                    <w:top w:val="none" w:sz="0" w:space="0" w:color="auto"/>
                    <w:left w:val="none" w:sz="0" w:space="0" w:color="auto"/>
                    <w:bottom w:val="none" w:sz="0" w:space="0" w:color="auto"/>
                    <w:right w:val="none" w:sz="0" w:space="0" w:color="auto"/>
                  </w:divBdr>
                </w:div>
                <w:div w:id="1098670973">
                  <w:marLeft w:val="0"/>
                  <w:marRight w:val="0"/>
                  <w:marTop w:val="0"/>
                  <w:marBottom w:val="0"/>
                  <w:divBdr>
                    <w:top w:val="none" w:sz="0" w:space="0" w:color="auto"/>
                    <w:left w:val="none" w:sz="0" w:space="0" w:color="auto"/>
                    <w:bottom w:val="none" w:sz="0" w:space="0" w:color="auto"/>
                    <w:right w:val="none" w:sz="0" w:space="0" w:color="auto"/>
                  </w:divBdr>
                </w:div>
                <w:div w:id="1795757703">
                  <w:marLeft w:val="0"/>
                  <w:marRight w:val="0"/>
                  <w:marTop w:val="0"/>
                  <w:marBottom w:val="0"/>
                  <w:divBdr>
                    <w:top w:val="none" w:sz="0" w:space="0" w:color="auto"/>
                    <w:left w:val="none" w:sz="0" w:space="0" w:color="auto"/>
                    <w:bottom w:val="none" w:sz="0" w:space="0" w:color="auto"/>
                    <w:right w:val="none" w:sz="0" w:space="0" w:color="auto"/>
                  </w:divBdr>
                </w:div>
                <w:div w:id="1461417415">
                  <w:marLeft w:val="0"/>
                  <w:marRight w:val="0"/>
                  <w:marTop w:val="0"/>
                  <w:marBottom w:val="0"/>
                  <w:divBdr>
                    <w:top w:val="none" w:sz="0" w:space="0" w:color="auto"/>
                    <w:left w:val="none" w:sz="0" w:space="0" w:color="auto"/>
                    <w:bottom w:val="none" w:sz="0" w:space="0" w:color="auto"/>
                    <w:right w:val="none" w:sz="0" w:space="0" w:color="auto"/>
                  </w:divBdr>
                </w:div>
                <w:div w:id="1873495739">
                  <w:marLeft w:val="0"/>
                  <w:marRight w:val="0"/>
                  <w:marTop w:val="0"/>
                  <w:marBottom w:val="0"/>
                  <w:divBdr>
                    <w:top w:val="none" w:sz="0" w:space="0" w:color="auto"/>
                    <w:left w:val="none" w:sz="0" w:space="0" w:color="auto"/>
                    <w:bottom w:val="none" w:sz="0" w:space="0" w:color="auto"/>
                    <w:right w:val="none" w:sz="0" w:space="0" w:color="auto"/>
                  </w:divBdr>
                </w:div>
                <w:div w:id="384061492">
                  <w:marLeft w:val="0"/>
                  <w:marRight w:val="0"/>
                  <w:marTop w:val="0"/>
                  <w:marBottom w:val="0"/>
                  <w:divBdr>
                    <w:top w:val="none" w:sz="0" w:space="0" w:color="auto"/>
                    <w:left w:val="none" w:sz="0" w:space="0" w:color="auto"/>
                    <w:bottom w:val="none" w:sz="0" w:space="0" w:color="auto"/>
                    <w:right w:val="none" w:sz="0" w:space="0" w:color="auto"/>
                  </w:divBdr>
                </w:div>
                <w:div w:id="1910380810">
                  <w:marLeft w:val="0"/>
                  <w:marRight w:val="0"/>
                  <w:marTop w:val="0"/>
                  <w:marBottom w:val="0"/>
                  <w:divBdr>
                    <w:top w:val="none" w:sz="0" w:space="0" w:color="auto"/>
                    <w:left w:val="none" w:sz="0" w:space="0" w:color="auto"/>
                    <w:bottom w:val="none" w:sz="0" w:space="0" w:color="auto"/>
                    <w:right w:val="none" w:sz="0" w:space="0" w:color="auto"/>
                  </w:divBdr>
                </w:div>
                <w:div w:id="691300348">
                  <w:marLeft w:val="0"/>
                  <w:marRight w:val="0"/>
                  <w:marTop w:val="0"/>
                  <w:marBottom w:val="0"/>
                  <w:divBdr>
                    <w:top w:val="none" w:sz="0" w:space="0" w:color="auto"/>
                    <w:left w:val="none" w:sz="0" w:space="0" w:color="auto"/>
                    <w:bottom w:val="none" w:sz="0" w:space="0" w:color="auto"/>
                    <w:right w:val="none" w:sz="0" w:space="0" w:color="auto"/>
                  </w:divBdr>
                </w:div>
                <w:div w:id="1384258607">
                  <w:marLeft w:val="0"/>
                  <w:marRight w:val="0"/>
                  <w:marTop w:val="0"/>
                  <w:marBottom w:val="0"/>
                  <w:divBdr>
                    <w:top w:val="none" w:sz="0" w:space="0" w:color="auto"/>
                    <w:left w:val="none" w:sz="0" w:space="0" w:color="auto"/>
                    <w:bottom w:val="none" w:sz="0" w:space="0" w:color="auto"/>
                    <w:right w:val="none" w:sz="0" w:space="0" w:color="auto"/>
                  </w:divBdr>
                </w:div>
                <w:div w:id="1488669662">
                  <w:marLeft w:val="0"/>
                  <w:marRight w:val="0"/>
                  <w:marTop w:val="0"/>
                  <w:marBottom w:val="0"/>
                  <w:divBdr>
                    <w:top w:val="none" w:sz="0" w:space="0" w:color="auto"/>
                    <w:left w:val="none" w:sz="0" w:space="0" w:color="auto"/>
                    <w:bottom w:val="none" w:sz="0" w:space="0" w:color="auto"/>
                    <w:right w:val="none" w:sz="0" w:space="0" w:color="auto"/>
                  </w:divBdr>
                </w:div>
                <w:div w:id="299774737">
                  <w:marLeft w:val="0"/>
                  <w:marRight w:val="0"/>
                  <w:marTop w:val="0"/>
                  <w:marBottom w:val="0"/>
                  <w:divBdr>
                    <w:top w:val="none" w:sz="0" w:space="0" w:color="auto"/>
                    <w:left w:val="none" w:sz="0" w:space="0" w:color="auto"/>
                    <w:bottom w:val="none" w:sz="0" w:space="0" w:color="auto"/>
                    <w:right w:val="none" w:sz="0" w:space="0" w:color="auto"/>
                  </w:divBdr>
                </w:div>
                <w:div w:id="473915651">
                  <w:marLeft w:val="0"/>
                  <w:marRight w:val="0"/>
                  <w:marTop w:val="0"/>
                  <w:marBottom w:val="0"/>
                  <w:divBdr>
                    <w:top w:val="none" w:sz="0" w:space="0" w:color="auto"/>
                    <w:left w:val="none" w:sz="0" w:space="0" w:color="auto"/>
                    <w:bottom w:val="none" w:sz="0" w:space="0" w:color="auto"/>
                    <w:right w:val="none" w:sz="0" w:space="0" w:color="auto"/>
                  </w:divBdr>
                </w:div>
                <w:div w:id="1274360335">
                  <w:marLeft w:val="0"/>
                  <w:marRight w:val="0"/>
                  <w:marTop w:val="0"/>
                  <w:marBottom w:val="0"/>
                  <w:divBdr>
                    <w:top w:val="none" w:sz="0" w:space="0" w:color="auto"/>
                    <w:left w:val="none" w:sz="0" w:space="0" w:color="auto"/>
                    <w:bottom w:val="none" w:sz="0" w:space="0" w:color="auto"/>
                    <w:right w:val="none" w:sz="0" w:space="0" w:color="auto"/>
                  </w:divBdr>
                </w:div>
                <w:div w:id="1994481030">
                  <w:marLeft w:val="0"/>
                  <w:marRight w:val="0"/>
                  <w:marTop w:val="0"/>
                  <w:marBottom w:val="0"/>
                  <w:divBdr>
                    <w:top w:val="none" w:sz="0" w:space="0" w:color="auto"/>
                    <w:left w:val="none" w:sz="0" w:space="0" w:color="auto"/>
                    <w:bottom w:val="none" w:sz="0" w:space="0" w:color="auto"/>
                    <w:right w:val="none" w:sz="0" w:space="0" w:color="auto"/>
                  </w:divBdr>
                </w:div>
                <w:div w:id="2119332680">
                  <w:marLeft w:val="0"/>
                  <w:marRight w:val="0"/>
                  <w:marTop w:val="0"/>
                  <w:marBottom w:val="0"/>
                  <w:divBdr>
                    <w:top w:val="none" w:sz="0" w:space="0" w:color="auto"/>
                    <w:left w:val="none" w:sz="0" w:space="0" w:color="auto"/>
                    <w:bottom w:val="none" w:sz="0" w:space="0" w:color="auto"/>
                    <w:right w:val="none" w:sz="0" w:space="0" w:color="auto"/>
                  </w:divBdr>
                </w:div>
                <w:div w:id="712273544">
                  <w:marLeft w:val="0"/>
                  <w:marRight w:val="0"/>
                  <w:marTop w:val="0"/>
                  <w:marBottom w:val="0"/>
                  <w:divBdr>
                    <w:top w:val="none" w:sz="0" w:space="0" w:color="auto"/>
                    <w:left w:val="none" w:sz="0" w:space="0" w:color="auto"/>
                    <w:bottom w:val="none" w:sz="0" w:space="0" w:color="auto"/>
                    <w:right w:val="none" w:sz="0" w:space="0" w:color="auto"/>
                  </w:divBdr>
                </w:div>
                <w:div w:id="65693962">
                  <w:marLeft w:val="0"/>
                  <w:marRight w:val="0"/>
                  <w:marTop w:val="0"/>
                  <w:marBottom w:val="0"/>
                  <w:divBdr>
                    <w:top w:val="none" w:sz="0" w:space="0" w:color="auto"/>
                    <w:left w:val="none" w:sz="0" w:space="0" w:color="auto"/>
                    <w:bottom w:val="none" w:sz="0" w:space="0" w:color="auto"/>
                    <w:right w:val="none" w:sz="0" w:space="0" w:color="auto"/>
                  </w:divBdr>
                </w:div>
                <w:div w:id="1426607524">
                  <w:marLeft w:val="0"/>
                  <w:marRight w:val="0"/>
                  <w:marTop w:val="0"/>
                  <w:marBottom w:val="0"/>
                  <w:divBdr>
                    <w:top w:val="none" w:sz="0" w:space="0" w:color="auto"/>
                    <w:left w:val="none" w:sz="0" w:space="0" w:color="auto"/>
                    <w:bottom w:val="none" w:sz="0" w:space="0" w:color="auto"/>
                    <w:right w:val="none" w:sz="0" w:space="0" w:color="auto"/>
                  </w:divBdr>
                </w:div>
                <w:div w:id="853348350">
                  <w:marLeft w:val="0"/>
                  <w:marRight w:val="0"/>
                  <w:marTop w:val="0"/>
                  <w:marBottom w:val="0"/>
                  <w:divBdr>
                    <w:top w:val="none" w:sz="0" w:space="0" w:color="auto"/>
                    <w:left w:val="none" w:sz="0" w:space="0" w:color="auto"/>
                    <w:bottom w:val="none" w:sz="0" w:space="0" w:color="auto"/>
                    <w:right w:val="none" w:sz="0" w:space="0" w:color="auto"/>
                  </w:divBdr>
                </w:div>
                <w:div w:id="519198820">
                  <w:marLeft w:val="0"/>
                  <w:marRight w:val="0"/>
                  <w:marTop w:val="0"/>
                  <w:marBottom w:val="0"/>
                  <w:divBdr>
                    <w:top w:val="none" w:sz="0" w:space="0" w:color="auto"/>
                    <w:left w:val="none" w:sz="0" w:space="0" w:color="auto"/>
                    <w:bottom w:val="none" w:sz="0" w:space="0" w:color="auto"/>
                    <w:right w:val="none" w:sz="0" w:space="0" w:color="auto"/>
                  </w:divBdr>
                </w:div>
                <w:div w:id="535120851">
                  <w:marLeft w:val="0"/>
                  <w:marRight w:val="0"/>
                  <w:marTop w:val="0"/>
                  <w:marBottom w:val="0"/>
                  <w:divBdr>
                    <w:top w:val="none" w:sz="0" w:space="0" w:color="auto"/>
                    <w:left w:val="none" w:sz="0" w:space="0" w:color="auto"/>
                    <w:bottom w:val="none" w:sz="0" w:space="0" w:color="auto"/>
                    <w:right w:val="none" w:sz="0" w:space="0" w:color="auto"/>
                  </w:divBdr>
                </w:div>
                <w:div w:id="1827934041">
                  <w:marLeft w:val="0"/>
                  <w:marRight w:val="0"/>
                  <w:marTop w:val="0"/>
                  <w:marBottom w:val="0"/>
                  <w:divBdr>
                    <w:top w:val="none" w:sz="0" w:space="0" w:color="auto"/>
                    <w:left w:val="none" w:sz="0" w:space="0" w:color="auto"/>
                    <w:bottom w:val="none" w:sz="0" w:space="0" w:color="auto"/>
                    <w:right w:val="none" w:sz="0" w:space="0" w:color="auto"/>
                  </w:divBdr>
                </w:div>
                <w:div w:id="1199900782">
                  <w:marLeft w:val="0"/>
                  <w:marRight w:val="0"/>
                  <w:marTop w:val="0"/>
                  <w:marBottom w:val="0"/>
                  <w:divBdr>
                    <w:top w:val="none" w:sz="0" w:space="0" w:color="auto"/>
                    <w:left w:val="none" w:sz="0" w:space="0" w:color="auto"/>
                    <w:bottom w:val="none" w:sz="0" w:space="0" w:color="auto"/>
                    <w:right w:val="none" w:sz="0" w:space="0" w:color="auto"/>
                  </w:divBdr>
                </w:div>
                <w:div w:id="2066446556">
                  <w:marLeft w:val="0"/>
                  <w:marRight w:val="0"/>
                  <w:marTop w:val="0"/>
                  <w:marBottom w:val="0"/>
                  <w:divBdr>
                    <w:top w:val="none" w:sz="0" w:space="0" w:color="auto"/>
                    <w:left w:val="none" w:sz="0" w:space="0" w:color="auto"/>
                    <w:bottom w:val="none" w:sz="0" w:space="0" w:color="auto"/>
                    <w:right w:val="none" w:sz="0" w:space="0" w:color="auto"/>
                  </w:divBdr>
                </w:div>
                <w:div w:id="875001661">
                  <w:marLeft w:val="0"/>
                  <w:marRight w:val="0"/>
                  <w:marTop w:val="0"/>
                  <w:marBottom w:val="0"/>
                  <w:divBdr>
                    <w:top w:val="none" w:sz="0" w:space="0" w:color="auto"/>
                    <w:left w:val="none" w:sz="0" w:space="0" w:color="auto"/>
                    <w:bottom w:val="none" w:sz="0" w:space="0" w:color="auto"/>
                    <w:right w:val="none" w:sz="0" w:space="0" w:color="auto"/>
                  </w:divBdr>
                </w:div>
                <w:div w:id="278415907">
                  <w:marLeft w:val="0"/>
                  <w:marRight w:val="0"/>
                  <w:marTop w:val="0"/>
                  <w:marBottom w:val="0"/>
                  <w:divBdr>
                    <w:top w:val="none" w:sz="0" w:space="0" w:color="auto"/>
                    <w:left w:val="none" w:sz="0" w:space="0" w:color="auto"/>
                    <w:bottom w:val="none" w:sz="0" w:space="0" w:color="auto"/>
                    <w:right w:val="none" w:sz="0" w:space="0" w:color="auto"/>
                  </w:divBdr>
                </w:div>
                <w:div w:id="1138763414">
                  <w:marLeft w:val="0"/>
                  <w:marRight w:val="0"/>
                  <w:marTop w:val="0"/>
                  <w:marBottom w:val="0"/>
                  <w:divBdr>
                    <w:top w:val="none" w:sz="0" w:space="0" w:color="auto"/>
                    <w:left w:val="none" w:sz="0" w:space="0" w:color="auto"/>
                    <w:bottom w:val="none" w:sz="0" w:space="0" w:color="auto"/>
                    <w:right w:val="none" w:sz="0" w:space="0" w:color="auto"/>
                  </w:divBdr>
                </w:div>
                <w:div w:id="1663388519">
                  <w:marLeft w:val="0"/>
                  <w:marRight w:val="0"/>
                  <w:marTop w:val="0"/>
                  <w:marBottom w:val="0"/>
                  <w:divBdr>
                    <w:top w:val="none" w:sz="0" w:space="0" w:color="auto"/>
                    <w:left w:val="none" w:sz="0" w:space="0" w:color="auto"/>
                    <w:bottom w:val="none" w:sz="0" w:space="0" w:color="auto"/>
                    <w:right w:val="none" w:sz="0" w:space="0" w:color="auto"/>
                  </w:divBdr>
                </w:div>
                <w:div w:id="1537501849">
                  <w:marLeft w:val="0"/>
                  <w:marRight w:val="0"/>
                  <w:marTop w:val="0"/>
                  <w:marBottom w:val="0"/>
                  <w:divBdr>
                    <w:top w:val="none" w:sz="0" w:space="0" w:color="auto"/>
                    <w:left w:val="none" w:sz="0" w:space="0" w:color="auto"/>
                    <w:bottom w:val="none" w:sz="0" w:space="0" w:color="auto"/>
                    <w:right w:val="none" w:sz="0" w:space="0" w:color="auto"/>
                  </w:divBdr>
                </w:div>
                <w:div w:id="104009796">
                  <w:marLeft w:val="0"/>
                  <w:marRight w:val="0"/>
                  <w:marTop w:val="0"/>
                  <w:marBottom w:val="0"/>
                  <w:divBdr>
                    <w:top w:val="none" w:sz="0" w:space="0" w:color="auto"/>
                    <w:left w:val="none" w:sz="0" w:space="0" w:color="auto"/>
                    <w:bottom w:val="none" w:sz="0" w:space="0" w:color="auto"/>
                    <w:right w:val="none" w:sz="0" w:space="0" w:color="auto"/>
                  </w:divBdr>
                </w:div>
                <w:div w:id="100104589">
                  <w:marLeft w:val="0"/>
                  <w:marRight w:val="0"/>
                  <w:marTop w:val="0"/>
                  <w:marBottom w:val="0"/>
                  <w:divBdr>
                    <w:top w:val="none" w:sz="0" w:space="0" w:color="auto"/>
                    <w:left w:val="none" w:sz="0" w:space="0" w:color="auto"/>
                    <w:bottom w:val="none" w:sz="0" w:space="0" w:color="auto"/>
                    <w:right w:val="none" w:sz="0" w:space="0" w:color="auto"/>
                  </w:divBdr>
                </w:div>
                <w:div w:id="1405882715">
                  <w:marLeft w:val="0"/>
                  <w:marRight w:val="0"/>
                  <w:marTop w:val="0"/>
                  <w:marBottom w:val="0"/>
                  <w:divBdr>
                    <w:top w:val="none" w:sz="0" w:space="0" w:color="auto"/>
                    <w:left w:val="none" w:sz="0" w:space="0" w:color="auto"/>
                    <w:bottom w:val="none" w:sz="0" w:space="0" w:color="auto"/>
                    <w:right w:val="none" w:sz="0" w:space="0" w:color="auto"/>
                  </w:divBdr>
                </w:div>
                <w:div w:id="1403140082">
                  <w:marLeft w:val="0"/>
                  <w:marRight w:val="0"/>
                  <w:marTop w:val="0"/>
                  <w:marBottom w:val="0"/>
                  <w:divBdr>
                    <w:top w:val="none" w:sz="0" w:space="0" w:color="auto"/>
                    <w:left w:val="none" w:sz="0" w:space="0" w:color="auto"/>
                    <w:bottom w:val="none" w:sz="0" w:space="0" w:color="auto"/>
                    <w:right w:val="none" w:sz="0" w:space="0" w:color="auto"/>
                  </w:divBdr>
                </w:div>
                <w:div w:id="1736588887">
                  <w:marLeft w:val="0"/>
                  <w:marRight w:val="0"/>
                  <w:marTop w:val="0"/>
                  <w:marBottom w:val="0"/>
                  <w:divBdr>
                    <w:top w:val="none" w:sz="0" w:space="0" w:color="auto"/>
                    <w:left w:val="none" w:sz="0" w:space="0" w:color="auto"/>
                    <w:bottom w:val="none" w:sz="0" w:space="0" w:color="auto"/>
                    <w:right w:val="none" w:sz="0" w:space="0" w:color="auto"/>
                  </w:divBdr>
                </w:div>
                <w:div w:id="853883895">
                  <w:marLeft w:val="0"/>
                  <w:marRight w:val="0"/>
                  <w:marTop w:val="0"/>
                  <w:marBottom w:val="0"/>
                  <w:divBdr>
                    <w:top w:val="none" w:sz="0" w:space="0" w:color="auto"/>
                    <w:left w:val="none" w:sz="0" w:space="0" w:color="auto"/>
                    <w:bottom w:val="none" w:sz="0" w:space="0" w:color="auto"/>
                    <w:right w:val="none" w:sz="0" w:space="0" w:color="auto"/>
                  </w:divBdr>
                </w:div>
                <w:div w:id="177476574">
                  <w:marLeft w:val="0"/>
                  <w:marRight w:val="0"/>
                  <w:marTop w:val="0"/>
                  <w:marBottom w:val="0"/>
                  <w:divBdr>
                    <w:top w:val="none" w:sz="0" w:space="0" w:color="auto"/>
                    <w:left w:val="none" w:sz="0" w:space="0" w:color="auto"/>
                    <w:bottom w:val="none" w:sz="0" w:space="0" w:color="auto"/>
                    <w:right w:val="none" w:sz="0" w:space="0" w:color="auto"/>
                  </w:divBdr>
                </w:div>
                <w:div w:id="1158499555">
                  <w:marLeft w:val="0"/>
                  <w:marRight w:val="0"/>
                  <w:marTop w:val="0"/>
                  <w:marBottom w:val="0"/>
                  <w:divBdr>
                    <w:top w:val="none" w:sz="0" w:space="0" w:color="auto"/>
                    <w:left w:val="none" w:sz="0" w:space="0" w:color="auto"/>
                    <w:bottom w:val="none" w:sz="0" w:space="0" w:color="auto"/>
                    <w:right w:val="none" w:sz="0" w:space="0" w:color="auto"/>
                  </w:divBdr>
                </w:div>
                <w:div w:id="1341618880">
                  <w:marLeft w:val="0"/>
                  <w:marRight w:val="0"/>
                  <w:marTop w:val="0"/>
                  <w:marBottom w:val="0"/>
                  <w:divBdr>
                    <w:top w:val="none" w:sz="0" w:space="0" w:color="auto"/>
                    <w:left w:val="none" w:sz="0" w:space="0" w:color="auto"/>
                    <w:bottom w:val="none" w:sz="0" w:space="0" w:color="auto"/>
                    <w:right w:val="none" w:sz="0" w:space="0" w:color="auto"/>
                  </w:divBdr>
                </w:div>
                <w:div w:id="1212110543">
                  <w:marLeft w:val="0"/>
                  <w:marRight w:val="0"/>
                  <w:marTop w:val="0"/>
                  <w:marBottom w:val="0"/>
                  <w:divBdr>
                    <w:top w:val="none" w:sz="0" w:space="0" w:color="auto"/>
                    <w:left w:val="none" w:sz="0" w:space="0" w:color="auto"/>
                    <w:bottom w:val="none" w:sz="0" w:space="0" w:color="auto"/>
                    <w:right w:val="none" w:sz="0" w:space="0" w:color="auto"/>
                  </w:divBdr>
                </w:div>
                <w:div w:id="1874154861">
                  <w:marLeft w:val="0"/>
                  <w:marRight w:val="0"/>
                  <w:marTop w:val="0"/>
                  <w:marBottom w:val="0"/>
                  <w:divBdr>
                    <w:top w:val="none" w:sz="0" w:space="0" w:color="auto"/>
                    <w:left w:val="none" w:sz="0" w:space="0" w:color="auto"/>
                    <w:bottom w:val="none" w:sz="0" w:space="0" w:color="auto"/>
                    <w:right w:val="none" w:sz="0" w:space="0" w:color="auto"/>
                  </w:divBdr>
                </w:div>
                <w:div w:id="1718893868">
                  <w:marLeft w:val="0"/>
                  <w:marRight w:val="0"/>
                  <w:marTop w:val="0"/>
                  <w:marBottom w:val="0"/>
                  <w:divBdr>
                    <w:top w:val="none" w:sz="0" w:space="0" w:color="auto"/>
                    <w:left w:val="none" w:sz="0" w:space="0" w:color="auto"/>
                    <w:bottom w:val="none" w:sz="0" w:space="0" w:color="auto"/>
                    <w:right w:val="none" w:sz="0" w:space="0" w:color="auto"/>
                  </w:divBdr>
                </w:div>
                <w:div w:id="1520316863">
                  <w:marLeft w:val="0"/>
                  <w:marRight w:val="0"/>
                  <w:marTop w:val="0"/>
                  <w:marBottom w:val="0"/>
                  <w:divBdr>
                    <w:top w:val="none" w:sz="0" w:space="0" w:color="auto"/>
                    <w:left w:val="none" w:sz="0" w:space="0" w:color="auto"/>
                    <w:bottom w:val="none" w:sz="0" w:space="0" w:color="auto"/>
                    <w:right w:val="none" w:sz="0" w:space="0" w:color="auto"/>
                  </w:divBdr>
                </w:div>
                <w:div w:id="2054232764">
                  <w:marLeft w:val="0"/>
                  <w:marRight w:val="0"/>
                  <w:marTop w:val="0"/>
                  <w:marBottom w:val="0"/>
                  <w:divBdr>
                    <w:top w:val="none" w:sz="0" w:space="0" w:color="auto"/>
                    <w:left w:val="none" w:sz="0" w:space="0" w:color="auto"/>
                    <w:bottom w:val="none" w:sz="0" w:space="0" w:color="auto"/>
                    <w:right w:val="none" w:sz="0" w:space="0" w:color="auto"/>
                  </w:divBdr>
                </w:div>
                <w:div w:id="917977245">
                  <w:marLeft w:val="0"/>
                  <w:marRight w:val="0"/>
                  <w:marTop w:val="0"/>
                  <w:marBottom w:val="0"/>
                  <w:divBdr>
                    <w:top w:val="none" w:sz="0" w:space="0" w:color="auto"/>
                    <w:left w:val="none" w:sz="0" w:space="0" w:color="auto"/>
                    <w:bottom w:val="none" w:sz="0" w:space="0" w:color="auto"/>
                    <w:right w:val="none" w:sz="0" w:space="0" w:color="auto"/>
                  </w:divBdr>
                </w:div>
                <w:div w:id="1774857005">
                  <w:marLeft w:val="0"/>
                  <w:marRight w:val="0"/>
                  <w:marTop w:val="0"/>
                  <w:marBottom w:val="0"/>
                  <w:divBdr>
                    <w:top w:val="none" w:sz="0" w:space="0" w:color="auto"/>
                    <w:left w:val="none" w:sz="0" w:space="0" w:color="auto"/>
                    <w:bottom w:val="none" w:sz="0" w:space="0" w:color="auto"/>
                    <w:right w:val="none" w:sz="0" w:space="0" w:color="auto"/>
                  </w:divBdr>
                </w:div>
                <w:div w:id="2030989745">
                  <w:marLeft w:val="0"/>
                  <w:marRight w:val="0"/>
                  <w:marTop w:val="0"/>
                  <w:marBottom w:val="0"/>
                  <w:divBdr>
                    <w:top w:val="none" w:sz="0" w:space="0" w:color="auto"/>
                    <w:left w:val="none" w:sz="0" w:space="0" w:color="auto"/>
                    <w:bottom w:val="none" w:sz="0" w:space="0" w:color="auto"/>
                    <w:right w:val="none" w:sz="0" w:space="0" w:color="auto"/>
                  </w:divBdr>
                </w:div>
                <w:div w:id="1023017488">
                  <w:marLeft w:val="0"/>
                  <w:marRight w:val="0"/>
                  <w:marTop w:val="0"/>
                  <w:marBottom w:val="0"/>
                  <w:divBdr>
                    <w:top w:val="none" w:sz="0" w:space="0" w:color="auto"/>
                    <w:left w:val="none" w:sz="0" w:space="0" w:color="auto"/>
                    <w:bottom w:val="none" w:sz="0" w:space="0" w:color="auto"/>
                    <w:right w:val="none" w:sz="0" w:space="0" w:color="auto"/>
                  </w:divBdr>
                </w:div>
                <w:div w:id="574701821">
                  <w:marLeft w:val="0"/>
                  <w:marRight w:val="0"/>
                  <w:marTop w:val="0"/>
                  <w:marBottom w:val="0"/>
                  <w:divBdr>
                    <w:top w:val="none" w:sz="0" w:space="0" w:color="auto"/>
                    <w:left w:val="none" w:sz="0" w:space="0" w:color="auto"/>
                    <w:bottom w:val="none" w:sz="0" w:space="0" w:color="auto"/>
                    <w:right w:val="none" w:sz="0" w:space="0" w:color="auto"/>
                  </w:divBdr>
                </w:div>
                <w:div w:id="1391080304">
                  <w:marLeft w:val="0"/>
                  <w:marRight w:val="0"/>
                  <w:marTop w:val="0"/>
                  <w:marBottom w:val="0"/>
                  <w:divBdr>
                    <w:top w:val="none" w:sz="0" w:space="0" w:color="auto"/>
                    <w:left w:val="none" w:sz="0" w:space="0" w:color="auto"/>
                    <w:bottom w:val="none" w:sz="0" w:space="0" w:color="auto"/>
                    <w:right w:val="none" w:sz="0" w:space="0" w:color="auto"/>
                  </w:divBdr>
                </w:div>
                <w:div w:id="1530800422">
                  <w:marLeft w:val="0"/>
                  <w:marRight w:val="0"/>
                  <w:marTop w:val="0"/>
                  <w:marBottom w:val="0"/>
                  <w:divBdr>
                    <w:top w:val="none" w:sz="0" w:space="0" w:color="auto"/>
                    <w:left w:val="none" w:sz="0" w:space="0" w:color="auto"/>
                    <w:bottom w:val="none" w:sz="0" w:space="0" w:color="auto"/>
                    <w:right w:val="none" w:sz="0" w:space="0" w:color="auto"/>
                  </w:divBdr>
                </w:div>
                <w:div w:id="849874953">
                  <w:marLeft w:val="0"/>
                  <w:marRight w:val="0"/>
                  <w:marTop w:val="0"/>
                  <w:marBottom w:val="0"/>
                  <w:divBdr>
                    <w:top w:val="none" w:sz="0" w:space="0" w:color="auto"/>
                    <w:left w:val="none" w:sz="0" w:space="0" w:color="auto"/>
                    <w:bottom w:val="none" w:sz="0" w:space="0" w:color="auto"/>
                    <w:right w:val="none" w:sz="0" w:space="0" w:color="auto"/>
                  </w:divBdr>
                </w:div>
                <w:div w:id="1105151538">
                  <w:marLeft w:val="0"/>
                  <w:marRight w:val="0"/>
                  <w:marTop w:val="0"/>
                  <w:marBottom w:val="0"/>
                  <w:divBdr>
                    <w:top w:val="none" w:sz="0" w:space="0" w:color="auto"/>
                    <w:left w:val="none" w:sz="0" w:space="0" w:color="auto"/>
                    <w:bottom w:val="none" w:sz="0" w:space="0" w:color="auto"/>
                    <w:right w:val="none" w:sz="0" w:space="0" w:color="auto"/>
                  </w:divBdr>
                </w:div>
                <w:div w:id="430710535">
                  <w:marLeft w:val="0"/>
                  <w:marRight w:val="0"/>
                  <w:marTop w:val="0"/>
                  <w:marBottom w:val="0"/>
                  <w:divBdr>
                    <w:top w:val="none" w:sz="0" w:space="0" w:color="auto"/>
                    <w:left w:val="none" w:sz="0" w:space="0" w:color="auto"/>
                    <w:bottom w:val="none" w:sz="0" w:space="0" w:color="auto"/>
                    <w:right w:val="none" w:sz="0" w:space="0" w:color="auto"/>
                  </w:divBdr>
                </w:div>
                <w:div w:id="1442845305">
                  <w:marLeft w:val="0"/>
                  <w:marRight w:val="0"/>
                  <w:marTop w:val="0"/>
                  <w:marBottom w:val="0"/>
                  <w:divBdr>
                    <w:top w:val="none" w:sz="0" w:space="0" w:color="auto"/>
                    <w:left w:val="none" w:sz="0" w:space="0" w:color="auto"/>
                    <w:bottom w:val="none" w:sz="0" w:space="0" w:color="auto"/>
                    <w:right w:val="none" w:sz="0" w:space="0" w:color="auto"/>
                  </w:divBdr>
                </w:div>
                <w:div w:id="693657015">
                  <w:marLeft w:val="0"/>
                  <w:marRight w:val="0"/>
                  <w:marTop w:val="0"/>
                  <w:marBottom w:val="0"/>
                  <w:divBdr>
                    <w:top w:val="none" w:sz="0" w:space="0" w:color="auto"/>
                    <w:left w:val="none" w:sz="0" w:space="0" w:color="auto"/>
                    <w:bottom w:val="none" w:sz="0" w:space="0" w:color="auto"/>
                    <w:right w:val="none" w:sz="0" w:space="0" w:color="auto"/>
                  </w:divBdr>
                </w:div>
                <w:div w:id="1521822124">
                  <w:marLeft w:val="0"/>
                  <w:marRight w:val="0"/>
                  <w:marTop w:val="0"/>
                  <w:marBottom w:val="0"/>
                  <w:divBdr>
                    <w:top w:val="none" w:sz="0" w:space="0" w:color="auto"/>
                    <w:left w:val="none" w:sz="0" w:space="0" w:color="auto"/>
                    <w:bottom w:val="none" w:sz="0" w:space="0" w:color="auto"/>
                    <w:right w:val="none" w:sz="0" w:space="0" w:color="auto"/>
                  </w:divBdr>
                </w:div>
                <w:div w:id="1123233019">
                  <w:marLeft w:val="0"/>
                  <w:marRight w:val="0"/>
                  <w:marTop w:val="0"/>
                  <w:marBottom w:val="0"/>
                  <w:divBdr>
                    <w:top w:val="none" w:sz="0" w:space="0" w:color="auto"/>
                    <w:left w:val="none" w:sz="0" w:space="0" w:color="auto"/>
                    <w:bottom w:val="none" w:sz="0" w:space="0" w:color="auto"/>
                    <w:right w:val="none" w:sz="0" w:space="0" w:color="auto"/>
                  </w:divBdr>
                </w:div>
                <w:div w:id="890917978">
                  <w:marLeft w:val="0"/>
                  <w:marRight w:val="0"/>
                  <w:marTop w:val="0"/>
                  <w:marBottom w:val="0"/>
                  <w:divBdr>
                    <w:top w:val="none" w:sz="0" w:space="0" w:color="auto"/>
                    <w:left w:val="none" w:sz="0" w:space="0" w:color="auto"/>
                    <w:bottom w:val="none" w:sz="0" w:space="0" w:color="auto"/>
                    <w:right w:val="none" w:sz="0" w:space="0" w:color="auto"/>
                  </w:divBdr>
                </w:div>
                <w:div w:id="686565311">
                  <w:marLeft w:val="0"/>
                  <w:marRight w:val="0"/>
                  <w:marTop w:val="0"/>
                  <w:marBottom w:val="0"/>
                  <w:divBdr>
                    <w:top w:val="none" w:sz="0" w:space="0" w:color="auto"/>
                    <w:left w:val="none" w:sz="0" w:space="0" w:color="auto"/>
                    <w:bottom w:val="none" w:sz="0" w:space="0" w:color="auto"/>
                    <w:right w:val="none" w:sz="0" w:space="0" w:color="auto"/>
                  </w:divBdr>
                </w:div>
                <w:div w:id="1430082945">
                  <w:marLeft w:val="0"/>
                  <w:marRight w:val="0"/>
                  <w:marTop w:val="0"/>
                  <w:marBottom w:val="0"/>
                  <w:divBdr>
                    <w:top w:val="none" w:sz="0" w:space="0" w:color="auto"/>
                    <w:left w:val="none" w:sz="0" w:space="0" w:color="auto"/>
                    <w:bottom w:val="none" w:sz="0" w:space="0" w:color="auto"/>
                    <w:right w:val="none" w:sz="0" w:space="0" w:color="auto"/>
                  </w:divBdr>
                </w:div>
                <w:div w:id="1465392493">
                  <w:marLeft w:val="0"/>
                  <w:marRight w:val="0"/>
                  <w:marTop w:val="0"/>
                  <w:marBottom w:val="0"/>
                  <w:divBdr>
                    <w:top w:val="none" w:sz="0" w:space="0" w:color="auto"/>
                    <w:left w:val="none" w:sz="0" w:space="0" w:color="auto"/>
                    <w:bottom w:val="none" w:sz="0" w:space="0" w:color="auto"/>
                    <w:right w:val="none" w:sz="0" w:space="0" w:color="auto"/>
                  </w:divBdr>
                </w:div>
                <w:div w:id="2125688153">
                  <w:marLeft w:val="0"/>
                  <w:marRight w:val="0"/>
                  <w:marTop w:val="0"/>
                  <w:marBottom w:val="0"/>
                  <w:divBdr>
                    <w:top w:val="none" w:sz="0" w:space="0" w:color="auto"/>
                    <w:left w:val="none" w:sz="0" w:space="0" w:color="auto"/>
                    <w:bottom w:val="none" w:sz="0" w:space="0" w:color="auto"/>
                    <w:right w:val="none" w:sz="0" w:space="0" w:color="auto"/>
                  </w:divBdr>
                </w:div>
                <w:div w:id="221991800">
                  <w:marLeft w:val="0"/>
                  <w:marRight w:val="0"/>
                  <w:marTop w:val="0"/>
                  <w:marBottom w:val="0"/>
                  <w:divBdr>
                    <w:top w:val="none" w:sz="0" w:space="0" w:color="auto"/>
                    <w:left w:val="none" w:sz="0" w:space="0" w:color="auto"/>
                    <w:bottom w:val="none" w:sz="0" w:space="0" w:color="auto"/>
                    <w:right w:val="none" w:sz="0" w:space="0" w:color="auto"/>
                  </w:divBdr>
                </w:div>
                <w:div w:id="1075130186">
                  <w:marLeft w:val="0"/>
                  <w:marRight w:val="0"/>
                  <w:marTop w:val="0"/>
                  <w:marBottom w:val="0"/>
                  <w:divBdr>
                    <w:top w:val="none" w:sz="0" w:space="0" w:color="auto"/>
                    <w:left w:val="none" w:sz="0" w:space="0" w:color="auto"/>
                    <w:bottom w:val="none" w:sz="0" w:space="0" w:color="auto"/>
                    <w:right w:val="none" w:sz="0" w:space="0" w:color="auto"/>
                  </w:divBdr>
                </w:div>
                <w:div w:id="1233613144">
                  <w:marLeft w:val="0"/>
                  <w:marRight w:val="0"/>
                  <w:marTop w:val="0"/>
                  <w:marBottom w:val="0"/>
                  <w:divBdr>
                    <w:top w:val="none" w:sz="0" w:space="0" w:color="auto"/>
                    <w:left w:val="none" w:sz="0" w:space="0" w:color="auto"/>
                    <w:bottom w:val="none" w:sz="0" w:space="0" w:color="auto"/>
                    <w:right w:val="none" w:sz="0" w:space="0" w:color="auto"/>
                  </w:divBdr>
                </w:div>
                <w:div w:id="1615868036">
                  <w:marLeft w:val="0"/>
                  <w:marRight w:val="0"/>
                  <w:marTop w:val="0"/>
                  <w:marBottom w:val="0"/>
                  <w:divBdr>
                    <w:top w:val="none" w:sz="0" w:space="0" w:color="auto"/>
                    <w:left w:val="none" w:sz="0" w:space="0" w:color="auto"/>
                    <w:bottom w:val="none" w:sz="0" w:space="0" w:color="auto"/>
                    <w:right w:val="none" w:sz="0" w:space="0" w:color="auto"/>
                  </w:divBdr>
                </w:div>
                <w:div w:id="1336419823">
                  <w:marLeft w:val="0"/>
                  <w:marRight w:val="0"/>
                  <w:marTop w:val="0"/>
                  <w:marBottom w:val="0"/>
                  <w:divBdr>
                    <w:top w:val="none" w:sz="0" w:space="0" w:color="auto"/>
                    <w:left w:val="none" w:sz="0" w:space="0" w:color="auto"/>
                    <w:bottom w:val="none" w:sz="0" w:space="0" w:color="auto"/>
                    <w:right w:val="none" w:sz="0" w:space="0" w:color="auto"/>
                  </w:divBdr>
                </w:div>
                <w:div w:id="1228611798">
                  <w:marLeft w:val="0"/>
                  <w:marRight w:val="0"/>
                  <w:marTop w:val="0"/>
                  <w:marBottom w:val="0"/>
                  <w:divBdr>
                    <w:top w:val="none" w:sz="0" w:space="0" w:color="auto"/>
                    <w:left w:val="none" w:sz="0" w:space="0" w:color="auto"/>
                    <w:bottom w:val="none" w:sz="0" w:space="0" w:color="auto"/>
                    <w:right w:val="none" w:sz="0" w:space="0" w:color="auto"/>
                  </w:divBdr>
                </w:div>
                <w:div w:id="1389919052">
                  <w:marLeft w:val="0"/>
                  <w:marRight w:val="0"/>
                  <w:marTop w:val="0"/>
                  <w:marBottom w:val="0"/>
                  <w:divBdr>
                    <w:top w:val="none" w:sz="0" w:space="0" w:color="auto"/>
                    <w:left w:val="none" w:sz="0" w:space="0" w:color="auto"/>
                    <w:bottom w:val="none" w:sz="0" w:space="0" w:color="auto"/>
                    <w:right w:val="none" w:sz="0" w:space="0" w:color="auto"/>
                  </w:divBdr>
                </w:div>
                <w:div w:id="1191800488">
                  <w:marLeft w:val="0"/>
                  <w:marRight w:val="0"/>
                  <w:marTop w:val="0"/>
                  <w:marBottom w:val="0"/>
                  <w:divBdr>
                    <w:top w:val="none" w:sz="0" w:space="0" w:color="auto"/>
                    <w:left w:val="none" w:sz="0" w:space="0" w:color="auto"/>
                    <w:bottom w:val="none" w:sz="0" w:space="0" w:color="auto"/>
                    <w:right w:val="none" w:sz="0" w:space="0" w:color="auto"/>
                  </w:divBdr>
                </w:div>
                <w:div w:id="1229808496">
                  <w:marLeft w:val="0"/>
                  <w:marRight w:val="0"/>
                  <w:marTop w:val="0"/>
                  <w:marBottom w:val="0"/>
                  <w:divBdr>
                    <w:top w:val="none" w:sz="0" w:space="0" w:color="auto"/>
                    <w:left w:val="none" w:sz="0" w:space="0" w:color="auto"/>
                    <w:bottom w:val="none" w:sz="0" w:space="0" w:color="auto"/>
                    <w:right w:val="none" w:sz="0" w:space="0" w:color="auto"/>
                  </w:divBdr>
                </w:div>
                <w:div w:id="1906333704">
                  <w:marLeft w:val="0"/>
                  <w:marRight w:val="0"/>
                  <w:marTop w:val="0"/>
                  <w:marBottom w:val="0"/>
                  <w:divBdr>
                    <w:top w:val="none" w:sz="0" w:space="0" w:color="auto"/>
                    <w:left w:val="none" w:sz="0" w:space="0" w:color="auto"/>
                    <w:bottom w:val="none" w:sz="0" w:space="0" w:color="auto"/>
                    <w:right w:val="none" w:sz="0" w:space="0" w:color="auto"/>
                  </w:divBdr>
                </w:div>
                <w:div w:id="985937221">
                  <w:marLeft w:val="0"/>
                  <w:marRight w:val="0"/>
                  <w:marTop w:val="0"/>
                  <w:marBottom w:val="0"/>
                  <w:divBdr>
                    <w:top w:val="none" w:sz="0" w:space="0" w:color="auto"/>
                    <w:left w:val="none" w:sz="0" w:space="0" w:color="auto"/>
                    <w:bottom w:val="none" w:sz="0" w:space="0" w:color="auto"/>
                    <w:right w:val="none" w:sz="0" w:space="0" w:color="auto"/>
                  </w:divBdr>
                </w:div>
                <w:div w:id="532039444">
                  <w:marLeft w:val="0"/>
                  <w:marRight w:val="0"/>
                  <w:marTop w:val="0"/>
                  <w:marBottom w:val="0"/>
                  <w:divBdr>
                    <w:top w:val="none" w:sz="0" w:space="0" w:color="auto"/>
                    <w:left w:val="none" w:sz="0" w:space="0" w:color="auto"/>
                    <w:bottom w:val="none" w:sz="0" w:space="0" w:color="auto"/>
                    <w:right w:val="none" w:sz="0" w:space="0" w:color="auto"/>
                  </w:divBdr>
                </w:div>
                <w:div w:id="1884437521">
                  <w:marLeft w:val="0"/>
                  <w:marRight w:val="0"/>
                  <w:marTop w:val="0"/>
                  <w:marBottom w:val="0"/>
                  <w:divBdr>
                    <w:top w:val="none" w:sz="0" w:space="0" w:color="auto"/>
                    <w:left w:val="none" w:sz="0" w:space="0" w:color="auto"/>
                    <w:bottom w:val="none" w:sz="0" w:space="0" w:color="auto"/>
                    <w:right w:val="none" w:sz="0" w:space="0" w:color="auto"/>
                  </w:divBdr>
                </w:div>
                <w:div w:id="1913345304">
                  <w:marLeft w:val="0"/>
                  <w:marRight w:val="0"/>
                  <w:marTop w:val="0"/>
                  <w:marBottom w:val="0"/>
                  <w:divBdr>
                    <w:top w:val="none" w:sz="0" w:space="0" w:color="auto"/>
                    <w:left w:val="none" w:sz="0" w:space="0" w:color="auto"/>
                    <w:bottom w:val="none" w:sz="0" w:space="0" w:color="auto"/>
                    <w:right w:val="none" w:sz="0" w:space="0" w:color="auto"/>
                  </w:divBdr>
                </w:div>
              </w:divsChild>
            </w:div>
            <w:div w:id="1071656942">
              <w:marLeft w:val="0"/>
              <w:marRight w:val="0"/>
              <w:marTop w:val="0"/>
              <w:marBottom w:val="0"/>
              <w:divBdr>
                <w:top w:val="none" w:sz="0" w:space="0" w:color="auto"/>
                <w:left w:val="none" w:sz="0" w:space="0" w:color="auto"/>
                <w:bottom w:val="none" w:sz="0" w:space="0" w:color="auto"/>
                <w:right w:val="none" w:sz="0" w:space="0" w:color="auto"/>
              </w:divBdr>
              <w:divsChild>
                <w:div w:id="102263590">
                  <w:marLeft w:val="0"/>
                  <w:marRight w:val="0"/>
                  <w:marTop w:val="0"/>
                  <w:marBottom w:val="0"/>
                  <w:divBdr>
                    <w:top w:val="none" w:sz="0" w:space="0" w:color="auto"/>
                    <w:left w:val="none" w:sz="0" w:space="0" w:color="auto"/>
                    <w:bottom w:val="none" w:sz="0" w:space="0" w:color="auto"/>
                    <w:right w:val="none" w:sz="0" w:space="0" w:color="auto"/>
                  </w:divBdr>
                  <w:divsChild>
                    <w:div w:id="1611627414">
                      <w:marLeft w:val="0"/>
                      <w:marRight w:val="0"/>
                      <w:marTop w:val="0"/>
                      <w:marBottom w:val="0"/>
                      <w:divBdr>
                        <w:top w:val="none" w:sz="0" w:space="0" w:color="auto"/>
                        <w:left w:val="none" w:sz="0" w:space="0" w:color="auto"/>
                        <w:bottom w:val="none" w:sz="0" w:space="0" w:color="auto"/>
                        <w:right w:val="none" w:sz="0" w:space="0" w:color="auto"/>
                      </w:divBdr>
                    </w:div>
                    <w:div w:id="12676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98528">
              <w:marLeft w:val="0"/>
              <w:marRight w:val="0"/>
              <w:marTop w:val="0"/>
              <w:marBottom w:val="0"/>
              <w:divBdr>
                <w:top w:val="none" w:sz="0" w:space="0" w:color="auto"/>
                <w:left w:val="none" w:sz="0" w:space="0" w:color="auto"/>
                <w:bottom w:val="none" w:sz="0" w:space="0" w:color="auto"/>
                <w:right w:val="none" w:sz="0" w:space="0" w:color="auto"/>
              </w:divBdr>
              <w:divsChild>
                <w:div w:id="1677685367">
                  <w:marLeft w:val="0"/>
                  <w:marRight w:val="0"/>
                  <w:marTop w:val="0"/>
                  <w:marBottom w:val="0"/>
                  <w:divBdr>
                    <w:top w:val="none" w:sz="0" w:space="0" w:color="auto"/>
                    <w:left w:val="none" w:sz="0" w:space="0" w:color="auto"/>
                    <w:bottom w:val="none" w:sz="0" w:space="0" w:color="auto"/>
                    <w:right w:val="none" w:sz="0" w:space="0" w:color="auto"/>
                  </w:divBdr>
                </w:div>
              </w:divsChild>
            </w:div>
            <w:div w:id="1265922124">
              <w:marLeft w:val="0"/>
              <w:marRight w:val="0"/>
              <w:marTop w:val="0"/>
              <w:marBottom w:val="0"/>
              <w:divBdr>
                <w:top w:val="none" w:sz="0" w:space="0" w:color="auto"/>
                <w:left w:val="none" w:sz="0" w:space="0" w:color="auto"/>
                <w:bottom w:val="none" w:sz="0" w:space="0" w:color="auto"/>
                <w:right w:val="none" w:sz="0" w:space="0" w:color="auto"/>
              </w:divBdr>
              <w:divsChild>
                <w:div w:id="1608778026">
                  <w:marLeft w:val="0"/>
                  <w:marRight w:val="0"/>
                  <w:marTop w:val="0"/>
                  <w:marBottom w:val="0"/>
                  <w:divBdr>
                    <w:top w:val="none" w:sz="0" w:space="0" w:color="auto"/>
                    <w:left w:val="none" w:sz="0" w:space="0" w:color="auto"/>
                    <w:bottom w:val="none" w:sz="0" w:space="0" w:color="auto"/>
                    <w:right w:val="none" w:sz="0" w:space="0" w:color="auto"/>
                  </w:divBdr>
                </w:div>
                <w:div w:id="189361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52006">
      <w:bodyDiv w:val="1"/>
      <w:marLeft w:val="0"/>
      <w:marRight w:val="0"/>
      <w:marTop w:val="0"/>
      <w:marBottom w:val="0"/>
      <w:divBdr>
        <w:top w:val="none" w:sz="0" w:space="0" w:color="auto"/>
        <w:left w:val="none" w:sz="0" w:space="0" w:color="auto"/>
        <w:bottom w:val="none" w:sz="0" w:space="0" w:color="auto"/>
        <w:right w:val="none" w:sz="0" w:space="0" w:color="auto"/>
      </w:divBdr>
    </w:div>
    <w:div w:id="1836647093">
      <w:bodyDiv w:val="1"/>
      <w:marLeft w:val="0"/>
      <w:marRight w:val="0"/>
      <w:marTop w:val="0"/>
      <w:marBottom w:val="0"/>
      <w:divBdr>
        <w:top w:val="none" w:sz="0" w:space="0" w:color="auto"/>
        <w:left w:val="none" w:sz="0" w:space="0" w:color="auto"/>
        <w:bottom w:val="none" w:sz="0" w:space="0" w:color="auto"/>
        <w:right w:val="none" w:sz="0" w:space="0" w:color="auto"/>
      </w:divBdr>
    </w:div>
    <w:div w:id="1848985337">
      <w:bodyDiv w:val="1"/>
      <w:marLeft w:val="0"/>
      <w:marRight w:val="0"/>
      <w:marTop w:val="0"/>
      <w:marBottom w:val="0"/>
      <w:divBdr>
        <w:top w:val="none" w:sz="0" w:space="0" w:color="auto"/>
        <w:left w:val="none" w:sz="0" w:space="0" w:color="auto"/>
        <w:bottom w:val="none" w:sz="0" w:space="0" w:color="auto"/>
        <w:right w:val="none" w:sz="0" w:space="0" w:color="auto"/>
      </w:divBdr>
    </w:div>
    <w:div w:id="1978606250">
      <w:bodyDiv w:val="1"/>
      <w:marLeft w:val="0"/>
      <w:marRight w:val="0"/>
      <w:marTop w:val="0"/>
      <w:marBottom w:val="0"/>
      <w:divBdr>
        <w:top w:val="none" w:sz="0" w:space="0" w:color="auto"/>
        <w:left w:val="none" w:sz="0" w:space="0" w:color="auto"/>
        <w:bottom w:val="none" w:sz="0" w:space="0" w:color="auto"/>
        <w:right w:val="none" w:sz="0" w:space="0" w:color="auto"/>
      </w:divBdr>
      <w:divsChild>
        <w:div w:id="53161718">
          <w:marLeft w:val="0"/>
          <w:marRight w:val="0"/>
          <w:marTop w:val="0"/>
          <w:marBottom w:val="0"/>
          <w:divBdr>
            <w:top w:val="none" w:sz="0" w:space="0" w:color="auto"/>
            <w:left w:val="none" w:sz="0" w:space="0" w:color="auto"/>
            <w:bottom w:val="none" w:sz="0" w:space="0" w:color="auto"/>
            <w:right w:val="none" w:sz="0" w:space="0" w:color="auto"/>
          </w:divBdr>
        </w:div>
        <w:div w:id="633827719">
          <w:marLeft w:val="0"/>
          <w:marRight w:val="0"/>
          <w:marTop w:val="0"/>
          <w:marBottom w:val="0"/>
          <w:divBdr>
            <w:top w:val="none" w:sz="0" w:space="0" w:color="auto"/>
            <w:left w:val="none" w:sz="0" w:space="0" w:color="auto"/>
            <w:bottom w:val="none" w:sz="0" w:space="0" w:color="auto"/>
            <w:right w:val="none" w:sz="0" w:space="0" w:color="auto"/>
          </w:divBdr>
        </w:div>
      </w:divsChild>
    </w:div>
    <w:div w:id="1982534779">
      <w:bodyDiv w:val="1"/>
      <w:marLeft w:val="0"/>
      <w:marRight w:val="0"/>
      <w:marTop w:val="0"/>
      <w:marBottom w:val="0"/>
      <w:divBdr>
        <w:top w:val="none" w:sz="0" w:space="0" w:color="auto"/>
        <w:left w:val="none" w:sz="0" w:space="0" w:color="auto"/>
        <w:bottom w:val="none" w:sz="0" w:space="0" w:color="auto"/>
        <w:right w:val="none" w:sz="0" w:space="0" w:color="auto"/>
      </w:divBdr>
    </w:div>
    <w:div w:id="2017346373">
      <w:bodyDiv w:val="1"/>
      <w:marLeft w:val="0"/>
      <w:marRight w:val="0"/>
      <w:marTop w:val="0"/>
      <w:marBottom w:val="0"/>
      <w:divBdr>
        <w:top w:val="none" w:sz="0" w:space="0" w:color="auto"/>
        <w:left w:val="none" w:sz="0" w:space="0" w:color="auto"/>
        <w:bottom w:val="none" w:sz="0" w:space="0" w:color="auto"/>
        <w:right w:val="none" w:sz="0" w:space="0" w:color="auto"/>
      </w:divBdr>
    </w:div>
    <w:div w:id="2018575560">
      <w:bodyDiv w:val="1"/>
      <w:marLeft w:val="0"/>
      <w:marRight w:val="0"/>
      <w:marTop w:val="0"/>
      <w:marBottom w:val="0"/>
      <w:divBdr>
        <w:top w:val="none" w:sz="0" w:space="0" w:color="auto"/>
        <w:left w:val="none" w:sz="0" w:space="0" w:color="auto"/>
        <w:bottom w:val="none" w:sz="0" w:space="0" w:color="auto"/>
        <w:right w:val="none" w:sz="0" w:space="0" w:color="auto"/>
      </w:divBdr>
    </w:div>
    <w:div w:id="2025015389">
      <w:bodyDiv w:val="1"/>
      <w:marLeft w:val="0"/>
      <w:marRight w:val="0"/>
      <w:marTop w:val="0"/>
      <w:marBottom w:val="0"/>
      <w:divBdr>
        <w:top w:val="none" w:sz="0" w:space="0" w:color="auto"/>
        <w:left w:val="none" w:sz="0" w:space="0" w:color="auto"/>
        <w:bottom w:val="none" w:sz="0" w:space="0" w:color="auto"/>
        <w:right w:val="none" w:sz="0" w:space="0" w:color="auto"/>
      </w:divBdr>
      <w:divsChild>
        <w:div w:id="1396203897">
          <w:marLeft w:val="0"/>
          <w:marRight w:val="0"/>
          <w:marTop w:val="0"/>
          <w:marBottom w:val="0"/>
          <w:divBdr>
            <w:top w:val="none" w:sz="0" w:space="0" w:color="auto"/>
            <w:left w:val="none" w:sz="0" w:space="0" w:color="auto"/>
            <w:bottom w:val="none" w:sz="0" w:space="0" w:color="auto"/>
            <w:right w:val="none" w:sz="0" w:space="0" w:color="auto"/>
          </w:divBdr>
        </w:div>
        <w:div w:id="1962491875">
          <w:marLeft w:val="0"/>
          <w:marRight w:val="0"/>
          <w:marTop w:val="0"/>
          <w:marBottom w:val="0"/>
          <w:divBdr>
            <w:top w:val="none" w:sz="0" w:space="0" w:color="auto"/>
            <w:left w:val="none" w:sz="0" w:space="0" w:color="auto"/>
            <w:bottom w:val="none" w:sz="0" w:space="0" w:color="auto"/>
            <w:right w:val="none" w:sz="0" w:space="0" w:color="auto"/>
          </w:divBdr>
        </w:div>
      </w:divsChild>
    </w:div>
    <w:div w:id="2074422618">
      <w:bodyDiv w:val="1"/>
      <w:marLeft w:val="0"/>
      <w:marRight w:val="0"/>
      <w:marTop w:val="0"/>
      <w:marBottom w:val="0"/>
      <w:divBdr>
        <w:top w:val="none" w:sz="0" w:space="0" w:color="auto"/>
        <w:left w:val="none" w:sz="0" w:space="0" w:color="auto"/>
        <w:bottom w:val="none" w:sz="0" w:space="0" w:color="auto"/>
        <w:right w:val="none" w:sz="0" w:space="0" w:color="auto"/>
      </w:divBdr>
    </w:div>
    <w:div w:id="2084134502">
      <w:bodyDiv w:val="1"/>
      <w:marLeft w:val="0"/>
      <w:marRight w:val="0"/>
      <w:marTop w:val="0"/>
      <w:marBottom w:val="0"/>
      <w:divBdr>
        <w:top w:val="none" w:sz="0" w:space="0" w:color="auto"/>
        <w:left w:val="none" w:sz="0" w:space="0" w:color="auto"/>
        <w:bottom w:val="none" w:sz="0" w:space="0" w:color="auto"/>
        <w:right w:val="none" w:sz="0" w:space="0" w:color="auto"/>
      </w:divBdr>
      <w:divsChild>
        <w:div w:id="107240000">
          <w:marLeft w:val="0"/>
          <w:marRight w:val="0"/>
          <w:marTop w:val="0"/>
          <w:marBottom w:val="0"/>
          <w:divBdr>
            <w:top w:val="none" w:sz="0" w:space="0" w:color="auto"/>
            <w:left w:val="none" w:sz="0" w:space="0" w:color="auto"/>
            <w:bottom w:val="none" w:sz="0" w:space="0" w:color="auto"/>
            <w:right w:val="none" w:sz="0" w:space="0" w:color="auto"/>
          </w:divBdr>
        </w:div>
        <w:div w:id="1792355561">
          <w:marLeft w:val="0"/>
          <w:marRight w:val="0"/>
          <w:marTop w:val="0"/>
          <w:marBottom w:val="0"/>
          <w:divBdr>
            <w:top w:val="none" w:sz="0" w:space="0" w:color="auto"/>
            <w:left w:val="none" w:sz="0" w:space="0" w:color="auto"/>
            <w:bottom w:val="none" w:sz="0" w:space="0" w:color="auto"/>
            <w:right w:val="none" w:sz="0" w:space="0" w:color="auto"/>
          </w:divBdr>
        </w:div>
      </w:divsChild>
    </w:div>
    <w:div w:id="2100980639">
      <w:bodyDiv w:val="1"/>
      <w:marLeft w:val="0"/>
      <w:marRight w:val="0"/>
      <w:marTop w:val="0"/>
      <w:marBottom w:val="0"/>
      <w:divBdr>
        <w:top w:val="none" w:sz="0" w:space="0" w:color="auto"/>
        <w:left w:val="none" w:sz="0" w:space="0" w:color="auto"/>
        <w:bottom w:val="none" w:sz="0" w:space="0" w:color="auto"/>
        <w:right w:val="none" w:sz="0" w:space="0" w:color="auto"/>
      </w:divBdr>
    </w:div>
    <w:div w:id="210515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Vilnis@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68522-imigracijas-likums" TargetMode="External"/><Relationship Id="rId2" Type="http://schemas.openxmlformats.org/officeDocument/2006/relationships/hyperlink" Target="https://likumi.lv/ta/id/68522-imigracijas-likums" TargetMode="External"/><Relationship Id="rId1" Type="http://schemas.openxmlformats.org/officeDocument/2006/relationships/hyperlink" Target="http://tap.mk.gov.lv/lv/mk/tap/?pid=40467991" TargetMode="External"/><Relationship Id="rId4" Type="http://schemas.openxmlformats.org/officeDocument/2006/relationships/hyperlink" Target="https://likumi.lv//ta/id/304868?&amp;search=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7D58A-C2D9-4752-AABE-F8A20203E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6055</Words>
  <Characters>3452</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Juris Vilnis</cp:lastModifiedBy>
  <cp:revision>5</cp:revision>
  <cp:lastPrinted>2019-08-06T12:04:00Z</cp:lastPrinted>
  <dcterms:created xsi:type="dcterms:W3CDTF">2019-08-29T13:46:00Z</dcterms:created>
  <dcterms:modified xsi:type="dcterms:W3CDTF">2019-09-04T11:29:00Z</dcterms:modified>
</cp:coreProperties>
</file>