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4E56" w14:textId="77777777" w:rsidR="0036615E" w:rsidRDefault="0036615E" w:rsidP="0036615E">
      <w:pPr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Likumprojekts </w:t>
      </w:r>
    </w:p>
    <w:p w14:paraId="642F2A28" w14:textId="77777777" w:rsidR="0036615E" w:rsidRDefault="0036615E" w:rsidP="003661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071368C" w14:textId="77777777" w:rsidR="0036615E" w:rsidRDefault="0036615E" w:rsidP="003661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2464F8F" w14:textId="77777777" w:rsidR="0036615E" w:rsidRDefault="0036615E" w:rsidP="0036615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Grozījumi likumā “Par zemes dzīlēm”</w:t>
      </w:r>
    </w:p>
    <w:p w14:paraId="2E66EB5B" w14:textId="77777777" w:rsidR="0036615E" w:rsidRDefault="0036615E" w:rsidP="0036615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FCF33" w14:textId="77777777" w:rsidR="0036615E" w:rsidRDefault="0036615E" w:rsidP="003661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Izdarīt likumā "Par zemes dzīlēm" (Latvijas Republikas Saeimas un Ministru Kabineta Ziņotājs, 1996, 13. nr.; 1999, 6. nr.; 2000, 18. nr.; 2005, 2. nr.; 2006, 22. nr.; 2009, 14. nr.; Latvijas Vēstnesis, 2010, 106., 178., 205. nr.; 2013, 106. nr.; 2017, 3. nr.) šādus grozījumus:</w:t>
      </w:r>
    </w:p>
    <w:p w14:paraId="1F9C9E26" w14:textId="77777777" w:rsidR="0036615E" w:rsidRDefault="0036615E" w:rsidP="003661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66BE607" w14:textId="77777777" w:rsidR="0036615E" w:rsidRDefault="0036615E" w:rsidP="0036615E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pantā:</w:t>
      </w:r>
    </w:p>
    <w:p w14:paraId="04648CAA" w14:textId="77777777" w:rsidR="0036615E" w:rsidRDefault="0036615E" w:rsidP="0036615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074FB60" w14:textId="77777777" w:rsidR="0036615E" w:rsidRDefault="0036615E" w:rsidP="00366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izteikt pirmās daļas 2. punktu šādā redakcijā:</w:t>
      </w:r>
    </w:p>
    <w:p w14:paraId="42DC4C65" w14:textId="77777777" w:rsidR="0036615E" w:rsidRDefault="0036615E" w:rsidP="003661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B9337" w14:textId="77777777" w:rsidR="0036615E" w:rsidRDefault="0036615E" w:rsidP="003661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“2) Ekonomikas ministrija un tās padotībā esošās iestādes”;</w:t>
      </w:r>
    </w:p>
    <w:p w14:paraId="71FB5442" w14:textId="77777777" w:rsidR="0036615E" w:rsidRDefault="0036615E" w:rsidP="0036615E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73E84" w14:textId="35D57DEF" w:rsidR="004310AC" w:rsidRDefault="0036615E" w:rsidP="0036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izteikt ceturto daļu šādā redakcijā:</w:t>
      </w:r>
    </w:p>
    <w:p w14:paraId="5FE0C487" w14:textId="23E833B1" w:rsidR="00D66C81" w:rsidRDefault="00D66C81" w:rsidP="000D6A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20A9B" w14:textId="4E40F331" w:rsidR="00FA53F8" w:rsidRPr="000D6ADC" w:rsidRDefault="0036615E" w:rsidP="003661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“(4) </w:t>
      </w:r>
      <w:r w:rsidR="00583DC0">
        <w:rPr>
          <w:rFonts w:ascii="Times New Roman" w:hAnsi="Times New Roman" w:cs="Times New Roman"/>
          <w:sz w:val="24"/>
          <w:szCs w:val="24"/>
        </w:rPr>
        <w:t>Ministru kabinets nosaka ogļūdeņražu licenču laukumus un kārtību kādā Būvniecības valsts kontroles birojs izsniedz ogļūdeņražu meklēšanas, izpētes un ieguves licences, kā arī veic ogļūdeņražu meklēšanas, izpētes un ieguves kontroli”.</w:t>
      </w:r>
    </w:p>
    <w:p w14:paraId="046A7A4A" w14:textId="77777777" w:rsidR="00FA53F8" w:rsidRPr="006D6B89" w:rsidRDefault="00FA53F8" w:rsidP="006D6B89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50077" w14:textId="0184B6B6" w:rsidR="00FA53F8" w:rsidRPr="006D6B89" w:rsidRDefault="00447FF2" w:rsidP="006D6B8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89">
        <w:rPr>
          <w:rFonts w:ascii="Times New Roman" w:eastAsia="Calibri" w:hAnsi="Times New Roman" w:cs="Times New Roman"/>
          <w:sz w:val="24"/>
          <w:szCs w:val="24"/>
        </w:rPr>
        <w:t xml:space="preserve">Aizstāt </w:t>
      </w:r>
      <w:r w:rsidR="00440F72" w:rsidRPr="006D6B89">
        <w:rPr>
          <w:rFonts w:ascii="Times New Roman" w:eastAsia="Calibri" w:hAnsi="Times New Roman" w:cs="Times New Roman"/>
          <w:sz w:val="24"/>
          <w:szCs w:val="24"/>
        </w:rPr>
        <w:t>10.</w:t>
      </w:r>
      <w:r w:rsidRPr="006D6B89">
        <w:rPr>
          <w:rFonts w:ascii="Times New Roman" w:eastAsia="Calibri" w:hAnsi="Times New Roman" w:cs="Times New Roman"/>
          <w:sz w:val="24"/>
          <w:szCs w:val="24"/>
        </w:rPr>
        <w:t xml:space="preserve"> pant</w:t>
      </w:r>
      <w:r w:rsidR="00440F72" w:rsidRPr="006D6B89">
        <w:rPr>
          <w:rFonts w:ascii="Times New Roman" w:eastAsia="Calibri" w:hAnsi="Times New Roman" w:cs="Times New Roman"/>
          <w:sz w:val="24"/>
          <w:szCs w:val="24"/>
        </w:rPr>
        <w:t xml:space="preserve">a pirmās daļas </w:t>
      </w:r>
      <w:r w:rsidR="00045005">
        <w:rPr>
          <w:rFonts w:ascii="Times New Roman" w:eastAsia="Calibri" w:hAnsi="Times New Roman" w:cs="Times New Roman"/>
          <w:sz w:val="24"/>
          <w:szCs w:val="24"/>
        </w:rPr>
        <w:t>2.</w:t>
      </w:r>
      <w:r w:rsidR="00045005" w:rsidRPr="006D6B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F72" w:rsidRPr="006D6B89">
        <w:rPr>
          <w:rFonts w:ascii="Times New Roman" w:eastAsia="Calibri" w:hAnsi="Times New Roman" w:cs="Times New Roman"/>
          <w:sz w:val="24"/>
          <w:szCs w:val="24"/>
        </w:rPr>
        <w:t>punkt</w:t>
      </w:r>
      <w:r w:rsidR="00045005">
        <w:rPr>
          <w:rFonts w:ascii="Times New Roman" w:eastAsia="Calibri" w:hAnsi="Times New Roman" w:cs="Times New Roman"/>
          <w:sz w:val="24"/>
          <w:szCs w:val="24"/>
        </w:rPr>
        <w:t>ā</w:t>
      </w:r>
      <w:r w:rsidRPr="006D6B89">
        <w:rPr>
          <w:rFonts w:ascii="Times New Roman" w:eastAsia="Calibri" w:hAnsi="Times New Roman" w:cs="Times New Roman"/>
          <w:sz w:val="24"/>
          <w:szCs w:val="24"/>
        </w:rPr>
        <w:t xml:space="preserve"> vārdus  “Ekonomikas ministrija</w:t>
      </w:r>
      <w:r w:rsidR="00843B85">
        <w:rPr>
          <w:rFonts w:ascii="Times New Roman" w:eastAsia="Calibri" w:hAnsi="Times New Roman" w:cs="Times New Roman"/>
          <w:sz w:val="24"/>
          <w:szCs w:val="24"/>
        </w:rPr>
        <w:t>s</w:t>
      </w:r>
      <w:r w:rsidRPr="006D6B89">
        <w:rPr>
          <w:rFonts w:ascii="Times New Roman" w:eastAsia="Calibri" w:hAnsi="Times New Roman" w:cs="Times New Roman"/>
          <w:sz w:val="24"/>
          <w:szCs w:val="24"/>
        </w:rPr>
        <w:t>” ar vārdiem “Būvniecības valsts kontroles biroj</w:t>
      </w:r>
      <w:r w:rsidR="00843B85">
        <w:rPr>
          <w:rFonts w:ascii="Times New Roman" w:eastAsia="Calibri" w:hAnsi="Times New Roman" w:cs="Times New Roman"/>
          <w:sz w:val="24"/>
          <w:szCs w:val="24"/>
        </w:rPr>
        <w:t>a</w:t>
      </w:r>
      <w:r w:rsidRPr="006D6B89">
        <w:rPr>
          <w:rFonts w:ascii="Times New Roman" w:eastAsia="Calibri" w:hAnsi="Times New Roman" w:cs="Times New Roman"/>
          <w:sz w:val="24"/>
          <w:szCs w:val="24"/>
        </w:rPr>
        <w:t>”</w:t>
      </w:r>
      <w:r w:rsidR="00B211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6DE618" w14:textId="77777777" w:rsidR="00FA53F8" w:rsidRPr="006D6B89" w:rsidRDefault="00FA53F8" w:rsidP="006D6B89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C7EA3" w14:textId="5B304AE9" w:rsidR="00440F72" w:rsidRPr="006D6B89" w:rsidRDefault="00440F72" w:rsidP="006D6B8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B89">
        <w:rPr>
          <w:rFonts w:ascii="Times New Roman" w:eastAsia="Calibri" w:hAnsi="Times New Roman" w:cs="Times New Roman"/>
          <w:sz w:val="24"/>
          <w:szCs w:val="24"/>
        </w:rPr>
        <w:t>Aizstāt 23. panta otr</w:t>
      </w:r>
      <w:r w:rsidR="00045005">
        <w:rPr>
          <w:rFonts w:ascii="Times New Roman" w:eastAsia="Calibri" w:hAnsi="Times New Roman" w:cs="Times New Roman"/>
          <w:sz w:val="24"/>
          <w:szCs w:val="24"/>
        </w:rPr>
        <w:t>ajā</w:t>
      </w:r>
      <w:r w:rsidRPr="006D6B89">
        <w:rPr>
          <w:rFonts w:ascii="Times New Roman" w:eastAsia="Calibri" w:hAnsi="Times New Roman" w:cs="Times New Roman"/>
          <w:sz w:val="24"/>
          <w:szCs w:val="24"/>
        </w:rPr>
        <w:t xml:space="preserve"> daļā vārdus “Ekonomikas ministrija</w:t>
      </w:r>
      <w:r w:rsidR="00843B85">
        <w:rPr>
          <w:rFonts w:ascii="Times New Roman" w:eastAsia="Calibri" w:hAnsi="Times New Roman" w:cs="Times New Roman"/>
          <w:sz w:val="24"/>
          <w:szCs w:val="24"/>
        </w:rPr>
        <w:t>i</w:t>
      </w:r>
      <w:r w:rsidRPr="006D6B89">
        <w:rPr>
          <w:rFonts w:ascii="Times New Roman" w:eastAsia="Calibri" w:hAnsi="Times New Roman" w:cs="Times New Roman"/>
          <w:sz w:val="24"/>
          <w:szCs w:val="24"/>
        </w:rPr>
        <w:t>” ar vārdiem “Būvniecības valsts kontroles biroj</w:t>
      </w:r>
      <w:r w:rsidR="00843B85">
        <w:rPr>
          <w:rFonts w:ascii="Times New Roman" w:eastAsia="Calibri" w:hAnsi="Times New Roman" w:cs="Times New Roman"/>
          <w:sz w:val="24"/>
          <w:szCs w:val="24"/>
        </w:rPr>
        <w:t>am</w:t>
      </w:r>
      <w:r w:rsidRPr="006D6B89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33D0348E" w14:textId="77777777" w:rsidR="00F43267" w:rsidRPr="00F43267" w:rsidRDefault="00F43267" w:rsidP="006D6B89">
      <w:pPr>
        <w:pStyle w:val="ListParagraph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368D387A" w14:textId="272D760F" w:rsidR="00440F72" w:rsidRDefault="00440F72" w:rsidP="006E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EA51E" w14:textId="06B947B8" w:rsidR="009150FD" w:rsidRDefault="006E4F3F" w:rsidP="006E4F3F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Papildināt pārejas noteikumus ar 25. punktu šādā redakcijā: </w:t>
      </w:r>
    </w:p>
    <w:p w14:paraId="0D0105B6" w14:textId="77777777" w:rsidR="003B0E45" w:rsidRDefault="003B0E45" w:rsidP="003B0E45">
      <w:pPr>
        <w:pStyle w:val="ListParagraph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4632C" w14:textId="4BA418C3" w:rsidR="006E4F3F" w:rsidRPr="006E4F3F" w:rsidRDefault="006E4F3F" w:rsidP="006E4F3F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“25. Šā likuma </w:t>
      </w:r>
      <w:r w:rsidR="003B0E45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panta ceturtajā daļā minēto</w:t>
      </w:r>
      <w:r w:rsidR="003B0E4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E45">
        <w:rPr>
          <w:rFonts w:ascii="Times New Roman" w:eastAsia="Calibri" w:hAnsi="Times New Roman" w:cs="Times New Roman"/>
          <w:sz w:val="24"/>
          <w:szCs w:val="24"/>
        </w:rPr>
        <w:t>noteikumus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Ministru kabinets iz</w:t>
      </w:r>
      <w:r w:rsidR="003B0E45">
        <w:rPr>
          <w:rFonts w:ascii="Times New Roman" w:eastAsia="Calibri" w:hAnsi="Times New Roman" w:cs="Times New Roman"/>
          <w:sz w:val="24"/>
          <w:szCs w:val="24"/>
        </w:rPr>
        <w:t>dod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līdz 2021. gada 1. janvārim. Līdz </w:t>
      </w:r>
      <w:r w:rsidR="003B0E45">
        <w:rPr>
          <w:rFonts w:ascii="Times New Roman" w:eastAsia="Calibri" w:hAnsi="Times New Roman" w:cs="Times New Roman"/>
          <w:sz w:val="24"/>
          <w:szCs w:val="24"/>
        </w:rPr>
        <w:t>attiecīgo Ministru kabineta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noteikumu spēkā stāšanās dienai</w:t>
      </w:r>
      <w:r w:rsidR="003B0E45">
        <w:rPr>
          <w:rFonts w:ascii="Times New Roman" w:eastAsia="Calibri" w:hAnsi="Times New Roman" w:cs="Times New Roman"/>
          <w:sz w:val="24"/>
          <w:szCs w:val="24"/>
        </w:rPr>
        <w:t>, bet ne ilgāk kā līdz 2021.gada 1. janvārim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piemērojami Ministru kabineta 2015. gada 22. decembra noteikumi Nr. 805 “Noteikumi par ogļūdeņražu meklēšanu, izpēti un ieguvi””</w:t>
      </w:r>
      <w:r w:rsidR="003B0E45">
        <w:rPr>
          <w:rFonts w:ascii="Times New Roman" w:eastAsia="Calibri" w:hAnsi="Times New Roman" w:cs="Times New Roman"/>
          <w:sz w:val="24"/>
          <w:szCs w:val="24"/>
        </w:rPr>
        <w:t>, ciktāl tie nav pretrunā ar šo likumu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53717D" w14:textId="5735B222" w:rsidR="009150FD" w:rsidRDefault="009150FD" w:rsidP="006E4F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363C6F" w14:textId="77777777" w:rsidR="003B0E45" w:rsidRPr="00FA53F8" w:rsidRDefault="003B0E45" w:rsidP="003B0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Likums stājas spēkā 2020. gada 1. janvārī.</w:t>
      </w:r>
    </w:p>
    <w:p w14:paraId="41FFA794" w14:textId="77777777" w:rsidR="009150FD" w:rsidRPr="00A75372" w:rsidRDefault="009150FD" w:rsidP="00440F72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199FB" w14:textId="7886AB32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A3DC3">
        <w:rPr>
          <w:rFonts w:ascii="Times New Roman" w:hAnsi="Times New Roman" w:cs="Times New Roman"/>
          <w:sz w:val="24"/>
          <w:szCs w:val="24"/>
        </w:rPr>
        <w:t>Ministru prezidents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A3DC3">
        <w:rPr>
          <w:rFonts w:ascii="Times New Roman" w:hAnsi="Times New Roman" w:cs="Times New Roman"/>
          <w:sz w:val="24"/>
          <w:szCs w:val="24"/>
        </w:rPr>
        <w:t>A. K. Kariņš</w:t>
      </w:r>
    </w:p>
    <w:p w14:paraId="740CFF6F" w14:textId="77777777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02994" w14:textId="5D4BA647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DC3">
        <w:rPr>
          <w:rFonts w:ascii="Times New Roman" w:hAnsi="Times New Roman" w:cs="Times New Roman"/>
          <w:sz w:val="24"/>
          <w:szCs w:val="24"/>
        </w:rPr>
        <w:t>Ekonomikas ministrs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A3DC3">
        <w:rPr>
          <w:rFonts w:ascii="Times New Roman" w:hAnsi="Times New Roman" w:cs="Times New Roman"/>
          <w:sz w:val="24"/>
          <w:szCs w:val="24"/>
        </w:rPr>
        <w:t>R. Nemiro</w:t>
      </w:r>
    </w:p>
    <w:p w14:paraId="4E37EE1A" w14:textId="77777777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64565" w14:textId="77777777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10763" w14:textId="77777777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DC3">
        <w:rPr>
          <w:rFonts w:ascii="Times New Roman" w:hAnsi="Times New Roman" w:cs="Times New Roman"/>
          <w:sz w:val="24"/>
          <w:szCs w:val="24"/>
        </w:rPr>
        <w:t>Iesniedzējs:</w:t>
      </w:r>
    </w:p>
    <w:p w14:paraId="17D536B0" w14:textId="1054590D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DC3">
        <w:rPr>
          <w:rFonts w:ascii="Times New Roman" w:hAnsi="Times New Roman" w:cs="Times New Roman"/>
          <w:sz w:val="24"/>
          <w:szCs w:val="24"/>
        </w:rPr>
        <w:t>Ekonomikas ministrs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A3DC3">
        <w:rPr>
          <w:rFonts w:ascii="Times New Roman" w:hAnsi="Times New Roman" w:cs="Times New Roman"/>
          <w:sz w:val="24"/>
          <w:szCs w:val="24"/>
        </w:rPr>
        <w:t xml:space="preserve">R. Nemiro </w:t>
      </w:r>
    </w:p>
    <w:p w14:paraId="699FA99E" w14:textId="77777777" w:rsidR="00DA3DC3" w:rsidRPr="00DA3DC3" w:rsidRDefault="00DA3DC3" w:rsidP="00DA3DC3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3B0EA2" w14:textId="77777777" w:rsidR="00DA3DC3" w:rsidRPr="00DA3DC3" w:rsidRDefault="00DA3DC3" w:rsidP="00DA3DC3">
      <w:pPr>
        <w:tabs>
          <w:tab w:val="left" w:pos="993"/>
          <w:tab w:val="left" w:pos="7088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DC3">
        <w:rPr>
          <w:rFonts w:ascii="Times New Roman" w:hAnsi="Times New Roman" w:cs="Times New Roman"/>
          <w:sz w:val="24"/>
          <w:szCs w:val="24"/>
        </w:rPr>
        <w:t>Vīza:</w:t>
      </w:r>
    </w:p>
    <w:p w14:paraId="0AA744BF" w14:textId="2CC3A331" w:rsidR="00F43267" w:rsidRDefault="00DA3DC3" w:rsidP="003B0E45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DC3">
        <w:rPr>
          <w:rFonts w:ascii="Times New Roman" w:hAnsi="Times New Roman" w:cs="Times New Roman"/>
          <w:sz w:val="24"/>
          <w:szCs w:val="24"/>
        </w:rPr>
        <w:t>Valsts sekretārs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A3DC3">
        <w:rPr>
          <w:rFonts w:ascii="Times New Roman" w:hAnsi="Times New Roman" w:cs="Times New Roman"/>
          <w:sz w:val="24"/>
          <w:szCs w:val="24"/>
        </w:rPr>
        <w:t>Ē. Eglītis</w:t>
      </w:r>
    </w:p>
    <w:p w14:paraId="68584F76" w14:textId="77777777" w:rsidR="003B0E45" w:rsidRPr="003B0E45" w:rsidRDefault="003B0E45" w:rsidP="003B0E45">
      <w:pPr>
        <w:tabs>
          <w:tab w:val="left" w:pos="993"/>
          <w:tab w:val="left" w:pos="76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1B62F7A" w14:textId="77777777" w:rsidR="00F43267" w:rsidRPr="001C16F5" w:rsidRDefault="00F43267" w:rsidP="00F432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1C16F5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lastRenderedPageBreak/>
        <w:t xml:space="preserve">Vlads </w:t>
      </w:r>
      <w:bookmarkStart w:id="1" w:name="_Hlk500319154"/>
      <w:r w:rsidRPr="001C16F5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67013</w:t>
      </w:r>
      <w:bookmarkEnd w:id="1"/>
      <w:r w:rsidRPr="001C16F5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132</w:t>
      </w:r>
    </w:p>
    <w:p w14:paraId="331E6FDD" w14:textId="3AE2B47D" w:rsidR="00F43267" w:rsidRPr="00D66C81" w:rsidRDefault="00B57CC9" w:rsidP="00D66C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lv-LV"/>
        </w:rPr>
      </w:pPr>
      <w:hyperlink r:id="rId7" w:history="1">
        <w:r w:rsidR="00F43267" w:rsidRPr="001C16F5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Aleksandrs.Vlads@em.gov.lv</w:t>
        </w:r>
      </w:hyperlink>
    </w:p>
    <w:sectPr w:rsidR="00F43267" w:rsidRPr="00D66C8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AA43" w14:textId="77777777" w:rsidR="004D3371" w:rsidRDefault="004D3371" w:rsidP="00732385">
      <w:pPr>
        <w:spacing w:after="0" w:line="240" w:lineRule="auto"/>
      </w:pPr>
      <w:r>
        <w:separator/>
      </w:r>
    </w:p>
  </w:endnote>
  <w:endnote w:type="continuationSeparator" w:id="0">
    <w:p w14:paraId="1FA9150D" w14:textId="77777777" w:rsidR="004D3371" w:rsidRDefault="004D3371" w:rsidP="0073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3CD1" w14:textId="5695028A" w:rsidR="00732385" w:rsidRPr="00830D61" w:rsidRDefault="00830D61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57CC9">
      <w:rPr>
        <w:rFonts w:ascii="Times New Roman" w:hAnsi="Times New Roman" w:cs="Times New Roman"/>
        <w:noProof/>
        <w:sz w:val="20"/>
        <w:szCs w:val="20"/>
      </w:rPr>
      <w:t>EMLik_071019_grozZeDz.docx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2870" w14:textId="77777777" w:rsidR="004D3371" w:rsidRDefault="004D3371" w:rsidP="00732385">
      <w:pPr>
        <w:spacing w:after="0" w:line="240" w:lineRule="auto"/>
      </w:pPr>
      <w:r>
        <w:separator/>
      </w:r>
    </w:p>
  </w:footnote>
  <w:footnote w:type="continuationSeparator" w:id="0">
    <w:p w14:paraId="13930D6D" w14:textId="77777777" w:rsidR="004D3371" w:rsidRDefault="004D3371" w:rsidP="0073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FF7"/>
    <w:multiLevelType w:val="hybridMultilevel"/>
    <w:tmpl w:val="55EA68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A140F"/>
    <w:multiLevelType w:val="multilevel"/>
    <w:tmpl w:val="BB6C92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" w15:restartNumberingAfterBreak="0">
    <w:nsid w:val="27A64CD4"/>
    <w:multiLevelType w:val="multilevel"/>
    <w:tmpl w:val="3C6C6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2B"/>
    <w:rsid w:val="0000734B"/>
    <w:rsid w:val="000167B7"/>
    <w:rsid w:val="00045005"/>
    <w:rsid w:val="000D6ADC"/>
    <w:rsid w:val="00121719"/>
    <w:rsid w:val="00346E1E"/>
    <w:rsid w:val="0036615E"/>
    <w:rsid w:val="003B0E45"/>
    <w:rsid w:val="004310AC"/>
    <w:rsid w:val="0043573A"/>
    <w:rsid w:val="00440F72"/>
    <w:rsid w:val="00447FF2"/>
    <w:rsid w:val="004D3371"/>
    <w:rsid w:val="00583DC0"/>
    <w:rsid w:val="00603636"/>
    <w:rsid w:val="0068220D"/>
    <w:rsid w:val="006A0A16"/>
    <w:rsid w:val="006D6B89"/>
    <w:rsid w:val="006E4F3F"/>
    <w:rsid w:val="007075F2"/>
    <w:rsid w:val="00732385"/>
    <w:rsid w:val="00830D61"/>
    <w:rsid w:val="00843B85"/>
    <w:rsid w:val="009150FD"/>
    <w:rsid w:val="009531C3"/>
    <w:rsid w:val="009B3A21"/>
    <w:rsid w:val="009B62F7"/>
    <w:rsid w:val="00A45A33"/>
    <w:rsid w:val="00A6733A"/>
    <w:rsid w:val="00A75372"/>
    <w:rsid w:val="00AD7C2B"/>
    <w:rsid w:val="00B211C8"/>
    <w:rsid w:val="00B57CC9"/>
    <w:rsid w:val="00B81278"/>
    <w:rsid w:val="00C3367B"/>
    <w:rsid w:val="00CE4DCF"/>
    <w:rsid w:val="00D23414"/>
    <w:rsid w:val="00D62029"/>
    <w:rsid w:val="00D66C81"/>
    <w:rsid w:val="00D96283"/>
    <w:rsid w:val="00DA3DC3"/>
    <w:rsid w:val="00E553B9"/>
    <w:rsid w:val="00E87933"/>
    <w:rsid w:val="00F314D1"/>
    <w:rsid w:val="00F43267"/>
    <w:rsid w:val="00FA53F8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F12B5"/>
  <w15:chartTrackingRefBased/>
  <w15:docId w15:val="{D47F7360-7136-4DC2-AE4A-83362BB0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2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3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5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89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B211C8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rs.Vlad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“Par zemes dzīlēm”</vt:lpstr>
    </vt:vector>
  </TitlesOfParts>
  <Company>EM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zemes dzīlēm”</dc:title>
  <dc:subject/>
  <dc:creator>Aleksandrs Vlads</dc:creator>
  <cp:keywords/>
  <dc:description/>
  <cp:lastModifiedBy>Aivars Neimanis</cp:lastModifiedBy>
  <cp:revision>4</cp:revision>
  <cp:lastPrinted>2019-09-12T11:17:00Z</cp:lastPrinted>
  <dcterms:created xsi:type="dcterms:W3CDTF">2019-10-07T09:24:00Z</dcterms:created>
  <dcterms:modified xsi:type="dcterms:W3CDTF">2019-10-07T10:26:00Z</dcterms:modified>
</cp:coreProperties>
</file>