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D01" w:rsidRPr="00B8413E" w:rsidRDefault="0046320F" w:rsidP="00B37D01">
      <w:pPr>
        <w:pStyle w:val="Heading3"/>
        <w:spacing w:before="0" w:beforeAutospacing="0" w:after="0" w:afterAutospacing="0"/>
        <w:jc w:val="right"/>
        <w:rPr>
          <w:b w:val="0"/>
          <w:iCs/>
          <w:sz w:val="24"/>
          <w:szCs w:val="24"/>
          <w:lang w:val="sv-SE"/>
        </w:rPr>
      </w:pPr>
      <w:r w:rsidRPr="00B8413E">
        <w:rPr>
          <w:b w:val="0"/>
          <w:sz w:val="24"/>
          <w:szCs w:val="24"/>
        </w:rPr>
        <w:t>Pielikums</w:t>
      </w:r>
      <w:r w:rsidR="0004686E" w:rsidRPr="00B8413E">
        <w:rPr>
          <w:b w:val="0"/>
          <w:sz w:val="24"/>
          <w:szCs w:val="24"/>
        </w:rPr>
        <w:t xml:space="preserve"> Ministru kabineta</w:t>
      </w:r>
      <w:r w:rsidR="00B37D01" w:rsidRPr="00B8413E">
        <w:rPr>
          <w:b w:val="0"/>
          <w:iCs/>
          <w:lang w:val="sv-SE"/>
        </w:rPr>
        <w:t xml:space="preserve"> </w:t>
      </w:r>
      <w:r w:rsidR="00B37D01" w:rsidRPr="00B8413E">
        <w:rPr>
          <w:b w:val="0"/>
          <w:iCs/>
          <w:sz w:val="24"/>
          <w:szCs w:val="24"/>
          <w:lang w:val="sv-SE"/>
        </w:rPr>
        <w:t xml:space="preserve">rīkojuma projekta </w:t>
      </w:r>
    </w:p>
    <w:p w:rsidR="008B64B5" w:rsidRPr="00B8413E" w:rsidRDefault="008B64B5" w:rsidP="008B64B5">
      <w:pPr>
        <w:pStyle w:val="Heading3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B8413E">
        <w:rPr>
          <w:b w:val="0"/>
          <w:sz w:val="24"/>
          <w:szCs w:val="24"/>
        </w:rPr>
        <w:t>”</w:t>
      </w:r>
      <w:r w:rsidR="00B37D01" w:rsidRPr="00B8413E">
        <w:rPr>
          <w:b w:val="0"/>
          <w:sz w:val="24"/>
          <w:szCs w:val="24"/>
        </w:rPr>
        <w:t>Par ilgtermiņa saistībām Iekšlietu ministrijai</w:t>
      </w:r>
      <w:r w:rsidRPr="00B8413E">
        <w:rPr>
          <w:b w:val="0"/>
          <w:sz w:val="24"/>
          <w:szCs w:val="24"/>
        </w:rPr>
        <w:t xml:space="preserve"> </w:t>
      </w:r>
    </w:p>
    <w:p w:rsidR="008B64B5" w:rsidRPr="00B8413E" w:rsidRDefault="008B64B5" w:rsidP="008B64B5">
      <w:pPr>
        <w:pStyle w:val="Heading3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B8413E">
        <w:rPr>
          <w:b w:val="0"/>
          <w:sz w:val="24"/>
          <w:szCs w:val="24"/>
        </w:rPr>
        <w:t>iekšlietu resora informācijas aprites drošības uzlabošanai”</w:t>
      </w:r>
    </w:p>
    <w:p w:rsidR="00B37D01" w:rsidRPr="00B8413E" w:rsidRDefault="00B37D01" w:rsidP="00B37D01">
      <w:pPr>
        <w:pStyle w:val="Heading3"/>
        <w:spacing w:before="0" w:beforeAutospacing="0" w:after="0" w:afterAutospacing="0"/>
        <w:jc w:val="right"/>
        <w:rPr>
          <w:b w:val="0"/>
          <w:bCs w:val="0"/>
          <w:iCs/>
          <w:sz w:val="24"/>
          <w:szCs w:val="24"/>
          <w:lang w:val="sv-SE"/>
        </w:rPr>
      </w:pPr>
      <w:r w:rsidRPr="00B8413E">
        <w:rPr>
          <w:b w:val="0"/>
          <w:sz w:val="24"/>
          <w:szCs w:val="24"/>
        </w:rPr>
        <w:t xml:space="preserve"> sākotnējās ietekmes novērtējuma ziņojumam (anotācijai</w:t>
      </w:r>
      <w:r w:rsidRPr="00B8413E">
        <w:rPr>
          <w:b w:val="0"/>
          <w:iCs/>
          <w:sz w:val="24"/>
          <w:szCs w:val="24"/>
          <w:lang w:val="sv-SE"/>
        </w:rPr>
        <w:t>)</w:t>
      </w:r>
    </w:p>
    <w:p w:rsidR="007B0D8F" w:rsidRDefault="007B0D8F" w:rsidP="00B72E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20F" w:rsidRPr="00B72EBF" w:rsidRDefault="00B72EBF" w:rsidP="00B72E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EBF">
        <w:rPr>
          <w:rFonts w:ascii="Times New Roman" w:hAnsi="Times New Roman" w:cs="Times New Roman"/>
          <w:b/>
          <w:sz w:val="24"/>
          <w:szCs w:val="24"/>
        </w:rPr>
        <w:t>Iekšlietu resora informācijas aprites drošības uzlabošana</w:t>
      </w:r>
    </w:p>
    <w:tbl>
      <w:tblPr>
        <w:tblW w:w="1020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804"/>
        <w:gridCol w:w="1134"/>
        <w:gridCol w:w="1135"/>
        <w:gridCol w:w="1135"/>
      </w:tblGrid>
      <w:tr w:rsidR="00C76F0B" w:rsidRPr="00260290" w:rsidTr="00874584">
        <w:trPr>
          <w:trHeight w:val="680"/>
          <w:tblHeader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02.03.00 "Vienotās sakaru un informācijas sistēmas uzturēšana un vadība"</w:t>
            </w:r>
            <w:r w:rsidRPr="002602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2020.</w:t>
            </w:r>
            <w:r w:rsidR="00A55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gads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2021.</w:t>
            </w:r>
            <w:r w:rsidR="00A55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gads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2022.</w:t>
            </w:r>
            <w:r w:rsidR="00A55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gads</w:t>
            </w:r>
          </w:p>
        </w:tc>
      </w:tr>
      <w:tr w:rsidR="00C76F0B" w:rsidRPr="00260290" w:rsidTr="00874584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0B" w:rsidRPr="00260290" w:rsidRDefault="00C76F0B" w:rsidP="00260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Izdevumi kopā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1 459 274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1 266 895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1 684 153</w:t>
            </w:r>
          </w:p>
        </w:tc>
      </w:tr>
      <w:tr w:rsidR="00C76F0B" w:rsidRPr="00260290" w:rsidTr="00874584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0B" w:rsidRPr="00260290" w:rsidRDefault="00C76F0B" w:rsidP="00977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Kārtējie izdevumi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97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383 100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97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632 360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97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415 973</w:t>
            </w:r>
          </w:p>
        </w:tc>
      </w:tr>
      <w:tr w:rsidR="00C76F0B" w:rsidRPr="00260290" w:rsidTr="00874584">
        <w:trPr>
          <w:trHeight w:val="24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0B" w:rsidRPr="00260290" w:rsidRDefault="00C76F0B" w:rsidP="0026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383 100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632 360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415 973</w:t>
            </w:r>
          </w:p>
        </w:tc>
      </w:tr>
      <w:tr w:rsidR="00C76F0B" w:rsidRPr="00260290" w:rsidTr="00874584">
        <w:trPr>
          <w:trHeight w:val="23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0B" w:rsidRPr="00260290" w:rsidRDefault="00C76F0B" w:rsidP="00260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Kapitālie izdevumi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1 076 174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634 535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1 268 180</w:t>
            </w:r>
          </w:p>
        </w:tc>
      </w:tr>
      <w:tr w:rsidR="00C76F0B" w:rsidRPr="00260290" w:rsidTr="00874584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0B" w:rsidRPr="00260290" w:rsidRDefault="00C76F0B" w:rsidP="0026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1 076 174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634 535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1 268 180</w:t>
            </w:r>
          </w:p>
        </w:tc>
      </w:tr>
      <w:tr w:rsidR="00C76F0B" w:rsidRPr="00260290" w:rsidTr="00874584">
        <w:trPr>
          <w:trHeight w:val="315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C76F0B" w:rsidRPr="00260290" w:rsidRDefault="00C76F0B" w:rsidP="00260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2. Pieslēgumu punktu tajā skaitā datu centru aprīkošana ar ugunsmūriem</w:t>
            </w:r>
          </w:p>
        </w:tc>
      </w:tr>
      <w:tr w:rsidR="00C76F0B" w:rsidRPr="00260290" w:rsidTr="00874584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0B" w:rsidRPr="00260290" w:rsidRDefault="00C76F0B" w:rsidP="00260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Izdevumi kopā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115 592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103 088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244 521</w:t>
            </w:r>
          </w:p>
        </w:tc>
      </w:tr>
      <w:tr w:rsidR="00C76F0B" w:rsidRPr="00260290" w:rsidTr="00874584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0B" w:rsidRPr="00260290" w:rsidRDefault="00C76F0B" w:rsidP="0026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Uzturēšanas izdevumi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89 288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</w:tr>
      <w:tr w:rsidR="00C76F0B" w:rsidRPr="00260290" w:rsidTr="00874584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0B" w:rsidRPr="00260290" w:rsidRDefault="00C76F0B" w:rsidP="0026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Kārtējie izdevumi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89 288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</w:tr>
      <w:tr w:rsidR="00C76F0B" w:rsidRPr="00260290" w:rsidTr="00874584">
        <w:trPr>
          <w:trHeight w:val="24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0B" w:rsidRPr="00260290" w:rsidRDefault="00C76F0B" w:rsidP="0026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89 288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</w:tr>
      <w:tr w:rsidR="00C76F0B" w:rsidRPr="00260290" w:rsidTr="00874584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0B" w:rsidRPr="00260290" w:rsidRDefault="00C76F0B" w:rsidP="00260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Kapitālie izdevumi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115 592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13 800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244 521</w:t>
            </w:r>
          </w:p>
        </w:tc>
      </w:tr>
      <w:tr w:rsidR="00C76F0B" w:rsidRPr="00260290" w:rsidTr="00874584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0B" w:rsidRPr="00260290" w:rsidRDefault="00C76F0B" w:rsidP="0026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115 592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244 521</w:t>
            </w:r>
          </w:p>
        </w:tc>
      </w:tr>
      <w:tr w:rsidR="00C76F0B" w:rsidRPr="00260290" w:rsidTr="00874584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0B" w:rsidRPr="00260290" w:rsidRDefault="00C76F0B" w:rsidP="0026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89 288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</w:tr>
      <w:tr w:rsidR="00C76F0B" w:rsidRPr="00260290" w:rsidTr="00874584">
        <w:trPr>
          <w:trHeight w:val="21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88" w:rsidRDefault="00C76F0B" w:rsidP="00F1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2251 Informācijas sistēmas uzturēšana</w:t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br/>
            </w: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2021.gadā </w:t>
            </w: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1.Centrālās ugunsmūru-šifrēšanas iekārtu vadības sistēmas </w:t>
            </w:r>
            <w:proofErr w:type="spellStart"/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aparātprogrammas</w:t>
            </w:r>
            <w:proofErr w:type="spellEnd"/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atbalsts: 2 </w:t>
            </w:r>
            <w:proofErr w:type="spellStart"/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</w:t>
            </w:r>
            <w:proofErr w:type="spellEnd"/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x 18 929 = 37 858EUR*</w:t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2. Pieslēguma punktu ugunsmūru atbalsts</w:t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2.1. vidēja ātruma pieslēguma punkti 40gab x 630 EUR = 25 200 EUR*</w:t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2.2. maza ātruma pieslēguma punkti</w:t>
            </w:r>
            <w:proofErr w:type="gramStart"/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61gab. x 430 EUR = 26 230 EUR*</w:t>
            </w:r>
          </w:p>
          <w:p w:rsidR="00C76F0B" w:rsidRPr="00260290" w:rsidRDefault="00C76F0B" w:rsidP="00F1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* </w:t>
            </w:r>
            <w:r w:rsidRPr="0026029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Aprēķins balstīts uz </w:t>
            </w:r>
            <w:r w:rsidR="00A552FA" w:rsidRPr="0026029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šobrīd</w:t>
            </w:r>
            <w:r w:rsidRPr="0026029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tirgū pieejamajām izmaksām, līdz ar to tas var mainīties atbilstoši tirgus cenām</w:t>
            </w:r>
            <w:proofErr w:type="gramStart"/>
            <w:r w:rsidRPr="0026029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 </w:t>
            </w:r>
            <w:proofErr w:type="gramEnd"/>
            <w:r w:rsidRPr="0026029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kārtējā gadā.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89 288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</w:tr>
      <w:tr w:rsidR="00C76F0B" w:rsidRPr="00260290" w:rsidTr="00874584">
        <w:trPr>
          <w:trHeight w:val="27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115 592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244 521</w:t>
            </w:r>
          </w:p>
        </w:tc>
      </w:tr>
      <w:tr w:rsidR="00C76F0B" w:rsidRPr="00260290" w:rsidTr="00874584">
        <w:trPr>
          <w:trHeight w:val="30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F0B" w:rsidRPr="00260290" w:rsidRDefault="00C76F0B" w:rsidP="0026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5238</w:t>
            </w:r>
            <w:proofErr w:type="gramStart"/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    </w:t>
            </w:r>
            <w:proofErr w:type="gramEnd"/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Datortehnika, sakaru un cita biroja tehnika</w:t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br/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Fizisko ugunsmūru iekārtu ieviešana datu centru un lietotāju apakštīklu savstarpējai aizsardzībai</w:t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2020.gadā</w:t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2. Ugunsmūru ieviešana apakštīklu savstarpējai aizsardzībai:</w:t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2.1. vidēja ātruma pieslēguma punkti 40gab x 2 460 EUR = 98 400 EUR*</w:t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2.2. maza ātruma pieslēguma punkti</w:t>
            </w:r>
            <w:proofErr w:type="gramStart"/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61gab. x 1 254 EUR = 76 494 EUR*</w:t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kopā 174 894  - 86902 EUR 2020.gada finansējums PP "Iekšlietu resora informācijas un komunikācijas tehnoloģiju infrastruktūras drošības uzlabošana"*</w:t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2022.gadā:</w:t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1.Centrālais ugunsmūru pārvaldības risinājums. 2 </w:t>
            </w:r>
            <w:proofErr w:type="spellStart"/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</w:t>
            </w:r>
            <w:proofErr w:type="spellEnd"/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x 115 360,50 EUR = 230 721 EUR</w:t>
            </w:r>
            <w:r w:rsidRPr="0026029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* *Aprēķins balstīts uz šobrīd tirgū pieejamajām izmaksām, līdz ar to tas var mainīties atbilstoši tirgus cenām  kārtējā gadā.</w:t>
            </w:r>
            <w:r w:rsidRPr="0026029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87 992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230 721</w:t>
            </w:r>
          </w:p>
        </w:tc>
      </w:tr>
      <w:tr w:rsidR="00C76F0B" w:rsidRPr="00260290" w:rsidTr="00874584">
        <w:trPr>
          <w:trHeight w:val="136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F0B" w:rsidRPr="00260290" w:rsidRDefault="00C76F0B" w:rsidP="0026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EKK 5240 “Pamatlīdzekļu izveidošana un nepabeigtā būvniecība”</w:t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br/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Datortīklu ugunsmūra-šifrēšanas risinājuma konfigurācijas un uzturēšanas pakalpojumi kopā</w:t>
            </w:r>
            <w:proofErr w:type="gramStart"/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2020.gadā</w:t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200 stundas x 138 EUR/ stundā = 27 600 EUR</w:t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2021. un 2022.gadā</w:t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100 stundas x 138 EUR/ stundā = 13 800 EUR.</w:t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26029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* Aprēķins balstīts uz šobrīd tirgū pieejamajām izmaksām, līdz ar to tas var mainīties atbilstoši tirgus cenām  kārtējā gadā.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27 600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13 800</w:t>
            </w:r>
          </w:p>
        </w:tc>
      </w:tr>
      <w:tr w:rsidR="00C76F0B" w:rsidRPr="00260290" w:rsidTr="00874584">
        <w:trPr>
          <w:trHeight w:val="315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C76F0B" w:rsidRPr="00260290" w:rsidRDefault="00C76F0B" w:rsidP="00260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3. Piekļuves līmeņa komutatoru nomaiņa</w:t>
            </w:r>
            <w:proofErr w:type="gramStart"/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 </w:t>
            </w:r>
            <w:proofErr w:type="gramEnd"/>
          </w:p>
        </w:tc>
      </w:tr>
      <w:tr w:rsidR="00C76F0B" w:rsidRPr="00260290" w:rsidTr="00874584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0B" w:rsidRPr="00260290" w:rsidRDefault="00C76F0B" w:rsidP="00260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Izdevumi kopā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785 502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546 447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382 850</w:t>
            </w:r>
          </w:p>
        </w:tc>
      </w:tr>
      <w:tr w:rsidR="00C76F0B" w:rsidRPr="00260290" w:rsidTr="00874584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0B" w:rsidRPr="00260290" w:rsidRDefault="00C76F0B" w:rsidP="0026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Uzturēšanas izdevumi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252 280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353 072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275 973</w:t>
            </w:r>
          </w:p>
        </w:tc>
      </w:tr>
      <w:tr w:rsidR="00C76F0B" w:rsidRPr="00260290" w:rsidTr="00874584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0B" w:rsidRPr="00260290" w:rsidRDefault="00C76F0B" w:rsidP="0026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Kārtējie izdevumi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252 280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353 072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275 973</w:t>
            </w:r>
          </w:p>
        </w:tc>
      </w:tr>
      <w:tr w:rsidR="00C76F0B" w:rsidRPr="00260290" w:rsidTr="00874584">
        <w:trPr>
          <w:trHeight w:val="24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0B" w:rsidRPr="00260290" w:rsidRDefault="00C76F0B" w:rsidP="0026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Preces un pakalpojumi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252 280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353 072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275 973</w:t>
            </w:r>
          </w:p>
        </w:tc>
      </w:tr>
      <w:tr w:rsidR="00C76F0B" w:rsidRPr="00260290" w:rsidTr="00874584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0B" w:rsidRPr="00260290" w:rsidRDefault="00C76F0B" w:rsidP="00260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Kapitālie izdevumi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533 222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193 375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106 877</w:t>
            </w:r>
          </w:p>
        </w:tc>
      </w:tr>
      <w:tr w:rsidR="00C76F0B" w:rsidRPr="00260290" w:rsidTr="00874584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0B" w:rsidRPr="00260290" w:rsidRDefault="00C76F0B" w:rsidP="0026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533 222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193 375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106 877</w:t>
            </w:r>
          </w:p>
        </w:tc>
      </w:tr>
      <w:tr w:rsidR="00C76F0B" w:rsidRPr="00260290" w:rsidTr="00874584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0B" w:rsidRPr="00260290" w:rsidRDefault="00C76F0B" w:rsidP="0026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252 280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353 072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275 973</w:t>
            </w:r>
          </w:p>
        </w:tc>
      </w:tr>
      <w:tr w:rsidR="00C76F0B" w:rsidRPr="00260290" w:rsidTr="00874584">
        <w:trPr>
          <w:trHeight w:val="21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F0B" w:rsidRPr="00260290" w:rsidRDefault="00C76F0B" w:rsidP="0026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EKK 2249 “Pārējie remontdarbu un iestāžu uzturēšanas pakalpojumi”</w:t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Datu pārraides lokālo tīklu (vadu instalācijas) montāža 77 objektos, ierīkojot 6578 lokālo tīklu pieslēgumus: </w:t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~ 6578 pieslēgumi x 110 EUR = 723 525 EUR</w:t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2020. gadā</w:t>
            </w:r>
            <w:proofErr w:type="gramStart"/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2005 pieslēgumi </w:t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2021. gadā  2843 pieslēgumi </w:t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2022. gadā  1730 pieslēgumi.*</w:t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br/>
            </w:r>
            <w:r w:rsidRPr="002602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* Aprēķins balstīts uz šobrīd tirgū pieejamajām izmaksām, līdz ar to tas var mainīties atbilstoši tirgus cenām  kārtējā gadā.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220 550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312 675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190 300</w:t>
            </w:r>
          </w:p>
        </w:tc>
      </w:tr>
      <w:tr w:rsidR="00C76F0B" w:rsidRPr="00260290" w:rsidTr="00874584">
        <w:trPr>
          <w:trHeight w:val="289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F0B" w:rsidRPr="00260290" w:rsidRDefault="00C76F0B" w:rsidP="006A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2251 Informācijas sistēmas uzturēšana</w:t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Iegādāto komutatoru un to </w:t>
            </w:r>
            <w:proofErr w:type="spellStart"/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aparātprogrammatūras</w:t>
            </w:r>
            <w:proofErr w:type="spellEnd"/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atbalsta maksājumi 10% gadā no iegādes summas, sākot no otrā ekspluatācijas gada:</w:t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2020 gadā</w:t>
            </w:r>
            <w:proofErr w:type="gramStart"/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317 295 EUR (2018.gadā iegādāto komutatoru summa) x 0,1  = 31 730 EUR </w:t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2021.gadā</w:t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403 965 EUR ( 2018 un 2019.gadā iegādāto komutatoru summa) x 0,1 = 40 397 EUR </w:t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2022. gadā </w:t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856 733 EUR ( 2018,2019 un 2020.gadā iegādāto komutatoru summa) 85 673 EUR.*</w:t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2602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* Aprēķins balstīts uz šobrīd tirgū pieejamajām izmaksām, līdz ar to tas var mainīties atbilstoši tirgus cenām  kārtējā gadā</w:t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31 730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40 397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85 673</w:t>
            </w:r>
          </w:p>
        </w:tc>
      </w:tr>
      <w:tr w:rsidR="00C76F0B" w:rsidRPr="00260290" w:rsidTr="00874584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F0B" w:rsidRPr="00260290" w:rsidRDefault="00C76F0B" w:rsidP="0026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Kapitālie izdevumi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533 222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193 375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106 877</w:t>
            </w:r>
          </w:p>
        </w:tc>
      </w:tr>
      <w:tr w:rsidR="00C76F0B" w:rsidRPr="00260290" w:rsidTr="00874584">
        <w:trPr>
          <w:trHeight w:val="208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F0B" w:rsidRPr="00260290" w:rsidRDefault="00C76F0B" w:rsidP="0026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EKK 5238 “Datortehnika, sakaru un cita biroja tehnika”</w:t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br/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Dažādu kapacitāšu komutatoru nomaiņa:</w:t>
            </w:r>
            <w:proofErr w:type="gramStart"/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440 komutatori x ~ 1529 EUR (vidējā cena vienībai) = 672 704 EUR </w:t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2020.gadā</w:t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245 komutatori </w:t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2021.gadā</w:t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129 komutatori  </w:t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2022. gadā</w:t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66 komutatori </w:t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2602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*  Aprēķins balstīts uz šobrīd tirgū pieejamajām izmaksām, līdz ar to tas var mainīties atbilstoši tirgus cenām iepirkuma veikšanās brīdī.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452 768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137 761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82 175</w:t>
            </w:r>
          </w:p>
        </w:tc>
      </w:tr>
      <w:tr w:rsidR="00C76F0B" w:rsidRPr="00260290" w:rsidTr="00874584">
        <w:trPr>
          <w:trHeight w:val="17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F0B" w:rsidRPr="00260290" w:rsidRDefault="00C76F0B" w:rsidP="0026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EKK 5240 “Pamatlīdzekļu izveidošana un nepabeigtā būvniecība”</w:t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br/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Uzstādīšanas pakalpojumi kopā 1165 stundas x 138 EUR/stundā = 160 758 EUR; </w:t>
            </w:r>
            <w:proofErr w:type="gramStart"/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2020.gadā</w:t>
            </w:r>
            <w:proofErr w:type="gramEnd"/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583 stundas</w:t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2021.gadā</w:t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403 stundas</w:t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2022. gadā </w:t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179 stundas*</w:t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2602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* Aprēķins balstīts uz šobrīd tirgū pieejamajām izmaksām, līdz ar to tas var mainīties atbilstoši tirgus cenām  kārtējā gadā.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80 454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55 614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24 702</w:t>
            </w:r>
          </w:p>
        </w:tc>
      </w:tr>
      <w:tr w:rsidR="00C76F0B" w:rsidRPr="00260290" w:rsidTr="00874584">
        <w:trPr>
          <w:trHeight w:val="345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C76F0B" w:rsidRPr="00260290" w:rsidRDefault="00C76F0B" w:rsidP="00260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4. E-pasta risinājuma nomaiņa</w:t>
            </w:r>
          </w:p>
        </w:tc>
      </w:tr>
      <w:tr w:rsidR="00C76F0B" w:rsidRPr="00260290" w:rsidTr="00874584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0B" w:rsidRPr="00260290" w:rsidRDefault="00C76F0B" w:rsidP="00260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Izdevumi kopā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478 180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427 360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427 360</w:t>
            </w:r>
          </w:p>
        </w:tc>
      </w:tr>
      <w:tr w:rsidR="00C76F0B" w:rsidRPr="00260290" w:rsidTr="00874584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0B" w:rsidRPr="00260290" w:rsidRDefault="00C76F0B" w:rsidP="0026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Uzturēšanas izdevumi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50 820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</w:tr>
      <w:tr w:rsidR="00C76F0B" w:rsidRPr="00260290" w:rsidTr="00874584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0B" w:rsidRPr="00260290" w:rsidRDefault="00C76F0B" w:rsidP="0026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Kārtējie izdevumi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50 820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</w:tr>
      <w:tr w:rsidR="00C76F0B" w:rsidRPr="00260290" w:rsidTr="00874584">
        <w:trPr>
          <w:trHeight w:val="24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0B" w:rsidRPr="00260290" w:rsidRDefault="00C76F0B" w:rsidP="0026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50 820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</w:tr>
      <w:tr w:rsidR="00C76F0B" w:rsidRPr="00260290" w:rsidTr="00874584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0B" w:rsidRPr="00260290" w:rsidRDefault="00C76F0B" w:rsidP="00260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Kapitālie izdevumi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427 360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427 360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427 360</w:t>
            </w:r>
          </w:p>
        </w:tc>
      </w:tr>
      <w:tr w:rsidR="00C76F0B" w:rsidRPr="00260290" w:rsidTr="00874584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0B" w:rsidRPr="00260290" w:rsidRDefault="00C76F0B" w:rsidP="0026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427 360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427 360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427 360</w:t>
            </w:r>
          </w:p>
        </w:tc>
      </w:tr>
      <w:tr w:rsidR="00C76F0B" w:rsidRPr="00260290" w:rsidTr="00874584">
        <w:trPr>
          <w:trHeight w:val="24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0B" w:rsidRPr="00260290" w:rsidRDefault="00C76F0B" w:rsidP="0026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50 820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</w:tr>
      <w:tr w:rsidR="00C76F0B" w:rsidRPr="00260290" w:rsidTr="00874584">
        <w:trPr>
          <w:trHeight w:val="13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F0B" w:rsidRPr="00260290" w:rsidRDefault="00C76F0B" w:rsidP="0026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2235</w:t>
            </w:r>
            <w:proofErr w:type="gramStart"/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  </w:t>
            </w:r>
            <w:proofErr w:type="gramEnd"/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Izdevumi par saņemtajiem apmācību pakalpojumiem</w:t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2020.gadā </w:t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  Divu administratoru apmācības 1 815 EUR x 2 darbinieki = 3 630 EUR*</w:t>
            </w:r>
            <w:r w:rsidRPr="002602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br/>
              <w:t>* Aprēķins balstīts uz šobrīd tirgū pieejamajām izmaksām un kursu veidiem, līdz ar to tas var mainīties atbilstoši tirgus cenām  kārtējā gadā.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3 630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C76F0B" w:rsidRPr="00260290" w:rsidTr="00874584">
        <w:trPr>
          <w:trHeight w:val="153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F0B" w:rsidRPr="00260290" w:rsidRDefault="00C76F0B" w:rsidP="0026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lastRenderedPageBreak/>
              <w:t>2259 Pārējie informācijas tehnoloģiju pakalpojumi</w:t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2020.gadā</w:t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E-pasta risinājuma ieviešanas pakalpojumi 650 stundas x 72,6 EUR/stundā = 47 190 EUR *</w:t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2602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* Aprēķins balstīts uz vispārpieņemto līdzvērtīgu pakalpojumu sniegšanas izmaksu politiku, līdz ar to tas var mainīties atbilstoši tirgus cenām</w:t>
            </w:r>
            <w:proofErr w:type="gramStart"/>
            <w:r w:rsidRPr="002602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2602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iepirkuma veikšanās brīdī.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47 190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C76F0B" w:rsidRPr="00260290" w:rsidTr="00874584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0B" w:rsidRPr="00260290" w:rsidRDefault="00C76F0B" w:rsidP="0026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427 360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427 360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427 360</w:t>
            </w:r>
          </w:p>
        </w:tc>
      </w:tr>
      <w:tr w:rsidR="00C76F0B" w:rsidRPr="00260290" w:rsidTr="00874584">
        <w:trPr>
          <w:trHeight w:val="221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F0B" w:rsidRPr="00260290" w:rsidRDefault="00C76F0B" w:rsidP="0026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5120</w:t>
            </w:r>
            <w:proofErr w:type="gramStart"/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  </w:t>
            </w:r>
            <w:proofErr w:type="gramEnd"/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Licences, koncesijas un patenti, preču zīmes un līdzīgas tiesības</w:t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br/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 E-pasta risinājuma licenču izpirkšana trijos gados 8000 lietotājiem:</w:t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159 EUR x 8000 lietotāji = 1 272 000 EUR *maksājums tiek sadalīts proporcionāli trīs gadu laikā</w:t>
            </w:r>
            <w:proofErr w:type="gramStart"/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2020. gadā</w:t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424 000 EUR, </w:t>
            </w: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2021. gadā</w:t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424 000 EUR , </w:t>
            </w: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2022. gadā</w:t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424 000 EUR </w:t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2. Serveru licenču izpirkšana trijos gados:</w:t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1260 EUR x 8 gab. = 10 080 EUR* maksājums tiek sadalīts proporcionāli trīs gadu laikā</w:t>
            </w:r>
            <w:proofErr w:type="gramStart"/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2020. gadā</w:t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3360 EUR, </w:t>
            </w: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2021. gadā</w:t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3360 EUR ,</w:t>
            </w: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2022. gadā</w:t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3360 EUR.</w:t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*</w:t>
            </w:r>
            <w:r w:rsidRPr="002602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Aprēķins balstīts uz E-pasta risinājumu programmatūras licencēšanas noteikumiem, līdz ar to tas var mainīties atbilstoši tirgus cenām  iepirkuma veikšanās brīdī.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427 360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427 360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427 360</w:t>
            </w:r>
          </w:p>
        </w:tc>
      </w:tr>
      <w:tr w:rsidR="00C76F0B" w:rsidRPr="00260290" w:rsidTr="00874584">
        <w:trPr>
          <w:trHeight w:val="345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C76F0B" w:rsidRPr="00260290" w:rsidRDefault="00C76F0B" w:rsidP="00260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5. Datortehnikas iegāde un pārinstalēšana</w:t>
            </w:r>
          </w:p>
        </w:tc>
      </w:tr>
      <w:tr w:rsidR="00C76F0B" w:rsidRPr="00260290" w:rsidTr="00874584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0B" w:rsidRPr="00260290" w:rsidRDefault="00C76F0B" w:rsidP="00260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Izdevumi kopā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60 000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120 000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504 925</w:t>
            </w:r>
          </w:p>
        </w:tc>
      </w:tr>
      <w:tr w:rsidR="00C76F0B" w:rsidRPr="00260290" w:rsidTr="00874584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0B" w:rsidRPr="00260290" w:rsidRDefault="00C76F0B" w:rsidP="0026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Uzturēšanas izdevumi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60 000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120 000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120 000</w:t>
            </w:r>
          </w:p>
        </w:tc>
      </w:tr>
      <w:tr w:rsidR="00C76F0B" w:rsidRPr="00260290" w:rsidTr="00874584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0B" w:rsidRPr="00260290" w:rsidRDefault="00C76F0B" w:rsidP="0026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Kārtējie izdevumi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60 000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120 000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120 000</w:t>
            </w:r>
          </w:p>
        </w:tc>
      </w:tr>
      <w:tr w:rsidR="00C76F0B" w:rsidRPr="00260290" w:rsidTr="00874584">
        <w:trPr>
          <w:trHeight w:val="24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0B" w:rsidRPr="00260290" w:rsidRDefault="00C76F0B" w:rsidP="0026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60 000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120 000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120 000</w:t>
            </w:r>
          </w:p>
        </w:tc>
      </w:tr>
      <w:tr w:rsidR="00C76F0B" w:rsidRPr="00260290" w:rsidTr="00874584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0B" w:rsidRPr="00260290" w:rsidRDefault="00C76F0B" w:rsidP="00260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Kapitālie izdevumi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384 925</w:t>
            </w:r>
          </w:p>
        </w:tc>
      </w:tr>
      <w:tr w:rsidR="00C76F0B" w:rsidRPr="00260290" w:rsidTr="00874584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0B" w:rsidRPr="00260290" w:rsidRDefault="00C76F0B" w:rsidP="0026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384 925</w:t>
            </w:r>
          </w:p>
        </w:tc>
      </w:tr>
      <w:tr w:rsidR="00C76F0B" w:rsidRPr="00260290" w:rsidTr="00874584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0B" w:rsidRPr="00260290" w:rsidRDefault="00C76F0B" w:rsidP="0026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60 000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120 000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120 000</w:t>
            </w:r>
          </w:p>
        </w:tc>
      </w:tr>
      <w:tr w:rsidR="00C76F0B" w:rsidRPr="00260290" w:rsidTr="00874584">
        <w:trPr>
          <w:trHeight w:val="56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F0B" w:rsidRPr="00260290" w:rsidRDefault="00C76F0B" w:rsidP="002602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EKK 2243 “Iekārtas, inventāra un aparatūras remonts, tehniskā apkalpošana”</w:t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5000 datortehnikas vienību</w:t>
            </w:r>
            <w:proofErr w:type="gramStart"/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pārinstalēšana:</w:t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2020.gadā  </w:t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1 000 datori x 60 EUR = 60 000 EUR.</w:t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2021 gadā </w:t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2 000 datori x 60 EUR = 120 000 EUR.</w:t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2022 gadā </w:t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2 000 datori x 60 EUR = 120 000 EUR* </w:t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2602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* Aprēķins balstīts uz vispārpieņemto līdzvērtīgu pakalpojumu sniegšanas izmaksu politiku, līdz ar to tas var mainīties atbilstoši tirgus cenām  iepirkuma veikšanās brīdī.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60 000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120 000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120 000</w:t>
            </w:r>
          </w:p>
        </w:tc>
      </w:tr>
      <w:tr w:rsidR="00C76F0B" w:rsidRPr="00260290" w:rsidTr="00874584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0B" w:rsidRPr="00260290" w:rsidRDefault="00C76F0B" w:rsidP="0026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384 925</w:t>
            </w:r>
          </w:p>
        </w:tc>
      </w:tr>
      <w:tr w:rsidR="00C76F0B" w:rsidRPr="00260290" w:rsidTr="00874584">
        <w:trPr>
          <w:trHeight w:val="136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F0B" w:rsidRPr="00260290" w:rsidRDefault="00C76F0B" w:rsidP="0026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5238</w:t>
            </w:r>
            <w:proofErr w:type="gramStart"/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    </w:t>
            </w:r>
            <w:proofErr w:type="gramEnd"/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Datortehnika, sakaru un cita biroja tehnika</w:t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br/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 Datortehnikas plānveida nomaiņa</w:t>
            </w:r>
            <w:proofErr w:type="gramStart"/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6A6D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gramEnd"/>
            <w:r w:rsidR="006A6D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Sākot ar 2022.gadu (gadā)</w:t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400 gab. datori x 820 EUR = 328 000 EUR* </w:t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45 gab. portatīvie datori x 1265 EUR=56 925 EUR*</w:t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26029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* Aprēķins balstīts uz šobrīd tirgū pieejamajām izmaksām un kursu veidiem, līdz ar to tas var mainīties atbilstoši tirgus cenām  kārtējā gadā.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384 925</w:t>
            </w:r>
          </w:p>
        </w:tc>
      </w:tr>
      <w:tr w:rsidR="00C76F0B" w:rsidRPr="00260290" w:rsidTr="00874584">
        <w:trPr>
          <w:trHeight w:val="30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C76F0B" w:rsidRPr="00260290" w:rsidRDefault="00C76F0B" w:rsidP="00260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6. Drošības testu veikšana</w:t>
            </w:r>
          </w:p>
        </w:tc>
      </w:tr>
      <w:tr w:rsidR="00C76F0B" w:rsidRPr="00260290" w:rsidTr="00874584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0B" w:rsidRPr="00260290" w:rsidRDefault="00C76F0B" w:rsidP="00260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Izdevumi kopā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20 000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20 000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20 000</w:t>
            </w:r>
          </w:p>
        </w:tc>
      </w:tr>
      <w:tr w:rsidR="00C76F0B" w:rsidRPr="00260290" w:rsidTr="00874584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0B" w:rsidRPr="00260290" w:rsidRDefault="00C76F0B" w:rsidP="0026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Uzturēšanas izdevumi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20 000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20 000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20 000</w:t>
            </w:r>
          </w:p>
        </w:tc>
      </w:tr>
      <w:tr w:rsidR="00C76F0B" w:rsidRPr="00260290" w:rsidTr="00874584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0B" w:rsidRPr="00260290" w:rsidRDefault="00C76F0B" w:rsidP="0026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Kārtējie izdevumi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20 000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20 000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20 000</w:t>
            </w:r>
          </w:p>
        </w:tc>
      </w:tr>
      <w:tr w:rsidR="00C76F0B" w:rsidRPr="00260290" w:rsidTr="00874584">
        <w:trPr>
          <w:trHeight w:val="24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0B" w:rsidRPr="00260290" w:rsidRDefault="00C76F0B" w:rsidP="0026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20 000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20 000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20 000</w:t>
            </w:r>
          </w:p>
        </w:tc>
      </w:tr>
      <w:tr w:rsidR="00C76F0B" w:rsidRPr="00260290" w:rsidTr="00874584">
        <w:trPr>
          <w:trHeight w:val="90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F0B" w:rsidRPr="00260290" w:rsidRDefault="00C76F0B" w:rsidP="002602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EKK 2259 “Pārējie informācijas tehnoloģiju pakalpojumi”</w:t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br/>
            </w: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2020.gadā un turpmāk katru gadu.</w:t>
            </w: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Datordrošības un atbilstības pārbaudes, ielaušanās tests un rekomendāciju sagatavošana 200 stundas x 100 EUR = 20 000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20 000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20 000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20 000</w:t>
            </w:r>
          </w:p>
        </w:tc>
      </w:tr>
      <w:tr w:rsidR="00C76F0B" w:rsidRPr="00260290" w:rsidTr="00874584">
        <w:trPr>
          <w:trHeight w:val="30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C76F0B" w:rsidRPr="00260290" w:rsidRDefault="00C76F0B" w:rsidP="00260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7. Nezināmas </w:t>
            </w:r>
            <w:proofErr w:type="spellStart"/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ļaunatūras</w:t>
            </w:r>
            <w:proofErr w:type="spellEnd"/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atklāšanas un apturēšanas tehniskais risinājum</w:t>
            </w:r>
          </w:p>
        </w:tc>
      </w:tr>
      <w:tr w:rsidR="00C76F0B" w:rsidRPr="00260290" w:rsidTr="00874584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0B" w:rsidRPr="00260290" w:rsidRDefault="00C76F0B" w:rsidP="00260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Izdevumi kopā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50 000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104 497</w:t>
            </w:r>
          </w:p>
        </w:tc>
      </w:tr>
      <w:tr w:rsidR="00C76F0B" w:rsidRPr="00260290" w:rsidTr="00874584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0B" w:rsidRPr="00260290" w:rsidRDefault="00C76F0B" w:rsidP="0026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Uzturēšanas izdevumi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50 000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</w:tr>
      <w:tr w:rsidR="00C76F0B" w:rsidRPr="00260290" w:rsidTr="00874584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0B" w:rsidRPr="00260290" w:rsidRDefault="00C76F0B" w:rsidP="0026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Kārtējie izdevumi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50 000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</w:tr>
      <w:tr w:rsidR="00C76F0B" w:rsidRPr="00260290" w:rsidTr="00874584">
        <w:trPr>
          <w:trHeight w:val="24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0B" w:rsidRPr="00260290" w:rsidRDefault="00C76F0B" w:rsidP="0026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Atlīdzība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C76F0B" w:rsidRPr="00260290" w:rsidTr="00874584">
        <w:trPr>
          <w:trHeight w:val="24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0B" w:rsidRPr="00260290" w:rsidRDefault="00C76F0B" w:rsidP="0026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50 000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</w:tr>
      <w:tr w:rsidR="00C76F0B" w:rsidRPr="00260290" w:rsidTr="00874584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0B" w:rsidRPr="00260290" w:rsidRDefault="00C76F0B" w:rsidP="00260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Kapitālie izdevumi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104 497</w:t>
            </w:r>
          </w:p>
        </w:tc>
      </w:tr>
      <w:tr w:rsidR="00C76F0B" w:rsidRPr="00260290" w:rsidTr="00874584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0B" w:rsidRPr="00260290" w:rsidRDefault="00C76F0B" w:rsidP="0026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104 497</w:t>
            </w:r>
          </w:p>
        </w:tc>
      </w:tr>
      <w:tr w:rsidR="00C76F0B" w:rsidRPr="00260290" w:rsidTr="00874584">
        <w:trPr>
          <w:trHeight w:val="144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F0B" w:rsidRPr="00260290" w:rsidRDefault="00C76F0B" w:rsidP="006A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2251 Informācijas sistēmas uzturēšana</w:t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2021.gadā :</w:t>
            </w: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Licenču uzturēšana 3 gadiem:</w:t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1 gab. =50 000 EUR*</w:t>
            </w: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</w:r>
            <w:r w:rsidRPr="0026029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* Aprēķins balstīts uz vispārpieņemto līdzvērtīgu programmnodrošinājuma uzturēšanas izmaksu politiku,</w:t>
            </w:r>
            <w:r w:rsidR="001C6C9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</w:t>
            </w:r>
            <w:r w:rsidRPr="0026029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līdz ar to tas var mainīties atbilstoši tirgus cenām</w:t>
            </w:r>
            <w:proofErr w:type="gramStart"/>
            <w:r w:rsidRPr="0026029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 </w:t>
            </w:r>
            <w:proofErr w:type="gramEnd"/>
            <w:r w:rsidRPr="0026029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iepirkuma veikšanās brīdī.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50 000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C76F0B" w:rsidRPr="00260290" w:rsidTr="00874584">
        <w:trPr>
          <w:trHeight w:val="119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F0B" w:rsidRPr="00260290" w:rsidRDefault="00C76F0B" w:rsidP="0026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5120</w:t>
            </w:r>
            <w:proofErr w:type="gramStart"/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  </w:t>
            </w:r>
            <w:proofErr w:type="gramEnd"/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Licences, koncesijas un patenti, preču zīmes un līdzīgas tiesības</w:t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br/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Risinājuma licenču iegāde</w:t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26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2022. gadā</w:t>
            </w:r>
            <w:r w:rsidR="001C6C9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1 </w:t>
            </w:r>
            <w:proofErr w:type="spellStart"/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</w:t>
            </w:r>
            <w:proofErr w:type="spellEnd"/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x 104 497 EUR = 104 497  EUR*</w:t>
            </w: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*</w:t>
            </w:r>
            <w:r w:rsidRPr="0026029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Aprēķins balstīts uz vispārpieņemto līdzvērtīgu pakalpojumu sniegšanas izmaksu politiku, līdz ar to tas var mainīties atbilstoši tirgus cenām  iepirkuma veikšanās brīdī.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0B" w:rsidRPr="00260290" w:rsidRDefault="00C76F0B" w:rsidP="0026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02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104 497</w:t>
            </w:r>
          </w:p>
        </w:tc>
      </w:tr>
    </w:tbl>
    <w:p w:rsidR="00BF3A2A" w:rsidRDefault="00BF3A2A" w:rsidP="00FC7884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2FA" w:rsidRDefault="00A552FA" w:rsidP="00FC7884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884" w:rsidRPr="00FC7884" w:rsidRDefault="00FC7884" w:rsidP="00575B62">
      <w:pPr>
        <w:tabs>
          <w:tab w:val="left" w:pos="5954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C7884">
        <w:rPr>
          <w:rFonts w:ascii="Times New Roman" w:hAnsi="Times New Roman" w:cs="Times New Roman"/>
          <w:sz w:val="24"/>
          <w:szCs w:val="24"/>
        </w:rPr>
        <w:t>Iekšlietu ministrs</w:t>
      </w:r>
      <w:r w:rsidRPr="00FC7884">
        <w:rPr>
          <w:rFonts w:ascii="Times New Roman" w:hAnsi="Times New Roman" w:cs="Times New Roman"/>
          <w:sz w:val="24"/>
          <w:szCs w:val="24"/>
        </w:rPr>
        <w:tab/>
      </w:r>
      <w:r w:rsidR="001D3F41">
        <w:rPr>
          <w:rFonts w:ascii="Times New Roman" w:hAnsi="Times New Roman" w:cs="Times New Roman"/>
          <w:sz w:val="24"/>
          <w:szCs w:val="24"/>
        </w:rPr>
        <w:tab/>
      </w:r>
      <w:r w:rsidR="006307BE">
        <w:rPr>
          <w:rFonts w:ascii="Times New Roman" w:hAnsi="Times New Roman" w:cs="Times New Roman"/>
          <w:sz w:val="24"/>
          <w:szCs w:val="24"/>
        </w:rPr>
        <w:tab/>
      </w:r>
      <w:r w:rsidRPr="00FC7884">
        <w:rPr>
          <w:rFonts w:ascii="Times New Roman" w:hAnsi="Times New Roman" w:cs="Times New Roman"/>
          <w:sz w:val="24"/>
          <w:szCs w:val="24"/>
        </w:rPr>
        <w:t>Sandis Ģirģens</w:t>
      </w:r>
    </w:p>
    <w:p w:rsidR="00BF3A2A" w:rsidRDefault="001D3F41" w:rsidP="00575B6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7884" w:rsidRPr="00FC7884" w:rsidRDefault="001D3F41" w:rsidP="00575B6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7884" w:rsidRPr="00FC7884" w:rsidRDefault="00FC7884" w:rsidP="00575B62">
      <w:pPr>
        <w:pStyle w:val="naisf"/>
        <w:tabs>
          <w:tab w:val="left" w:pos="5954"/>
        </w:tabs>
        <w:spacing w:before="0" w:beforeAutospacing="0" w:after="0" w:afterAutospacing="0"/>
        <w:ind w:firstLine="851"/>
      </w:pPr>
      <w:r w:rsidRPr="00FC7884">
        <w:t xml:space="preserve">Vīza: </w:t>
      </w:r>
      <w:r w:rsidR="001D3F41">
        <w:tab/>
      </w:r>
      <w:r w:rsidR="001D3F41">
        <w:tab/>
      </w:r>
    </w:p>
    <w:p w:rsidR="00FC7884" w:rsidRPr="00FC7884" w:rsidRDefault="00FC7884" w:rsidP="00575B62">
      <w:pPr>
        <w:pStyle w:val="naisf"/>
        <w:tabs>
          <w:tab w:val="left" w:pos="5954"/>
        </w:tabs>
        <w:spacing w:before="0" w:beforeAutospacing="0" w:after="0" w:afterAutospacing="0"/>
        <w:ind w:firstLine="851"/>
      </w:pPr>
      <w:r w:rsidRPr="00FC7884">
        <w:t>valsts sekretārs</w:t>
      </w:r>
      <w:r w:rsidRPr="00FC7884">
        <w:tab/>
      </w:r>
      <w:r w:rsidR="00575B62">
        <w:tab/>
      </w:r>
      <w:r w:rsidR="006307BE">
        <w:tab/>
      </w:r>
      <w:r w:rsidRPr="00FC7884">
        <w:t>Dimitrijs Trofimovs</w:t>
      </w:r>
    </w:p>
    <w:p w:rsidR="00FC7884" w:rsidRDefault="00FC7884" w:rsidP="00575B62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FB2" w:rsidRDefault="00034FB2" w:rsidP="004632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2FA" w:rsidRDefault="00A552FA" w:rsidP="004632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2FA" w:rsidRDefault="00A552FA" w:rsidP="004632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2FA" w:rsidRDefault="00A552FA" w:rsidP="004632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2FA" w:rsidRDefault="00A552FA" w:rsidP="004632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2FA" w:rsidRDefault="00A552FA" w:rsidP="004632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2FA" w:rsidRDefault="00A552FA" w:rsidP="004632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2FA" w:rsidRDefault="00A552FA" w:rsidP="004632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2FA" w:rsidRDefault="00A552FA" w:rsidP="004632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FB2" w:rsidRDefault="00034FB2" w:rsidP="004632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584" w:rsidRDefault="00874584" w:rsidP="004632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74584" w:rsidRDefault="00874584" w:rsidP="004632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884" w:rsidRPr="00A552FA" w:rsidRDefault="00FC7884" w:rsidP="00A552FA">
      <w:pPr>
        <w:pStyle w:val="naisf"/>
        <w:spacing w:before="0" w:beforeAutospacing="0" w:after="0" w:afterAutospacing="0"/>
        <w:ind w:left="426"/>
        <w:rPr>
          <w:sz w:val="20"/>
          <w:szCs w:val="20"/>
        </w:rPr>
      </w:pPr>
      <w:r w:rsidRPr="00A552FA">
        <w:rPr>
          <w:sz w:val="20"/>
          <w:szCs w:val="20"/>
          <w:lang w:val="ru-RU"/>
        </w:rPr>
        <w:fldChar w:fldCharType="begin"/>
      </w:r>
      <w:r w:rsidRPr="00A552FA">
        <w:rPr>
          <w:sz w:val="20"/>
          <w:szCs w:val="20"/>
          <w:lang w:val="ru-RU"/>
        </w:rPr>
        <w:instrText xml:space="preserve"> TIME \@ "dd.MM.yyyy H:mm" </w:instrText>
      </w:r>
      <w:r w:rsidRPr="00A552FA">
        <w:rPr>
          <w:sz w:val="20"/>
          <w:szCs w:val="20"/>
          <w:lang w:val="ru-RU"/>
        </w:rPr>
        <w:fldChar w:fldCharType="separate"/>
      </w:r>
      <w:r w:rsidR="006307BE">
        <w:rPr>
          <w:noProof/>
          <w:sz w:val="20"/>
          <w:szCs w:val="20"/>
          <w:lang w:val="ru-RU"/>
        </w:rPr>
        <w:t>30.09.2019 9:22</w:t>
      </w:r>
      <w:r w:rsidRPr="00A552FA">
        <w:rPr>
          <w:sz w:val="20"/>
          <w:szCs w:val="20"/>
          <w:lang w:val="ru-RU"/>
        </w:rPr>
        <w:fldChar w:fldCharType="end"/>
      </w:r>
    </w:p>
    <w:p w:rsidR="00FC7884" w:rsidRPr="00A552FA" w:rsidRDefault="00FC7884" w:rsidP="00A552FA">
      <w:pPr>
        <w:pStyle w:val="naisf"/>
        <w:tabs>
          <w:tab w:val="left" w:pos="5747"/>
        </w:tabs>
        <w:spacing w:before="0" w:beforeAutospacing="0" w:after="0" w:afterAutospacing="0"/>
        <w:ind w:left="426"/>
        <w:rPr>
          <w:sz w:val="20"/>
          <w:szCs w:val="20"/>
        </w:rPr>
      </w:pPr>
      <w:r w:rsidRPr="00A552FA">
        <w:rPr>
          <w:sz w:val="20"/>
          <w:szCs w:val="20"/>
        </w:rPr>
        <w:fldChar w:fldCharType="begin"/>
      </w:r>
      <w:r w:rsidRPr="00A552FA">
        <w:rPr>
          <w:sz w:val="20"/>
          <w:szCs w:val="20"/>
        </w:rPr>
        <w:instrText xml:space="preserve"> NUMWORDS   \* MERGEFORMAT </w:instrText>
      </w:r>
      <w:r w:rsidRPr="00A552FA">
        <w:rPr>
          <w:sz w:val="20"/>
          <w:szCs w:val="20"/>
        </w:rPr>
        <w:fldChar w:fldCharType="separate"/>
      </w:r>
      <w:r w:rsidR="001C6C96">
        <w:rPr>
          <w:noProof/>
          <w:sz w:val="20"/>
          <w:szCs w:val="20"/>
        </w:rPr>
        <w:t>1435</w:t>
      </w:r>
      <w:r w:rsidRPr="00A552FA">
        <w:rPr>
          <w:sz w:val="20"/>
          <w:szCs w:val="20"/>
        </w:rPr>
        <w:fldChar w:fldCharType="end"/>
      </w:r>
      <w:r w:rsidRPr="00A552FA">
        <w:rPr>
          <w:sz w:val="20"/>
          <w:szCs w:val="20"/>
        </w:rPr>
        <w:tab/>
      </w:r>
    </w:p>
    <w:p w:rsidR="00FC7884" w:rsidRPr="00A552FA" w:rsidRDefault="00AF0837" w:rsidP="00A552FA">
      <w:pPr>
        <w:pStyle w:val="naisf"/>
        <w:spacing w:before="0" w:beforeAutospacing="0" w:after="0" w:afterAutospacing="0"/>
        <w:ind w:left="426"/>
        <w:rPr>
          <w:noProof/>
          <w:sz w:val="20"/>
          <w:szCs w:val="20"/>
        </w:rPr>
      </w:pPr>
      <w:r w:rsidRPr="00A552FA">
        <w:rPr>
          <w:noProof/>
          <w:sz w:val="20"/>
          <w:szCs w:val="20"/>
        </w:rPr>
        <w:t>I.Ločmelis 67208244</w:t>
      </w:r>
    </w:p>
    <w:p w:rsidR="0046320F" w:rsidRPr="00A552FA" w:rsidRDefault="004427C7" w:rsidP="00A552FA">
      <w:pPr>
        <w:pStyle w:val="naisf"/>
        <w:spacing w:before="0" w:beforeAutospacing="0" w:after="0" w:afterAutospacing="0"/>
        <w:ind w:left="426"/>
        <w:rPr>
          <w:sz w:val="20"/>
          <w:szCs w:val="20"/>
        </w:rPr>
      </w:pPr>
      <w:hyperlink r:id="rId7" w:history="1">
        <w:r w:rsidR="00AF0837" w:rsidRPr="00A552FA">
          <w:rPr>
            <w:rStyle w:val="Hyperlink"/>
            <w:color w:val="auto"/>
            <w:sz w:val="20"/>
            <w:szCs w:val="20"/>
            <w:u w:val="none"/>
          </w:rPr>
          <w:t>intars.locmelis@ic.gov.lv</w:t>
        </w:r>
      </w:hyperlink>
      <w:r w:rsidR="00AF0837" w:rsidRPr="00A552FA">
        <w:rPr>
          <w:sz w:val="20"/>
          <w:szCs w:val="20"/>
        </w:rPr>
        <w:t xml:space="preserve"> </w:t>
      </w:r>
    </w:p>
    <w:sectPr w:rsidR="0046320F" w:rsidRPr="00A552FA" w:rsidSect="006307B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77" w:right="1134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7C7" w:rsidRDefault="004427C7" w:rsidP="0046320F">
      <w:pPr>
        <w:spacing w:after="0" w:line="240" w:lineRule="auto"/>
      </w:pPr>
      <w:r>
        <w:separator/>
      </w:r>
    </w:p>
  </w:endnote>
  <w:endnote w:type="continuationSeparator" w:id="0">
    <w:p w:rsidR="004427C7" w:rsidRDefault="004427C7" w:rsidP="00463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B1E" w:rsidRPr="00260290" w:rsidRDefault="00977B1E" w:rsidP="00260290">
    <w:pPr>
      <w:pStyle w:val="Footer"/>
      <w:rPr>
        <w:rFonts w:ascii="Times New Roman" w:hAnsi="Times New Roman" w:cs="Times New Roman"/>
        <w:sz w:val="20"/>
        <w:szCs w:val="20"/>
      </w:rPr>
    </w:pPr>
    <w:r w:rsidRPr="00260290">
      <w:rPr>
        <w:rFonts w:ascii="Times New Roman" w:hAnsi="Times New Roman" w:cs="Times New Roman"/>
        <w:sz w:val="20"/>
        <w:szCs w:val="20"/>
      </w:rPr>
      <w:fldChar w:fldCharType="begin"/>
    </w:r>
    <w:r w:rsidRPr="00260290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260290">
      <w:rPr>
        <w:rFonts w:ascii="Times New Roman" w:hAnsi="Times New Roman" w:cs="Times New Roman"/>
        <w:sz w:val="20"/>
        <w:szCs w:val="20"/>
      </w:rPr>
      <w:fldChar w:fldCharType="separate"/>
    </w:r>
    <w:r w:rsidR="006307BE">
      <w:rPr>
        <w:rFonts w:ascii="Times New Roman" w:hAnsi="Times New Roman" w:cs="Times New Roman"/>
        <w:noProof/>
        <w:sz w:val="20"/>
        <w:szCs w:val="20"/>
      </w:rPr>
      <w:t>IEMAnotp_300919_infaprite</w:t>
    </w:r>
    <w:r w:rsidRPr="00260290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BE" w:rsidRPr="006307BE" w:rsidRDefault="006307BE">
    <w:pPr>
      <w:pStyle w:val="Footer"/>
      <w:rPr>
        <w:rFonts w:ascii="Times New Roman" w:hAnsi="Times New Roman" w:cs="Times New Roman"/>
        <w:sz w:val="20"/>
        <w:szCs w:val="20"/>
      </w:rPr>
    </w:pPr>
    <w:r w:rsidRPr="006307BE">
      <w:rPr>
        <w:rFonts w:ascii="Times New Roman" w:hAnsi="Times New Roman" w:cs="Times New Roman"/>
        <w:sz w:val="20"/>
        <w:szCs w:val="20"/>
      </w:rPr>
      <w:fldChar w:fldCharType="begin"/>
    </w:r>
    <w:r w:rsidRPr="006307BE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6307BE">
      <w:rPr>
        <w:rFonts w:ascii="Times New Roman" w:hAnsi="Times New Roman" w:cs="Times New Roman"/>
        <w:sz w:val="20"/>
        <w:szCs w:val="20"/>
      </w:rPr>
      <w:fldChar w:fldCharType="separate"/>
    </w:r>
    <w:r w:rsidRPr="006307BE">
      <w:rPr>
        <w:rFonts w:ascii="Times New Roman" w:hAnsi="Times New Roman" w:cs="Times New Roman"/>
        <w:noProof/>
        <w:sz w:val="20"/>
        <w:szCs w:val="20"/>
      </w:rPr>
      <w:t>IEMAnotp_300919_infaprite</w:t>
    </w:r>
    <w:r w:rsidRPr="006307BE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7C7" w:rsidRDefault="004427C7" w:rsidP="0046320F">
      <w:pPr>
        <w:spacing w:after="0" w:line="240" w:lineRule="auto"/>
      </w:pPr>
      <w:r>
        <w:separator/>
      </w:r>
    </w:p>
  </w:footnote>
  <w:footnote w:type="continuationSeparator" w:id="0">
    <w:p w:rsidR="004427C7" w:rsidRDefault="004427C7" w:rsidP="00463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88506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796DEB" w:rsidRPr="00796DEB" w:rsidRDefault="00796DEB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96DE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96DE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96DE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C6C96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796DEB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977B1E" w:rsidRDefault="00977B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DEB" w:rsidRDefault="00796DEB">
    <w:pPr>
      <w:pStyle w:val="Header"/>
      <w:jc w:val="center"/>
    </w:pPr>
  </w:p>
  <w:p w:rsidR="00796DEB" w:rsidRDefault="00796D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0F"/>
    <w:rsid w:val="00034FB2"/>
    <w:rsid w:val="0004686E"/>
    <w:rsid w:val="000A1E4F"/>
    <w:rsid w:val="001464C8"/>
    <w:rsid w:val="001C6C96"/>
    <w:rsid w:val="001D3F41"/>
    <w:rsid w:val="002006A7"/>
    <w:rsid w:val="00260290"/>
    <w:rsid w:val="002A6F2B"/>
    <w:rsid w:val="002C6027"/>
    <w:rsid w:val="003E2A7C"/>
    <w:rsid w:val="004427C7"/>
    <w:rsid w:val="0046320F"/>
    <w:rsid w:val="0048540D"/>
    <w:rsid w:val="00487FCB"/>
    <w:rsid w:val="00575B62"/>
    <w:rsid w:val="006307BE"/>
    <w:rsid w:val="006659D4"/>
    <w:rsid w:val="006A6D15"/>
    <w:rsid w:val="00796DEB"/>
    <w:rsid w:val="007B0D8F"/>
    <w:rsid w:val="00874584"/>
    <w:rsid w:val="008B64B5"/>
    <w:rsid w:val="00977B1E"/>
    <w:rsid w:val="00A51D1B"/>
    <w:rsid w:val="00A552FA"/>
    <w:rsid w:val="00AF0837"/>
    <w:rsid w:val="00B23517"/>
    <w:rsid w:val="00B37D01"/>
    <w:rsid w:val="00B55F00"/>
    <w:rsid w:val="00B72EBF"/>
    <w:rsid w:val="00B8413E"/>
    <w:rsid w:val="00B8702F"/>
    <w:rsid w:val="00BE465B"/>
    <w:rsid w:val="00BF3A2A"/>
    <w:rsid w:val="00C535EA"/>
    <w:rsid w:val="00C558F7"/>
    <w:rsid w:val="00C76F0B"/>
    <w:rsid w:val="00CF0D94"/>
    <w:rsid w:val="00DE157E"/>
    <w:rsid w:val="00E15AB5"/>
    <w:rsid w:val="00E36172"/>
    <w:rsid w:val="00E76D05"/>
    <w:rsid w:val="00F02DDF"/>
    <w:rsid w:val="00F12188"/>
    <w:rsid w:val="00F505EE"/>
    <w:rsid w:val="00FB583B"/>
    <w:rsid w:val="00FC6785"/>
    <w:rsid w:val="00FC7884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7C580F-4D6C-4BD6-A08E-A8DAB75F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37D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2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0F"/>
  </w:style>
  <w:style w:type="paragraph" w:styleId="Footer">
    <w:name w:val="footer"/>
    <w:basedOn w:val="Normal"/>
    <w:link w:val="FooterChar"/>
    <w:uiPriority w:val="99"/>
    <w:unhideWhenUsed/>
    <w:rsid w:val="004632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0F"/>
  </w:style>
  <w:style w:type="character" w:customStyle="1" w:styleId="Heading3Char">
    <w:name w:val="Heading 3 Char"/>
    <w:basedOn w:val="DefaultParagraphFont"/>
    <w:link w:val="Heading3"/>
    <w:uiPriority w:val="9"/>
    <w:rsid w:val="00B37D01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f">
    <w:name w:val="naisf"/>
    <w:basedOn w:val="Normal"/>
    <w:uiPriority w:val="99"/>
    <w:rsid w:val="00FC7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FC78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tars.locmelis@ic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E261C-6411-4A54-BA06-DF47AF05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1483</Words>
  <Characters>7806</Characters>
  <Application>Microsoft Office Word</Application>
  <DocSecurity>0</DocSecurity>
  <Lines>410</Lines>
  <Paragraphs>320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Minitru kabineta rīkojuma projkets</vt:lpstr>
    </vt:vector>
  </TitlesOfParts>
  <Company>Iekšlietu ministrija</Company>
  <LinksUpToDate>false</LinksUpToDate>
  <CharactersWithSpaces>8969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Minitru kabineta rīkojuma projkets</dc:title>
  <dc:subject>Anotācijas pielikums</dc:subject>
  <dc:creator>Ieva Potjomkina</dc:creator>
  <cp:keywords/>
  <dc:description>ieva.potjomkina@iem.gov.lv; 67219606</dc:description>
  <cp:lastModifiedBy>Ieva Potjomkina</cp:lastModifiedBy>
  <cp:revision>4</cp:revision>
  <cp:lastPrinted>2019-09-26T09:24:00Z</cp:lastPrinted>
  <dcterms:created xsi:type="dcterms:W3CDTF">2019-09-30T06:21:00Z</dcterms:created>
  <dcterms:modified xsi:type="dcterms:W3CDTF">2019-09-30T06:25:00Z</dcterms:modified>
</cp:coreProperties>
</file>