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9C09" w14:textId="77777777" w:rsidR="00300FE5" w:rsidRPr="00300FE5" w:rsidRDefault="00A77404" w:rsidP="00300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300FE5">
        <w:rPr>
          <w:rFonts w:ascii="Times New Roman" w:eastAsia="Times New Roman" w:hAnsi="Times New Roman" w:cs="Times New Roman"/>
          <w:bCs/>
          <w:sz w:val="26"/>
          <w:szCs w:val="26"/>
        </w:rPr>
        <w:t>LATVIJAS REPUBLIKAS MINISTRU KABINETS</w:t>
      </w:r>
    </w:p>
    <w:p w14:paraId="5906D96A" w14:textId="77777777" w:rsidR="00300FE5" w:rsidRPr="00300FE5" w:rsidRDefault="00300FE5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6CF90AB" w14:textId="7CD56D12" w:rsidR="00300FE5" w:rsidRPr="00300FE5" w:rsidRDefault="0000785A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>gada</w:t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77404"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  <w:t>Noteikumi Nr.</w:t>
      </w:r>
    </w:p>
    <w:p w14:paraId="13EDF62C" w14:textId="22C656AF" w:rsidR="00300FE5" w:rsidRPr="00300FE5" w:rsidRDefault="00A77404" w:rsidP="00300F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>Rīgā</w:t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ab/>
        <w:t>(prot.</w:t>
      </w:r>
      <w:r w:rsidR="000078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0FE5">
        <w:rPr>
          <w:rFonts w:ascii="Times New Roman" w:eastAsia="Times New Roman" w:hAnsi="Times New Roman" w:cs="Times New Roman"/>
          <w:bCs/>
          <w:sz w:val="28"/>
          <w:szCs w:val="28"/>
        </w:rPr>
        <w:t>Nr.           )</w:t>
      </w:r>
    </w:p>
    <w:p w14:paraId="2C77A863" w14:textId="77777777" w:rsidR="002F2404" w:rsidRPr="00300FE5" w:rsidRDefault="002F2404" w:rsidP="0030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DC6823" w14:textId="0B3F0AA2" w:rsidR="00991031" w:rsidRPr="00C62B92" w:rsidRDefault="004E51B7" w:rsidP="00C6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n1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991031" w:rsidRPr="0099103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62B92" w:rsidRPr="00C62B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C62B92" w:rsidRPr="00C62B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2001. gada 23. oktobra</w:t>
      </w:r>
      <w:r w:rsidR="00C62B92" w:rsidRPr="00C62B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445</w:t>
      </w:r>
      <w:r w:rsidR="00C62B92" w:rsidRPr="00C62B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62B92" w:rsidRPr="00C62B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  <w:t>“</w:t>
      </w:r>
      <w:r w:rsidR="00C62B92" w:rsidRPr="00C62B9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no valsts budžeta līdzekļiem tiek piešķirts un atmaksāts studējošo kredīts”</w:t>
      </w:r>
    </w:p>
    <w:p w14:paraId="5793D217" w14:textId="77777777" w:rsidR="00991031" w:rsidRPr="00991031" w:rsidRDefault="00991031" w:rsidP="0099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25992" w14:textId="77777777" w:rsidR="00C62B92" w:rsidRDefault="00C62B92" w:rsidP="009910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2B92">
        <w:rPr>
          <w:rFonts w:ascii="Times New Roman" w:hAnsi="Times New Roman" w:cs="Times New Roman"/>
          <w:sz w:val="28"/>
          <w:szCs w:val="28"/>
        </w:rPr>
        <w:t>Izdoti saskaņā ar Augstskolu likuma 79.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92">
        <w:rPr>
          <w:rFonts w:ascii="Times New Roman" w:hAnsi="Times New Roman" w:cs="Times New Roman"/>
          <w:sz w:val="28"/>
          <w:szCs w:val="28"/>
        </w:rPr>
        <w:t>panta otro daļu</w:t>
      </w:r>
    </w:p>
    <w:p w14:paraId="5401173D" w14:textId="60E5B43D" w:rsidR="00991031" w:rsidRDefault="00C62B92" w:rsidP="009910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62B92">
        <w:rPr>
          <w:rFonts w:ascii="Times New Roman" w:hAnsi="Times New Roman" w:cs="Times New Roman"/>
          <w:sz w:val="28"/>
          <w:szCs w:val="28"/>
        </w:rPr>
        <w:t xml:space="preserve"> un 82.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92">
        <w:rPr>
          <w:rFonts w:ascii="Times New Roman" w:hAnsi="Times New Roman" w:cs="Times New Roman"/>
          <w:sz w:val="28"/>
          <w:szCs w:val="28"/>
        </w:rPr>
        <w:t>panta pirmo daļu</w:t>
      </w:r>
    </w:p>
    <w:p w14:paraId="70BB6A30" w14:textId="77777777" w:rsidR="00C62B92" w:rsidRPr="00991031" w:rsidRDefault="00C62B92" w:rsidP="0099103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8E5667C" w14:textId="3D1DFC38" w:rsidR="00991031" w:rsidRPr="00C62B92" w:rsidRDefault="00991031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910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</w:t>
      </w:r>
      <w:r w:rsidR="00C62B92" w:rsidRPr="00C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 2001. gada </w:t>
      </w:r>
      <w:r w:rsidR="00C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23. oktobra noteikumos Nr. 445 </w:t>
      </w:r>
      <w:r w:rsidR="00C62B92" w:rsidRPr="00C62B9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“Kārtība, kādā no valsts budžeta līdzekļiem tiek piešķirts un atmaksāts studējošo kredīts” </w:t>
      </w:r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C62B92" w:rsidRPr="00C62B9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2001, 154. nr.; 2002, 64. nr.; 2003, 172. nr.; 2005, 16. nr.; 2008, 34. nr.; 2009, 99. nr.; 2011, 9. nr.; 2013, 218. nr</w:t>
      </w:r>
      <w:r w:rsidR="00C62B92">
        <w:rPr>
          <w:rFonts w:ascii="Times New Roman" w:eastAsia="Times New Roman" w:hAnsi="Times New Roman" w:cs="Times New Roman"/>
          <w:sz w:val="28"/>
          <w:szCs w:val="28"/>
          <w:lang w:eastAsia="lv-LV"/>
        </w:rPr>
        <w:t>.; 2014, 52.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</w:t>
      </w:r>
      <w:r w:rsidR="004E51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4E51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9103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796883A" w14:textId="77777777" w:rsidR="00991031" w:rsidRDefault="00991031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F4F800" w14:textId="67374753" w:rsidR="00991031" w:rsidRDefault="004B193F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 S</w:t>
      </w:r>
      <w:r w:rsidR="007B2D52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27.1. apakšpunktu;</w:t>
      </w:r>
    </w:p>
    <w:p w14:paraId="3334CBA3" w14:textId="77777777" w:rsidR="007B2D52" w:rsidRDefault="007B2D52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7508D4" w14:textId="09490C15" w:rsidR="007B2D52" w:rsidRPr="007B2D52" w:rsidRDefault="004B193F" w:rsidP="0099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S</w:t>
      </w:r>
      <w:r w:rsidR="007B2D52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28., 29. 30., 31., 32., 33., 34., 36., 37</w:t>
      </w:r>
      <w:r w:rsidR="007B2D52" w:rsidRPr="00B9013D">
        <w:rPr>
          <w:rFonts w:ascii="Times New Roman" w:eastAsia="Times New Roman" w:hAnsi="Times New Roman" w:cs="Times New Roman"/>
          <w:sz w:val="28"/>
          <w:szCs w:val="28"/>
          <w:lang w:eastAsia="lv-LV"/>
        </w:rPr>
        <w:t>., 38., 40. un</w:t>
      </w:r>
      <w:r w:rsidR="007B2D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40.</w:t>
      </w:r>
      <w:r w:rsidR="007B2D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7B2D5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6849EBC4" w14:textId="77777777" w:rsidR="00273C4F" w:rsidRDefault="00273C4F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1473C5" w14:textId="650A73CF" w:rsidR="00273C4F" w:rsidRDefault="004B193F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54. punktu šādā redakcijā:</w:t>
      </w:r>
    </w:p>
    <w:p w14:paraId="3052A99E" w14:textId="662A9CD8" w:rsidR="00300FE5" w:rsidRDefault="00273C4F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“54. </w:t>
      </w:r>
      <w:r w:rsidRP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Kredītu ņēmējiem, kuriem kredītu dzēšana no valsts budžeta līdzekļiem uzsākta, pamatojoties uz Ministru kabineta rīkojumiem par kredītu dzēšanu no valsts budžeta līdzekļiem par darbu noteiktajās jomās un amatos, kas izdoti </w:t>
      </w:r>
      <w:r w:rsidRP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694D68" w:rsidRP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2018. gada 31.decembrim </w:t>
      </w:r>
      <w:r w:rsidRP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dzēšana tiek turpināta, atbilstoši šo noteikumu tiesiskajam regulējumam, kas</w:t>
      </w:r>
      <w:r w:rsidRP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bija spēkā līdz </w:t>
      </w:r>
      <w:r w:rsidR="00BC296B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BC296B">
        <w:rPr>
          <w:rFonts w:ascii="Times New Roman" w:eastAsia="Times New Roman" w:hAnsi="Times New Roman" w:cs="Times New Roman"/>
          <w:sz w:val="28"/>
          <w:szCs w:val="28"/>
          <w:lang w:eastAsia="lv-LV"/>
        </w:rPr>
        <w:t>oz</w:t>
      </w:r>
      <w:r w:rsidR="00694D68">
        <w:rPr>
          <w:rFonts w:ascii="Times New Roman" w:eastAsia="Times New Roman" w:hAnsi="Times New Roman" w:cs="Times New Roman"/>
          <w:sz w:val="28"/>
          <w:szCs w:val="28"/>
          <w:lang w:eastAsia="lv-LV"/>
        </w:rPr>
        <w:t>ījum</w:t>
      </w:r>
      <w:r w:rsidR="0022561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C296B" w:rsidRPr="00654C49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attiecas uz šo noteikumu normu par kredītu dzēšanu no valsts budžeta līdzekļiem par darbu noteiktajās jomās un amatos svītrošanu,</w:t>
      </w:r>
      <w:r w:rsidR="00694D68" w:rsidRPr="00654C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54C49">
        <w:rPr>
          <w:rFonts w:ascii="Times New Roman" w:eastAsia="Times New Roman" w:hAnsi="Times New Roman" w:cs="Times New Roman"/>
          <w:sz w:val="28"/>
          <w:szCs w:val="28"/>
          <w:lang w:eastAsia="lv-LV"/>
        </w:rPr>
        <w:t>spēkā stāšanās dienai.”.</w:t>
      </w:r>
    </w:p>
    <w:p w14:paraId="1B49E84D" w14:textId="77777777" w:rsidR="00C06B56" w:rsidRPr="00273C4F" w:rsidRDefault="00C06B56" w:rsidP="00C62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BCD526" w14:textId="3FBA3184" w:rsidR="00C06B56" w:rsidRDefault="004B193F" w:rsidP="00C06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06B56" w:rsidRPr="00273C4F">
        <w:rPr>
          <w:rFonts w:ascii="Times New Roman" w:eastAsia="Times New Roman" w:hAnsi="Times New Roman" w:cs="Times New Roman"/>
          <w:sz w:val="28"/>
          <w:szCs w:val="28"/>
          <w:lang w:eastAsia="lv-LV"/>
        </w:rPr>
        <w:t>. svītrot 3. pielikumu</w:t>
      </w:r>
      <w:r w:rsidR="00C06B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6FF6153" w14:textId="77777777" w:rsidR="00991031" w:rsidRPr="00976442" w:rsidRDefault="00991031" w:rsidP="00AF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9542E6" w14:textId="2D4406BC" w:rsidR="00300FE5" w:rsidRPr="00976442" w:rsidRDefault="00A77404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53E15">
        <w:rPr>
          <w:rFonts w:ascii="Times New Roman" w:eastAsia="Times New Roman" w:hAnsi="Times New Roman" w:cs="Times New Roman"/>
          <w:sz w:val="28"/>
          <w:szCs w:val="28"/>
          <w:lang w:eastAsia="lv-LV"/>
        </w:rPr>
        <w:t>A. K.</w:t>
      </w:r>
      <w:r w:rsidR="000078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Kariņš</w:t>
      </w: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934785A" w14:textId="77777777" w:rsidR="00300FE5" w:rsidRPr="00976442" w:rsidRDefault="00300FE5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F35E71" w14:textId="49B756C9" w:rsidR="00300FE5" w:rsidRPr="00976442" w:rsidRDefault="0000785A" w:rsidP="0043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53E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</w:p>
    <w:p w14:paraId="087B0021" w14:textId="77777777" w:rsidR="00300FE5" w:rsidRPr="00976442" w:rsidRDefault="00300FE5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C094D4" w14:textId="77777777" w:rsidR="00300FE5" w:rsidRPr="00976442" w:rsidRDefault="00A77404" w:rsidP="0030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 </w:t>
      </w:r>
    </w:p>
    <w:p w14:paraId="041A749E" w14:textId="43464259" w:rsidR="00300FE5" w:rsidRPr="00976442" w:rsidRDefault="0000785A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53E15">
        <w:rPr>
          <w:rFonts w:ascii="Times New Roman" w:eastAsia="Times New Roman" w:hAnsi="Times New Roman" w:cs="Times New Roman"/>
          <w:sz w:val="28"/>
          <w:szCs w:val="28"/>
          <w:lang w:eastAsia="lv-LV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Šuplinska</w:t>
      </w:r>
    </w:p>
    <w:p w14:paraId="05F87E96" w14:textId="77777777" w:rsidR="00300FE5" w:rsidRPr="00976442" w:rsidRDefault="00300FE5" w:rsidP="00300F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1381EF" w14:textId="59010D22" w:rsidR="00300FE5" w:rsidRPr="00976442" w:rsidRDefault="00CC2F43" w:rsidP="00CC2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                                     </w:t>
      </w:r>
    </w:p>
    <w:p w14:paraId="0B6C82F2" w14:textId="6AACA741" w:rsidR="00300FE5" w:rsidRPr="00976442" w:rsidRDefault="0000785A" w:rsidP="003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A77404" w:rsidRPr="0097644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D6030BB" w14:textId="45E5684B" w:rsidR="00300FE5" w:rsidRPr="00410124" w:rsidRDefault="00253E15" w:rsidP="0041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>Valsts sekretāre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ab/>
        <w:t>L.</w:t>
      </w:r>
      <w:r w:rsidR="00A77404"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lv-LV"/>
        </w:rPr>
        <w:t xml:space="preserve"> Lejiņa</w:t>
      </w:r>
    </w:p>
    <w:sectPr w:rsidR="00300FE5" w:rsidRPr="00410124" w:rsidSect="0030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7D874" w14:textId="77777777" w:rsidR="002E4A92" w:rsidRDefault="002E4A92">
      <w:pPr>
        <w:spacing w:after="0" w:line="240" w:lineRule="auto"/>
      </w:pPr>
      <w:r>
        <w:separator/>
      </w:r>
    </w:p>
  </w:endnote>
  <w:endnote w:type="continuationSeparator" w:id="0">
    <w:p w14:paraId="02B5473F" w14:textId="77777777" w:rsidR="002E4A92" w:rsidRDefault="002E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F5335" w14:textId="77777777" w:rsidR="00173D69" w:rsidRDefault="00173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E2D4C" w14:textId="777F3432" w:rsidR="00962A9B" w:rsidRPr="007C610B" w:rsidRDefault="00A77404" w:rsidP="007C610B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I</w:t>
    </w:r>
    <w:r w:rsidR="00000C3F">
      <w:rPr>
        <w:rFonts w:ascii="Times New Roman" w:hAnsi="Times New Roman" w:cs="Times New Roman"/>
        <w:sz w:val="20"/>
        <w:szCs w:val="20"/>
      </w:rPr>
      <w:t>ZMnot_0</w:t>
    </w:r>
    <w:r>
      <w:rPr>
        <w:rFonts w:ascii="Times New Roman" w:hAnsi="Times New Roman" w:cs="Times New Roman"/>
        <w:sz w:val="20"/>
        <w:szCs w:val="20"/>
      </w:rPr>
      <w:t>7</w:t>
    </w:r>
    <w:r w:rsidR="00000C3F">
      <w:rPr>
        <w:rFonts w:ascii="Times New Roman" w:hAnsi="Times New Roman" w:cs="Times New Roman"/>
        <w:sz w:val="20"/>
        <w:szCs w:val="20"/>
      </w:rPr>
      <w:t>0519_OTK</w:t>
    </w:r>
    <w:r w:rsidRPr="007C610B">
      <w:rPr>
        <w:rFonts w:ascii="Times New Roman" w:hAnsi="Times New Roman" w:cs="Times New Roman"/>
        <w:sz w:val="20"/>
        <w:szCs w:val="20"/>
      </w:rPr>
      <w:t>nolikums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3ABF" w14:textId="49AC93D9" w:rsidR="00173D69" w:rsidRPr="001947E1" w:rsidRDefault="00173D69" w:rsidP="00173D69">
    <w:pPr>
      <w:pStyle w:val="Footer"/>
      <w:rPr>
        <w:rFonts w:ascii="Times New Roman" w:hAnsi="Times New Roman" w:cs="Times New Roman"/>
        <w:sz w:val="20"/>
        <w:szCs w:val="20"/>
      </w:rPr>
    </w:pPr>
    <w:r w:rsidRPr="001947E1">
      <w:rPr>
        <w:rFonts w:ascii="Times New Roman" w:hAnsi="Times New Roman" w:cs="Times New Roman"/>
        <w:sz w:val="20"/>
        <w:szCs w:val="20"/>
      </w:rPr>
      <w:t>IZMNot_230919_dzesana</w:t>
    </w:r>
    <w:r>
      <w:rPr>
        <w:rFonts w:ascii="Times New Roman" w:hAnsi="Times New Roman" w:cs="Times New Roman"/>
        <w:sz w:val="20"/>
        <w:szCs w:val="20"/>
      </w:rPr>
      <w:t>_445</w:t>
    </w:r>
  </w:p>
  <w:p w14:paraId="1351C151" w14:textId="7DC0A7AE" w:rsidR="00173D69" w:rsidRDefault="00173D69">
    <w:pPr>
      <w:pStyle w:val="Footer"/>
    </w:pPr>
  </w:p>
  <w:p w14:paraId="5FDE3AD9" w14:textId="5431BDF8" w:rsidR="00962A9B" w:rsidRPr="00300FE5" w:rsidRDefault="00962A9B" w:rsidP="00300FE5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5D32" w14:textId="77777777" w:rsidR="002E4A92" w:rsidRDefault="002E4A92">
      <w:pPr>
        <w:spacing w:after="0" w:line="240" w:lineRule="auto"/>
      </w:pPr>
      <w:r>
        <w:separator/>
      </w:r>
    </w:p>
  </w:footnote>
  <w:footnote w:type="continuationSeparator" w:id="0">
    <w:p w14:paraId="3E0B40BB" w14:textId="77777777" w:rsidR="002E4A92" w:rsidRDefault="002E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727C2" w14:textId="77777777" w:rsidR="00173D69" w:rsidRDefault="00173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03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6CBA9" w14:textId="77777777" w:rsidR="00962A9B" w:rsidRDefault="00A774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0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AF01B5E" w14:textId="77777777" w:rsidR="00962A9B" w:rsidRPr="00300FE5" w:rsidRDefault="00962A9B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BA01" w14:textId="77777777" w:rsidR="00962A9B" w:rsidRPr="00300FE5" w:rsidRDefault="00A77404" w:rsidP="00300FE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300FE5">
      <w:rPr>
        <w:rFonts w:ascii="Times New Roman" w:hAnsi="Times New Roman" w:cs="Times New Roman"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88D"/>
    <w:multiLevelType w:val="multilevel"/>
    <w:tmpl w:val="51B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20C6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 w15:restartNumberingAfterBreak="0">
    <w:nsid w:val="19743131"/>
    <w:multiLevelType w:val="hybridMultilevel"/>
    <w:tmpl w:val="48AE9E96"/>
    <w:lvl w:ilvl="0" w:tplc="B8BC7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838F0">
      <w:start w:val="1"/>
      <w:numFmt w:val="lowerLetter"/>
      <w:lvlText w:val="%2."/>
      <w:lvlJc w:val="left"/>
      <w:pPr>
        <w:ind w:left="1800" w:hanging="360"/>
      </w:pPr>
    </w:lvl>
    <w:lvl w:ilvl="2" w:tplc="97DEA4BE" w:tentative="1">
      <w:start w:val="1"/>
      <w:numFmt w:val="lowerRoman"/>
      <w:lvlText w:val="%3."/>
      <w:lvlJc w:val="right"/>
      <w:pPr>
        <w:ind w:left="2520" w:hanging="180"/>
      </w:pPr>
    </w:lvl>
    <w:lvl w:ilvl="3" w:tplc="B9907EC0" w:tentative="1">
      <w:start w:val="1"/>
      <w:numFmt w:val="decimal"/>
      <w:lvlText w:val="%4."/>
      <w:lvlJc w:val="left"/>
      <w:pPr>
        <w:ind w:left="3240" w:hanging="360"/>
      </w:pPr>
    </w:lvl>
    <w:lvl w:ilvl="4" w:tplc="EAD6CBBA" w:tentative="1">
      <w:start w:val="1"/>
      <w:numFmt w:val="lowerLetter"/>
      <w:lvlText w:val="%5."/>
      <w:lvlJc w:val="left"/>
      <w:pPr>
        <w:ind w:left="3960" w:hanging="360"/>
      </w:pPr>
    </w:lvl>
    <w:lvl w:ilvl="5" w:tplc="5A829784" w:tentative="1">
      <w:start w:val="1"/>
      <w:numFmt w:val="lowerRoman"/>
      <w:lvlText w:val="%6."/>
      <w:lvlJc w:val="right"/>
      <w:pPr>
        <w:ind w:left="4680" w:hanging="180"/>
      </w:pPr>
    </w:lvl>
    <w:lvl w:ilvl="6" w:tplc="0BECC822" w:tentative="1">
      <w:start w:val="1"/>
      <w:numFmt w:val="decimal"/>
      <w:lvlText w:val="%7."/>
      <w:lvlJc w:val="left"/>
      <w:pPr>
        <w:ind w:left="5400" w:hanging="360"/>
      </w:pPr>
    </w:lvl>
    <w:lvl w:ilvl="7" w:tplc="665425E2" w:tentative="1">
      <w:start w:val="1"/>
      <w:numFmt w:val="lowerLetter"/>
      <w:lvlText w:val="%8."/>
      <w:lvlJc w:val="left"/>
      <w:pPr>
        <w:ind w:left="6120" w:hanging="360"/>
      </w:pPr>
    </w:lvl>
    <w:lvl w:ilvl="8" w:tplc="A52C0E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D48FD"/>
    <w:multiLevelType w:val="hybridMultilevel"/>
    <w:tmpl w:val="5E846D7A"/>
    <w:lvl w:ilvl="0" w:tplc="D646C2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CB0C417A" w:tentative="1">
      <w:start w:val="1"/>
      <w:numFmt w:val="lowerLetter"/>
      <w:lvlText w:val="%2."/>
      <w:lvlJc w:val="left"/>
      <w:pPr>
        <w:ind w:left="1800" w:hanging="360"/>
      </w:pPr>
    </w:lvl>
    <w:lvl w:ilvl="2" w:tplc="347CFCFE" w:tentative="1">
      <w:start w:val="1"/>
      <w:numFmt w:val="lowerRoman"/>
      <w:lvlText w:val="%3."/>
      <w:lvlJc w:val="right"/>
      <w:pPr>
        <w:ind w:left="2520" w:hanging="180"/>
      </w:pPr>
    </w:lvl>
    <w:lvl w:ilvl="3" w:tplc="28327506" w:tentative="1">
      <w:start w:val="1"/>
      <w:numFmt w:val="decimal"/>
      <w:lvlText w:val="%4."/>
      <w:lvlJc w:val="left"/>
      <w:pPr>
        <w:ind w:left="3240" w:hanging="360"/>
      </w:pPr>
    </w:lvl>
    <w:lvl w:ilvl="4" w:tplc="FF4CB3C4" w:tentative="1">
      <w:start w:val="1"/>
      <w:numFmt w:val="lowerLetter"/>
      <w:lvlText w:val="%5."/>
      <w:lvlJc w:val="left"/>
      <w:pPr>
        <w:ind w:left="3960" w:hanging="360"/>
      </w:pPr>
    </w:lvl>
    <w:lvl w:ilvl="5" w:tplc="D3B8CA00" w:tentative="1">
      <w:start w:val="1"/>
      <w:numFmt w:val="lowerRoman"/>
      <w:lvlText w:val="%6."/>
      <w:lvlJc w:val="right"/>
      <w:pPr>
        <w:ind w:left="4680" w:hanging="180"/>
      </w:pPr>
    </w:lvl>
    <w:lvl w:ilvl="6" w:tplc="D97A9DC4" w:tentative="1">
      <w:start w:val="1"/>
      <w:numFmt w:val="decimal"/>
      <w:lvlText w:val="%7."/>
      <w:lvlJc w:val="left"/>
      <w:pPr>
        <w:ind w:left="5400" w:hanging="360"/>
      </w:pPr>
    </w:lvl>
    <w:lvl w:ilvl="7" w:tplc="02EC9326" w:tentative="1">
      <w:start w:val="1"/>
      <w:numFmt w:val="lowerLetter"/>
      <w:lvlText w:val="%8."/>
      <w:lvlJc w:val="left"/>
      <w:pPr>
        <w:ind w:left="6120" w:hanging="360"/>
      </w:pPr>
    </w:lvl>
    <w:lvl w:ilvl="8" w:tplc="988A93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71357"/>
    <w:multiLevelType w:val="hybridMultilevel"/>
    <w:tmpl w:val="DE96CABA"/>
    <w:lvl w:ilvl="0" w:tplc="F91EB84E">
      <w:start w:val="3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978AA22" w:tentative="1">
      <w:start w:val="1"/>
      <w:numFmt w:val="lowerLetter"/>
      <w:lvlText w:val="%2."/>
      <w:lvlJc w:val="left"/>
      <w:pPr>
        <w:ind w:left="1800" w:hanging="360"/>
      </w:pPr>
    </w:lvl>
    <w:lvl w:ilvl="2" w:tplc="70169C36" w:tentative="1">
      <w:start w:val="1"/>
      <w:numFmt w:val="lowerRoman"/>
      <w:lvlText w:val="%3."/>
      <w:lvlJc w:val="right"/>
      <w:pPr>
        <w:ind w:left="2520" w:hanging="180"/>
      </w:pPr>
    </w:lvl>
    <w:lvl w:ilvl="3" w:tplc="5EC05CFA" w:tentative="1">
      <w:start w:val="1"/>
      <w:numFmt w:val="decimal"/>
      <w:lvlText w:val="%4."/>
      <w:lvlJc w:val="left"/>
      <w:pPr>
        <w:ind w:left="3240" w:hanging="360"/>
      </w:pPr>
    </w:lvl>
    <w:lvl w:ilvl="4" w:tplc="3C504112" w:tentative="1">
      <w:start w:val="1"/>
      <w:numFmt w:val="lowerLetter"/>
      <w:lvlText w:val="%5."/>
      <w:lvlJc w:val="left"/>
      <w:pPr>
        <w:ind w:left="3960" w:hanging="360"/>
      </w:pPr>
    </w:lvl>
    <w:lvl w:ilvl="5" w:tplc="C87CF872" w:tentative="1">
      <w:start w:val="1"/>
      <w:numFmt w:val="lowerRoman"/>
      <w:lvlText w:val="%6."/>
      <w:lvlJc w:val="right"/>
      <w:pPr>
        <w:ind w:left="4680" w:hanging="180"/>
      </w:pPr>
    </w:lvl>
    <w:lvl w:ilvl="6" w:tplc="C346F60C" w:tentative="1">
      <w:start w:val="1"/>
      <w:numFmt w:val="decimal"/>
      <w:lvlText w:val="%7."/>
      <w:lvlJc w:val="left"/>
      <w:pPr>
        <w:ind w:left="5400" w:hanging="360"/>
      </w:pPr>
    </w:lvl>
    <w:lvl w:ilvl="7" w:tplc="E0907D8A" w:tentative="1">
      <w:start w:val="1"/>
      <w:numFmt w:val="lowerLetter"/>
      <w:lvlText w:val="%8."/>
      <w:lvlJc w:val="left"/>
      <w:pPr>
        <w:ind w:left="6120" w:hanging="360"/>
      </w:pPr>
    </w:lvl>
    <w:lvl w:ilvl="8" w:tplc="84B8F8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B020B"/>
    <w:multiLevelType w:val="hybridMultilevel"/>
    <w:tmpl w:val="3C027EE8"/>
    <w:lvl w:ilvl="0" w:tplc="ECE258F6">
      <w:start w:val="1"/>
      <w:numFmt w:val="decimal"/>
      <w:lvlText w:val="%1."/>
      <w:lvlJc w:val="left"/>
      <w:pPr>
        <w:ind w:left="720" w:hanging="360"/>
      </w:pPr>
    </w:lvl>
    <w:lvl w:ilvl="1" w:tplc="452AF390" w:tentative="1">
      <w:start w:val="1"/>
      <w:numFmt w:val="lowerLetter"/>
      <w:lvlText w:val="%2."/>
      <w:lvlJc w:val="left"/>
      <w:pPr>
        <w:ind w:left="1440" w:hanging="360"/>
      </w:pPr>
    </w:lvl>
    <w:lvl w:ilvl="2" w:tplc="A7109684" w:tentative="1">
      <w:start w:val="1"/>
      <w:numFmt w:val="lowerRoman"/>
      <w:lvlText w:val="%3."/>
      <w:lvlJc w:val="right"/>
      <w:pPr>
        <w:ind w:left="2160" w:hanging="180"/>
      </w:pPr>
    </w:lvl>
    <w:lvl w:ilvl="3" w:tplc="D2E67D5C" w:tentative="1">
      <w:start w:val="1"/>
      <w:numFmt w:val="decimal"/>
      <w:lvlText w:val="%4."/>
      <w:lvlJc w:val="left"/>
      <w:pPr>
        <w:ind w:left="2880" w:hanging="360"/>
      </w:pPr>
    </w:lvl>
    <w:lvl w:ilvl="4" w:tplc="CD7CC352" w:tentative="1">
      <w:start w:val="1"/>
      <w:numFmt w:val="lowerLetter"/>
      <w:lvlText w:val="%5."/>
      <w:lvlJc w:val="left"/>
      <w:pPr>
        <w:ind w:left="3600" w:hanging="360"/>
      </w:pPr>
    </w:lvl>
    <w:lvl w:ilvl="5" w:tplc="BDA62318" w:tentative="1">
      <w:start w:val="1"/>
      <w:numFmt w:val="lowerRoman"/>
      <w:lvlText w:val="%6."/>
      <w:lvlJc w:val="right"/>
      <w:pPr>
        <w:ind w:left="4320" w:hanging="180"/>
      </w:pPr>
    </w:lvl>
    <w:lvl w:ilvl="6" w:tplc="BDBC63FC" w:tentative="1">
      <w:start w:val="1"/>
      <w:numFmt w:val="decimal"/>
      <w:lvlText w:val="%7."/>
      <w:lvlJc w:val="left"/>
      <w:pPr>
        <w:ind w:left="5040" w:hanging="360"/>
      </w:pPr>
    </w:lvl>
    <w:lvl w:ilvl="7" w:tplc="2DC2C25A" w:tentative="1">
      <w:start w:val="1"/>
      <w:numFmt w:val="lowerLetter"/>
      <w:lvlText w:val="%8."/>
      <w:lvlJc w:val="left"/>
      <w:pPr>
        <w:ind w:left="5760" w:hanging="360"/>
      </w:pPr>
    </w:lvl>
    <w:lvl w:ilvl="8" w:tplc="7AACB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30BDB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7" w15:restartNumberingAfterBreak="0">
    <w:nsid w:val="407E5F50"/>
    <w:multiLevelType w:val="multilevel"/>
    <w:tmpl w:val="70BA1ADC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8" w15:restartNumberingAfterBreak="0">
    <w:nsid w:val="49796461"/>
    <w:multiLevelType w:val="multilevel"/>
    <w:tmpl w:val="6C3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26F88"/>
    <w:multiLevelType w:val="multilevel"/>
    <w:tmpl w:val="1B6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4175C"/>
    <w:multiLevelType w:val="multilevel"/>
    <w:tmpl w:val="8F9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30922"/>
    <w:multiLevelType w:val="hybridMultilevel"/>
    <w:tmpl w:val="B89E0786"/>
    <w:lvl w:ilvl="0" w:tplc="8D5C6A2A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2DD821F4">
      <w:start w:val="1"/>
      <w:numFmt w:val="lowerLetter"/>
      <w:lvlText w:val="%2."/>
      <w:lvlJc w:val="left"/>
      <w:pPr>
        <w:ind w:left="1800" w:hanging="360"/>
      </w:pPr>
    </w:lvl>
    <w:lvl w:ilvl="2" w:tplc="17E4EF6C" w:tentative="1">
      <w:start w:val="1"/>
      <w:numFmt w:val="lowerRoman"/>
      <w:lvlText w:val="%3."/>
      <w:lvlJc w:val="right"/>
      <w:pPr>
        <w:ind w:left="2520" w:hanging="180"/>
      </w:pPr>
    </w:lvl>
    <w:lvl w:ilvl="3" w:tplc="8F52C8E0" w:tentative="1">
      <w:start w:val="1"/>
      <w:numFmt w:val="decimal"/>
      <w:lvlText w:val="%4."/>
      <w:lvlJc w:val="left"/>
      <w:pPr>
        <w:ind w:left="3240" w:hanging="360"/>
      </w:pPr>
    </w:lvl>
    <w:lvl w:ilvl="4" w:tplc="E8164478" w:tentative="1">
      <w:start w:val="1"/>
      <w:numFmt w:val="lowerLetter"/>
      <w:lvlText w:val="%5."/>
      <w:lvlJc w:val="left"/>
      <w:pPr>
        <w:ind w:left="3960" w:hanging="360"/>
      </w:pPr>
    </w:lvl>
    <w:lvl w:ilvl="5" w:tplc="115E972C" w:tentative="1">
      <w:start w:val="1"/>
      <w:numFmt w:val="lowerRoman"/>
      <w:lvlText w:val="%6."/>
      <w:lvlJc w:val="right"/>
      <w:pPr>
        <w:ind w:left="4680" w:hanging="180"/>
      </w:pPr>
    </w:lvl>
    <w:lvl w:ilvl="6" w:tplc="EC46DC06" w:tentative="1">
      <w:start w:val="1"/>
      <w:numFmt w:val="decimal"/>
      <w:lvlText w:val="%7."/>
      <w:lvlJc w:val="left"/>
      <w:pPr>
        <w:ind w:left="5400" w:hanging="360"/>
      </w:pPr>
    </w:lvl>
    <w:lvl w:ilvl="7" w:tplc="83FCBB82" w:tentative="1">
      <w:start w:val="1"/>
      <w:numFmt w:val="lowerLetter"/>
      <w:lvlText w:val="%8."/>
      <w:lvlJc w:val="left"/>
      <w:pPr>
        <w:ind w:left="6120" w:hanging="360"/>
      </w:pPr>
    </w:lvl>
    <w:lvl w:ilvl="8" w:tplc="D90666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65379C"/>
    <w:multiLevelType w:val="multilevel"/>
    <w:tmpl w:val="445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40"/>
    <w:rsid w:val="00000C3F"/>
    <w:rsid w:val="000041EF"/>
    <w:rsid w:val="0000785A"/>
    <w:rsid w:val="000356B6"/>
    <w:rsid w:val="00040AC9"/>
    <w:rsid w:val="000518AB"/>
    <w:rsid w:val="00060F24"/>
    <w:rsid w:val="000A2979"/>
    <w:rsid w:val="000A2ED7"/>
    <w:rsid w:val="000B4006"/>
    <w:rsid w:val="000B44CB"/>
    <w:rsid w:val="000C0F00"/>
    <w:rsid w:val="000D7464"/>
    <w:rsid w:val="000F1B9E"/>
    <w:rsid w:val="000F6168"/>
    <w:rsid w:val="00121ABC"/>
    <w:rsid w:val="00127E2D"/>
    <w:rsid w:val="001509D2"/>
    <w:rsid w:val="00173D69"/>
    <w:rsid w:val="00195A17"/>
    <w:rsid w:val="001B2496"/>
    <w:rsid w:val="001E0DC1"/>
    <w:rsid w:val="0022561A"/>
    <w:rsid w:val="00237269"/>
    <w:rsid w:val="00253E15"/>
    <w:rsid w:val="00273C4F"/>
    <w:rsid w:val="002845AE"/>
    <w:rsid w:val="00290D68"/>
    <w:rsid w:val="002A4656"/>
    <w:rsid w:val="002D4C75"/>
    <w:rsid w:val="002D66A9"/>
    <w:rsid w:val="002E4A92"/>
    <w:rsid w:val="002F2404"/>
    <w:rsid w:val="00300FE5"/>
    <w:rsid w:val="00312D8F"/>
    <w:rsid w:val="0032280E"/>
    <w:rsid w:val="003448D2"/>
    <w:rsid w:val="00347CF4"/>
    <w:rsid w:val="003606DD"/>
    <w:rsid w:val="00376D2E"/>
    <w:rsid w:val="00380684"/>
    <w:rsid w:val="003A655C"/>
    <w:rsid w:val="003B4CF5"/>
    <w:rsid w:val="003C08AC"/>
    <w:rsid w:val="003C7766"/>
    <w:rsid w:val="003D00FD"/>
    <w:rsid w:val="003D37E1"/>
    <w:rsid w:val="00410124"/>
    <w:rsid w:val="004111AA"/>
    <w:rsid w:val="00412925"/>
    <w:rsid w:val="00413F6A"/>
    <w:rsid w:val="00435F13"/>
    <w:rsid w:val="00436789"/>
    <w:rsid w:val="004A55D6"/>
    <w:rsid w:val="004B193F"/>
    <w:rsid w:val="004E51B7"/>
    <w:rsid w:val="004F7F0A"/>
    <w:rsid w:val="00530844"/>
    <w:rsid w:val="00531E00"/>
    <w:rsid w:val="0053674D"/>
    <w:rsid w:val="0054047E"/>
    <w:rsid w:val="005870F0"/>
    <w:rsid w:val="005B11C1"/>
    <w:rsid w:val="005B3598"/>
    <w:rsid w:val="005F0A0C"/>
    <w:rsid w:val="005F57BE"/>
    <w:rsid w:val="0061466A"/>
    <w:rsid w:val="006156E9"/>
    <w:rsid w:val="0064722D"/>
    <w:rsid w:val="00653255"/>
    <w:rsid w:val="00654C49"/>
    <w:rsid w:val="0067561F"/>
    <w:rsid w:val="0068772E"/>
    <w:rsid w:val="00693D8E"/>
    <w:rsid w:val="00694D68"/>
    <w:rsid w:val="006C7C74"/>
    <w:rsid w:val="006D65F6"/>
    <w:rsid w:val="007118BE"/>
    <w:rsid w:val="00741188"/>
    <w:rsid w:val="00746934"/>
    <w:rsid w:val="00782D22"/>
    <w:rsid w:val="00784B17"/>
    <w:rsid w:val="00791AAC"/>
    <w:rsid w:val="007B2D52"/>
    <w:rsid w:val="007B5160"/>
    <w:rsid w:val="007C2ACD"/>
    <w:rsid w:val="007C610B"/>
    <w:rsid w:val="00800839"/>
    <w:rsid w:val="00810A5C"/>
    <w:rsid w:val="00820174"/>
    <w:rsid w:val="00830CF2"/>
    <w:rsid w:val="00835F26"/>
    <w:rsid w:val="00836CC9"/>
    <w:rsid w:val="00866679"/>
    <w:rsid w:val="00881E6B"/>
    <w:rsid w:val="008C079E"/>
    <w:rsid w:val="008D38B9"/>
    <w:rsid w:val="0090547C"/>
    <w:rsid w:val="00913960"/>
    <w:rsid w:val="0096136B"/>
    <w:rsid w:val="00962A9B"/>
    <w:rsid w:val="00976442"/>
    <w:rsid w:val="00980CA2"/>
    <w:rsid w:val="00991031"/>
    <w:rsid w:val="009A0FF7"/>
    <w:rsid w:val="009C114F"/>
    <w:rsid w:val="009C3646"/>
    <w:rsid w:val="009D326B"/>
    <w:rsid w:val="009D7263"/>
    <w:rsid w:val="009D7269"/>
    <w:rsid w:val="009E51E1"/>
    <w:rsid w:val="009F38CC"/>
    <w:rsid w:val="009F66AD"/>
    <w:rsid w:val="00A002FA"/>
    <w:rsid w:val="00A0072E"/>
    <w:rsid w:val="00A10446"/>
    <w:rsid w:val="00A203FE"/>
    <w:rsid w:val="00A25EC7"/>
    <w:rsid w:val="00A4260D"/>
    <w:rsid w:val="00A44103"/>
    <w:rsid w:val="00A57369"/>
    <w:rsid w:val="00A77404"/>
    <w:rsid w:val="00A81F90"/>
    <w:rsid w:val="00A8424D"/>
    <w:rsid w:val="00AB79B4"/>
    <w:rsid w:val="00AF28BD"/>
    <w:rsid w:val="00AF3E09"/>
    <w:rsid w:val="00AF430D"/>
    <w:rsid w:val="00AF4B6D"/>
    <w:rsid w:val="00AF6A4A"/>
    <w:rsid w:val="00B35E7F"/>
    <w:rsid w:val="00B361D6"/>
    <w:rsid w:val="00B42917"/>
    <w:rsid w:val="00B42CFE"/>
    <w:rsid w:val="00B670E6"/>
    <w:rsid w:val="00B71AAD"/>
    <w:rsid w:val="00B9013D"/>
    <w:rsid w:val="00BA161B"/>
    <w:rsid w:val="00BB6A8F"/>
    <w:rsid w:val="00BC296B"/>
    <w:rsid w:val="00C0075E"/>
    <w:rsid w:val="00C06B56"/>
    <w:rsid w:val="00C24B7E"/>
    <w:rsid w:val="00C274D6"/>
    <w:rsid w:val="00C35196"/>
    <w:rsid w:val="00C41BB5"/>
    <w:rsid w:val="00C54B96"/>
    <w:rsid w:val="00C62B92"/>
    <w:rsid w:val="00C66946"/>
    <w:rsid w:val="00C9629B"/>
    <w:rsid w:val="00CA0907"/>
    <w:rsid w:val="00CA6400"/>
    <w:rsid w:val="00CB4998"/>
    <w:rsid w:val="00CC2F43"/>
    <w:rsid w:val="00CD2F5E"/>
    <w:rsid w:val="00CE7B58"/>
    <w:rsid w:val="00CF6BFA"/>
    <w:rsid w:val="00D74256"/>
    <w:rsid w:val="00D90592"/>
    <w:rsid w:val="00DC71D6"/>
    <w:rsid w:val="00DE4BCE"/>
    <w:rsid w:val="00DF273C"/>
    <w:rsid w:val="00DF4AFB"/>
    <w:rsid w:val="00E07327"/>
    <w:rsid w:val="00E07B69"/>
    <w:rsid w:val="00E71A7A"/>
    <w:rsid w:val="00E74278"/>
    <w:rsid w:val="00E74BA2"/>
    <w:rsid w:val="00E84A75"/>
    <w:rsid w:val="00E9402C"/>
    <w:rsid w:val="00EA4DB6"/>
    <w:rsid w:val="00EA695C"/>
    <w:rsid w:val="00EB0D2A"/>
    <w:rsid w:val="00F15940"/>
    <w:rsid w:val="00F72477"/>
    <w:rsid w:val="00F76D16"/>
    <w:rsid w:val="00F9465D"/>
    <w:rsid w:val="00FA2189"/>
    <w:rsid w:val="00FA7929"/>
    <w:rsid w:val="00FB322A"/>
    <w:rsid w:val="00FC7516"/>
    <w:rsid w:val="00FE500C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521EE-10A6-45F9-A323-9CAF7D73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E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1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4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E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00F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E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1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1F"/>
    <w:rPr>
      <w:b/>
      <w:bCs/>
      <w:sz w:val="20"/>
      <w:szCs w:val="20"/>
      <w:lang w:val="lv-LV"/>
    </w:rPr>
  </w:style>
  <w:style w:type="paragraph" w:customStyle="1" w:styleId="tv2132">
    <w:name w:val="tv2132"/>
    <w:basedOn w:val="Normal"/>
    <w:rsid w:val="00413F6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8022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8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3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3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8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8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3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7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9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3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5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1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Sandra Obodova</cp:lastModifiedBy>
  <cp:revision>2</cp:revision>
  <cp:lastPrinted>2016-10-18T11:32:00Z</cp:lastPrinted>
  <dcterms:created xsi:type="dcterms:W3CDTF">2019-10-01T08:00:00Z</dcterms:created>
  <dcterms:modified xsi:type="dcterms:W3CDTF">2019-10-01T08:00:00Z</dcterms:modified>
</cp:coreProperties>
</file>