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9DB0" w14:textId="541E08E8" w:rsidR="00B6438F" w:rsidRPr="00E20931" w:rsidRDefault="00B6438F" w:rsidP="00E2093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E2093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461BDCB6" w14:textId="77777777" w:rsidR="00E20931" w:rsidRPr="003323CA" w:rsidRDefault="00E20931" w:rsidP="00E209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8A03FC8" w14:textId="0F877FE8" w:rsidR="00B6438F" w:rsidRDefault="00B6438F" w:rsidP="00E209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209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4B3C32" w:rsidRPr="00E209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E209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likumā </w:t>
      </w:r>
      <w:r w:rsidR="00E209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7" w:tgtFrame="_blank" w:history="1">
        <w:r w:rsidRPr="00E2093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Par obligāto sociālo apdrošināšanu pret nelaimes gadījumiem darbā un arodslimībām</w:t>
        </w:r>
      </w:hyperlink>
      <w:r w:rsidR="00E209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C82A082" w14:textId="77777777" w:rsidR="00E20931" w:rsidRPr="003323CA" w:rsidRDefault="00E20931" w:rsidP="00E209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6BBA324" w14:textId="4D8951FA" w:rsidR="00B6438F" w:rsidRPr="00E20931" w:rsidRDefault="00B6438F" w:rsidP="00E2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likumā </w:t>
      </w:r>
      <w:r w:rsid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8" w:tgtFrame="_blank" w:history="1">
        <w:r w:rsidRPr="00E20931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obligāto sociālo apdrošināšanu pret nelaimes gadījumiem darbā un arodslimībām</w:t>
        </w:r>
      </w:hyperlink>
      <w:r w:rsid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1996, 1. nr.; 1997, 3. nr.; 1998, 21. nr.; 2000, 2. nr.; 2001, 1. nr.; 2005, 2. nr.; 2009, 1., 15.</w:t>
      </w:r>
      <w:r w:rsidR="003323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2009, 200. nr.; 2010, 205. nr.; 2013, 137.</w:t>
      </w:r>
      <w:r w:rsidR="003323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75., 225.</w:t>
      </w:r>
      <w:r w:rsidR="003323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241</w:t>
      </w:r>
      <w:r w:rsid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323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E20931">
        <w:rPr>
          <w:rFonts w:ascii="Times New Roman" w:eastAsia="Times New Roman" w:hAnsi="Times New Roman" w:cs="Times New Roman"/>
          <w:sz w:val="28"/>
          <w:szCs w:val="28"/>
          <w:lang w:eastAsia="lv-LV"/>
        </w:rPr>
        <w:t>r.) šādu grozījumu:</w:t>
      </w:r>
    </w:p>
    <w:p w14:paraId="676E5A7E" w14:textId="77777777" w:rsidR="00B6438F" w:rsidRPr="00E20931" w:rsidRDefault="00B6438F" w:rsidP="00E2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927961" w14:textId="3195325B" w:rsidR="00F7306B" w:rsidRPr="00E20931" w:rsidRDefault="005576C5" w:rsidP="00E209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31">
        <w:rPr>
          <w:rFonts w:ascii="Times New Roman" w:hAnsi="Times New Roman" w:cs="Times New Roman"/>
          <w:sz w:val="28"/>
          <w:szCs w:val="28"/>
        </w:rPr>
        <w:t>Papildināt 14</w:t>
      </w:r>
      <w:r w:rsidR="00E20931">
        <w:rPr>
          <w:rFonts w:ascii="Times New Roman" w:hAnsi="Times New Roman" w:cs="Times New Roman"/>
          <w:sz w:val="28"/>
          <w:szCs w:val="28"/>
        </w:rPr>
        <w:t>.</w:t>
      </w:r>
      <w:r w:rsidR="003323CA">
        <w:rPr>
          <w:rFonts w:ascii="Times New Roman" w:hAnsi="Times New Roman" w:cs="Times New Roman"/>
          <w:sz w:val="28"/>
          <w:szCs w:val="28"/>
        </w:rPr>
        <w:t> </w:t>
      </w:r>
      <w:r w:rsidR="00E20931">
        <w:rPr>
          <w:rFonts w:ascii="Times New Roman" w:hAnsi="Times New Roman" w:cs="Times New Roman"/>
          <w:sz w:val="28"/>
          <w:szCs w:val="28"/>
        </w:rPr>
        <w:t>p</w:t>
      </w:r>
      <w:r w:rsidRPr="00E20931">
        <w:rPr>
          <w:rFonts w:ascii="Times New Roman" w:hAnsi="Times New Roman" w:cs="Times New Roman"/>
          <w:sz w:val="28"/>
          <w:szCs w:val="28"/>
        </w:rPr>
        <w:t>anta piektās daļas otr</w:t>
      </w:r>
      <w:r w:rsidR="004B3C32" w:rsidRPr="00E20931">
        <w:rPr>
          <w:rFonts w:ascii="Times New Roman" w:hAnsi="Times New Roman" w:cs="Times New Roman"/>
          <w:sz w:val="28"/>
          <w:szCs w:val="28"/>
        </w:rPr>
        <w:t>o</w:t>
      </w:r>
      <w:r w:rsidRPr="00E20931">
        <w:rPr>
          <w:rFonts w:ascii="Times New Roman" w:hAnsi="Times New Roman" w:cs="Times New Roman"/>
          <w:sz w:val="28"/>
          <w:szCs w:val="28"/>
        </w:rPr>
        <w:t xml:space="preserve"> teikum</w:t>
      </w:r>
      <w:r w:rsidR="004B3C32" w:rsidRPr="00E20931">
        <w:rPr>
          <w:rFonts w:ascii="Times New Roman" w:hAnsi="Times New Roman" w:cs="Times New Roman"/>
          <w:sz w:val="28"/>
          <w:szCs w:val="28"/>
        </w:rPr>
        <w:t>u</w:t>
      </w:r>
      <w:r w:rsidRPr="00E20931">
        <w:rPr>
          <w:rFonts w:ascii="Times New Roman" w:hAnsi="Times New Roman" w:cs="Times New Roman"/>
          <w:sz w:val="28"/>
          <w:szCs w:val="28"/>
        </w:rPr>
        <w:t xml:space="preserve"> </w:t>
      </w:r>
      <w:r w:rsidR="004B3C32" w:rsidRPr="00E20931">
        <w:rPr>
          <w:rFonts w:ascii="Times New Roman" w:hAnsi="Times New Roman" w:cs="Times New Roman"/>
          <w:sz w:val="28"/>
          <w:szCs w:val="28"/>
        </w:rPr>
        <w:t>pēc</w:t>
      </w:r>
      <w:r w:rsidRPr="00E20931">
        <w:rPr>
          <w:rFonts w:ascii="Times New Roman" w:hAnsi="Times New Roman" w:cs="Times New Roman"/>
          <w:sz w:val="28"/>
          <w:szCs w:val="28"/>
        </w:rPr>
        <w:t xml:space="preserve"> vārdiem </w:t>
      </w:r>
      <w:r w:rsidR="00E20931">
        <w:rPr>
          <w:rFonts w:ascii="Times New Roman" w:hAnsi="Times New Roman" w:cs="Times New Roman"/>
          <w:sz w:val="28"/>
          <w:szCs w:val="28"/>
        </w:rPr>
        <w:t>"</w:t>
      </w:r>
      <w:r w:rsidRPr="00E20931">
        <w:rPr>
          <w:rFonts w:ascii="Times New Roman" w:hAnsi="Times New Roman" w:cs="Times New Roman"/>
          <w:sz w:val="28"/>
          <w:szCs w:val="28"/>
        </w:rPr>
        <w:t>valsts sociālā nodrošinājuma pabalsta</w:t>
      </w:r>
      <w:r w:rsidR="00E20931">
        <w:rPr>
          <w:rFonts w:ascii="Times New Roman" w:hAnsi="Times New Roman" w:cs="Times New Roman"/>
          <w:sz w:val="28"/>
          <w:szCs w:val="28"/>
        </w:rPr>
        <w:t>"</w:t>
      </w:r>
      <w:r w:rsidRPr="00E20931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357051">
        <w:rPr>
          <w:rFonts w:ascii="Times New Roman" w:hAnsi="Times New Roman" w:cs="Times New Roman"/>
          <w:sz w:val="28"/>
          <w:szCs w:val="28"/>
        </w:rPr>
        <w:t xml:space="preserve">un skaitli </w:t>
      </w:r>
      <w:r w:rsidR="00E20931">
        <w:rPr>
          <w:rFonts w:ascii="Times New Roman" w:hAnsi="Times New Roman" w:cs="Times New Roman"/>
          <w:sz w:val="28"/>
          <w:szCs w:val="28"/>
        </w:rPr>
        <w:t>"</w:t>
      </w:r>
      <w:r w:rsidR="007F1F39" w:rsidRPr="00E20931">
        <w:rPr>
          <w:rFonts w:ascii="Times New Roman" w:hAnsi="Times New Roman" w:cs="Times New Roman"/>
          <w:sz w:val="28"/>
          <w:szCs w:val="28"/>
        </w:rPr>
        <w:t>kas noteikts Valsts sociālo pabalstu likuma 13</w:t>
      </w:r>
      <w:r w:rsidR="00E20931">
        <w:rPr>
          <w:rFonts w:ascii="Times New Roman" w:hAnsi="Times New Roman" w:cs="Times New Roman"/>
          <w:sz w:val="28"/>
          <w:szCs w:val="28"/>
        </w:rPr>
        <w:t>.</w:t>
      </w:r>
      <w:r w:rsidR="003323CA">
        <w:rPr>
          <w:rFonts w:ascii="Times New Roman" w:hAnsi="Times New Roman" w:cs="Times New Roman"/>
          <w:sz w:val="28"/>
          <w:szCs w:val="28"/>
        </w:rPr>
        <w:t> </w:t>
      </w:r>
      <w:r w:rsidR="00E20931">
        <w:rPr>
          <w:rFonts w:ascii="Times New Roman" w:hAnsi="Times New Roman" w:cs="Times New Roman"/>
          <w:sz w:val="28"/>
          <w:szCs w:val="28"/>
        </w:rPr>
        <w:t>p</w:t>
      </w:r>
      <w:r w:rsidR="007F1F39" w:rsidRPr="00E20931">
        <w:rPr>
          <w:rFonts w:ascii="Times New Roman" w:hAnsi="Times New Roman" w:cs="Times New Roman"/>
          <w:sz w:val="28"/>
          <w:szCs w:val="28"/>
        </w:rPr>
        <w:t>anta pirm</w:t>
      </w:r>
      <w:r w:rsidR="00F82B5F" w:rsidRPr="00E20931">
        <w:rPr>
          <w:rFonts w:ascii="Times New Roman" w:hAnsi="Times New Roman" w:cs="Times New Roman"/>
          <w:sz w:val="28"/>
          <w:szCs w:val="28"/>
        </w:rPr>
        <w:t>ā</w:t>
      </w:r>
      <w:r w:rsidR="00617780">
        <w:rPr>
          <w:rFonts w:ascii="Times New Roman" w:hAnsi="Times New Roman" w:cs="Times New Roman"/>
          <w:sz w:val="28"/>
          <w:szCs w:val="28"/>
        </w:rPr>
        <w:t>s</w:t>
      </w:r>
      <w:r w:rsidR="00F82B5F" w:rsidRPr="00E20931">
        <w:rPr>
          <w:rFonts w:ascii="Times New Roman" w:hAnsi="Times New Roman" w:cs="Times New Roman"/>
          <w:sz w:val="28"/>
          <w:szCs w:val="28"/>
        </w:rPr>
        <w:t xml:space="preserve"> </w:t>
      </w:r>
      <w:r w:rsidR="007F1F39" w:rsidRPr="00E20931">
        <w:rPr>
          <w:rFonts w:ascii="Times New Roman" w:hAnsi="Times New Roman" w:cs="Times New Roman"/>
          <w:sz w:val="28"/>
          <w:szCs w:val="28"/>
        </w:rPr>
        <w:t>daļ</w:t>
      </w:r>
      <w:r w:rsidR="00617780">
        <w:rPr>
          <w:rFonts w:ascii="Times New Roman" w:hAnsi="Times New Roman" w:cs="Times New Roman"/>
          <w:sz w:val="28"/>
          <w:szCs w:val="28"/>
        </w:rPr>
        <w:t>as 1. punktā</w:t>
      </w:r>
      <w:r w:rsidR="00EF7554" w:rsidRPr="00E20931">
        <w:rPr>
          <w:rFonts w:ascii="Times New Roman" w:hAnsi="Times New Roman" w:cs="Times New Roman"/>
          <w:sz w:val="28"/>
          <w:szCs w:val="28"/>
        </w:rPr>
        <w:t xml:space="preserve"> </w:t>
      </w:r>
      <w:r w:rsidR="007F1F39" w:rsidRPr="00E20931">
        <w:rPr>
          <w:rFonts w:ascii="Times New Roman" w:hAnsi="Times New Roman" w:cs="Times New Roman"/>
          <w:sz w:val="28"/>
          <w:szCs w:val="28"/>
        </w:rPr>
        <w:t>minētajām personām</w:t>
      </w:r>
      <w:r w:rsidR="00E20931">
        <w:rPr>
          <w:rFonts w:ascii="Times New Roman" w:hAnsi="Times New Roman" w:cs="Times New Roman"/>
          <w:sz w:val="28"/>
          <w:szCs w:val="28"/>
        </w:rPr>
        <w:t>"</w:t>
      </w:r>
      <w:r w:rsidRPr="00E20931">
        <w:rPr>
          <w:rFonts w:ascii="Times New Roman" w:hAnsi="Times New Roman" w:cs="Times New Roman"/>
          <w:sz w:val="28"/>
          <w:szCs w:val="28"/>
        </w:rPr>
        <w:t>.</w:t>
      </w:r>
    </w:p>
    <w:p w14:paraId="01473D68" w14:textId="77777777" w:rsidR="00E24F62" w:rsidRPr="00E20931" w:rsidRDefault="00E24F62" w:rsidP="00E2093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B76FB" w14:textId="45BDE0DF" w:rsidR="00E24F62" w:rsidRPr="00E20931" w:rsidRDefault="00E24F62" w:rsidP="00E2093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0931">
        <w:rPr>
          <w:rFonts w:ascii="Times New Roman" w:eastAsia="Calibri" w:hAnsi="Times New Roman" w:cs="Times New Roman"/>
          <w:sz w:val="28"/>
          <w:szCs w:val="28"/>
        </w:rPr>
        <w:t>Likums stājas spēkā 2020</w:t>
      </w:r>
      <w:r w:rsidR="00E20931">
        <w:rPr>
          <w:rFonts w:ascii="Times New Roman" w:eastAsia="Calibri" w:hAnsi="Times New Roman" w:cs="Times New Roman"/>
          <w:sz w:val="28"/>
          <w:szCs w:val="28"/>
        </w:rPr>
        <w:t>.</w:t>
      </w:r>
      <w:r w:rsidR="003323CA">
        <w:rPr>
          <w:rFonts w:ascii="Times New Roman" w:eastAsia="Calibri" w:hAnsi="Times New Roman" w:cs="Times New Roman"/>
          <w:sz w:val="28"/>
          <w:szCs w:val="28"/>
        </w:rPr>
        <w:t> </w:t>
      </w:r>
      <w:r w:rsidR="00E20931">
        <w:rPr>
          <w:rFonts w:ascii="Times New Roman" w:eastAsia="Calibri" w:hAnsi="Times New Roman" w:cs="Times New Roman"/>
          <w:sz w:val="28"/>
          <w:szCs w:val="28"/>
        </w:rPr>
        <w:t>g</w:t>
      </w:r>
      <w:r w:rsidRPr="00E20931">
        <w:rPr>
          <w:rFonts w:ascii="Times New Roman" w:eastAsia="Calibri" w:hAnsi="Times New Roman" w:cs="Times New Roman"/>
          <w:sz w:val="28"/>
          <w:szCs w:val="28"/>
        </w:rPr>
        <w:t>ada 1</w:t>
      </w:r>
      <w:r w:rsidR="00E20931">
        <w:rPr>
          <w:rFonts w:ascii="Times New Roman" w:eastAsia="Calibri" w:hAnsi="Times New Roman" w:cs="Times New Roman"/>
          <w:sz w:val="28"/>
          <w:szCs w:val="28"/>
        </w:rPr>
        <w:t>.</w:t>
      </w:r>
      <w:r w:rsidR="003323CA">
        <w:rPr>
          <w:rFonts w:ascii="Times New Roman" w:eastAsia="Calibri" w:hAnsi="Times New Roman" w:cs="Times New Roman"/>
          <w:sz w:val="28"/>
          <w:szCs w:val="28"/>
        </w:rPr>
        <w:t> </w:t>
      </w:r>
      <w:r w:rsidR="00E20931">
        <w:rPr>
          <w:rFonts w:ascii="Times New Roman" w:eastAsia="Calibri" w:hAnsi="Times New Roman" w:cs="Times New Roman"/>
          <w:sz w:val="28"/>
          <w:szCs w:val="28"/>
        </w:rPr>
        <w:t>j</w:t>
      </w:r>
      <w:r w:rsidRPr="00E20931">
        <w:rPr>
          <w:rFonts w:ascii="Times New Roman" w:eastAsia="Calibri" w:hAnsi="Times New Roman" w:cs="Times New Roman"/>
          <w:sz w:val="28"/>
          <w:szCs w:val="28"/>
        </w:rPr>
        <w:t xml:space="preserve">anvārī. </w:t>
      </w:r>
    </w:p>
    <w:p w14:paraId="43E03781" w14:textId="3AEB665F" w:rsidR="00E24F62" w:rsidRPr="00E20931" w:rsidRDefault="00E24F62" w:rsidP="00E209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C31B52" w14:textId="77777777" w:rsidR="00E20931" w:rsidRPr="00E20931" w:rsidRDefault="00E20931" w:rsidP="00E209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BE1750" w14:textId="77777777" w:rsidR="00C06EA9" w:rsidRPr="00E20931" w:rsidRDefault="00C06EA9" w:rsidP="00E209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F87A2B" w14:textId="77777777" w:rsidR="00E20931" w:rsidRPr="00E20931" w:rsidRDefault="00E20931" w:rsidP="00E2093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20931">
        <w:rPr>
          <w:sz w:val="28"/>
          <w:szCs w:val="28"/>
        </w:rPr>
        <w:t>Labklājības ministre</w:t>
      </w:r>
    </w:p>
    <w:p w14:paraId="2673936C" w14:textId="77777777" w:rsidR="00E20931" w:rsidRPr="00E20931" w:rsidRDefault="00E20931" w:rsidP="00E2093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20931">
        <w:rPr>
          <w:sz w:val="28"/>
          <w:szCs w:val="28"/>
        </w:rPr>
        <w:t>R. </w:t>
      </w:r>
      <w:proofErr w:type="spellStart"/>
      <w:r w:rsidRPr="00E20931">
        <w:rPr>
          <w:sz w:val="28"/>
          <w:szCs w:val="28"/>
        </w:rPr>
        <w:t>Petraviča</w:t>
      </w:r>
      <w:bookmarkStart w:id="0" w:name="_GoBack"/>
      <w:bookmarkEnd w:id="0"/>
      <w:proofErr w:type="spellEnd"/>
    </w:p>
    <w:sectPr w:rsidR="00E20931" w:rsidRPr="00E20931" w:rsidSect="00E20931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D65B" w14:textId="77777777" w:rsidR="00AC0F79" w:rsidRDefault="00AC0F79" w:rsidP="008625F8">
      <w:pPr>
        <w:spacing w:after="0" w:line="240" w:lineRule="auto"/>
      </w:pPr>
      <w:r>
        <w:separator/>
      </w:r>
    </w:p>
  </w:endnote>
  <w:endnote w:type="continuationSeparator" w:id="0">
    <w:p w14:paraId="35729115" w14:textId="77777777" w:rsidR="00AC0F79" w:rsidRDefault="00AC0F79" w:rsidP="0086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8950" w14:textId="10760F2A" w:rsidR="00E20931" w:rsidRPr="00E20931" w:rsidRDefault="00E2093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L1791_9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F3D73">
      <w:rPr>
        <w:rFonts w:ascii="Times New Roman" w:hAnsi="Times New Roman" w:cs="Times New Roman"/>
        <w:noProof/>
        <w:sz w:val="16"/>
        <w:szCs w:val="16"/>
      </w:rPr>
      <w:t>116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18CF" w14:textId="77777777" w:rsidR="00AC0F79" w:rsidRDefault="00AC0F79" w:rsidP="008625F8">
      <w:pPr>
        <w:spacing w:after="0" w:line="240" w:lineRule="auto"/>
      </w:pPr>
      <w:r>
        <w:separator/>
      </w:r>
    </w:p>
  </w:footnote>
  <w:footnote w:type="continuationSeparator" w:id="0">
    <w:p w14:paraId="7D4A71BC" w14:textId="77777777" w:rsidR="00AC0F79" w:rsidRDefault="00AC0F79" w:rsidP="0086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E19"/>
    <w:multiLevelType w:val="hybridMultilevel"/>
    <w:tmpl w:val="D51ABF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8F"/>
    <w:rsid w:val="00093CFB"/>
    <w:rsid w:val="000C3CE4"/>
    <w:rsid w:val="001B312A"/>
    <w:rsid w:val="002679C5"/>
    <w:rsid w:val="00281AB2"/>
    <w:rsid w:val="002D1238"/>
    <w:rsid w:val="003323CA"/>
    <w:rsid w:val="003522E9"/>
    <w:rsid w:val="00357051"/>
    <w:rsid w:val="00402CE7"/>
    <w:rsid w:val="004238C3"/>
    <w:rsid w:val="004B3C32"/>
    <w:rsid w:val="004C3CA8"/>
    <w:rsid w:val="004E7105"/>
    <w:rsid w:val="004F3D73"/>
    <w:rsid w:val="00502A86"/>
    <w:rsid w:val="005576C5"/>
    <w:rsid w:val="00590F26"/>
    <w:rsid w:val="005F2B90"/>
    <w:rsid w:val="00617780"/>
    <w:rsid w:val="006F1006"/>
    <w:rsid w:val="00720799"/>
    <w:rsid w:val="00747AEB"/>
    <w:rsid w:val="007867F5"/>
    <w:rsid w:val="007E7A62"/>
    <w:rsid w:val="007F1F39"/>
    <w:rsid w:val="00817658"/>
    <w:rsid w:val="008625F8"/>
    <w:rsid w:val="008F47CE"/>
    <w:rsid w:val="009516A3"/>
    <w:rsid w:val="00A57BC9"/>
    <w:rsid w:val="00A83E47"/>
    <w:rsid w:val="00AC0F79"/>
    <w:rsid w:val="00B6438F"/>
    <w:rsid w:val="00B968B2"/>
    <w:rsid w:val="00C06EA9"/>
    <w:rsid w:val="00CF417C"/>
    <w:rsid w:val="00D34E80"/>
    <w:rsid w:val="00D74A9D"/>
    <w:rsid w:val="00D942D4"/>
    <w:rsid w:val="00E20931"/>
    <w:rsid w:val="00E24F62"/>
    <w:rsid w:val="00E57487"/>
    <w:rsid w:val="00E7048C"/>
    <w:rsid w:val="00EF7554"/>
    <w:rsid w:val="00F349E5"/>
    <w:rsid w:val="00F7306B"/>
    <w:rsid w:val="00F81520"/>
    <w:rsid w:val="00F82B5F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D09F"/>
  <w15:chartTrackingRefBased/>
  <w15:docId w15:val="{FD7BB182-ACBF-465F-925F-EC0A151D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43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F8"/>
  </w:style>
  <w:style w:type="paragraph" w:styleId="Footer">
    <w:name w:val="footer"/>
    <w:basedOn w:val="Normal"/>
    <w:link w:val="FooterChar"/>
    <w:uiPriority w:val="99"/>
    <w:unhideWhenUsed/>
    <w:rsid w:val="00862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F8"/>
  </w:style>
  <w:style w:type="character" w:styleId="Hyperlink">
    <w:name w:val="Hyperlink"/>
    <w:basedOn w:val="DefaultParagraphFont"/>
    <w:uiPriority w:val="99"/>
    <w:unhideWhenUsed/>
    <w:rsid w:val="00A57B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BC9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E2093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7968-par-obligato-socialo-apdrosinasanu-pret-nelaimes-gadijumiem-darba-un-arodslimib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37968-par-obligato-socialo-apdrosinasanu-pret-nelaimes-gadijumiem-darba-un-arodslim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926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likumā "Par obligāto sociālo apdrošināšanu pret nelaimes gadījumiem darbā un arodslimībām"</vt:lpstr>
    </vt:vector>
  </TitlesOfParts>
  <Company>LM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"Par obligāto sociālo apdrošināšanu pret nelaimes gadījumiem darbā un arodslimībām"</dc:title>
  <dc:subject>Likumprojekts</dc:subject>
  <dc:creator>Dace Trusinska</dc:creator>
  <cp:keywords/>
  <dc:description>D.Trušinska, 67021553
Dace.Trusinska@lm.gov.lv</dc:description>
  <cp:lastModifiedBy>Jekaterina Borovika</cp:lastModifiedBy>
  <cp:revision>23</cp:revision>
  <cp:lastPrinted>2019-09-26T08:28:00Z</cp:lastPrinted>
  <dcterms:created xsi:type="dcterms:W3CDTF">2019-09-18T07:08:00Z</dcterms:created>
  <dcterms:modified xsi:type="dcterms:W3CDTF">2019-10-02T10:15:00Z</dcterms:modified>
  <cp:contentStatus/>
</cp:coreProperties>
</file>