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90B44" w14:textId="77777777" w:rsidR="000C118E" w:rsidRPr="000C118E" w:rsidRDefault="000C118E" w:rsidP="000C118E">
      <w:pPr>
        <w:shd w:val="clear" w:color="auto" w:fill="FFFFFF"/>
        <w:spacing w:after="0" w:line="240" w:lineRule="auto"/>
        <w:jc w:val="center"/>
        <w:rPr>
          <w:rFonts w:ascii="Times New Roman" w:eastAsia="Times New Roman" w:hAnsi="Times New Roman" w:cs="Times New Roman"/>
          <w:b/>
          <w:bCs/>
          <w:sz w:val="28"/>
          <w:szCs w:val="28"/>
        </w:rPr>
      </w:pPr>
    </w:p>
    <w:p w14:paraId="2BF21575" w14:textId="77777777" w:rsidR="000C118E" w:rsidRPr="002756DC" w:rsidRDefault="000C118E" w:rsidP="000C118E">
      <w:pPr>
        <w:spacing w:after="0" w:line="240" w:lineRule="auto"/>
        <w:jc w:val="right"/>
        <w:rPr>
          <w:rFonts w:ascii="Times New Roman" w:hAnsi="Times New Roman"/>
          <w:i/>
          <w:sz w:val="27"/>
          <w:szCs w:val="27"/>
        </w:rPr>
      </w:pPr>
      <w:r w:rsidRPr="002756DC">
        <w:rPr>
          <w:rFonts w:ascii="Times New Roman" w:hAnsi="Times New Roman"/>
          <w:i/>
          <w:sz w:val="27"/>
          <w:szCs w:val="27"/>
        </w:rPr>
        <w:t>Projekts</w:t>
      </w:r>
    </w:p>
    <w:p w14:paraId="012DF69C" w14:textId="77777777" w:rsidR="000C118E" w:rsidRPr="002756DC" w:rsidRDefault="000C118E" w:rsidP="000C118E">
      <w:pPr>
        <w:spacing w:after="0" w:line="240" w:lineRule="auto"/>
        <w:jc w:val="center"/>
        <w:rPr>
          <w:rFonts w:ascii="Times New Roman" w:hAnsi="Times New Roman"/>
          <w:color w:val="000000"/>
          <w:sz w:val="27"/>
          <w:szCs w:val="27"/>
        </w:rPr>
      </w:pPr>
    </w:p>
    <w:p w14:paraId="5B5A6EA0" w14:textId="77777777" w:rsidR="000C118E" w:rsidRPr="002756DC" w:rsidRDefault="000C118E" w:rsidP="000C118E">
      <w:pPr>
        <w:spacing w:after="0" w:line="240" w:lineRule="auto"/>
        <w:jc w:val="center"/>
        <w:rPr>
          <w:rFonts w:ascii="Times New Roman" w:hAnsi="Times New Roman"/>
          <w:color w:val="000000"/>
          <w:sz w:val="28"/>
          <w:szCs w:val="28"/>
        </w:rPr>
      </w:pPr>
      <w:r w:rsidRPr="002756DC">
        <w:rPr>
          <w:rFonts w:ascii="Times New Roman" w:hAnsi="Times New Roman"/>
          <w:color w:val="000000"/>
          <w:sz w:val="28"/>
          <w:szCs w:val="28"/>
        </w:rPr>
        <w:t>LATVIJAS REPUBLIKAS MINISTRU KABINETS</w:t>
      </w:r>
    </w:p>
    <w:p w14:paraId="3752D38F" w14:textId="77777777" w:rsidR="000C118E" w:rsidRPr="002756DC" w:rsidRDefault="000C118E" w:rsidP="000C118E">
      <w:pPr>
        <w:spacing w:after="0" w:line="240" w:lineRule="auto"/>
        <w:jc w:val="center"/>
        <w:rPr>
          <w:rFonts w:ascii="Times New Roman" w:hAnsi="Times New Roman"/>
          <w:color w:val="000000"/>
          <w:sz w:val="28"/>
          <w:szCs w:val="28"/>
        </w:rPr>
      </w:pPr>
    </w:p>
    <w:tbl>
      <w:tblPr>
        <w:tblW w:w="9125" w:type="dxa"/>
        <w:tblLayout w:type="fixed"/>
        <w:tblLook w:val="0000" w:firstRow="0" w:lastRow="0" w:firstColumn="0" w:lastColumn="0" w:noHBand="0" w:noVBand="0"/>
      </w:tblPr>
      <w:tblGrid>
        <w:gridCol w:w="4500"/>
        <w:gridCol w:w="2088"/>
        <w:gridCol w:w="2537"/>
      </w:tblGrid>
      <w:tr w:rsidR="000C118E" w:rsidRPr="002756DC" w14:paraId="2B650F68" w14:textId="77777777" w:rsidTr="002E3824">
        <w:trPr>
          <w:cantSplit/>
          <w:trHeight w:val="909"/>
        </w:trPr>
        <w:tc>
          <w:tcPr>
            <w:tcW w:w="4500" w:type="dxa"/>
          </w:tcPr>
          <w:p w14:paraId="7F8AD54F" w14:textId="77777777" w:rsidR="000C118E" w:rsidRPr="002756DC" w:rsidRDefault="000C118E" w:rsidP="002E3824">
            <w:pPr>
              <w:spacing w:after="0" w:line="240" w:lineRule="auto"/>
              <w:rPr>
                <w:rFonts w:ascii="Times New Roman" w:hAnsi="Times New Roman"/>
                <w:color w:val="000000"/>
                <w:sz w:val="28"/>
                <w:szCs w:val="28"/>
              </w:rPr>
            </w:pPr>
          </w:p>
          <w:p w14:paraId="0C263907" w14:textId="7989BAA1" w:rsidR="000C118E" w:rsidRPr="002756DC" w:rsidRDefault="000C118E" w:rsidP="002E3824">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201</w:t>
            </w:r>
            <w:r w:rsidR="0072322B">
              <w:rPr>
                <w:rFonts w:ascii="Times New Roman" w:hAnsi="Times New Roman"/>
                <w:color w:val="000000"/>
                <w:sz w:val="28"/>
                <w:szCs w:val="28"/>
              </w:rPr>
              <w:t>9</w:t>
            </w:r>
            <w:r w:rsidRPr="002756DC">
              <w:rPr>
                <w:rFonts w:ascii="Times New Roman" w:hAnsi="Times New Roman"/>
                <w:color w:val="000000"/>
                <w:sz w:val="28"/>
                <w:szCs w:val="28"/>
              </w:rPr>
              <w:t>. gada “____” ____________</w:t>
            </w:r>
          </w:p>
          <w:p w14:paraId="316688CD" w14:textId="77777777" w:rsidR="000C118E" w:rsidRPr="002756DC" w:rsidRDefault="000C118E" w:rsidP="002E3824">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Rīgā</w:t>
            </w:r>
          </w:p>
        </w:tc>
        <w:tc>
          <w:tcPr>
            <w:tcW w:w="2088" w:type="dxa"/>
          </w:tcPr>
          <w:p w14:paraId="459AF059" w14:textId="77777777" w:rsidR="000C118E" w:rsidRPr="002756DC" w:rsidRDefault="000C118E" w:rsidP="002E3824">
            <w:pPr>
              <w:spacing w:after="0" w:line="240" w:lineRule="auto"/>
              <w:rPr>
                <w:rFonts w:ascii="Times New Roman" w:hAnsi="Times New Roman"/>
                <w:color w:val="000000"/>
                <w:sz w:val="28"/>
                <w:szCs w:val="28"/>
              </w:rPr>
            </w:pPr>
          </w:p>
          <w:p w14:paraId="640351EF" w14:textId="77777777" w:rsidR="000C118E" w:rsidRPr="002756DC" w:rsidRDefault="000C118E" w:rsidP="002E3824">
            <w:pPr>
              <w:spacing w:after="0" w:line="240" w:lineRule="auto"/>
              <w:rPr>
                <w:rFonts w:ascii="Times New Roman" w:hAnsi="Times New Roman"/>
                <w:color w:val="000000"/>
                <w:sz w:val="28"/>
                <w:szCs w:val="28"/>
              </w:rPr>
            </w:pPr>
          </w:p>
          <w:p w14:paraId="6E6B223A" w14:textId="77777777" w:rsidR="000C118E" w:rsidRPr="002756DC" w:rsidRDefault="000C118E" w:rsidP="002E3824">
            <w:pPr>
              <w:spacing w:after="0" w:line="240" w:lineRule="auto"/>
              <w:rPr>
                <w:rFonts w:ascii="Times New Roman" w:hAnsi="Times New Roman"/>
                <w:color w:val="000000"/>
                <w:sz w:val="28"/>
                <w:szCs w:val="28"/>
              </w:rPr>
            </w:pPr>
          </w:p>
        </w:tc>
        <w:tc>
          <w:tcPr>
            <w:tcW w:w="2537" w:type="dxa"/>
          </w:tcPr>
          <w:p w14:paraId="1F0CF432" w14:textId="77777777" w:rsidR="000C118E" w:rsidRPr="002756DC" w:rsidRDefault="000C118E" w:rsidP="002E3824">
            <w:pPr>
              <w:spacing w:after="0" w:line="240" w:lineRule="auto"/>
              <w:rPr>
                <w:rFonts w:ascii="Times New Roman" w:hAnsi="Times New Roman"/>
                <w:color w:val="000000"/>
                <w:sz w:val="28"/>
                <w:szCs w:val="28"/>
              </w:rPr>
            </w:pPr>
          </w:p>
          <w:p w14:paraId="4F00F602" w14:textId="77777777" w:rsidR="000C118E" w:rsidRPr="002756DC" w:rsidRDefault="000C118E" w:rsidP="002E3824">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Noteikumi Nr.</w:t>
            </w:r>
          </w:p>
          <w:p w14:paraId="72EA8E61" w14:textId="77777777" w:rsidR="000C118E" w:rsidRPr="002756DC" w:rsidRDefault="000C118E" w:rsidP="002E3824">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(prot. Nr. ______)</w:t>
            </w:r>
          </w:p>
        </w:tc>
      </w:tr>
    </w:tbl>
    <w:p w14:paraId="5F0CDF79" w14:textId="77777777" w:rsidR="00323D7F" w:rsidRDefault="00323D7F"/>
    <w:p w14:paraId="0BE604DE" w14:textId="7BC50B69" w:rsidR="000C118E" w:rsidRPr="0072322B" w:rsidRDefault="000C118E" w:rsidP="000C118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0C118E">
        <w:rPr>
          <w:rFonts w:ascii="Times New Roman" w:eastAsia="Times New Roman" w:hAnsi="Times New Roman" w:cs="Times New Roman"/>
          <w:b/>
          <w:bCs/>
          <w:sz w:val="28"/>
          <w:szCs w:val="28"/>
        </w:rPr>
        <w:t>Grozījumi Ministru kabineta 20</w:t>
      </w:r>
      <w:r w:rsidR="003611F6">
        <w:rPr>
          <w:rFonts w:ascii="Times New Roman" w:eastAsia="Times New Roman" w:hAnsi="Times New Roman" w:cs="Times New Roman"/>
          <w:b/>
          <w:bCs/>
          <w:sz w:val="28"/>
          <w:szCs w:val="28"/>
        </w:rPr>
        <w:t>18</w:t>
      </w:r>
      <w:r w:rsidRPr="000C118E">
        <w:rPr>
          <w:rFonts w:ascii="Times New Roman" w:eastAsia="Times New Roman" w:hAnsi="Times New Roman" w:cs="Times New Roman"/>
          <w:b/>
          <w:bCs/>
          <w:sz w:val="28"/>
          <w:szCs w:val="28"/>
        </w:rPr>
        <w:t>.gada 2</w:t>
      </w:r>
      <w:r w:rsidR="003611F6">
        <w:rPr>
          <w:rFonts w:ascii="Times New Roman" w:eastAsia="Times New Roman" w:hAnsi="Times New Roman" w:cs="Times New Roman"/>
          <w:b/>
          <w:bCs/>
          <w:sz w:val="28"/>
          <w:szCs w:val="28"/>
        </w:rPr>
        <w:t>6</w:t>
      </w:r>
      <w:r w:rsidRPr="000C118E">
        <w:rPr>
          <w:rFonts w:ascii="Times New Roman" w:eastAsia="Times New Roman" w:hAnsi="Times New Roman" w:cs="Times New Roman"/>
          <w:b/>
          <w:bCs/>
          <w:sz w:val="28"/>
          <w:szCs w:val="28"/>
        </w:rPr>
        <w:t>.</w:t>
      </w:r>
      <w:r w:rsidR="003611F6">
        <w:rPr>
          <w:rFonts w:ascii="Times New Roman" w:eastAsia="Times New Roman" w:hAnsi="Times New Roman" w:cs="Times New Roman"/>
          <w:b/>
          <w:bCs/>
          <w:sz w:val="28"/>
          <w:szCs w:val="28"/>
        </w:rPr>
        <w:t>jūnija</w:t>
      </w:r>
      <w:r w:rsidRPr="000C118E">
        <w:rPr>
          <w:rFonts w:ascii="Times New Roman" w:eastAsia="Times New Roman" w:hAnsi="Times New Roman" w:cs="Times New Roman"/>
          <w:b/>
          <w:bCs/>
          <w:sz w:val="28"/>
          <w:szCs w:val="28"/>
        </w:rPr>
        <w:t xml:space="preserve"> noteikumos </w:t>
      </w:r>
      <w:r w:rsidRPr="0072322B">
        <w:rPr>
          <w:rFonts w:ascii="Times New Roman" w:eastAsia="Times New Roman" w:hAnsi="Times New Roman" w:cs="Times New Roman"/>
          <w:b/>
          <w:bCs/>
          <w:sz w:val="28"/>
          <w:szCs w:val="28"/>
        </w:rPr>
        <w:t>Nr.</w:t>
      </w:r>
      <w:r w:rsidR="003611F6">
        <w:rPr>
          <w:rFonts w:ascii="Times New Roman" w:eastAsia="Times New Roman" w:hAnsi="Times New Roman" w:cs="Times New Roman"/>
          <w:b/>
          <w:bCs/>
          <w:sz w:val="28"/>
          <w:szCs w:val="28"/>
        </w:rPr>
        <w:t xml:space="preserve">355 </w:t>
      </w:r>
      <w:r w:rsidRPr="0072322B">
        <w:rPr>
          <w:rFonts w:ascii="Times New Roman" w:eastAsia="Times New Roman" w:hAnsi="Times New Roman" w:cs="Times New Roman"/>
          <w:b/>
          <w:bCs/>
          <w:sz w:val="28"/>
          <w:szCs w:val="28"/>
        </w:rPr>
        <w:t>"</w:t>
      </w:r>
      <w:hyperlink r:id="rId7" w:tgtFrame="_blank" w:history="1">
        <w:r w:rsidR="003611F6">
          <w:rPr>
            <w:rFonts w:ascii="Times New Roman" w:eastAsia="Times New Roman" w:hAnsi="Times New Roman" w:cs="Times New Roman"/>
            <w:b/>
            <w:bCs/>
            <w:sz w:val="28"/>
            <w:szCs w:val="28"/>
          </w:rPr>
          <w:t>Ārpusģimenes</w:t>
        </w:r>
      </w:hyperlink>
      <w:r w:rsidR="003611F6">
        <w:rPr>
          <w:rFonts w:ascii="Times New Roman" w:eastAsia="Times New Roman" w:hAnsi="Times New Roman" w:cs="Times New Roman"/>
          <w:b/>
          <w:bCs/>
          <w:sz w:val="28"/>
          <w:szCs w:val="28"/>
        </w:rPr>
        <w:t xml:space="preserve"> aprūpes atbalsta centra noteikumi</w:t>
      </w:r>
      <w:r w:rsidRPr="0072322B">
        <w:rPr>
          <w:rFonts w:ascii="Times New Roman" w:eastAsia="Times New Roman" w:hAnsi="Times New Roman" w:cs="Times New Roman"/>
          <w:b/>
          <w:bCs/>
          <w:sz w:val="28"/>
          <w:szCs w:val="28"/>
        </w:rPr>
        <w:t>"</w:t>
      </w:r>
    </w:p>
    <w:p w14:paraId="0C11F323" w14:textId="77777777" w:rsidR="003611F6" w:rsidRDefault="000C118E" w:rsidP="003611F6">
      <w:pPr>
        <w:spacing w:after="0" w:line="240" w:lineRule="auto"/>
        <w:jc w:val="right"/>
        <w:rPr>
          <w:rFonts w:ascii="Times New Roman" w:hAnsi="Times New Roman" w:cs="Times New Roman"/>
          <w:i/>
          <w:sz w:val="28"/>
          <w:szCs w:val="28"/>
        </w:rPr>
      </w:pPr>
      <w:r w:rsidRPr="003611F6">
        <w:rPr>
          <w:rFonts w:ascii="Times New Roman" w:hAnsi="Times New Roman" w:cs="Times New Roman"/>
          <w:i/>
          <w:iCs/>
          <w:sz w:val="28"/>
          <w:szCs w:val="28"/>
          <w:shd w:val="clear" w:color="auto" w:fill="FFFFFF"/>
        </w:rPr>
        <w:t>Izdoti saskaņā ar </w:t>
      </w:r>
      <w:r w:rsidR="003611F6" w:rsidRPr="003611F6">
        <w:rPr>
          <w:rFonts w:ascii="Times New Roman" w:hAnsi="Times New Roman" w:cs="Times New Roman"/>
          <w:i/>
          <w:sz w:val="28"/>
          <w:szCs w:val="28"/>
        </w:rPr>
        <w:t>Bērnu tiesību aizsardzības</w:t>
      </w:r>
    </w:p>
    <w:p w14:paraId="7501B830" w14:textId="49779813" w:rsidR="000C118E" w:rsidRPr="003611F6" w:rsidRDefault="003611F6" w:rsidP="003611F6">
      <w:pPr>
        <w:spacing w:after="0" w:line="240" w:lineRule="auto"/>
        <w:jc w:val="right"/>
        <w:rPr>
          <w:rFonts w:ascii="Times New Roman" w:hAnsi="Times New Roman" w:cs="Times New Roman"/>
          <w:i/>
          <w:iCs/>
          <w:sz w:val="28"/>
          <w:szCs w:val="28"/>
          <w:shd w:val="clear" w:color="auto" w:fill="FFFFFF"/>
        </w:rPr>
      </w:pPr>
      <w:r w:rsidRPr="003611F6">
        <w:rPr>
          <w:rFonts w:ascii="Times New Roman" w:hAnsi="Times New Roman" w:cs="Times New Roman"/>
          <w:i/>
          <w:sz w:val="28"/>
          <w:szCs w:val="28"/>
        </w:rPr>
        <w:t xml:space="preserve"> likuma 36¹.panta trešo un ceturto daļu</w:t>
      </w:r>
    </w:p>
    <w:p w14:paraId="5E03F602" w14:textId="77777777" w:rsidR="000C118E" w:rsidRPr="000C118E" w:rsidRDefault="000C118E" w:rsidP="000C118E">
      <w:pPr>
        <w:spacing w:after="0" w:line="240" w:lineRule="auto"/>
        <w:jc w:val="right"/>
        <w:rPr>
          <w:rFonts w:ascii="Times New Roman" w:hAnsi="Times New Roman" w:cs="Times New Roman"/>
          <w:i/>
          <w:iCs/>
          <w:sz w:val="28"/>
          <w:szCs w:val="28"/>
          <w:shd w:val="clear" w:color="auto" w:fill="FFFFFF"/>
        </w:rPr>
      </w:pPr>
    </w:p>
    <w:p w14:paraId="59018C35" w14:textId="65B99F24" w:rsidR="000C118E" w:rsidRPr="00F32B68" w:rsidRDefault="000C118E" w:rsidP="00F32B68">
      <w:pPr>
        <w:pStyle w:val="ListParagraph"/>
        <w:numPr>
          <w:ilvl w:val="0"/>
          <w:numId w:val="3"/>
        </w:numPr>
        <w:spacing w:after="0" w:line="240" w:lineRule="auto"/>
        <w:jc w:val="both"/>
        <w:rPr>
          <w:rFonts w:ascii="Times New Roman" w:hAnsi="Times New Roman" w:cs="Times New Roman"/>
          <w:sz w:val="28"/>
          <w:szCs w:val="28"/>
          <w:shd w:val="clear" w:color="auto" w:fill="FFFFFF"/>
        </w:rPr>
      </w:pPr>
      <w:r w:rsidRPr="00F32B68">
        <w:rPr>
          <w:rFonts w:ascii="Times New Roman" w:hAnsi="Times New Roman" w:cs="Times New Roman"/>
          <w:sz w:val="28"/>
          <w:szCs w:val="28"/>
          <w:shd w:val="clear" w:color="auto" w:fill="FFFFFF"/>
        </w:rPr>
        <w:t>Izdarīt Ministru kabineta 20</w:t>
      </w:r>
      <w:r w:rsidR="003611F6" w:rsidRPr="00F32B68">
        <w:rPr>
          <w:rFonts w:ascii="Times New Roman" w:hAnsi="Times New Roman" w:cs="Times New Roman"/>
          <w:sz w:val="28"/>
          <w:szCs w:val="28"/>
          <w:shd w:val="clear" w:color="auto" w:fill="FFFFFF"/>
        </w:rPr>
        <w:t>18</w:t>
      </w:r>
      <w:r w:rsidRPr="00F32B68">
        <w:rPr>
          <w:rFonts w:ascii="Times New Roman" w:hAnsi="Times New Roman" w:cs="Times New Roman"/>
          <w:sz w:val="28"/>
          <w:szCs w:val="28"/>
          <w:shd w:val="clear" w:color="auto" w:fill="FFFFFF"/>
        </w:rPr>
        <w:t>.gada 2</w:t>
      </w:r>
      <w:r w:rsidR="003611F6" w:rsidRPr="00F32B68">
        <w:rPr>
          <w:rFonts w:ascii="Times New Roman" w:hAnsi="Times New Roman" w:cs="Times New Roman"/>
          <w:sz w:val="28"/>
          <w:szCs w:val="28"/>
          <w:shd w:val="clear" w:color="auto" w:fill="FFFFFF"/>
        </w:rPr>
        <w:t>6</w:t>
      </w:r>
      <w:r w:rsidRPr="00F32B68">
        <w:rPr>
          <w:rFonts w:ascii="Times New Roman" w:hAnsi="Times New Roman" w:cs="Times New Roman"/>
          <w:sz w:val="28"/>
          <w:szCs w:val="28"/>
          <w:shd w:val="clear" w:color="auto" w:fill="FFFFFF"/>
        </w:rPr>
        <w:t>.</w:t>
      </w:r>
      <w:r w:rsidR="003611F6" w:rsidRPr="00F32B68">
        <w:rPr>
          <w:rFonts w:ascii="Times New Roman" w:hAnsi="Times New Roman" w:cs="Times New Roman"/>
          <w:sz w:val="28"/>
          <w:szCs w:val="28"/>
          <w:shd w:val="clear" w:color="auto" w:fill="FFFFFF"/>
        </w:rPr>
        <w:t>jūnija</w:t>
      </w:r>
      <w:r w:rsidRPr="00F32B68">
        <w:rPr>
          <w:rFonts w:ascii="Times New Roman" w:hAnsi="Times New Roman" w:cs="Times New Roman"/>
          <w:sz w:val="28"/>
          <w:szCs w:val="28"/>
          <w:shd w:val="clear" w:color="auto" w:fill="FFFFFF"/>
        </w:rPr>
        <w:t xml:space="preserve"> noteikumos Nr.</w:t>
      </w:r>
      <w:r w:rsidR="003611F6" w:rsidRPr="00F32B68">
        <w:rPr>
          <w:rFonts w:ascii="Times New Roman" w:hAnsi="Times New Roman" w:cs="Times New Roman"/>
          <w:sz w:val="28"/>
          <w:szCs w:val="28"/>
          <w:shd w:val="clear" w:color="auto" w:fill="FFFFFF"/>
        </w:rPr>
        <w:t>355</w:t>
      </w:r>
      <w:r w:rsidRPr="00F32B68">
        <w:rPr>
          <w:rFonts w:ascii="Times New Roman" w:hAnsi="Times New Roman" w:cs="Times New Roman"/>
          <w:sz w:val="28"/>
          <w:szCs w:val="28"/>
          <w:shd w:val="clear" w:color="auto" w:fill="FFFFFF"/>
        </w:rPr>
        <w:t xml:space="preserve"> </w:t>
      </w:r>
      <w:r w:rsidR="003611F6" w:rsidRPr="00F32B68">
        <w:rPr>
          <w:rFonts w:ascii="Times New Roman" w:eastAsia="Times New Roman" w:hAnsi="Times New Roman" w:cs="Times New Roman"/>
          <w:bCs/>
          <w:sz w:val="28"/>
          <w:szCs w:val="28"/>
        </w:rPr>
        <w:t>"</w:t>
      </w:r>
      <w:hyperlink r:id="rId8" w:tgtFrame="_blank" w:history="1">
        <w:r w:rsidR="003611F6" w:rsidRPr="00F32B68">
          <w:rPr>
            <w:rFonts w:ascii="Times New Roman" w:eastAsia="Times New Roman" w:hAnsi="Times New Roman" w:cs="Times New Roman"/>
            <w:bCs/>
            <w:sz w:val="28"/>
            <w:szCs w:val="28"/>
          </w:rPr>
          <w:t>Ārpusģimenes</w:t>
        </w:r>
      </w:hyperlink>
      <w:r w:rsidR="003611F6" w:rsidRPr="00F32B68">
        <w:rPr>
          <w:rFonts w:ascii="Times New Roman" w:eastAsia="Times New Roman" w:hAnsi="Times New Roman" w:cs="Times New Roman"/>
          <w:bCs/>
          <w:sz w:val="28"/>
          <w:szCs w:val="28"/>
        </w:rPr>
        <w:t xml:space="preserve"> aprūpes atbalsta centra noteikumi"</w:t>
      </w:r>
      <w:r w:rsidR="003611F6" w:rsidRPr="00F32B68">
        <w:rPr>
          <w:rFonts w:ascii="Times New Roman" w:hAnsi="Times New Roman" w:cs="Times New Roman"/>
          <w:sz w:val="28"/>
          <w:szCs w:val="28"/>
          <w:shd w:val="clear" w:color="auto" w:fill="FFFFFF"/>
        </w:rPr>
        <w:t xml:space="preserve"> </w:t>
      </w:r>
      <w:r w:rsidRPr="00F32B68">
        <w:rPr>
          <w:rFonts w:ascii="Times New Roman" w:hAnsi="Times New Roman" w:cs="Times New Roman"/>
          <w:sz w:val="28"/>
          <w:szCs w:val="28"/>
          <w:shd w:val="clear" w:color="auto" w:fill="FFFFFF"/>
        </w:rPr>
        <w:t>(Latvijas Vēstnesis, 20</w:t>
      </w:r>
      <w:r w:rsidR="003611F6" w:rsidRPr="00F32B68">
        <w:rPr>
          <w:rFonts w:ascii="Times New Roman" w:hAnsi="Times New Roman" w:cs="Times New Roman"/>
          <w:sz w:val="28"/>
          <w:szCs w:val="28"/>
          <w:shd w:val="clear" w:color="auto" w:fill="FFFFFF"/>
        </w:rPr>
        <w:t>18</w:t>
      </w:r>
      <w:r w:rsidRPr="00F32B68">
        <w:rPr>
          <w:rFonts w:ascii="Times New Roman" w:hAnsi="Times New Roman" w:cs="Times New Roman"/>
          <w:sz w:val="28"/>
          <w:szCs w:val="28"/>
          <w:shd w:val="clear" w:color="auto" w:fill="FFFFFF"/>
        </w:rPr>
        <w:t>, 1</w:t>
      </w:r>
      <w:r w:rsidR="003611F6" w:rsidRPr="00F32B68">
        <w:rPr>
          <w:rFonts w:ascii="Times New Roman" w:hAnsi="Times New Roman" w:cs="Times New Roman"/>
          <w:sz w:val="28"/>
          <w:szCs w:val="28"/>
          <w:shd w:val="clear" w:color="auto" w:fill="FFFFFF"/>
        </w:rPr>
        <w:t>2</w:t>
      </w:r>
      <w:r w:rsidRPr="00F32B68">
        <w:rPr>
          <w:rFonts w:ascii="Times New Roman" w:hAnsi="Times New Roman" w:cs="Times New Roman"/>
          <w:sz w:val="28"/>
          <w:szCs w:val="28"/>
          <w:shd w:val="clear" w:color="auto" w:fill="FFFFFF"/>
        </w:rPr>
        <w:t>9.nr.</w:t>
      </w:r>
      <w:r w:rsidR="007A3538">
        <w:rPr>
          <w:rFonts w:ascii="Times New Roman" w:hAnsi="Times New Roman" w:cs="Times New Roman"/>
          <w:sz w:val="28"/>
          <w:szCs w:val="28"/>
          <w:shd w:val="clear" w:color="auto" w:fill="FFFFFF"/>
        </w:rPr>
        <w:t>)</w:t>
      </w:r>
      <w:r w:rsidRPr="00F32B68">
        <w:rPr>
          <w:rFonts w:ascii="Times New Roman" w:hAnsi="Times New Roman" w:cs="Times New Roman"/>
          <w:sz w:val="28"/>
          <w:szCs w:val="28"/>
          <w:shd w:val="clear" w:color="auto" w:fill="FFFFFF"/>
        </w:rPr>
        <w:t xml:space="preserve"> šādus grozījumus:</w:t>
      </w:r>
    </w:p>
    <w:p w14:paraId="2B6CB328" w14:textId="77777777" w:rsidR="00CF3182" w:rsidRPr="000C118E" w:rsidRDefault="00CF3182" w:rsidP="00CF3182">
      <w:pPr>
        <w:pStyle w:val="ListParagraph"/>
        <w:spacing w:after="0" w:line="240" w:lineRule="auto"/>
        <w:rPr>
          <w:rFonts w:ascii="Times New Roman" w:hAnsi="Times New Roman" w:cs="Times New Roman"/>
          <w:sz w:val="28"/>
          <w:szCs w:val="28"/>
          <w:shd w:val="clear" w:color="auto" w:fill="FFFFFF"/>
        </w:rPr>
      </w:pPr>
    </w:p>
    <w:p w14:paraId="6AA2441D" w14:textId="64AE65EC" w:rsidR="00F32B68" w:rsidRDefault="00F9585E" w:rsidP="007A3538">
      <w:pPr>
        <w:pStyle w:val="ListParagraph"/>
        <w:numPr>
          <w:ilvl w:val="1"/>
          <w:numId w:val="3"/>
        </w:numPr>
        <w:shd w:val="clear" w:color="auto" w:fill="FFFFFF"/>
        <w:spacing w:after="0" w:line="293" w:lineRule="atLeast"/>
        <w:ind w:left="1276"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3611F6" w:rsidRPr="00F32B68">
        <w:rPr>
          <w:rFonts w:ascii="Times New Roman" w:eastAsia="Times New Roman" w:hAnsi="Times New Roman" w:cs="Times New Roman"/>
          <w:sz w:val="28"/>
          <w:szCs w:val="28"/>
        </w:rPr>
        <w:t>iz</w:t>
      </w:r>
      <w:r w:rsidR="00F32B68" w:rsidRPr="00F32B68">
        <w:rPr>
          <w:rFonts w:ascii="Times New Roman" w:eastAsia="Times New Roman" w:hAnsi="Times New Roman" w:cs="Times New Roman"/>
          <w:sz w:val="28"/>
          <w:szCs w:val="28"/>
        </w:rPr>
        <w:t xml:space="preserve">stāt noteikumu tekstā </w:t>
      </w:r>
      <w:r w:rsidR="00F32B68">
        <w:rPr>
          <w:rFonts w:ascii="Times New Roman" w:eastAsia="Times New Roman" w:hAnsi="Times New Roman" w:cs="Times New Roman"/>
          <w:sz w:val="28"/>
          <w:szCs w:val="28"/>
        </w:rPr>
        <w:t xml:space="preserve">vārdu </w:t>
      </w:r>
      <w:r w:rsidR="000B666F">
        <w:rPr>
          <w:rFonts w:ascii="Times New Roman" w:eastAsia="Times New Roman" w:hAnsi="Times New Roman" w:cs="Times New Roman"/>
          <w:sz w:val="28"/>
          <w:szCs w:val="28"/>
        </w:rPr>
        <w:t>“</w:t>
      </w:r>
      <w:r w:rsidR="00F32B68">
        <w:rPr>
          <w:rFonts w:ascii="Times New Roman" w:eastAsia="Times New Roman" w:hAnsi="Times New Roman" w:cs="Times New Roman"/>
          <w:sz w:val="28"/>
          <w:szCs w:val="28"/>
        </w:rPr>
        <w:t>ministrija</w:t>
      </w:r>
      <w:r w:rsidR="000B666F">
        <w:rPr>
          <w:rFonts w:ascii="Times New Roman" w:eastAsia="Times New Roman" w:hAnsi="Times New Roman" w:cs="Times New Roman"/>
          <w:sz w:val="28"/>
          <w:szCs w:val="28"/>
        </w:rPr>
        <w:t>”</w:t>
      </w:r>
      <w:r w:rsidR="00D50598">
        <w:rPr>
          <w:rFonts w:ascii="Times New Roman" w:eastAsia="Times New Roman" w:hAnsi="Times New Roman" w:cs="Times New Roman"/>
          <w:sz w:val="28"/>
          <w:szCs w:val="28"/>
        </w:rPr>
        <w:t xml:space="preserve"> (attiecīgajā locījumā)</w:t>
      </w:r>
      <w:r w:rsidR="00F32B68">
        <w:rPr>
          <w:rFonts w:ascii="Times New Roman" w:eastAsia="Times New Roman" w:hAnsi="Times New Roman" w:cs="Times New Roman"/>
          <w:sz w:val="28"/>
          <w:szCs w:val="28"/>
        </w:rPr>
        <w:t xml:space="preserve"> ar</w:t>
      </w:r>
      <w:r w:rsidR="000B666F">
        <w:rPr>
          <w:rFonts w:ascii="Times New Roman" w:eastAsia="Times New Roman" w:hAnsi="Times New Roman" w:cs="Times New Roman"/>
          <w:sz w:val="28"/>
          <w:szCs w:val="28"/>
        </w:rPr>
        <w:t xml:space="preserve"> vārdu “inspekcija” (attiecīgajā locījumā)</w:t>
      </w:r>
      <w:r w:rsidR="00200F15">
        <w:rPr>
          <w:rFonts w:ascii="Times New Roman" w:eastAsia="Times New Roman" w:hAnsi="Times New Roman" w:cs="Times New Roman"/>
          <w:sz w:val="28"/>
          <w:szCs w:val="28"/>
        </w:rPr>
        <w:t>;</w:t>
      </w:r>
    </w:p>
    <w:p w14:paraId="2BB3A6F1" w14:textId="77777777" w:rsidR="00200F15" w:rsidRDefault="00200F15" w:rsidP="00200F15">
      <w:pPr>
        <w:pStyle w:val="ListParagraph"/>
        <w:shd w:val="clear" w:color="auto" w:fill="FFFFFF"/>
        <w:spacing w:after="0" w:line="293" w:lineRule="atLeast"/>
        <w:ind w:left="1276"/>
        <w:jc w:val="both"/>
        <w:rPr>
          <w:rFonts w:ascii="Times New Roman" w:eastAsia="Times New Roman" w:hAnsi="Times New Roman" w:cs="Times New Roman"/>
          <w:sz w:val="28"/>
          <w:szCs w:val="28"/>
        </w:rPr>
      </w:pPr>
    </w:p>
    <w:p w14:paraId="64D40E4C" w14:textId="4BF7C501" w:rsidR="007A3538" w:rsidRDefault="00F9585E" w:rsidP="00F9585E">
      <w:pPr>
        <w:pStyle w:val="ListParagraph"/>
        <w:numPr>
          <w:ilvl w:val="1"/>
          <w:numId w:val="3"/>
        </w:numPr>
        <w:shd w:val="clear" w:color="auto" w:fill="FFFFFF"/>
        <w:spacing w:after="0" w:line="293" w:lineRule="atLeast"/>
        <w:ind w:left="1276"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aizstāt 3.punkt</w:t>
      </w:r>
      <w:r w:rsidR="00DC7749">
        <w:rPr>
          <w:rFonts w:ascii="Times New Roman" w:eastAsia="Times New Roman" w:hAnsi="Times New Roman" w:cs="Times New Roman"/>
          <w:sz w:val="28"/>
          <w:szCs w:val="28"/>
        </w:rPr>
        <w:t>a ievaddaļ</w:t>
      </w:r>
      <w:r>
        <w:rPr>
          <w:rFonts w:ascii="Times New Roman" w:eastAsia="Times New Roman" w:hAnsi="Times New Roman" w:cs="Times New Roman"/>
          <w:sz w:val="28"/>
          <w:szCs w:val="28"/>
        </w:rPr>
        <w:t>ā vārdus “Labklājības ministrija (turpmāk - ministrija)” ar vārdiem “Valsts bērnu tiesību aizsardzības inspekcija (turpmāk - inspekcija)”</w:t>
      </w:r>
      <w:r w:rsidR="00200F15">
        <w:rPr>
          <w:rFonts w:ascii="Times New Roman" w:eastAsia="Times New Roman" w:hAnsi="Times New Roman" w:cs="Times New Roman"/>
          <w:sz w:val="28"/>
          <w:szCs w:val="28"/>
        </w:rPr>
        <w:t>;</w:t>
      </w:r>
    </w:p>
    <w:p w14:paraId="08650A75" w14:textId="77777777" w:rsidR="00200F15" w:rsidRPr="00200F15" w:rsidRDefault="00200F15" w:rsidP="00200F15">
      <w:pPr>
        <w:shd w:val="clear" w:color="auto" w:fill="FFFFFF"/>
        <w:spacing w:after="0" w:line="293" w:lineRule="atLeast"/>
        <w:jc w:val="both"/>
        <w:rPr>
          <w:rFonts w:ascii="Times New Roman" w:eastAsia="Times New Roman" w:hAnsi="Times New Roman" w:cs="Times New Roman"/>
          <w:sz w:val="28"/>
          <w:szCs w:val="28"/>
        </w:rPr>
      </w:pPr>
    </w:p>
    <w:p w14:paraId="28E5E47C" w14:textId="77777777" w:rsidR="00DC7749" w:rsidRDefault="00DC7749" w:rsidP="00F9585E">
      <w:pPr>
        <w:pStyle w:val="ListParagraph"/>
        <w:numPr>
          <w:ilvl w:val="1"/>
          <w:numId w:val="3"/>
        </w:numPr>
        <w:shd w:val="clear" w:color="auto" w:fill="FFFFFF"/>
        <w:spacing w:after="0" w:line="293" w:lineRule="atLeast"/>
        <w:ind w:left="1276"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papildināt noteikumus ar 3.4.apakšpunktu šādā redakcijā:</w:t>
      </w:r>
    </w:p>
    <w:p w14:paraId="167B2B36" w14:textId="77777777" w:rsidR="00DC7749" w:rsidRPr="00EE59BE" w:rsidRDefault="00DC7749" w:rsidP="00EE59BE">
      <w:pPr>
        <w:pStyle w:val="ListParagraph"/>
        <w:rPr>
          <w:rFonts w:ascii="Times New Roman" w:eastAsia="Times New Roman" w:hAnsi="Times New Roman" w:cs="Times New Roman"/>
          <w:sz w:val="28"/>
          <w:szCs w:val="28"/>
        </w:rPr>
      </w:pPr>
    </w:p>
    <w:p w14:paraId="60DD0324" w14:textId="36844BDC" w:rsidR="00DC7749" w:rsidRDefault="00DC7749" w:rsidP="00EE59BE">
      <w:pPr>
        <w:pStyle w:val="ListParagraph"/>
        <w:shd w:val="clear" w:color="auto" w:fill="FFFFFF"/>
        <w:spacing w:after="0" w:line="293" w:lineRule="atLeast"/>
        <w:ind w:left="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Pr="00DC7749">
        <w:rPr>
          <w:rFonts w:ascii="Times New Roman" w:eastAsia="Times New Roman" w:hAnsi="Times New Roman" w:cs="Times New Roman"/>
          <w:sz w:val="28"/>
          <w:szCs w:val="28"/>
        </w:rPr>
        <w:t>uzrau</w:t>
      </w:r>
      <w:r>
        <w:rPr>
          <w:rFonts w:ascii="Times New Roman" w:eastAsia="Times New Roman" w:hAnsi="Times New Roman" w:cs="Times New Roman"/>
          <w:sz w:val="28"/>
          <w:szCs w:val="28"/>
        </w:rPr>
        <w:t>ga</w:t>
      </w:r>
      <w:r w:rsidRPr="00DC7749">
        <w:rPr>
          <w:rFonts w:ascii="Times New Roman" w:eastAsia="Times New Roman" w:hAnsi="Times New Roman" w:cs="Times New Roman"/>
          <w:sz w:val="28"/>
          <w:szCs w:val="28"/>
        </w:rPr>
        <w:t xml:space="preserve"> un kontrolē </w:t>
      </w:r>
      <w:r w:rsidR="000E1B17">
        <w:rPr>
          <w:rFonts w:ascii="Times New Roman" w:eastAsia="Times New Roman" w:hAnsi="Times New Roman" w:cs="Times New Roman"/>
          <w:sz w:val="28"/>
          <w:szCs w:val="28"/>
        </w:rPr>
        <w:t xml:space="preserve">normatīvajos aktos </w:t>
      </w:r>
      <w:r w:rsidRPr="00DC7749">
        <w:rPr>
          <w:rFonts w:ascii="Times New Roman" w:eastAsia="Times New Roman" w:hAnsi="Times New Roman" w:cs="Times New Roman"/>
          <w:sz w:val="28"/>
          <w:szCs w:val="28"/>
        </w:rPr>
        <w:t>atbalsta centram noteikto prasību izpild</w:t>
      </w:r>
      <w:r>
        <w:rPr>
          <w:rFonts w:ascii="Times New Roman" w:eastAsia="Times New Roman" w:hAnsi="Times New Roman" w:cs="Times New Roman"/>
          <w:sz w:val="28"/>
          <w:szCs w:val="28"/>
        </w:rPr>
        <w:t>i</w:t>
      </w:r>
      <w:r w:rsidRPr="00DC77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valsts budžeta līdzekļu izlietojumu, </w:t>
      </w:r>
      <w:r w:rsidRPr="00DC7749">
        <w:rPr>
          <w:rFonts w:ascii="Times New Roman" w:eastAsia="Times New Roman" w:hAnsi="Times New Roman" w:cs="Times New Roman"/>
          <w:sz w:val="28"/>
          <w:szCs w:val="28"/>
        </w:rPr>
        <w:t>sniegto pakalpojumu apjom</w:t>
      </w:r>
      <w:r>
        <w:rPr>
          <w:rFonts w:ascii="Times New Roman" w:eastAsia="Times New Roman" w:hAnsi="Times New Roman" w:cs="Times New Roman"/>
          <w:sz w:val="28"/>
          <w:szCs w:val="28"/>
        </w:rPr>
        <w:t>u</w:t>
      </w:r>
      <w:r w:rsidRPr="00DC7749">
        <w:rPr>
          <w:rFonts w:ascii="Times New Roman" w:eastAsia="Times New Roman" w:hAnsi="Times New Roman" w:cs="Times New Roman"/>
          <w:sz w:val="28"/>
          <w:szCs w:val="28"/>
        </w:rPr>
        <w:t xml:space="preserve"> un kvalitāt</w:t>
      </w:r>
      <w:r>
        <w:rPr>
          <w:rFonts w:ascii="Times New Roman" w:eastAsia="Times New Roman" w:hAnsi="Times New Roman" w:cs="Times New Roman"/>
          <w:sz w:val="28"/>
          <w:szCs w:val="28"/>
        </w:rPr>
        <w:t>i.’</w:t>
      </w:r>
    </w:p>
    <w:p w14:paraId="19CE68BA" w14:textId="77777777" w:rsidR="00DC7749" w:rsidRPr="00EE59BE" w:rsidRDefault="00DC7749" w:rsidP="00EE59BE">
      <w:pPr>
        <w:rPr>
          <w:rFonts w:ascii="Times New Roman" w:eastAsia="Times New Roman" w:hAnsi="Times New Roman" w:cs="Times New Roman"/>
          <w:sz w:val="28"/>
          <w:szCs w:val="28"/>
        </w:rPr>
      </w:pPr>
    </w:p>
    <w:p w14:paraId="703A7E79" w14:textId="3A86CFC1" w:rsidR="00F9585E" w:rsidRDefault="00F9585E" w:rsidP="00F9585E">
      <w:pPr>
        <w:pStyle w:val="ListParagraph"/>
        <w:numPr>
          <w:ilvl w:val="1"/>
          <w:numId w:val="3"/>
        </w:numPr>
        <w:shd w:val="clear" w:color="auto" w:fill="FFFFFF"/>
        <w:spacing w:after="0" w:line="293" w:lineRule="atLeast"/>
        <w:ind w:left="1276"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10. un 11.punktu šādā redakcijā:</w:t>
      </w:r>
    </w:p>
    <w:p w14:paraId="0C3CF46A" w14:textId="5D1F2E48" w:rsidR="00F9585E" w:rsidRPr="00F9585E" w:rsidRDefault="00F9585E" w:rsidP="00F9585E">
      <w:pPr>
        <w:shd w:val="clear" w:color="auto" w:fill="FFFFFF"/>
        <w:spacing w:after="0" w:line="293" w:lineRule="atLeast"/>
        <w:ind w:left="709"/>
        <w:jc w:val="both"/>
        <w:rPr>
          <w:rFonts w:ascii="Times New Roman" w:eastAsia="Times New Roman" w:hAnsi="Times New Roman" w:cs="Times New Roman"/>
          <w:sz w:val="28"/>
          <w:szCs w:val="28"/>
        </w:rPr>
      </w:pPr>
    </w:p>
    <w:p w14:paraId="3DCB6FEB" w14:textId="4A53090D" w:rsidR="00F9585E" w:rsidRDefault="00F9585E" w:rsidP="00F9585E">
      <w:pPr>
        <w:pStyle w:val="ListParagraph"/>
        <w:shd w:val="clear" w:color="auto" w:fill="FFFFFF"/>
        <w:spacing w:after="0" w:line="293" w:lineRule="atLeast"/>
        <w:ind w:left="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Šo noteikumu 8.punktā minēto lēmumu mēneša laikā no tā spēkā stāšanās dienas var apstrīdēt, iesniedzot iesniegumu inspekcijas priekšniek</w:t>
      </w:r>
      <w:r w:rsidR="00200F15">
        <w:rPr>
          <w:rFonts w:ascii="Times New Roman" w:eastAsia="Times New Roman" w:hAnsi="Times New Roman" w:cs="Times New Roman"/>
          <w:sz w:val="28"/>
          <w:szCs w:val="28"/>
        </w:rPr>
        <w:t>a</w:t>
      </w:r>
      <w:r>
        <w:rPr>
          <w:rFonts w:ascii="Times New Roman" w:eastAsia="Times New Roman" w:hAnsi="Times New Roman" w:cs="Times New Roman"/>
          <w:sz w:val="28"/>
          <w:szCs w:val="28"/>
        </w:rPr>
        <w:t>m. Inspekcijas priekšnieka lēmumu var pārsūdzēt Administratīvajā rajona tiesā.</w:t>
      </w:r>
    </w:p>
    <w:p w14:paraId="5B932ABA" w14:textId="37DB19D5" w:rsidR="00F9585E" w:rsidRDefault="00F9585E" w:rsidP="00F9585E">
      <w:pPr>
        <w:pStyle w:val="ListParagraph"/>
        <w:shd w:val="clear" w:color="auto" w:fill="FFFFFF"/>
        <w:spacing w:after="0" w:line="293" w:lineRule="atLeast"/>
        <w:ind w:left="1276"/>
        <w:jc w:val="both"/>
        <w:rPr>
          <w:rFonts w:ascii="Times New Roman" w:eastAsia="Times New Roman" w:hAnsi="Times New Roman" w:cs="Times New Roman"/>
          <w:sz w:val="28"/>
          <w:szCs w:val="28"/>
        </w:rPr>
      </w:pPr>
    </w:p>
    <w:p w14:paraId="6B7AC84F" w14:textId="6EF8346C" w:rsidR="00F9585E" w:rsidRDefault="00F9585E" w:rsidP="00F9585E">
      <w:pPr>
        <w:pStyle w:val="ListParagraph"/>
        <w:shd w:val="clear" w:color="auto" w:fill="FFFFFF"/>
        <w:spacing w:after="0" w:line="293" w:lineRule="atLeast"/>
        <w:ind w:left="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Inspekcija nodrošina informācijas uzkrāšanu par tiem komersantiem, biedrībām vai nodibinājumiem, kuriem piešķirts vai atņemts atbalsta centra statuss. Informāciju uzkrāj Labklājības ministrijas pārziņā esošajā valsts informācijas sistēmā “Valsts sociālās politikas monitoringa informācijas sistēma</w:t>
      </w:r>
      <w:r w:rsidR="00EC4E5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200F15">
        <w:rPr>
          <w:rFonts w:ascii="Times New Roman" w:eastAsia="Times New Roman" w:hAnsi="Times New Roman" w:cs="Times New Roman"/>
          <w:sz w:val="28"/>
          <w:szCs w:val="28"/>
        </w:rPr>
        <w:t>;</w:t>
      </w:r>
    </w:p>
    <w:p w14:paraId="4269C8BF" w14:textId="6F4713F6" w:rsidR="00F9585E" w:rsidRDefault="00F9585E" w:rsidP="00F9585E">
      <w:pPr>
        <w:pStyle w:val="ListParagraph"/>
        <w:shd w:val="clear" w:color="auto" w:fill="FFFFFF"/>
        <w:spacing w:after="0" w:line="293" w:lineRule="atLeast"/>
        <w:ind w:left="1276"/>
        <w:jc w:val="both"/>
        <w:rPr>
          <w:rFonts w:ascii="Times New Roman" w:eastAsia="Times New Roman" w:hAnsi="Times New Roman" w:cs="Times New Roman"/>
          <w:sz w:val="28"/>
          <w:szCs w:val="28"/>
        </w:rPr>
      </w:pPr>
    </w:p>
    <w:p w14:paraId="14D5B6A3" w14:textId="26222B16" w:rsidR="00F9585E" w:rsidRDefault="00F9585E" w:rsidP="00F9585E">
      <w:pPr>
        <w:pStyle w:val="ListParagraph"/>
        <w:numPr>
          <w:ilvl w:val="1"/>
          <w:numId w:val="3"/>
        </w:numPr>
        <w:shd w:val="clear" w:color="auto" w:fill="FFFFFF"/>
        <w:spacing w:after="0" w:line="293" w:lineRule="atLeast"/>
        <w:ind w:left="1276"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12.2. un 12.3.apakšpunktu šādā redakcijā:</w:t>
      </w:r>
    </w:p>
    <w:p w14:paraId="07DBA178" w14:textId="158859E8" w:rsidR="00F9585E" w:rsidRDefault="00F9585E" w:rsidP="00F9585E">
      <w:pPr>
        <w:pStyle w:val="ListParagraph"/>
        <w:shd w:val="clear" w:color="auto" w:fill="FFFFFF"/>
        <w:spacing w:after="0" w:line="293" w:lineRule="atLeast"/>
        <w:ind w:left="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nodrošina audžuģimenēm, tai skaitā specializētajām audžuģimenēm, mācības atbilstoši ar inspekciju saskaņotai mācību programmai;</w:t>
      </w:r>
    </w:p>
    <w:p w14:paraId="2AEDE077" w14:textId="714D6B98" w:rsidR="00F9585E" w:rsidRDefault="00F9585E" w:rsidP="00F9585E">
      <w:pPr>
        <w:pStyle w:val="ListParagraph"/>
        <w:shd w:val="clear" w:color="auto" w:fill="FFFFFF"/>
        <w:spacing w:after="0" w:line="293" w:lineRule="atLeast"/>
        <w:ind w:left="12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r w:rsidR="00200F15">
        <w:rPr>
          <w:rFonts w:ascii="Times New Roman" w:eastAsia="Times New Roman" w:hAnsi="Times New Roman" w:cs="Times New Roman"/>
          <w:sz w:val="28"/>
          <w:szCs w:val="28"/>
        </w:rPr>
        <w:t xml:space="preserve"> nodrošina mācības potenciālajiem adoptētājiem</w:t>
      </w:r>
      <w:r w:rsidR="00200F15" w:rsidRPr="00200F15">
        <w:rPr>
          <w:rFonts w:ascii="Times New Roman" w:eastAsia="Times New Roman" w:hAnsi="Times New Roman" w:cs="Times New Roman"/>
          <w:sz w:val="28"/>
          <w:szCs w:val="28"/>
        </w:rPr>
        <w:t xml:space="preserve"> </w:t>
      </w:r>
      <w:r w:rsidR="00200F15">
        <w:rPr>
          <w:rFonts w:ascii="Times New Roman" w:eastAsia="Times New Roman" w:hAnsi="Times New Roman" w:cs="Times New Roman"/>
          <w:sz w:val="28"/>
          <w:szCs w:val="28"/>
        </w:rPr>
        <w:t>atbilstoši ar inspekciju saskaņotai mācību programmai;”</w:t>
      </w:r>
      <w:r w:rsidR="00EC4E5A">
        <w:rPr>
          <w:rFonts w:ascii="Times New Roman" w:eastAsia="Times New Roman" w:hAnsi="Times New Roman" w:cs="Times New Roman"/>
          <w:sz w:val="28"/>
          <w:szCs w:val="28"/>
        </w:rPr>
        <w:t>.</w:t>
      </w:r>
    </w:p>
    <w:p w14:paraId="3753D34F" w14:textId="77777777" w:rsidR="00200F15" w:rsidRPr="00F9585E" w:rsidRDefault="00200F15" w:rsidP="00F9585E">
      <w:pPr>
        <w:pStyle w:val="ListParagraph"/>
        <w:shd w:val="clear" w:color="auto" w:fill="FFFFFF"/>
        <w:spacing w:after="0" w:line="293" w:lineRule="atLeast"/>
        <w:ind w:left="1276"/>
        <w:jc w:val="both"/>
        <w:rPr>
          <w:rFonts w:ascii="Times New Roman" w:eastAsia="Times New Roman" w:hAnsi="Times New Roman" w:cs="Times New Roman"/>
          <w:sz w:val="28"/>
          <w:szCs w:val="28"/>
        </w:rPr>
      </w:pPr>
    </w:p>
    <w:p w14:paraId="5F56BCD8" w14:textId="6ACD2445" w:rsidR="00F93FCA" w:rsidRDefault="007A4859" w:rsidP="00F93FCA">
      <w:pPr>
        <w:pStyle w:val="ListParagraph"/>
        <w:numPr>
          <w:ilvl w:val="0"/>
          <w:numId w:val="3"/>
        </w:numPr>
        <w:shd w:val="clear" w:color="auto" w:fill="FFFFFF"/>
        <w:spacing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Noteikum</w:t>
      </w:r>
      <w:r w:rsidR="007A3538">
        <w:rPr>
          <w:rFonts w:ascii="Times New Roman" w:eastAsia="Times New Roman" w:hAnsi="Times New Roman" w:cs="Times New Roman"/>
          <w:sz w:val="28"/>
          <w:szCs w:val="28"/>
        </w:rPr>
        <w:t xml:space="preserve">u </w:t>
      </w:r>
      <w:r w:rsidR="00B524CB">
        <w:rPr>
          <w:rFonts w:ascii="Times New Roman" w:eastAsia="Times New Roman" w:hAnsi="Times New Roman" w:cs="Times New Roman"/>
          <w:sz w:val="28"/>
          <w:szCs w:val="28"/>
        </w:rPr>
        <w:t>1.1., 1.2., 1.3.</w:t>
      </w:r>
      <w:r w:rsidR="00DC7749">
        <w:rPr>
          <w:rFonts w:ascii="Times New Roman" w:eastAsia="Times New Roman" w:hAnsi="Times New Roman" w:cs="Times New Roman"/>
          <w:sz w:val="28"/>
          <w:szCs w:val="28"/>
        </w:rPr>
        <w:t xml:space="preserve"> un 1.4.</w:t>
      </w:r>
      <w:r w:rsidR="00B524CB">
        <w:rPr>
          <w:rFonts w:ascii="Times New Roman" w:eastAsia="Times New Roman" w:hAnsi="Times New Roman" w:cs="Times New Roman"/>
          <w:sz w:val="28"/>
          <w:szCs w:val="28"/>
        </w:rPr>
        <w:t xml:space="preserve">apakšpunkts </w:t>
      </w:r>
      <w:r>
        <w:rPr>
          <w:rFonts w:ascii="Times New Roman" w:eastAsia="Times New Roman" w:hAnsi="Times New Roman" w:cs="Times New Roman"/>
          <w:sz w:val="28"/>
          <w:szCs w:val="28"/>
        </w:rPr>
        <w:t>stājas spēkā</w:t>
      </w:r>
      <w:r w:rsidR="007A3538">
        <w:rPr>
          <w:rFonts w:ascii="Times New Roman" w:eastAsia="Times New Roman" w:hAnsi="Times New Roman" w:cs="Times New Roman"/>
          <w:sz w:val="28"/>
          <w:szCs w:val="28"/>
        </w:rPr>
        <w:t xml:space="preserve">  2020.gada 1.aprīlī.</w:t>
      </w:r>
    </w:p>
    <w:p w14:paraId="58529D93" w14:textId="7473F2A1" w:rsidR="00F93FCA" w:rsidRDefault="00F93FCA" w:rsidP="00F93FCA">
      <w:pPr>
        <w:pStyle w:val="ListParagraph"/>
        <w:shd w:val="clear" w:color="auto" w:fill="FFFFFF"/>
        <w:spacing w:after="0" w:line="293" w:lineRule="atLeast"/>
        <w:jc w:val="both"/>
        <w:rPr>
          <w:rFonts w:ascii="Times New Roman" w:eastAsia="Times New Roman" w:hAnsi="Times New Roman" w:cs="Times New Roman"/>
          <w:sz w:val="28"/>
          <w:szCs w:val="28"/>
        </w:rPr>
      </w:pPr>
    </w:p>
    <w:p w14:paraId="1F300FB7" w14:textId="77777777" w:rsidR="00F93FCA" w:rsidRDefault="00F93FCA" w:rsidP="00F93FCA">
      <w:pPr>
        <w:pStyle w:val="ListParagraph"/>
        <w:shd w:val="clear" w:color="auto" w:fill="FFFFFF"/>
        <w:spacing w:after="0" w:line="293" w:lineRule="atLeast"/>
        <w:jc w:val="both"/>
        <w:rPr>
          <w:rFonts w:ascii="Times New Roman" w:eastAsia="Times New Roman" w:hAnsi="Times New Roman" w:cs="Times New Roman"/>
          <w:sz w:val="28"/>
          <w:szCs w:val="28"/>
        </w:rPr>
      </w:pPr>
    </w:p>
    <w:p w14:paraId="144384DA" w14:textId="377C4DBE" w:rsidR="00027550" w:rsidRPr="002756DC" w:rsidRDefault="00027550" w:rsidP="00027550">
      <w:pPr>
        <w:tabs>
          <w:tab w:val="left" w:pos="6237"/>
        </w:tabs>
        <w:spacing w:after="0" w:line="240" w:lineRule="auto"/>
        <w:jc w:val="both"/>
        <w:rPr>
          <w:rFonts w:ascii="Times New Roman" w:hAnsi="Times New Roman"/>
          <w:sz w:val="28"/>
          <w:szCs w:val="28"/>
        </w:rPr>
      </w:pPr>
      <w:r>
        <w:rPr>
          <w:rFonts w:ascii="Times New Roman" w:hAnsi="Times New Roman"/>
          <w:sz w:val="28"/>
          <w:szCs w:val="28"/>
        </w:rPr>
        <w:t>Ministru prezidents</w:t>
      </w:r>
      <w:r>
        <w:rPr>
          <w:rFonts w:ascii="Times New Roman" w:hAnsi="Times New Roman"/>
          <w:sz w:val="28"/>
          <w:szCs w:val="28"/>
        </w:rPr>
        <w:tab/>
        <w:t xml:space="preserve">    </w:t>
      </w:r>
      <w:proofErr w:type="spellStart"/>
      <w:r>
        <w:rPr>
          <w:rFonts w:ascii="Times New Roman" w:hAnsi="Times New Roman"/>
          <w:sz w:val="28"/>
          <w:szCs w:val="28"/>
        </w:rPr>
        <w:t>A.</w:t>
      </w:r>
      <w:r w:rsidR="0029168D">
        <w:rPr>
          <w:rFonts w:ascii="Times New Roman" w:hAnsi="Times New Roman"/>
          <w:sz w:val="28"/>
          <w:szCs w:val="28"/>
        </w:rPr>
        <w:t>K</w:t>
      </w:r>
      <w:r>
        <w:rPr>
          <w:rFonts w:ascii="Times New Roman" w:hAnsi="Times New Roman"/>
          <w:sz w:val="28"/>
          <w:szCs w:val="28"/>
        </w:rPr>
        <w:t>.Kariņš</w:t>
      </w:r>
      <w:proofErr w:type="spellEnd"/>
    </w:p>
    <w:p w14:paraId="7D4C5AE9" w14:textId="77777777" w:rsidR="00027550" w:rsidRPr="002756DC" w:rsidRDefault="00027550" w:rsidP="00027550">
      <w:pPr>
        <w:tabs>
          <w:tab w:val="left" w:pos="6237"/>
        </w:tabs>
        <w:spacing w:after="0" w:line="240" w:lineRule="auto"/>
        <w:jc w:val="both"/>
        <w:rPr>
          <w:rFonts w:ascii="Times New Roman" w:hAnsi="Times New Roman"/>
          <w:sz w:val="28"/>
          <w:szCs w:val="28"/>
        </w:rPr>
      </w:pPr>
    </w:p>
    <w:p w14:paraId="7C5FF1E4" w14:textId="7D40DA56" w:rsidR="00D5340B" w:rsidRDefault="00027550" w:rsidP="00027550">
      <w:pPr>
        <w:spacing w:after="0" w:line="240" w:lineRule="auto"/>
        <w:jc w:val="both"/>
        <w:rPr>
          <w:rFonts w:ascii="Times New Roman" w:hAnsi="Times New Roman"/>
          <w:sz w:val="28"/>
          <w:szCs w:val="28"/>
        </w:rPr>
      </w:pPr>
      <w:r w:rsidRPr="00027550">
        <w:rPr>
          <w:rFonts w:ascii="Times New Roman" w:hAnsi="Times New Roman"/>
          <w:sz w:val="28"/>
          <w:szCs w:val="28"/>
        </w:rPr>
        <w:t xml:space="preserve">Labklājības </w:t>
      </w:r>
      <w:r w:rsidR="0029168D" w:rsidRPr="00027550">
        <w:rPr>
          <w:rFonts w:ascii="Times New Roman" w:hAnsi="Times New Roman"/>
          <w:sz w:val="28"/>
          <w:szCs w:val="28"/>
        </w:rPr>
        <w:t>ministr</w:t>
      </w:r>
      <w:r w:rsidR="0029168D">
        <w:rPr>
          <w:rFonts w:ascii="Times New Roman" w:hAnsi="Times New Roman"/>
          <w:sz w:val="28"/>
          <w:szCs w:val="28"/>
        </w:rPr>
        <w:t>e</w:t>
      </w:r>
      <w:r w:rsidRPr="0002755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R.Petraviča</w:t>
      </w:r>
      <w:proofErr w:type="spellEnd"/>
    </w:p>
    <w:p w14:paraId="3C050A0E" w14:textId="285F9BD2" w:rsidR="003B4CBC" w:rsidRDefault="003B4CBC" w:rsidP="00027550">
      <w:pPr>
        <w:spacing w:after="0" w:line="240" w:lineRule="auto"/>
        <w:jc w:val="both"/>
        <w:rPr>
          <w:rFonts w:ascii="Times New Roman" w:hAnsi="Times New Roman" w:cs="Times New Roman"/>
          <w:sz w:val="28"/>
          <w:szCs w:val="28"/>
        </w:rPr>
      </w:pPr>
    </w:p>
    <w:p w14:paraId="76E98DDE" w14:textId="78F481E5" w:rsidR="003B4CBC" w:rsidRDefault="003B4CBC" w:rsidP="00027550">
      <w:pPr>
        <w:spacing w:after="0" w:line="240" w:lineRule="auto"/>
        <w:jc w:val="both"/>
        <w:rPr>
          <w:rFonts w:ascii="Times New Roman" w:hAnsi="Times New Roman" w:cs="Times New Roman"/>
          <w:sz w:val="28"/>
          <w:szCs w:val="28"/>
        </w:rPr>
      </w:pPr>
    </w:p>
    <w:p w14:paraId="57281EF5" w14:textId="39388514" w:rsidR="003B4CBC" w:rsidRDefault="003B4CBC" w:rsidP="00027550">
      <w:pPr>
        <w:spacing w:after="0" w:line="240" w:lineRule="auto"/>
        <w:jc w:val="both"/>
        <w:rPr>
          <w:rFonts w:ascii="Times New Roman" w:hAnsi="Times New Roman" w:cs="Times New Roman"/>
          <w:sz w:val="28"/>
          <w:szCs w:val="28"/>
        </w:rPr>
      </w:pPr>
    </w:p>
    <w:p w14:paraId="48563592" w14:textId="2E51EBB2" w:rsidR="003B4CBC" w:rsidRDefault="003B4CBC" w:rsidP="00027550">
      <w:pPr>
        <w:spacing w:after="0" w:line="240" w:lineRule="auto"/>
        <w:jc w:val="both"/>
        <w:rPr>
          <w:rFonts w:ascii="Times New Roman" w:hAnsi="Times New Roman" w:cs="Times New Roman"/>
          <w:sz w:val="28"/>
          <w:szCs w:val="28"/>
        </w:rPr>
      </w:pPr>
    </w:p>
    <w:p w14:paraId="17CBD459" w14:textId="2A35ABE4" w:rsidR="003B4CBC" w:rsidRDefault="003B4CBC" w:rsidP="00027550">
      <w:pPr>
        <w:spacing w:after="0" w:line="240" w:lineRule="auto"/>
        <w:jc w:val="both"/>
        <w:rPr>
          <w:rFonts w:ascii="Times New Roman" w:hAnsi="Times New Roman" w:cs="Times New Roman"/>
          <w:sz w:val="28"/>
          <w:szCs w:val="28"/>
        </w:rPr>
      </w:pPr>
    </w:p>
    <w:p w14:paraId="68101880" w14:textId="4C88DC10" w:rsidR="003B4CBC" w:rsidRDefault="003B4CBC" w:rsidP="00027550">
      <w:pPr>
        <w:spacing w:after="0" w:line="240" w:lineRule="auto"/>
        <w:jc w:val="both"/>
        <w:rPr>
          <w:rFonts w:ascii="Times New Roman" w:hAnsi="Times New Roman" w:cs="Times New Roman"/>
          <w:sz w:val="28"/>
          <w:szCs w:val="28"/>
        </w:rPr>
      </w:pPr>
    </w:p>
    <w:p w14:paraId="396F2B6D" w14:textId="77777777" w:rsidR="003B4CBC" w:rsidRDefault="003B4CBC" w:rsidP="00027550">
      <w:pPr>
        <w:spacing w:after="0" w:line="240" w:lineRule="auto"/>
        <w:jc w:val="both"/>
        <w:rPr>
          <w:rFonts w:ascii="Times New Roman" w:hAnsi="Times New Roman" w:cs="Times New Roman"/>
          <w:sz w:val="28"/>
          <w:szCs w:val="28"/>
        </w:rPr>
      </w:pPr>
    </w:p>
    <w:p w14:paraId="289E4333" w14:textId="5A84C0B0" w:rsidR="003B4CBC" w:rsidRDefault="003B4CBC" w:rsidP="00027550">
      <w:pPr>
        <w:spacing w:after="0" w:line="240" w:lineRule="auto"/>
        <w:jc w:val="both"/>
        <w:rPr>
          <w:rFonts w:ascii="Times New Roman" w:hAnsi="Times New Roman" w:cs="Times New Roman"/>
          <w:sz w:val="28"/>
          <w:szCs w:val="28"/>
        </w:rPr>
      </w:pPr>
      <w:bookmarkStart w:id="0" w:name="_GoBack"/>
      <w:bookmarkEnd w:id="0"/>
    </w:p>
    <w:p w14:paraId="31E0F804" w14:textId="3E222F66" w:rsidR="003B4CBC" w:rsidRDefault="003B4CBC" w:rsidP="00027550">
      <w:pPr>
        <w:spacing w:after="0" w:line="240" w:lineRule="auto"/>
        <w:jc w:val="both"/>
        <w:rPr>
          <w:rFonts w:ascii="Times New Roman" w:hAnsi="Times New Roman" w:cs="Times New Roman"/>
          <w:sz w:val="20"/>
          <w:szCs w:val="20"/>
        </w:rPr>
      </w:pPr>
      <w:r w:rsidRPr="003B4CBC">
        <w:rPr>
          <w:rFonts w:ascii="Times New Roman" w:hAnsi="Times New Roman" w:cs="Times New Roman"/>
          <w:sz w:val="20"/>
          <w:szCs w:val="20"/>
        </w:rPr>
        <w:t>Rita Paršova</w:t>
      </w:r>
    </w:p>
    <w:p w14:paraId="40812376" w14:textId="45EA932B" w:rsidR="003B4CBC" w:rsidRDefault="003B4CBC" w:rsidP="000275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67782954</w:t>
      </w:r>
    </w:p>
    <w:p w14:paraId="531CBCF3" w14:textId="15459A1B" w:rsidR="003B4CBC" w:rsidRPr="003B4CBC" w:rsidRDefault="003B4CBC" w:rsidP="000275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Rita.Parsova@lm.gov.lv</w:t>
      </w:r>
    </w:p>
    <w:sectPr w:rsidR="003B4CBC" w:rsidRPr="003B4CB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72E80" w14:textId="77777777" w:rsidR="00E32585" w:rsidRDefault="00E32585" w:rsidP="003164B9">
      <w:pPr>
        <w:spacing w:after="0" w:line="240" w:lineRule="auto"/>
      </w:pPr>
      <w:r>
        <w:separator/>
      </w:r>
    </w:p>
  </w:endnote>
  <w:endnote w:type="continuationSeparator" w:id="0">
    <w:p w14:paraId="67F7B9BD" w14:textId="77777777" w:rsidR="00E32585" w:rsidRDefault="00E32585" w:rsidP="0031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CA3F" w14:textId="77777777" w:rsidR="003164B9" w:rsidRPr="003164B9" w:rsidRDefault="003164B9" w:rsidP="003164B9">
    <w:pPr>
      <w:shd w:val="clear" w:color="auto" w:fill="FFFFFF"/>
      <w:spacing w:before="100" w:beforeAutospacing="1" w:after="100" w:afterAutospacing="1" w:line="240" w:lineRule="auto"/>
      <w:outlineLvl w:val="2"/>
      <w:rPr>
        <w:rFonts w:ascii="Times New Roman" w:eastAsia="Times New Roman" w:hAnsi="Times New Roman" w:cs="Times New Roman"/>
        <w:bCs/>
        <w:sz w:val="20"/>
        <w:szCs w:val="20"/>
      </w:rPr>
    </w:pPr>
    <w:r w:rsidRPr="003164B9">
      <w:rPr>
        <w:rFonts w:ascii="Times New Roman" w:hAnsi="Times New Roman" w:cs="Times New Roman"/>
        <w:sz w:val="20"/>
        <w:szCs w:val="20"/>
      </w:rPr>
      <w:t>LMnot_</w:t>
    </w:r>
    <w:r w:rsidRPr="003164B9">
      <w:rPr>
        <w:rFonts w:ascii="Times New Roman" w:hAnsi="Times New Roman" w:cs="Times New Roman"/>
        <w:sz w:val="20"/>
        <w:szCs w:val="20"/>
      </w:rPr>
      <w:t>AC</w:t>
    </w:r>
    <w:r w:rsidRPr="003164B9">
      <w:rPr>
        <w:rFonts w:ascii="Times New Roman" w:hAnsi="Times New Roman" w:cs="Times New Roman"/>
        <w:sz w:val="20"/>
        <w:szCs w:val="20"/>
      </w:rPr>
      <w:t xml:space="preserve">_070919 </w:t>
    </w:r>
    <w:r w:rsidRPr="003164B9">
      <w:rPr>
        <w:rFonts w:ascii="Times New Roman" w:eastAsia="Times New Roman" w:hAnsi="Times New Roman" w:cs="Times New Roman"/>
        <w:bCs/>
        <w:sz w:val="20"/>
        <w:szCs w:val="20"/>
      </w:rPr>
      <w:t>Grozījumi Ministru kabineta 2018.gada 26.jūnija noteikumos Nr.355 "</w:t>
    </w:r>
    <w:hyperlink r:id="rId1" w:tgtFrame="_blank" w:history="1">
      <w:r w:rsidRPr="003164B9">
        <w:rPr>
          <w:rFonts w:ascii="Times New Roman" w:eastAsia="Times New Roman" w:hAnsi="Times New Roman" w:cs="Times New Roman"/>
          <w:bCs/>
          <w:sz w:val="20"/>
          <w:szCs w:val="20"/>
        </w:rPr>
        <w:t>Ārpusģimenes</w:t>
      </w:r>
    </w:hyperlink>
    <w:r w:rsidRPr="003164B9">
      <w:rPr>
        <w:rFonts w:ascii="Times New Roman" w:eastAsia="Times New Roman" w:hAnsi="Times New Roman" w:cs="Times New Roman"/>
        <w:bCs/>
        <w:sz w:val="20"/>
        <w:szCs w:val="20"/>
      </w:rPr>
      <w:t xml:space="preserve"> aprūpes atbalsta centra noteikumi"</w:t>
    </w:r>
  </w:p>
  <w:p w14:paraId="5F302AFF" w14:textId="72B6ACA2" w:rsidR="003164B9" w:rsidRDefault="003164B9" w:rsidP="003164B9">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p>
  <w:p w14:paraId="2C6AF50C" w14:textId="77777777" w:rsidR="003164B9" w:rsidRDefault="00316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75F3" w14:textId="77777777" w:rsidR="00E32585" w:rsidRDefault="00E32585" w:rsidP="003164B9">
      <w:pPr>
        <w:spacing w:after="0" w:line="240" w:lineRule="auto"/>
      </w:pPr>
      <w:r>
        <w:separator/>
      </w:r>
    </w:p>
  </w:footnote>
  <w:footnote w:type="continuationSeparator" w:id="0">
    <w:p w14:paraId="653305D6" w14:textId="77777777" w:rsidR="00E32585" w:rsidRDefault="00E32585" w:rsidP="00316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349"/>
    <w:multiLevelType w:val="hybridMultilevel"/>
    <w:tmpl w:val="348E858A"/>
    <w:lvl w:ilvl="0" w:tplc="507AD5A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AA18D7"/>
    <w:multiLevelType w:val="multilevel"/>
    <w:tmpl w:val="EC60A6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E3458A6"/>
    <w:multiLevelType w:val="multilevel"/>
    <w:tmpl w:val="7A84A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8E"/>
    <w:rsid w:val="00027550"/>
    <w:rsid w:val="000619C4"/>
    <w:rsid w:val="00080DA3"/>
    <w:rsid w:val="00086F31"/>
    <w:rsid w:val="000B666F"/>
    <w:rsid w:val="000C118E"/>
    <w:rsid w:val="000C5FA1"/>
    <w:rsid w:val="000E1B17"/>
    <w:rsid w:val="000F46E9"/>
    <w:rsid w:val="00102D2A"/>
    <w:rsid w:val="00142EA3"/>
    <w:rsid w:val="001B6B63"/>
    <w:rsid w:val="00200F15"/>
    <w:rsid w:val="00242C06"/>
    <w:rsid w:val="002748F7"/>
    <w:rsid w:val="0029168D"/>
    <w:rsid w:val="002B518B"/>
    <w:rsid w:val="002E1AC3"/>
    <w:rsid w:val="003164B9"/>
    <w:rsid w:val="00323D7F"/>
    <w:rsid w:val="003611F6"/>
    <w:rsid w:val="003A0C43"/>
    <w:rsid w:val="003B4CBC"/>
    <w:rsid w:val="00504436"/>
    <w:rsid w:val="00563569"/>
    <w:rsid w:val="005B4BF8"/>
    <w:rsid w:val="005E53E6"/>
    <w:rsid w:val="0072322B"/>
    <w:rsid w:val="0077512B"/>
    <w:rsid w:val="007A3538"/>
    <w:rsid w:val="007A4859"/>
    <w:rsid w:val="008568F4"/>
    <w:rsid w:val="008C7F1D"/>
    <w:rsid w:val="009B6CEF"/>
    <w:rsid w:val="00A04359"/>
    <w:rsid w:val="00B524CB"/>
    <w:rsid w:val="00BA2FB3"/>
    <w:rsid w:val="00C25D2E"/>
    <w:rsid w:val="00C27940"/>
    <w:rsid w:val="00C3623E"/>
    <w:rsid w:val="00C44100"/>
    <w:rsid w:val="00C4698A"/>
    <w:rsid w:val="00C51378"/>
    <w:rsid w:val="00CF3182"/>
    <w:rsid w:val="00CF3FDC"/>
    <w:rsid w:val="00D22B22"/>
    <w:rsid w:val="00D348E5"/>
    <w:rsid w:val="00D50598"/>
    <w:rsid w:val="00D5340B"/>
    <w:rsid w:val="00D917FD"/>
    <w:rsid w:val="00DC7749"/>
    <w:rsid w:val="00DD046B"/>
    <w:rsid w:val="00E32585"/>
    <w:rsid w:val="00E72635"/>
    <w:rsid w:val="00EA2BD5"/>
    <w:rsid w:val="00EC4E5A"/>
    <w:rsid w:val="00EE59BE"/>
    <w:rsid w:val="00F32B68"/>
    <w:rsid w:val="00F93FCA"/>
    <w:rsid w:val="00F95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6BA8"/>
  <w15:docId w15:val="{27AC0DBC-74CA-4E7E-8A83-3DF7FDA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18E"/>
    <w:rPr>
      <w:rFonts w:eastAsiaTheme="minorEastAsia"/>
      <w:lang w:eastAsia="lv-LV"/>
    </w:rPr>
  </w:style>
  <w:style w:type="paragraph" w:styleId="Heading3">
    <w:name w:val="heading 3"/>
    <w:basedOn w:val="Normal"/>
    <w:link w:val="Heading3Char"/>
    <w:uiPriority w:val="9"/>
    <w:qFormat/>
    <w:rsid w:val="000C1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118E"/>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0C118E"/>
    <w:rPr>
      <w:color w:val="0000FF"/>
      <w:u w:val="single"/>
    </w:rPr>
  </w:style>
  <w:style w:type="paragraph" w:styleId="ListParagraph">
    <w:name w:val="List Paragraph"/>
    <w:basedOn w:val="Normal"/>
    <w:uiPriority w:val="34"/>
    <w:qFormat/>
    <w:rsid w:val="000C118E"/>
    <w:pPr>
      <w:ind w:left="720"/>
      <w:contextualSpacing/>
    </w:pPr>
  </w:style>
  <w:style w:type="character" w:styleId="FollowedHyperlink">
    <w:name w:val="FollowedHyperlink"/>
    <w:basedOn w:val="DefaultParagraphFont"/>
    <w:uiPriority w:val="99"/>
    <w:semiHidden/>
    <w:unhideWhenUsed/>
    <w:rsid w:val="00027550"/>
    <w:rPr>
      <w:color w:val="800080"/>
      <w:u w:val="single"/>
    </w:rPr>
  </w:style>
  <w:style w:type="character" w:styleId="CommentReference">
    <w:name w:val="annotation reference"/>
    <w:basedOn w:val="DefaultParagraphFont"/>
    <w:uiPriority w:val="99"/>
    <w:semiHidden/>
    <w:unhideWhenUsed/>
    <w:rsid w:val="0072322B"/>
    <w:rPr>
      <w:sz w:val="16"/>
      <w:szCs w:val="16"/>
    </w:rPr>
  </w:style>
  <w:style w:type="paragraph" w:styleId="CommentText">
    <w:name w:val="annotation text"/>
    <w:basedOn w:val="Normal"/>
    <w:link w:val="CommentTextChar"/>
    <w:uiPriority w:val="99"/>
    <w:semiHidden/>
    <w:unhideWhenUsed/>
    <w:rsid w:val="0072322B"/>
    <w:pPr>
      <w:spacing w:line="240" w:lineRule="auto"/>
    </w:pPr>
    <w:rPr>
      <w:sz w:val="20"/>
      <w:szCs w:val="20"/>
    </w:rPr>
  </w:style>
  <w:style w:type="character" w:customStyle="1" w:styleId="CommentTextChar">
    <w:name w:val="Comment Text Char"/>
    <w:basedOn w:val="DefaultParagraphFont"/>
    <w:link w:val="CommentText"/>
    <w:uiPriority w:val="99"/>
    <w:semiHidden/>
    <w:rsid w:val="0072322B"/>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72322B"/>
    <w:rPr>
      <w:b/>
      <w:bCs/>
    </w:rPr>
  </w:style>
  <w:style w:type="character" w:customStyle="1" w:styleId="CommentSubjectChar">
    <w:name w:val="Comment Subject Char"/>
    <w:basedOn w:val="CommentTextChar"/>
    <w:link w:val="CommentSubject"/>
    <w:uiPriority w:val="99"/>
    <w:semiHidden/>
    <w:rsid w:val="0072322B"/>
    <w:rPr>
      <w:rFonts w:eastAsiaTheme="minorEastAsia"/>
      <w:b/>
      <w:bCs/>
      <w:sz w:val="20"/>
      <w:szCs w:val="20"/>
      <w:lang w:eastAsia="lv-LV"/>
    </w:rPr>
  </w:style>
  <w:style w:type="paragraph" w:styleId="BalloonText">
    <w:name w:val="Balloon Text"/>
    <w:basedOn w:val="Normal"/>
    <w:link w:val="BalloonTextChar"/>
    <w:uiPriority w:val="99"/>
    <w:semiHidden/>
    <w:unhideWhenUsed/>
    <w:rsid w:val="00723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2B"/>
    <w:rPr>
      <w:rFonts w:ascii="Segoe UI" w:eastAsiaTheme="minorEastAsia" w:hAnsi="Segoe UI" w:cs="Segoe UI"/>
      <w:sz w:val="18"/>
      <w:szCs w:val="18"/>
      <w:lang w:eastAsia="lv-LV"/>
    </w:rPr>
  </w:style>
  <w:style w:type="paragraph" w:customStyle="1" w:styleId="tv213">
    <w:name w:val="tv213"/>
    <w:basedOn w:val="Normal"/>
    <w:rsid w:val="002748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164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4B9"/>
    <w:rPr>
      <w:rFonts w:eastAsiaTheme="minorEastAsia"/>
      <w:lang w:eastAsia="lv-LV"/>
    </w:rPr>
  </w:style>
  <w:style w:type="paragraph" w:styleId="Footer">
    <w:name w:val="footer"/>
    <w:basedOn w:val="Normal"/>
    <w:link w:val="FooterChar"/>
    <w:uiPriority w:val="99"/>
    <w:unhideWhenUsed/>
    <w:rsid w:val="00316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4B9"/>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04948">
      <w:bodyDiv w:val="1"/>
      <w:marLeft w:val="0"/>
      <w:marRight w:val="0"/>
      <w:marTop w:val="0"/>
      <w:marBottom w:val="0"/>
      <w:divBdr>
        <w:top w:val="none" w:sz="0" w:space="0" w:color="auto"/>
        <w:left w:val="none" w:sz="0" w:space="0" w:color="auto"/>
        <w:bottom w:val="none" w:sz="0" w:space="0" w:color="auto"/>
        <w:right w:val="none" w:sz="0" w:space="0" w:color="auto"/>
      </w:divBdr>
    </w:div>
    <w:div w:id="1675766665">
      <w:bodyDiv w:val="1"/>
      <w:marLeft w:val="0"/>
      <w:marRight w:val="0"/>
      <w:marTop w:val="0"/>
      <w:marBottom w:val="0"/>
      <w:divBdr>
        <w:top w:val="none" w:sz="0" w:space="0" w:color="auto"/>
        <w:left w:val="none" w:sz="0" w:space="0" w:color="auto"/>
        <w:bottom w:val="none" w:sz="0" w:space="0" w:color="auto"/>
        <w:right w:val="none" w:sz="0" w:space="0" w:color="auto"/>
      </w:divBdr>
    </w:div>
    <w:div w:id="19027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2431-valsts-bernu-tiesibu-aizsardzibas-inspekcijas-nolikums" TargetMode="External"/><Relationship Id="rId3" Type="http://schemas.openxmlformats.org/officeDocument/2006/relationships/settings" Target="settings.xml"/><Relationship Id="rId7" Type="http://schemas.openxmlformats.org/officeDocument/2006/relationships/hyperlink" Target="https://likumi.lv/ta/id/122431-valsts-bernu-tiesibu-aizsardzibas-inspekcijas-no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ikumi.lv/ta/id/122431-valsts-bernu-tiesibu-aizsardzibas-inspekcijas-no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1466</Words>
  <Characters>837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rita.parsova@gmail.com</dc:creator>
  <cp:lastModifiedBy>Rita Paršova</cp:lastModifiedBy>
  <cp:revision>5</cp:revision>
  <cp:lastPrinted>2019-09-16T08:18:00Z</cp:lastPrinted>
  <dcterms:created xsi:type="dcterms:W3CDTF">2019-09-10T13:00:00Z</dcterms:created>
  <dcterms:modified xsi:type="dcterms:W3CDTF">2019-10-07T07:15:00Z</dcterms:modified>
</cp:coreProperties>
</file>