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DC" w:rsidRPr="0022793F" w:rsidRDefault="000C56DC" w:rsidP="000C56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Hlk19894077"/>
      <w:r w:rsidRPr="0022793F">
        <w:rPr>
          <w:rFonts w:ascii="Times New Roman" w:eastAsia="Times New Roman" w:hAnsi="Times New Roman" w:cs="Times New Roman"/>
          <w:i/>
          <w:sz w:val="28"/>
          <w:szCs w:val="24"/>
        </w:rPr>
        <w:t>Projekts</w:t>
      </w:r>
    </w:p>
    <w:p w:rsidR="000C56DC" w:rsidRPr="0022793F" w:rsidRDefault="000C56DC" w:rsidP="000C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56DC" w:rsidRPr="0022793F" w:rsidRDefault="000C56DC" w:rsidP="000C5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2793F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22793F">
        <w:rPr>
          <w:rFonts w:ascii="Times New Roman" w:eastAsia="Times New Roman" w:hAnsi="Times New Roman" w:cs="Times New Roman"/>
          <w:sz w:val="28"/>
          <w:szCs w:val="24"/>
        </w:rPr>
        <w:t>. gada</w:t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4"/>
        </w:rPr>
        <w:tab/>
        <w:t xml:space="preserve">      Noteikumi Nr.           </w:t>
      </w:r>
    </w:p>
    <w:p w:rsidR="000C56DC" w:rsidRPr="0022793F" w:rsidRDefault="000C56DC" w:rsidP="000C56DC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2793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279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2793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279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2793F">
        <w:rPr>
          <w:rFonts w:ascii="Times New Roman" w:eastAsia="Times New Roman" w:hAnsi="Times New Roman" w:cs="Times New Roman"/>
          <w:sz w:val="28"/>
          <w:szCs w:val="24"/>
          <w:lang w:eastAsia="lv-LV"/>
        </w:rPr>
        <w:t>(prot. Nr.      .§)</w:t>
      </w:r>
    </w:p>
    <w:p w:rsidR="000C56DC" w:rsidRPr="0022793F" w:rsidRDefault="000C56DC" w:rsidP="000C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:rsidR="000C56DC" w:rsidRPr="0022793F" w:rsidRDefault="000C56DC" w:rsidP="000C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Ministru kabineta 2014. gada 23. decembra noteikumos Nr. 805 "Noteikumi par prognozējamas invaliditātes, invaliditātes un darbspēju zaudējuma noteikšanas kritērijiem, termiņiem un kārtību"</w:t>
      </w:r>
    </w:p>
    <w:p w:rsidR="000C56DC" w:rsidRPr="0022793F" w:rsidRDefault="000C56DC" w:rsidP="000C5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Pr="0022793F" w:rsidRDefault="000C56DC" w:rsidP="000C56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  <w:hyperlink r:id="rId7" w:tgtFrame="_blank" w:history="1">
        <w:r w:rsidRPr="002279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Invaliditātes likuma</w:t>
        </w:r>
      </w:hyperlink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  <w:t xml:space="preserve">4. panta otro daļu un </w:t>
      </w:r>
      <w:hyperlink r:id="rId8" w:anchor="p5" w:tgtFrame="_blank" w:history="1">
        <w:r w:rsidRPr="002279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5. panta</w:t>
        </w:r>
      </w:hyperlink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otro daļu</w:t>
      </w:r>
    </w:p>
    <w:p w:rsidR="000C56DC" w:rsidRPr="0022793F" w:rsidRDefault="000C56DC" w:rsidP="000C56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Ministru kabineta 2014. gada 23. decembra noteikumos Nr. 805 "Noteikumi par prognozējamas invaliditātes, invaliditātes un darbspēju zaudējuma noteikšanas kritērijiem, termiņiem un kārtību" (</w:t>
      </w:r>
      <w:hyperlink r:id="rId9" w:tgtFrame="_blank" w:history="1">
        <w:r w:rsidRPr="002279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Latvijas Vēstnesis</w:t>
        </w:r>
      </w:hyperlink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2014, 257.nr.; 2017, 183.nr.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2018, 96.nr.; 2019, 58.nr.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šādus 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grozījumu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:rsidR="000C56DC" w:rsidRDefault="000C56DC" w:rsidP="000C5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vītrot 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apakšpunktu.</w:t>
      </w:r>
    </w:p>
    <w:p w:rsidR="000C56DC" w:rsidRPr="00812784" w:rsidRDefault="000C56DC" w:rsidP="000C56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vītrot 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apakšpunktu.</w:t>
      </w:r>
    </w:p>
    <w:p w:rsidR="000C56DC" w:rsidRPr="00812784" w:rsidRDefault="000C56DC" w:rsidP="000C56DC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punktu 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otro </w:t>
      </w: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teikumu šādā redakcijā:</w:t>
      </w:r>
    </w:p>
    <w:p w:rsidR="000C56DC" w:rsidRPr="00450201" w:rsidRDefault="000C56DC" w:rsidP="000C56D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“Piepras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ījumu veikt ikdienas veicamo darbību un vides novērtējumu</w:t>
      </w:r>
      <w:r w:rsidRPr="001B6661">
        <w:t xml:space="preserve"> </w:t>
      </w:r>
      <w:r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komisija nosūta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pašvaldības sociālajam dienestam </w:t>
      </w:r>
      <w:r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desmit dienu laikā no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 3. punktā minētā iesnieguma un dokumentu saņemšanas dienas.”</w:t>
      </w:r>
    </w:p>
    <w:p w:rsidR="000C56DC" w:rsidRPr="001B6661" w:rsidRDefault="000C56DC" w:rsidP="000C56D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pStyle w:val="ListParagraph"/>
        <w:numPr>
          <w:ilvl w:val="0"/>
          <w:numId w:val="1"/>
        </w:numPr>
        <w:tabs>
          <w:tab w:val="left" w:pos="284"/>
          <w:tab w:val="left" w:pos="6521"/>
          <w:tab w:val="right" w:pos="8820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 20.2.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2.2. apakšpunktu</w:t>
      </w:r>
      <w:r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šādā redakcijā: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0C56DC" w:rsidRDefault="000C56DC" w:rsidP="000C56DC">
      <w:pPr>
        <w:tabs>
          <w:tab w:val="left" w:pos="284"/>
          <w:tab w:val="left" w:pos="6521"/>
          <w:tab w:val="right" w:pos="88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tabs>
          <w:tab w:val="left" w:pos="284"/>
          <w:tab w:val="left" w:pos="6521"/>
          <w:tab w:val="right" w:pos="88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“20.2.2.2. ir stabili un neatgriezeniski funkcionēšanas ierobežojumi, kuru dēļ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:rsidR="000C56DC" w:rsidRDefault="000C56DC" w:rsidP="000C56DC">
      <w:pPr>
        <w:pStyle w:val="ListParagraph"/>
        <w:tabs>
          <w:tab w:val="left" w:pos="284"/>
          <w:tab w:val="left" w:pos="6521"/>
          <w:tab w:val="right" w:pos="88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Default="000C56DC" w:rsidP="000C56DC">
      <w:pPr>
        <w:pStyle w:val="ListParagraph"/>
        <w:tabs>
          <w:tab w:val="left" w:pos="284"/>
          <w:tab w:val="left" w:pos="6521"/>
          <w:tab w:val="right" w:pos="88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20.2.2.2.1.</w:t>
      </w:r>
      <w:r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invaliditāte ir bijusi nepārtraukti noteikta ne mazāk kā piecus gadus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:rsidR="000C56DC" w:rsidRDefault="000C56DC" w:rsidP="000C56DC">
      <w:pPr>
        <w:pStyle w:val="ListParagraph"/>
        <w:tabs>
          <w:tab w:val="left" w:pos="284"/>
          <w:tab w:val="left" w:pos="6521"/>
          <w:tab w:val="right" w:pos="88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0C56DC" w:rsidRPr="001B6661" w:rsidRDefault="000C56DC" w:rsidP="000C56DC">
      <w:pPr>
        <w:pStyle w:val="ListParagraph"/>
        <w:tabs>
          <w:tab w:val="left" w:pos="284"/>
          <w:tab w:val="left" w:pos="6521"/>
          <w:tab w:val="right" w:pos="88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20.2.2.2.2. komisijai ir pamats uzskatīt, ka invaliditāte varētu tikt noteikta nepārtraukti vairāk kā uz pieciem gadiem.”</w:t>
      </w:r>
    </w:p>
    <w:p w:rsidR="000C56DC" w:rsidRDefault="000C56DC" w:rsidP="000C56DC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C56DC" w:rsidRPr="0022793F" w:rsidRDefault="000C56DC" w:rsidP="000C56DC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C56DC" w:rsidRPr="00695FFF" w:rsidRDefault="000C56DC" w:rsidP="000C56DC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Arturs Krišjānis Kariņš</w:t>
      </w:r>
    </w:p>
    <w:p w:rsidR="000C56DC" w:rsidRPr="00695FFF" w:rsidRDefault="000C56DC" w:rsidP="000C56DC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C56DC" w:rsidRPr="00695FFF" w:rsidRDefault="000C56DC" w:rsidP="000C56DC">
      <w:pPr>
        <w:tabs>
          <w:tab w:val="left" w:pos="6237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Labklājības ministre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Ramona Petraviča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0C56DC" w:rsidRPr="00695FFF" w:rsidRDefault="000C56DC" w:rsidP="000C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C56DC" w:rsidRPr="0022793F" w:rsidRDefault="000C56DC" w:rsidP="000C56DC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C56DC" w:rsidRPr="0022793F" w:rsidRDefault="000C56DC" w:rsidP="000C56DC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C56DC" w:rsidRPr="00B86094" w:rsidRDefault="000C56DC" w:rsidP="000C56DC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86094">
        <w:rPr>
          <w:rFonts w:ascii="Times New Roman" w:eastAsia="Times New Roman" w:hAnsi="Times New Roman" w:cs="Times New Roman"/>
          <w:sz w:val="20"/>
          <w:szCs w:val="20"/>
          <w:lang w:eastAsia="lv-LV"/>
        </w:rPr>
        <w:t>Daina Grabe 67021594</w:t>
      </w:r>
    </w:p>
    <w:p w:rsidR="000C3F2A" w:rsidRDefault="000C56DC" w:rsidP="00267024">
      <w:pPr>
        <w:tabs>
          <w:tab w:val="left" w:pos="6521"/>
          <w:tab w:val="right" w:pos="8820"/>
        </w:tabs>
        <w:spacing w:after="0" w:line="240" w:lineRule="auto"/>
      </w:pPr>
      <w:r w:rsidRPr="00B86094">
        <w:rPr>
          <w:rFonts w:ascii="Times New Roman" w:eastAsia="Times New Roman" w:hAnsi="Times New Roman" w:cs="Times New Roman"/>
          <w:sz w:val="20"/>
          <w:szCs w:val="20"/>
          <w:lang w:eastAsia="lv-LV"/>
        </w:rPr>
        <w:t>Daina.Grabe@lm.gov.lv</w:t>
      </w:r>
      <w:bookmarkStart w:id="1" w:name="_GoBack"/>
      <w:bookmarkEnd w:id="0"/>
      <w:bookmarkEnd w:id="1"/>
    </w:p>
    <w:sectPr w:rsidR="000C3F2A" w:rsidSect="002670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701" w:header="709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7024">
      <w:pPr>
        <w:spacing w:after="0" w:line="240" w:lineRule="auto"/>
      </w:pPr>
      <w:r>
        <w:separator/>
      </w:r>
    </w:p>
  </w:endnote>
  <w:endnote w:type="continuationSeparator" w:id="0">
    <w:p w:rsidR="00000000" w:rsidRDefault="0026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A8E" w:rsidRDefault="00267024" w:rsidP="0058134A">
    <w:pPr>
      <w:pStyle w:val="Footer"/>
    </w:pPr>
  </w:p>
  <w:p w:rsidR="00F75A8E" w:rsidRDefault="00267024" w:rsidP="0058134A">
    <w:pPr>
      <w:pStyle w:val="Footer"/>
    </w:pPr>
  </w:p>
  <w:p w:rsidR="0058134A" w:rsidRPr="00F75A8E" w:rsidRDefault="000C56DC" w:rsidP="0058134A">
    <w:pPr>
      <w:pStyle w:val="Footer"/>
      <w:rPr>
        <w:rFonts w:ascii="Times New Roman" w:hAnsi="Times New Roman" w:cs="Times New Roman"/>
      </w:rPr>
    </w:pPr>
    <w:r w:rsidRPr="00F75A8E">
      <w:rPr>
        <w:rFonts w:ascii="Times New Roman" w:hAnsi="Times New Roman" w:cs="Times New Roman"/>
      </w:rPr>
      <w:t>LMnot_</w:t>
    </w:r>
    <w:r>
      <w:rPr>
        <w:rFonts w:ascii="Times New Roman" w:hAnsi="Times New Roman" w:cs="Times New Roman"/>
      </w:rPr>
      <w:t>MK805_081019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B2E" w:rsidRPr="00874B2E" w:rsidRDefault="000C56DC" w:rsidP="00FA22F8">
    <w:pPr>
      <w:jc w:val="both"/>
      <w:rPr>
        <w:sz w:val="20"/>
        <w:szCs w:val="20"/>
      </w:rPr>
    </w:pPr>
    <w:bookmarkStart w:id="2" w:name="_Hlk21358682"/>
    <w:bookmarkStart w:id="3" w:name="_Hlk21358683"/>
    <w:bookmarkStart w:id="4" w:name="_Hlk21358684"/>
    <w:bookmarkStart w:id="5" w:name="_Hlk21358685"/>
    <w:bookmarkStart w:id="6" w:name="_Hlk21358686"/>
    <w:bookmarkStart w:id="7" w:name="_Hlk21358687"/>
    <w:r w:rsidRPr="00874B2E">
      <w:rPr>
        <w:rFonts w:ascii="Times New Roman" w:hAnsi="Times New Roman" w:cs="Times New Roman"/>
      </w:rPr>
      <w:t>LMnot_</w:t>
    </w:r>
    <w:r>
      <w:rPr>
        <w:rFonts w:ascii="Times New Roman" w:hAnsi="Times New Roman" w:cs="Times New Roman"/>
      </w:rPr>
      <w:t>MK</w:t>
    </w:r>
    <w:r w:rsidRPr="00874B2E">
      <w:rPr>
        <w:rFonts w:ascii="Times New Roman" w:hAnsi="Times New Roman" w:cs="Times New Roman"/>
      </w:rPr>
      <w:t>805</w:t>
    </w:r>
    <w:r>
      <w:rPr>
        <w:rFonts w:ascii="Times New Roman" w:hAnsi="Times New Roman" w:cs="Times New Roman"/>
      </w:rPr>
      <w:t>_081019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7024">
      <w:pPr>
        <w:spacing w:after="0" w:line="240" w:lineRule="auto"/>
      </w:pPr>
      <w:r>
        <w:separator/>
      </w:r>
    </w:p>
  </w:footnote>
  <w:footnote w:type="continuationSeparator" w:id="0">
    <w:p w:rsidR="00000000" w:rsidRDefault="0026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153970"/>
      <w:docPartObj>
        <w:docPartGallery w:val="Page Numbers (Top of Page)"/>
        <w:docPartUnique/>
      </w:docPartObj>
    </w:sdtPr>
    <w:sdtEndPr/>
    <w:sdtContent>
      <w:p w:rsidR="006226C4" w:rsidRDefault="000C56D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0A" w:rsidRDefault="00267024">
    <w:pPr>
      <w:pStyle w:val="Header"/>
      <w:rPr>
        <w:sz w:val="28"/>
        <w:szCs w:val="28"/>
      </w:rPr>
    </w:pPr>
  </w:p>
  <w:p w:rsidR="00F4230A" w:rsidRPr="00F4230A" w:rsidRDefault="0026702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2A9"/>
    <w:multiLevelType w:val="hybridMultilevel"/>
    <w:tmpl w:val="433CB8AC"/>
    <w:lvl w:ilvl="0" w:tplc="527E0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DC"/>
    <w:rsid w:val="000C3F2A"/>
    <w:rsid w:val="000C56DC"/>
    <w:rsid w:val="002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3DC529-5694-4378-9FF1-C47696C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DC"/>
  </w:style>
  <w:style w:type="paragraph" w:styleId="Footer">
    <w:name w:val="footer"/>
    <w:basedOn w:val="Normal"/>
    <w:link w:val="FooterChar"/>
    <w:uiPriority w:val="99"/>
    <w:unhideWhenUsed/>
    <w:rsid w:val="000C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DC"/>
  </w:style>
  <w:style w:type="paragraph" w:styleId="ListParagraph">
    <w:name w:val="List Paragraph"/>
    <w:basedOn w:val="Normal"/>
    <w:uiPriority w:val="34"/>
    <w:qFormat/>
    <w:rsid w:val="000C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1494-invaliditate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1494-invaliditates-likum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stnesis.lv/ta/id/271253-noteikumi-par-prognozejamas-invaliditates-invaliditates-un-darbspeju-zaudejuma-noteiksanas-kriterijiem-terminiem-un-kartib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Grabe</dc:creator>
  <cp:keywords/>
  <dc:description/>
  <cp:lastModifiedBy>Daina Grabe</cp:lastModifiedBy>
  <cp:revision>2</cp:revision>
  <cp:lastPrinted>2019-10-08T07:22:00Z</cp:lastPrinted>
  <dcterms:created xsi:type="dcterms:W3CDTF">2019-10-08T06:35:00Z</dcterms:created>
  <dcterms:modified xsi:type="dcterms:W3CDTF">2019-10-08T07:27:00Z</dcterms:modified>
</cp:coreProperties>
</file>