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F645" w14:textId="77777777" w:rsidR="00EE77C5" w:rsidRPr="006F3FF9" w:rsidRDefault="00EE77C5" w:rsidP="006F3F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Hlk518657345"/>
    </w:p>
    <w:p w14:paraId="226FB9EB" w14:textId="77777777" w:rsidR="00EE77C5" w:rsidRPr="006F3FF9" w:rsidRDefault="00EE77C5" w:rsidP="006F3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Projekts</w:t>
      </w:r>
    </w:p>
    <w:p w14:paraId="333C21CC" w14:textId="6FE54EF7" w:rsidR="00EE77C5" w:rsidRDefault="00EE77C5" w:rsidP="006F3F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135391" w14:textId="77777777" w:rsidR="00810135" w:rsidRPr="006F3FF9" w:rsidRDefault="00810135" w:rsidP="006F3F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E95625" w14:textId="77777777" w:rsidR="00EE77C5" w:rsidRPr="006F3FF9" w:rsidRDefault="00EE77C5" w:rsidP="006F3F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269A8469" w14:textId="77777777" w:rsidR="00EE77C5" w:rsidRPr="006F3FF9" w:rsidRDefault="00EE77C5" w:rsidP="006F3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D6881D" w14:textId="3F79AE07" w:rsidR="00EE77C5" w:rsidRDefault="00EE77C5" w:rsidP="006F3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161FE8" w14:textId="77777777" w:rsidR="00810135" w:rsidRPr="006F3FF9" w:rsidRDefault="00810135" w:rsidP="006F3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307D74" w14:textId="37ABDF2F" w:rsidR="00EE77C5" w:rsidRPr="006F3FF9" w:rsidRDefault="00EE77C5" w:rsidP="006F3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2019. gada__</w:t>
      </w:r>
      <w:r w:rsidR="00815D8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_______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Nr.</w:t>
      </w:r>
    </w:p>
    <w:p w14:paraId="0C499878" w14:textId="77777777" w:rsidR="00EE77C5" w:rsidRPr="006F3FF9" w:rsidRDefault="00EE77C5" w:rsidP="006F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.§)</w:t>
      </w:r>
    </w:p>
    <w:p w14:paraId="7E6AF873" w14:textId="7DD2C731" w:rsidR="00EE77C5" w:rsidRDefault="00EE77C5" w:rsidP="006F3F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30A0AF" w14:textId="5691130B" w:rsidR="00810135" w:rsidRDefault="00810135" w:rsidP="006F3F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94730D" w14:textId="77777777" w:rsidR="00810135" w:rsidRPr="006F3FF9" w:rsidRDefault="00810135" w:rsidP="006F3F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CA5135" w14:textId="77777777" w:rsidR="00EE77C5" w:rsidRPr="006F3FF9" w:rsidRDefault="00EE77C5" w:rsidP="006F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Ministru kabineta 2018. gada 18. decembra noteikumos Nr. 848 “Valsts sabiedrības ar ierobežotu atbildību </w:t>
      </w:r>
    </w:p>
    <w:p w14:paraId="349A3ACB" w14:textId="77777777" w:rsidR="00EE77C5" w:rsidRPr="006F3FF9" w:rsidRDefault="00EE77C5" w:rsidP="006F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“Autotransporta direkcija” maksas pakalpojumu cenrādis”</w:t>
      </w:r>
    </w:p>
    <w:p w14:paraId="1BCE3DBD" w14:textId="77777777" w:rsidR="00EE77C5" w:rsidRPr="006F3FF9" w:rsidRDefault="00EE77C5" w:rsidP="006F3FF9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22333C8" w14:textId="77777777" w:rsidR="00EE77C5" w:rsidRPr="006F3FF9" w:rsidRDefault="00EE77C5" w:rsidP="006F3F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865B5F" w14:textId="77777777" w:rsidR="00EE77C5" w:rsidRPr="006F3FF9" w:rsidRDefault="00EE77C5" w:rsidP="006F3F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Izdoti saskaņā ar</w:t>
      </w:r>
    </w:p>
    <w:p w14:paraId="5C6C0B93" w14:textId="77777777" w:rsidR="00EE77C5" w:rsidRPr="006F3FF9" w:rsidRDefault="00EE77C5" w:rsidP="006F3F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Autopārvadājumu likuma</w:t>
      </w:r>
    </w:p>
    <w:p w14:paraId="3804EBDB" w14:textId="36E69BE6" w:rsidR="00EE77C5" w:rsidRPr="006F3FF9" w:rsidRDefault="00EE77C5" w:rsidP="006F3F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5</w:t>
      </w:r>
      <w:r w:rsidRPr="006F3FF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lv-LV"/>
        </w:rPr>
        <w:t>1</w:t>
      </w:r>
      <w:r w:rsidRPr="006F3FF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.</w:t>
      </w:r>
      <w:r w:rsidR="006F7275" w:rsidRPr="006F3FF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 </w:t>
      </w:r>
      <w:r w:rsidRPr="006F3FF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panta otro daļu</w:t>
      </w:r>
    </w:p>
    <w:p w14:paraId="73DD0CAA" w14:textId="77777777" w:rsidR="002E7459" w:rsidRPr="006F3FF9" w:rsidRDefault="002E7459" w:rsidP="006F3F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1A809B" w14:textId="2F4B731A" w:rsidR="00EE77C5" w:rsidRPr="006F3FF9" w:rsidRDefault="00EE77C5" w:rsidP="006F3F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</w:t>
      </w:r>
      <w:r w:rsidR="008738D1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kabineta 2018. gada 18. decembra noteikumos Nr. 848 “Valsts sabiedrības ar ierobežotu atbildību “Autotransporta direkcija” maksas pakalpojumu cenrādis” (Latvijas Vēstnesis, 2018,</w:t>
      </w:r>
      <w:r w:rsidR="00C60DFB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252</w:t>
      </w:r>
      <w:r w:rsidR="00C60DFB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. nr.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77C49C3D" w14:textId="77777777" w:rsidR="00EE77C5" w:rsidRPr="006F3FF9" w:rsidRDefault="00EE77C5" w:rsidP="006F3F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1DBA85" w14:textId="77777777" w:rsidR="002E7459" w:rsidRPr="006F3FF9" w:rsidRDefault="00EE77C5" w:rsidP="006F3F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2E7459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4.</w:t>
      </w:r>
      <w:r w:rsidRPr="006F3F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šādā redakcijā: </w:t>
      </w:r>
    </w:p>
    <w:p w14:paraId="4CAAB982" w14:textId="67683DF4" w:rsidR="00EE77C5" w:rsidRPr="006F3FF9" w:rsidRDefault="00EE77C5" w:rsidP="006F3F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“4.</w:t>
      </w:r>
      <w:r w:rsidRPr="006F3F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Maksājumu par pielikuma 39. punktā noteikto Autopārvadātāju informatīvajā datu bāzē reģistrētā tīmekļvietnes vai mobilās lietotnes pakalpojuma sniedzēja darbības uzraudzību klients veic </w:t>
      </w:r>
      <w:r w:rsidR="000B68DB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katru nākamo gadu </w:t>
      </w:r>
      <w:r w:rsidR="000B68DB" w:rsidRPr="005657D1">
        <w:rPr>
          <w:rFonts w:ascii="Times New Roman" w:eastAsia="Times New Roman" w:hAnsi="Times New Roman" w:cs="Times New Roman"/>
          <w:sz w:val="28"/>
          <w:szCs w:val="28"/>
          <w:lang w:eastAsia="lv-LV"/>
        </w:rPr>
        <w:t>ne vēlāk kā līdz attiecīgā gada datumam, kurā tīmekļvietnes vai mobilās lietotnes pakalpojuma sniedzējs reģistrēts Autopārvadātāju informatīvajā datu bāzē</w:t>
      </w:r>
      <w:r w:rsidRPr="005657D1">
        <w:rPr>
          <w:rFonts w:ascii="Times New Roman" w:eastAsia="Times New Roman" w:hAnsi="Times New Roman" w:cs="Times New Roman"/>
          <w:sz w:val="28"/>
          <w:szCs w:val="28"/>
          <w:lang w:eastAsia="lv-LV"/>
        </w:rPr>
        <w:t>.”</w:t>
      </w:r>
    </w:p>
    <w:p w14:paraId="4C9B990D" w14:textId="77777777" w:rsidR="00EE77C5" w:rsidRPr="006F3FF9" w:rsidRDefault="00EE77C5" w:rsidP="006F3F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_GoBack"/>
      <w:bookmarkEnd w:id="1"/>
    </w:p>
    <w:p w14:paraId="084B65FC" w14:textId="4975B64D" w:rsidR="00EE77C5" w:rsidRPr="006F3FF9" w:rsidRDefault="00EE77C5" w:rsidP="006F3F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2. Papildināt pielikumu ar 38. un 39. punktu šādā redakcijā:</w:t>
      </w:r>
    </w:p>
    <w:p w14:paraId="4F943B5A" w14:textId="77777777" w:rsidR="00EE77C5" w:rsidRPr="006F3FF9" w:rsidRDefault="00EE77C5" w:rsidP="006F3F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0"/>
        <w:gridCol w:w="4005"/>
        <w:gridCol w:w="1202"/>
        <w:gridCol w:w="1101"/>
        <w:gridCol w:w="960"/>
        <w:gridCol w:w="1177"/>
      </w:tblGrid>
      <w:tr w:rsidR="00EE77C5" w:rsidRPr="006F3FF9" w14:paraId="383D960F" w14:textId="77777777" w:rsidTr="00B51C71">
        <w:trPr>
          <w:tblCellSpacing w:w="15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5DE7D" w14:textId="77777777" w:rsidR="00EE77C5" w:rsidRPr="006F3FF9" w:rsidRDefault="00EE77C5" w:rsidP="006F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F3F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“38.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51F60" w14:textId="6673048C" w:rsidR="00EE77C5" w:rsidRPr="006F3FF9" w:rsidRDefault="00EE77C5" w:rsidP="0081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F3F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Pasažieru komercpārvadājumu ar taksometru un vieglo automobili tīmekļviet</w:t>
            </w:r>
            <w:r w:rsidR="005B65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nes</w:t>
            </w:r>
            <w:r w:rsidRPr="006F3F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vai mobi</w:t>
            </w:r>
            <w:r w:rsidR="00087AA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</w:t>
            </w:r>
            <w:r w:rsidR="005B65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ās</w:t>
            </w:r>
            <w:r w:rsidRPr="006F3F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lietot</w:t>
            </w:r>
            <w:r w:rsidR="005B65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nes</w:t>
            </w:r>
            <w:r w:rsidR="00963500" w:rsidRPr="006F3F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reģistrācijas pieteikuma </w:t>
            </w:r>
            <w:r w:rsidRPr="006F3F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izskatīšana</w:t>
            </w:r>
            <w:r w:rsidR="006F3FF9" w:rsidRPr="006F3F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tīmekļvietnes vai mobilās lietotnes</w:t>
            </w:r>
            <w:r w:rsidR="005A089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</w:t>
            </w:r>
            <w:r w:rsidR="006F3FF9" w:rsidRPr="006F3F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pakalpojuma sniedzēja </w:t>
            </w:r>
            <w:r w:rsidR="006F3FF9" w:rsidRPr="00815D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atbilstības pārbaude un reģistrācija</w:t>
            </w:r>
            <w:r w:rsidR="006F3FF9" w:rsidRPr="006F3F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Autopārvadātāju informatīvajā datu bāzē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18808" w14:textId="77777777" w:rsidR="00EE77C5" w:rsidRPr="006F3FF9" w:rsidRDefault="00EE77C5" w:rsidP="0081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F3F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gab.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C72CB" w14:textId="11CF16B0" w:rsidR="00EE77C5" w:rsidRPr="006F3FF9" w:rsidRDefault="000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F3F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2800,00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CD86D" w14:textId="7A30096E" w:rsidR="00EE77C5" w:rsidRPr="006F3FF9" w:rsidRDefault="000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F3F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  <w:r w:rsidR="00A23C13" w:rsidRPr="006F3F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Pr="006F3F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778AE" w14:textId="053BBA07" w:rsidR="00EE77C5" w:rsidRPr="006F3FF9" w:rsidRDefault="000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F3F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2800,00</w:t>
            </w:r>
          </w:p>
        </w:tc>
      </w:tr>
      <w:tr w:rsidR="00EE77C5" w:rsidRPr="006F3FF9" w14:paraId="139AF054" w14:textId="77777777" w:rsidTr="00B51C71">
        <w:trPr>
          <w:tblCellSpacing w:w="15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29830" w14:textId="77777777" w:rsidR="00EE77C5" w:rsidRPr="006F3FF9" w:rsidRDefault="00EE77C5" w:rsidP="006F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F3F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39.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54201" w14:textId="77777777" w:rsidR="00EE77C5" w:rsidRPr="006F3FF9" w:rsidRDefault="00EE77C5" w:rsidP="0081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F3F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Autopārvadātāju informatīvajā datu bāzē reģistrēta tīmekļvietnes vai mobilās lietotnes pakalpojuma sniedzēja darbības uzraudzība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1EEAB" w14:textId="77777777" w:rsidR="00EE77C5" w:rsidRPr="00815D8D" w:rsidRDefault="00EE77C5" w:rsidP="0081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15D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gab./gadā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DC27B" w14:textId="168384D7" w:rsidR="00EE77C5" w:rsidRPr="006F3FF9" w:rsidRDefault="000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F3F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950,00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AB08B" w14:textId="1C0E35DE" w:rsidR="00EE77C5" w:rsidRPr="006F3FF9" w:rsidRDefault="000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F3F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0,00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37F64" w14:textId="06068DDE" w:rsidR="00EE77C5" w:rsidRPr="006F3FF9" w:rsidRDefault="000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F3F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950,00</w:t>
            </w:r>
            <w:r w:rsidR="002E7459" w:rsidRPr="006F3F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”</w:t>
            </w:r>
          </w:p>
        </w:tc>
      </w:tr>
    </w:tbl>
    <w:p w14:paraId="3A02878E" w14:textId="77777777" w:rsidR="00EE77C5" w:rsidRPr="006F3FF9" w:rsidRDefault="00EE77C5" w:rsidP="006F3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171F8A" w14:textId="77777777" w:rsidR="00EE77C5" w:rsidRPr="006F3FF9" w:rsidRDefault="00EE77C5" w:rsidP="00087AA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21B984" w14:textId="77777777" w:rsidR="00EE77C5" w:rsidRPr="006F3FF9" w:rsidRDefault="00EE77C5" w:rsidP="006F3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D6C243" w14:textId="1CA1AECD" w:rsidR="00EE77C5" w:rsidRPr="006F3FF9" w:rsidRDefault="00EE77C5">
      <w:pPr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27A4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A. K. Kariņš</w:t>
      </w:r>
    </w:p>
    <w:p w14:paraId="39E75EDB" w14:textId="77777777" w:rsidR="00EE77C5" w:rsidRPr="006F3FF9" w:rsidRDefault="00EE77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2EBB37" w14:textId="77777777" w:rsidR="00EE77C5" w:rsidRPr="006F3FF9" w:rsidRDefault="00EE77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D12E02" w14:textId="01BBBB34" w:rsidR="00EE77C5" w:rsidRPr="006F3FF9" w:rsidRDefault="00EE77C5">
      <w:pPr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Satiksmes ministrs 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27A4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T. </w:t>
      </w:r>
      <w:proofErr w:type="spellStart"/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Linkaits</w:t>
      </w:r>
      <w:proofErr w:type="spellEnd"/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EDED47A" w14:textId="77777777" w:rsidR="00EE77C5" w:rsidRPr="006F3FF9" w:rsidRDefault="00EE77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8A0650" w14:textId="77777777" w:rsidR="00EE77C5" w:rsidRPr="006F3FF9" w:rsidRDefault="00EE77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211B87" w14:textId="47496921" w:rsidR="00EE77C5" w:rsidRPr="006F3FF9" w:rsidRDefault="00EE77C5">
      <w:pPr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Satiksmes ministrs 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27A4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T. </w:t>
      </w:r>
      <w:proofErr w:type="spellStart"/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Linkaits</w:t>
      </w:r>
      <w:proofErr w:type="spellEnd"/>
    </w:p>
    <w:p w14:paraId="4029FC89" w14:textId="77777777" w:rsidR="00EE77C5" w:rsidRPr="006F3FF9" w:rsidRDefault="00EE77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C9DC3A" w14:textId="77777777" w:rsidR="00EE77C5" w:rsidRPr="006F3FF9" w:rsidRDefault="00EE77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126959" w14:textId="2C1BE8AF" w:rsidR="00EE77C5" w:rsidRPr="006F3FF9" w:rsidRDefault="00EE77C5">
      <w:pPr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 xml:space="preserve">Vīza: 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</w:t>
      </w:r>
      <w:r w:rsidR="00510BF0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proofErr w:type="spellStart"/>
      <w:r w:rsidR="00510BF0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p.i</w:t>
      </w:r>
      <w:proofErr w:type="spellEnd"/>
      <w:r w:rsidR="00510BF0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10BF0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27A4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510BF0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Dž</w:t>
      </w:r>
      <w:proofErr w:type="spellEnd"/>
      <w:r w:rsidR="00510BF0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. Innusa</w:t>
      </w:r>
      <w:r w:rsidR="00510BF0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10BF0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10BF0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10BF0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10BF0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10BF0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10BF0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10BF0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10BF0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10BF0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10BF0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</w:t>
      </w:r>
    </w:p>
    <w:p w14:paraId="796051B9" w14:textId="77777777" w:rsidR="00EE77C5" w:rsidRPr="006F3FF9" w:rsidRDefault="00EE77C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bookmarkEnd w:id="0"/>
    <w:p w14:paraId="1D0D7CE2" w14:textId="77777777" w:rsidR="00BA233E" w:rsidRPr="00087AA0" w:rsidRDefault="00BA233E" w:rsidP="00087AA0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BA233E" w:rsidRPr="00087AA0" w:rsidSect="00327A4A"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E7D4A" w14:textId="77777777" w:rsidR="00704F59" w:rsidRDefault="00704F59">
      <w:pPr>
        <w:spacing w:after="0" w:line="240" w:lineRule="auto"/>
      </w:pPr>
      <w:r>
        <w:separator/>
      </w:r>
    </w:p>
  </w:endnote>
  <w:endnote w:type="continuationSeparator" w:id="0">
    <w:p w14:paraId="29966EE2" w14:textId="77777777" w:rsidR="00704F59" w:rsidRDefault="0070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E2A5" w14:textId="60474860" w:rsidR="002D45E0" w:rsidRPr="00810135" w:rsidRDefault="00810135" w:rsidP="002E5430">
    <w:pPr>
      <w:pStyle w:val="Footer"/>
      <w:jc w:val="both"/>
      <w:rPr>
        <w:sz w:val="20"/>
        <w:szCs w:val="20"/>
      </w:rPr>
    </w:pPr>
    <w:r w:rsidRPr="00810135">
      <w:rPr>
        <w:sz w:val="20"/>
        <w:szCs w:val="20"/>
      </w:rPr>
      <w:t>SMNot_151019_cenradis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E6D4D" w14:textId="3E38D03C" w:rsidR="002D45E0" w:rsidRDefault="00327A4A" w:rsidP="002E5430">
    <w:pPr>
      <w:pStyle w:val="Footer"/>
      <w:jc w:val="both"/>
    </w:pPr>
    <w:bookmarkStart w:id="2" w:name="_Hlk523319473"/>
    <w:bookmarkStart w:id="3" w:name="_Hlk523319474"/>
    <w:r w:rsidRPr="00327A4A">
      <w:rPr>
        <w:sz w:val="20"/>
        <w:szCs w:val="20"/>
      </w:rPr>
      <w:t>SMNot_151019_cenradis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8A458" w14:textId="77777777" w:rsidR="00704F59" w:rsidRDefault="00704F59">
      <w:pPr>
        <w:spacing w:after="0" w:line="240" w:lineRule="auto"/>
      </w:pPr>
      <w:r>
        <w:separator/>
      </w:r>
    </w:p>
  </w:footnote>
  <w:footnote w:type="continuationSeparator" w:id="0">
    <w:p w14:paraId="24B2E71E" w14:textId="77777777" w:rsidR="00704F59" w:rsidRDefault="0070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51271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326DC36" w14:textId="77777777" w:rsidR="002D45E0" w:rsidRPr="002D45E0" w:rsidRDefault="00EE77C5">
        <w:pPr>
          <w:pStyle w:val="Header"/>
          <w:jc w:val="center"/>
          <w:rPr>
            <w:sz w:val="24"/>
            <w:szCs w:val="24"/>
          </w:rPr>
        </w:pPr>
        <w:r w:rsidRPr="002D45E0">
          <w:rPr>
            <w:sz w:val="24"/>
            <w:szCs w:val="24"/>
          </w:rPr>
          <w:fldChar w:fldCharType="begin"/>
        </w:r>
        <w:r w:rsidRPr="002D45E0">
          <w:rPr>
            <w:sz w:val="24"/>
            <w:szCs w:val="24"/>
          </w:rPr>
          <w:instrText xml:space="preserve"> PAGE   \* MERGEFORMAT </w:instrText>
        </w:r>
        <w:r w:rsidRPr="002D45E0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2D45E0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68"/>
    <w:rsid w:val="00087AA0"/>
    <w:rsid w:val="00092B8E"/>
    <w:rsid w:val="000A2700"/>
    <w:rsid w:val="000B1A09"/>
    <w:rsid w:val="000B68DB"/>
    <w:rsid w:val="00193CF1"/>
    <w:rsid w:val="001C068F"/>
    <w:rsid w:val="001F294C"/>
    <w:rsid w:val="00227CAF"/>
    <w:rsid w:val="002E7459"/>
    <w:rsid w:val="00327A4A"/>
    <w:rsid w:val="00464CC5"/>
    <w:rsid w:val="00510BF0"/>
    <w:rsid w:val="005657D1"/>
    <w:rsid w:val="005A0899"/>
    <w:rsid w:val="005B6558"/>
    <w:rsid w:val="006F3FF9"/>
    <w:rsid w:val="006F7275"/>
    <w:rsid w:val="00704F59"/>
    <w:rsid w:val="00751271"/>
    <w:rsid w:val="007B4968"/>
    <w:rsid w:val="00810135"/>
    <w:rsid w:val="00815D8D"/>
    <w:rsid w:val="008738D1"/>
    <w:rsid w:val="009515F1"/>
    <w:rsid w:val="00963500"/>
    <w:rsid w:val="00A23C13"/>
    <w:rsid w:val="00BA233E"/>
    <w:rsid w:val="00C00952"/>
    <w:rsid w:val="00C60DFB"/>
    <w:rsid w:val="00CD615F"/>
    <w:rsid w:val="00E01657"/>
    <w:rsid w:val="00E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3108"/>
  <w15:chartTrackingRefBased/>
  <w15:docId w15:val="{F3D7737D-4D68-46E1-ADE9-E76ACCFC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7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EE77C5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E77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EE77C5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2018. gada 18. decembra noteikumos Nr. 848 “Valsts sabiedrības ar ierobežotu atbildību“Autotransporta direkcija” maksas pakalpojumu cenrādis”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18. decembra noteikumos Nr. 848 “Valsts sabiedrības ar ierobežotu atbildību“Autotransporta direkcija” maksas pakalpojumu cenrādis”</dc:title>
  <dc:subject/>
  <dc:creator>Lauris.Mikelsons@sam.gov.lv</dc:creator>
  <cp:keywords/>
  <dc:description/>
  <cp:lastModifiedBy>Baiba Jirgena</cp:lastModifiedBy>
  <cp:revision>16</cp:revision>
  <dcterms:created xsi:type="dcterms:W3CDTF">2019-08-28T07:21:00Z</dcterms:created>
  <dcterms:modified xsi:type="dcterms:W3CDTF">2019-10-22T06:53:00Z</dcterms:modified>
</cp:coreProperties>
</file>