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D8C0" w14:textId="2552FE60" w:rsidR="00836A5F" w:rsidRPr="000B3ED9" w:rsidRDefault="00B351DF" w:rsidP="00B3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D9">
        <w:rPr>
          <w:rFonts w:ascii="Times New Roman" w:hAnsi="Times New Roman" w:cs="Times New Roman"/>
          <w:b/>
          <w:sz w:val="24"/>
          <w:szCs w:val="24"/>
        </w:rPr>
        <w:t>Ministru kabineta noteikumu</w:t>
      </w:r>
      <w:r w:rsidR="009C6588" w:rsidRPr="000B3ED9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Pr="000B3ED9">
        <w:rPr>
          <w:rFonts w:ascii="Times New Roman" w:hAnsi="Times New Roman" w:cs="Times New Roman"/>
          <w:b/>
          <w:sz w:val="24"/>
          <w:szCs w:val="24"/>
        </w:rPr>
        <w:t xml:space="preserve"> “Grozījumi Ministru kabineta 201</w:t>
      </w:r>
      <w:r w:rsidR="00DF477E" w:rsidRPr="000B3ED9">
        <w:rPr>
          <w:rFonts w:ascii="Times New Roman" w:hAnsi="Times New Roman" w:cs="Times New Roman"/>
          <w:b/>
          <w:sz w:val="24"/>
          <w:szCs w:val="24"/>
        </w:rPr>
        <w:t>2</w:t>
      </w:r>
      <w:r w:rsidRPr="000B3ED9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DF477E" w:rsidRPr="000B3ED9">
        <w:rPr>
          <w:rFonts w:ascii="Times New Roman" w:hAnsi="Times New Roman" w:cs="Times New Roman"/>
          <w:b/>
          <w:sz w:val="24"/>
          <w:szCs w:val="24"/>
        </w:rPr>
        <w:t>29</w:t>
      </w:r>
      <w:r w:rsidRPr="000B3ED9">
        <w:rPr>
          <w:rFonts w:ascii="Times New Roman" w:hAnsi="Times New Roman" w:cs="Times New Roman"/>
          <w:b/>
          <w:sz w:val="24"/>
          <w:szCs w:val="24"/>
        </w:rPr>
        <w:t>.</w:t>
      </w:r>
      <w:r w:rsidR="00DF477E" w:rsidRPr="000B3ED9">
        <w:rPr>
          <w:rFonts w:ascii="Times New Roman" w:hAnsi="Times New Roman" w:cs="Times New Roman"/>
          <w:b/>
          <w:sz w:val="24"/>
          <w:szCs w:val="24"/>
        </w:rPr>
        <w:t>maija</w:t>
      </w:r>
      <w:r w:rsidRPr="000B3ED9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DF477E" w:rsidRPr="000B3ED9">
        <w:rPr>
          <w:rFonts w:ascii="Times New Roman" w:hAnsi="Times New Roman" w:cs="Times New Roman"/>
          <w:b/>
          <w:sz w:val="24"/>
          <w:szCs w:val="24"/>
        </w:rPr>
        <w:t>378</w:t>
      </w:r>
      <w:r w:rsidRPr="000B3ED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DF477E" w:rsidRPr="000B3ED9">
        <w:rPr>
          <w:rFonts w:ascii="Times New Roman" w:hAnsi="Times New Roman" w:cs="Times New Roman"/>
          <w:b/>
          <w:sz w:val="24"/>
          <w:szCs w:val="24"/>
        </w:rPr>
        <w:t>Rīgas brīvostas pārvaldes nolikums</w:t>
      </w:r>
      <w:r w:rsidRPr="000B3ED9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p w14:paraId="7EBC188F" w14:textId="77777777" w:rsidR="00B351DF" w:rsidRPr="000B3ED9" w:rsidRDefault="00B351DF" w:rsidP="00B351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="000B3ED9" w:rsidRPr="000B3ED9" w14:paraId="5B29EE16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11072BD9" w14:textId="77777777" w:rsidR="00B351DF" w:rsidRPr="000B3ED9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B3ED9" w:rsidRPr="000B3ED9" w14:paraId="62F065DB" w14:textId="77777777" w:rsidTr="0005416C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729F9C0E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032ABA9" w14:textId="45445F35" w:rsidR="00B351DF" w:rsidRPr="000B3ED9" w:rsidRDefault="009C6588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Neaizpilda atbilstoši Ministru kabineta 2009.gada 15.decembra instrukcijas Nr.19 “Tiesību akta projekta sākotnējās ietekmes izvērtēšanas kārtība”  5.</w:t>
            </w:r>
            <w:r w:rsidRPr="000B3ED9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0B3ED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punktam.</w:t>
            </w:r>
          </w:p>
        </w:tc>
      </w:tr>
      <w:tr w:rsidR="000B3ED9" w:rsidRPr="000B3ED9" w14:paraId="6D054B00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E9E22" w14:textId="580CE2CD" w:rsidR="009C6588" w:rsidRPr="000B3ED9" w:rsidRDefault="009C6588" w:rsidP="00B351D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  <w:tr w:rsidR="000B3ED9" w:rsidRPr="000B3ED9" w14:paraId="4BA10A76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3B807F51" w14:textId="77777777" w:rsidR="00B351DF" w:rsidRPr="000B3ED9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0B3ED9" w:rsidRPr="000B3ED9" w14:paraId="348BF194" w14:textId="77777777" w:rsidTr="00B351DF">
        <w:tc>
          <w:tcPr>
            <w:tcW w:w="562" w:type="dxa"/>
          </w:tcPr>
          <w:p w14:paraId="7C1B2801" w14:textId="77777777" w:rsidR="00B351DF" w:rsidRPr="000B3ED9" w:rsidRDefault="00B351DF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7" w:type="dxa"/>
          </w:tcPr>
          <w:p w14:paraId="38DAB815" w14:textId="77777777" w:rsidR="00B351DF" w:rsidRPr="000B3ED9" w:rsidRDefault="00B351DF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372" w:type="dxa"/>
          </w:tcPr>
          <w:p w14:paraId="39D4D213" w14:textId="6CBC1EAA" w:rsidR="00B351DF" w:rsidRPr="000B3ED9" w:rsidRDefault="009C6588" w:rsidP="009C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Deklarācijas par Artura Krišjāņa Kariņa vadītā Ministru kabineta iecerēto darbību (turpmāk – valdības deklarācija) 82</w:t>
            </w:r>
            <w:r w:rsidR="00B4708C" w:rsidRPr="000B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punkts.</w:t>
            </w:r>
          </w:p>
        </w:tc>
      </w:tr>
      <w:tr w:rsidR="000B3ED9" w:rsidRPr="000B3ED9" w14:paraId="4E458AC3" w14:textId="77777777" w:rsidTr="00B351DF">
        <w:tc>
          <w:tcPr>
            <w:tcW w:w="562" w:type="dxa"/>
          </w:tcPr>
          <w:p w14:paraId="77BF89F6" w14:textId="77777777" w:rsidR="00B351DF" w:rsidRPr="000B3ED9" w:rsidRDefault="00B351DF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7" w:type="dxa"/>
          </w:tcPr>
          <w:p w14:paraId="0A1CA259" w14:textId="19004C24" w:rsidR="00650994" w:rsidRPr="000B3ED9" w:rsidRDefault="00B351DF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13ED4E6" w14:textId="77777777" w:rsidR="00650994" w:rsidRPr="000B3ED9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3BE939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6565C3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BA864A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9C8837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5DBAAC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329536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8ECE56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B8DDCA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5EC3D3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4634A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605BD8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47AC63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8A4317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301A2B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75B84D" w14:textId="2D68972C" w:rsidR="00650994" w:rsidRPr="000B3ED9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E44371" w14:textId="77777777" w:rsidR="00650994" w:rsidRPr="000B3ED9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CDFD1E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C3C9E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AF1182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7077B8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575E23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C4BA1" w14:textId="44C32CF2" w:rsidR="00650994" w:rsidRPr="000B3ED9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D8C4B9" w14:textId="77777777" w:rsidR="00650994" w:rsidRPr="000B3ED9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B1BB75" w14:textId="77777777" w:rsidR="00650994" w:rsidRPr="000B3ED9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A01DA7" w14:textId="31711FD1" w:rsidR="00650994" w:rsidRPr="000B3ED9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DE6420" w14:textId="7DB3F93C" w:rsidR="00650994" w:rsidRPr="000B3ED9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6D7C49" w14:textId="77777777" w:rsidR="00B351DF" w:rsidRPr="000B3ED9" w:rsidRDefault="00B351DF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</w:tcPr>
          <w:p w14:paraId="3BBDD4FD" w14:textId="212752E9" w:rsidR="00D859D7" w:rsidRPr="000B3ED9" w:rsidRDefault="00945E4F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6588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“Grozījumi Ministru kabineta 2012.gada 29.maija noteikumos Nr.378 “Rīgas brīvostas pārvaldes nolikums” (turpmāk- noteikumu projekts) izstrādāts, ievērojot valdības deklarācijā noteikto – piemērot Latvijas lielajām ostām OECD valsts kapitālsabiedrību pārvaldības principus, palielināt valsts ietekmi lēmumu pieņemšanā un nodrošināt efektīvāku resursu izmantošanu. </w:t>
            </w:r>
            <w:r w:rsidR="00D859D7" w:rsidRPr="000B3ED9">
              <w:rPr>
                <w:rFonts w:ascii="Times New Roman" w:hAnsi="Times New Roman" w:cs="Times New Roman"/>
                <w:sz w:val="24"/>
                <w:szCs w:val="24"/>
              </w:rPr>
              <w:t>Saskaņā ar Likuma par ostām 7. panta pirmo daļu</w:t>
            </w:r>
            <w:r w:rsidR="005C25F4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Rīgas brīvosta ir atvasināta publisko tiesību juridiska persona, kuras nolikumu apstiprina Ministru kabinets. Rīgas brīvosta ir lielākā osta Latvijā</w:t>
            </w:r>
            <w:r w:rsidR="00596147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>ar nozīmīgu ietekmi uz transporta nozari kopumā</w:t>
            </w:r>
            <w:r w:rsidR="00402CC8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7171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ozares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rezultāti </w:t>
            </w:r>
            <w:r w:rsidR="00147171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ir ļoti svarīgi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>konkurētspējas nodrošināšanā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. Līdz ar to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būtiska ir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laba pārvaldība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ostu pārvaldēs, kas sekmētu 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pozitīvu ieguldījumu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valsts tautsaimniecībā 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un konkurētspējas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>stiprināšanā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59F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2012.gada 29.maija noteikumi Nr.378 “Rīgas brīvostas pārvaldes nolikums” 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paredz galveno darbības rādītāju pieejamību, tomēr tas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pietiekamā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>apjomā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airākiem jautājumiem, kas ir izteikti vērsti uz ostas pamatdarbību,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nav pietiekami precīzs 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regulējums. 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>Nepieciešams precizēt un skaidrāk noregulēt atsevišķas iekšējās k</w:t>
            </w:r>
            <w:r w:rsidR="00BE459F" w:rsidRPr="000B3ED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96EDD" w:rsidRPr="000B3ED9">
              <w:rPr>
                <w:rFonts w:ascii="Times New Roman" w:hAnsi="Times New Roman" w:cs="Times New Roman"/>
                <w:sz w:val="24"/>
                <w:szCs w:val="24"/>
              </w:rPr>
              <w:t>rtības un procedūras lēmumu pieņemšanā, kas sekmētu jaunu klientu piesaisti ostā un nodrošinātu vienlīdzīgākas iespējas visiem.</w:t>
            </w:r>
          </w:p>
          <w:p w14:paraId="530ABA63" w14:textId="35B0786F" w:rsidR="002D23F0" w:rsidRPr="000B3ED9" w:rsidRDefault="00945E4F" w:rsidP="002D23F0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 xml:space="preserve"> </w:t>
            </w:r>
            <w:r w:rsidR="00296EDD" w:rsidRPr="000B3ED9">
              <w:rPr>
                <w:color w:val="auto"/>
              </w:rPr>
              <w:t xml:space="preserve">   </w:t>
            </w:r>
            <w:r w:rsidR="002D23F0" w:rsidRPr="000B3ED9">
              <w:rPr>
                <w:color w:val="auto"/>
              </w:rPr>
              <w:t>Noteikumu projekts noteic atsevišķas normas, kas vērstas uz informācija</w:t>
            </w:r>
            <w:r w:rsidR="00800249" w:rsidRPr="000B3ED9">
              <w:rPr>
                <w:color w:val="auto"/>
              </w:rPr>
              <w:t>s</w:t>
            </w:r>
            <w:r w:rsidR="002D23F0" w:rsidRPr="000B3ED9">
              <w:rPr>
                <w:color w:val="auto"/>
              </w:rPr>
              <w:t xml:space="preserve"> atklātību un skaidrāku noteikumu ievērošanu </w:t>
            </w:r>
            <w:r w:rsidR="00800249" w:rsidRPr="000B3ED9">
              <w:rPr>
                <w:color w:val="auto"/>
              </w:rPr>
              <w:t xml:space="preserve">Rīgas </w:t>
            </w:r>
            <w:r w:rsidR="00BE459F" w:rsidRPr="000B3ED9">
              <w:rPr>
                <w:color w:val="auto"/>
              </w:rPr>
              <w:t>brīv</w:t>
            </w:r>
            <w:r w:rsidR="002D23F0" w:rsidRPr="000B3ED9">
              <w:rPr>
                <w:color w:val="auto"/>
              </w:rPr>
              <w:t xml:space="preserve">ostas pārvaldes darbībā. Noteikumu projekts paredz </w:t>
            </w:r>
            <w:r w:rsidR="00800249" w:rsidRPr="000B3ED9">
              <w:rPr>
                <w:color w:val="auto"/>
              </w:rPr>
              <w:t>brīv</w:t>
            </w:r>
            <w:r w:rsidR="002D23F0" w:rsidRPr="000B3ED9">
              <w:rPr>
                <w:color w:val="auto"/>
              </w:rPr>
              <w:t>ostas mājaslapā četras reizes gadā publicēt galvenos finanšu rādītājus un informatīvo ziņojumu</w:t>
            </w:r>
            <w:r w:rsidR="00800249" w:rsidRPr="000B3ED9">
              <w:rPr>
                <w:color w:val="auto"/>
              </w:rPr>
              <w:t>,</w:t>
            </w:r>
            <w:r w:rsidR="002D23F0" w:rsidRPr="000B3ED9">
              <w:rPr>
                <w:color w:val="auto"/>
              </w:rPr>
              <w:t xml:space="preserve"> līdzīgi kā tas ir kapitālsabiedrībām, kas viestu lielāku </w:t>
            </w:r>
            <w:proofErr w:type="spellStart"/>
            <w:r w:rsidR="002D23F0" w:rsidRPr="000B3ED9">
              <w:rPr>
                <w:color w:val="auto"/>
              </w:rPr>
              <w:t>pārredzamību</w:t>
            </w:r>
            <w:proofErr w:type="spellEnd"/>
            <w:r w:rsidR="002D23F0" w:rsidRPr="000B3ED9">
              <w:rPr>
                <w:color w:val="auto"/>
              </w:rPr>
              <w:t xml:space="preserve"> </w:t>
            </w:r>
            <w:r w:rsidR="00800249" w:rsidRPr="000B3ED9">
              <w:rPr>
                <w:color w:val="auto"/>
              </w:rPr>
              <w:t>brīv</w:t>
            </w:r>
            <w:r w:rsidR="00500A6C" w:rsidRPr="000B3ED9">
              <w:rPr>
                <w:color w:val="auto"/>
              </w:rPr>
              <w:t>ostas</w:t>
            </w:r>
            <w:r w:rsidR="002D23F0" w:rsidRPr="000B3ED9">
              <w:rPr>
                <w:color w:val="auto"/>
              </w:rPr>
              <w:t xml:space="preserve"> pārvaldes darbībā. Tāpat paredzēts </w:t>
            </w:r>
            <w:r w:rsidR="00800249" w:rsidRPr="000B3ED9">
              <w:rPr>
                <w:color w:val="auto"/>
              </w:rPr>
              <w:t>brīv</w:t>
            </w:r>
            <w:r w:rsidR="002D23F0" w:rsidRPr="000B3ED9">
              <w:rPr>
                <w:color w:val="auto"/>
              </w:rPr>
              <w:t>ostas mājaslapā publicēt pārskatu par nefinanšu mērķu sasniegšanu, informāciju par mārketinga stratēģiju, reklāmas un sadarbības līgumiem.</w:t>
            </w:r>
          </w:p>
          <w:p w14:paraId="5385030D" w14:textId="054F9CBD" w:rsidR="005D23AE" w:rsidRPr="000B3ED9" w:rsidRDefault="0085431A" w:rsidP="0085431A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 xml:space="preserve">     </w:t>
            </w:r>
            <w:r w:rsidR="008167C9" w:rsidRPr="000B3ED9">
              <w:rPr>
                <w:color w:val="auto"/>
              </w:rPr>
              <w:t>L</w:t>
            </w:r>
            <w:r w:rsidR="00402CC8" w:rsidRPr="000B3ED9">
              <w:rPr>
                <w:color w:val="auto"/>
              </w:rPr>
              <w:t>īdzīgi kā kapitālsabiedrīb</w:t>
            </w:r>
            <w:r w:rsidR="005D23AE" w:rsidRPr="000B3ED9">
              <w:rPr>
                <w:color w:val="auto"/>
              </w:rPr>
              <w:t>ā</w:t>
            </w:r>
            <w:r w:rsidR="00402CC8" w:rsidRPr="000B3ED9">
              <w:rPr>
                <w:color w:val="auto"/>
              </w:rPr>
              <w:t xml:space="preserve">s </w:t>
            </w:r>
            <w:r w:rsidR="00AD2CB7" w:rsidRPr="000B3ED9">
              <w:rPr>
                <w:color w:val="auto"/>
              </w:rPr>
              <w:t xml:space="preserve">noteikumu projektā </w:t>
            </w:r>
            <w:r w:rsidRPr="000B3ED9">
              <w:rPr>
                <w:color w:val="auto"/>
              </w:rPr>
              <w:t xml:space="preserve">ir </w:t>
            </w:r>
            <w:r w:rsidR="00402CC8" w:rsidRPr="000B3ED9">
              <w:rPr>
                <w:color w:val="auto"/>
              </w:rPr>
              <w:t xml:space="preserve">paredzēta iespēja </w:t>
            </w:r>
            <w:r w:rsidR="00800249" w:rsidRPr="000B3ED9">
              <w:rPr>
                <w:color w:val="auto"/>
              </w:rPr>
              <w:t>brīv</w:t>
            </w:r>
            <w:r w:rsidR="00D15AAC" w:rsidRPr="000B3ED9">
              <w:rPr>
                <w:color w:val="auto"/>
              </w:rPr>
              <w:t>ostas valdes locekļiem</w:t>
            </w:r>
            <w:r w:rsidR="00500A6C" w:rsidRPr="000B3ED9">
              <w:rPr>
                <w:color w:val="auto"/>
              </w:rPr>
              <w:t xml:space="preserve"> un pārvaldniekam</w:t>
            </w:r>
            <w:r w:rsidR="00D15AAC" w:rsidRPr="000B3ED9">
              <w:rPr>
                <w:color w:val="auto"/>
              </w:rPr>
              <w:t xml:space="preserve"> apdrošināt profesionālās darbības rezultātā iespējamo zaudējumu risku</w:t>
            </w:r>
            <w:r w:rsidR="009A0B54" w:rsidRPr="000B3ED9">
              <w:rPr>
                <w:color w:val="auto"/>
              </w:rPr>
              <w:t xml:space="preserve"> (civiltiesiskā apdrošināšana)</w:t>
            </w:r>
            <w:r w:rsidR="00D15AAC" w:rsidRPr="000B3ED9">
              <w:rPr>
                <w:color w:val="auto"/>
              </w:rPr>
              <w:t>.</w:t>
            </w:r>
          </w:p>
          <w:p w14:paraId="04D08AE0" w14:textId="4E08FD3C" w:rsidR="00D15AAC" w:rsidRPr="000B3ED9" w:rsidRDefault="00D15AAC" w:rsidP="0085431A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lastRenderedPageBreak/>
              <w:t xml:space="preserve">     </w:t>
            </w:r>
            <w:r w:rsidR="00AD2CB7" w:rsidRPr="000B3ED9">
              <w:rPr>
                <w:color w:val="auto"/>
              </w:rPr>
              <w:t>Noteikumu projekts p</w:t>
            </w:r>
            <w:r w:rsidR="00402CC8" w:rsidRPr="000B3ED9">
              <w:rPr>
                <w:color w:val="auto"/>
              </w:rPr>
              <w:t>aredz pienākum</w:t>
            </w:r>
            <w:r w:rsidR="00AD2CB7" w:rsidRPr="000B3ED9">
              <w:rPr>
                <w:color w:val="auto"/>
              </w:rPr>
              <w:t>us</w:t>
            </w:r>
            <w:r w:rsidR="00402CC8" w:rsidRPr="000B3ED9">
              <w:rPr>
                <w:color w:val="auto"/>
              </w:rPr>
              <w:t xml:space="preserve"> Rīgas brīvostas </w:t>
            </w:r>
            <w:r w:rsidRPr="000B3ED9">
              <w:rPr>
                <w:color w:val="auto"/>
              </w:rPr>
              <w:t xml:space="preserve">valdei apstiprināt zemes un nekustamā īpašuma nomas maksas </w:t>
            </w:r>
            <w:r w:rsidR="00630E8C" w:rsidRPr="000B3ED9">
              <w:rPr>
                <w:color w:val="auto"/>
              </w:rPr>
              <w:t>noteikšanas</w:t>
            </w:r>
            <w:r w:rsidR="00630E8C" w:rsidRPr="000B3ED9">
              <w:rPr>
                <w:color w:val="auto"/>
              </w:rPr>
              <w:t xml:space="preserve"> </w:t>
            </w:r>
            <w:r w:rsidRPr="000B3ED9">
              <w:rPr>
                <w:color w:val="auto"/>
              </w:rPr>
              <w:t xml:space="preserve">principus, maksas apmēru un nomas līgumu </w:t>
            </w:r>
            <w:bookmarkStart w:id="0" w:name="_GoBack"/>
            <w:bookmarkEnd w:id="0"/>
            <w:r w:rsidRPr="000B3ED9">
              <w:rPr>
                <w:color w:val="auto"/>
              </w:rPr>
              <w:t xml:space="preserve">noslēgšanas kārtību. Tas viesīs </w:t>
            </w:r>
            <w:r w:rsidR="00800249" w:rsidRPr="000B3ED9">
              <w:rPr>
                <w:color w:val="auto"/>
              </w:rPr>
              <w:t>brīv</w:t>
            </w:r>
            <w:r w:rsidRPr="000B3ED9">
              <w:rPr>
                <w:color w:val="auto"/>
              </w:rPr>
              <w:t>ostas uzņēmumiem un potenciālajiem sadarbības partneriem lielāku pārskatāmību</w:t>
            </w:r>
            <w:r w:rsidR="00402CC8" w:rsidRPr="000B3ED9">
              <w:rPr>
                <w:color w:val="auto"/>
              </w:rPr>
              <w:t>,</w:t>
            </w:r>
            <w:r w:rsidRPr="000B3ED9">
              <w:rPr>
                <w:color w:val="auto"/>
              </w:rPr>
              <w:t xml:space="preserve"> atvieglos jaunu nomas līgumu noslēgšanu</w:t>
            </w:r>
            <w:r w:rsidR="00402CC8" w:rsidRPr="000B3ED9">
              <w:rPr>
                <w:color w:val="auto"/>
              </w:rPr>
              <w:t xml:space="preserve"> un mazinās neskaidrības</w:t>
            </w:r>
            <w:r w:rsidRPr="000B3ED9">
              <w:rPr>
                <w:color w:val="auto"/>
              </w:rPr>
              <w:t>.</w:t>
            </w:r>
          </w:p>
          <w:p w14:paraId="2BC3CD9A" w14:textId="5C03D14E" w:rsidR="00D15AAC" w:rsidRPr="000B3ED9" w:rsidRDefault="00D15AAC" w:rsidP="0085431A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 xml:space="preserve">     </w:t>
            </w:r>
            <w:r w:rsidR="0021287B" w:rsidRPr="000B3ED9">
              <w:rPr>
                <w:color w:val="auto"/>
              </w:rPr>
              <w:t xml:space="preserve">Ar noteikumu projektu paredzēts noteikt pienākumu </w:t>
            </w:r>
            <w:r w:rsidR="00800249" w:rsidRPr="000B3ED9">
              <w:rPr>
                <w:color w:val="auto"/>
              </w:rPr>
              <w:t>Rīgas brīv</w:t>
            </w:r>
            <w:r w:rsidR="0021287B" w:rsidRPr="000B3ED9">
              <w:rPr>
                <w:color w:val="auto"/>
              </w:rPr>
              <w:t>ostas valdei izskatīt visas sūdzības un publicēt lēmumus un informāciju, kas izriet no Eiropas Parlamenta un Padomes 2017.gada 15.februāra Regulas (ES) 2017/352, ar ko izveido ostas pakalpojumu sniegšanas sistēmu un kopīgos noteikumus par ostu finanšu pārredzamību (turpmāk tekstā - Regula Nr. 2017/352), pārkāpumiem un īstenošanu, lai novērstu domstarpības jautājumos par kompetenci izskatīt sūdzības saistībā ar Regulas Nr. 2017/352 pārkāpumiem.</w:t>
            </w:r>
          </w:p>
          <w:p w14:paraId="71DAF575" w14:textId="1AD93C14" w:rsidR="007E6040" w:rsidRPr="000B3ED9" w:rsidRDefault="00800249" w:rsidP="000B3ED9">
            <w:pPr>
              <w:pStyle w:val="Default"/>
              <w:ind w:firstLine="435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>Noteikumu projekts</w:t>
            </w:r>
            <w:r w:rsidR="007E6040" w:rsidRPr="000B3ED9">
              <w:rPr>
                <w:color w:val="auto"/>
              </w:rPr>
              <w:t xml:space="preserve"> paredz </w:t>
            </w:r>
            <w:r w:rsidR="00D63152" w:rsidRPr="000B3ED9">
              <w:rPr>
                <w:color w:val="auto"/>
              </w:rPr>
              <w:t>valdes sēdēs izskatīt brīvostas valdei adresētos komersantu iesniegumus par to darbību brīvostā. Tas palīdzēs paziņot</w:t>
            </w:r>
            <w:r w:rsidRPr="000B3ED9">
              <w:rPr>
                <w:color w:val="auto"/>
              </w:rPr>
              <w:t xml:space="preserve"> Rīgas</w:t>
            </w:r>
            <w:r w:rsidR="00D63152" w:rsidRPr="000B3ED9">
              <w:rPr>
                <w:color w:val="auto"/>
              </w:rPr>
              <w:t xml:space="preserve"> </w:t>
            </w:r>
            <w:r w:rsidRPr="000B3ED9">
              <w:rPr>
                <w:color w:val="auto"/>
              </w:rPr>
              <w:t xml:space="preserve">brīvostas </w:t>
            </w:r>
            <w:r w:rsidR="00D63152" w:rsidRPr="000B3ED9">
              <w:rPr>
                <w:color w:val="auto"/>
              </w:rPr>
              <w:t xml:space="preserve">valdei par </w:t>
            </w:r>
            <w:proofErr w:type="spellStart"/>
            <w:r w:rsidR="00D63152" w:rsidRPr="000B3ED9">
              <w:rPr>
                <w:color w:val="auto"/>
              </w:rPr>
              <w:t>problēmsituācijām</w:t>
            </w:r>
            <w:proofErr w:type="spellEnd"/>
            <w:r w:rsidR="00D63152" w:rsidRPr="000B3ED9">
              <w:rPr>
                <w:color w:val="auto"/>
              </w:rPr>
              <w:t xml:space="preserve"> un ļaus pēc iespējas ātrāk tās atrisināt.</w:t>
            </w:r>
            <w:r w:rsidR="008B1737" w:rsidRPr="000B3ED9">
              <w:rPr>
                <w:color w:val="auto"/>
              </w:rPr>
              <w:t xml:space="preserve"> Tādejādi arī uzņēmējiem tiks dota iespēja sniegt savu viedokli jautājumos, kas tieši saistīti ar to saimniecisko darbību. </w:t>
            </w:r>
          </w:p>
          <w:p w14:paraId="16AC731F" w14:textId="242B1862" w:rsidR="00042E15" w:rsidRPr="000B3ED9" w:rsidRDefault="0085431A" w:rsidP="00AD2CB7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 xml:space="preserve"> </w:t>
            </w:r>
            <w:r w:rsidR="00D15AAC" w:rsidRPr="000B3ED9">
              <w:rPr>
                <w:color w:val="auto"/>
              </w:rPr>
              <w:t xml:space="preserve">     </w:t>
            </w:r>
            <w:r w:rsidR="00402CC8" w:rsidRPr="000B3ED9">
              <w:rPr>
                <w:color w:val="auto"/>
              </w:rPr>
              <w:t xml:space="preserve">Līdzīgi kā kapitālsabiedrībās arī ostu pārvaldēs nepieciešams pilnveidot iekšējās kontroles procedūras un </w:t>
            </w:r>
            <w:r w:rsidR="00D15AAC" w:rsidRPr="000B3ED9">
              <w:rPr>
                <w:color w:val="auto"/>
              </w:rPr>
              <w:t>izveido</w:t>
            </w:r>
            <w:r w:rsidR="00413070" w:rsidRPr="000B3ED9">
              <w:rPr>
                <w:color w:val="auto"/>
              </w:rPr>
              <w:t>t iekšējā aud</w:t>
            </w:r>
            <w:r w:rsidR="00402CC8" w:rsidRPr="000B3ED9">
              <w:rPr>
                <w:color w:val="auto"/>
              </w:rPr>
              <w:t>ita struktūrvienīb</w:t>
            </w:r>
            <w:r w:rsidR="006937C6" w:rsidRPr="000B3ED9">
              <w:rPr>
                <w:color w:val="auto"/>
              </w:rPr>
              <w:t>u</w:t>
            </w:r>
            <w:r w:rsidR="00402CC8" w:rsidRPr="000B3ED9">
              <w:rPr>
                <w:color w:val="auto"/>
              </w:rPr>
              <w:t xml:space="preserve"> </w:t>
            </w:r>
            <w:r w:rsidR="00CB1BF6" w:rsidRPr="000B3ED9">
              <w:rPr>
                <w:color w:val="auto"/>
              </w:rPr>
              <w:t>funkcionālā</w:t>
            </w:r>
            <w:r w:rsidR="00402CC8" w:rsidRPr="000B3ED9">
              <w:rPr>
                <w:color w:val="auto"/>
              </w:rPr>
              <w:t xml:space="preserve"> valdes pakļautībā</w:t>
            </w:r>
            <w:r w:rsidR="00D15AAC" w:rsidRPr="000B3ED9">
              <w:rPr>
                <w:color w:val="auto"/>
              </w:rPr>
              <w:t>.</w:t>
            </w:r>
            <w:r w:rsidR="005D23AE" w:rsidRPr="000B3ED9">
              <w:rPr>
                <w:color w:val="auto"/>
              </w:rPr>
              <w:t xml:space="preserve"> </w:t>
            </w:r>
            <w:r w:rsidR="00AD2CB7" w:rsidRPr="000B3ED9">
              <w:rPr>
                <w:color w:val="auto"/>
              </w:rPr>
              <w:t>Noteikumu projekts paredz, ka brīvostas v</w:t>
            </w:r>
            <w:r w:rsidR="005D23AE" w:rsidRPr="000B3ED9">
              <w:rPr>
                <w:color w:val="auto"/>
              </w:rPr>
              <w:t>alde apstiprina vidēja termiņa iekšējā audita stratēģisko plānu un gada audita plānu.</w:t>
            </w:r>
          </w:p>
          <w:p w14:paraId="0D7243D4" w14:textId="152704BF" w:rsidR="00F7239A" w:rsidRPr="000B3ED9" w:rsidRDefault="00F7239A" w:rsidP="00AD2CB7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 xml:space="preserve">     Noteikumu projekts paredz, ka </w:t>
            </w:r>
            <w:r w:rsidR="006937C6" w:rsidRPr="000B3ED9">
              <w:rPr>
                <w:color w:val="auto"/>
              </w:rPr>
              <w:t xml:space="preserve">Rīgas brīvostas </w:t>
            </w:r>
            <w:r w:rsidRPr="000B3ED9">
              <w:rPr>
                <w:color w:val="auto"/>
              </w:rPr>
              <w:t xml:space="preserve">valde apstiprina korupcijas novēršanas politiku un uzrauga tās īstenošanu praksē, savukārt brīvostas pārvalde korupcijas novēršanas nolikumu un ikgadējo pārskatu publicē savā mājaslapā. </w:t>
            </w:r>
          </w:p>
          <w:p w14:paraId="6BD62904" w14:textId="271F7374" w:rsidR="00F7239A" w:rsidRPr="000B3ED9" w:rsidRDefault="00F7239A" w:rsidP="00AD2CB7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 xml:space="preserve">     Ieviešot labas pārvaldības principus, </w:t>
            </w:r>
            <w:r w:rsidR="00F5746B" w:rsidRPr="000B3ED9">
              <w:rPr>
                <w:color w:val="auto"/>
              </w:rPr>
              <w:t>noteikum</w:t>
            </w:r>
            <w:r w:rsidR="006937C6" w:rsidRPr="000B3ED9">
              <w:rPr>
                <w:color w:val="auto"/>
              </w:rPr>
              <w:t>u projekts</w:t>
            </w:r>
            <w:r w:rsidR="00F5746B" w:rsidRPr="000B3ED9">
              <w:rPr>
                <w:color w:val="auto"/>
              </w:rPr>
              <w:t xml:space="preserve"> paredz</w:t>
            </w:r>
            <w:r w:rsidR="006937C6" w:rsidRPr="000B3ED9">
              <w:rPr>
                <w:color w:val="auto"/>
              </w:rPr>
              <w:t>,</w:t>
            </w:r>
            <w:r w:rsidR="00F5746B" w:rsidRPr="000B3ED9">
              <w:rPr>
                <w:color w:val="auto"/>
              </w:rPr>
              <w:t xml:space="preserve"> ka </w:t>
            </w:r>
            <w:r w:rsidR="006937C6" w:rsidRPr="000B3ED9">
              <w:rPr>
                <w:color w:val="auto"/>
              </w:rPr>
              <w:t xml:space="preserve">Rīgas brīvostas </w:t>
            </w:r>
            <w:r w:rsidR="00F5746B" w:rsidRPr="000B3ED9">
              <w:rPr>
                <w:color w:val="auto"/>
              </w:rPr>
              <w:t>pārvaldē nodarbinātajiem ir pienākums ziņot par prettiesisku darbību vai bezdarbību brīvostas pārvaldniekam vai valdei. Šādi tiks panākta sekošana iekšējiem procesiem un palielināta iespēja</w:t>
            </w:r>
            <w:r w:rsidR="00500A6C" w:rsidRPr="000B3ED9">
              <w:rPr>
                <w:color w:val="auto"/>
              </w:rPr>
              <w:t xml:space="preserve"> savlaicīgi</w:t>
            </w:r>
            <w:r w:rsidR="00F5746B" w:rsidRPr="000B3ED9">
              <w:rPr>
                <w:color w:val="auto"/>
              </w:rPr>
              <w:t xml:space="preserve"> novērst iespējamas pretlikumības</w:t>
            </w:r>
            <w:r w:rsidR="00500A6C" w:rsidRPr="000B3ED9">
              <w:rPr>
                <w:color w:val="auto"/>
              </w:rPr>
              <w:t>.</w:t>
            </w:r>
          </w:p>
          <w:p w14:paraId="38DDA723" w14:textId="6CB3DCF5" w:rsidR="00F7239A" w:rsidRPr="000B3ED9" w:rsidRDefault="00CB1BF6" w:rsidP="00CB1BF6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 xml:space="preserve">    </w:t>
            </w:r>
            <w:r w:rsidR="0022621E" w:rsidRPr="000B3ED9">
              <w:rPr>
                <w:color w:val="auto"/>
              </w:rPr>
              <w:t xml:space="preserve">Noteikumu projekts </w:t>
            </w:r>
            <w:r w:rsidRPr="000B3ED9">
              <w:rPr>
                <w:color w:val="auto"/>
              </w:rPr>
              <w:t xml:space="preserve">paredz, ka </w:t>
            </w:r>
            <w:r w:rsidR="0022621E" w:rsidRPr="000B3ED9">
              <w:rPr>
                <w:color w:val="auto"/>
              </w:rPr>
              <w:t>Rīgas brīvostas</w:t>
            </w:r>
            <w:r w:rsidRPr="000B3ED9">
              <w:rPr>
                <w:color w:val="auto"/>
              </w:rPr>
              <w:t xml:space="preserve"> valde, atbilstoši Ost</w:t>
            </w:r>
            <w:r w:rsidR="000B3D6E" w:rsidRPr="000B3ED9">
              <w:rPr>
                <w:color w:val="auto"/>
              </w:rPr>
              <w:t>u</w:t>
            </w:r>
            <w:r w:rsidRPr="000B3ED9">
              <w:rPr>
                <w:color w:val="auto"/>
              </w:rPr>
              <w:t xml:space="preserve"> attīstības programmai, apstiprina </w:t>
            </w:r>
            <w:r w:rsidR="000B3D6E" w:rsidRPr="000B3ED9">
              <w:rPr>
                <w:color w:val="auto"/>
              </w:rPr>
              <w:t>brīv</w:t>
            </w:r>
            <w:r w:rsidR="00500A6C" w:rsidRPr="000B3ED9">
              <w:rPr>
                <w:color w:val="auto"/>
              </w:rPr>
              <w:t>ostas</w:t>
            </w:r>
            <w:r w:rsidRPr="000B3ED9">
              <w:rPr>
                <w:color w:val="auto"/>
              </w:rPr>
              <w:t xml:space="preserve"> </w:t>
            </w:r>
            <w:proofErr w:type="spellStart"/>
            <w:r w:rsidRPr="000B3ED9">
              <w:rPr>
                <w:color w:val="auto"/>
              </w:rPr>
              <w:t>nefinanšu</w:t>
            </w:r>
            <w:proofErr w:type="spellEnd"/>
            <w:r w:rsidRPr="000B3ED9">
              <w:rPr>
                <w:color w:val="auto"/>
              </w:rPr>
              <w:t xml:space="preserve"> mērķus un finanšu rādītājus un kontrolē to izpildi. </w:t>
            </w:r>
            <w:r w:rsidR="00500A6C" w:rsidRPr="000B3ED9">
              <w:rPr>
                <w:color w:val="auto"/>
              </w:rPr>
              <w:t>Ostas</w:t>
            </w:r>
            <w:r w:rsidRPr="000B3ED9">
              <w:rPr>
                <w:color w:val="auto"/>
              </w:rPr>
              <w:t xml:space="preserve"> pārvalde pārskatu par šo mērķu izpildi publisko savā mājas lapā divas reizes gadā</w:t>
            </w:r>
            <w:r w:rsidR="00F7239A" w:rsidRPr="000B3ED9">
              <w:rPr>
                <w:color w:val="auto"/>
              </w:rPr>
              <w:t>.</w:t>
            </w:r>
          </w:p>
          <w:p w14:paraId="4951480A" w14:textId="05F98411" w:rsidR="00CB1BF6" w:rsidRPr="000B3ED9" w:rsidRDefault="00CB1BF6" w:rsidP="00CB1BF6">
            <w:pPr>
              <w:pStyle w:val="Default"/>
              <w:jc w:val="both"/>
              <w:rPr>
                <w:color w:val="auto"/>
              </w:rPr>
            </w:pPr>
            <w:r w:rsidRPr="000B3ED9">
              <w:rPr>
                <w:color w:val="auto"/>
              </w:rPr>
              <w:t xml:space="preserve">    </w:t>
            </w:r>
            <w:r w:rsidR="000B3D6E" w:rsidRPr="000B3ED9">
              <w:rPr>
                <w:color w:val="auto"/>
              </w:rPr>
              <w:t xml:space="preserve">Noteikumu </w:t>
            </w:r>
            <w:r w:rsidRPr="000B3ED9">
              <w:rPr>
                <w:color w:val="auto"/>
              </w:rPr>
              <w:t>projektā paredzēts arī precizēt vairākas jau esošas normas. Valdes priekšsēdētāja vietnieks pilda priekšsēdētāja</w:t>
            </w:r>
            <w:r w:rsidR="00286D69" w:rsidRPr="000B3ED9">
              <w:rPr>
                <w:color w:val="auto"/>
              </w:rPr>
              <w:t xml:space="preserve"> pienākumus tikai gadījumos, kad valdes priekšsēdētājs ir prombūtnē un nevar piedalīties valdes sēdē.</w:t>
            </w:r>
            <w:r w:rsidR="007E6040" w:rsidRPr="000B3ED9">
              <w:rPr>
                <w:color w:val="auto"/>
              </w:rPr>
              <w:t xml:space="preserve"> </w:t>
            </w:r>
            <w:r w:rsidR="00630E8C" w:rsidRPr="000B3ED9">
              <w:rPr>
                <w:color w:val="auto"/>
              </w:rPr>
              <w:t>Ar noteikumu projektu b</w:t>
            </w:r>
            <w:r w:rsidR="000B3D6E" w:rsidRPr="000B3ED9">
              <w:rPr>
                <w:color w:val="auto"/>
              </w:rPr>
              <w:t>rīvostas v</w:t>
            </w:r>
            <w:r w:rsidR="007E6040" w:rsidRPr="000B3ED9">
              <w:rPr>
                <w:color w:val="auto"/>
              </w:rPr>
              <w:t xml:space="preserve">aldes locekļiem </w:t>
            </w:r>
            <w:r w:rsidR="00630E8C" w:rsidRPr="000B3ED9">
              <w:rPr>
                <w:color w:val="auto"/>
              </w:rPr>
              <w:t>tiek</w:t>
            </w:r>
            <w:r w:rsidR="000B3D6E" w:rsidRPr="000B3ED9">
              <w:rPr>
                <w:color w:val="auto"/>
              </w:rPr>
              <w:t xml:space="preserve"> </w:t>
            </w:r>
            <w:r w:rsidR="007E6040" w:rsidRPr="000B3ED9">
              <w:rPr>
                <w:color w:val="auto"/>
              </w:rPr>
              <w:t>noteikt</w:t>
            </w:r>
            <w:r w:rsidR="000B3D6E" w:rsidRPr="000B3ED9">
              <w:rPr>
                <w:color w:val="auto"/>
              </w:rPr>
              <w:t>s</w:t>
            </w:r>
            <w:r w:rsidR="007E6040" w:rsidRPr="000B3ED9">
              <w:rPr>
                <w:color w:val="auto"/>
              </w:rPr>
              <w:t xml:space="preserve"> pilnvaru termiņ</w:t>
            </w:r>
            <w:r w:rsidR="000B3D6E" w:rsidRPr="000B3ED9">
              <w:rPr>
                <w:color w:val="auto"/>
              </w:rPr>
              <w:t>š -</w:t>
            </w:r>
            <w:r w:rsidR="007E6040" w:rsidRPr="000B3ED9">
              <w:rPr>
                <w:color w:val="auto"/>
              </w:rPr>
              <w:t xml:space="preserve"> 5 gad</w:t>
            </w:r>
            <w:r w:rsidR="000B3D6E" w:rsidRPr="000B3ED9">
              <w:rPr>
                <w:color w:val="auto"/>
              </w:rPr>
              <w:t>i</w:t>
            </w:r>
            <w:r w:rsidR="007E6040" w:rsidRPr="000B3ED9">
              <w:rPr>
                <w:color w:val="auto"/>
              </w:rPr>
              <w:t>, lai veicināt</w:t>
            </w:r>
            <w:r w:rsidR="00500A6C" w:rsidRPr="000B3ED9">
              <w:rPr>
                <w:color w:val="auto"/>
              </w:rPr>
              <w:t>u</w:t>
            </w:r>
            <w:r w:rsidR="007E6040" w:rsidRPr="000B3ED9">
              <w:rPr>
                <w:color w:val="auto"/>
              </w:rPr>
              <w:t xml:space="preserve"> stabilāku un ilgtspējīgāku </w:t>
            </w:r>
            <w:r w:rsidR="000B3D6E" w:rsidRPr="000B3ED9">
              <w:rPr>
                <w:color w:val="auto"/>
              </w:rPr>
              <w:t xml:space="preserve">brīvostas </w:t>
            </w:r>
            <w:r w:rsidR="007E6040" w:rsidRPr="000B3ED9">
              <w:rPr>
                <w:color w:val="auto"/>
              </w:rPr>
              <w:t>valdes darbību un padarīt</w:t>
            </w:r>
            <w:r w:rsidR="00630E8C" w:rsidRPr="000B3ED9">
              <w:rPr>
                <w:color w:val="auto"/>
              </w:rPr>
              <w:t>u</w:t>
            </w:r>
            <w:r w:rsidR="007E6040" w:rsidRPr="000B3ED9">
              <w:rPr>
                <w:color w:val="auto"/>
              </w:rPr>
              <w:t xml:space="preserve"> to neatkarīgāku no </w:t>
            </w:r>
            <w:r w:rsidR="007E6040" w:rsidRPr="000B3ED9">
              <w:rPr>
                <w:color w:val="auto"/>
              </w:rPr>
              <w:lastRenderedPageBreak/>
              <w:t>politiskās ietekmes.</w:t>
            </w:r>
            <w:r w:rsidR="008B1737" w:rsidRPr="000B3ED9">
              <w:rPr>
                <w:color w:val="auto"/>
              </w:rPr>
              <w:t xml:space="preserve"> </w:t>
            </w:r>
            <w:r w:rsidR="000B3D6E" w:rsidRPr="000B3ED9">
              <w:rPr>
                <w:color w:val="auto"/>
              </w:rPr>
              <w:t>Noteikumu projektā arī p</w:t>
            </w:r>
            <w:r w:rsidR="008B1737" w:rsidRPr="000B3ED9">
              <w:rPr>
                <w:color w:val="auto"/>
              </w:rPr>
              <w:t xml:space="preserve">aredzēts nostiprināt normu, ka </w:t>
            </w:r>
            <w:r w:rsidR="000B3D6E" w:rsidRPr="000B3ED9">
              <w:rPr>
                <w:color w:val="auto"/>
              </w:rPr>
              <w:t xml:space="preserve">Rīgas brīvostas </w:t>
            </w:r>
            <w:r w:rsidR="008B1737" w:rsidRPr="000B3ED9">
              <w:rPr>
                <w:color w:val="auto"/>
              </w:rPr>
              <w:t xml:space="preserve">valdes locekļi </w:t>
            </w:r>
            <w:r w:rsidR="00B87D5B" w:rsidRPr="000B3ED9">
              <w:rPr>
                <w:color w:val="auto"/>
              </w:rPr>
              <w:t>sēdes protokolam var pievienot atšķirīgo viedokli,</w:t>
            </w:r>
            <w:r w:rsidR="008B1737" w:rsidRPr="000B3ED9">
              <w:rPr>
                <w:color w:val="auto"/>
              </w:rPr>
              <w:t xml:space="preserve"> līdzīgi kā tas ir valsts pārvaldē.</w:t>
            </w:r>
          </w:p>
        </w:tc>
      </w:tr>
      <w:tr w:rsidR="000B3ED9" w:rsidRPr="000B3ED9" w14:paraId="77B3033C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5CE94097" w14:textId="77777777" w:rsidR="00B351DF" w:rsidRPr="000B3ED9" w:rsidRDefault="00B351DF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5FD451" w14:textId="77777777" w:rsidR="00B351DF" w:rsidRPr="000B3ED9" w:rsidRDefault="00B351DF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661241C" w14:textId="3F373113" w:rsidR="00B351DF" w:rsidRPr="000B3ED9" w:rsidRDefault="00082ED5" w:rsidP="00B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  <w:r w:rsidR="000B3D6E" w:rsidRPr="000B3ED9">
              <w:rPr>
                <w:rFonts w:ascii="Times New Roman" w:hAnsi="Times New Roman" w:cs="Times New Roman"/>
                <w:sz w:val="24"/>
                <w:szCs w:val="24"/>
              </w:rPr>
              <w:t>, Rīgas brīvostas pārvalde.</w:t>
            </w:r>
          </w:p>
        </w:tc>
      </w:tr>
      <w:tr w:rsidR="000B3ED9" w:rsidRPr="000B3ED9" w14:paraId="209C6C3C" w14:textId="77777777" w:rsidTr="0005416C">
        <w:tc>
          <w:tcPr>
            <w:tcW w:w="562" w:type="dxa"/>
            <w:tcBorders>
              <w:bottom w:val="nil"/>
            </w:tcBorders>
          </w:tcPr>
          <w:p w14:paraId="2990166D" w14:textId="77777777" w:rsidR="00B351DF" w:rsidRPr="000B3ED9" w:rsidRDefault="00B351DF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7" w:type="dxa"/>
            <w:tcBorders>
              <w:bottom w:val="nil"/>
            </w:tcBorders>
          </w:tcPr>
          <w:p w14:paraId="17B9105E" w14:textId="77777777" w:rsidR="00B351DF" w:rsidRPr="000B3ED9" w:rsidRDefault="00B351DF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14:paraId="31B5A58A" w14:textId="77777777" w:rsidR="00B351DF" w:rsidRPr="000B3ED9" w:rsidRDefault="00A266F2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0B3ED9" w:rsidRPr="000B3ED9" w14:paraId="696339F1" w14:textId="77777777" w:rsidTr="0005416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11E9AA37" w14:textId="77777777" w:rsidR="007428D5" w:rsidRPr="000B3ED9" w:rsidRDefault="007428D5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C33BC39" w14:textId="77777777" w:rsidR="007428D5" w:rsidRPr="000B3ED9" w:rsidRDefault="007428D5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77C8B20B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508223F9" w14:textId="77777777" w:rsidTr="0005416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57C5D" w14:textId="77777777" w:rsidR="007428D5" w:rsidRPr="000B3ED9" w:rsidRDefault="007428D5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0E044" w14:textId="77777777" w:rsidR="007428D5" w:rsidRPr="000B3ED9" w:rsidRDefault="007428D5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85A6E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4CA136C0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99AD" w14:textId="2168E2CC" w:rsidR="007428D5" w:rsidRPr="000B3ED9" w:rsidRDefault="007428D5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92463" w14:textId="77777777" w:rsidR="007428D5" w:rsidRPr="000B3ED9" w:rsidRDefault="007428D5" w:rsidP="00B35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5E00E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5A040BF7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2BF1101E" w14:textId="77777777" w:rsidR="00B351DF" w:rsidRPr="000B3ED9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</w:t>
            </w:r>
          </w:p>
        </w:tc>
      </w:tr>
      <w:tr w:rsidR="000B3ED9" w:rsidRPr="000B3ED9" w14:paraId="06FA8E4F" w14:textId="77777777" w:rsidTr="00B351DF">
        <w:tc>
          <w:tcPr>
            <w:tcW w:w="562" w:type="dxa"/>
          </w:tcPr>
          <w:p w14:paraId="684BDDFE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1903C41" w14:textId="3524D34B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 w:rsidR="00717864" w:rsidRPr="000B3ED9">
              <w:rPr>
                <w:rFonts w:ascii="Times New Roman" w:hAnsi="Times New Roman" w:cs="Times New Roman"/>
                <w:sz w:val="24"/>
                <w:szCs w:val="24"/>
              </w:rPr>
              <w:t>ķ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6372" w:type="dxa"/>
          </w:tcPr>
          <w:p w14:paraId="5564616E" w14:textId="102AFB12" w:rsidR="00B351DF" w:rsidRPr="000B3ED9" w:rsidRDefault="00DF477E" w:rsidP="0088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Rīgas brīvostas valde, Rīgas brīvostas pārvaldnieks</w:t>
            </w:r>
            <w:r w:rsidR="000B3D6E" w:rsidRPr="000B3ED9">
              <w:rPr>
                <w:rFonts w:ascii="Times New Roman" w:hAnsi="Times New Roman" w:cs="Times New Roman"/>
                <w:sz w:val="24"/>
                <w:szCs w:val="24"/>
              </w:rPr>
              <w:t>, darbinieki.</w:t>
            </w:r>
          </w:p>
        </w:tc>
      </w:tr>
      <w:tr w:rsidR="000B3ED9" w:rsidRPr="000B3ED9" w14:paraId="0E6428ED" w14:textId="77777777" w:rsidTr="00B351DF">
        <w:tc>
          <w:tcPr>
            <w:tcW w:w="562" w:type="dxa"/>
          </w:tcPr>
          <w:p w14:paraId="55321BE7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7E655763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372" w:type="dxa"/>
          </w:tcPr>
          <w:p w14:paraId="10D67571" w14:textId="77777777" w:rsidR="00B351DF" w:rsidRPr="000B3ED9" w:rsidRDefault="00881230" w:rsidP="0088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Projekta tiesiskais regulējums nepalielina administratīvo slogu, līdz ar to sabiedrības grupām un institūcijām projekta tiesiskais regulējums nemaina tiesības un pienākumus, kā arī veicamās darbības.</w:t>
            </w:r>
          </w:p>
        </w:tc>
      </w:tr>
      <w:tr w:rsidR="000B3ED9" w:rsidRPr="000B3ED9" w14:paraId="63FD337A" w14:textId="77777777" w:rsidTr="00B351DF">
        <w:tc>
          <w:tcPr>
            <w:tcW w:w="562" w:type="dxa"/>
          </w:tcPr>
          <w:p w14:paraId="3382BA68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3935E500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372" w:type="dxa"/>
          </w:tcPr>
          <w:p w14:paraId="639EF3D6" w14:textId="77777777" w:rsidR="00B351DF" w:rsidRPr="000B3ED9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B3ED9" w:rsidRPr="000B3ED9" w14:paraId="060EA5C6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03ACCE41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7713B8E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Atbilstība izmaksu monetārs novērtējums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E0662F1" w14:textId="77777777" w:rsidR="00B351DF" w:rsidRPr="000B3ED9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B3ED9" w:rsidRPr="000B3ED9" w14:paraId="3B6F21BA" w14:textId="77777777" w:rsidTr="0005416C">
        <w:tc>
          <w:tcPr>
            <w:tcW w:w="562" w:type="dxa"/>
            <w:tcBorders>
              <w:bottom w:val="nil"/>
            </w:tcBorders>
          </w:tcPr>
          <w:p w14:paraId="7AFA57E5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nil"/>
            </w:tcBorders>
          </w:tcPr>
          <w:p w14:paraId="710AEA85" w14:textId="77777777" w:rsidR="00B351DF" w:rsidRPr="000B3ED9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14:paraId="4AD3D3BF" w14:textId="77777777" w:rsidR="00B351DF" w:rsidRPr="000B3ED9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0B3ED9" w:rsidRPr="000B3ED9" w14:paraId="6BF0DA1E" w14:textId="77777777" w:rsidTr="0005416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1533626F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F540860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05D232BB" w14:textId="77777777" w:rsidR="007428D5" w:rsidRPr="000B3ED9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4784A525" w14:textId="77777777" w:rsidTr="0005416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4F180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18A67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4F2A" w14:textId="77777777" w:rsidR="007428D5" w:rsidRPr="000B3ED9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5DA58CC3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60C6E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7896A" w14:textId="77777777" w:rsidR="007428D5" w:rsidRPr="000B3ED9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F7CDA" w14:textId="77777777" w:rsidR="007428D5" w:rsidRPr="000B3ED9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55A5F23A" w14:textId="77777777" w:rsidTr="0005416C">
        <w:tc>
          <w:tcPr>
            <w:tcW w:w="9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DA028" w14:textId="77777777" w:rsidR="00B351DF" w:rsidRPr="000B3ED9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0B3ED9" w:rsidRPr="000B3ED9" w14:paraId="74D5C76D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5A4A70C9" w14:textId="77777777" w:rsidR="00B351DF" w:rsidRPr="000B3ED9" w:rsidRDefault="001B7328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B3ED9" w:rsidRPr="000B3ED9" w14:paraId="5616A284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8AE61" w14:textId="77777777" w:rsidR="007428D5" w:rsidRPr="000B3ED9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5C9A6B8C" w14:textId="77777777" w:rsidTr="0005416C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B22E" w14:textId="77777777" w:rsidR="007428D5" w:rsidRPr="000B3ED9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579D5126" w14:textId="77777777" w:rsidTr="0005416C">
        <w:tc>
          <w:tcPr>
            <w:tcW w:w="9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509CD4" w14:textId="77777777" w:rsidR="00B351DF" w:rsidRPr="000B3ED9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0B3ED9" w:rsidRPr="000B3ED9" w14:paraId="1017C0A4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493EFA5E" w14:textId="77777777" w:rsidR="00B351DF" w:rsidRPr="000B3ED9" w:rsidRDefault="001B7328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B3ED9" w:rsidRPr="000B3ED9" w14:paraId="0004A011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DF7B4" w14:textId="77777777" w:rsidR="007428D5" w:rsidRPr="000B3ED9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3118"/>
        <w:gridCol w:w="5634"/>
      </w:tblGrid>
      <w:tr w:rsidR="000B3ED9" w:rsidRPr="000B3ED9" w14:paraId="1C75CCF2" w14:textId="77777777" w:rsidTr="002F1E60"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953EF" w14:textId="77777777" w:rsidR="00525ADE" w:rsidRPr="000B3ED9" w:rsidRDefault="00525ADE" w:rsidP="002F1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0B3ED9" w:rsidRPr="000B3ED9" w14:paraId="1C909FFC" w14:textId="77777777" w:rsidTr="00525ADE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42093" w14:textId="77777777" w:rsidR="00525ADE" w:rsidRPr="000B3ED9" w:rsidRDefault="00525ADE" w:rsidP="00525A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29E3D" w14:textId="77777777" w:rsidR="00525ADE" w:rsidRPr="000B3ED9" w:rsidRDefault="00525ADE" w:rsidP="00525A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D674B" w14:textId="7CC6AA34" w:rsidR="00525ADE" w:rsidRPr="000B3ED9" w:rsidRDefault="00525ADE" w:rsidP="00653AE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projektā ir iekļautas tiesību normas, </w:t>
            </w:r>
            <w:r w:rsidR="0021287B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lai nodrošinātu 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r w:rsidR="0021287B" w:rsidRPr="000B3E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arlamenta un </w:t>
            </w:r>
            <w:r w:rsidR="0021287B" w:rsidRPr="000B3E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adomes</w:t>
            </w:r>
            <w:r w:rsidR="0021287B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2017.gada 15.februāra R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egulas (ES) 2017/352, ar ko izveido ostas pakalpojumu sniegšanas sistēmu un kopīgos noteikumus par ostu finanšu pārredzamību </w:t>
            </w:r>
            <w:r w:rsidR="0021287B" w:rsidRPr="000B3ED9">
              <w:rPr>
                <w:rFonts w:ascii="Times New Roman" w:hAnsi="Times New Roman" w:cs="Times New Roman"/>
                <w:sz w:val="24"/>
                <w:szCs w:val="24"/>
              </w:rPr>
              <w:t>piemērošanu</w:t>
            </w:r>
            <w:r w:rsidR="00500A6C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[publicēta “Eiropas Savienības Oficiālajā Vēstnesī” L 57/1, 03.03.2017.].</w:t>
            </w:r>
          </w:p>
        </w:tc>
      </w:tr>
      <w:tr w:rsidR="000B3ED9" w:rsidRPr="000B3ED9" w14:paraId="491508E3" w14:textId="77777777" w:rsidTr="002F1E60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6440F" w14:textId="77777777" w:rsidR="00525ADE" w:rsidRPr="000B3ED9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DF885" w14:textId="77777777" w:rsidR="00525ADE" w:rsidRPr="000B3ED9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3F6EF" w14:textId="4A430EB2" w:rsidR="00525ADE" w:rsidRPr="000B3ED9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0B3ED9" w:rsidRPr="000B3ED9" w14:paraId="2F1F4D98" w14:textId="77777777" w:rsidTr="002F1E60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2D30B" w14:textId="77777777" w:rsidR="00525ADE" w:rsidRPr="000B3ED9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71A06" w14:textId="77777777" w:rsidR="00525ADE" w:rsidRPr="000B3ED9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E2787" w14:textId="77777777" w:rsidR="00525ADE" w:rsidRPr="000B3ED9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543C739B" w14:textId="2E2BEC75" w:rsidR="00500AD8" w:rsidRPr="000B3ED9" w:rsidRDefault="00500AD8"/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B3ED9" w:rsidRPr="000B3ED9" w14:paraId="1CFDBA25" w14:textId="77777777" w:rsidTr="00311BB9"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1F795" w14:textId="77777777" w:rsidR="00500AD8" w:rsidRPr="000B3ED9" w:rsidRDefault="00500AD8" w:rsidP="00311BB9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tabula</w:t>
            </w:r>
          </w:p>
          <w:p w14:paraId="6494012B" w14:textId="77777777" w:rsidR="00500AD8" w:rsidRPr="000B3ED9" w:rsidRDefault="00500AD8" w:rsidP="00311BB9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atbilstība ES tiesību aktiem</w:t>
            </w:r>
          </w:p>
        </w:tc>
      </w:tr>
      <w:tr w:rsidR="000B3ED9" w:rsidRPr="000B3ED9" w14:paraId="7E59A5C1" w14:textId="77777777" w:rsidTr="00311BB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AEA05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08DB9" w14:textId="1839CA2A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Eiropas Parlamenta un Padomes 2017.gada 15.februāra Regula (ES) 2017/352, ar ko izveido ostas pakalpojumu sniegšanas sistēmu un kopīgos noteikumus par ostu finanšu pārredzamību piemērošanu[publicēta “Eiropas Savienības Oficiālajā Vēstnesī” L 57/1, 03.03.2017.].</w:t>
            </w:r>
          </w:p>
        </w:tc>
      </w:tr>
      <w:tr w:rsidR="000B3ED9" w:rsidRPr="000B3ED9" w14:paraId="03AB6F21" w14:textId="77777777" w:rsidTr="00311BB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8DC1E" w14:textId="77777777" w:rsidR="00500AD8" w:rsidRPr="000B3ED9" w:rsidRDefault="00500AD8" w:rsidP="00311BB9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1403E" w14:textId="77777777" w:rsidR="00500AD8" w:rsidRPr="000B3ED9" w:rsidRDefault="00500AD8" w:rsidP="00311BB9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EA6018" w14:textId="77777777" w:rsidR="00500AD8" w:rsidRPr="000B3ED9" w:rsidRDefault="00500AD8" w:rsidP="00311BB9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53CD4" w14:textId="77777777" w:rsidR="00500AD8" w:rsidRPr="000B3ED9" w:rsidRDefault="00500AD8" w:rsidP="00311BB9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B3ED9" w:rsidRPr="000B3ED9" w14:paraId="3D04F7E1" w14:textId="77777777" w:rsidTr="00311BB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2FDDB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1B597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680456F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</w:p>
          <w:p w14:paraId="61F49C86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0259B6C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DC83070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</w:p>
          <w:p w14:paraId="43F706FD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Ja projekts satur stingrākas prasības nekā attiecīgais ES tiesību akts, norāda pamatojumu un samērīgumu.</w:t>
            </w:r>
          </w:p>
          <w:p w14:paraId="76D3F904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0B3ED9" w:rsidRPr="000B3ED9" w14:paraId="40A1C2B8" w14:textId="77777777" w:rsidTr="00311BB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3C19" w14:textId="1ACCB5CD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Regula Nr. 2017/352 5. panta 1. daļa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C37E4" w14:textId="3A673976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Projekta 1. punkts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D8F121" w14:textId="77777777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Tiesību norma ieviesta pilnībā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7A784E4" w14:textId="77777777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Projekts stingrākas prasības neparedz</w:t>
            </w:r>
          </w:p>
        </w:tc>
      </w:tr>
      <w:tr w:rsidR="000B3ED9" w:rsidRPr="000B3ED9" w14:paraId="758A92AC" w14:textId="77777777" w:rsidTr="00311BB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7E6E9" w14:textId="78968E14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Regula Nr. 2017/352 16. panta 1. daļa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238DB" w14:textId="42D5807D" w:rsidR="00954281" w:rsidRPr="000B3ED9" w:rsidRDefault="00954281" w:rsidP="0095428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Projekta 10. punkts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EC1CF2" w14:textId="77777777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Tiesību norma ieviesta pilnībā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E1F65A0" w14:textId="77777777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Projekts stingrākas prasības neparedz</w:t>
            </w:r>
          </w:p>
        </w:tc>
      </w:tr>
      <w:tr w:rsidR="000B3ED9" w:rsidRPr="000B3ED9" w14:paraId="60E80166" w14:textId="77777777" w:rsidTr="00311BB9"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D1BC" w14:textId="77777777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FFFE0" w14:textId="77777777" w:rsidR="00954281" w:rsidRPr="000B3ED9" w:rsidRDefault="00954281" w:rsidP="00954281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B3ED9" w:rsidRPr="000B3ED9" w14:paraId="1D2BE801" w14:textId="77777777" w:rsidTr="00311BB9"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9BC4" w14:textId="77777777" w:rsidR="00954281" w:rsidRPr="000B3ED9" w:rsidRDefault="00954281" w:rsidP="0095428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695C1" w14:textId="77777777" w:rsidR="00954281" w:rsidRPr="000B3ED9" w:rsidRDefault="00954281" w:rsidP="0095428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B3ED9" w:rsidRPr="000B3ED9" w14:paraId="2DBFC135" w14:textId="77777777" w:rsidTr="00311BB9"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02E81" w14:textId="77777777" w:rsidR="00954281" w:rsidRPr="000B3ED9" w:rsidRDefault="00954281" w:rsidP="0095428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4D0EC" w14:textId="77777777" w:rsidR="00954281" w:rsidRPr="000B3ED9" w:rsidRDefault="00954281" w:rsidP="0095428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2D851CC" w14:textId="1FC6E22B" w:rsidR="00500AD8" w:rsidRPr="000B3ED9" w:rsidRDefault="00500AD8"/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1512"/>
        <w:gridCol w:w="1512"/>
        <w:gridCol w:w="3024"/>
      </w:tblGrid>
      <w:tr w:rsidR="000B3ED9" w:rsidRPr="000B3ED9" w14:paraId="0C915CF5" w14:textId="77777777" w:rsidTr="00311BB9"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B09FE" w14:textId="77777777" w:rsidR="00500AD8" w:rsidRPr="000B3ED9" w:rsidRDefault="00500AD8" w:rsidP="00311B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tabula</w:t>
            </w:r>
          </w:p>
          <w:p w14:paraId="0E2AF905" w14:textId="77777777" w:rsidR="00500AD8" w:rsidRPr="000B3ED9" w:rsidRDefault="00500AD8" w:rsidP="00311B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219FDA95" w14:textId="77777777" w:rsidR="00500AD8" w:rsidRPr="000B3ED9" w:rsidRDefault="00500AD8" w:rsidP="00311B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Pasākumi šo saistību izpildei</w:t>
            </w:r>
          </w:p>
        </w:tc>
      </w:tr>
      <w:tr w:rsidR="000B3ED9" w:rsidRPr="000B3ED9" w14:paraId="5837D9C1" w14:textId="77777777" w:rsidTr="00311BB9"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7CBFD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99077" w14:textId="77777777" w:rsidR="00500AD8" w:rsidRPr="000B3ED9" w:rsidRDefault="00500AD8" w:rsidP="00311BB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B3ED9" w:rsidRPr="000B3ED9" w14:paraId="640BB481" w14:textId="77777777" w:rsidTr="00311BB9">
        <w:trPr>
          <w:trHeight w:val="304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9A79D" w14:textId="77777777" w:rsidR="00500AD8" w:rsidRPr="000B3ED9" w:rsidRDefault="00500AD8" w:rsidP="00311BB9">
            <w:pPr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01E76" w14:textId="77777777" w:rsidR="00500AD8" w:rsidRPr="000B3ED9" w:rsidRDefault="00500AD8" w:rsidP="00311BB9">
            <w:pPr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D420C" w14:textId="77777777" w:rsidR="00500AD8" w:rsidRPr="000B3ED9" w:rsidRDefault="00500AD8" w:rsidP="00311BB9">
            <w:pPr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B3ED9" w:rsidRPr="000B3ED9" w14:paraId="6E033ABC" w14:textId="77777777" w:rsidTr="00311BB9"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8934E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7D407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DEF54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0B3ED9" w:rsidRPr="000B3ED9" w14:paraId="55FD9372" w14:textId="77777777" w:rsidTr="00311BB9"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13A9B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20CF9" w14:textId="77777777" w:rsidR="00500AD8" w:rsidRPr="000B3ED9" w:rsidRDefault="00500AD8" w:rsidP="00311BB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87CEE" w14:textId="77777777" w:rsidR="00500AD8" w:rsidRPr="000B3ED9" w:rsidRDefault="00500AD8" w:rsidP="00311BB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32D95DB2" w14:textId="77777777" w:rsidTr="00311BB9"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E6636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6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11BD" w14:textId="77777777" w:rsidR="00500AD8" w:rsidRPr="000B3ED9" w:rsidRDefault="00500AD8" w:rsidP="00311BB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Nav pretrunā.</w:t>
            </w:r>
          </w:p>
        </w:tc>
      </w:tr>
      <w:tr w:rsidR="000B3ED9" w:rsidRPr="000B3ED9" w14:paraId="1F898675" w14:textId="77777777" w:rsidTr="00311BB9"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C4DEE" w14:textId="77777777" w:rsidR="00500AD8" w:rsidRPr="000B3ED9" w:rsidRDefault="00500AD8" w:rsidP="00311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6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67C41" w14:textId="77777777" w:rsidR="00500AD8" w:rsidRPr="000B3ED9" w:rsidRDefault="00500AD8" w:rsidP="00311BB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7CECE8C" w14:textId="77777777" w:rsidR="00500AD8" w:rsidRPr="000B3ED9" w:rsidRDefault="00500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="000B3ED9" w:rsidRPr="000B3ED9" w14:paraId="3A50C144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23DEEDAD" w14:textId="77777777" w:rsidR="00B351DF" w:rsidRPr="000B3ED9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0B3ED9" w:rsidRPr="000B3ED9" w14:paraId="11452D94" w14:textId="77777777" w:rsidTr="00DE5B8B">
        <w:tc>
          <w:tcPr>
            <w:tcW w:w="562" w:type="dxa"/>
          </w:tcPr>
          <w:p w14:paraId="4713291E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51D2E74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372" w:type="dxa"/>
          </w:tcPr>
          <w:p w14:paraId="0B8BE7B8" w14:textId="09BAAFE2" w:rsidR="00DE5B8B" w:rsidRPr="000B3ED9" w:rsidRDefault="00500A6C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="000B3ED9" w:rsidRPr="000B3ED9" w14:paraId="487F8031" w14:textId="77777777" w:rsidTr="00DE5B8B">
        <w:tc>
          <w:tcPr>
            <w:tcW w:w="562" w:type="dxa"/>
          </w:tcPr>
          <w:p w14:paraId="25F22EEE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56FF21B9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372" w:type="dxa"/>
          </w:tcPr>
          <w:p w14:paraId="14BD9811" w14:textId="504C21BE" w:rsidR="000B3D6E" w:rsidRPr="000B3ED9" w:rsidRDefault="00500A6C" w:rsidP="000B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Paziņojums par līdzdalības iespējām tiesību akta izstrādes procesā 2019.gada 7.jūnijā ievietots Satiksmes ministrijas tīmekļa vietnē </w:t>
            </w:r>
            <w:hyperlink r:id="rId6" w:history="1">
              <w:r w:rsidR="000B3D6E" w:rsidRPr="000B3ED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http://www.sam.gov.lv/sm/content/?cat=553</w:t>
              </w:r>
            </w:hyperlink>
          </w:p>
        </w:tc>
      </w:tr>
      <w:tr w:rsidR="000B3ED9" w:rsidRPr="000B3ED9" w14:paraId="7D89171A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5E65C498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33F189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40C5C0FA" w14:textId="7CA78A20" w:rsidR="00DE5B8B" w:rsidRPr="000B3ED9" w:rsidRDefault="000B3D6E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Iebildumi un</w:t>
            </w:r>
            <w:r w:rsidR="00500A6C"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priekšlikumi</w:t>
            </w: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 xml:space="preserve"> netika saņemti</w:t>
            </w:r>
            <w:r w:rsidR="00500A6C" w:rsidRPr="000B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ED9" w:rsidRPr="000B3ED9" w14:paraId="25799A52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0F483569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35C573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9E4B17C" w14:textId="77777777" w:rsidR="00DE5B8B" w:rsidRPr="000B3ED9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0B3ED9" w:rsidRPr="000B3ED9" w14:paraId="59F9367B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7CFB" w14:textId="77777777" w:rsidR="007428D5" w:rsidRPr="000B3ED9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58CB1" w14:textId="77777777" w:rsidR="007428D5" w:rsidRPr="000B3ED9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31E2B" w14:textId="77777777" w:rsidR="007428D5" w:rsidRPr="000B3ED9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9" w:rsidRPr="000B3ED9" w14:paraId="44435A16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4521FF13" w14:textId="77777777" w:rsidR="00B351DF" w:rsidRPr="000B3ED9" w:rsidRDefault="00FC0705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0B3ED9" w:rsidRPr="000B3ED9" w14:paraId="59FD8C37" w14:textId="77777777" w:rsidTr="00FC0705">
        <w:tc>
          <w:tcPr>
            <w:tcW w:w="562" w:type="dxa"/>
          </w:tcPr>
          <w:p w14:paraId="66E3E431" w14:textId="77777777" w:rsidR="00FC0705" w:rsidRPr="000B3ED9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FB622B6" w14:textId="77777777" w:rsidR="00FC0705" w:rsidRPr="000B3ED9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6372" w:type="dxa"/>
          </w:tcPr>
          <w:p w14:paraId="195E8413" w14:textId="426AD567" w:rsidR="00FC0705" w:rsidRPr="000B3ED9" w:rsidRDefault="006C173A" w:rsidP="0039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Rīgas brīvostas pārvalde.</w:t>
            </w:r>
          </w:p>
        </w:tc>
      </w:tr>
      <w:tr w:rsidR="000B3ED9" w:rsidRPr="000B3ED9" w14:paraId="66634A53" w14:textId="77777777" w:rsidTr="00FC0705">
        <w:tc>
          <w:tcPr>
            <w:tcW w:w="562" w:type="dxa"/>
          </w:tcPr>
          <w:p w14:paraId="6EF90679" w14:textId="77777777" w:rsidR="00FC0705" w:rsidRPr="000B3ED9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627A50C2" w14:textId="77777777" w:rsidR="00FC0705" w:rsidRPr="000B3ED9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0979059C" w14:textId="77777777" w:rsidR="00FC0705" w:rsidRPr="000B3ED9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F111" w14:textId="77777777" w:rsidR="00FC0705" w:rsidRPr="000B3ED9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372" w:type="dxa"/>
          </w:tcPr>
          <w:p w14:paraId="57A4BFEA" w14:textId="178999ED" w:rsidR="00FC0705" w:rsidRPr="000B3ED9" w:rsidRDefault="00393E8E" w:rsidP="00393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 pārvaldes funkcijām un institucionālo struktūru. Nav paredzēta jaunu institūciju izveide, esošu institūciju likvidācija vai reorganizācija, ne arī to ietekme uz institūcijas cilvēkresursiem.</w:t>
            </w:r>
          </w:p>
        </w:tc>
      </w:tr>
      <w:tr w:rsidR="00FC0705" w:rsidRPr="000B3ED9" w14:paraId="6855CFC3" w14:textId="77777777" w:rsidTr="00FC0705">
        <w:tc>
          <w:tcPr>
            <w:tcW w:w="562" w:type="dxa"/>
          </w:tcPr>
          <w:p w14:paraId="0A274C97" w14:textId="77777777" w:rsidR="00FC0705" w:rsidRPr="000B3ED9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20B1E8B1" w14:textId="77777777" w:rsidR="00FC0705" w:rsidRPr="000B3ED9" w:rsidRDefault="00FC070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</w:tcPr>
          <w:p w14:paraId="64388BBD" w14:textId="77777777" w:rsidR="00FC0705" w:rsidRPr="000B3ED9" w:rsidRDefault="00393E8E" w:rsidP="0039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F106094" w14:textId="77777777" w:rsidR="00B351DF" w:rsidRPr="000B3ED9" w:rsidRDefault="00B351DF" w:rsidP="00B351DF">
      <w:pPr>
        <w:rPr>
          <w:rFonts w:ascii="Times New Roman" w:hAnsi="Times New Roman" w:cs="Times New Roman"/>
          <w:sz w:val="24"/>
          <w:szCs w:val="24"/>
        </w:rPr>
      </w:pPr>
    </w:p>
    <w:p w14:paraId="7255E774" w14:textId="77777777" w:rsidR="00CF55B2" w:rsidRPr="000B3ED9" w:rsidRDefault="00CF55B2" w:rsidP="00CF55B2">
      <w:pPr>
        <w:rPr>
          <w:rFonts w:ascii="Times New Roman" w:hAnsi="Times New Roman" w:cs="Times New Roman"/>
          <w:sz w:val="24"/>
          <w:szCs w:val="24"/>
        </w:rPr>
      </w:pPr>
      <w:r w:rsidRPr="000B3ED9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</w:t>
      </w:r>
      <w:proofErr w:type="spellStart"/>
      <w:r w:rsidRPr="000B3ED9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14:paraId="649D373D" w14:textId="77777777" w:rsidR="00CF55B2" w:rsidRPr="000B3ED9" w:rsidRDefault="00CF55B2" w:rsidP="00CF55B2">
      <w:pPr>
        <w:rPr>
          <w:rFonts w:ascii="Times New Roman" w:hAnsi="Times New Roman" w:cs="Times New Roman"/>
          <w:sz w:val="24"/>
          <w:szCs w:val="24"/>
        </w:rPr>
      </w:pPr>
    </w:p>
    <w:p w14:paraId="7E5D00CA" w14:textId="0D626457" w:rsidR="00CF55B2" w:rsidRPr="000B3ED9" w:rsidRDefault="00CF55B2" w:rsidP="00CF55B2">
      <w:pPr>
        <w:rPr>
          <w:rFonts w:ascii="Times New Roman" w:hAnsi="Times New Roman" w:cs="Times New Roman"/>
          <w:sz w:val="24"/>
          <w:szCs w:val="24"/>
        </w:rPr>
      </w:pPr>
      <w:r w:rsidRPr="000B3ED9">
        <w:rPr>
          <w:rFonts w:ascii="Times New Roman" w:hAnsi="Times New Roman" w:cs="Times New Roman"/>
          <w:sz w:val="24"/>
          <w:szCs w:val="24"/>
        </w:rPr>
        <w:t>Vīza:</w:t>
      </w:r>
      <w:r w:rsidRPr="000B3ED9">
        <w:rPr>
          <w:rFonts w:ascii="Times New Roman" w:hAnsi="Times New Roman" w:cs="Times New Roman"/>
          <w:sz w:val="24"/>
          <w:szCs w:val="24"/>
        </w:rPr>
        <w:br/>
        <w:t>valsts sekretār</w:t>
      </w:r>
      <w:r w:rsidR="00DF477E" w:rsidRPr="000B3ED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0994" w:rsidRPr="000B3ED9">
        <w:rPr>
          <w:rFonts w:ascii="Times New Roman" w:hAnsi="Times New Roman" w:cs="Times New Roman"/>
          <w:sz w:val="24"/>
          <w:szCs w:val="24"/>
        </w:rPr>
        <w:t>p</w:t>
      </w:r>
      <w:r w:rsidR="00DF477E" w:rsidRPr="000B3ED9">
        <w:rPr>
          <w:rFonts w:ascii="Times New Roman" w:hAnsi="Times New Roman" w:cs="Times New Roman"/>
          <w:sz w:val="24"/>
          <w:szCs w:val="24"/>
        </w:rPr>
        <w:t>.</w:t>
      </w:r>
      <w:r w:rsidR="00650994" w:rsidRPr="000B3E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477E" w:rsidRPr="000B3ED9">
        <w:rPr>
          <w:rFonts w:ascii="Times New Roman" w:hAnsi="Times New Roman" w:cs="Times New Roman"/>
          <w:sz w:val="24"/>
          <w:szCs w:val="24"/>
        </w:rPr>
        <w:t>.</w:t>
      </w:r>
      <w:r w:rsidRPr="000B3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DF477E" w:rsidRPr="000B3ED9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DF477E" w:rsidRPr="000B3ED9">
        <w:rPr>
          <w:rFonts w:ascii="Times New Roman" w:hAnsi="Times New Roman" w:cs="Times New Roman"/>
          <w:sz w:val="24"/>
          <w:szCs w:val="24"/>
        </w:rPr>
        <w:t>. Innusa</w:t>
      </w:r>
    </w:p>
    <w:p w14:paraId="50F43939" w14:textId="77777777" w:rsidR="00CF55B2" w:rsidRPr="000B3ED9" w:rsidRDefault="00CF55B2" w:rsidP="00CF55B2">
      <w:pPr>
        <w:rPr>
          <w:rFonts w:ascii="Times New Roman" w:hAnsi="Times New Roman" w:cs="Times New Roman"/>
          <w:sz w:val="24"/>
          <w:szCs w:val="24"/>
        </w:rPr>
      </w:pPr>
    </w:p>
    <w:p w14:paraId="604EE9DA" w14:textId="77777777" w:rsidR="00CF55B2" w:rsidRPr="000B3ED9" w:rsidRDefault="00CF55B2" w:rsidP="00B351DF">
      <w:pPr>
        <w:rPr>
          <w:rFonts w:ascii="Times New Roman" w:hAnsi="Times New Roman" w:cs="Times New Roman"/>
          <w:sz w:val="24"/>
          <w:szCs w:val="24"/>
        </w:rPr>
      </w:pPr>
    </w:p>
    <w:sectPr w:rsidR="00CF55B2" w:rsidRPr="000B3ED9" w:rsidSect="00F85FC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7501" w14:textId="77777777" w:rsidR="00822114" w:rsidRDefault="00822114" w:rsidP="00F85FC7">
      <w:pPr>
        <w:spacing w:after="0" w:line="240" w:lineRule="auto"/>
      </w:pPr>
      <w:r>
        <w:separator/>
      </w:r>
    </w:p>
  </w:endnote>
  <w:endnote w:type="continuationSeparator" w:id="0">
    <w:p w14:paraId="40208C30" w14:textId="77777777" w:rsidR="00822114" w:rsidRDefault="00822114" w:rsidP="00F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2CBA" w14:textId="7EEAE04D" w:rsidR="008167C9" w:rsidRPr="00CF55B2" w:rsidRDefault="008167C9">
    <w:pPr>
      <w:pStyle w:val="Footer"/>
      <w:rPr>
        <w:rFonts w:ascii="Times New Roman" w:hAnsi="Times New Roman" w:cs="Times New Roman"/>
        <w:sz w:val="20"/>
        <w:szCs w:val="20"/>
      </w:rPr>
    </w:pPr>
    <w:r w:rsidRPr="00CF55B2">
      <w:rPr>
        <w:rFonts w:ascii="Times New Roman" w:hAnsi="Times New Roman" w:cs="Times New Roman"/>
        <w:sz w:val="20"/>
        <w:szCs w:val="20"/>
      </w:rPr>
      <w:t>SManot_</w:t>
    </w:r>
    <w:r w:rsidR="00650994">
      <w:rPr>
        <w:rFonts w:ascii="Times New Roman" w:hAnsi="Times New Roman" w:cs="Times New Roman"/>
        <w:sz w:val="20"/>
        <w:szCs w:val="20"/>
      </w:rPr>
      <w:t>17</w:t>
    </w:r>
    <w:r w:rsidRPr="00CF55B2">
      <w:rPr>
        <w:rFonts w:ascii="Times New Roman" w:hAnsi="Times New Roman" w:cs="Times New Roman"/>
        <w:sz w:val="20"/>
        <w:szCs w:val="20"/>
      </w:rPr>
      <w:t>0</w:t>
    </w:r>
    <w:r w:rsidR="00650994">
      <w:rPr>
        <w:rFonts w:ascii="Times New Roman" w:hAnsi="Times New Roman" w:cs="Times New Roman"/>
        <w:sz w:val="20"/>
        <w:szCs w:val="20"/>
      </w:rPr>
      <w:t>5</w:t>
    </w:r>
    <w:r w:rsidRPr="00CF55B2">
      <w:rPr>
        <w:rFonts w:ascii="Times New Roman" w:hAnsi="Times New Roman" w:cs="Times New Roman"/>
        <w:sz w:val="20"/>
        <w:szCs w:val="20"/>
      </w:rPr>
      <w:t>19_osta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EA3B" w14:textId="469F625F" w:rsidR="008167C9" w:rsidRPr="00CF55B2" w:rsidRDefault="008167C9">
    <w:pPr>
      <w:pStyle w:val="Footer"/>
      <w:rPr>
        <w:rFonts w:ascii="Times New Roman" w:hAnsi="Times New Roman" w:cs="Times New Roman"/>
        <w:sz w:val="20"/>
        <w:szCs w:val="20"/>
      </w:rPr>
    </w:pPr>
    <w:r w:rsidRPr="00CF55B2">
      <w:rPr>
        <w:rFonts w:ascii="Times New Roman" w:hAnsi="Times New Roman" w:cs="Times New Roman"/>
        <w:sz w:val="20"/>
        <w:szCs w:val="20"/>
      </w:rPr>
      <w:t>SManot_</w:t>
    </w:r>
    <w:r w:rsidR="00650994">
      <w:rPr>
        <w:rFonts w:ascii="Times New Roman" w:hAnsi="Times New Roman" w:cs="Times New Roman"/>
        <w:sz w:val="20"/>
        <w:szCs w:val="20"/>
      </w:rPr>
      <w:t>17</w:t>
    </w:r>
    <w:r w:rsidRPr="00CF55B2">
      <w:rPr>
        <w:rFonts w:ascii="Times New Roman" w:hAnsi="Times New Roman" w:cs="Times New Roman"/>
        <w:sz w:val="20"/>
        <w:szCs w:val="20"/>
      </w:rPr>
      <w:t>0</w:t>
    </w:r>
    <w:r w:rsidR="00650994">
      <w:rPr>
        <w:rFonts w:ascii="Times New Roman" w:hAnsi="Times New Roman" w:cs="Times New Roman"/>
        <w:sz w:val="20"/>
        <w:szCs w:val="20"/>
      </w:rPr>
      <w:t>5</w:t>
    </w:r>
    <w:r w:rsidRPr="00CF55B2">
      <w:rPr>
        <w:rFonts w:ascii="Times New Roman" w:hAnsi="Times New Roman" w:cs="Times New Roman"/>
        <w:sz w:val="20"/>
        <w:szCs w:val="20"/>
      </w:rPr>
      <w:t>19_osta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03627" w14:textId="77777777" w:rsidR="00822114" w:rsidRDefault="00822114" w:rsidP="00F85FC7">
      <w:pPr>
        <w:spacing w:after="0" w:line="240" w:lineRule="auto"/>
      </w:pPr>
      <w:r>
        <w:separator/>
      </w:r>
    </w:p>
  </w:footnote>
  <w:footnote w:type="continuationSeparator" w:id="0">
    <w:p w14:paraId="4F8D1CC1" w14:textId="77777777" w:rsidR="00822114" w:rsidRDefault="00822114" w:rsidP="00F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229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B99076" w14:textId="57501364" w:rsidR="008167C9" w:rsidRPr="00F85FC7" w:rsidRDefault="008167C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F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8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F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E806B6" w14:textId="77777777" w:rsidR="008167C9" w:rsidRDefault="0081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1DF"/>
    <w:rsid w:val="00002156"/>
    <w:rsid w:val="00011D87"/>
    <w:rsid w:val="000132D2"/>
    <w:rsid w:val="00013793"/>
    <w:rsid w:val="000141E8"/>
    <w:rsid w:val="0003011F"/>
    <w:rsid w:val="00042C07"/>
    <w:rsid w:val="00042E15"/>
    <w:rsid w:val="00046010"/>
    <w:rsid w:val="00051E84"/>
    <w:rsid w:val="000533A8"/>
    <w:rsid w:val="0005416C"/>
    <w:rsid w:val="000612DA"/>
    <w:rsid w:val="00064761"/>
    <w:rsid w:val="000673C9"/>
    <w:rsid w:val="00073D08"/>
    <w:rsid w:val="00082ED5"/>
    <w:rsid w:val="00083FBA"/>
    <w:rsid w:val="000A47BD"/>
    <w:rsid w:val="000B3AD0"/>
    <w:rsid w:val="000B3BB2"/>
    <w:rsid w:val="000B3D6E"/>
    <w:rsid w:val="000B3ED9"/>
    <w:rsid w:val="000B4240"/>
    <w:rsid w:val="000B6202"/>
    <w:rsid w:val="000C58A9"/>
    <w:rsid w:val="000C620F"/>
    <w:rsid w:val="000D0967"/>
    <w:rsid w:val="000D0F40"/>
    <w:rsid w:val="000E2027"/>
    <w:rsid w:val="00104388"/>
    <w:rsid w:val="00104ABB"/>
    <w:rsid w:val="00146F4D"/>
    <w:rsid w:val="00147171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B12EA"/>
    <w:rsid w:val="001B7328"/>
    <w:rsid w:val="001C4598"/>
    <w:rsid w:val="001D0959"/>
    <w:rsid w:val="001D15B1"/>
    <w:rsid w:val="001D1992"/>
    <w:rsid w:val="001D6DC6"/>
    <w:rsid w:val="001E0538"/>
    <w:rsid w:val="001E5DFB"/>
    <w:rsid w:val="001F44D2"/>
    <w:rsid w:val="0020030B"/>
    <w:rsid w:val="00202370"/>
    <w:rsid w:val="00207605"/>
    <w:rsid w:val="00207D88"/>
    <w:rsid w:val="0021287B"/>
    <w:rsid w:val="002207E4"/>
    <w:rsid w:val="0022318E"/>
    <w:rsid w:val="0022621E"/>
    <w:rsid w:val="00233562"/>
    <w:rsid w:val="00234F72"/>
    <w:rsid w:val="00240F59"/>
    <w:rsid w:val="002411F0"/>
    <w:rsid w:val="00241FE8"/>
    <w:rsid w:val="00245BBD"/>
    <w:rsid w:val="002648C4"/>
    <w:rsid w:val="00273D91"/>
    <w:rsid w:val="00282EB3"/>
    <w:rsid w:val="00284D9E"/>
    <w:rsid w:val="00285633"/>
    <w:rsid w:val="0028654D"/>
    <w:rsid w:val="00286D69"/>
    <w:rsid w:val="00293D13"/>
    <w:rsid w:val="00296EDD"/>
    <w:rsid w:val="002C1CF0"/>
    <w:rsid w:val="002D23F0"/>
    <w:rsid w:val="002D6937"/>
    <w:rsid w:val="002F06DC"/>
    <w:rsid w:val="002F0784"/>
    <w:rsid w:val="003022FA"/>
    <w:rsid w:val="00304037"/>
    <w:rsid w:val="003066D3"/>
    <w:rsid w:val="00311C8E"/>
    <w:rsid w:val="003127B1"/>
    <w:rsid w:val="00320FBA"/>
    <w:rsid w:val="00344513"/>
    <w:rsid w:val="003478BD"/>
    <w:rsid w:val="00356304"/>
    <w:rsid w:val="003715C7"/>
    <w:rsid w:val="003750A1"/>
    <w:rsid w:val="00384B96"/>
    <w:rsid w:val="00387E05"/>
    <w:rsid w:val="00393E8E"/>
    <w:rsid w:val="0039770D"/>
    <w:rsid w:val="003A3009"/>
    <w:rsid w:val="003B09BC"/>
    <w:rsid w:val="003B3D8A"/>
    <w:rsid w:val="003B4D04"/>
    <w:rsid w:val="003B52CE"/>
    <w:rsid w:val="003C2303"/>
    <w:rsid w:val="003C57ED"/>
    <w:rsid w:val="003C5C9D"/>
    <w:rsid w:val="003F15AE"/>
    <w:rsid w:val="003F6C85"/>
    <w:rsid w:val="00402CC8"/>
    <w:rsid w:val="004113A2"/>
    <w:rsid w:val="00413070"/>
    <w:rsid w:val="00415551"/>
    <w:rsid w:val="0044240A"/>
    <w:rsid w:val="0048718B"/>
    <w:rsid w:val="004A611D"/>
    <w:rsid w:val="004A6ABE"/>
    <w:rsid w:val="004B09F6"/>
    <w:rsid w:val="004C4EFC"/>
    <w:rsid w:val="004C7931"/>
    <w:rsid w:val="004C7C34"/>
    <w:rsid w:val="004D51A7"/>
    <w:rsid w:val="004E1F55"/>
    <w:rsid w:val="004F2D3A"/>
    <w:rsid w:val="00500A6C"/>
    <w:rsid w:val="00500AD8"/>
    <w:rsid w:val="00501A53"/>
    <w:rsid w:val="00503D28"/>
    <w:rsid w:val="00507EF2"/>
    <w:rsid w:val="00523B9E"/>
    <w:rsid w:val="00525ADE"/>
    <w:rsid w:val="005309A1"/>
    <w:rsid w:val="00535DC7"/>
    <w:rsid w:val="00543614"/>
    <w:rsid w:val="00547070"/>
    <w:rsid w:val="00552001"/>
    <w:rsid w:val="00565702"/>
    <w:rsid w:val="00596147"/>
    <w:rsid w:val="005A1193"/>
    <w:rsid w:val="005A40E1"/>
    <w:rsid w:val="005B121C"/>
    <w:rsid w:val="005C25F4"/>
    <w:rsid w:val="005C6A74"/>
    <w:rsid w:val="005C74AF"/>
    <w:rsid w:val="005D057E"/>
    <w:rsid w:val="005D19C1"/>
    <w:rsid w:val="005D23AE"/>
    <w:rsid w:val="005D3389"/>
    <w:rsid w:val="005F48D3"/>
    <w:rsid w:val="005F7D4D"/>
    <w:rsid w:val="00607BA7"/>
    <w:rsid w:val="00616D80"/>
    <w:rsid w:val="00630E8C"/>
    <w:rsid w:val="006478D5"/>
    <w:rsid w:val="00650994"/>
    <w:rsid w:val="00653AE6"/>
    <w:rsid w:val="00665741"/>
    <w:rsid w:val="00672500"/>
    <w:rsid w:val="006817EB"/>
    <w:rsid w:val="00681A4C"/>
    <w:rsid w:val="00690617"/>
    <w:rsid w:val="006937C6"/>
    <w:rsid w:val="006944A0"/>
    <w:rsid w:val="006C173A"/>
    <w:rsid w:val="006D0BA5"/>
    <w:rsid w:val="006D11B5"/>
    <w:rsid w:val="006D3EAA"/>
    <w:rsid w:val="006D3EEF"/>
    <w:rsid w:val="006F1733"/>
    <w:rsid w:val="006F7D57"/>
    <w:rsid w:val="00713349"/>
    <w:rsid w:val="00716E27"/>
    <w:rsid w:val="00717864"/>
    <w:rsid w:val="00727CA9"/>
    <w:rsid w:val="007323BC"/>
    <w:rsid w:val="00732D62"/>
    <w:rsid w:val="007423AC"/>
    <w:rsid w:val="007428D5"/>
    <w:rsid w:val="00742BED"/>
    <w:rsid w:val="007517A4"/>
    <w:rsid w:val="007655C0"/>
    <w:rsid w:val="007806C8"/>
    <w:rsid w:val="007809D3"/>
    <w:rsid w:val="007848C8"/>
    <w:rsid w:val="0078772A"/>
    <w:rsid w:val="00790328"/>
    <w:rsid w:val="007926A9"/>
    <w:rsid w:val="00792E4E"/>
    <w:rsid w:val="00796652"/>
    <w:rsid w:val="00797618"/>
    <w:rsid w:val="007A1E15"/>
    <w:rsid w:val="007A2DFD"/>
    <w:rsid w:val="007A6C92"/>
    <w:rsid w:val="007C1A46"/>
    <w:rsid w:val="007C5AF3"/>
    <w:rsid w:val="007D29D8"/>
    <w:rsid w:val="007D6466"/>
    <w:rsid w:val="007E26E6"/>
    <w:rsid w:val="007E6040"/>
    <w:rsid w:val="007E668D"/>
    <w:rsid w:val="00800249"/>
    <w:rsid w:val="00804C24"/>
    <w:rsid w:val="008112C4"/>
    <w:rsid w:val="008167C9"/>
    <w:rsid w:val="00817A77"/>
    <w:rsid w:val="00822114"/>
    <w:rsid w:val="00836A5F"/>
    <w:rsid w:val="00840467"/>
    <w:rsid w:val="00847277"/>
    <w:rsid w:val="0085431A"/>
    <w:rsid w:val="00871850"/>
    <w:rsid w:val="00881230"/>
    <w:rsid w:val="0088455F"/>
    <w:rsid w:val="0088517B"/>
    <w:rsid w:val="008A5B85"/>
    <w:rsid w:val="008B1737"/>
    <w:rsid w:val="008B4642"/>
    <w:rsid w:val="008C23FF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3477E"/>
    <w:rsid w:val="00945E4F"/>
    <w:rsid w:val="00954281"/>
    <w:rsid w:val="00955841"/>
    <w:rsid w:val="00957866"/>
    <w:rsid w:val="009620A6"/>
    <w:rsid w:val="00963759"/>
    <w:rsid w:val="00971CD0"/>
    <w:rsid w:val="00986645"/>
    <w:rsid w:val="009879D1"/>
    <w:rsid w:val="009909A9"/>
    <w:rsid w:val="009A0B54"/>
    <w:rsid w:val="009C0862"/>
    <w:rsid w:val="009C107D"/>
    <w:rsid w:val="009C35E3"/>
    <w:rsid w:val="009C6588"/>
    <w:rsid w:val="009D1E06"/>
    <w:rsid w:val="009D4B3D"/>
    <w:rsid w:val="009E2AC3"/>
    <w:rsid w:val="009E4941"/>
    <w:rsid w:val="009F13D9"/>
    <w:rsid w:val="009F5042"/>
    <w:rsid w:val="00A10E01"/>
    <w:rsid w:val="00A23FBE"/>
    <w:rsid w:val="00A24F4A"/>
    <w:rsid w:val="00A266F2"/>
    <w:rsid w:val="00A26B37"/>
    <w:rsid w:val="00A26EE9"/>
    <w:rsid w:val="00A366CD"/>
    <w:rsid w:val="00A50C64"/>
    <w:rsid w:val="00A54146"/>
    <w:rsid w:val="00A60054"/>
    <w:rsid w:val="00A61686"/>
    <w:rsid w:val="00A72A5D"/>
    <w:rsid w:val="00A8200A"/>
    <w:rsid w:val="00AA537F"/>
    <w:rsid w:val="00AA7706"/>
    <w:rsid w:val="00AB1566"/>
    <w:rsid w:val="00AB32A4"/>
    <w:rsid w:val="00AC0A1F"/>
    <w:rsid w:val="00AC2DC4"/>
    <w:rsid w:val="00AC3478"/>
    <w:rsid w:val="00AD0B25"/>
    <w:rsid w:val="00AD2CB7"/>
    <w:rsid w:val="00AD2DB8"/>
    <w:rsid w:val="00AD64FF"/>
    <w:rsid w:val="00AF01F0"/>
    <w:rsid w:val="00AF084D"/>
    <w:rsid w:val="00B04B0A"/>
    <w:rsid w:val="00B1705E"/>
    <w:rsid w:val="00B17730"/>
    <w:rsid w:val="00B21F7A"/>
    <w:rsid w:val="00B23A97"/>
    <w:rsid w:val="00B33CE4"/>
    <w:rsid w:val="00B351DF"/>
    <w:rsid w:val="00B4708C"/>
    <w:rsid w:val="00B562BA"/>
    <w:rsid w:val="00B620C1"/>
    <w:rsid w:val="00B81409"/>
    <w:rsid w:val="00B87D5B"/>
    <w:rsid w:val="00BA4767"/>
    <w:rsid w:val="00BB3FD2"/>
    <w:rsid w:val="00BB6A4C"/>
    <w:rsid w:val="00BC7F3B"/>
    <w:rsid w:val="00BD1471"/>
    <w:rsid w:val="00BD2E91"/>
    <w:rsid w:val="00BE0E1C"/>
    <w:rsid w:val="00BE459F"/>
    <w:rsid w:val="00BE7665"/>
    <w:rsid w:val="00C03979"/>
    <w:rsid w:val="00C16FA6"/>
    <w:rsid w:val="00C1728E"/>
    <w:rsid w:val="00C27EF1"/>
    <w:rsid w:val="00C32802"/>
    <w:rsid w:val="00C334B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4D88"/>
    <w:rsid w:val="00CA687B"/>
    <w:rsid w:val="00CB1BF6"/>
    <w:rsid w:val="00CB5E0F"/>
    <w:rsid w:val="00CC0F11"/>
    <w:rsid w:val="00CD4749"/>
    <w:rsid w:val="00CF0461"/>
    <w:rsid w:val="00CF2CF5"/>
    <w:rsid w:val="00CF55B2"/>
    <w:rsid w:val="00CF695E"/>
    <w:rsid w:val="00D12F81"/>
    <w:rsid w:val="00D15AAC"/>
    <w:rsid w:val="00D36319"/>
    <w:rsid w:val="00D50BBC"/>
    <w:rsid w:val="00D5782C"/>
    <w:rsid w:val="00D63152"/>
    <w:rsid w:val="00D66F66"/>
    <w:rsid w:val="00D76F22"/>
    <w:rsid w:val="00D83989"/>
    <w:rsid w:val="00D859D7"/>
    <w:rsid w:val="00D902F9"/>
    <w:rsid w:val="00DA229A"/>
    <w:rsid w:val="00DA3189"/>
    <w:rsid w:val="00DA7391"/>
    <w:rsid w:val="00DB3C1B"/>
    <w:rsid w:val="00DB6FAA"/>
    <w:rsid w:val="00DC31EB"/>
    <w:rsid w:val="00DD4103"/>
    <w:rsid w:val="00DD5F57"/>
    <w:rsid w:val="00DE0DD7"/>
    <w:rsid w:val="00DE5B8B"/>
    <w:rsid w:val="00DE7F38"/>
    <w:rsid w:val="00DF0BFC"/>
    <w:rsid w:val="00DF2EFA"/>
    <w:rsid w:val="00DF477E"/>
    <w:rsid w:val="00E05430"/>
    <w:rsid w:val="00E11ED5"/>
    <w:rsid w:val="00E261CD"/>
    <w:rsid w:val="00E3323F"/>
    <w:rsid w:val="00E34506"/>
    <w:rsid w:val="00E40308"/>
    <w:rsid w:val="00E4553E"/>
    <w:rsid w:val="00E45EA1"/>
    <w:rsid w:val="00E561DF"/>
    <w:rsid w:val="00E7351F"/>
    <w:rsid w:val="00E82FC9"/>
    <w:rsid w:val="00E86F80"/>
    <w:rsid w:val="00E95E62"/>
    <w:rsid w:val="00E96C9B"/>
    <w:rsid w:val="00EA5599"/>
    <w:rsid w:val="00EA59AE"/>
    <w:rsid w:val="00EB3A1F"/>
    <w:rsid w:val="00EB7779"/>
    <w:rsid w:val="00EB7888"/>
    <w:rsid w:val="00EC1F90"/>
    <w:rsid w:val="00ED2BE3"/>
    <w:rsid w:val="00ED5AC1"/>
    <w:rsid w:val="00ED6573"/>
    <w:rsid w:val="00F07143"/>
    <w:rsid w:val="00F33FC4"/>
    <w:rsid w:val="00F344E3"/>
    <w:rsid w:val="00F36907"/>
    <w:rsid w:val="00F43B3A"/>
    <w:rsid w:val="00F43D8B"/>
    <w:rsid w:val="00F4712F"/>
    <w:rsid w:val="00F4730A"/>
    <w:rsid w:val="00F55418"/>
    <w:rsid w:val="00F57440"/>
    <w:rsid w:val="00F5746B"/>
    <w:rsid w:val="00F62F4A"/>
    <w:rsid w:val="00F7239A"/>
    <w:rsid w:val="00F72FCC"/>
    <w:rsid w:val="00F81093"/>
    <w:rsid w:val="00F85FC7"/>
    <w:rsid w:val="00F8654C"/>
    <w:rsid w:val="00F93C19"/>
    <w:rsid w:val="00FB07DC"/>
    <w:rsid w:val="00FC0705"/>
    <w:rsid w:val="00FC1BC2"/>
    <w:rsid w:val="00FC2431"/>
    <w:rsid w:val="00FD406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04F0"/>
  <w15:docId w15:val="{2F1073FE-4966-4FBE-9E06-A52E8D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7"/>
  </w:style>
  <w:style w:type="paragraph" w:styleId="Footer">
    <w:name w:val="footer"/>
    <w:basedOn w:val="Normal"/>
    <w:link w:val="Foot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7"/>
  </w:style>
  <w:style w:type="character" w:styleId="Hyperlink">
    <w:name w:val="Hyperlink"/>
    <w:basedOn w:val="DefaultParagraphFont"/>
    <w:uiPriority w:val="99"/>
    <w:unhideWhenUsed/>
    <w:rsid w:val="00CF5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7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5ADE"/>
    <w:rPr>
      <w:b/>
      <w:bCs/>
      <w:i w:val="0"/>
      <w:iCs w:val="0"/>
    </w:rPr>
  </w:style>
  <w:style w:type="character" w:customStyle="1" w:styleId="st1">
    <w:name w:val="st1"/>
    <w:basedOn w:val="DefaultParagraphFont"/>
    <w:rsid w:val="00525ADE"/>
  </w:style>
  <w:style w:type="character" w:styleId="UnresolvedMention">
    <w:name w:val="Unresolved Mention"/>
    <w:basedOn w:val="DefaultParagraphFont"/>
    <w:uiPriority w:val="99"/>
    <w:semiHidden/>
    <w:unhideWhenUsed/>
    <w:rsid w:val="000B3D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3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.gov.lv/sm/content/?cat=55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8070</Words>
  <Characters>4600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"Grozījumi Ministru kabineta 2012.gada 29.maija noteikumos Nr.378 "Rīgas brīvostas pārvaldes nolikums" projekta sākotnējās ietekmes novērtējuma ziņojums (anotācija)</vt:lpstr>
    </vt:vector>
  </TitlesOfParts>
  <Company>Satiksmes ministrija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"Grozījumi Ministru kabineta 2012.gada 29.maija noteikumos Nr.378 "Rīgas brīvostas pārvaldes nolikums" projekta sākotnējās ietekmes novērtējuma ziņojums (anotācija)</dc:title>
  <dc:subject>MK noteikumu projekta anotācija</dc:subject>
  <dc:creator>Roberts Noviks</dc:creator>
  <cp:keywords/>
  <dc:description>Roberts.Noviks@sam.gov.lv 67028351</dc:description>
  <cp:lastModifiedBy>Baiba Jirgena</cp:lastModifiedBy>
  <cp:revision>18</cp:revision>
  <cp:lastPrinted>2019-06-13T06:37:00Z</cp:lastPrinted>
  <dcterms:created xsi:type="dcterms:W3CDTF">2019-07-25T11:36:00Z</dcterms:created>
  <dcterms:modified xsi:type="dcterms:W3CDTF">2019-09-30T14:30:00Z</dcterms:modified>
</cp:coreProperties>
</file>