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06D0D" w14:textId="09DAE706" w:rsidR="00166394" w:rsidRDefault="00166394" w:rsidP="00664139">
      <w:pPr>
        <w:spacing w:after="0" w:line="240" w:lineRule="auto"/>
        <w:outlineLvl w:val="0"/>
        <w:rPr>
          <w:rFonts w:ascii="Times New Roman" w:eastAsia="Times New Roman" w:hAnsi="Times New Roman" w:cs="Times New Roman"/>
          <w:sz w:val="28"/>
          <w:szCs w:val="28"/>
          <w:lang w:eastAsia="lv-LV"/>
        </w:rPr>
      </w:pPr>
    </w:p>
    <w:p w14:paraId="2DDD7B84" w14:textId="24D8427C" w:rsidR="00D47C07" w:rsidRDefault="00D47C07" w:rsidP="00664139">
      <w:pPr>
        <w:spacing w:after="0" w:line="240" w:lineRule="auto"/>
        <w:outlineLvl w:val="0"/>
        <w:rPr>
          <w:rFonts w:ascii="Times New Roman" w:eastAsia="Times New Roman" w:hAnsi="Times New Roman" w:cs="Times New Roman"/>
          <w:sz w:val="28"/>
          <w:szCs w:val="28"/>
          <w:lang w:eastAsia="lv-LV"/>
        </w:rPr>
      </w:pPr>
    </w:p>
    <w:p w14:paraId="177B461F" w14:textId="77777777" w:rsidR="00D47C07" w:rsidRPr="0018799C" w:rsidRDefault="00D47C07" w:rsidP="00664139">
      <w:pPr>
        <w:spacing w:after="0" w:line="240" w:lineRule="auto"/>
        <w:outlineLvl w:val="0"/>
        <w:rPr>
          <w:rFonts w:ascii="Times New Roman" w:eastAsia="Times New Roman" w:hAnsi="Times New Roman" w:cs="Times New Roman"/>
          <w:sz w:val="28"/>
          <w:szCs w:val="28"/>
          <w:lang w:eastAsia="lv-LV"/>
        </w:rPr>
      </w:pPr>
    </w:p>
    <w:p w14:paraId="2819D63C" w14:textId="1D148289" w:rsidR="00D47C07" w:rsidRPr="007779EA" w:rsidRDefault="00D47C07"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Pr>
          <w:rFonts w:ascii="Times New Roman" w:hAnsi="Times New Roman"/>
          <w:sz w:val="28"/>
          <w:szCs w:val="28"/>
        </w:rPr>
        <w:t>9</w:t>
      </w:r>
      <w:r w:rsidRPr="007779EA">
        <w:rPr>
          <w:rFonts w:ascii="Times New Roman" w:eastAsia="Times New Roman" w:hAnsi="Times New Roman"/>
          <w:sz w:val="28"/>
          <w:szCs w:val="28"/>
        </w:rPr>
        <w:t xml:space="preserve">. gada </w:t>
      </w:r>
      <w:r w:rsidR="00E92517" w:rsidRPr="00E92517">
        <w:rPr>
          <w:rFonts w:ascii="Times New Roman" w:hAnsi="Times New Roman" w:cs="Times New Roman"/>
          <w:sz w:val="28"/>
          <w:szCs w:val="28"/>
        </w:rPr>
        <w:t>15. oktobrī</w:t>
      </w:r>
      <w:r w:rsidRPr="007779EA">
        <w:rPr>
          <w:rFonts w:ascii="Times New Roman" w:eastAsia="Times New Roman" w:hAnsi="Times New Roman"/>
          <w:sz w:val="28"/>
          <w:szCs w:val="28"/>
        </w:rPr>
        <w:tab/>
        <w:t>Noteikumi Nr.</w:t>
      </w:r>
      <w:r w:rsidR="00E92517">
        <w:rPr>
          <w:rFonts w:ascii="Times New Roman" w:eastAsia="Times New Roman" w:hAnsi="Times New Roman"/>
          <w:sz w:val="28"/>
          <w:szCs w:val="28"/>
        </w:rPr>
        <w:t> 478</w:t>
      </w:r>
    </w:p>
    <w:p w14:paraId="023C8D8C" w14:textId="250A778B" w:rsidR="00D47C07" w:rsidRPr="007779EA" w:rsidRDefault="00D47C07"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E92517">
        <w:rPr>
          <w:rFonts w:ascii="Times New Roman" w:eastAsia="Times New Roman" w:hAnsi="Times New Roman"/>
          <w:sz w:val="28"/>
          <w:szCs w:val="28"/>
        </w:rPr>
        <w:t> 48 20</w:t>
      </w:r>
      <w:bookmarkStart w:id="0" w:name="_GoBack"/>
      <w:bookmarkEnd w:id="0"/>
      <w:r w:rsidRPr="007779EA">
        <w:rPr>
          <w:rFonts w:ascii="Times New Roman" w:eastAsia="Times New Roman" w:hAnsi="Times New Roman"/>
          <w:sz w:val="28"/>
          <w:szCs w:val="28"/>
        </w:rPr>
        <w:t>. §)</w:t>
      </w:r>
    </w:p>
    <w:p w14:paraId="63F3FE31" w14:textId="77777777" w:rsidR="00664139" w:rsidRPr="0018799C" w:rsidRDefault="00664139" w:rsidP="00664139">
      <w:pPr>
        <w:spacing w:after="0" w:line="240" w:lineRule="auto"/>
        <w:rPr>
          <w:rFonts w:ascii="Times New Roman" w:eastAsia="Calibri" w:hAnsi="Times New Roman" w:cs="Times New Roman"/>
          <w:sz w:val="28"/>
        </w:rPr>
      </w:pPr>
    </w:p>
    <w:p w14:paraId="226B9696" w14:textId="481B28E6" w:rsidR="00664139" w:rsidRPr="0018799C" w:rsidRDefault="00664139" w:rsidP="00664139">
      <w:pPr>
        <w:spacing w:after="0"/>
        <w:jc w:val="center"/>
        <w:rPr>
          <w:rFonts w:ascii="Times New Roman" w:eastAsia="Calibri" w:hAnsi="Times New Roman" w:cs="Times New Roman"/>
          <w:b/>
          <w:sz w:val="28"/>
          <w:szCs w:val="28"/>
          <w:lang w:eastAsia="lv-LV"/>
        </w:rPr>
      </w:pPr>
      <w:r w:rsidRPr="001D0D56">
        <w:rPr>
          <w:rFonts w:ascii="Times New Roman" w:eastAsia="Calibri" w:hAnsi="Times New Roman" w:cs="Times New Roman"/>
          <w:b/>
          <w:sz w:val="28"/>
          <w:szCs w:val="28"/>
        </w:rPr>
        <w:t>Datu valsts inspekcijas direktora amata pretendent</w:t>
      </w:r>
      <w:r w:rsidR="00FC15DF" w:rsidRPr="001D0D56">
        <w:rPr>
          <w:rFonts w:ascii="Times New Roman" w:eastAsia="Calibri" w:hAnsi="Times New Roman" w:cs="Times New Roman"/>
          <w:b/>
          <w:sz w:val="28"/>
          <w:szCs w:val="28"/>
        </w:rPr>
        <w:t>u</w:t>
      </w:r>
      <w:r w:rsidRPr="001D0D56">
        <w:rPr>
          <w:rFonts w:ascii="Times New Roman" w:eastAsia="Calibri" w:hAnsi="Times New Roman" w:cs="Times New Roman"/>
          <w:b/>
          <w:sz w:val="28"/>
          <w:szCs w:val="28"/>
        </w:rPr>
        <w:t xml:space="preserve"> atlases un atbrīvošanas no amata noteikumi</w:t>
      </w:r>
    </w:p>
    <w:p w14:paraId="147CCAD7" w14:textId="77777777" w:rsidR="00664139" w:rsidRPr="00BF3B04" w:rsidRDefault="00664139" w:rsidP="00664139">
      <w:pPr>
        <w:keepNext/>
        <w:spacing w:after="0" w:line="240" w:lineRule="auto"/>
        <w:ind w:left="4536"/>
        <w:jc w:val="right"/>
        <w:outlineLvl w:val="0"/>
        <w:rPr>
          <w:rFonts w:ascii="Times New Roman" w:eastAsia="Times New Roman" w:hAnsi="Times New Roman" w:cs="Times New Roman"/>
          <w:bCs/>
          <w:color w:val="000000"/>
          <w:kern w:val="32"/>
          <w:sz w:val="28"/>
          <w:szCs w:val="28"/>
        </w:rPr>
      </w:pPr>
    </w:p>
    <w:p w14:paraId="127E657D" w14:textId="77777777" w:rsidR="00664139" w:rsidRPr="0018799C" w:rsidRDefault="00664139" w:rsidP="00664139">
      <w:pPr>
        <w:keepNext/>
        <w:spacing w:after="0" w:line="240" w:lineRule="auto"/>
        <w:jc w:val="right"/>
        <w:outlineLvl w:val="0"/>
        <w:rPr>
          <w:rFonts w:ascii="Times New Roman" w:eastAsia="Times New Roman" w:hAnsi="Times New Roman" w:cs="Arial"/>
          <w:bCs/>
          <w:color w:val="000000"/>
          <w:kern w:val="32"/>
          <w:sz w:val="28"/>
          <w:szCs w:val="32"/>
        </w:rPr>
      </w:pPr>
      <w:r w:rsidRPr="0018799C">
        <w:rPr>
          <w:rFonts w:ascii="Times New Roman" w:eastAsia="Times New Roman" w:hAnsi="Times New Roman" w:cs="Arial"/>
          <w:bCs/>
          <w:color w:val="000000"/>
          <w:kern w:val="32"/>
          <w:sz w:val="28"/>
          <w:szCs w:val="32"/>
        </w:rPr>
        <w:t xml:space="preserve">Izdoti saskaņā </w:t>
      </w:r>
      <w:r w:rsidRPr="0018799C">
        <w:rPr>
          <w:rFonts w:ascii="Times New Roman" w:eastAsia="Times New Roman" w:hAnsi="Times New Roman" w:cs="Times New Roman"/>
          <w:bCs/>
          <w:color w:val="000000"/>
          <w:kern w:val="32"/>
          <w:sz w:val="28"/>
          <w:szCs w:val="28"/>
        </w:rPr>
        <w:t xml:space="preserve">ar </w:t>
      </w:r>
    </w:p>
    <w:p w14:paraId="1608158C" w14:textId="73EF722B" w:rsidR="00664139" w:rsidRPr="0018799C" w:rsidRDefault="00664139" w:rsidP="00664139">
      <w:pPr>
        <w:keepNext/>
        <w:spacing w:after="0" w:line="240" w:lineRule="auto"/>
        <w:jc w:val="right"/>
        <w:outlineLvl w:val="0"/>
        <w:rPr>
          <w:rFonts w:ascii="Times New Roman" w:eastAsia="Times New Roman" w:hAnsi="Times New Roman" w:cs="Arial"/>
          <w:bCs/>
          <w:iCs/>
          <w:kern w:val="32"/>
          <w:sz w:val="28"/>
          <w:szCs w:val="32"/>
        </w:rPr>
      </w:pPr>
      <w:r w:rsidRPr="00F03A1A">
        <w:rPr>
          <w:rFonts w:ascii="Times New Roman" w:eastAsia="Times New Roman" w:hAnsi="Times New Roman" w:cs="Arial"/>
          <w:bCs/>
          <w:iCs/>
          <w:kern w:val="32"/>
          <w:sz w:val="28"/>
          <w:szCs w:val="28"/>
        </w:rPr>
        <w:t>Fizisko personu datu apstrādes</w:t>
      </w:r>
      <w:r w:rsidRPr="0018799C">
        <w:rPr>
          <w:rFonts w:ascii="Times New Roman" w:eastAsia="Times New Roman" w:hAnsi="Times New Roman" w:cs="Arial"/>
          <w:bCs/>
          <w:iCs/>
          <w:kern w:val="32"/>
          <w:sz w:val="28"/>
          <w:szCs w:val="32"/>
        </w:rPr>
        <w:t xml:space="preserve"> </w:t>
      </w:r>
    </w:p>
    <w:p w14:paraId="0C02AF09" w14:textId="77777777" w:rsidR="00F51DFE" w:rsidRDefault="00F51DFE" w:rsidP="00664139">
      <w:pPr>
        <w:keepNext/>
        <w:spacing w:after="0" w:line="240" w:lineRule="auto"/>
        <w:ind w:left="4395"/>
        <w:jc w:val="right"/>
        <w:outlineLvl w:val="0"/>
        <w:rPr>
          <w:rFonts w:ascii="Times New Roman" w:eastAsia="Times New Roman" w:hAnsi="Times New Roman" w:cs="Arial"/>
          <w:bCs/>
          <w:iCs/>
          <w:kern w:val="32"/>
          <w:sz w:val="28"/>
          <w:szCs w:val="28"/>
        </w:rPr>
      </w:pPr>
      <w:r w:rsidRPr="0018799C">
        <w:rPr>
          <w:rFonts w:ascii="Times New Roman" w:eastAsia="Times New Roman" w:hAnsi="Times New Roman" w:cs="Arial"/>
          <w:bCs/>
          <w:iCs/>
          <w:kern w:val="32"/>
          <w:sz w:val="28"/>
          <w:szCs w:val="32"/>
        </w:rPr>
        <w:t>likuma</w:t>
      </w:r>
      <w:r w:rsidRPr="00F03A1A">
        <w:rPr>
          <w:rFonts w:ascii="Times New Roman" w:eastAsia="Times New Roman" w:hAnsi="Times New Roman" w:cs="Arial"/>
          <w:bCs/>
          <w:iCs/>
          <w:kern w:val="32"/>
          <w:sz w:val="28"/>
          <w:szCs w:val="28"/>
        </w:rPr>
        <w:t xml:space="preserve"> </w:t>
      </w:r>
      <w:r w:rsidR="00664139" w:rsidRPr="00F03A1A">
        <w:rPr>
          <w:rFonts w:ascii="Times New Roman" w:eastAsia="Times New Roman" w:hAnsi="Times New Roman" w:cs="Arial"/>
          <w:bCs/>
          <w:iCs/>
          <w:kern w:val="32"/>
          <w:sz w:val="28"/>
          <w:szCs w:val="28"/>
        </w:rPr>
        <w:t xml:space="preserve">6. panta trešo daļu un </w:t>
      </w:r>
    </w:p>
    <w:p w14:paraId="4F2F6AFC" w14:textId="10258F9A" w:rsidR="00664139" w:rsidRPr="00F03A1A" w:rsidRDefault="00664139" w:rsidP="00664139">
      <w:pPr>
        <w:keepNext/>
        <w:spacing w:after="0" w:line="240" w:lineRule="auto"/>
        <w:ind w:left="4395"/>
        <w:jc w:val="right"/>
        <w:outlineLvl w:val="0"/>
        <w:rPr>
          <w:rFonts w:ascii="Times New Roman" w:eastAsia="Times New Roman" w:hAnsi="Times New Roman" w:cs="Times New Roman"/>
          <w:bCs/>
          <w:iCs/>
          <w:color w:val="000000"/>
          <w:kern w:val="32"/>
          <w:sz w:val="28"/>
          <w:szCs w:val="28"/>
        </w:rPr>
      </w:pPr>
      <w:r w:rsidRPr="00F03A1A">
        <w:rPr>
          <w:rFonts w:ascii="Times New Roman" w:eastAsia="Times New Roman" w:hAnsi="Times New Roman" w:cs="Arial"/>
          <w:bCs/>
          <w:iCs/>
          <w:kern w:val="32"/>
          <w:sz w:val="28"/>
          <w:szCs w:val="28"/>
        </w:rPr>
        <w:t>9. panta otro</w:t>
      </w:r>
      <w:r w:rsidR="00831400" w:rsidRPr="00F03A1A">
        <w:rPr>
          <w:rFonts w:ascii="Times New Roman" w:eastAsia="Times New Roman" w:hAnsi="Times New Roman" w:cs="Arial"/>
          <w:bCs/>
          <w:iCs/>
          <w:kern w:val="32"/>
          <w:sz w:val="28"/>
          <w:szCs w:val="28"/>
        </w:rPr>
        <w:t xml:space="preserve"> daļu</w:t>
      </w:r>
      <w:r w:rsidRPr="00F03A1A">
        <w:rPr>
          <w:rFonts w:ascii="Times New Roman" w:eastAsia="Times New Roman" w:hAnsi="Times New Roman" w:cs="Arial"/>
          <w:bCs/>
          <w:iCs/>
          <w:kern w:val="32"/>
          <w:sz w:val="28"/>
          <w:szCs w:val="28"/>
        </w:rPr>
        <w:t xml:space="preserve"> </w:t>
      </w:r>
    </w:p>
    <w:p w14:paraId="69281831" w14:textId="77777777" w:rsidR="00664139" w:rsidRPr="00F03A1A" w:rsidRDefault="00664139" w:rsidP="00664139">
      <w:pPr>
        <w:spacing w:after="0" w:line="240" w:lineRule="auto"/>
        <w:rPr>
          <w:rFonts w:ascii="Times New Roman" w:eastAsia="Calibri" w:hAnsi="Times New Roman" w:cs="Times New Roman"/>
          <w:bCs/>
          <w:iCs/>
          <w:color w:val="000000"/>
          <w:sz w:val="28"/>
          <w:szCs w:val="28"/>
        </w:rPr>
      </w:pPr>
    </w:p>
    <w:p w14:paraId="4234F70D" w14:textId="77777777" w:rsidR="00664139" w:rsidRPr="0018799C" w:rsidRDefault="00664139" w:rsidP="00664139">
      <w:pPr>
        <w:spacing w:after="0" w:line="240" w:lineRule="auto"/>
        <w:jc w:val="center"/>
        <w:rPr>
          <w:rFonts w:ascii="Times New Roman" w:eastAsia="Times New Roman" w:hAnsi="Times New Roman" w:cs="Times New Roman"/>
          <w:b/>
          <w:sz w:val="28"/>
          <w:szCs w:val="28"/>
          <w:lang w:eastAsia="lv-LV"/>
        </w:rPr>
      </w:pPr>
      <w:r w:rsidRPr="00BF3B04">
        <w:rPr>
          <w:rFonts w:ascii="Times New Roman" w:eastAsia="Times New Roman" w:hAnsi="Times New Roman" w:cs="Times New Roman"/>
          <w:b/>
          <w:sz w:val="28"/>
          <w:szCs w:val="28"/>
          <w:lang w:eastAsia="lv-LV"/>
        </w:rPr>
        <w:t>I. Vispārīgie jautājumi</w:t>
      </w:r>
    </w:p>
    <w:p w14:paraId="04F6931B" w14:textId="77777777" w:rsidR="00664139" w:rsidRPr="0018799C" w:rsidRDefault="00664139" w:rsidP="00664139">
      <w:pPr>
        <w:spacing w:after="0" w:line="240" w:lineRule="auto"/>
        <w:ind w:firstLine="709"/>
        <w:contextualSpacing/>
        <w:jc w:val="both"/>
        <w:rPr>
          <w:rFonts w:ascii="Times New Roman" w:eastAsia="Times New Roman" w:hAnsi="Times New Roman" w:cs="Times New Roman"/>
          <w:sz w:val="28"/>
          <w:szCs w:val="28"/>
          <w:lang w:eastAsia="lv-LV"/>
        </w:rPr>
      </w:pPr>
    </w:p>
    <w:p w14:paraId="02761D12" w14:textId="7B5EAB7C" w:rsidR="00664139" w:rsidRPr="00444D6F" w:rsidRDefault="00664139" w:rsidP="00664139">
      <w:pPr>
        <w:spacing w:after="0" w:line="240" w:lineRule="auto"/>
        <w:ind w:firstLine="709"/>
        <w:contextualSpacing/>
        <w:jc w:val="both"/>
        <w:rPr>
          <w:rFonts w:ascii="Times New Roman" w:eastAsia="Times New Roman" w:hAnsi="Times New Roman" w:cs="Times New Roman"/>
          <w:sz w:val="28"/>
          <w:szCs w:val="28"/>
          <w:lang w:eastAsia="lv-LV"/>
        </w:rPr>
      </w:pPr>
      <w:proofErr w:type="gramStart"/>
      <w:r w:rsidRPr="0018799C">
        <w:rPr>
          <w:rFonts w:ascii="Times New Roman" w:eastAsia="Times New Roman" w:hAnsi="Times New Roman" w:cs="Times New Roman"/>
          <w:sz w:val="28"/>
          <w:szCs w:val="28"/>
          <w:lang w:eastAsia="lv-LV"/>
        </w:rPr>
        <w:t>1.</w:t>
      </w:r>
      <w:r w:rsidR="0018799C">
        <w:rPr>
          <w:rFonts w:ascii="Times New Roman" w:eastAsia="Times New Roman" w:hAnsi="Times New Roman" w:cs="Times New Roman"/>
          <w:sz w:val="28"/>
          <w:szCs w:val="28"/>
          <w:lang w:eastAsia="lv-LV"/>
        </w:rPr>
        <w:t> </w:t>
      </w:r>
      <w:r w:rsidRPr="0018799C">
        <w:rPr>
          <w:rFonts w:ascii="Times New Roman" w:eastAsia="Times New Roman" w:hAnsi="Times New Roman" w:cs="Times New Roman"/>
          <w:sz w:val="28"/>
          <w:szCs w:val="28"/>
          <w:lang w:eastAsia="lv-LV"/>
        </w:rPr>
        <w:t>Noteikumi</w:t>
      </w:r>
      <w:proofErr w:type="gramEnd"/>
      <w:r w:rsidRPr="0018799C">
        <w:rPr>
          <w:rFonts w:ascii="Times New Roman" w:eastAsia="Times New Roman" w:hAnsi="Times New Roman" w:cs="Times New Roman"/>
          <w:sz w:val="28"/>
          <w:szCs w:val="28"/>
          <w:lang w:eastAsia="lv-LV"/>
        </w:rPr>
        <w:t xml:space="preserve"> nosaka:</w:t>
      </w:r>
    </w:p>
    <w:p w14:paraId="0846001A" w14:textId="022B6A3B" w:rsidR="00664139" w:rsidRPr="0018799C" w:rsidRDefault="00664139" w:rsidP="00664139">
      <w:pPr>
        <w:spacing w:after="0" w:line="240" w:lineRule="auto"/>
        <w:ind w:firstLine="709"/>
        <w:jc w:val="both"/>
        <w:rPr>
          <w:rFonts w:ascii="Times New Roman" w:eastAsia="Calibri" w:hAnsi="Times New Roman" w:cs="Times New Roman"/>
          <w:sz w:val="28"/>
          <w:szCs w:val="28"/>
        </w:rPr>
      </w:pPr>
      <w:r w:rsidRPr="00BF3B04">
        <w:rPr>
          <w:rFonts w:ascii="Times New Roman" w:eastAsia="Times New Roman" w:hAnsi="Times New Roman" w:cs="Times New Roman"/>
          <w:sz w:val="28"/>
          <w:szCs w:val="28"/>
          <w:lang w:eastAsia="lv-LV"/>
        </w:rPr>
        <w:t xml:space="preserve">1.1. Datu valsts inspekcijas (turpmāk – </w:t>
      </w:r>
      <w:r w:rsidR="006F2CC6" w:rsidRPr="0018799C">
        <w:rPr>
          <w:rFonts w:ascii="Times New Roman" w:eastAsia="Times New Roman" w:hAnsi="Times New Roman" w:cs="Times New Roman"/>
          <w:sz w:val="28"/>
          <w:szCs w:val="28"/>
          <w:lang w:eastAsia="lv-LV"/>
        </w:rPr>
        <w:t>i</w:t>
      </w:r>
      <w:r w:rsidRPr="0018799C">
        <w:rPr>
          <w:rFonts w:ascii="Times New Roman" w:eastAsia="Times New Roman" w:hAnsi="Times New Roman" w:cs="Times New Roman"/>
          <w:sz w:val="28"/>
          <w:szCs w:val="28"/>
          <w:lang w:eastAsia="lv-LV"/>
        </w:rPr>
        <w:t>nspekcija) direktora</w:t>
      </w:r>
      <w:r w:rsidR="00831400" w:rsidRPr="0018799C">
        <w:rPr>
          <w:rFonts w:ascii="Times New Roman" w:eastAsia="Times New Roman" w:hAnsi="Times New Roman" w:cs="Times New Roman"/>
          <w:sz w:val="28"/>
          <w:szCs w:val="28"/>
          <w:lang w:eastAsia="lv-LV"/>
        </w:rPr>
        <w:t xml:space="preserve"> </w:t>
      </w:r>
      <w:r w:rsidRPr="0018799C">
        <w:rPr>
          <w:rFonts w:ascii="Times New Roman" w:eastAsia="Times New Roman" w:hAnsi="Times New Roman" w:cs="Times New Roman"/>
          <w:sz w:val="28"/>
          <w:szCs w:val="28"/>
          <w:lang w:eastAsia="lv-LV"/>
        </w:rPr>
        <w:t xml:space="preserve">amata </w:t>
      </w:r>
      <w:r w:rsidRPr="0018799C">
        <w:rPr>
          <w:rFonts w:ascii="Times New Roman" w:eastAsia="Calibri" w:hAnsi="Times New Roman" w:cs="Times New Roman"/>
          <w:sz w:val="28"/>
          <w:szCs w:val="28"/>
        </w:rPr>
        <w:t xml:space="preserve">pretendentu pieteikšanās nosacījumus un kārtību; </w:t>
      </w:r>
    </w:p>
    <w:p w14:paraId="007EA0A5" w14:textId="7D8C4077" w:rsidR="00664139" w:rsidRPr="00137798" w:rsidRDefault="00664139" w:rsidP="00664139">
      <w:pPr>
        <w:spacing w:after="0" w:line="240" w:lineRule="auto"/>
        <w:ind w:firstLine="709"/>
        <w:jc w:val="both"/>
        <w:rPr>
          <w:rFonts w:ascii="Times New Roman" w:eastAsia="Calibri" w:hAnsi="Times New Roman" w:cs="Times New Roman"/>
          <w:sz w:val="28"/>
          <w:szCs w:val="28"/>
        </w:rPr>
      </w:pPr>
      <w:r w:rsidRPr="0018799C">
        <w:rPr>
          <w:rFonts w:ascii="Times New Roman" w:eastAsia="Calibri" w:hAnsi="Times New Roman" w:cs="Times New Roman"/>
          <w:sz w:val="28"/>
          <w:szCs w:val="28"/>
        </w:rPr>
        <w:t>1.2. pretendentu atlases un vērtēšanas kārtību;</w:t>
      </w:r>
    </w:p>
    <w:p w14:paraId="14E59115" w14:textId="248D8356" w:rsidR="00664139" w:rsidRPr="0018799C" w:rsidRDefault="00664139" w:rsidP="00664139">
      <w:pPr>
        <w:spacing w:after="0" w:line="240" w:lineRule="auto"/>
        <w:ind w:firstLine="709"/>
        <w:jc w:val="both"/>
        <w:rPr>
          <w:rFonts w:ascii="Times New Roman" w:eastAsia="Calibri" w:hAnsi="Times New Roman" w:cs="Times New Roman"/>
          <w:sz w:val="28"/>
          <w:szCs w:val="28"/>
        </w:rPr>
      </w:pPr>
      <w:r w:rsidRPr="00BF3B04">
        <w:rPr>
          <w:rFonts w:ascii="Times New Roman" w:eastAsia="Calibri" w:hAnsi="Times New Roman" w:cs="Times New Roman"/>
          <w:sz w:val="28"/>
          <w:szCs w:val="28"/>
        </w:rPr>
        <w:t>1.3. </w:t>
      </w:r>
      <w:r w:rsidR="00CF3A4E" w:rsidRPr="00CF3A4E">
        <w:rPr>
          <w:rFonts w:ascii="Times New Roman" w:eastAsia="Calibri" w:hAnsi="Times New Roman" w:cs="Times New Roman"/>
          <w:sz w:val="28"/>
          <w:szCs w:val="28"/>
        </w:rPr>
        <w:t>komisijas izveides, darbības un lēmumu pieņemšanas kārtību pretendentu atlasei un inspekcijas direktora atbrīvošana</w:t>
      </w:r>
      <w:r w:rsidR="006812FB">
        <w:rPr>
          <w:rFonts w:ascii="Times New Roman" w:eastAsia="Calibri" w:hAnsi="Times New Roman" w:cs="Times New Roman"/>
          <w:sz w:val="28"/>
          <w:szCs w:val="28"/>
        </w:rPr>
        <w:t>s</w:t>
      </w:r>
      <w:r w:rsidR="00CF3A4E" w:rsidRPr="00CF3A4E">
        <w:rPr>
          <w:rFonts w:ascii="Times New Roman" w:eastAsia="Calibri" w:hAnsi="Times New Roman" w:cs="Times New Roman"/>
          <w:sz w:val="28"/>
          <w:szCs w:val="28"/>
        </w:rPr>
        <w:t xml:space="preserve"> no </w:t>
      </w:r>
      <w:r w:rsidR="00CF3A4E" w:rsidRPr="00F038DE">
        <w:rPr>
          <w:rFonts w:ascii="Times New Roman" w:eastAsia="Calibri" w:hAnsi="Times New Roman" w:cs="Times New Roman"/>
          <w:sz w:val="28"/>
          <w:szCs w:val="28"/>
        </w:rPr>
        <w:t xml:space="preserve">amata </w:t>
      </w:r>
      <w:r w:rsidR="006812FB">
        <w:rPr>
          <w:rFonts w:ascii="Times New Roman" w:eastAsia="Calibri" w:hAnsi="Times New Roman" w:cs="Times New Roman"/>
          <w:sz w:val="28"/>
          <w:szCs w:val="28"/>
        </w:rPr>
        <w:t xml:space="preserve">izvērtēšanai </w:t>
      </w:r>
      <w:r w:rsidRPr="00F038DE">
        <w:rPr>
          <w:rFonts w:ascii="Times New Roman" w:eastAsia="Calibri" w:hAnsi="Times New Roman" w:cs="Times New Roman"/>
          <w:sz w:val="28"/>
          <w:szCs w:val="28"/>
        </w:rPr>
        <w:t>(</w:t>
      </w:r>
      <w:r w:rsidRPr="0018799C">
        <w:rPr>
          <w:rFonts w:ascii="Times New Roman" w:eastAsia="Calibri" w:hAnsi="Times New Roman" w:cs="Times New Roman"/>
          <w:sz w:val="28"/>
          <w:szCs w:val="28"/>
        </w:rPr>
        <w:t>turpmāk</w:t>
      </w:r>
      <w:r w:rsidR="001B6E51">
        <w:rPr>
          <w:rFonts w:ascii="Times New Roman" w:eastAsia="Calibri" w:hAnsi="Times New Roman" w:cs="Times New Roman"/>
          <w:sz w:val="28"/>
          <w:szCs w:val="28"/>
        </w:rPr>
        <w:t> </w:t>
      </w:r>
      <w:r w:rsidRPr="0018799C">
        <w:rPr>
          <w:rFonts w:ascii="Times New Roman" w:eastAsia="Calibri" w:hAnsi="Times New Roman" w:cs="Times New Roman"/>
          <w:sz w:val="28"/>
          <w:szCs w:val="28"/>
        </w:rPr>
        <w:t>– komisija)</w:t>
      </w:r>
      <w:r w:rsidR="00CF3A4E">
        <w:rPr>
          <w:rFonts w:ascii="Times New Roman" w:eastAsia="Calibri" w:hAnsi="Times New Roman" w:cs="Times New Roman"/>
          <w:sz w:val="28"/>
          <w:szCs w:val="28"/>
        </w:rPr>
        <w:t>.</w:t>
      </w:r>
    </w:p>
    <w:p w14:paraId="5EFF17C8" w14:textId="77777777" w:rsidR="00664139" w:rsidRPr="00BF3B04" w:rsidRDefault="00664139" w:rsidP="00664139">
      <w:pPr>
        <w:spacing w:after="0" w:line="240" w:lineRule="auto"/>
        <w:ind w:firstLine="709"/>
        <w:jc w:val="both"/>
        <w:rPr>
          <w:rFonts w:ascii="Times New Roman" w:eastAsia="Calibri" w:hAnsi="Times New Roman" w:cs="Times New Roman"/>
          <w:sz w:val="28"/>
          <w:szCs w:val="28"/>
        </w:rPr>
      </w:pPr>
    </w:p>
    <w:p w14:paraId="7B4046BE" w14:textId="6E9E5A63" w:rsidR="00664139" w:rsidRPr="00137798"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 xml:space="preserve">2. Valsts kanceleja informē </w:t>
      </w:r>
      <w:r w:rsidRPr="0018799C">
        <w:rPr>
          <w:rFonts w:ascii="Times New Roman" w:eastAsia="Calibri" w:hAnsi="Times New Roman" w:cs="Times New Roman"/>
          <w:bCs/>
          <w:iCs/>
          <w:sz w:val="28"/>
          <w:szCs w:val="28"/>
        </w:rPr>
        <w:t>Fizisko personu datu apstrādes</w:t>
      </w:r>
      <w:r w:rsidRPr="0018799C">
        <w:rPr>
          <w:rFonts w:ascii="Times New Roman" w:eastAsia="Times New Roman" w:hAnsi="Times New Roman" w:cs="Times New Roman"/>
          <w:sz w:val="28"/>
          <w:szCs w:val="28"/>
          <w:lang w:eastAsia="lv-LV"/>
        </w:rPr>
        <w:t xml:space="preserve"> likuma 6.</w:t>
      </w:r>
      <w:r w:rsidR="00444D6F">
        <w:rPr>
          <w:rFonts w:ascii="Times New Roman" w:eastAsia="Times New Roman" w:hAnsi="Times New Roman" w:cs="Times New Roman"/>
          <w:sz w:val="28"/>
          <w:szCs w:val="28"/>
          <w:lang w:eastAsia="lv-LV"/>
        </w:rPr>
        <w:t> </w:t>
      </w:r>
      <w:r w:rsidRPr="00444D6F">
        <w:rPr>
          <w:rFonts w:ascii="Times New Roman" w:eastAsia="Times New Roman" w:hAnsi="Times New Roman" w:cs="Times New Roman"/>
          <w:sz w:val="28"/>
          <w:szCs w:val="28"/>
          <w:lang w:eastAsia="lv-LV"/>
        </w:rPr>
        <w:t>panta ceturtajā daļā minētos komisij</w:t>
      </w:r>
      <w:r w:rsidRPr="00137798">
        <w:rPr>
          <w:rFonts w:ascii="Times New Roman" w:eastAsia="Times New Roman" w:hAnsi="Times New Roman" w:cs="Times New Roman"/>
          <w:sz w:val="28"/>
          <w:szCs w:val="28"/>
          <w:lang w:eastAsia="lv-LV"/>
        </w:rPr>
        <w:t>as locekļus</w:t>
      </w:r>
      <w:r w:rsidR="00F51DFE">
        <w:rPr>
          <w:rFonts w:ascii="Times New Roman" w:eastAsia="Times New Roman" w:hAnsi="Times New Roman" w:cs="Times New Roman"/>
          <w:sz w:val="28"/>
          <w:szCs w:val="28"/>
          <w:lang w:eastAsia="lv-LV"/>
        </w:rPr>
        <w:t>,</w:t>
      </w:r>
      <w:r w:rsidRPr="00137798">
        <w:rPr>
          <w:rFonts w:ascii="Times New Roman" w:eastAsia="Times New Roman" w:hAnsi="Times New Roman" w:cs="Times New Roman"/>
          <w:sz w:val="28"/>
          <w:szCs w:val="28"/>
          <w:lang w:eastAsia="lv-LV"/>
        </w:rPr>
        <w:t xml:space="preserve"> </w:t>
      </w:r>
      <w:r w:rsidRPr="00137798">
        <w:rPr>
          <w:rFonts w:ascii="Times New Roman" w:eastAsia="Calibri" w:hAnsi="Times New Roman" w:cs="Times New Roman"/>
          <w:sz w:val="28"/>
          <w:szCs w:val="28"/>
          <w:shd w:val="clear" w:color="auto" w:fill="FFFFFF"/>
        </w:rPr>
        <w:t>biedrības un nodibinājumus, kas darbojas cilvēktiesību vai datu aizsardzības jomā (turpmāk – biedrības un nodibinājumi)</w:t>
      </w:r>
      <w:r w:rsidR="00F51DFE">
        <w:rPr>
          <w:rFonts w:ascii="Times New Roman" w:eastAsia="Calibri" w:hAnsi="Times New Roman" w:cs="Times New Roman"/>
          <w:sz w:val="28"/>
          <w:szCs w:val="28"/>
          <w:shd w:val="clear" w:color="auto" w:fill="FFFFFF"/>
        </w:rPr>
        <w:t>,</w:t>
      </w:r>
      <w:r w:rsidRPr="00137798">
        <w:rPr>
          <w:rFonts w:ascii="Times New Roman" w:eastAsia="Times New Roman" w:hAnsi="Times New Roman" w:cs="Times New Roman"/>
          <w:sz w:val="28"/>
          <w:szCs w:val="28"/>
          <w:lang w:eastAsia="lv-LV"/>
        </w:rPr>
        <w:t xml:space="preserve"> par komisijas izveidi un termiņu, kādā deleģējami pārstāvji darbam komisijā.</w:t>
      </w:r>
    </w:p>
    <w:p w14:paraId="6BE6E739" w14:textId="77777777" w:rsidR="00664139" w:rsidRPr="00BF3B04" w:rsidRDefault="00664139" w:rsidP="00664139">
      <w:pPr>
        <w:spacing w:after="0" w:line="240" w:lineRule="auto"/>
        <w:ind w:firstLine="709"/>
        <w:jc w:val="both"/>
        <w:rPr>
          <w:rFonts w:ascii="Times New Roman" w:eastAsia="Times New Roman" w:hAnsi="Times New Roman" w:cs="Times New Roman"/>
          <w:sz w:val="28"/>
          <w:szCs w:val="28"/>
          <w:lang w:eastAsia="lv-LV"/>
        </w:rPr>
      </w:pPr>
    </w:p>
    <w:p w14:paraId="14416DD2" w14:textId="283EF07F"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 xml:space="preserve">3. Valsts kanceleja izsludina atklātu konkursu uz </w:t>
      </w:r>
      <w:r w:rsidR="002714AF" w:rsidRPr="0018799C">
        <w:rPr>
          <w:rFonts w:ascii="Times New Roman" w:eastAsia="Times New Roman" w:hAnsi="Times New Roman" w:cs="Times New Roman"/>
          <w:sz w:val="28"/>
          <w:szCs w:val="28"/>
          <w:lang w:eastAsia="lv-LV"/>
        </w:rPr>
        <w:t>i</w:t>
      </w:r>
      <w:r w:rsidRPr="0018799C">
        <w:rPr>
          <w:rFonts w:ascii="Times New Roman" w:eastAsia="Times New Roman" w:hAnsi="Times New Roman" w:cs="Times New Roman"/>
          <w:sz w:val="28"/>
          <w:szCs w:val="28"/>
          <w:lang w:eastAsia="lv-LV"/>
        </w:rPr>
        <w:t xml:space="preserve">nspekcijas direktora amatu </w:t>
      </w:r>
      <w:r w:rsidR="002B132A" w:rsidRPr="0018799C">
        <w:rPr>
          <w:rFonts w:ascii="Times New Roman" w:eastAsia="Times New Roman" w:hAnsi="Times New Roman" w:cs="Times New Roman"/>
          <w:sz w:val="28"/>
          <w:szCs w:val="28"/>
          <w:lang w:eastAsia="lv-LV"/>
        </w:rPr>
        <w:t>(</w:t>
      </w:r>
      <w:r w:rsidRPr="0018799C">
        <w:rPr>
          <w:rFonts w:ascii="Times New Roman" w:eastAsia="Times New Roman" w:hAnsi="Times New Roman" w:cs="Times New Roman"/>
          <w:sz w:val="28"/>
          <w:szCs w:val="28"/>
          <w:lang w:eastAsia="lv-LV"/>
        </w:rPr>
        <w:t xml:space="preserve">turpmāk – konkurss) un nosaka </w:t>
      </w:r>
      <w:r w:rsidR="00F51DFE" w:rsidRPr="0018799C">
        <w:rPr>
          <w:rFonts w:ascii="Times New Roman" w:eastAsia="Times New Roman" w:hAnsi="Times New Roman" w:cs="Times New Roman"/>
          <w:sz w:val="28"/>
          <w:szCs w:val="28"/>
          <w:lang w:eastAsia="lv-LV"/>
        </w:rPr>
        <w:t>30</w:t>
      </w:r>
      <w:r w:rsidR="00F51DFE">
        <w:rPr>
          <w:rFonts w:ascii="Times New Roman" w:eastAsia="Times New Roman" w:hAnsi="Times New Roman" w:cs="Times New Roman"/>
          <w:sz w:val="28"/>
          <w:szCs w:val="28"/>
          <w:lang w:eastAsia="lv-LV"/>
        </w:rPr>
        <w:t> </w:t>
      </w:r>
      <w:r w:rsidR="00F51DFE" w:rsidRPr="0018799C">
        <w:rPr>
          <w:rFonts w:ascii="Times New Roman" w:eastAsia="Times New Roman" w:hAnsi="Times New Roman" w:cs="Times New Roman"/>
          <w:sz w:val="28"/>
          <w:szCs w:val="28"/>
          <w:lang w:eastAsia="lv-LV"/>
        </w:rPr>
        <w:t xml:space="preserve">dienu termiņu </w:t>
      </w:r>
      <w:r w:rsidRPr="0018799C">
        <w:rPr>
          <w:rFonts w:ascii="Times New Roman" w:eastAsia="Times New Roman" w:hAnsi="Times New Roman" w:cs="Times New Roman"/>
          <w:sz w:val="28"/>
          <w:szCs w:val="28"/>
          <w:lang w:eastAsia="lv-LV"/>
        </w:rPr>
        <w:t>šo noteikumu 20. punktā minēto dokumentu iesniegšanai. Ja nepieciešams, termiņu var pagarināt, bet ne ilgāk kā par 10 dienām.</w:t>
      </w:r>
    </w:p>
    <w:p w14:paraId="2D1ECB5C"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p>
    <w:p w14:paraId="116C597F"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4. Konkurss notiek trijās kārtās.</w:t>
      </w:r>
    </w:p>
    <w:p w14:paraId="04B22526"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p>
    <w:p w14:paraId="4147C546" w14:textId="598C56F9"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 xml:space="preserve">5. Valsts kanceleja nodrošina neatkarīgu personāla atlases ekspertu atbalstu </w:t>
      </w:r>
      <w:r w:rsidR="00CB5498" w:rsidRPr="0018799C">
        <w:rPr>
          <w:rFonts w:ascii="Times New Roman" w:eastAsia="Times New Roman" w:hAnsi="Times New Roman" w:cs="Times New Roman"/>
          <w:sz w:val="28"/>
          <w:szCs w:val="28"/>
          <w:lang w:eastAsia="lv-LV"/>
        </w:rPr>
        <w:t>i</w:t>
      </w:r>
      <w:r w:rsidRPr="0018799C">
        <w:rPr>
          <w:rFonts w:ascii="Times New Roman" w:eastAsia="Times New Roman" w:hAnsi="Times New Roman" w:cs="Times New Roman"/>
          <w:sz w:val="28"/>
          <w:szCs w:val="28"/>
          <w:lang w:eastAsia="lv-LV"/>
        </w:rPr>
        <w:t xml:space="preserve">nspekcijas direktora amata pretendentu atlasē. Personāla atlases eksperti veic darba tirgus izpēti un pretendentu piesaisti, </w:t>
      </w:r>
      <w:proofErr w:type="spellStart"/>
      <w:r w:rsidRPr="0018799C">
        <w:rPr>
          <w:rFonts w:ascii="Times New Roman" w:eastAsia="Times New Roman" w:hAnsi="Times New Roman" w:cs="Times New Roman"/>
          <w:sz w:val="28"/>
          <w:szCs w:val="28"/>
          <w:lang w:eastAsia="lv-LV"/>
        </w:rPr>
        <w:t>dzīvesgaitas</w:t>
      </w:r>
      <w:proofErr w:type="spellEnd"/>
      <w:r w:rsidRPr="0018799C">
        <w:rPr>
          <w:rFonts w:ascii="Times New Roman" w:eastAsia="Times New Roman" w:hAnsi="Times New Roman" w:cs="Times New Roman"/>
          <w:sz w:val="28"/>
          <w:szCs w:val="28"/>
          <w:lang w:eastAsia="lv-LV"/>
        </w:rPr>
        <w:t xml:space="preserve"> apraksta (CV) un </w:t>
      </w:r>
      <w:r w:rsidRPr="0018799C">
        <w:rPr>
          <w:rFonts w:ascii="Times New Roman" w:eastAsia="Times New Roman" w:hAnsi="Times New Roman" w:cs="Times New Roman"/>
          <w:sz w:val="28"/>
          <w:szCs w:val="28"/>
          <w:lang w:eastAsia="lv-LV"/>
        </w:rPr>
        <w:lastRenderedPageBreak/>
        <w:t>reputācijas sākotnējo pārbaudi, piedalās komisijas sēdēs, novērtē pretendentu vadības kompetences, ievāc atsauksmes, sniedz atgriezenisko saiti pretendentiem un sagatavo individuālās attīstības plānu pretendentam, kas tiek virzīts apstiprināšanai amatā.</w:t>
      </w:r>
    </w:p>
    <w:p w14:paraId="7967D72F"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p>
    <w:p w14:paraId="1FB70E3A"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 xml:space="preserve">6. Komisijas darba vajadzībām saņemtajai un komisijas radītajai informācijai </w:t>
      </w:r>
      <w:proofErr w:type="gramStart"/>
      <w:r w:rsidRPr="0018799C">
        <w:rPr>
          <w:rFonts w:ascii="Times New Roman" w:eastAsia="Times New Roman" w:hAnsi="Times New Roman" w:cs="Times New Roman"/>
          <w:sz w:val="28"/>
          <w:szCs w:val="28"/>
          <w:lang w:eastAsia="lv-LV"/>
        </w:rPr>
        <w:t>ir ierobežotas pieejamības statuss</w:t>
      </w:r>
      <w:proofErr w:type="gramEnd"/>
      <w:r w:rsidRPr="0018799C">
        <w:rPr>
          <w:rFonts w:ascii="Times New Roman" w:eastAsia="Times New Roman" w:hAnsi="Times New Roman" w:cs="Times New Roman"/>
          <w:sz w:val="28"/>
          <w:szCs w:val="28"/>
          <w:lang w:eastAsia="lv-LV"/>
        </w:rPr>
        <w:t>.</w:t>
      </w:r>
    </w:p>
    <w:p w14:paraId="4CA98D21"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p>
    <w:p w14:paraId="1F97FE76" w14:textId="77777777" w:rsidR="00664139" w:rsidRPr="0018799C" w:rsidRDefault="00664139" w:rsidP="00664139">
      <w:pPr>
        <w:tabs>
          <w:tab w:val="left" w:pos="1080"/>
          <w:tab w:val="center" w:pos="4535"/>
        </w:tabs>
        <w:spacing w:after="0" w:line="240" w:lineRule="auto"/>
        <w:jc w:val="center"/>
        <w:rPr>
          <w:rFonts w:ascii="Times New Roman" w:eastAsia="Times New Roman" w:hAnsi="Times New Roman" w:cs="Times New Roman"/>
          <w:b/>
          <w:sz w:val="28"/>
          <w:szCs w:val="28"/>
          <w:lang w:eastAsia="lv-LV"/>
        </w:rPr>
      </w:pPr>
      <w:r w:rsidRPr="0018799C">
        <w:rPr>
          <w:rFonts w:ascii="Times New Roman" w:eastAsia="Times New Roman" w:hAnsi="Times New Roman" w:cs="Times New Roman"/>
          <w:b/>
          <w:sz w:val="28"/>
          <w:szCs w:val="28"/>
          <w:lang w:eastAsia="lv-LV"/>
        </w:rPr>
        <w:t>II. Komisijas darbība un lēmumu pieņemšana</w:t>
      </w:r>
    </w:p>
    <w:p w14:paraId="2509B5AF"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p>
    <w:p w14:paraId="008BB2A0"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7. Komisijas priekšsēdētājs pēc konkursa izsludināšanas sasauc rīcības plānošanas sēdi. Rīcības plānošanas sēdē:</w:t>
      </w:r>
    </w:p>
    <w:p w14:paraId="0A505282" w14:textId="77777777" w:rsidR="00664139" w:rsidRPr="0018799C" w:rsidRDefault="00664139" w:rsidP="00664139">
      <w:pPr>
        <w:spacing w:after="0" w:line="240" w:lineRule="auto"/>
        <w:ind w:firstLine="709"/>
        <w:contextualSpacing/>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7.1. vienojas par komisijas darba grafiku;</w:t>
      </w:r>
    </w:p>
    <w:p w14:paraId="467A096A" w14:textId="77777777" w:rsidR="00664139" w:rsidRPr="0018799C" w:rsidRDefault="00664139" w:rsidP="00664139">
      <w:pPr>
        <w:spacing w:after="0" w:line="240" w:lineRule="auto"/>
        <w:ind w:firstLine="709"/>
        <w:contextualSpacing/>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7.2. izlemj citus ar komisijas darba organizāciju saistītus jautājumus.</w:t>
      </w:r>
    </w:p>
    <w:p w14:paraId="52C7F1B9" w14:textId="77777777" w:rsidR="00664139" w:rsidRPr="0018799C" w:rsidRDefault="00664139" w:rsidP="00664139">
      <w:pPr>
        <w:spacing w:after="0" w:line="240" w:lineRule="auto"/>
        <w:ind w:firstLine="709"/>
        <w:contextualSpacing/>
        <w:jc w:val="both"/>
        <w:rPr>
          <w:rFonts w:ascii="Times New Roman" w:eastAsia="Times New Roman" w:hAnsi="Times New Roman" w:cs="Times New Roman"/>
          <w:sz w:val="28"/>
          <w:szCs w:val="28"/>
          <w:lang w:eastAsia="lv-LV"/>
        </w:rPr>
      </w:pPr>
    </w:p>
    <w:p w14:paraId="5B913001"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8. </w:t>
      </w:r>
      <w:bookmarkStart w:id="1" w:name="_Hlk16059003"/>
      <w:r w:rsidRPr="0018799C">
        <w:rPr>
          <w:rFonts w:ascii="Times New Roman" w:eastAsia="Times New Roman" w:hAnsi="Times New Roman" w:cs="Times New Roman"/>
          <w:sz w:val="28"/>
          <w:szCs w:val="28"/>
          <w:lang w:eastAsia="lv-LV"/>
        </w:rPr>
        <w:t>Komisija lēmumus pieņem komisijas sēdēs. Komisijas sēdes vada komisijas priekšsēdētājs. Komisijas sēdes var notikt klātienē, neklātienē (izmantojot videokonferences ierīces)</w:t>
      </w:r>
      <w:proofErr w:type="gramStart"/>
      <w:r w:rsidRPr="0018799C">
        <w:rPr>
          <w:rFonts w:ascii="Times New Roman" w:eastAsia="Times New Roman" w:hAnsi="Times New Roman" w:cs="Times New Roman"/>
          <w:sz w:val="28"/>
          <w:szCs w:val="28"/>
          <w:lang w:eastAsia="lv-LV"/>
        </w:rPr>
        <w:t xml:space="preserve"> vai elektroniski</w:t>
      </w:r>
      <w:bookmarkEnd w:id="1"/>
      <w:proofErr w:type="gramEnd"/>
      <w:r w:rsidRPr="0018799C">
        <w:rPr>
          <w:rFonts w:ascii="Times New Roman" w:eastAsia="Times New Roman" w:hAnsi="Times New Roman" w:cs="Times New Roman"/>
          <w:sz w:val="28"/>
          <w:szCs w:val="28"/>
          <w:lang w:eastAsia="lv-LV"/>
        </w:rPr>
        <w:t xml:space="preserve">. </w:t>
      </w:r>
    </w:p>
    <w:p w14:paraId="6BEB827C"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p>
    <w:p w14:paraId="44F9AD02" w14:textId="77777777" w:rsidR="00664139" w:rsidRPr="0018799C" w:rsidRDefault="00664139" w:rsidP="00664139">
      <w:pPr>
        <w:spacing w:after="0" w:line="240" w:lineRule="auto"/>
        <w:ind w:firstLine="709"/>
        <w:jc w:val="both"/>
        <w:rPr>
          <w:rFonts w:ascii="Times New Roman" w:eastAsia="Calibri" w:hAnsi="Times New Roman" w:cs="Times New Roman"/>
          <w:sz w:val="28"/>
          <w:szCs w:val="28"/>
        </w:rPr>
      </w:pPr>
      <w:r w:rsidRPr="0018799C">
        <w:rPr>
          <w:rFonts w:ascii="Times New Roman" w:eastAsia="Calibri" w:hAnsi="Times New Roman" w:cs="Times New Roman"/>
          <w:sz w:val="28"/>
          <w:szCs w:val="28"/>
        </w:rPr>
        <w:t xml:space="preserve">9. Komisijas sēdes ir slēgtas. </w:t>
      </w:r>
    </w:p>
    <w:p w14:paraId="396EF72D"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p>
    <w:p w14:paraId="710D3DD4"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 xml:space="preserve">10. Komisijas sēdes protokolē. Protokolu paraksta komisijas priekšsēdētājs. </w:t>
      </w:r>
    </w:p>
    <w:p w14:paraId="2409EEF8"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p>
    <w:p w14:paraId="2C216ACC" w14:textId="277C7DED" w:rsidR="00664139" w:rsidRPr="0018799C" w:rsidRDefault="00664139" w:rsidP="00664139">
      <w:pPr>
        <w:spacing w:after="0" w:line="240" w:lineRule="auto"/>
        <w:ind w:firstLine="709"/>
        <w:jc w:val="both"/>
        <w:rPr>
          <w:rFonts w:ascii="Times New Roman" w:eastAsia="Calibri" w:hAnsi="Times New Roman" w:cs="Times New Roman"/>
          <w:sz w:val="28"/>
          <w:szCs w:val="28"/>
        </w:rPr>
      </w:pPr>
      <w:r w:rsidRPr="0018799C">
        <w:rPr>
          <w:rFonts w:ascii="Times New Roman" w:eastAsia="Calibri" w:hAnsi="Times New Roman" w:cs="Times New Roman"/>
          <w:sz w:val="28"/>
          <w:szCs w:val="28"/>
        </w:rPr>
        <w:t xml:space="preserve">11. Komisijas sēdes gaitu var fiksēt, izmantojot </w:t>
      </w:r>
      <w:r w:rsidRPr="0018799C">
        <w:rPr>
          <w:rFonts w:ascii="Times New Roman" w:eastAsia="Times New Roman" w:hAnsi="Times New Roman" w:cs="Times New Roman"/>
          <w:sz w:val="28"/>
          <w:szCs w:val="28"/>
          <w:lang w:eastAsia="lv-LV"/>
        </w:rPr>
        <w:t>skaņu ierakst</w:t>
      </w:r>
      <w:r w:rsidR="00105C32">
        <w:rPr>
          <w:rFonts w:ascii="Times New Roman" w:eastAsia="Times New Roman" w:hAnsi="Times New Roman" w:cs="Times New Roman"/>
          <w:sz w:val="28"/>
          <w:szCs w:val="28"/>
          <w:lang w:eastAsia="lv-LV"/>
        </w:rPr>
        <w:t>a</w:t>
      </w:r>
      <w:r w:rsidRPr="0018799C">
        <w:rPr>
          <w:rFonts w:ascii="Times New Roman" w:eastAsia="Times New Roman" w:hAnsi="Times New Roman" w:cs="Times New Roman"/>
          <w:sz w:val="28"/>
          <w:szCs w:val="28"/>
          <w:lang w:eastAsia="lv-LV"/>
        </w:rPr>
        <w:t xml:space="preserve"> </w:t>
      </w:r>
      <w:r w:rsidR="00105C32" w:rsidRPr="0018799C">
        <w:rPr>
          <w:rFonts w:ascii="Times New Roman" w:eastAsia="Times New Roman" w:hAnsi="Times New Roman" w:cs="Times New Roman"/>
          <w:sz w:val="28"/>
          <w:szCs w:val="28"/>
          <w:lang w:eastAsia="lv-LV"/>
        </w:rPr>
        <w:t xml:space="preserve">līdzekļus </w:t>
      </w:r>
      <w:r w:rsidRPr="0018799C">
        <w:rPr>
          <w:rFonts w:ascii="Times New Roman" w:eastAsia="Times New Roman" w:hAnsi="Times New Roman" w:cs="Times New Roman"/>
          <w:sz w:val="28"/>
          <w:szCs w:val="28"/>
          <w:lang w:eastAsia="lv-LV"/>
        </w:rPr>
        <w:t xml:space="preserve">vai </w:t>
      </w:r>
      <w:proofErr w:type="gramStart"/>
      <w:r w:rsidRPr="0018799C">
        <w:rPr>
          <w:rFonts w:ascii="Times New Roman" w:eastAsia="Times New Roman" w:hAnsi="Times New Roman" w:cs="Times New Roman"/>
          <w:sz w:val="28"/>
          <w:szCs w:val="28"/>
          <w:lang w:eastAsia="lv-LV"/>
        </w:rPr>
        <w:t>citus tehniskos līdzekļus</w:t>
      </w:r>
      <w:proofErr w:type="gramEnd"/>
      <w:r w:rsidRPr="0018799C">
        <w:rPr>
          <w:rFonts w:ascii="Times New Roman" w:eastAsia="Calibri" w:hAnsi="Times New Roman" w:cs="Times New Roman"/>
          <w:sz w:val="28"/>
          <w:szCs w:val="28"/>
        </w:rPr>
        <w:t>. Par tehnisko līdzekļu izmantošanu izdara atzīmi komisijas sēdes protokolā.</w:t>
      </w:r>
    </w:p>
    <w:p w14:paraId="190AF19F" w14:textId="77777777" w:rsidR="00664139" w:rsidRPr="0018799C" w:rsidRDefault="00664139" w:rsidP="00664139">
      <w:pPr>
        <w:spacing w:after="0" w:line="240" w:lineRule="auto"/>
        <w:ind w:firstLine="709"/>
        <w:jc w:val="both"/>
        <w:rPr>
          <w:rFonts w:ascii="Times New Roman" w:eastAsia="Calibri" w:hAnsi="Times New Roman" w:cs="Times New Roman"/>
          <w:sz w:val="28"/>
          <w:szCs w:val="28"/>
        </w:rPr>
      </w:pPr>
    </w:p>
    <w:p w14:paraId="53E42E9C"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12.</w:t>
      </w:r>
      <w:r w:rsidR="00C92622" w:rsidRPr="0018799C">
        <w:rPr>
          <w:rFonts w:ascii="Times New Roman" w:eastAsia="Times New Roman" w:hAnsi="Times New Roman" w:cs="Times New Roman"/>
          <w:sz w:val="28"/>
          <w:szCs w:val="28"/>
          <w:lang w:eastAsia="lv-LV"/>
        </w:rPr>
        <w:t> </w:t>
      </w:r>
      <w:r w:rsidRPr="0018799C">
        <w:rPr>
          <w:rFonts w:ascii="Times New Roman" w:eastAsia="Times New Roman" w:hAnsi="Times New Roman" w:cs="Times New Roman"/>
          <w:sz w:val="28"/>
          <w:szCs w:val="28"/>
          <w:lang w:eastAsia="lv-LV"/>
        </w:rPr>
        <w:t xml:space="preserve">Komisijas loceklis, kas nepiekrīt komisijas lēmumam vai tā daļai vai vēlas to papildināt, savu atsevišķo viedokli izsaka sēdes laikā. Atsevišķo viedokli iekļauj protokolā. </w:t>
      </w:r>
    </w:p>
    <w:p w14:paraId="73DD0C4E" w14:textId="77777777" w:rsidR="00664139" w:rsidRPr="0018799C" w:rsidRDefault="00664139" w:rsidP="00664139">
      <w:pPr>
        <w:spacing w:after="0" w:line="240" w:lineRule="auto"/>
        <w:ind w:firstLine="709"/>
        <w:jc w:val="both"/>
        <w:rPr>
          <w:rFonts w:ascii="Times New Roman" w:eastAsia="Calibri" w:hAnsi="Times New Roman" w:cs="Times New Roman"/>
          <w:sz w:val="28"/>
          <w:szCs w:val="28"/>
        </w:rPr>
      </w:pPr>
    </w:p>
    <w:p w14:paraId="022E1349" w14:textId="67A9C5E4"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 xml:space="preserve">13. Komisija ir lemttiesīga, ja komisijas sēdē un lēmuma pieņemšanā piedalās vismaz trīs komisijas locekļi ar balsstiesībām, ieskaitot </w:t>
      </w:r>
      <w:r w:rsidR="00945C3F">
        <w:rPr>
          <w:rFonts w:ascii="Times New Roman" w:eastAsia="Times New Roman" w:hAnsi="Times New Roman" w:cs="Times New Roman"/>
          <w:sz w:val="28"/>
          <w:szCs w:val="28"/>
          <w:lang w:eastAsia="lv-LV"/>
        </w:rPr>
        <w:t xml:space="preserve">komisijas </w:t>
      </w:r>
      <w:r w:rsidRPr="0018799C">
        <w:rPr>
          <w:rFonts w:ascii="Times New Roman" w:eastAsia="Times New Roman" w:hAnsi="Times New Roman" w:cs="Times New Roman"/>
          <w:sz w:val="28"/>
          <w:szCs w:val="28"/>
          <w:lang w:eastAsia="lv-LV"/>
        </w:rPr>
        <w:t>priekšsēdētāju.</w:t>
      </w:r>
    </w:p>
    <w:p w14:paraId="3CA6903E"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p>
    <w:p w14:paraId="5CF86142"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14. Komisija lēmumus pieņem ar balsu vairākumu. Ja balsu skaits sadalās vienādi, izšķirošā ir komisijas priekšsēdētāja balss.</w:t>
      </w:r>
    </w:p>
    <w:p w14:paraId="3FB7FD70" w14:textId="77777777" w:rsidR="00664139" w:rsidRPr="0018799C" w:rsidRDefault="00664139" w:rsidP="00664139">
      <w:pPr>
        <w:spacing w:after="0" w:line="240" w:lineRule="auto"/>
        <w:ind w:firstLine="709"/>
        <w:jc w:val="both"/>
        <w:rPr>
          <w:rFonts w:ascii="Times New Roman" w:eastAsia="Calibri" w:hAnsi="Times New Roman" w:cs="Times New Roman"/>
          <w:sz w:val="28"/>
          <w:szCs w:val="28"/>
        </w:rPr>
      </w:pPr>
    </w:p>
    <w:p w14:paraId="10829113" w14:textId="2C86DCCE"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15. Katrs komisijas loceklis</w:t>
      </w:r>
      <w:r w:rsidR="00105C32">
        <w:rPr>
          <w:rFonts w:ascii="Times New Roman" w:eastAsia="Times New Roman" w:hAnsi="Times New Roman" w:cs="Times New Roman"/>
          <w:sz w:val="28"/>
          <w:szCs w:val="28"/>
          <w:lang w:eastAsia="lv-LV"/>
        </w:rPr>
        <w:t>, kā arī</w:t>
      </w:r>
      <w:r w:rsidRPr="0018799C">
        <w:rPr>
          <w:rFonts w:ascii="Times New Roman" w:eastAsia="Times New Roman" w:hAnsi="Times New Roman" w:cs="Times New Roman"/>
          <w:sz w:val="28"/>
          <w:szCs w:val="28"/>
          <w:lang w:eastAsia="lv-LV"/>
        </w:rPr>
        <w:t xml:space="preserve"> </w:t>
      </w:r>
      <w:r w:rsidR="002714AF" w:rsidRPr="0018799C">
        <w:rPr>
          <w:rFonts w:ascii="Times New Roman" w:eastAsia="Times New Roman" w:hAnsi="Times New Roman" w:cs="Times New Roman"/>
          <w:sz w:val="28"/>
          <w:szCs w:val="28"/>
          <w:lang w:eastAsia="lv-LV"/>
        </w:rPr>
        <w:t>b</w:t>
      </w:r>
      <w:r w:rsidRPr="0018799C">
        <w:rPr>
          <w:rFonts w:ascii="Times New Roman" w:eastAsia="Times New Roman" w:hAnsi="Times New Roman" w:cs="Times New Roman"/>
          <w:sz w:val="28"/>
          <w:szCs w:val="28"/>
          <w:lang w:eastAsia="lv-LV"/>
        </w:rPr>
        <w:t xml:space="preserve">iedrību un nodibinājumu pilnvarotais pārstāvis apliecina, ka nav tādu apstākļu, kuru dēļ viņš būtu ieinteresēts kāda konkrēta pretendenta atlasē, </w:t>
      </w:r>
      <w:r w:rsidR="00105C32">
        <w:rPr>
          <w:rFonts w:ascii="Times New Roman" w:eastAsia="Times New Roman" w:hAnsi="Times New Roman" w:cs="Times New Roman"/>
          <w:sz w:val="28"/>
          <w:szCs w:val="28"/>
          <w:lang w:eastAsia="lv-LV"/>
        </w:rPr>
        <w:t>un</w:t>
      </w:r>
      <w:r w:rsidRPr="0018799C">
        <w:rPr>
          <w:rFonts w:ascii="Times New Roman" w:eastAsia="Times New Roman" w:hAnsi="Times New Roman" w:cs="Times New Roman"/>
          <w:sz w:val="28"/>
          <w:szCs w:val="28"/>
          <w:lang w:eastAsia="lv-LV"/>
        </w:rPr>
        <w:t xml:space="preserve"> apņemas neizpaust ierobežotas pieejamības informāciju, k</w:t>
      </w:r>
      <w:r w:rsidR="00322E81">
        <w:rPr>
          <w:rFonts w:ascii="Times New Roman" w:eastAsia="Times New Roman" w:hAnsi="Times New Roman" w:cs="Times New Roman"/>
          <w:sz w:val="28"/>
          <w:szCs w:val="28"/>
          <w:lang w:eastAsia="lv-LV"/>
        </w:rPr>
        <w:t>as</w:t>
      </w:r>
      <w:r w:rsidRPr="0018799C">
        <w:rPr>
          <w:rFonts w:ascii="Times New Roman" w:eastAsia="Times New Roman" w:hAnsi="Times New Roman" w:cs="Times New Roman"/>
          <w:sz w:val="28"/>
          <w:szCs w:val="28"/>
          <w:lang w:eastAsia="lv-LV"/>
        </w:rPr>
        <w:t xml:space="preserve"> </w:t>
      </w:r>
      <w:r w:rsidR="00322E81">
        <w:rPr>
          <w:rFonts w:ascii="Times New Roman" w:eastAsia="Times New Roman" w:hAnsi="Times New Roman" w:cs="Times New Roman"/>
          <w:sz w:val="28"/>
          <w:szCs w:val="28"/>
          <w:lang w:eastAsia="lv-LV"/>
        </w:rPr>
        <w:t>tam</w:t>
      </w:r>
      <w:r w:rsidRPr="0018799C">
        <w:rPr>
          <w:rFonts w:ascii="Times New Roman" w:eastAsia="Times New Roman" w:hAnsi="Times New Roman" w:cs="Times New Roman"/>
          <w:sz w:val="28"/>
          <w:szCs w:val="28"/>
          <w:lang w:eastAsia="lv-LV"/>
        </w:rPr>
        <w:t xml:space="preserve"> kļuvusi zināma konkursa norises laikā.</w:t>
      </w:r>
    </w:p>
    <w:p w14:paraId="7C044224"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p>
    <w:p w14:paraId="4A6A60C7" w14:textId="45E36530"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lastRenderedPageBreak/>
        <w:t>16. </w:t>
      </w:r>
      <w:r w:rsidR="0017738C">
        <w:rPr>
          <w:rFonts w:ascii="Times New Roman" w:eastAsia="Times New Roman" w:hAnsi="Times New Roman" w:cs="Times New Roman"/>
          <w:sz w:val="28"/>
          <w:szCs w:val="28"/>
          <w:lang w:eastAsia="lv-LV"/>
        </w:rPr>
        <w:t>K</w:t>
      </w:r>
      <w:r w:rsidRPr="0018799C">
        <w:rPr>
          <w:rFonts w:ascii="Times New Roman" w:eastAsia="Times New Roman" w:hAnsi="Times New Roman" w:cs="Times New Roman"/>
          <w:sz w:val="28"/>
          <w:szCs w:val="28"/>
          <w:lang w:eastAsia="lv-LV"/>
        </w:rPr>
        <w:t>omisijas loceklis nepiedalās lēmuma pieņemšanā</w:t>
      </w:r>
      <w:r w:rsidR="0017738C">
        <w:rPr>
          <w:rFonts w:ascii="Times New Roman" w:eastAsia="Times New Roman" w:hAnsi="Times New Roman" w:cs="Times New Roman"/>
          <w:sz w:val="28"/>
          <w:szCs w:val="28"/>
          <w:lang w:eastAsia="lv-LV"/>
        </w:rPr>
        <w:t>,</w:t>
      </w:r>
      <w:r w:rsidRPr="0018799C">
        <w:rPr>
          <w:rFonts w:ascii="Times New Roman" w:eastAsia="Times New Roman" w:hAnsi="Times New Roman" w:cs="Times New Roman"/>
          <w:sz w:val="28"/>
          <w:szCs w:val="28"/>
          <w:lang w:eastAsia="lv-LV"/>
        </w:rPr>
        <w:t xml:space="preserve"> </w:t>
      </w:r>
      <w:r w:rsidR="0017738C">
        <w:rPr>
          <w:rFonts w:ascii="Times New Roman" w:eastAsia="Times New Roman" w:hAnsi="Times New Roman" w:cs="Times New Roman"/>
          <w:sz w:val="28"/>
          <w:szCs w:val="28"/>
          <w:lang w:eastAsia="lv-LV"/>
        </w:rPr>
        <w:t>ja iespējams interešu konflikts</w:t>
      </w:r>
      <w:r w:rsidRPr="0018799C">
        <w:rPr>
          <w:rFonts w:ascii="Times New Roman" w:eastAsia="Times New Roman" w:hAnsi="Times New Roman" w:cs="Times New Roman"/>
          <w:sz w:val="28"/>
          <w:szCs w:val="28"/>
          <w:lang w:eastAsia="lv-LV"/>
        </w:rPr>
        <w:t>.</w:t>
      </w:r>
    </w:p>
    <w:p w14:paraId="6E0F9C50"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p>
    <w:p w14:paraId="67ECAA16" w14:textId="3B5F646B"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17. Biedrību un nodibinājumu pilnvaroto pārstāvju viedoklim ir ieteikuma raksturs.</w:t>
      </w:r>
    </w:p>
    <w:p w14:paraId="7D460619"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p>
    <w:p w14:paraId="0264F3CF"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18. Uz komisijas sēdi var uzaicināt ekspertus. Ekspertu viedoklim ir ieteikuma raksturs.</w:t>
      </w:r>
    </w:p>
    <w:p w14:paraId="75E9F016"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p>
    <w:p w14:paraId="2AAC7C6C" w14:textId="77777777" w:rsidR="00664139" w:rsidRPr="0018799C" w:rsidRDefault="00664139" w:rsidP="00664139">
      <w:pPr>
        <w:spacing w:after="0" w:line="240" w:lineRule="auto"/>
        <w:jc w:val="center"/>
        <w:rPr>
          <w:rFonts w:ascii="Times New Roman" w:eastAsia="Times New Roman" w:hAnsi="Times New Roman" w:cs="Times New Roman"/>
          <w:b/>
          <w:sz w:val="28"/>
          <w:szCs w:val="28"/>
          <w:lang w:eastAsia="lv-LV"/>
        </w:rPr>
      </w:pPr>
      <w:r w:rsidRPr="0018799C">
        <w:rPr>
          <w:rFonts w:ascii="Times New Roman" w:eastAsia="Times New Roman" w:hAnsi="Times New Roman" w:cs="Times New Roman"/>
          <w:b/>
          <w:sz w:val="28"/>
          <w:szCs w:val="28"/>
          <w:lang w:eastAsia="lv-LV"/>
        </w:rPr>
        <w:t>III. Konkursa izsludināšana</w:t>
      </w:r>
    </w:p>
    <w:p w14:paraId="362E1287"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p>
    <w:p w14:paraId="20898FF9" w14:textId="141DCC19"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19. Pamatojoties uz Ministru kabineta lēmumu par konkursa izsludināšanu, Valsts kanceleja nodrošina konkursa sludinājuma publicēšanu oficiālajā izdevumā "Latvijas Vēstnesis", Nodarbinātības valsts aģentūras vakanču portālā (</w:t>
      </w:r>
      <w:proofErr w:type="spellStart"/>
      <w:r w:rsidRPr="0018799C">
        <w:rPr>
          <w:rFonts w:ascii="Times New Roman" w:eastAsia="Times New Roman" w:hAnsi="Times New Roman" w:cs="Times New Roman"/>
          <w:sz w:val="28"/>
          <w:szCs w:val="28"/>
          <w:lang w:eastAsia="lv-LV"/>
        </w:rPr>
        <w:t>www.cvvp.nva.gov.lv</w:t>
      </w:r>
      <w:proofErr w:type="spellEnd"/>
      <w:r w:rsidRPr="0018799C">
        <w:rPr>
          <w:rFonts w:ascii="Times New Roman" w:eastAsia="Times New Roman" w:hAnsi="Times New Roman" w:cs="Times New Roman"/>
          <w:sz w:val="28"/>
          <w:szCs w:val="28"/>
          <w:lang w:eastAsia="lv-LV"/>
        </w:rPr>
        <w:t>), Ministru kabineta tīmekļvietnē (</w:t>
      </w:r>
      <w:proofErr w:type="spellStart"/>
      <w:r w:rsidRPr="0018799C">
        <w:rPr>
          <w:rFonts w:ascii="Times New Roman" w:eastAsia="Times New Roman" w:hAnsi="Times New Roman" w:cs="Times New Roman"/>
          <w:sz w:val="28"/>
          <w:szCs w:val="28"/>
          <w:lang w:eastAsia="lv-LV"/>
        </w:rPr>
        <w:t>www.mk.gov.lv</w:t>
      </w:r>
      <w:proofErr w:type="spellEnd"/>
      <w:r w:rsidRPr="0018799C">
        <w:rPr>
          <w:rFonts w:ascii="Times New Roman" w:eastAsia="Times New Roman" w:hAnsi="Times New Roman" w:cs="Times New Roman"/>
          <w:sz w:val="28"/>
          <w:szCs w:val="28"/>
          <w:lang w:eastAsia="lv-LV"/>
        </w:rPr>
        <w:t>) un sociālajos tīklos.</w:t>
      </w:r>
    </w:p>
    <w:p w14:paraId="58650F82"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p>
    <w:p w14:paraId="3810D614" w14:textId="77777777" w:rsidR="00664139" w:rsidRPr="0018799C" w:rsidRDefault="00664139" w:rsidP="00664139">
      <w:pPr>
        <w:spacing w:after="0" w:line="240" w:lineRule="auto"/>
        <w:ind w:firstLine="709"/>
        <w:contextualSpacing/>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20. Lai pieteiktos konkursā, pretendents iesniedz Valsts kancelejā šādus dokumentus:</w:t>
      </w:r>
    </w:p>
    <w:p w14:paraId="78F18DA9" w14:textId="0776AC87" w:rsidR="00664139" w:rsidRPr="0018799C" w:rsidRDefault="00664139" w:rsidP="00664139">
      <w:pPr>
        <w:spacing w:after="0" w:line="240" w:lineRule="auto"/>
        <w:ind w:firstLine="709"/>
        <w:contextualSpacing/>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 xml:space="preserve">20.1. pieteikuma vēstuli dalībai konkursā (ne vairāk par 3500 rakstu zīmēm datorrakstā), norādot motivāciju ieņemt vakanto amatu un savu redzējumu par </w:t>
      </w:r>
      <w:r w:rsidR="00CB5498" w:rsidRPr="0018799C">
        <w:rPr>
          <w:rFonts w:ascii="Times New Roman" w:eastAsia="Times New Roman" w:hAnsi="Times New Roman" w:cs="Times New Roman"/>
          <w:sz w:val="28"/>
          <w:szCs w:val="28"/>
          <w:lang w:eastAsia="lv-LV"/>
        </w:rPr>
        <w:t>i</w:t>
      </w:r>
      <w:r w:rsidRPr="0018799C">
        <w:rPr>
          <w:rFonts w:ascii="Times New Roman" w:eastAsia="Times New Roman" w:hAnsi="Times New Roman" w:cs="Times New Roman"/>
          <w:sz w:val="28"/>
          <w:szCs w:val="28"/>
          <w:lang w:eastAsia="lv-LV"/>
        </w:rPr>
        <w:t>nspekcijas darbības prioritātēm, attīstību un fizisko personu datu uzraudzības pasākumu pilnveidošanu Latvijā;</w:t>
      </w:r>
    </w:p>
    <w:p w14:paraId="65D488C6" w14:textId="77777777" w:rsidR="00664139" w:rsidRPr="0018799C" w:rsidRDefault="00664139" w:rsidP="00664139">
      <w:pPr>
        <w:spacing w:after="0" w:line="240" w:lineRule="auto"/>
        <w:ind w:firstLine="709"/>
        <w:contextualSpacing/>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 xml:space="preserve">20.2. pretendenta </w:t>
      </w:r>
      <w:proofErr w:type="spellStart"/>
      <w:r w:rsidRPr="0018799C">
        <w:rPr>
          <w:rFonts w:ascii="Times New Roman" w:eastAsia="Times New Roman" w:hAnsi="Times New Roman" w:cs="Times New Roman"/>
          <w:sz w:val="28"/>
          <w:szCs w:val="28"/>
          <w:lang w:eastAsia="lv-LV"/>
        </w:rPr>
        <w:t>dzīvesgaitas</w:t>
      </w:r>
      <w:proofErr w:type="spellEnd"/>
      <w:r w:rsidRPr="0018799C">
        <w:rPr>
          <w:rFonts w:ascii="Times New Roman" w:eastAsia="Times New Roman" w:hAnsi="Times New Roman" w:cs="Times New Roman"/>
          <w:sz w:val="28"/>
          <w:szCs w:val="28"/>
          <w:lang w:eastAsia="lv-LV"/>
        </w:rPr>
        <w:t xml:space="preserve"> aprakstu (turpmāk – CV), kurā ietverta informācija, kas apliecina atbilstību atlases konkursa sludinājumā minētajām prasībām;</w:t>
      </w:r>
    </w:p>
    <w:p w14:paraId="259001DA" w14:textId="77777777" w:rsidR="00664139" w:rsidRPr="0018799C" w:rsidRDefault="00664139" w:rsidP="00664139">
      <w:pPr>
        <w:spacing w:after="0" w:line="240" w:lineRule="auto"/>
        <w:ind w:firstLine="709"/>
        <w:contextualSpacing/>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20.3. izglītību apliecinošu dokumentu kopijas;</w:t>
      </w:r>
    </w:p>
    <w:p w14:paraId="20A3CD95" w14:textId="77777777" w:rsidR="00664139" w:rsidRPr="0018799C" w:rsidRDefault="00664139" w:rsidP="00664139">
      <w:pPr>
        <w:spacing w:after="0" w:line="240" w:lineRule="auto"/>
        <w:ind w:firstLine="709"/>
        <w:contextualSpacing/>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 xml:space="preserve">20.4. valsts valodas prasmi apliecinoša dokumenta kopiju, </w:t>
      </w:r>
      <w:proofErr w:type="gramStart"/>
      <w:r w:rsidRPr="0018799C">
        <w:rPr>
          <w:rFonts w:ascii="Times New Roman" w:eastAsia="Times New Roman" w:hAnsi="Times New Roman" w:cs="Times New Roman"/>
          <w:sz w:val="28"/>
          <w:szCs w:val="28"/>
          <w:lang w:eastAsia="lv-LV"/>
        </w:rPr>
        <w:t>ja latviešu valoda nav dzimtā</w:t>
      </w:r>
      <w:proofErr w:type="gramEnd"/>
      <w:r w:rsidRPr="0018799C">
        <w:rPr>
          <w:rFonts w:ascii="Times New Roman" w:eastAsia="Times New Roman" w:hAnsi="Times New Roman" w:cs="Times New Roman"/>
          <w:sz w:val="28"/>
          <w:szCs w:val="28"/>
          <w:lang w:eastAsia="lv-LV"/>
        </w:rPr>
        <w:t xml:space="preserve"> valoda un persona iepriekš nav strādājusi </w:t>
      </w:r>
      <w:hyperlink r:id="rId7" w:tgtFrame="_blank" w:history="1">
        <w:r w:rsidRPr="0018799C">
          <w:rPr>
            <w:rFonts w:ascii="Times New Roman" w:eastAsia="Times New Roman" w:hAnsi="Times New Roman" w:cs="Times New Roman"/>
            <w:sz w:val="28"/>
            <w:szCs w:val="28"/>
            <w:lang w:eastAsia="lv-LV"/>
          </w:rPr>
          <w:t>Valsts valodas likuma</w:t>
        </w:r>
      </w:hyperlink>
      <w:r w:rsidRPr="0018799C">
        <w:rPr>
          <w:rFonts w:ascii="Times New Roman" w:eastAsia="Times New Roman" w:hAnsi="Times New Roman" w:cs="Times New Roman"/>
          <w:sz w:val="28"/>
          <w:szCs w:val="28"/>
          <w:lang w:eastAsia="lv-LV"/>
        </w:rPr>
        <w:t xml:space="preserve"> </w:t>
      </w:r>
      <w:hyperlink r:id="rId8" w:anchor="p6" w:tgtFrame="_blank" w:history="1">
        <w:r w:rsidRPr="0018799C">
          <w:rPr>
            <w:rFonts w:ascii="Times New Roman" w:eastAsia="Times New Roman" w:hAnsi="Times New Roman" w:cs="Times New Roman"/>
            <w:sz w:val="28"/>
            <w:szCs w:val="28"/>
            <w:lang w:eastAsia="lv-LV"/>
          </w:rPr>
          <w:t>6. panta</w:t>
        </w:r>
      </w:hyperlink>
      <w:r w:rsidRPr="0018799C">
        <w:rPr>
          <w:rFonts w:ascii="Times New Roman" w:eastAsia="Times New Roman" w:hAnsi="Times New Roman" w:cs="Times New Roman"/>
          <w:sz w:val="28"/>
          <w:szCs w:val="28"/>
          <w:lang w:eastAsia="lv-LV"/>
        </w:rPr>
        <w:t xml:space="preserve"> pirmajā daļā minētajās institūcijās;</w:t>
      </w:r>
    </w:p>
    <w:p w14:paraId="4712883F" w14:textId="77777777" w:rsidR="00664139" w:rsidRPr="0018799C" w:rsidRDefault="00664139" w:rsidP="00664139">
      <w:pPr>
        <w:spacing w:after="0" w:line="240" w:lineRule="auto"/>
        <w:ind w:firstLine="709"/>
        <w:contextualSpacing/>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20.5. vismaz divu svešvalodu prasmes pašnovērtējumu (ietverams CV);</w:t>
      </w:r>
    </w:p>
    <w:p w14:paraId="422BCB4F" w14:textId="5AB34669" w:rsidR="00664139" w:rsidRPr="00BF3B04" w:rsidRDefault="00664139" w:rsidP="00F631AB">
      <w:pPr>
        <w:spacing w:after="0" w:line="240" w:lineRule="auto"/>
        <w:ind w:firstLine="709"/>
        <w:contextualSpacing/>
        <w:jc w:val="both"/>
        <w:rPr>
          <w:rFonts w:ascii="Times New Roman" w:eastAsia="Calibri" w:hAnsi="Times New Roman" w:cs="Times New Roman"/>
          <w:sz w:val="28"/>
          <w:szCs w:val="28"/>
        </w:rPr>
      </w:pPr>
      <w:r w:rsidRPr="00137798">
        <w:rPr>
          <w:rFonts w:ascii="Times New Roman" w:eastAsia="Times New Roman" w:hAnsi="Times New Roman" w:cs="Times New Roman"/>
          <w:sz w:val="28"/>
          <w:szCs w:val="28"/>
          <w:lang w:eastAsia="lv-LV"/>
        </w:rPr>
        <w:t>20.6. apliecinājumu par atbilstību normatīvajos aktos noteiktajām prasībām, lai saņemtu otrās</w:t>
      </w:r>
      <w:r w:rsidRPr="00137798">
        <w:rPr>
          <w:rFonts w:ascii="Times New Roman" w:eastAsia="Calibri" w:hAnsi="Times New Roman" w:cs="Times New Roman"/>
          <w:sz w:val="28"/>
          <w:szCs w:val="28"/>
        </w:rPr>
        <w:t xml:space="preserve"> kategorijas speciālo atļauju pieejai valsts noslēpumam (ietverams pieteikuma vēstulē)</w:t>
      </w:r>
      <w:r w:rsidR="00F631AB" w:rsidRPr="00137798">
        <w:rPr>
          <w:rFonts w:ascii="Times New Roman" w:eastAsia="Calibri" w:hAnsi="Times New Roman" w:cs="Times New Roman"/>
          <w:sz w:val="28"/>
          <w:szCs w:val="28"/>
        </w:rPr>
        <w:t>.</w:t>
      </w:r>
    </w:p>
    <w:p w14:paraId="2AA12088" w14:textId="77777777" w:rsidR="00F631AB" w:rsidRPr="0018799C" w:rsidRDefault="00F631AB" w:rsidP="00F631AB">
      <w:pPr>
        <w:spacing w:after="0" w:line="240" w:lineRule="auto"/>
        <w:ind w:firstLine="709"/>
        <w:contextualSpacing/>
        <w:jc w:val="both"/>
        <w:rPr>
          <w:rFonts w:ascii="Times New Roman" w:eastAsia="Calibri" w:hAnsi="Times New Roman" w:cs="Times New Roman"/>
          <w:sz w:val="28"/>
          <w:szCs w:val="28"/>
        </w:rPr>
      </w:pPr>
    </w:p>
    <w:p w14:paraId="252379E1" w14:textId="37EC07E8"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21. Lai nodrošinātu pretendenta atbilstības pārbaudi, komisija, ja nepieciešams, ir tiesīga lūgt pretendentu uzrādīt dokumentu oriģinālus un iesniegt papildu dokumentus vai informāciju.</w:t>
      </w:r>
    </w:p>
    <w:p w14:paraId="32015214" w14:textId="77777777" w:rsidR="00F631AB" w:rsidRPr="0018799C" w:rsidRDefault="00F631AB" w:rsidP="00664139">
      <w:pPr>
        <w:spacing w:after="0" w:line="240" w:lineRule="auto"/>
        <w:ind w:firstLine="709"/>
        <w:jc w:val="both"/>
        <w:rPr>
          <w:rFonts w:ascii="Times New Roman" w:eastAsia="Times New Roman" w:hAnsi="Times New Roman" w:cs="Times New Roman"/>
          <w:sz w:val="28"/>
          <w:szCs w:val="28"/>
          <w:lang w:eastAsia="lv-LV"/>
        </w:rPr>
      </w:pPr>
    </w:p>
    <w:p w14:paraId="03EB1724" w14:textId="77777777" w:rsidR="00664139" w:rsidRPr="0018799C" w:rsidRDefault="00664139" w:rsidP="00664139">
      <w:pPr>
        <w:spacing w:after="0" w:line="240" w:lineRule="auto"/>
        <w:jc w:val="center"/>
        <w:rPr>
          <w:rFonts w:ascii="Times New Roman" w:eastAsia="Times New Roman" w:hAnsi="Times New Roman" w:cs="Times New Roman"/>
          <w:b/>
          <w:sz w:val="28"/>
          <w:szCs w:val="28"/>
          <w:lang w:eastAsia="lv-LV"/>
        </w:rPr>
      </w:pPr>
      <w:r w:rsidRPr="0018799C">
        <w:rPr>
          <w:rFonts w:ascii="Times New Roman" w:eastAsia="Times New Roman" w:hAnsi="Times New Roman" w:cs="Times New Roman"/>
          <w:b/>
          <w:sz w:val="28"/>
          <w:szCs w:val="28"/>
          <w:lang w:eastAsia="lv-LV"/>
        </w:rPr>
        <w:t>IV. Konkursa norise</w:t>
      </w:r>
    </w:p>
    <w:p w14:paraId="6CE37546"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p>
    <w:p w14:paraId="6D16FD48" w14:textId="16BC54BC" w:rsidR="00664139" w:rsidRPr="0018799C" w:rsidRDefault="00664139" w:rsidP="00664139">
      <w:pPr>
        <w:spacing w:after="0" w:line="240" w:lineRule="auto"/>
        <w:ind w:firstLine="709"/>
        <w:jc w:val="both"/>
        <w:rPr>
          <w:rFonts w:ascii="Times New Roman" w:eastAsia="Calibri" w:hAnsi="Times New Roman" w:cs="Times New Roman"/>
          <w:sz w:val="28"/>
          <w:szCs w:val="28"/>
        </w:rPr>
      </w:pPr>
      <w:r w:rsidRPr="0018799C">
        <w:rPr>
          <w:rFonts w:ascii="Times New Roman" w:eastAsia="Calibri" w:hAnsi="Times New Roman" w:cs="Times New Roman"/>
          <w:sz w:val="28"/>
          <w:szCs w:val="28"/>
        </w:rPr>
        <w:t xml:space="preserve">22. Komisija konkursa pirmajā kārtā novērtē pretendentu atbilstību </w:t>
      </w:r>
      <w:bookmarkStart w:id="2" w:name="_Hlk15483144"/>
      <w:r w:rsidR="00F636F7">
        <w:rPr>
          <w:rFonts w:ascii="Times New Roman" w:eastAsia="Times New Roman" w:hAnsi="Times New Roman" w:cs="Times New Roman"/>
          <w:sz w:val="28"/>
          <w:szCs w:val="28"/>
          <w:lang w:eastAsia="lv-LV"/>
        </w:rPr>
        <w:t>i</w:t>
      </w:r>
      <w:r w:rsidRPr="0018799C">
        <w:rPr>
          <w:rFonts w:ascii="Times New Roman" w:eastAsia="Times New Roman" w:hAnsi="Times New Roman" w:cs="Times New Roman"/>
          <w:sz w:val="28"/>
          <w:szCs w:val="28"/>
          <w:lang w:eastAsia="lv-LV"/>
        </w:rPr>
        <w:t xml:space="preserve">nspekcijas direktora </w:t>
      </w:r>
      <w:bookmarkEnd w:id="2"/>
      <w:r w:rsidRPr="0018799C">
        <w:rPr>
          <w:rFonts w:ascii="Times New Roman" w:eastAsia="Calibri" w:hAnsi="Times New Roman" w:cs="Times New Roman"/>
          <w:sz w:val="28"/>
          <w:szCs w:val="28"/>
        </w:rPr>
        <w:t>amata</w:t>
      </w:r>
      <w:r w:rsidR="00CF1AB5">
        <w:rPr>
          <w:rFonts w:ascii="Times New Roman" w:eastAsia="Calibri" w:hAnsi="Times New Roman" w:cs="Times New Roman"/>
          <w:sz w:val="28"/>
          <w:szCs w:val="28"/>
        </w:rPr>
        <w:t>m noteiktajām</w:t>
      </w:r>
      <w:r w:rsidRPr="0018799C">
        <w:rPr>
          <w:rFonts w:ascii="Times New Roman" w:eastAsia="Calibri" w:hAnsi="Times New Roman" w:cs="Times New Roman"/>
          <w:sz w:val="28"/>
          <w:szCs w:val="28"/>
        </w:rPr>
        <w:t xml:space="preserve"> prasībām.</w:t>
      </w:r>
      <w:bookmarkStart w:id="3" w:name="p19"/>
      <w:bookmarkEnd w:id="3"/>
    </w:p>
    <w:p w14:paraId="25FFA0EE" w14:textId="77777777" w:rsidR="00664139" w:rsidRPr="0018799C" w:rsidRDefault="00664139" w:rsidP="00664139">
      <w:pPr>
        <w:spacing w:after="0" w:line="240" w:lineRule="auto"/>
        <w:ind w:firstLine="709"/>
        <w:jc w:val="both"/>
        <w:rPr>
          <w:rFonts w:ascii="Times New Roman" w:eastAsia="Calibri" w:hAnsi="Times New Roman" w:cs="Times New Roman"/>
          <w:sz w:val="28"/>
          <w:szCs w:val="28"/>
        </w:rPr>
      </w:pPr>
    </w:p>
    <w:p w14:paraId="5ACD81FB" w14:textId="5CEAD198" w:rsidR="00664139" w:rsidRPr="0018799C" w:rsidRDefault="00664139" w:rsidP="00664139">
      <w:pPr>
        <w:spacing w:after="0" w:line="240" w:lineRule="auto"/>
        <w:ind w:firstLine="709"/>
        <w:jc w:val="both"/>
        <w:rPr>
          <w:rFonts w:ascii="Times New Roman" w:eastAsia="Calibri" w:hAnsi="Times New Roman" w:cs="Times New Roman"/>
          <w:sz w:val="28"/>
          <w:szCs w:val="28"/>
        </w:rPr>
      </w:pPr>
      <w:proofErr w:type="gramStart"/>
      <w:r w:rsidRPr="0018799C">
        <w:rPr>
          <w:rFonts w:ascii="Times New Roman" w:eastAsia="Calibri" w:hAnsi="Times New Roman" w:cs="Times New Roman"/>
          <w:sz w:val="28"/>
          <w:szCs w:val="28"/>
        </w:rPr>
        <w:lastRenderedPageBreak/>
        <w:t>23. Pretendentus</w:t>
      </w:r>
      <w:proofErr w:type="gramEnd"/>
      <w:r w:rsidRPr="0018799C">
        <w:rPr>
          <w:rFonts w:ascii="Times New Roman" w:eastAsia="Calibri" w:hAnsi="Times New Roman" w:cs="Times New Roman"/>
          <w:sz w:val="28"/>
          <w:szCs w:val="28"/>
        </w:rPr>
        <w:t xml:space="preserve">, kuri neatbilst </w:t>
      </w:r>
      <w:r w:rsidR="00CB5498" w:rsidRPr="0018799C">
        <w:rPr>
          <w:rFonts w:ascii="Times New Roman" w:eastAsia="Calibri" w:hAnsi="Times New Roman" w:cs="Times New Roman"/>
          <w:sz w:val="28"/>
          <w:szCs w:val="28"/>
        </w:rPr>
        <w:t>i</w:t>
      </w:r>
      <w:r w:rsidRPr="0018799C">
        <w:rPr>
          <w:rFonts w:ascii="Times New Roman" w:eastAsia="Calibri" w:hAnsi="Times New Roman" w:cs="Times New Roman"/>
          <w:sz w:val="28"/>
          <w:szCs w:val="28"/>
        </w:rPr>
        <w:t xml:space="preserve">nspekcijas direktora </w:t>
      </w:r>
      <w:r w:rsidR="00CF1AB5" w:rsidRPr="0018799C">
        <w:rPr>
          <w:rFonts w:ascii="Times New Roman" w:eastAsia="Calibri" w:hAnsi="Times New Roman" w:cs="Times New Roman"/>
          <w:sz w:val="28"/>
          <w:szCs w:val="28"/>
        </w:rPr>
        <w:t>amata</w:t>
      </w:r>
      <w:r w:rsidR="00CF1AB5">
        <w:rPr>
          <w:rFonts w:ascii="Times New Roman" w:eastAsia="Calibri" w:hAnsi="Times New Roman" w:cs="Times New Roman"/>
          <w:sz w:val="28"/>
          <w:szCs w:val="28"/>
        </w:rPr>
        <w:t>m noteiktajām</w:t>
      </w:r>
      <w:r w:rsidRPr="0018799C">
        <w:rPr>
          <w:rFonts w:ascii="Times New Roman" w:eastAsia="Calibri" w:hAnsi="Times New Roman" w:cs="Times New Roman"/>
          <w:sz w:val="28"/>
          <w:szCs w:val="28"/>
        </w:rPr>
        <w:t xml:space="preserve"> prasībām, noraida.</w:t>
      </w:r>
    </w:p>
    <w:p w14:paraId="19006AE1" w14:textId="77777777" w:rsidR="00664139" w:rsidRPr="0018799C" w:rsidRDefault="00664139" w:rsidP="00664139">
      <w:pPr>
        <w:spacing w:after="0" w:line="240" w:lineRule="auto"/>
        <w:ind w:firstLine="709"/>
        <w:jc w:val="both"/>
        <w:rPr>
          <w:rFonts w:ascii="Times New Roman" w:eastAsia="Calibri" w:hAnsi="Times New Roman" w:cs="Times New Roman"/>
          <w:sz w:val="28"/>
          <w:szCs w:val="28"/>
        </w:rPr>
      </w:pPr>
    </w:p>
    <w:p w14:paraId="4010F468" w14:textId="63EDFE51"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 xml:space="preserve">24. Konkursa otrā kārta ir klātienes intervija un redzējuma prezentācija par </w:t>
      </w:r>
      <w:r w:rsidR="007D32B4" w:rsidRPr="0018799C">
        <w:rPr>
          <w:rFonts w:ascii="Times New Roman" w:eastAsia="Times New Roman" w:hAnsi="Times New Roman" w:cs="Times New Roman"/>
          <w:sz w:val="28"/>
          <w:szCs w:val="28"/>
          <w:lang w:eastAsia="lv-LV"/>
        </w:rPr>
        <w:t>inspekcijas</w:t>
      </w:r>
      <w:r w:rsidRPr="0018799C">
        <w:rPr>
          <w:rFonts w:ascii="Times New Roman" w:eastAsia="Times New Roman" w:hAnsi="Times New Roman" w:cs="Times New Roman"/>
          <w:sz w:val="28"/>
          <w:szCs w:val="28"/>
          <w:lang w:eastAsia="lv-LV"/>
        </w:rPr>
        <w:t xml:space="preserve"> prioritātēm. Lai padziļināti novērtētu uz konkursa otro kārtu izvirzīto pretendentu atbilstību </w:t>
      </w:r>
      <w:r w:rsidR="00CF1AB5" w:rsidRPr="0018799C">
        <w:rPr>
          <w:rFonts w:ascii="Times New Roman" w:eastAsia="Calibri" w:hAnsi="Times New Roman" w:cs="Times New Roman"/>
          <w:sz w:val="28"/>
          <w:szCs w:val="28"/>
        </w:rPr>
        <w:t>amata</w:t>
      </w:r>
      <w:r w:rsidR="00CF1AB5">
        <w:rPr>
          <w:rFonts w:ascii="Times New Roman" w:eastAsia="Calibri" w:hAnsi="Times New Roman" w:cs="Times New Roman"/>
          <w:sz w:val="28"/>
          <w:szCs w:val="28"/>
        </w:rPr>
        <w:t>m noteiktajām</w:t>
      </w:r>
      <w:r w:rsidRPr="0018799C">
        <w:rPr>
          <w:rFonts w:ascii="Times New Roman" w:eastAsia="Times New Roman" w:hAnsi="Times New Roman" w:cs="Times New Roman"/>
          <w:sz w:val="28"/>
          <w:szCs w:val="28"/>
          <w:lang w:eastAsia="lv-LV"/>
        </w:rPr>
        <w:t xml:space="preserve"> prasībām, komisija: </w:t>
      </w:r>
    </w:p>
    <w:p w14:paraId="657D1C3C"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24.1. intervē pretendentus, noskaidrojot to motivāciju ieņemt vakanto amatu;</w:t>
      </w:r>
    </w:p>
    <w:p w14:paraId="0BB11D91" w14:textId="56F4514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 xml:space="preserve">24.2. uzklausa pretendenta redzējumu par </w:t>
      </w:r>
      <w:r w:rsidR="007D32B4" w:rsidRPr="0018799C">
        <w:rPr>
          <w:rFonts w:ascii="Times New Roman" w:eastAsia="Times New Roman" w:hAnsi="Times New Roman" w:cs="Times New Roman"/>
          <w:sz w:val="28"/>
          <w:szCs w:val="28"/>
          <w:lang w:eastAsia="lv-LV"/>
        </w:rPr>
        <w:t>inspekcijas</w:t>
      </w:r>
      <w:r w:rsidRPr="0018799C">
        <w:rPr>
          <w:rFonts w:ascii="Times New Roman" w:eastAsia="Times New Roman" w:hAnsi="Times New Roman" w:cs="Times New Roman"/>
          <w:sz w:val="28"/>
          <w:szCs w:val="28"/>
          <w:lang w:eastAsia="lv-LV"/>
        </w:rPr>
        <w:t xml:space="preserve"> darbības prioritātēm un attīstību;</w:t>
      </w:r>
    </w:p>
    <w:p w14:paraId="24C7E924" w14:textId="37A60261" w:rsidR="00664139" w:rsidRPr="0018799C" w:rsidRDefault="00664139" w:rsidP="00664139">
      <w:pPr>
        <w:spacing w:after="0" w:line="240" w:lineRule="auto"/>
        <w:ind w:firstLine="709"/>
        <w:jc w:val="both"/>
        <w:rPr>
          <w:rFonts w:ascii="Times New Roman" w:eastAsia="Calibri" w:hAnsi="Times New Roman" w:cs="Times New Roman"/>
          <w:sz w:val="28"/>
          <w:szCs w:val="28"/>
        </w:rPr>
      </w:pPr>
      <w:r w:rsidRPr="0018799C">
        <w:rPr>
          <w:rFonts w:ascii="Times New Roman" w:eastAsia="Times New Roman" w:hAnsi="Times New Roman" w:cs="Times New Roman"/>
          <w:sz w:val="28"/>
          <w:szCs w:val="28"/>
          <w:lang w:eastAsia="lv-LV"/>
        </w:rPr>
        <w:t>24.3. uzdod jautājumus, lai novērtētu pretendenta profesionālo kvalifikāciju un praktisk</w:t>
      </w:r>
      <w:r w:rsidR="00CF1AB5">
        <w:rPr>
          <w:rFonts w:ascii="Times New Roman" w:eastAsia="Times New Roman" w:hAnsi="Times New Roman" w:cs="Times New Roman"/>
          <w:sz w:val="28"/>
          <w:szCs w:val="28"/>
          <w:lang w:eastAsia="lv-LV"/>
        </w:rPr>
        <w:t>ā</w:t>
      </w:r>
      <w:r w:rsidRPr="0018799C">
        <w:rPr>
          <w:rFonts w:ascii="Times New Roman" w:eastAsia="Times New Roman" w:hAnsi="Times New Roman" w:cs="Times New Roman"/>
          <w:sz w:val="28"/>
          <w:szCs w:val="28"/>
          <w:lang w:eastAsia="lv-LV"/>
        </w:rPr>
        <w:t xml:space="preserve"> darba pieredzi datu aizsardzības jomā un vadītāja amatā</w:t>
      </w:r>
      <w:r w:rsidRPr="0018799C">
        <w:rPr>
          <w:rFonts w:ascii="Times New Roman" w:eastAsia="Calibri" w:hAnsi="Times New Roman" w:cs="Times New Roman"/>
          <w:sz w:val="28"/>
          <w:szCs w:val="28"/>
        </w:rPr>
        <w:t>;</w:t>
      </w:r>
    </w:p>
    <w:p w14:paraId="2447DD07" w14:textId="77777777" w:rsidR="00664139" w:rsidRPr="0018799C" w:rsidRDefault="00664139" w:rsidP="00664139">
      <w:pPr>
        <w:spacing w:after="0" w:line="240" w:lineRule="auto"/>
        <w:ind w:firstLine="709"/>
        <w:jc w:val="both"/>
        <w:rPr>
          <w:rFonts w:ascii="Times New Roman" w:eastAsia="Calibri" w:hAnsi="Times New Roman" w:cs="Times New Roman"/>
          <w:sz w:val="28"/>
          <w:szCs w:val="28"/>
        </w:rPr>
      </w:pPr>
      <w:r w:rsidRPr="0018799C">
        <w:rPr>
          <w:rFonts w:ascii="Times New Roman" w:eastAsia="Calibri" w:hAnsi="Times New Roman" w:cs="Times New Roman"/>
          <w:sz w:val="28"/>
          <w:szCs w:val="28"/>
        </w:rPr>
        <w:t>24.4. novērtē pretendenta komunikācijas, argumentācijas un prezentācijas prasmes;</w:t>
      </w:r>
    </w:p>
    <w:p w14:paraId="73F70BF0" w14:textId="20D03ECA" w:rsidR="00664139" w:rsidRPr="0018799C" w:rsidRDefault="00664139" w:rsidP="00486690">
      <w:pPr>
        <w:spacing w:after="0" w:line="240" w:lineRule="auto"/>
        <w:ind w:firstLine="709"/>
        <w:jc w:val="both"/>
        <w:rPr>
          <w:rFonts w:ascii="Times New Roman" w:eastAsia="Calibri" w:hAnsi="Times New Roman" w:cs="Times New Roman"/>
          <w:sz w:val="28"/>
          <w:szCs w:val="28"/>
        </w:rPr>
      </w:pPr>
      <w:r w:rsidRPr="0018799C">
        <w:rPr>
          <w:rFonts w:ascii="Times New Roman" w:eastAsia="Calibri" w:hAnsi="Times New Roman" w:cs="Times New Roman"/>
          <w:sz w:val="28"/>
          <w:szCs w:val="28"/>
        </w:rPr>
        <w:t xml:space="preserve">24.5. aicina pretendentu demonstrēt </w:t>
      </w:r>
      <w:r w:rsidR="004C7A61" w:rsidRPr="0018799C">
        <w:rPr>
          <w:rFonts w:ascii="Times New Roman" w:eastAsia="Calibri" w:hAnsi="Times New Roman" w:cs="Times New Roman"/>
          <w:sz w:val="28"/>
          <w:szCs w:val="28"/>
        </w:rPr>
        <w:t>divu svešvalodu</w:t>
      </w:r>
      <w:r w:rsidRPr="0018799C">
        <w:rPr>
          <w:rFonts w:ascii="Times New Roman" w:eastAsia="Calibri" w:hAnsi="Times New Roman" w:cs="Times New Roman"/>
          <w:sz w:val="28"/>
          <w:szCs w:val="28"/>
        </w:rPr>
        <w:t xml:space="preserve"> zināšanas, uz </w:t>
      </w:r>
      <w:r w:rsidR="004C7A61" w:rsidRPr="0018799C">
        <w:rPr>
          <w:rFonts w:ascii="Times New Roman" w:eastAsia="Calibri" w:hAnsi="Times New Roman" w:cs="Times New Roman"/>
          <w:sz w:val="28"/>
          <w:szCs w:val="28"/>
        </w:rPr>
        <w:t>diviem</w:t>
      </w:r>
      <w:r w:rsidRPr="0018799C">
        <w:rPr>
          <w:rFonts w:ascii="Times New Roman" w:eastAsia="Calibri" w:hAnsi="Times New Roman" w:cs="Times New Roman"/>
          <w:sz w:val="28"/>
          <w:szCs w:val="28"/>
        </w:rPr>
        <w:t xml:space="preserve"> no jautājumiem atbildot </w:t>
      </w:r>
      <w:r w:rsidR="004C7A61" w:rsidRPr="0018799C">
        <w:rPr>
          <w:rFonts w:ascii="Times New Roman" w:eastAsia="Calibri" w:hAnsi="Times New Roman" w:cs="Times New Roman"/>
          <w:sz w:val="28"/>
          <w:szCs w:val="28"/>
        </w:rPr>
        <w:t>svešvalodā</w:t>
      </w:r>
      <w:r w:rsidRPr="0018799C">
        <w:rPr>
          <w:rFonts w:ascii="Times New Roman" w:eastAsia="Calibri" w:hAnsi="Times New Roman" w:cs="Times New Roman"/>
          <w:sz w:val="28"/>
          <w:szCs w:val="28"/>
        </w:rPr>
        <w:t>.</w:t>
      </w:r>
    </w:p>
    <w:p w14:paraId="6791F171" w14:textId="77777777" w:rsidR="00516D43" w:rsidRPr="0018799C" w:rsidRDefault="00516D43" w:rsidP="00664139">
      <w:pPr>
        <w:spacing w:after="0" w:line="240" w:lineRule="auto"/>
        <w:ind w:firstLine="709"/>
        <w:jc w:val="both"/>
        <w:rPr>
          <w:rFonts w:ascii="Times New Roman" w:eastAsia="Calibri" w:hAnsi="Times New Roman" w:cs="Times New Roman"/>
          <w:sz w:val="28"/>
          <w:szCs w:val="28"/>
        </w:rPr>
      </w:pPr>
    </w:p>
    <w:p w14:paraId="64E8749C" w14:textId="072E953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Calibri" w:hAnsi="Times New Roman" w:cs="Times New Roman"/>
          <w:sz w:val="28"/>
          <w:szCs w:val="28"/>
          <w:shd w:val="clear" w:color="auto" w:fill="FFFFFF"/>
        </w:rPr>
        <w:t xml:space="preserve">25. Pretendenta redzējumu par </w:t>
      </w:r>
      <w:r w:rsidR="007D32B4" w:rsidRPr="0018799C">
        <w:rPr>
          <w:rFonts w:ascii="Times New Roman" w:eastAsia="Calibri" w:hAnsi="Times New Roman" w:cs="Times New Roman"/>
          <w:sz w:val="28"/>
          <w:szCs w:val="28"/>
          <w:shd w:val="clear" w:color="auto" w:fill="FFFFFF"/>
        </w:rPr>
        <w:t>inspekcijas</w:t>
      </w:r>
      <w:r w:rsidRPr="0018799C">
        <w:rPr>
          <w:rFonts w:ascii="Times New Roman" w:eastAsia="Calibri" w:hAnsi="Times New Roman" w:cs="Times New Roman"/>
          <w:sz w:val="28"/>
          <w:szCs w:val="28"/>
          <w:shd w:val="clear" w:color="auto" w:fill="FFFFFF"/>
        </w:rPr>
        <w:t xml:space="preserve"> prioritātēm un attīstību katrs komisijas loceklis novērtē piecu punktu skalā saskaņā ar vērtēšanas kritērijiem (1. pielikums</w:t>
      </w:r>
      <w:r w:rsidRPr="0018799C">
        <w:rPr>
          <w:rFonts w:ascii="Times New Roman" w:eastAsia="Calibri" w:hAnsi="Times New Roman" w:cs="Times New Roman"/>
          <w:sz w:val="28"/>
          <w:shd w:val="clear" w:color="auto" w:fill="FFFFFF"/>
        </w:rPr>
        <w:t>)</w:t>
      </w:r>
      <w:r w:rsidRPr="0018799C">
        <w:rPr>
          <w:rFonts w:ascii="Times New Roman" w:eastAsia="Times New Roman" w:hAnsi="Times New Roman" w:cs="Times New Roman"/>
          <w:sz w:val="28"/>
          <w:szCs w:val="28"/>
          <w:lang w:eastAsia="lv-LV"/>
        </w:rPr>
        <w:t>.</w:t>
      </w:r>
    </w:p>
    <w:p w14:paraId="44CE687A"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p>
    <w:p w14:paraId="3D8AE810" w14:textId="77777777" w:rsidR="00664139" w:rsidRPr="0018799C" w:rsidRDefault="00664139" w:rsidP="00664139">
      <w:pPr>
        <w:spacing w:after="0" w:line="240" w:lineRule="auto"/>
        <w:ind w:firstLine="709"/>
        <w:jc w:val="both"/>
        <w:rPr>
          <w:rFonts w:ascii="Times New Roman" w:eastAsia="Calibri" w:hAnsi="Times New Roman" w:cs="Times New Roman"/>
          <w:sz w:val="28"/>
          <w:szCs w:val="28"/>
          <w:shd w:val="clear" w:color="auto" w:fill="FFFFFF"/>
        </w:rPr>
      </w:pPr>
      <w:r w:rsidRPr="0018799C">
        <w:rPr>
          <w:rFonts w:ascii="Times New Roman" w:eastAsia="Calibri" w:hAnsi="Times New Roman" w:cs="Times New Roman"/>
          <w:sz w:val="28"/>
          <w:szCs w:val="28"/>
          <w:shd w:val="clear" w:color="auto" w:fill="FFFFFF"/>
        </w:rPr>
        <w:t>26. Pretendenta komunikācijas, argumentācijas un prezentācijas prasmes katrs komisijas loceklis novērtē piecu punktu skalā atbilstoši definētajiem rīcības rādītājiem (2.</w:t>
      </w:r>
      <w:r w:rsidR="00795469" w:rsidRPr="0018799C">
        <w:rPr>
          <w:rFonts w:ascii="Times New Roman" w:eastAsia="Calibri" w:hAnsi="Times New Roman" w:cs="Times New Roman"/>
          <w:sz w:val="28"/>
          <w:szCs w:val="28"/>
          <w:shd w:val="clear" w:color="auto" w:fill="FFFFFF"/>
        </w:rPr>
        <w:t> </w:t>
      </w:r>
      <w:r w:rsidRPr="0018799C">
        <w:rPr>
          <w:rFonts w:ascii="Times New Roman" w:eastAsia="Calibri" w:hAnsi="Times New Roman" w:cs="Times New Roman"/>
          <w:sz w:val="28"/>
          <w:szCs w:val="28"/>
          <w:shd w:val="clear" w:color="auto" w:fill="FFFFFF"/>
        </w:rPr>
        <w:t>pielikums).</w:t>
      </w:r>
    </w:p>
    <w:p w14:paraId="14F57C31" w14:textId="77777777" w:rsidR="00664139" w:rsidRPr="0018799C" w:rsidRDefault="00664139" w:rsidP="00664139">
      <w:pPr>
        <w:spacing w:after="0" w:line="240" w:lineRule="auto"/>
        <w:ind w:firstLine="709"/>
        <w:jc w:val="both"/>
        <w:rPr>
          <w:rFonts w:ascii="Times New Roman" w:eastAsia="Calibri" w:hAnsi="Times New Roman" w:cs="Times New Roman"/>
          <w:sz w:val="28"/>
          <w:szCs w:val="28"/>
        </w:rPr>
      </w:pPr>
    </w:p>
    <w:p w14:paraId="28AA1721"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27. Valsts kanceleja apkopo komisijas locekļu vērtējumus un aprēķina katra pretendenta kopējo vērtējumu katrā kritērijā. Kopējo vērtējumu aprēķina, saskaitot katram pretendentam visu komisijas locekļu piešķirto punktu skaitu un izdalot to ar komisijas locekļu skaitu, kuri piedalījās vērtēšanā. Iegūto rezultātu noapaļo, aiz komata norādot vērtību līdz skaitļa simtdaļām (piemēram, pieci, komats, divdesmit pieci).</w:t>
      </w:r>
    </w:p>
    <w:p w14:paraId="204610BA"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p>
    <w:p w14:paraId="3AFC6AD7"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28. </w:t>
      </w:r>
      <w:proofErr w:type="gramStart"/>
      <w:r w:rsidRPr="0018799C">
        <w:rPr>
          <w:rFonts w:ascii="Times New Roman" w:eastAsia="Times New Roman" w:hAnsi="Times New Roman" w:cs="Times New Roman"/>
          <w:sz w:val="28"/>
          <w:szCs w:val="28"/>
          <w:lang w:eastAsia="lv-LV"/>
        </w:rPr>
        <w:t>Ja visos otrās kārtas kritērijos komisijas</w:t>
      </w:r>
      <w:proofErr w:type="gramEnd"/>
      <w:r w:rsidRPr="0018799C">
        <w:rPr>
          <w:rFonts w:ascii="Times New Roman" w:eastAsia="Times New Roman" w:hAnsi="Times New Roman" w:cs="Times New Roman"/>
          <w:sz w:val="28"/>
          <w:szCs w:val="28"/>
          <w:lang w:eastAsia="lv-LV"/>
        </w:rPr>
        <w:t xml:space="preserve"> sniegtais pretendenta novērtējums ir vismaz trīs punkti, pretendentu aicina uz trešo kārtu – kompetenču novērtēšanu.</w:t>
      </w:r>
    </w:p>
    <w:p w14:paraId="009B8796"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p>
    <w:p w14:paraId="69AD31EC" w14:textId="3CB9E840" w:rsidR="00664139" w:rsidRPr="0018799C" w:rsidRDefault="00664139" w:rsidP="00664139">
      <w:pPr>
        <w:spacing w:after="0" w:line="240" w:lineRule="auto"/>
        <w:ind w:firstLine="709"/>
        <w:jc w:val="both"/>
        <w:rPr>
          <w:rFonts w:ascii="Times New Roman" w:eastAsia="Calibri" w:hAnsi="Times New Roman" w:cs="Times New Roman"/>
          <w:sz w:val="28"/>
          <w:szCs w:val="28"/>
        </w:rPr>
      </w:pPr>
      <w:r w:rsidRPr="0018799C">
        <w:rPr>
          <w:rFonts w:ascii="Times New Roman" w:eastAsia="Calibri" w:hAnsi="Times New Roman" w:cs="Times New Roman"/>
          <w:sz w:val="28"/>
          <w:szCs w:val="28"/>
        </w:rPr>
        <w:t>29. </w:t>
      </w:r>
      <w:r w:rsidR="00CF1AB5">
        <w:rPr>
          <w:rFonts w:ascii="Times New Roman" w:eastAsia="Calibri" w:hAnsi="Times New Roman" w:cs="Times New Roman"/>
          <w:sz w:val="28"/>
          <w:szCs w:val="28"/>
        </w:rPr>
        <w:t xml:space="preserve">Ja </w:t>
      </w:r>
      <w:r w:rsidRPr="0018799C">
        <w:rPr>
          <w:rFonts w:ascii="Times New Roman" w:eastAsia="Calibri" w:hAnsi="Times New Roman" w:cs="Times New Roman"/>
          <w:sz w:val="28"/>
          <w:szCs w:val="28"/>
        </w:rPr>
        <w:t>pretendent</w:t>
      </w:r>
      <w:r w:rsidR="008E655E">
        <w:rPr>
          <w:rFonts w:ascii="Times New Roman" w:eastAsia="Calibri" w:hAnsi="Times New Roman" w:cs="Times New Roman"/>
          <w:sz w:val="28"/>
          <w:szCs w:val="28"/>
        </w:rPr>
        <w:t>s</w:t>
      </w:r>
      <w:r w:rsidRPr="0018799C">
        <w:rPr>
          <w:rFonts w:ascii="Times New Roman" w:eastAsia="Calibri" w:hAnsi="Times New Roman" w:cs="Times New Roman"/>
          <w:sz w:val="28"/>
          <w:szCs w:val="28"/>
        </w:rPr>
        <w:t xml:space="preserve"> tiek virzīt</w:t>
      </w:r>
      <w:r w:rsidR="008E655E">
        <w:rPr>
          <w:rFonts w:ascii="Times New Roman" w:eastAsia="Calibri" w:hAnsi="Times New Roman" w:cs="Times New Roman"/>
          <w:sz w:val="28"/>
          <w:szCs w:val="28"/>
        </w:rPr>
        <w:t>s</w:t>
      </w:r>
      <w:r w:rsidRPr="0018799C">
        <w:rPr>
          <w:rFonts w:ascii="Times New Roman" w:eastAsia="Calibri" w:hAnsi="Times New Roman" w:cs="Times New Roman"/>
          <w:sz w:val="28"/>
          <w:szCs w:val="28"/>
        </w:rPr>
        <w:t xml:space="preserve"> uz trešo kārtu, komisijas priekšsēdētājs pieprasa Valsts drošības dienestam sniegt atzinumu par viņ</w:t>
      </w:r>
      <w:r w:rsidR="008E655E">
        <w:rPr>
          <w:rFonts w:ascii="Times New Roman" w:eastAsia="Calibri" w:hAnsi="Times New Roman" w:cs="Times New Roman"/>
          <w:sz w:val="28"/>
          <w:szCs w:val="28"/>
        </w:rPr>
        <w:t>a</w:t>
      </w:r>
      <w:r w:rsidRPr="0018799C">
        <w:rPr>
          <w:rFonts w:ascii="Times New Roman" w:eastAsia="Calibri" w:hAnsi="Times New Roman" w:cs="Times New Roman"/>
          <w:sz w:val="28"/>
          <w:szCs w:val="28"/>
        </w:rPr>
        <w:t xml:space="preserve"> atbilstību normatīvajos aktos noteiktajām prasībām, lai saņemtu otrās kategorijas speciālo atļauju pieejai valsts noslēpumam.</w:t>
      </w:r>
    </w:p>
    <w:p w14:paraId="34611FED" w14:textId="77777777" w:rsidR="00664139" w:rsidRPr="0018799C" w:rsidRDefault="00664139" w:rsidP="00664139">
      <w:pPr>
        <w:spacing w:after="0" w:line="240" w:lineRule="auto"/>
        <w:ind w:firstLine="709"/>
        <w:jc w:val="both"/>
        <w:rPr>
          <w:rFonts w:ascii="Times New Roman" w:eastAsia="Calibri" w:hAnsi="Times New Roman" w:cs="Times New Roman"/>
          <w:sz w:val="28"/>
          <w:szCs w:val="28"/>
        </w:rPr>
      </w:pPr>
    </w:p>
    <w:p w14:paraId="0D128956" w14:textId="49B5DC93" w:rsidR="00664139" w:rsidRPr="0018799C" w:rsidRDefault="00664139" w:rsidP="0066413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 xml:space="preserve">30. Atlases trešajā kārtā divi Valsts kancelejas piesaistīti neatkarīgi personāla atlases eksperti, piedaloties Valsts kancelejas pārstāvim, vērtē </w:t>
      </w:r>
      <w:r w:rsidRPr="0018799C">
        <w:rPr>
          <w:rFonts w:ascii="Times New Roman" w:eastAsia="Times New Roman" w:hAnsi="Times New Roman" w:cs="Times New Roman"/>
          <w:sz w:val="28"/>
          <w:szCs w:val="28"/>
          <w:lang w:eastAsia="lv-LV"/>
        </w:rPr>
        <w:lastRenderedPageBreak/>
        <w:t>pretendenta vadības kompetences, izmantojot vismaz divas novērtēšanas metodes, ta</w:t>
      </w:r>
      <w:r w:rsidR="00CF1AB5">
        <w:rPr>
          <w:rFonts w:ascii="Times New Roman" w:eastAsia="Times New Roman" w:hAnsi="Times New Roman" w:cs="Times New Roman"/>
          <w:sz w:val="28"/>
          <w:szCs w:val="28"/>
          <w:lang w:eastAsia="lv-LV"/>
        </w:rPr>
        <w:t>i</w:t>
      </w:r>
      <w:r w:rsidRPr="0018799C">
        <w:rPr>
          <w:rFonts w:ascii="Times New Roman" w:eastAsia="Times New Roman" w:hAnsi="Times New Roman" w:cs="Times New Roman"/>
          <w:sz w:val="28"/>
          <w:szCs w:val="28"/>
          <w:lang w:eastAsia="lv-LV"/>
        </w:rPr>
        <w:t xml:space="preserve"> skaitā interviju. Pretendenta vadības kompetenču novērtēšanas interviju var fiksēt, izmantojot skaņu ierakst</w:t>
      </w:r>
      <w:r w:rsidR="00CF1AB5">
        <w:rPr>
          <w:rFonts w:ascii="Times New Roman" w:eastAsia="Times New Roman" w:hAnsi="Times New Roman" w:cs="Times New Roman"/>
          <w:sz w:val="28"/>
          <w:szCs w:val="28"/>
          <w:lang w:eastAsia="lv-LV"/>
        </w:rPr>
        <w:t>a</w:t>
      </w:r>
      <w:r w:rsidRPr="0018799C">
        <w:rPr>
          <w:rFonts w:ascii="Times New Roman" w:eastAsia="Times New Roman" w:hAnsi="Times New Roman" w:cs="Times New Roman"/>
          <w:sz w:val="28"/>
          <w:szCs w:val="28"/>
          <w:lang w:eastAsia="lv-LV"/>
        </w:rPr>
        <w:t xml:space="preserve"> </w:t>
      </w:r>
      <w:r w:rsidR="00CF1AB5" w:rsidRPr="0018799C">
        <w:rPr>
          <w:rFonts w:ascii="Times New Roman" w:eastAsia="Times New Roman" w:hAnsi="Times New Roman" w:cs="Times New Roman"/>
          <w:sz w:val="28"/>
          <w:szCs w:val="28"/>
          <w:lang w:eastAsia="lv-LV"/>
        </w:rPr>
        <w:t xml:space="preserve">līdzekļus </w:t>
      </w:r>
      <w:r w:rsidRPr="0018799C">
        <w:rPr>
          <w:rFonts w:ascii="Times New Roman" w:eastAsia="Times New Roman" w:hAnsi="Times New Roman" w:cs="Times New Roman"/>
          <w:sz w:val="28"/>
          <w:szCs w:val="28"/>
          <w:lang w:eastAsia="lv-LV"/>
        </w:rPr>
        <w:t xml:space="preserve">vai </w:t>
      </w:r>
      <w:proofErr w:type="gramStart"/>
      <w:r w:rsidRPr="0018799C">
        <w:rPr>
          <w:rFonts w:ascii="Times New Roman" w:eastAsia="Times New Roman" w:hAnsi="Times New Roman" w:cs="Times New Roman"/>
          <w:sz w:val="28"/>
          <w:szCs w:val="28"/>
          <w:lang w:eastAsia="lv-LV"/>
        </w:rPr>
        <w:t>citus tehniskos līdzekļus</w:t>
      </w:r>
      <w:proofErr w:type="gramEnd"/>
      <w:r w:rsidRPr="0018799C">
        <w:rPr>
          <w:rFonts w:ascii="Times New Roman" w:eastAsia="Times New Roman" w:hAnsi="Times New Roman" w:cs="Times New Roman"/>
          <w:sz w:val="28"/>
          <w:szCs w:val="28"/>
          <w:lang w:eastAsia="lv-LV"/>
        </w:rPr>
        <w:t>. Kompetences tiek vērtētas atbilstoši kompetenču aprakstiem (3.</w:t>
      </w:r>
      <w:r w:rsidR="00112C1A">
        <w:rPr>
          <w:rFonts w:ascii="Times New Roman" w:eastAsia="Times New Roman" w:hAnsi="Times New Roman" w:cs="Times New Roman"/>
          <w:sz w:val="28"/>
          <w:szCs w:val="28"/>
          <w:lang w:eastAsia="lv-LV"/>
        </w:rPr>
        <w:t> </w:t>
      </w:r>
      <w:r w:rsidRPr="0018799C">
        <w:rPr>
          <w:rFonts w:ascii="Times New Roman" w:eastAsia="Times New Roman" w:hAnsi="Times New Roman" w:cs="Times New Roman"/>
          <w:sz w:val="28"/>
          <w:szCs w:val="28"/>
          <w:lang w:eastAsia="lv-LV"/>
        </w:rPr>
        <w:t>pielikums).</w:t>
      </w:r>
    </w:p>
    <w:p w14:paraId="1B2B7199" w14:textId="77777777" w:rsidR="00664139" w:rsidRPr="001B6E51" w:rsidRDefault="00664139" w:rsidP="00664139">
      <w:pPr>
        <w:spacing w:after="0" w:line="240" w:lineRule="auto"/>
        <w:ind w:firstLine="709"/>
        <w:jc w:val="both"/>
        <w:rPr>
          <w:rFonts w:ascii="Times New Roman" w:eastAsia="Calibri" w:hAnsi="Times New Roman" w:cs="Times New Roman"/>
          <w:sz w:val="24"/>
          <w:szCs w:val="24"/>
        </w:rPr>
      </w:pPr>
    </w:p>
    <w:p w14:paraId="6CB1CDC0" w14:textId="77777777"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31. Abi personāla atlases eksperti rakstiski sagatavo kopīgu katra pretendenta vadības kompetenču novērtējumu.</w:t>
      </w:r>
    </w:p>
    <w:p w14:paraId="7C2F306A" w14:textId="77777777" w:rsidR="00664139" w:rsidRPr="001B6E51" w:rsidRDefault="00664139" w:rsidP="00664139">
      <w:pPr>
        <w:spacing w:after="0" w:line="240" w:lineRule="auto"/>
        <w:ind w:firstLine="709"/>
        <w:jc w:val="both"/>
        <w:rPr>
          <w:rFonts w:ascii="Times New Roman" w:eastAsia="Calibri" w:hAnsi="Times New Roman" w:cs="Times New Roman"/>
          <w:sz w:val="24"/>
          <w:szCs w:val="24"/>
        </w:rPr>
      </w:pPr>
    </w:p>
    <w:p w14:paraId="3961417A" w14:textId="77777777" w:rsidR="00664139" w:rsidRPr="0018799C" w:rsidRDefault="00664139" w:rsidP="0066413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32. Vērtē šādas pretendenta vadības kompetences:</w:t>
      </w:r>
    </w:p>
    <w:p w14:paraId="6319BF9B" w14:textId="77777777" w:rsidR="00664139" w:rsidRPr="0018799C" w:rsidRDefault="00664139" w:rsidP="0066413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 xml:space="preserve">32.1. pārmaiņu vadīšana (kritiskā kompetence); </w:t>
      </w:r>
    </w:p>
    <w:p w14:paraId="6DD898CA" w14:textId="77777777" w:rsidR="00664139" w:rsidRPr="0018799C" w:rsidRDefault="00664139" w:rsidP="0066413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32.2. lēmumu pieņemšana (kritiskā kompetence);</w:t>
      </w:r>
    </w:p>
    <w:p w14:paraId="296A6469" w14:textId="77777777" w:rsidR="00664139" w:rsidRPr="0018799C" w:rsidRDefault="00664139" w:rsidP="0066413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32.3. stratēģiskais redzējums;</w:t>
      </w:r>
    </w:p>
    <w:p w14:paraId="719AE0B1" w14:textId="77777777" w:rsidR="00664139" w:rsidRPr="0018799C" w:rsidRDefault="00664139" w:rsidP="0066413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 xml:space="preserve">32.4. komandas vadīšana; </w:t>
      </w:r>
    </w:p>
    <w:p w14:paraId="5DAACA41" w14:textId="77777777" w:rsidR="00664139" w:rsidRPr="0018799C" w:rsidRDefault="00664139" w:rsidP="0066413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32.5. rezultātu sasniegšana.</w:t>
      </w:r>
    </w:p>
    <w:p w14:paraId="7C1E0570" w14:textId="77777777" w:rsidR="00664139" w:rsidRPr="001B6E51" w:rsidRDefault="00664139" w:rsidP="00664139">
      <w:pPr>
        <w:spacing w:after="0" w:line="240" w:lineRule="auto"/>
        <w:ind w:firstLine="709"/>
        <w:jc w:val="both"/>
        <w:rPr>
          <w:rFonts w:ascii="Times New Roman" w:eastAsia="Calibri" w:hAnsi="Times New Roman" w:cs="Times New Roman"/>
          <w:sz w:val="24"/>
          <w:szCs w:val="24"/>
        </w:rPr>
      </w:pPr>
    </w:p>
    <w:p w14:paraId="26C3941F" w14:textId="77777777" w:rsidR="00664139" w:rsidRPr="0018799C" w:rsidRDefault="00664139" w:rsidP="00664139">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33. Pretendenta vadības kompetenču novērtējums uzskatāms par neatbilstošu, ja kāda no kritiskajām vadības kompetencēm ir novērtēta ar "labi" vai kāda no pārējām vadības kompetencēm ir novērtēta ar "jāpilnveido".</w:t>
      </w:r>
    </w:p>
    <w:p w14:paraId="38163B9C" w14:textId="77777777" w:rsidR="00664139" w:rsidRPr="001B6E51" w:rsidRDefault="00664139" w:rsidP="00664139">
      <w:pPr>
        <w:shd w:val="clear" w:color="auto" w:fill="FFFFFF"/>
        <w:spacing w:after="0" w:line="240" w:lineRule="auto"/>
        <w:ind w:firstLine="709"/>
        <w:jc w:val="both"/>
        <w:rPr>
          <w:rFonts w:ascii="Times New Roman" w:eastAsia="Times New Roman" w:hAnsi="Times New Roman" w:cs="Times New Roman"/>
          <w:sz w:val="24"/>
          <w:szCs w:val="24"/>
          <w:lang w:eastAsia="lv-LV"/>
        </w:rPr>
      </w:pPr>
    </w:p>
    <w:p w14:paraId="47F99B0D" w14:textId="247323BE"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Calibri" w:hAnsi="Times New Roman" w:cs="Times New Roman"/>
          <w:sz w:val="28"/>
          <w:szCs w:val="28"/>
        </w:rPr>
        <w:t xml:space="preserve">34. Pirms lēmuma pieņemšanas par pretendenta virzīšanu apstiprināšanai </w:t>
      </w:r>
      <w:r w:rsidR="002714AF" w:rsidRPr="0018799C">
        <w:rPr>
          <w:rFonts w:ascii="Times New Roman" w:eastAsia="Times New Roman" w:hAnsi="Times New Roman" w:cs="Times New Roman"/>
          <w:sz w:val="28"/>
          <w:szCs w:val="28"/>
          <w:lang w:eastAsia="lv-LV"/>
        </w:rPr>
        <w:t>i</w:t>
      </w:r>
      <w:r w:rsidRPr="0018799C">
        <w:rPr>
          <w:rFonts w:ascii="Times New Roman" w:eastAsia="Times New Roman" w:hAnsi="Times New Roman" w:cs="Times New Roman"/>
          <w:sz w:val="28"/>
          <w:szCs w:val="28"/>
          <w:lang w:eastAsia="lv-LV"/>
        </w:rPr>
        <w:t xml:space="preserve">nspekcijas direktora amatā </w:t>
      </w:r>
      <w:r w:rsidRPr="0018799C">
        <w:rPr>
          <w:rFonts w:ascii="Times New Roman" w:eastAsia="Calibri" w:hAnsi="Times New Roman" w:cs="Times New Roman"/>
          <w:sz w:val="28"/>
          <w:szCs w:val="28"/>
        </w:rPr>
        <w:t>Valsts kancelejai ir tiesības apkopot pretendenta iepriekšējo darba devēju un sadarbības partneru atsauksmes.</w:t>
      </w:r>
    </w:p>
    <w:p w14:paraId="4DBE1139" w14:textId="77777777" w:rsidR="00664139" w:rsidRPr="00CF1AB5" w:rsidRDefault="00664139" w:rsidP="00664139">
      <w:pPr>
        <w:spacing w:after="0" w:line="240" w:lineRule="auto"/>
        <w:jc w:val="center"/>
        <w:rPr>
          <w:rFonts w:ascii="Times New Roman" w:eastAsia="Times New Roman" w:hAnsi="Times New Roman" w:cs="Times New Roman"/>
          <w:sz w:val="28"/>
          <w:szCs w:val="28"/>
          <w:lang w:eastAsia="lv-LV"/>
        </w:rPr>
      </w:pPr>
    </w:p>
    <w:p w14:paraId="0FA786D6" w14:textId="77777777" w:rsidR="00664139" w:rsidRPr="0018799C" w:rsidRDefault="00664139" w:rsidP="00664139">
      <w:pPr>
        <w:spacing w:after="0" w:line="240" w:lineRule="auto"/>
        <w:jc w:val="center"/>
        <w:rPr>
          <w:rFonts w:ascii="Times New Roman" w:eastAsia="Times New Roman" w:hAnsi="Times New Roman" w:cs="Times New Roman"/>
          <w:b/>
          <w:sz w:val="28"/>
          <w:szCs w:val="28"/>
          <w:lang w:eastAsia="lv-LV"/>
        </w:rPr>
      </w:pPr>
      <w:r w:rsidRPr="0018799C">
        <w:rPr>
          <w:rFonts w:ascii="Times New Roman" w:eastAsia="Times New Roman" w:hAnsi="Times New Roman" w:cs="Times New Roman"/>
          <w:b/>
          <w:sz w:val="28"/>
          <w:szCs w:val="28"/>
          <w:lang w:eastAsia="lv-LV"/>
        </w:rPr>
        <w:t>V. Lēmuma pieņemšana un pretendenta virzīšana apstiprināšanai</w:t>
      </w:r>
    </w:p>
    <w:p w14:paraId="28EC6C07" w14:textId="77777777" w:rsidR="00516D43" w:rsidRPr="00CF1AB5" w:rsidRDefault="00516D43" w:rsidP="00664139">
      <w:pPr>
        <w:spacing w:after="0" w:line="240" w:lineRule="auto"/>
        <w:jc w:val="center"/>
        <w:rPr>
          <w:rFonts w:ascii="Times New Roman" w:eastAsia="Times New Roman" w:hAnsi="Times New Roman" w:cs="Times New Roman"/>
          <w:sz w:val="28"/>
          <w:szCs w:val="28"/>
          <w:lang w:eastAsia="lv-LV"/>
        </w:rPr>
      </w:pPr>
    </w:p>
    <w:p w14:paraId="10F9096F" w14:textId="7D236ED0" w:rsidR="00664139" w:rsidRPr="0018799C" w:rsidRDefault="00664139" w:rsidP="00664139">
      <w:pPr>
        <w:spacing w:after="0" w:line="240" w:lineRule="auto"/>
        <w:ind w:firstLine="709"/>
        <w:jc w:val="both"/>
        <w:rPr>
          <w:rFonts w:ascii="Times New Roman" w:eastAsia="Calibri" w:hAnsi="Times New Roman" w:cs="Times New Roman"/>
          <w:b/>
          <w:sz w:val="28"/>
        </w:rPr>
      </w:pPr>
      <w:r w:rsidRPr="0018799C">
        <w:rPr>
          <w:rFonts w:ascii="Times New Roman" w:eastAsia="Times New Roman" w:hAnsi="Times New Roman" w:cs="Times New Roman"/>
          <w:sz w:val="28"/>
          <w:szCs w:val="28"/>
          <w:lang w:eastAsia="lv-LV"/>
        </w:rPr>
        <w:t xml:space="preserve">35. Apstiprināšanai Ministru kabineta sēdē komisija virza to </w:t>
      </w:r>
      <w:r w:rsidR="002714AF" w:rsidRPr="0018799C">
        <w:rPr>
          <w:rFonts w:ascii="Times New Roman" w:eastAsia="Times New Roman" w:hAnsi="Times New Roman" w:cs="Times New Roman"/>
          <w:sz w:val="28"/>
          <w:szCs w:val="28"/>
          <w:lang w:eastAsia="lv-LV"/>
        </w:rPr>
        <w:t>i</w:t>
      </w:r>
      <w:r w:rsidRPr="0018799C">
        <w:rPr>
          <w:rFonts w:ascii="Times New Roman" w:eastAsia="Times New Roman" w:hAnsi="Times New Roman" w:cs="Times New Roman"/>
          <w:sz w:val="28"/>
          <w:szCs w:val="28"/>
          <w:lang w:eastAsia="lv-LV"/>
        </w:rPr>
        <w:t xml:space="preserve">nspekcijas direktora amata pretendentu, kurš ieguvis visaugstāko </w:t>
      </w:r>
      <w:r w:rsidR="001B6E51">
        <w:rPr>
          <w:rFonts w:ascii="Times New Roman" w:eastAsia="Times New Roman" w:hAnsi="Times New Roman" w:cs="Times New Roman"/>
          <w:sz w:val="28"/>
          <w:szCs w:val="28"/>
          <w:lang w:eastAsia="lv-LV"/>
        </w:rPr>
        <w:t xml:space="preserve">vadības </w:t>
      </w:r>
      <w:r w:rsidRPr="0018799C">
        <w:rPr>
          <w:rFonts w:ascii="Times New Roman" w:eastAsia="Times New Roman" w:hAnsi="Times New Roman" w:cs="Times New Roman"/>
          <w:sz w:val="28"/>
          <w:szCs w:val="28"/>
          <w:lang w:eastAsia="lv-LV"/>
        </w:rPr>
        <w:t>kompetenču novērtējumu.</w:t>
      </w:r>
    </w:p>
    <w:p w14:paraId="726923FD" w14:textId="77777777" w:rsidR="00795469" w:rsidRPr="001B6E51" w:rsidRDefault="00795469" w:rsidP="00664139">
      <w:pPr>
        <w:spacing w:after="0" w:line="240" w:lineRule="auto"/>
        <w:ind w:firstLine="709"/>
        <w:jc w:val="both"/>
        <w:rPr>
          <w:rFonts w:ascii="Times New Roman" w:eastAsia="Times New Roman" w:hAnsi="Times New Roman" w:cs="Times New Roman"/>
          <w:sz w:val="24"/>
          <w:szCs w:val="24"/>
          <w:lang w:eastAsia="lv-LV"/>
        </w:rPr>
      </w:pPr>
    </w:p>
    <w:p w14:paraId="4696A8D4" w14:textId="0203EB0A" w:rsidR="00664139" w:rsidRPr="0018799C" w:rsidRDefault="00664139" w:rsidP="00664139">
      <w:pPr>
        <w:spacing w:after="0" w:line="240" w:lineRule="auto"/>
        <w:ind w:firstLine="709"/>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3</w:t>
      </w:r>
      <w:r w:rsidR="000B12EF" w:rsidRPr="0018799C">
        <w:rPr>
          <w:rFonts w:ascii="Times New Roman" w:eastAsia="Times New Roman" w:hAnsi="Times New Roman" w:cs="Times New Roman"/>
          <w:sz w:val="28"/>
          <w:szCs w:val="28"/>
          <w:lang w:eastAsia="lv-LV"/>
        </w:rPr>
        <w:t>6</w:t>
      </w:r>
      <w:r w:rsidRPr="0018799C">
        <w:rPr>
          <w:rFonts w:ascii="Times New Roman" w:eastAsia="Times New Roman" w:hAnsi="Times New Roman" w:cs="Times New Roman"/>
          <w:sz w:val="28"/>
          <w:szCs w:val="28"/>
          <w:lang w:eastAsia="lv-LV"/>
        </w:rPr>
        <w:t xml:space="preserve">. Ja komisija nolemj, ka neviens no pretendentiem nav atbilstošs </w:t>
      </w:r>
      <w:r w:rsidR="00CB5498" w:rsidRPr="0018799C">
        <w:rPr>
          <w:rFonts w:ascii="Times New Roman" w:eastAsia="Times New Roman" w:hAnsi="Times New Roman" w:cs="Times New Roman"/>
          <w:sz w:val="28"/>
          <w:szCs w:val="28"/>
          <w:lang w:eastAsia="lv-LV"/>
        </w:rPr>
        <w:t>i</w:t>
      </w:r>
      <w:r w:rsidRPr="0018799C">
        <w:rPr>
          <w:rFonts w:ascii="Times New Roman" w:eastAsia="Times New Roman" w:hAnsi="Times New Roman" w:cs="Times New Roman"/>
          <w:sz w:val="28"/>
          <w:szCs w:val="28"/>
          <w:lang w:eastAsia="lv-LV"/>
        </w:rPr>
        <w:t>nspekcijas direktora amatam, Valsts kanceleja par to informē visus trešajā kārtā iekļuvušos pretendentus un izsludina atkārtotu konkursu.</w:t>
      </w:r>
    </w:p>
    <w:p w14:paraId="1CD7BA0A" w14:textId="77777777" w:rsidR="00664139" w:rsidRPr="001B6E51" w:rsidRDefault="00664139" w:rsidP="00664139">
      <w:pPr>
        <w:spacing w:after="0" w:line="240" w:lineRule="auto"/>
        <w:ind w:firstLine="709"/>
        <w:jc w:val="both"/>
        <w:rPr>
          <w:rFonts w:ascii="Times New Roman" w:eastAsia="Times New Roman" w:hAnsi="Times New Roman" w:cs="Times New Roman"/>
          <w:sz w:val="24"/>
          <w:szCs w:val="24"/>
          <w:lang w:eastAsia="lv-LV"/>
        </w:rPr>
      </w:pPr>
    </w:p>
    <w:p w14:paraId="1B08D020" w14:textId="0E4F0EE4" w:rsidR="00664139" w:rsidRDefault="00664139" w:rsidP="00B1344E">
      <w:pPr>
        <w:spacing w:after="0" w:line="240" w:lineRule="auto"/>
        <w:jc w:val="center"/>
        <w:rPr>
          <w:rFonts w:ascii="Times New Roman" w:eastAsia="Times New Roman" w:hAnsi="Times New Roman" w:cs="Times New Roman"/>
          <w:b/>
          <w:sz w:val="28"/>
          <w:szCs w:val="28"/>
          <w:lang w:eastAsia="lv-LV"/>
        </w:rPr>
      </w:pPr>
      <w:r w:rsidRPr="0018799C">
        <w:rPr>
          <w:rFonts w:ascii="Times New Roman" w:eastAsia="Times New Roman" w:hAnsi="Times New Roman" w:cs="Times New Roman"/>
          <w:b/>
          <w:sz w:val="28"/>
          <w:szCs w:val="28"/>
          <w:lang w:eastAsia="lv-LV"/>
        </w:rPr>
        <w:t>VI. </w:t>
      </w:r>
      <w:r w:rsidR="002B132A" w:rsidRPr="0018799C">
        <w:rPr>
          <w:rFonts w:ascii="Times New Roman" w:eastAsia="Times New Roman" w:hAnsi="Times New Roman" w:cs="Times New Roman"/>
          <w:b/>
          <w:sz w:val="28"/>
          <w:szCs w:val="28"/>
          <w:lang w:eastAsia="lv-LV"/>
        </w:rPr>
        <w:t xml:space="preserve">Kārtība, kādā izvērtē </w:t>
      </w:r>
      <w:r w:rsidR="008E655E">
        <w:rPr>
          <w:rFonts w:ascii="Times New Roman" w:eastAsia="Times New Roman" w:hAnsi="Times New Roman" w:cs="Times New Roman"/>
          <w:b/>
          <w:sz w:val="28"/>
          <w:szCs w:val="28"/>
          <w:lang w:eastAsia="lv-LV"/>
        </w:rPr>
        <w:t>jautājumu pa</w:t>
      </w:r>
      <w:r w:rsidR="00964C5B">
        <w:rPr>
          <w:rFonts w:ascii="Times New Roman" w:eastAsia="Times New Roman" w:hAnsi="Times New Roman" w:cs="Times New Roman"/>
          <w:b/>
          <w:sz w:val="28"/>
          <w:szCs w:val="28"/>
          <w:lang w:eastAsia="lv-LV"/>
        </w:rPr>
        <w:t xml:space="preserve">r </w:t>
      </w:r>
      <w:r w:rsidR="00CB5498" w:rsidRPr="0018799C">
        <w:rPr>
          <w:rFonts w:ascii="Times New Roman" w:eastAsia="Times New Roman" w:hAnsi="Times New Roman" w:cs="Times New Roman"/>
          <w:b/>
          <w:sz w:val="28"/>
          <w:szCs w:val="28"/>
          <w:lang w:eastAsia="lv-LV"/>
        </w:rPr>
        <w:t>i</w:t>
      </w:r>
      <w:r w:rsidRPr="0018799C">
        <w:rPr>
          <w:rFonts w:ascii="Times New Roman" w:eastAsia="Times New Roman" w:hAnsi="Times New Roman" w:cs="Times New Roman"/>
          <w:b/>
          <w:sz w:val="28"/>
          <w:szCs w:val="28"/>
          <w:lang w:eastAsia="lv-LV"/>
        </w:rPr>
        <w:t>nspekcijas direktora atbrīvošan</w:t>
      </w:r>
      <w:r w:rsidR="008E655E">
        <w:rPr>
          <w:rFonts w:ascii="Times New Roman" w:eastAsia="Times New Roman" w:hAnsi="Times New Roman" w:cs="Times New Roman"/>
          <w:b/>
          <w:sz w:val="28"/>
          <w:szCs w:val="28"/>
          <w:lang w:eastAsia="lv-LV"/>
        </w:rPr>
        <w:t>u</w:t>
      </w:r>
      <w:r w:rsidRPr="0018799C">
        <w:rPr>
          <w:rFonts w:ascii="Times New Roman" w:eastAsia="Times New Roman" w:hAnsi="Times New Roman" w:cs="Times New Roman"/>
          <w:b/>
          <w:sz w:val="28"/>
          <w:szCs w:val="28"/>
          <w:lang w:eastAsia="lv-LV"/>
        </w:rPr>
        <w:t xml:space="preserve"> no amata </w:t>
      </w:r>
    </w:p>
    <w:p w14:paraId="3E8BFB85" w14:textId="77777777" w:rsidR="00B1344E" w:rsidRPr="001B6E51" w:rsidRDefault="00B1344E" w:rsidP="0099189A">
      <w:pPr>
        <w:spacing w:after="0" w:line="240" w:lineRule="auto"/>
        <w:jc w:val="center"/>
        <w:rPr>
          <w:rFonts w:ascii="Times New Roman" w:eastAsia="Times New Roman" w:hAnsi="Times New Roman" w:cs="Times New Roman"/>
          <w:sz w:val="24"/>
          <w:szCs w:val="24"/>
          <w:lang w:eastAsia="lv-LV"/>
        </w:rPr>
      </w:pPr>
    </w:p>
    <w:p w14:paraId="3C2521D5" w14:textId="79F777B3" w:rsidR="00516D43" w:rsidRDefault="00664139" w:rsidP="00B1344E">
      <w:pPr>
        <w:spacing w:after="0" w:line="240" w:lineRule="auto"/>
        <w:ind w:firstLine="720"/>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3</w:t>
      </w:r>
      <w:r w:rsidR="000B12EF" w:rsidRPr="0018799C">
        <w:rPr>
          <w:rFonts w:ascii="Times New Roman" w:eastAsia="Times New Roman" w:hAnsi="Times New Roman" w:cs="Times New Roman"/>
          <w:sz w:val="28"/>
          <w:szCs w:val="28"/>
          <w:lang w:eastAsia="lv-LV"/>
        </w:rPr>
        <w:t>7</w:t>
      </w:r>
      <w:r w:rsidRPr="0018799C">
        <w:rPr>
          <w:rFonts w:ascii="Times New Roman" w:eastAsia="Times New Roman" w:hAnsi="Times New Roman" w:cs="Times New Roman"/>
          <w:sz w:val="28"/>
          <w:szCs w:val="28"/>
          <w:lang w:eastAsia="lv-LV"/>
        </w:rPr>
        <w:t>. </w:t>
      </w:r>
      <w:r w:rsidR="00516D43" w:rsidRPr="0018799C">
        <w:rPr>
          <w:rFonts w:ascii="Times New Roman" w:eastAsia="Times New Roman" w:hAnsi="Times New Roman" w:cs="Times New Roman"/>
          <w:sz w:val="28"/>
          <w:szCs w:val="28"/>
          <w:lang w:eastAsia="lv-LV"/>
        </w:rPr>
        <w:t xml:space="preserve">Komisija izvērtē tās rīcībā esošo informāciju un dokumentus, kas </w:t>
      </w:r>
      <w:r w:rsidR="00516D43" w:rsidRPr="0066703F">
        <w:rPr>
          <w:rFonts w:ascii="Times New Roman" w:eastAsia="Times New Roman" w:hAnsi="Times New Roman" w:cs="Times New Roman"/>
          <w:sz w:val="28"/>
          <w:szCs w:val="28"/>
          <w:lang w:eastAsia="lv-LV"/>
        </w:rPr>
        <w:t>pamato</w:t>
      </w:r>
      <w:r w:rsidR="00516D43" w:rsidRPr="0018799C">
        <w:rPr>
          <w:rFonts w:ascii="Times New Roman" w:eastAsia="Times New Roman" w:hAnsi="Times New Roman" w:cs="Times New Roman"/>
          <w:sz w:val="28"/>
          <w:szCs w:val="28"/>
          <w:lang w:eastAsia="lv-LV"/>
        </w:rPr>
        <w:t xml:space="preserve"> Fizisko personu datu apstrādes likuma 9. panta pirmajā daļā un 10.</w:t>
      </w:r>
      <w:r w:rsidR="00444D6F">
        <w:rPr>
          <w:rFonts w:ascii="Times New Roman" w:eastAsia="Times New Roman" w:hAnsi="Times New Roman" w:cs="Times New Roman"/>
          <w:sz w:val="28"/>
          <w:szCs w:val="28"/>
          <w:lang w:eastAsia="lv-LV"/>
        </w:rPr>
        <w:t> </w:t>
      </w:r>
      <w:r w:rsidR="00516D43" w:rsidRPr="00444D6F">
        <w:rPr>
          <w:rFonts w:ascii="Times New Roman" w:eastAsia="Times New Roman" w:hAnsi="Times New Roman" w:cs="Times New Roman"/>
          <w:sz w:val="28"/>
          <w:szCs w:val="28"/>
          <w:lang w:eastAsia="lv-LV"/>
        </w:rPr>
        <w:t xml:space="preserve">panta ceturtajā daļā minētos </w:t>
      </w:r>
      <w:r w:rsidR="0066703F">
        <w:rPr>
          <w:rFonts w:ascii="Times New Roman" w:eastAsia="Times New Roman" w:hAnsi="Times New Roman" w:cs="Times New Roman"/>
          <w:sz w:val="28"/>
          <w:szCs w:val="28"/>
          <w:lang w:eastAsia="lv-LV"/>
        </w:rPr>
        <w:t xml:space="preserve">iemeslus </w:t>
      </w:r>
      <w:r w:rsidR="002714AF" w:rsidRPr="00137798">
        <w:rPr>
          <w:rFonts w:ascii="Times New Roman" w:eastAsia="Times New Roman" w:hAnsi="Times New Roman" w:cs="Times New Roman"/>
          <w:sz w:val="28"/>
          <w:szCs w:val="28"/>
          <w:lang w:eastAsia="lv-LV"/>
        </w:rPr>
        <w:t>i</w:t>
      </w:r>
      <w:r w:rsidR="00516D43" w:rsidRPr="00137798">
        <w:rPr>
          <w:rFonts w:ascii="Times New Roman" w:eastAsia="Times New Roman" w:hAnsi="Times New Roman" w:cs="Times New Roman"/>
          <w:sz w:val="28"/>
          <w:szCs w:val="28"/>
          <w:lang w:eastAsia="lv-LV"/>
        </w:rPr>
        <w:t>nspekcijas direktora atbrīvošanai no amata.</w:t>
      </w:r>
    </w:p>
    <w:p w14:paraId="4C762D2E" w14:textId="77777777" w:rsidR="00B1344E" w:rsidRPr="001B6E51" w:rsidRDefault="00B1344E" w:rsidP="0099189A">
      <w:pPr>
        <w:spacing w:after="0" w:line="240" w:lineRule="auto"/>
        <w:ind w:firstLine="720"/>
        <w:jc w:val="both"/>
        <w:rPr>
          <w:rFonts w:ascii="Times New Roman" w:eastAsia="Times New Roman" w:hAnsi="Times New Roman" w:cs="Times New Roman"/>
          <w:sz w:val="24"/>
          <w:szCs w:val="24"/>
          <w:lang w:eastAsia="lv-LV"/>
        </w:rPr>
      </w:pPr>
    </w:p>
    <w:p w14:paraId="778FC9C8" w14:textId="67CA965F" w:rsidR="00516D43" w:rsidRPr="00137798" w:rsidRDefault="00516D43" w:rsidP="0099189A">
      <w:pPr>
        <w:spacing w:after="0" w:line="240" w:lineRule="auto"/>
        <w:ind w:firstLine="720"/>
        <w:jc w:val="both"/>
        <w:rPr>
          <w:rFonts w:ascii="Times New Roman" w:eastAsia="Times New Roman" w:hAnsi="Times New Roman" w:cs="Times New Roman"/>
          <w:sz w:val="28"/>
          <w:szCs w:val="28"/>
          <w:lang w:eastAsia="lv-LV"/>
        </w:rPr>
      </w:pPr>
      <w:r w:rsidRPr="00BF3B04">
        <w:rPr>
          <w:rFonts w:ascii="Times New Roman" w:eastAsia="Times New Roman" w:hAnsi="Times New Roman" w:cs="Times New Roman"/>
          <w:sz w:val="28"/>
          <w:szCs w:val="28"/>
          <w:lang w:eastAsia="lv-LV"/>
        </w:rPr>
        <w:t>3</w:t>
      </w:r>
      <w:r w:rsidR="000B12EF" w:rsidRPr="00BF3B04">
        <w:rPr>
          <w:rFonts w:ascii="Times New Roman" w:eastAsia="Times New Roman" w:hAnsi="Times New Roman" w:cs="Times New Roman"/>
          <w:sz w:val="28"/>
          <w:szCs w:val="28"/>
          <w:lang w:eastAsia="lv-LV"/>
        </w:rPr>
        <w:t>8</w:t>
      </w:r>
      <w:r w:rsidRPr="0018799C">
        <w:rPr>
          <w:rFonts w:ascii="Times New Roman" w:eastAsia="Times New Roman" w:hAnsi="Times New Roman" w:cs="Times New Roman"/>
          <w:sz w:val="28"/>
          <w:szCs w:val="28"/>
          <w:lang w:eastAsia="lv-LV"/>
        </w:rPr>
        <w:t>. </w:t>
      </w:r>
      <w:r w:rsidR="00664139" w:rsidRPr="0018799C">
        <w:rPr>
          <w:rFonts w:ascii="Times New Roman" w:eastAsia="Times New Roman" w:hAnsi="Times New Roman" w:cs="Times New Roman"/>
          <w:sz w:val="28"/>
          <w:szCs w:val="28"/>
          <w:lang w:eastAsia="lv-LV"/>
        </w:rPr>
        <w:t xml:space="preserve">Komisija ir tiesīga pieprasīt no kompetentajām institūcijām un </w:t>
      </w:r>
      <w:r w:rsidR="00CB5498" w:rsidRPr="0018799C">
        <w:rPr>
          <w:rFonts w:ascii="Times New Roman" w:eastAsia="Times New Roman" w:hAnsi="Times New Roman" w:cs="Times New Roman"/>
          <w:sz w:val="28"/>
          <w:szCs w:val="28"/>
          <w:lang w:eastAsia="lv-LV"/>
        </w:rPr>
        <w:t>i</w:t>
      </w:r>
      <w:r w:rsidR="00664139" w:rsidRPr="0018799C">
        <w:rPr>
          <w:rFonts w:ascii="Times New Roman" w:eastAsia="Times New Roman" w:hAnsi="Times New Roman" w:cs="Times New Roman"/>
          <w:sz w:val="28"/>
          <w:szCs w:val="28"/>
          <w:lang w:eastAsia="lv-LV"/>
        </w:rPr>
        <w:t>nspekcijas direktora informāciju, kas nepieciešama</w:t>
      </w:r>
      <w:r w:rsidR="0066703F">
        <w:rPr>
          <w:rFonts w:ascii="Times New Roman" w:eastAsia="Times New Roman" w:hAnsi="Times New Roman" w:cs="Times New Roman"/>
          <w:sz w:val="28"/>
          <w:szCs w:val="28"/>
          <w:lang w:eastAsia="lv-LV"/>
        </w:rPr>
        <w:t>, lai</w:t>
      </w:r>
      <w:r w:rsidR="00664139" w:rsidRPr="0018799C">
        <w:rPr>
          <w:rFonts w:ascii="Times New Roman" w:eastAsia="Times New Roman" w:hAnsi="Times New Roman" w:cs="Times New Roman"/>
          <w:sz w:val="28"/>
          <w:szCs w:val="28"/>
          <w:lang w:eastAsia="lv-LV"/>
        </w:rPr>
        <w:t xml:space="preserve"> </w:t>
      </w:r>
      <w:r w:rsidR="0066703F" w:rsidRPr="00137798">
        <w:rPr>
          <w:rFonts w:ascii="Times New Roman" w:eastAsia="Times New Roman" w:hAnsi="Times New Roman" w:cs="Times New Roman"/>
          <w:sz w:val="28"/>
          <w:szCs w:val="28"/>
          <w:lang w:eastAsia="lv-LV"/>
        </w:rPr>
        <w:t>izvērtē</w:t>
      </w:r>
      <w:r w:rsidR="0066703F">
        <w:rPr>
          <w:rFonts w:ascii="Times New Roman" w:eastAsia="Times New Roman" w:hAnsi="Times New Roman" w:cs="Times New Roman"/>
          <w:sz w:val="28"/>
          <w:szCs w:val="28"/>
          <w:lang w:eastAsia="lv-LV"/>
        </w:rPr>
        <w:t>tu</w:t>
      </w:r>
      <w:r w:rsidR="0066703F" w:rsidRPr="0018799C">
        <w:rPr>
          <w:rFonts w:ascii="Times New Roman" w:eastAsia="Times New Roman" w:hAnsi="Times New Roman" w:cs="Times New Roman"/>
          <w:sz w:val="28"/>
          <w:szCs w:val="28"/>
          <w:lang w:eastAsia="lv-LV"/>
        </w:rPr>
        <w:t xml:space="preserve"> </w:t>
      </w:r>
      <w:r w:rsidR="002B132A" w:rsidRPr="0018799C">
        <w:rPr>
          <w:rFonts w:ascii="Times New Roman" w:eastAsia="Times New Roman" w:hAnsi="Times New Roman" w:cs="Times New Roman"/>
          <w:sz w:val="28"/>
          <w:szCs w:val="28"/>
          <w:lang w:eastAsia="lv-LV"/>
        </w:rPr>
        <w:t>Fizisko personu datu apstrādes likuma 9.</w:t>
      </w:r>
      <w:r w:rsidR="00444D6F">
        <w:rPr>
          <w:rFonts w:ascii="Times New Roman" w:eastAsia="Times New Roman" w:hAnsi="Times New Roman" w:cs="Times New Roman"/>
          <w:sz w:val="28"/>
          <w:szCs w:val="28"/>
          <w:lang w:eastAsia="lv-LV"/>
        </w:rPr>
        <w:t> </w:t>
      </w:r>
      <w:r w:rsidR="002B132A" w:rsidRPr="00444D6F">
        <w:rPr>
          <w:rFonts w:ascii="Times New Roman" w:eastAsia="Times New Roman" w:hAnsi="Times New Roman" w:cs="Times New Roman"/>
          <w:sz w:val="28"/>
          <w:szCs w:val="28"/>
          <w:lang w:eastAsia="lv-LV"/>
        </w:rPr>
        <w:t>pant</w:t>
      </w:r>
      <w:r w:rsidR="00EA7D8F">
        <w:rPr>
          <w:rFonts w:ascii="Times New Roman" w:eastAsia="Times New Roman" w:hAnsi="Times New Roman" w:cs="Times New Roman"/>
          <w:sz w:val="28"/>
          <w:szCs w:val="28"/>
          <w:lang w:eastAsia="lv-LV"/>
        </w:rPr>
        <w:t>a pirmajā daļā</w:t>
      </w:r>
      <w:r w:rsidR="002B132A" w:rsidRPr="00444D6F">
        <w:rPr>
          <w:rFonts w:ascii="Times New Roman" w:eastAsia="Times New Roman" w:hAnsi="Times New Roman" w:cs="Times New Roman"/>
          <w:sz w:val="28"/>
          <w:szCs w:val="28"/>
          <w:lang w:eastAsia="lv-LV"/>
        </w:rPr>
        <w:t xml:space="preserve"> un 10.</w:t>
      </w:r>
      <w:r w:rsidR="00444D6F">
        <w:rPr>
          <w:rFonts w:ascii="Times New Roman" w:eastAsia="Times New Roman" w:hAnsi="Times New Roman" w:cs="Times New Roman"/>
          <w:sz w:val="28"/>
          <w:szCs w:val="28"/>
          <w:lang w:eastAsia="lv-LV"/>
        </w:rPr>
        <w:t> </w:t>
      </w:r>
      <w:r w:rsidR="002B132A" w:rsidRPr="00444D6F">
        <w:rPr>
          <w:rFonts w:ascii="Times New Roman" w:eastAsia="Times New Roman" w:hAnsi="Times New Roman" w:cs="Times New Roman"/>
          <w:sz w:val="28"/>
          <w:szCs w:val="28"/>
          <w:lang w:eastAsia="lv-LV"/>
        </w:rPr>
        <w:t>panta ceturtajā daļā minēto</w:t>
      </w:r>
      <w:r w:rsidR="0066703F">
        <w:rPr>
          <w:rFonts w:ascii="Times New Roman" w:eastAsia="Times New Roman" w:hAnsi="Times New Roman" w:cs="Times New Roman"/>
          <w:sz w:val="28"/>
          <w:szCs w:val="28"/>
          <w:lang w:eastAsia="lv-LV"/>
        </w:rPr>
        <w:t>s</w:t>
      </w:r>
      <w:r w:rsidR="002B132A" w:rsidRPr="00444D6F">
        <w:rPr>
          <w:rFonts w:ascii="Times New Roman" w:eastAsia="Times New Roman" w:hAnsi="Times New Roman" w:cs="Times New Roman"/>
          <w:sz w:val="28"/>
          <w:szCs w:val="28"/>
          <w:lang w:eastAsia="lv-LV"/>
        </w:rPr>
        <w:t xml:space="preserve"> </w:t>
      </w:r>
      <w:r w:rsidR="0066703F" w:rsidRPr="0066703F">
        <w:rPr>
          <w:rFonts w:ascii="Times New Roman" w:eastAsia="Times New Roman" w:hAnsi="Times New Roman" w:cs="Times New Roman"/>
          <w:sz w:val="28"/>
          <w:szCs w:val="28"/>
          <w:lang w:eastAsia="lv-LV"/>
        </w:rPr>
        <w:t>iemeslus</w:t>
      </w:r>
      <w:r w:rsidR="002B132A" w:rsidRPr="0066703F">
        <w:rPr>
          <w:rFonts w:ascii="Times New Roman" w:eastAsia="Times New Roman" w:hAnsi="Times New Roman" w:cs="Times New Roman"/>
          <w:sz w:val="28"/>
          <w:szCs w:val="28"/>
          <w:lang w:eastAsia="lv-LV"/>
        </w:rPr>
        <w:t xml:space="preserve"> atbrīvošanai</w:t>
      </w:r>
      <w:r w:rsidR="002B132A" w:rsidRPr="00444D6F">
        <w:rPr>
          <w:rFonts w:ascii="Times New Roman" w:eastAsia="Times New Roman" w:hAnsi="Times New Roman" w:cs="Times New Roman"/>
          <w:sz w:val="28"/>
          <w:szCs w:val="28"/>
          <w:lang w:eastAsia="lv-LV"/>
        </w:rPr>
        <w:t xml:space="preserve"> no </w:t>
      </w:r>
      <w:r w:rsidR="002714AF" w:rsidRPr="00137798">
        <w:rPr>
          <w:rFonts w:ascii="Times New Roman" w:eastAsia="Times New Roman" w:hAnsi="Times New Roman" w:cs="Times New Roman"/>
          <w:sz w:val="28"/>
          <w:szCs w:val="28"/>
          <w:lang w:eastAsia="lv-LV"/>
        </w:rPr>
        <w:t>i</w:t>
      </w:r>
      <w:r w:rsidR="00664139" w:rsidRPr="00137798">
        <w:rPr>
          <w:rFonts w:ascii="Times New Roman" w:eastAsia="Times New Roman" w:hAnsi="Times New Roman" w:cs="Times New Roman"/>
          <w:sz w:val="28"/>
          <w:szCs w:val="28"/>
          <w:lang w:eastAsia="lv-LV"/>
        </w:rPr>
        <w:t xml:space="preserve">nspekcijas direktora amata. </w:t>
      </w:r>
    </w:p>
    <w:p w14:paraId="5ACB689B" w14:textId="77777777" w:rsidR="00B1344E" w:rsidRDefault="00B1344E" w:rsidP="00B1344E">
      <w:pPr>
        <w:spacing w:after="0" w:line="240" w:lineRule="auto"/>
        <w:ind w:firstLine="720"/>
        <w:jc w:val="both"/>
        <w:rPr>
          <w:rFonts w:ascii="Times New Roman" w:eastAsia="Times New Roman" w:hAnsi="Times New Roman" w:cs="Times New Roman"/>
          <w:sz w:val="28"/>
          <w:szCs w:val="28"/>
          <w:lang w:eastAsia="lv-LV"/>
        </w:rPr>
      </w:pPr>
    </w:p>
    <w:p w14:paraId="623D02F4" w14:textId="11D5ADFF" w:rsidR="00664139" w:rsidRPr="0018799C" w:rsidRDefault="000B12EF" w:rsidP="0099189A">
      <w:pPr>
        <w:spacing w:after="0" w:line="240" w:lineRule="auto"/>
        <w:ind w:firstLine="720"/>
        <w:jc w:val="both"/>
        <w:rPr>
          <w:rFonts w:ascii="Times New Roman" w:eastAsia="Times New Roman" w:hAnsi="Times New Roman" w:cs="Times New Roman"/>
          <w:sz w:val="28"/>
          <w:szCs w:val="28"/>
          <w:lang w:eastAsia="lv-LV"/>
        </w:rPr>
      </w:pPr>
      <w:r w:rsidRPr="00BF3B04">
        <w:rPr>
          <w:rFonts w:ascii="Times New Roman" w:eastAsia="Times New Roman" w:hAnsi="Times New Roman" w:cs="Times New Roman"/>
          <w:sz w:val="28"/>
          <w:szCs w:val="28"/>
          <w:lang w:eastAsia="lv-LV"/>
        </w:rPr>
        <w:t>39</w:t>
      </w:r>
      <w:r w:rsidR="00516D43" w:rsidRPr="00BF3B04">
        <w:rPr>
          <w:rFonts w:ascii="Times New Roman" w:eastAsia="Times New Roman" w:hAnsi="Times New Roman" w:cs="Times New Roman"/>
          <w:sz w:val="28"/>
          <w:szCs w:val="28"/>
          <w:lang w:eastAsia="lv-LV"/>
        </w:rPr>
        <w:t>. </w:t>
      </w:r>
      <w:r w:rsidR="00DD27D3">
        <w:rPr>
          <w:rFonts w:ascii="Times New Roman" w:eastAsia="Times New Roman" w:hAnsi="Times New Roman" w:cs="Times New Roman"/>
          <w:sz w:val="28"/>
          <w:szCs w:val="28"/>
          <w:lang w:eastAsia="lv-LV"/>
        </w:rPr>
        <w:t xml:space="preserve">Ja </w:t>
      </w:r>
      <w:r w:rsidR="00DD27D3" w:rsidRPr="0018799C">
        <w:rPr>
          <w:rFonts w:ascii="Times New Roman" w:eastAsia="Times New Roman" w:hAnsi="Times New Roman" w:cs="Times New Roman"/>
          <w:sz w:val="28"/>
          <w:szCs w:val="28"/>
          <w:lang w:eastAsia="lv-LV"/>
        </w:rPr>
        <w:t>nepieciešams</w:t>
      </w:r>
      <w:r w:rsidR="00DD27D3">
        <w:rPr>
          <w:rFonts w:ascii="Times New Roman" w:eastAsia="Times New Roman" w:hAnsi="Times New Roman" w:cs="Times New Roman"/>
          <w:sz w:val="28"/>
          <w:szCs w:val="28"/>
          <w:lang w:eastAsia="lv-LV"/>
        </w:rPr>
        <w:t>,</w:t>
      </w:r>
      <w:r w:rsidR="00DD27D3" w:rsidRPr="0018799C">
        <w:rPr>
          <w:rFonts w:ascii="Times New Roman" w:eastAsia="Times New Roman" w:hAnsi="Times New Roman" w:cs="Times New Roman"/>
          <w:sz w:val="28"/>
          <w:szCs w:val="28"/>
          <w:lang w:eastAsia="lv-LV"/>
        </w:rPr>
        <w:t xml:space="preserve"> </w:t>
      </w:r>
      <w:r w:rsidR="00DD27D3">
        <w:rPr>
          <w:rFonts w:ascii="Times New Roman" w:eastAsia="Times New Roman" w:hAnsi="Times New Roman" w:cs="Times New Roman"/>
          <w:sz w:val="28"/>
          <w:szCs w:val="28"/>
          <w:lang w:eastAsia="lv-LV"/>
        </w:rPr>
        <w:t>k</w:t>
      </w:r>
      <w:r w:rsidR="00516D43" w:rsidRPr="00BF3B04">
        <w:rPr>
          <w:rFonts w:ascii="Times New Roman" w:eastAsia="Times New Roman" w:hAnsi="Times New Roman" w:cs="Times New Roman"/>
          <w:sz w:val="28"/>
          <w:szCs w:val="28"/>
          <w:lang w:eastAsia="lv-LV"/>
        </w:rPr>
        <w:t>omisija</w:t>
      </w:r>
      <w:r w:rsidR="00664139" w:rsidRPr="0018799C">
        <w:rPr>
          <w:rFonts w:ascii="Times New Roman" w:eastAsia="Times New Roman" w:hAnsi="Times New Roman" w:cs="Times New Roman"/>
          <w:sz w:val="28"/>
          <w:szCs w:val="28"/>
          <w:lang w:eastAsia="lv-LV"/>
        </w:rPr>
        <w:t xml:space="preserve"> pieaicin</w:t>
      </w:r>
      <w:r w:rsidR="00516D43" w:rsidRPr="0018799C">
        <w:rPr>
          <w:rFonts w:ascii="Times New Roman" w:eastAsia="Times New Roman" w:hAnsi="Times New Roman" w:cs="Times New Roman"/>
          <w:sz w:val="28"/>
          <w:szCs w:val="28"/>
          <w:lang w:eastAsia="lv-LV"/>
        </w:rPr>
        <w:t>a</w:t>
      </w:r>
      <w:r w:rsidR="00664139" w:rsidRPr="0018799C">
        <w:rPr>
          <w:rFonts w:ascii="Times New Roman" w:eastAsia="Times New Roman" w:hAnsi="Times New Roman" w:cs="Times New Roman"/>
          <w:sz w:val="28"/>
          <w:szCs w:val="28"/>
          <w:lang w:eastAsia="lv-LV"/>
        </w:rPr>
        <w:t xml:space="preserve"> ekspertu</w:t>
      </w:r>
      <w:r w:rsidR="00516D43" w:rsidRPr="0018799C">
        <w:rPr>
          <w:rFonts w:ascii="Times New Roman" w:eastAsia="Times New Roman" w:hAnsi="Times New Roman" w:cs="Times New Roman"/>
          <w:sz w:val="28"/>
          <w:szCs w:val="28"/>
          <w:lang w:eastAsia="lv-LV"/>
        </w:rPr>
        <w:t xml:space="preserve">s </w:t>
      </w:r>
      <w:r w:rsidR="00664139" w:rsidRPr="0018799C">
        <w:rPr>
          <w:rFonts w:ascii="Times New Roman" w:eastAsia="Times New Roman" w:hAnsi="Times New Roman" w:cs="Times New Roman"/>
          <w:sz w:val="28"/>
          <w:szCs w:val="28"/>
          <w:lang w:eastAsia="lv-LV"/>
        </w:rPr>
        <w:t xml:space="preserve">un uzklausa </w:t>
      </w:r>
      <w:r w:rsidR="002714AF" w:rsidRPr="0018799C">
        <w:rPr>
          <w:rFonts w:ascii="Times New Roman" w:eastAsia="Times New Roman" w:hAnsi="Times New Roman" w:cs="Times New Roman"/>
          <w:sz w:val="28"/>
          <w:szCs w:val="28"/>
          <w:lang w:eastAsia="lv-LV"/>
        </w:rPr>
        <w:t>i</w:t>
      </w:r>
      <w:r w:rsidR="00664139" w:rsidRPr="0018799C">
        <w:rPr>
          <w:rFonts w:ascii="Times New Roman" w:eastAsia="Times New Roman" w:hAnsi="Times New Roman" w:cs="Times New Roman"/>
          <w:sz w:val="28"/>
          <w:szCs w:val="28"/>
          <w:lang w:eastAsia="lv-LV"/>
        </w:rPr>
        <w:t>nspekcijas direktoru.</w:t>
      </w:r>
    </w:p>
    <w:p w14:paraId="1A4C1660" w14:textId="77777777" w:rsidR="00DD27D3" w:rsidRDefault="00DD27D3" w:rsidP="00B1344E">
      <w:pPr>
        <w:spacing w:after="0" w:line="240" w:lineRule="auto"/>
        <w:ind w:firstLine="720"/>
        <w:jc w:val="both"/>
        <w:rPr>
          <w:rFonts w:ascii="Times New Roman" w:eastAsia="Times New Roman" w:hAnsi="Times New Roman" w:cs="Times New Roman"/>
          <w:sz w:val="28"/>
          <w:szCs w:val="28"/>
          <w:lang w:eastAsia="lv-LV"/>
        </w:rPr>
      </w:pPr>
    </w:p>
    <w:p w14:paraId="59A729E0" w14:textId="10B8BD8A" w:rsidR="00664139" w:rsidRPr="0018799C" w:rsidRDefault="00664139" w:rsidP="00B1344E">
      <w:pPr>
        <w:spacing w:after="0" w:line="240" w:lineRule="auto"/>
        <w:ind w:firstLine="720"/>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4</w:t>
      </w:r>
      <w:r w:rsidR="000B12EF" w:rsidRPr="0018799C">
        <w:rPr>
          <w:rFonts w:ascii="Times New Roman" w:eastAsia="Times New Roman" w:hAnsi="Times New Roman" w:cs="Times New Roman"/>
          <w:sz w:val="28"/>
          <w:szCs w:val="28"/>
          <w:lang w:eastAsia="lv-LV"/>
        </w:rPr>
        <w:t>0</w:t>
      </w:r>
      <w:r w:rsidRPr="0018799C">
        <w:rPr>
          <w:rFonts w:ascii="Times New Roman" w:eastAsia="Times New Roman" w:hAnsi="Times New Roman" w:cs="Times New Roman"/>
          <w:sz w:val="28"/>
          <w:szCs w:val="28"/>
          <w:lang w:eastAsia="lv-LV"/>
        </w:rPr>
        <w:t>. Komisija pieņem vienu no šādiem lēmumiem:</w:t>
      </w:r>
    </w:p>
    <w:p w14:paraId="7CFE4B0A" w14:textId="308128E1" w:rsidR="00664139" w:rsidRPr="0018799C" w:rsidRDefault="00664139" w:rsidP="00B1344E">
      <w:pPr>
        <w:spacing w:after="0" w:line="240" w:lineRule="auto"/>
        <w:ind w:firstLine="720"/>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4</w:t>
      </w:r>
      <w:r w:rsidR="000B12EF" w:rsidRPr="0018799C">
        <w:rPr>
          <w:rFonts w:ascii="Times New Roman" w:eastAsia="Times New Roman" w:hAnsi="Times New Roman" w:cs="Times New Roman"/>
          <w:sz w:val="28"/>
          <w:szCs w:val="28"/>
          <w:lang w:eastAsia="lv-LV"/>
        </w:rPr>
        <w:t>0</w:t>
      </w:r>
      <w:r w:rsidRPr="0018799C">
        <w:rPr>
          <w:rFonts w:ascii="Times New Roman" w:eastAsia="Times New Roman" w:hAnsi="Times New Roman" w:cs="Times New Roman"/>
          <w:sz w:val="28"/>
          <w:szCs w:val="28"/>
          <w:lang w:eastAsia="lv-LV"/>
        </w:rPr>
        <w:t xml:space="preserve">.1. iesniegt Ministru kabinetam priekšlikumu par </w:t>
      </w:r>
      <w:r w:rsidR="002714AF" w:rsidRPr="0018799C">
        <w:rPr>
          <w:rFonts w:ascii="Times New Roman" w:eastAsia="Times New Roman" w:hAnsi="Times New Roman" w:cs="Times New Roman"/>
          <w:sz w:val="28"/>
          <w:szCs w:val="28"/>
          <w:lang w:eastAsia="lv-LV"/>
        </w:rPr>
        <w:t>i</w:t>
      </w:r>
      <w:r w:rsidRPr="0018799C">
        <w:rPr>
          <w:rFonts w:ascii="Times New Roman" w:eastAsia="Times New Roman" w:hAnsi="Times New Roman" w:cs="Times New Roman"/>
          <w:sz w:val="28"/>
          <w:szCs w:val="28"/>
          <w:lang w:eastAsia="lv-LV"/>
        </w:rPr>
        <w:t>nspekcijas direktora atbrīvošanu no amata;</w:t>
      </w:r>
    </w:p>
    <w:p w14:paraId="4291C893" w14:textId="1B98F0F1" w:rsidR="00664139" w:rsidRPr="0018799C" w:rsidRDefault="00664139">
      <w:pPr>
        <w:spacing w:after="0" w:line="240" w:lineRule="auto"/>
        <w:ind w:firstLine="720"/>
        <w:jc w:val="both"/>
        <w:rPr>
          <w:rFonts w:ascii="Times New Roman" w:eastAsia="Times New Roman" w:hAnsi="Times New Roman" w:cs="Times New Roman"/>
          <w:sz w:val="28"/>
          <w:szCs w:val="28"/>
          <w:lang w:eastAsia="lv-LV"/>
        </w:rPr>
      </w:pPr>
      <w:r w:rsidRPr="0018799C">
        <w:rPr>
          <w:rFonts w:ascii="Times New Roman" w:eastAsia="Times New Roman" w:hAnsi="Times New Roman" w:cs="Times New Roman"/>
          <w:sz w:val="28"/>
          <w:szCs w:val="28"/>
          <w:lang w:eastAsia="lv-LV"/>
        </w:rPr>
        <w:t>4</w:t>
      </w:r>
      <w:r w:rsidR="000B12EF" w:rsidRPr="0018799C">
        <w:rPr>
          <w:rFonts w:ascii="Times New Roman" w:eastAsia="Times New Roman" w:hAnsi="Times New Roman" w:cs="Times New Roman"/>
          <w:sz w:val="28"/>
          <w:szCs w:val="28"/>
          <w:lang w:eastAsia="lv-LV"/>
        </w:rPr>
        <w:t>0</w:t>
      </w:r>
      <w:r w:rsidRPr="0018799C">
        <w:rPr>
          <w:rFonts w:ascii="Times New Roman" w:eastAsia="Times New Roman" w:hAnsi="Times New Roman" w:cs="Times New Roman"/>
          <w:sz w:val="28"/>
          <w:szCs w:val="28"/>
          <w:lang w:eastAsia="lv-LV"/>
        </w:rPr>
        <w:t>.2. informēt tieslietu ministru</w:t>
      </w:r>
      <w:r w:rsidR="001B6E51">
        <w:rPr>
          <w:rFonts w:ascii="Times New Roman" w:eastAsia="Times New Roman" w:hAnsi="Times New Roman" w:cs="Times New Roman"/>
          <w:sz w:val="28"/>
          <w:szCs w:val="28"/>
          <w:lang w:eastAsia="lv-LV"/>
        </w:rPr>
        <w:t>, ka nav</w:t>
      </w:r>
      <w:r w:rsidRPr="0018799C">
        <w:rPr>
          <w:rFonts w:ascii="Times New Roman" w:eastAsia="Times New Roman" w:hAnsi="Times New Roman" w:cs="Times New Roman"/>
          <w:sz w:val="28"/>
          <w:szCs w:val="28"/>
          <w:lang w:eastAsia="lv-LV"/>
        </w:rPr>
        <w:t xml:space="preserve"> pamat</w:t>
      </w:r>
      <w:r w:rsidR="00516D43" w:rsidRPr="0018799C">
        <w:rPr>
          <w:rFonts w:ascii="Times New Roman" w:eastAsia="Times New Roman" w:hAnsi="Times New Roman" w:cs="Times New Roman"/>
          <w:sz w:val="28"/>
          <w:szCs w:val="28"/>
          <w:lang w:eastAsia="lv-LV"/>
        </w:rPr>
        <w:t>a</w:t>
      </w:r>
      <w:r w:rsidRPr="0018799C">
        <w:rPr>
          <w:rFonts w:ascii="Times New Roman" w:eastAsia="Times New Roman" w:hAnsi="Times New Roman" w:cs="Times New Roman"/>
          <w:sz w:val="28"/>
          <w:szCs w:val="28"/>
          <w:lang w:eastAsia="lv-LV"/>
        </w:rPr>
        <w:t xml:space="preserve"> </w:t>
      </w:r>
      <w:r w:rsidR="001B6E51" w:rsidRPr="0018799C">
        <w:rPr>
          <w:rFonts w:ascii="Times New Roman" w:eastAsia="Times New Roman" w:hAnsi="Times New Roman" w:cs="Times New Roman"/>
          <w:sz w:val="28"/>
          <w:szCs w:val="28"/>
          <w:lang w:eastAsia="lv-LV"/>
        </w:rPr>
        <w:t>atbrīvo</w:t>
      </w:r>
      <w:r w:rsidR="001B6E51">
        <w:rPr>
          <w:rFonts w:ascii="Times New Roman" w:eastAsia="Times New Roman" w:hAnsi="Times New Roman" w:cs="Times New Roman"/>
          <w:sz w:val="28"/>
          <w:szCs w:val="28"/>
          <w:lang w:eastAsia="lv-LV"/>
        </w:rPr>
        <w:t xml:space="preserve">t </w:t>
      </w:r>
      <w:r w:rsidR="002714AF" w:rsidRPr="0018799C">
        <w:rPr>
          <w:rFonts w:ascii="Times New Roman" w:eastAsia="Times New Roman" w:hAnsi="Times New Roman" w:cs="Times New Roman"/>
          <w:sz w:val="28"/>
          <w:szCs w:val="28"/>
          <w:lang w:eastAsia="lv-LV"/>
        </w:rPr>
        <w:t>i</w:t>
      </w:r>
      <w:r w:rsidRPr="0018799C">
        <w:rPr>
          <w:rFonts w:ascii="Times New Roman" w:eastAsia="Times New Roman" w:hAnsi="Times New Roman" w:cs="Times New Roman"/>
          <w:sz w:val="28"/>
          <w:szCs w:val="28"/>
          <w:lang w:eastAsia="lv-LV"/>
        </w:rPr>
        <w:t>nspekcijas direktor</w:t>
      </w:r>
      <w:r w:rsidR="001B6E51">
        <w:rPr>
          <w:rFonts w:ascii="Times New Roman" w:eastAsia="Times New Roman" w:hAnsi="Times New Roman" w:cs="Times New Roman"/>
          <w:sz w:val="28"/>
          <w:szCs w:val="28"/>
          <w:lang w:eastAsia="lv-LV"/>
        </w:rPr>
        <w:t>u</w:t>
      </w:r>
      <w:r w:rsidRPr="0018799C">
        <w:rPr>
          <w:rFonts w:ascii="Times New Roman" w:eastAsia="Times New Roman" w:hAnsi="Times New Roman" w:cs="Times New Roman"/>
          <w:sz w:val="28"/>
          <w:szCs w:val="28"/>
          <w:lang w:eastAsia="lv-LV"/>
        </w:rPr>
        <w:t xml:space="preserve"> no amata.</w:t>
      </w:r>
    </w:p>
    <w:p w14:paraId="6DC898AD" w14:textId="77777777" w:rsidR="00664139" w:rsidRPr="0018799C" w:rsidRDefault="00664139">
      <w:pPr>
        <w:spacing w:after="0" w:line="240" w:lineRule="auto"/>
        <w:ind w:firstLine="720"/>
        <w:jc w:val="both"/>
        <w:rPr>
          <w:rFonts w:ascii="Times New Roman" w:eastAsia="Times New Roman" w:hAnsi="Times New Roman" w:cs="Times New Roman"/>
          <w:sz w:val="28"/>
          <w:szCs w:val="28"/>
          <w:lang w:eastAsia="lv-LV"/>
        </w:rPr>
      </w:pPr>
    </w:p>
    <w:p w14:paraId="4396068E" w14:textId="53DB4E6D" w:rsidR="00664139" w:rsidRPr="0018799C" w:rsidRDefault="00664139">
      <w:pPr>
        <w:spacing w:after="0" w:line="240" w:lineRule="auto"/>
        <w:ind w:firstLine="720"/>
        <w:jc w:val="both"/>
        <w:rPr>
          <w:rFonts w:ascii="Times New Roman" w:eastAsia="Times New Roman" w:hAnsi="Times New Roman" w:cs="Times New Roman"/>
          <w:sz w:val="28"/>
          <w:szCs w:val="28"/>
        </w:rPr>
      </w:pPr>
      <w:r w:rsidRPr="0018799C">
        <w:rPr>
          <w:rFonts w:ascii="Times New Roman" w:eastAsia="Times New Roman" w:hAnsi="Times New Roman" w:cs="Times New Roman"/>
          <w:sz w:val="28"/>
          <w:szCs w:val="28"/>
        </w:rPr>
        <w:t>4</w:t>
      </w:r>
      <w:r w:rsidR="000B12EF" w:rsidRPr="0018799C">
        <w:rPr>
          <w:rFonts w:ascii="Times New Roman" w:eastAsia="Times New Roman" w:hAnsi="Times New Roman" w:cs="Times New Roman"/>
          <w:sz w:val="28"/>
          <w:szCs w:val="28"/>
        </w:rPr>
        <w:t>1</w:t>
      </w:r>
      <w:r w:rsidRPr="0018799C">
        <w:rPr>
          <w:rFonts w:ascii="Times New Roman" w:eastAsia="Times New Roman" w:hAnsi="Times New Roman" w:cs="Times New Roman"/>
          <w:sz w:val="28"/>
          <w:szCs w:val="28"/>
        </w:rPr>
        <w:t xml:space="preserve">. Komisija piecu darbdienu laikā pēc attiecīgā lēmuma pieņemšanas par to rakstiski informē </w:t>
      </w:r>
      <w:r w:rsidR="00516D43" w:rsidRPr="0018799C">
        <w:rPr>
          <w:rFonts w:ascii="Times New Roman" w:eastAsia="Times New Roman" w:hAnsi="Times New Roman" w:cs="Times New Roman"/>
          <w:sz w:val="28"/>
          <w:szCs w:val="28"/>
        </w:rPr>
        <w:t xml:space="preserve">arī </w:t>
      </w:r>
      <w:r w:rsidR="002714AF" w:rsidRPr="0018799C">
        <w:rPr>
          <w:rFonts w:ascii="Times New Roman" w:eastAsia="Times New Roman" w:hAnsi="Times New Roman" w:cs="Times New Roman"/>
          <w:sz w:val="28"/>
          <w:szCs w:val="28"/>
        </w:rPr>
        <w:t>i</w:t>
      </w:r>
      <w:r w:rsidRPr="0018799C">
        <w:rPr>
          <w:rFonts w:ascii="Times New Roman" w:eastAsia="Times New Roman" w:hAnsi="Times New Roman" w:cs="Times New Roman"/>
          <w:sz w:val="28"/>
          <w:szCs w:val="28"/>
        </w:rPr>
        <w:t>nspekcijas direktoru.</w:t>
      </w:r>
    </w:p>
    <w:p w14:paraId="6D864A07" w14:textId="4A0EEBE3" w:rsidR="00664139" w:rsidRDefault="00664139" w:rsidP="00664139">
      <w:pPr>
        <w:spacing w:after="0" w:line="240" w:lineRule="auto"/>
        <w:ind w:firstLine="720"/>
        <w:jc w:val="both"/>
        <w:rPr>
          <w:rFonts w:ascii="Times New Roman" w:eastAsia="Times New Roman" w:hAnsi="Times New Roman" w:cs="Times New Roman"/>
          <w:sz w:val="28"/>
          <w:szCs w:val="28"/>
          <w:lang w:eastAsia="lv-LV"/>
        </w:rPr>
      </w:pPr>
    </w:p>
    <w:p w14:paraId="397C41CD" w14:textId="77777777" w:rsidR="00D47C07" w:rsidRPr="0018799C" w:rsidRDefault="00D47C07" w:rsidP="00664139">
      <w:pPr>
        <w:spacing w:after="0" w:line="240" w:lineRule="auto"/>
        <w:ind w:firstLine="720"/>
        <w:jc w:val="both"/>
        <w:rPr>
          <w:rFonts w:ascii="Times New Roman" w:eastAsia="Times New Roman" w:hAnsi="Times New Roman" w:cs="Times New Roman"/>
          <w:sz w:val="28"/>
          <w:szCs w:val="28"/>
          <w:lang w:eastAsia="lv-LV"/>
        </w:rPr>
      </w:pPr>
    </w:p>
    <w:p w14:paraId="53D2E395" w14:textId="77777777" w:rsidR="00664139" w:rsidRPr="0018799C" w:rsidRDefault="00664139" w:rsidP="00DD27D3">
      <w:pPr>
        <w:pBdr>
          <w:top w:val="nil"/>
          <w:left w:val="nil"/>
          <w:bottom w:val="nil"/>
          <w:right w:val="nil"/>
          <w:between w:val="nil"/>
          <w:bar w:val="nil"/>
        </w:pBdr>
        <w:tabs>
          <w:tab w:val="left" w:pos="6946"/>
        </w:tabs>
        <w:spacing w:after="0" w:line="240" w:lineRule="auto"/>
        <w:ind w:firstLine="709"/>
        <w:jc w:val="both"/>
        <w:rPr>
          <w:rFonts w:ascii="Times New Roman" w:eastAsia="Arial Unicode MS" w:hAnsi="Times New Roman" w:cs="Arial Unicode MS"/>
          <w:color w:val="000000"/>
          <w:sz w:val="28"/>
          <w:u w:color="000000"/>
          <w:bdr w:val="nil"/>
          <w:lang w:eastAsia="lv-LV"/>
        </w:rPr>
      </w:pPr>
    </w:p>
    <w:p w14:paraId="3D322F3E" w14:textId="77777777" w:rsidR="00D47C07" w:rsidRPr="00DE283C" w:rsidRDefault="00D47C07" w:rsidP="00DD27D3">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494B2AC6" w14:textId="77777777" w:rsidR="00D47C07" w:rsidRDefault="00D47C07" w:rsidP="00DD27D3">
      <w:pPr>
        <w:pStyle w:val="Body"/>
        <w:tabs>
          <w:tab w:val="left" w:pos="6946"/>
        </w:tabs>
        <w:spacing w:after="0" w:line="240" w:lineRule="auto"/>
        <w:ind w:firstLine="709"/>
        <w:jc w:val="both"/>
        <w:rPr>
          <w:rFonts w:ascii="Times New Roman" w:hAnsi="Times New Roman"/>
          <w:color w:val="auto"/>
          <w:sz w:val="28"/>
          <w:lang w:val="de-DE"/>
        </w:rPr>
      </w:pPr>
    </w:p>
    <w:p w14:paraId="63B4D22F" w14:textId="77777777" w:rsidR="00D47C07" w:rsidRDefault="00D47C07" w:rsidP="00DD27D3">
      <w:pPr>
        <w:pStyle w:val="Body"/>
        <w:tabs>
          <w:tab w:val="left" w:pos="6946"/>
        </w:tabs>
        <w:spacing w:after="0" w:line="240" w:lineRule="auto"/>
        <w:ind w:firstLine="709"/>
        <w:jc w:val="both"/>
        <w:rPr>
          <w:rFonts w:ascii="Times New Roman" w:hAnsi="Times New Roman"/>
          <w:color w:val="auto"/>
          <w:sz w:val="28"/>
          <w:lang w:val="de-DE"/>
        </w:rPr>
      </w:pPr>
    </w:p>
    <w:p w14:paraId="2AF03043" w14:textId="77777777" w:rsidR="00D47C07" w:rsidRDefault="00D47C07" w:rsidP="00DD27D3">
      <w:pPr>
        <w:pStyle w:val="Body"/>
        <w:tabs>
          <w:tab w:val="left" w:pos="6946"/>
        </w:tabs>
        <w:spacing w:after="0" w:line="240" w:lineRule="auto"/>
        <w:ind w:firstLine="709"/>
        <w:jc w:val="both"/>
        <w:rPr>
          <w:rFonts w:ascii="Times New Roman" w:hAnsi="Times New Roman"/>
          <w:color w:val="auto"/>
          <w:sz w:val="28"/>
          <w:lang w:val="de-DE"/>
        </w:rPr>
      </w:pPr>
    </w:p>
    <w:p w14:paraId="5B78565A" w14:textId="77777777" w:rsidR="00D47C07" w:rsidRDefault="00D47C07" w:rsidP="00DD27D3">
      <w:pPr>
        <w:pStyle w:val="Body"/>
        <w:tabs>
          <w:tab w:val="left" w:pos="6237"/>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329596A2" w14:textId="77777777" w:rsidR="00D47C07" w:rsidRPr="00DE283C" w:rsidRDefault="00D47C07" w:rsidP="00DD27D3">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sectPr w:rsidR="00D47C07" w:rsidRPr="00DE283C" w:rsidSect="00D47C07">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6E292" w14:textId="77777777" w:rsidR="001C26A8" w:rsidRDefault="001C26A8" w:rsidP="00664139">
      <w:pPr>
        <w:spacing w:after="0" w:line="240" w:lineRule="auto"/>
      </w:pPr>
      <w:r>
        <w:separator/>
      </w:r>
    </w:p>
  </w:endnote>
  <w:endnote w:type="continuationSeparator" w:id="0">
    <w:p w14:paraId="25C662D3" w14:textId="77777777" w:rsidR="001C26A8" w:rsidRDefault="001C26A8" w:rsidP="0066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A7A6" w14:textId="5D539537" w:rsidR="00D47C07" w:rsidRPr="00D47C07" w:rsidRDefault="00D47C07">
    <w:pPr>
      <w:pStyle w:val="Footer"/>
      <w:rPr>
        <w:rFonts w:ascii="Times New Roman" w:hAnsi="Times New Roman" w:cs="Times New Roman"/>
        <w:sz w:val="16"/>
        <w:szCs w:val="16"/>
      </w:rPr>
    </w:pPr>
    <w:r w:rsidRPr="00D47C07">
      <w:rPr>
        <w:rFonts w:ascii="Times New Roman" w:hAnsi="Times New Roman" w:cs="Times New Roman"/>
        <w:sz w:val="16"/>
        <w:szCs w:val="16"/>
      </w:rPr>
      <w:t>N1663_9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58448" w14:textId="134919DB" w:rsidR="00D47C07" w:rsidRPr="00D47C07" w:rsidRDefault="00D47C07">
    <w:pPr>
      <w:pStyle w:val="Footer"/>
      <w:rPr>
        <w:rFonts w:ascii="Times New Roman" w:hAnsi="Times New Roman" w:cs="Times New Roman"/>
        <w:sz w:val="16"/>
        <w:szCs w:val="16"/>
      </w:rPr>
    </w:pPr>
    <w:r w:rsidRPr="00D47C07">
      <w:rPr>
        <w:rFonts w:ascii="Times New Roman" w:hAnsi="Times New Roman" w:cs="Times New Roman"/>
        <w:sz w:val="16"/>
        <w:szCs w:val="16"/>
      </w:rPr>
      <w:t>N1663_9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341A5" w14:textId="77777777" w:rsidR="001C26A8" w:rsidRDefault="001C26A8" w:rsidP="00664139">
      <w:pPr>
        <w:spacing w:after="0" w:line="240" w:lineRule="auto"/>
      </w:pPr>
      <w:r>
        <w:separator/>
      </w:r>
    </w:p>
  </w:footnote>
  <w:footnote w:type="continuationSeparator" w:id="0">
    <w:p w14:paraId="7B201709" w14:textId="77777777" w:rsidR="001C26A8" w:rsidRDefault="001C26A8" w:rsidP="00664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332581"/>
      <w:docPartObj>
        <w:docPartGallery w:val="Page Numbers (Top of Page)"/>
        <w:docPartUnique/>
      </w:docPartObj>
    </w:sdtPr>
    <w:sdtEndPr/>
    <w:sdtContent>
      <w:p w14:paraId="403B00E1" w14:textId="14671F9B" w:rsidR="0018799C" w:rsidRDefault="0018799C">
        <w:pPr>
          <w:pStyle w:val="Header"/>
          <w:jc w:val="center"/>
        </w:pPr>
        <w:r w:rsidRPr="00F03A1A">
          <w:rPr>
            <w:rFonts w:ascii="Times New Roman" w:hAnsi="Times New Roman" w:cs="Times New Roman"/>
            <w:sz w:val="24"/>
            <w:szCs w:val="24"/>
          </w:rPr>
          <w:fldChar w:fldCharType="begin"/>
        </w:r>
        <w:r w:rsidRPr="00F03A1A">
          <w:rPr>
            <w:rFonts w:ascii="Times New Roman" w:hAnsi="Times New Roman" w:cs="Times New Roman"/>
            <w:sz w:val="24"/>
            <w:szCs w:val="24"/>
          </w:rPr>
          <w:instrText>PAGE   \* MERGEFORMAT</w:instrText>
        </w:r>
        <w:r w:rsidRPr="00F03A1A">
          <w:rPr>
            <w:rFonts w:ascii="Times New Roman" w:hAnsi="Times New Roman" w:cs="Times New Roman"/>
            <w:sz w:val="24"/>
            <w:szCs w:val="24"/>
          </w:rPr>
          <w:fldChar w:fldCharType="separate"/>
        </w:r>
        <w:r w:rsidR="001B6E51">
          <w:rPr>
            <w:rFonts w:ascii="Times New Roman" w:hAnsi="Times New Roman" w:cs="Times New Roman"/>
            <w:noProof/>
            <w:sz w:val="24"/>
            <w:szCs w:val="24"/>
          </w:rPr>
          <w:t>5</w:t>
        </w:r>
        <w:r w:rsidRPr="00F03A1A">
          <w:rPr>
            <w:rFonts w:ascii="Times New Roman" w:hAnsi="Times New Roman" w:cs="Times New Roman"/>
            <w:sz w:val="24"/>
            <w:szCs w:val="24"/>
          </w:rPr>
          <w:fldChar w:fldCharType="end"/>
        </w:r>
      </w:p>
    </w:sdtContent>
  </w:sdt>
  <w:p w14:paraId="5F7AF65D" w14:textId="77777777" w:rsidR="0018799C" w:rsidRDefault="00187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E995F" w14:textId="77777777" w:rsidR="00D47C07" w:rsidRPr="003629D6" w:rsidRDefault="00D47C07">
    <w:pPr>
      <w:pStyle w:val="Header"/>
      <w:rPr>
        <w:rFonts w:ascii="Times New Roman" w:hAnsi="Times New Roman" w:cs="Times New Roman"/>
        <w:sz w:val="24"/>
        <w:szCs w:val="24"/>
      </w:rPr>
    </w:pPr>
  </w:p>
  <w:p w14:paraId="3A48CE7A" w14:textId="7BF8CCA4" w:rsidR="00D47C07" w:rsidRDefault="00D47C07">
    <w:pPr>
      <w:pStyle w:val="Header"/>
    </w:pPr>
    <w:r>
      <w:rPr>
        <w:noProof/>
        <w:lang w:eastAsia="lv-LV"/>
      </w:rPr>
      <w:drawing>
        <wp:inline distT="0" distB="0" distL="0" distR="0" wp14:anchorId="4CC957B2" wp14:editId="6336312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139"/>
    <w:rsid w:val="0004330C"/>
    <w:rsid w:val="000B12EF"/>
    <w:rsid w:val="000C684D"/>
    <w:rsid w:val="00105C32"/>
    <w:rsid w:val="00111571"/>
    <w:rsid w:val="00112C1A"/>
    <w:rsid w:val="0013618E"/>
    <w:rsid w:val="00137798"/>
    <w:rsid w:val="00142AAE"/>
    <w:rsid w:val="0014721A"/>
    <w:rsid w:val="00166394"/>
    <w:rsid w:val="0017738C"/>
    <w:rsid w:val="0018799C"/>
    <w:rsid w:val="001B6E51"/>
    <w:rsid w:val="001C26A8"/>
    <w:rsid w:val="001D0D56"/>
    <w:rsid w:val="00202558"/>
    <w:rsid w:val="002714AF"/>
    <w:rsid w:val="002B132A"/>
    <w:rsid w:val="002C2140"/>
    <w:rsid w:val="002C38B0"/>
    <w:rsid w:val="00322E81"/>
    <w:rsid w:val="003A37CA"/>
    <w:rsid w:val="003A728F"/>
    <w:rsid w:val="003E0876"/>
    <w:rsid w:val="003F2EDD"/>
    <w:rsid w:val="00444D6F"/>
    <w:rsid w:val="00486690"/>
    <w:rsid w:val="004C7A61"/>
    <w:rsid w:val="00516D43"/>
    <w:rsid w:val="006118C1"/>
    <w:rsid w:val="00664139"/>
    <w:rsid w:val="0066703F"/>
    <w:rsid w:val="006812FB"/>
    <w:rsid w:val="006F2CC6"/>
    <w:rsid w:val="00795469"/>
    <w:rsid w:val="007A0CC6"/>
    <w:rsid w:val="007D32B4"/>
    <w:rsid w:val="00831400"/>
    <w:rsid w:val="008E655E"/>
    <w:rsid w:val="00945C3F"/>
    <w:rsid w:val="00964C5B"/>
    <w:rsid w:val="0099189A"/>
    <w:rsid w:val="00A24D34"/>
    <w:rsid w:val="00A25B99"/>
    <w:rsid w:val="00A827DB"/>
    <w:rsid w:val="00B126E4"/>
    <w:rsid w:val="00B1344E"/>
    <w:rsid w:val="00BF3B04"/>
    <w:rsid w:val="00C92622"/>
    <w:rsid w:val="00CB5498"/>
    <w:rsid w:val="00CD5E6E"/>
    <w:rsid w:val="00CF1AB5"/>
    <w:rsid w:val="00CF3A4E"/>
    <w:rsid w:val="00D031FF"/>
    <w:rsid w:val="00D220E0"/>
    <w:rsid w:val="00D47C07"/>
    <w:rsid w:val="00DD27D3"/>
    <w:rsid w:val="00E12912"/>
    <w:rsid w:val="00E22218"/>
    <w:rsid w:val="00E92517"/>
    <w:rsid w:val="00EA7D8F"/>
    <w:rsid w:val="00F038DE"/>
    <w:rsid w:val="00F03A1A"/>
    <w:rsid w:val="00F51DFE"/>
    <w:rsid w:val="00F6008F"/>
    <w:rsid w:val="00F631AB"/>
    <w:rsid w:val="00F636F7"/>
    <w:rsid w:val="00FC15DF"/>
    <w:rsid w:val="00FE3697"/>
    <w:rsid w:val="00FF79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5AA3BE"/>
  <w15:chartTrackingRefBased/>
  <w15:docId w15:val="{054E5EF4-218F-4EA9-9794-954F47D0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139"/>
    <w:pPr>
      <w:ind w:left="720"/>
      <w:contextualSpacing/>
    </w:pPr>
  </w:style>
  <w:style w:type="paragraph" w:styleId="Header">
    <w:name w:val="header"/>
    <w:basedOn w:val="Normal"/>
    <w:link w:val="HeaderChar"/>
    <w:uiPriority w:val="99"/>
    <w:unhideWhenUsed/>
    <w:rsid w:val="006641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64139"/>
  </w:style>
  <w:style w:type="paragraph" w:styleId="Footer">
    <w:name w:val="footer"/>
    <w:basedOn w:val="Normal"/>
    <w:link w:val="FooterChar"/>
    <w:uiPriority w:val="99"/>
    <w:unhideWhenUsed/>
    <w:rsid w:val="006641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64139"/>
  </w:style>
  <w:style w:type="paragraph" w:styleId="BalloonText">
    <w:name w:val="Balloon Text"/>
    <w:basedOn w:val="Normal"/>
    <w:link w:val="BalloonTextChar"/>
    <w:uiPriority w:val="99"/>
    <w:semiHidden/>
    <w:unhideWhenUsed/>
    <w:rsid w:val="002B1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32A"/>
    <w:rPr>
      <w:rFonts w:ascii="Segoe UI" w:hAnsi="Segoe UI" w:cs="Segoe UI"/>
      <w:sz w:val="18"/>
      <w:szCs w:val="18"/>
    </w:rPr>
  </w:style>
  <w:style w:type="paragraph" w:styleId="Revision">
    <w:name w:val="Revision"/>
    <w:hidden/>
    <w:uiPriority w:val="99"/>
    <w:semiHidden/>
    <w:rsid w:val="00831400"/>
    <w:pPr>
      <w:spacing w:after="0" w:line="240" w:lineRule="auto"/>
    </w:pPr>
  </w:style>
  <w:style w:type="character" w:styleId="CommentReference">
    <w:name w:val="annotation reference"/>
    <w:basedOn w:val="DefaultParagraphFont"/>
    <w:uiPriority w:val="99"/>
    <w:semiHidden/>
    <w:unhideWhenUsed/>
    <w:rsid w:val="0018799C"/>
    <w:rPr>
      <w:sz w:val="16"/>
      <w:szCs w:val="16"/>
    </w:rPr>
  </w:style>
  <w:style w:type="paragraph" w:styleId="CommentText">
    <w:name w:val="annotation text"/>
    <w:basedOn w:val="Normal"/>
    <w:link w:val="CommentTextChar"/>
    <w:uiPriority w:val="99"/>
    <w:semiHidden/>
    <w:unhideWhenUsed/>
    <w:rsid w:val="0018799C"/>
    <w:pPr>
      <w:spacing w:line="240" w:lineRule="auto"/>
    </w:pPr>
    <w:rPr>
      <w:sz w:val="20"/>
      <w:szCs w:val="20"/>
    </w:rPr>
  </w:style>
  <w:style w:type="character" w:customStyle="1" w:styleId="CommentTextChar">
    <w:name w:val="Comment Text Char"/>
    <w:basedOn w:val="DefaultParagraphFont"/>
    <w:link w:val="CommentText"/>
    <w:uiPriority w:val="99"/>
    <w:semiHidden/>
    <w:rsid w:val="0018799C"/>
    <w:rPr>
      <w:sz w:val="20"/>
      <w:szCs w:val="20"/>
    </w:rPr>
  </w:style>
  <w:style w:type="paragraph" w:styleId="CommentSubject">
    <w:name w:val="annotation subject"/>
    <w:basedOn w:val="CommentText"/>
    <w:next w:val="CommentText"/>
    <w:link w:val="CommentSubjectChar"/>
    <w:uiPriority w:val="99"/>
    <w:semiHidden/>
    <w:unhideWhenUsed/>
    <w:rsid w:val="0018799C"/>
    <w:rPr>
      <w:b/>
      <w:bCs/>
    </w:rPr>
  </w:style>
  <w:style w:type="character" w:customStyle="1" w:styleId="CommentSubjectChar">
    <w:name w:val="Comment Subject Char"/>
    <w:basedOn w:val="CommentTextChar"/>
    <w:link w:val="CommentSubject"/>
    <w:uiPriority w:val="99"/>
    <w:semiHidden/>
    <w:rsid w:val="0018799C"/>
    <w:rPr>
      <w:b/>
      <w:bCs/>
      <w:sz w:val="20"/>
      <w:szCs w:val="20"/>
    </w:rPr>
  </w:style>
  <w:style w:type="paragraph" w:customStyle="1" w:styleId="tv2132">
    <w:name w:val="tv2132"/>
    <w:basedOn w:val="Normal"/>
    <w:rsid w:val="007A0CC6"/>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Body">
    <w:name w:val="Body"/>
    <w:rsid w:val="00D47C07"/>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89936">
      <w:bodyDiv w:val="1"/>
      <w:marLeft w:val="0"/>
      <w:marRight w:val="0"/>
      <w:marTop w:val="0"/>
      <w:marBottom w:val="0"/>
      <w:divBdr>
        <w:top w:val="none" w:sz="0" w:space="0" w:color="auto"/>
        <w:left w:val="none" w:sz="0" w:space="0" w:color="auto"/>
        <w:bottom w:val="none" w:sz="0" w:space="0" w:color="auto"/>
        <w:right w:val="none" w:sz="0" w:space="0" w:color="auto"/>
      </w:divBdr>
      <w:divsChild>
        <w:div w:id="587353960">
          <w:marLeft w:val="0"/>
          <w:marRight w:val="0"/>
          <w:marTop w:val="0"/>
          <w:marBottom w:val="0"/>
          <w:divBdr>
            <w:top w:val="none" w:sz="0" w:space="0" w:color="auto"/>
            <w:left w:val="none" w:sz="0" w:space="0" w:color="auto"/>
            <w:bottom w:val="none" w:sz="0" w:space="0" w:color="auto"/>
            <w:right w:val="none" w:sz="0" w:space="0" w:color="auto"/>
          </w:divBdr>
          <w:divsChild>
            <w:div w:id="706367371">
              <w:marLeft w:val="0"/>
              <w:marRight w:val="0"/>
              <w:marTop w:val="0"/>
              <w:marBottom w:val="0"/>
              <w:divBdr>
                <w:top w:val="none" w:sz="0" w:space="0" w:color="auto"/>
                <w:left w:val="none" w:sz="0" w:space="0" w:color="auto"/>
                <w:bottom w:val="none" w:sz="0" w:space="0" w:color="auto"/>
                <w:right w:val="none" w:sz="0" w:space="0" w:color="auto"/>
              </w:divBdr>
              <w:divsChild>
                <w:div w:id="981810288">
                  <w:marLeft w:val="0"/>
                  <w:marRight w:val="0"/>
                  <w:marTop w:val="0"/>
                  <w:marBottom w:val="0"/>
                  <w:divBdr>
                    <w:top w:val="none" w:sz="0" w:space="0" w:color="auto"/>
                    <w:left w:val="none" w:sz="0" w:space="0" w:color="auto"/>
                    <w:bottom w:val="none" w:sz="0" w:space="0" w:color="auto"/>
                    <w:right w:val="none" w:sz="0" w:space="0" w:color="auto"/>
                  </w:divBdr>
                  <w:divsChild>
                    <w:div w:id="21787044">
                      <w:marLeft w:val="0"/>
                      <w:marRight w:val="0"/>
                      <w:marTop w:val="0"/>
                      <w:marBottom w:val="0"/>
                      <w:divBdr>
                        <w:top w:val="none" w:sz="0" w:space="0" w:color="auto"/>
                        <w:left w:val="none" w:sz="0" w:space="0" w:color="auto"/>
                        <w:bottom w:val="none" w:sz="0" w:space="0" w:color="auto"/>
                        <w:right w:val="none" w:sz="0" w:space="0" w:color="auto"/>
                      </w:divBdr>
                      <w:divsChild>
                        <w:div w:id="574631538">
                          <w:marLeft w:val="0"/>
                          <w:marRight w:val="0"/>
                          <w:marTop w:val="0"/>
                          <w:marBottom w:val="0"/>
                          <w:divBdr>
                            <w:top w:val="none" w:sz="0" w:space="0" w:color="auto"/>
                            <w:left w:val="none" w:sz="0" w:space="0" w:color="auto"/>
                            <w:bottom w:val="none" w:sz="0" w:space="0" w:color="auto"/>
                            <w:right w:val="none" w:sz="0" w:space="0" w:color="auto"/>
                          </w:divBdr>
                          <w:divsChild>
                            <w:div w:id="885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740-valsts-valodas-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14740-valsts-valodas-liku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68019-8BCD-4F88-ADC3-69630EB5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6547</Words>
  <Characters>3733</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Datu valsts inspekcijas direktora amata pretendentu atlases un atbrīvošanas no amata noteikumi</vt:lpstr>
      <vt:lpstr>Datu valsts inspekcijas direktora amata pretendentu atlases un atbrīvošanas no amata noteikumi</vt:lpstr>
    </vt:vector>
  </TitlesOfParts>
  <Company>Tieslietu ministrija</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 valsts inspekcijas direktora amata pretendentu atlases un atbrīvošanas no amata noteikumi</dc:title>
  <dc:subject>Noteikumu projekts</dc:subject>
  <dc:creator>Ilze Štrassere</dc:creator>
  <cp:keywords/>
  <dc:description>67036739, Ilze.Strassere@tm.gov.lv</dc:description>
  <cp:lastModifiedBy>Leontine Babkina</cp:lastModifiedBy>
  <cp:revision>24</cp:revision>
  <cp:lastPrinted>2019-10-01T13:15:00Z</cp:lastPrinted>
  <dcterms:created xsi:type="dcterms:W3CDTF">2019-09-02T08:44:00Z</dcterms:created>
  <dcterms:modified xsi:type="dcterms:W3CDTF">2019-10-16T07:25:00Z</dcterms:modified>
</cp:coreProperties>
</file>