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6C7" w:rsidP="00D2167C" w:rsidRDefault="007116C7">
      <w:pPr>
        <w:pStyle w:val="naisnod"/>
        <w:spacing w:before="0" w:after="0"/>
      </w:pPr>
      <w:r w:rsidRPr="009F4B3D">
        <w:t>Izziņa par atzinumos sniegtajiem iebildumiem</w:t>
      </w:r>
    </w:p>
    <w:p w:rsidRPr="009F4B3D" w:rsidR="00E458B5" w:rsidP="00D2167C" w:rsidRDefault="00E458B5">
      <w:pPr>
        <w:pStyle w:val="naisnod"/>
        <w:spacing w:before="0" w:after="0"/>
      </w:pPr>
      <w:r w:rsidRPr="00E458B5">
        <w:t>likumprojekta</w:t>
      </w:r>
      <w:r>
        <w:t>m</w:t>
      </w:r>
      <w:r w:rsidRPr="00E458B5">
        <w:t xml:space="preserve"> "</w:t>
      </w:r>
      <w:r w:rsidRPr="00FA46E3" w:rsidR="00FA46E3">
        <w:t>Grozījums likumā "Par zemes reformas pabeigšanu lauku apvidos"</w:t>
      </w:r>
      <w:r w:rsidRPr="00E458B5">
        <w:t>"</w:t>
      </w:r>
    </w:p>
    <w:p w:rsidRPr="00712B66" w:rsidR="007B4C0F" w:rsidP="00D2167C" w:rsidRDefault="007B4C0F">
      <w:pPr>
        <w:pStyle w:val="naisf"/>
        <w:spacing w:before="0" w:after="0"/>
        <w:ind w:firstLine="0"/>
      </w:pPr>
    </w:p>
    <w:p w:rsidR="007B4C0F" w:rsidP="00D2167C" w:rsidRDefault="007B4C0F">
      <w:pPr>
        <w:pStyle w:val="naisf"/>
        <w:spacing w:before="0" w:after="0"/>
        <w:ind w:firstLine="0"/>
        <w:jc w:val="center"/>
        <w:rPr>
          <w:b/>
        </w:rPr>
      </w:pPr>
      <w:r w:rsidRPr="00712B66">
        <w:rPr>
          <w:b/>
        </w:rPr>
        <w:t>I</w:t>
      </w:r>
      <w:r w:rsidR="007B1575">
        <w:rPr>
          <w:b/>
        </w:rPr>
        <w:t>. </w:t>
      </w:r>
      <w:r w:rsidRPr="00712B66">
        <w:rPr>
          <w:b/>
        </w:rPr>
        <w:t xml:space="preserve">Jautājumi, par kuriem saskaņošanā </w:t>
      </w:r>
      <w:r w:rsidRPr="00712B66" w:rsidR="00134188">
        <w:rPr>
          <w:b/>
        </w:rPr>
        <w:t xml:space="preserve">vienošanās </w:t>
      </w:r>
      <w:r w:rsidRPr="00712B66">
        <w:rPr>
          <w:b/>
        </w:rPr>
        <w:t>nav panākta</w:t>
      </w:r>
    </w:p>
    <w:p w:rsidRPr="009F4B3D" w:rsidR="009F4B3D" w:rsidP="00D2167C" w:rsidRDefault="009F4B3D">
      <w:pPr>
        <w:pStyle w:val="naisf"/>
        <w:spacing w:before="0" w:after="0"/>
        <w:ind w:firstLine="0"/>
        <w:jc w:val="center"/>
        <w:rPr>
          <w:b/>
        </w:rPr>
      </w:pPr>
    </w:p>
    <w:tbl>
      <w:tblPr>
        <w:tblW w:w="0" w:type="auto"/>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601"/>
        <w:gridCol w:w="2149"/>
        <w:gridCol w:w="3654"/>
        <w:gridCol w:w="3878"/>
        <w:gridCol w:w="1951"/>
        <w:gridCol w:w="1986"/>
      </w:tblGrid>
      <w:tr w:rsidRPr="009F4B3D" w:rsidR="005F4BFD" w:rsidTr="00E458B5">
        <w:tc>
          <w:tcPr>
            <w:tcW w:w="0" w:type="auto"/>
            <w:tcBorders>
              <w:top w:val="single" w:color="000000" w:sz="6" w:space="0"/>
              <w:left w:val="single" w:color="000000" w:sz="6" w:space="0"/>
              <w:bottom w:val="single" w:color="000000" w:sz="6" w:space="0"/>
              <w:right w:val="single" w:color="000000" w:sz="6" w:space="0"/>
            </w:tcBorders>
            <w:vAlign w:val="center"/>
          </w:tcPr>
          <w:p w:rsidRPr="009F4B3D" w:rsidR="005F4BFD" w:rsidP="001F3AC1" w:rsidRDefault="005F4BFD">
            <w:pPr>
              <w:pStyle w:val="naisc"/>
              <w:spacing w:before="0" w:after="0"/>
            </w:pPr>
            <w:r w:rsidRPr="009F4B3D">
              <w:t>Nr. p.k.</w:t>
            </w:r>
          </w:p>
        </w:tc>
        <w:tc>
          <w:tcPr>
            <w:tcW w:w="0" w:type="auto"/>
            <w:tcBorders>
              <w:top w:val="single" w:color="000000" w:sz="6" w:space="0"/>
              <w:left w:val="single" w:color="000000" w:sz="6" w:space="0"/>
              <w:bottom w:val="single" w:color="000000" w:sz="6" w:space="0"/>
              <w:right w:val="single" w:color="000000" w:sz="6" w:space="0"/>
            </w:tcBorders>
            <w:vAlign w:val="center"/>
          </w:tcPr>
          <w:p w:rsidRPr="009F4B3D" w:rsidR="005F4BFD" w:rsidP="001F3AC1" w:rsidRDefault="005F4BFD">
            <w:pPr>
              <w:pStyle w:val="naisc"/>
              <w:spacing w:before="0" w:after="0"/>
              <w:ind w:firstLine="12"/>
            </w:pPr>
            <w:r w:rsidRPr="009F4B3D">
              <w:t>Saskaņošanai nosūtītā projekta redakcija (konkrēta punkta (panta) redakcija)</w:t>
            </w:r>
          </w:p>
        </w:tc>
        <w:tc>
          <w:tcPr>
            <w:tcW w:w="0" w:type="auto"/>
            <w:tcBorders>
              <w:top w:val="single" w:color="000000" w:sz="6" w:space="0"/>
              <w:left w:val="single" w:color="000000" w:sz="6" w:space="0"/>
              <w:bottom w:val="single" w:color="000000" w:sz="6" w:space="0"/>
              <w:right w:val="single" w:color="000000" w:sz="6" w:space="0"/>
            </w:tcBorders>
            <w:vAlign w:val="center"/>
          </w:tcPr>
          <w:p w:rsidRPr="009F4B3D" w:rsidR="005F4BFD" w:rsidP="001F3AC1" w:rsidRDefault="005F4BFD">
            <w:pPr>
              <w:pStyle w:val="naisc"/>
              <w:spacing w:before="0" w:after="0"/>
              <w:ind w:right="3"/>
            </w:pPr>
            <w:r w:rsidRPr="009F4B3D">
              <w:t>Atzinumā norādītais ministrijas (citas institūcijas) iebildums</w:t>
            </w:r>
            <w:r w:rsidRPr="009F4B3D" w:rsidR="00184479">
              <w:t>,</w:t>
            </w:r>
            <w:r w:rsidRPr="009F4B3D" w:rsidR="000E5509">
              <w:t xml:space="preserve"> kā arī saskaņošanā papildus izteiktais iebildums</w:t>
            </w:r>
            <w:r w:rsidRPr="009F4B3D">
              <w:t xml:space="preserve"> par projekta konkrēto punktu (pantu)</w:t>
            </w:r>
          </w:p>
        </w:tc>
        <w:tc>
          <w:tcPr>
            <w:tcW w:w="0" w:type="auto"/>
            <w:tcBorders>
              <w:top w:val="single" w:color="000000" w:sz="6" w:space="0"/>
              <w:left w:val="single" w:color="000000" w:sz="6" w:space="0"/>
              <w:bottom w:val="single" w:color="000000" w:sz="6" w:space="0"/>
              <w:right w:val="single" w:color="000000" w:sz="6" w:space="0"/>
            </w:tcBorders>
            <w:vAlign w:val="center"/>
          </w:tcPr>
          <w:p w:rsidRPr="009F4B3D" w:rsidR="005F4BFD" w:rsidP="001F3AC1" w:rsidRDefault="005F4BFD">
            <w:pPr>
              <w:pStyle w:val="naisc"/>
              <w:spacing w:before="0" w:after="0"/>
              <w:ind w:firstLine="21"/>
            </w:pPr>
            <w:r w:rsidRPr="009F4B3D">
              <w:t>Atbildīgās ministrijas pamatojums</w:t>
            </w:r>
            <w:r w:rsidRPr="009F4B3D" w:rsidR="009307F2">
              <w:t xml:space="preserve"> iebilduma noraidījumam</w:t>
            </w:r>
          </w:p>
        </w:tc>
        <w:tc>
          <w:tcPr>
            <w:tcW w:w="0" w:type="auto"/>
            <w:tcBorders>
              <w:top w:val="single" w:color="auto" w:sz="4" w:space="0"/>
              <w:left w:val="single" w:color="auto" w:sz="4" w:space="0"/>
              <w:bottom w:val="single" w:color="auto" w:sz="4" w:space="0"/>
              <w:right w:val="single" w:color="auto" w:sz="4" w:space="0"/>
            </w:tcBorders>
            <w:vAlign w:val="center"/>
          </w:tcPr>
          <w:p w:rsidRPr="009F4B3D" w:rsidR="005F4BFD" w:rsidP="001F3AC1" w:rsidRDefault="005F4BFD">
            <w:pPr>
              <w:jc w:val="center"/>
            </w:pPr>
            <w:r w:rsidRPr="009F4B3D">
              <w:t>Atzinuma sniedzēja uzturētais iebildums, ja tas atšķiras no atzinumā norādītā iebilduma pamatojuma</w:t>
            </w:r>
          </w:p>
        </w:tc>
        <w:tc>
          <w:tcPr>
            <w:tcW w:w="0" w:type="auto"/>
            <w:tcBorders>
              <w:top w:val="single" w:color="auto" w:sz="4" w:space="0"/>
              <w:left w:val="single" w:color="auto" w:sz="4" w:space="0"/>
              <w:bottom w:val="single" w:color="auto" w:sz="4" w:space="0"/>
            </w:tcBorders>
            <w:vAlign w:val="center"/>
          </w:tcPr>
          <w:p w:rsidRPr="009F4B3D" w:rsidR="005F4BFD" w:rsidP="001F3AC1" w:rsidRDefault="005F4BFD">
            <w:pPr>
              <w:jc w:val="center"/>
            </w:pPr>
            <w:r w:rsidRPr="009F4B3D">
              <w:t>Projekta attiecīgā punkta (panta) galīgā redakcija</w:t>
            </w:r>
          </w:p>
        </w:tc>
      </w:tr>
      <w:tr w:rsidRPr="009F4B3D" w:rsidR="005F4BFD" w:rsidTr="00E458B5">
        <w:tc>
          <w:tcPr>
            <w:tcW w:w="0" w:type="auto"/>
            <w:tcBorders>
              <w:top w:val="single" w:color="000000" w:sz="6" w:space="0"/>
              <w:left w:val="single" w:color="000000" w:sz="6" w:space="0"/>
              <w:bottom w:val="single" w:color="000000" w:sz="6" w:space="0"/>
              <w:right w:val="single" w:color="000000" w:sz="6" w:space="0"/>
            </w:tcBorders>
          </w:tcPr>
          <w:p w:rsidRPr="009F4B3D" w:rsidR="005F4BFD" w:rsidP="001F3AC1" w:rsidRDefault="008A36C9">
            <w:pPr>
              <w:pStyle w:val="naisc"/>
              <w:spacing w:before="0" w:after="0"/>
              <w:rPr>
                <w:sz w:val="20"/>
                <w:szCs w:val="20"/>
              </w:rPr>
            </w:pPr>
            <w:r w:rsidRPr="009F4B3D">
              <w:rPr>
                <w:sz w:val="20"/>
                <w:szCs w:val="20"/>
              </w:rPr>
              <w:t>1</w:t>
            </w:r>
          </w:p>
        </w:tc>
        <w:tc>
          <w:tcPr>
            <w:tcW w:w="0" w:type="auto"/>
            <w:tcBorders>
              <w:top w:val="single" w:color="000000" w:sz="6" w:space="0"/>
              <w:left w:val="single" w:color="000000" w:sz="6" w:space="0"/>
              <w:bottom w:val="single" w:color="000000" w:sz="6" w:space="0"/>
              <w:right w:val="single" w:color="000000" w:sz="6" w:space="0"/>
            </w:tcBorders>
          </w:tcPr>
          <w:p w:rsidRPr="009F4B3D" w:rsidR="005F4BFD" w:rsidP="001F3AC1" w:rsidRDefault="008A36C9">
            <w:pPr>
              <w:pStyle w:val="naisc"/>
              <w:spacing w:before="0" w:after="0"/>
              <w:ind w:firstLine="720"/>
              <w:rPr>
                <w:sz w:val="20"/>
                <w:szCs w:val="20"/>
              </w:rPr>
            </w:pPr>
            <w:r w:rsidRPr="009F4B3D">
              <w:rPr>
                <w:sz w:val="20"/>
                <w:szCs w:val="20"/>
              </w:rPr>
              <w:t>2</w:t>
            </w:r>
          </w:p>
        </w:tc>
        <w:tc>
          <w:tcPr>
            <w:tcW w:w="0" w:type="auto"/>
            <w:tcBorders>
              <w:top w:val="single" w:color="000000" w:sz="6" w:space="0"/>
              <w:left w:val="single" w:color="000000" w:sz="6" w:space="0"/>
              <w:bottom w:val="single" w:color="000000" w:sz="6" w:space="0"/>
              <w:right w:val="single" w:color="000000" w:sz="6" w:space="0"/>
            </w:tcBorders>
          </w:tcPr>
          <w:p w:rsidRPr="009F4B3D" w:rsidR="005F4BFD" w:rsidP="001F3AC1" w:rsidRDefault="008A36C9">
            <w:pPr>
              <w:pStyle w:val="naisc"/>
              <w:spacing w:before="0" w:after="0"/>
              <w:ind w:firstLine="720"/>
              <w:rPr>
                <w:sz w:val="20"/>
                <w:szCs w:val="20"/>
              </w:rPr>
            </w:pPr>
            <w:r w:rsidRPr="009F4B3D">
              <w:rPr>
                <w:sz w:val="20"/>
                <w:szCs w:val="20"/>
              </w:rPr>
              <w:t>3</w:t>
            </w:r>
          </w:p>
        </w:tc>
        <w:tc>
          <w:tcPr>
            <w:tcW w:w="0" w:type="auto"/>
            <w:tcBorders>
              <w:top w:val="single" w:color="000000" w:sz="6" w:space="0"/>
              <w:left w:val="single" w:color="000000" w:sz="6" w:space="0"/>
              <w:bottom w:val="single" w:color="000000" w:sz="6" w:space="0"/>
              <w:right w:val="single" w:color="000000" w:sz="6" w:space="0"/>
            </w:tcBorders>
          </w:tcPr>
          <w:p w:rsidRPr="009F4B3D" w:rsidR="005F4BFD" w:rsidP="001F3AC1" w:rsidRDefault="008A36C9">
            <w:pPr>
              <w:pStyle w:val="naisc"/>
              <w:spacing w:before="0" w:after="0"/>
              <w:ind w:firstLine="720"/>
              <w:rPr>
                <w:sz w:val="20"/>
                <w:szCs w:val="20"/>
              </w:rPr>
            </w:pPr>
            <w:r w:rsidRPr="009F4B3D">
              <w:rPr>
                <w:sz w:val="20"/>
                <w:szCs w:val="20"/>
              </w:rPr>
              <w:t>4</w:t>
            </w:r>
          </w:p>
        </w:tc>
        <w:tc>
          <w:tcPr>
            <w:tcW w:w="0" w:type="auto"/>
            <w:tcBorders>
              <w:top w:val="single" w:color="auto" w:sz="4" w:space="0"/>
              <w:left w:val="single" w:color="auto" w:sz="4" w:space="0"/>
              <w:bottom w:val="single" w:color="auto" w:sz="4" w:space="0"/>
              <w:right w:val="single" w:color="auto" w:sz="4" w:space="0"/>
            </w:tcBorders>
          </w:tcPr>
          <w:p w:rsidRPr="009F4B3D" w:rsidR="005F4BFD" w:rsidP="001F3AC1" w:rsidRDefault="008A36C9">
            <w:pPr>
              <w:jc w:val="center"/>
              <w:rPr>
                <w:sz w:val="20"/>
                <w:szCs w:val="20"/>
              </w:rPr>
            </w:pPr>
            <w:r w:rsidRPr="009F4B3D">
              <w:rPr>
                <w:sz w:val="20"/>
                <w:szCs w:val="20"/>
              </w:rPr>
              <w:t>5</w:t>
            </w:r>
          </w:p>
        </w:tc>
        <w:tc>
          <w:tcPr>
            <w:tcW w:w="0" w:type="auto"/>
            <w:tcBorders>
              <w:top w:val="single" w:color="auto" w:sz="4" w:space="0"/>
              <w:left w:val="single" w:color="auto" w:sz="4" w:space="0"/>
              <w:bottom w:val="single" w:color="auto" w:sz="4" w:space="0"/>
            </w:tcBorders>
          </w:tcPr>
          <w:p w:rsidRPr="009F4B3D" w:rsidR="005F4BFD" w:rsidP="001F3AC1" w:rsidRDefault="008A36C9">
            <w:pPr>
              <w:jc w:val="center"/>
              <w:rPr>
                <w:sz w:val="20"/>
                <w:szCs w:val="20"/>
              </w:rPr>
            </w:pPr>
            <w:r w:rsidRPr="009F4B3D">
              <w:rPr>
                <w:sz w:val="20"/>
                <w:szCs w:val="20"/>
              </w:rPr>
              <w:t>6</w:t>
            </w:r>
          </w:p>
        </w:tc>
      </w:tr>
      <w:tr w:rsidRPr="00C31A49" w:rsidR="00C31A49" w:rsidTr="00E458B5">
        <w:trPr>
          <w:trHeight w:val="556"/>
        </w:trPr>
        <w:tc>
          <w:tcPr>
            <w:tcW w:w="0" w:type="auto"/>
            <w:tcBorders>
              <w:top w:val="single" w:color="000000" w:sz="6" w:space="0"/>
              <w:left w:val="single" w:color="000000" w:sz="6" w:space="0"/>
              <w:bottom w:val="single" w:color="000000" w:sz="6" w:space="0"/>
              <w:right w:val="single" w:color="000000" w:sz="6" w:space="0"/>
            </w:tcBorders>
          </w:tcPr>
          <w:p w:rsidRPr="00C31A49" w:rsidR="00E40D14" w:rsidP="001F3AC1" w:rsidRDefault="00E40D14">
            <w:pPr>
              <w:pStyle w:val="naisc"/>
              <w:spacing w:before="0" w:after="0"/>
            </w:pPr>
            <w:r w:rsidRPr="00C31A49">
              <w:t>1.</w:t>
            </w:r>
          </w:p>
        </w:tc>
        <w:tc>
          <w:tcPr>
            <w:tcW w:w="0" w:type="auto"/>
            <w:tcBorders>
              <w:top w:val="single" w:color="000000" w:sz="6" w:space="0"/>
              <w:left w:val="single" w:color="000000" w:sz="6" w:space="0"/>
              <w:bottom w:val="single" w:color="000000" w:sz="6" w:space="0"/>
              <w:right w:val="single" w:color="000000" w:sz="6" w:space="0"/>
            </w:tcBorders>
          </w:tcPr>
          <w:p w:rsidRPr="003A5836" w:rsidR="003A5836" w:rsidP="003A5836" w:rsidRDefault="003A5836">
            <w:pPr>
              <w:jc w:val="both"/>
            </w:pPr>
            <w:r w:rsidRPr="003A5836">
              <w:t>Papildināt pārejas noteikumus ar 4. punktu šādā redakcijā:</w:t>
            </w:r>
          </w:p>
          <w:p w:rsidRPr="003A5836" w:rsidR="00F7728D" w:rsidP="003A5836" w:rsidRDefault="003A5836">
            <w:pPr>
              <w:jc w:val="both"/>
              <w:rPr>
                <w:highlight w:val="yellow"/>
              </w:rPr>
            </w:pPr>
            <w:r w:rsidRPr="003A5836">
              <w:t>"4. No 2021. gada 1. jūlija šā likuma 16. panta otrās daļas 2. punktā noteikto uzdevumu veic Valsts zemes dienests."</w:t>
            </w:r>
          </w:p>
        </w:tc>
        <w:tc>
          <w:tcPr>
            <w:tcW w:w="0" w:type="auto"/>
            <w:tcBorders>
              <w:top w:val="single" w:color="000000" w:sz="6" w:space="0"/>
              <w:left w:val="single" w:color="000000" w:sz="6" w:space="0"/>
              <w:bottom w:val="single" w:color="000000" w:sz="6" w:space="0"/>
              <w:right w:val="single" w:color="000000" w:sz="6" w:space="0"/>
            </w:tcBorders>
          </w:tcPr>
          <w:p w:rsidRPr="00C31A49" w:rsidR="00C31A49" w:rsidP="00C31A49" w:rsidRDefault="00C31A49">
            <w:pPr>
              <w:spacing w:after="120"/>
              <w:jc w:val="both"/>
              <w:rPr>
                <w:b/>
              </w:rPr>
            </w:pPr>
            <w:r w:rsidRPr="00C31A49">
              <w:rPr>
                <w:b/>
              </w:rPr>
              <w:t>Centrālā zemes komisija</w:t>
            </w:r>
          </w:p>
          <w:p w:rsidR="00C31A49" w:rsidP="00C31A49" w:rsidRDefault="003A5836">
            <w:pPr>
              <w:jc w:val="both"/>
            </w:pPr>
            <w:r w:rsidRPr="003A5836">
              <w:t xml:space="preserve">Saskaņā ar likuma ”Par zemes komisijām” 1. panta pirmo daļu Centrālo zemes komisiju izveido Saeima zemes reformas darbu koordinēšanai un tiesiskai nodrošināšanai, tāpēc pirms zemes reformas pabeigšanas visās administratīvās teritorijās Centrālās zemes komisijas kompetences jautājumi nav nododami citai institūcijai. Pašreiz četrās pilsētās nav pabeigta zemes reforma, 14 pilsētās nav izbeigta zemes komisijas darbība. Saskaņā ar likuma ”Par zemes reformas pabeigšanu pilsētās” 5. panta otro daļu lēmumu par zemes komisijas darbības izbeigšanu pieņem </w:t>
            </w:r>
            <w:r w:rsidRPr="003A5836">
              <w:lastRenderedPageBreak/>
              <w:t>pilsētas vai novada dome pēc Valsts zemes dienesta ierosinājuma un pēc saskaņošanas ar Centrālo zemes komisiju. Uzskatam, ka Centrālās zemes komisijas darbība būtu izbeidzama pēc visu pilsētu zemes komisijas darbības izbeigšanas.</w:t>
            </w:r>
          </w:p>
          <w:p w:rsidR="003A5836" w:rsidP="003A5836" w:rsidRDefault="003A5836">
            <w:pPr>
              <w:jc w:val="both"/>
            </w:pPr>
            <w:r>
              <w:t>Ņemot vērā iepriekš minētos iebildumus  un priekšlikumu likumprojekta “Grozījumi likumā “Par zemes komisijām““ pārejas noteikumu  5. punkta redakcijai, Centrālā zemes komisija piedāvā papildināt likuma “Par zemes reformas pabeigšanu lauku apvidos“ pārejas noteikumus ar 4. punktu šādā redakcijā:</w:t>
            </w:r>
          </w:p>
          <w:p w:rsidRPr="00C31A49" w:rsidR="003A5836" w:rsidP="003A5836" w:rsidRDefault="003A5836">
            <w:pPr>
              <w:jc w:val="both"/>
            </w:pPr>
            <w:r>
              <w:t xml:space="preserve">“4. No 2022.gada </w:t>
            </w:r>
            <w:bookmarkStart w:name="_GoBack" w:id="0"/>
            <w:bookmarkEnd w:id="0"/>
            <w:r>
              <w:t>1.jūlija šā likuma 16. panta otrās daļas 2. punktā noteikto uzdevumu veic Valsts zemes dienests.“</w:t>
            </w:r>
          </w:p>
        </w:tc>
        <w:tc>
          <w:tcPr>
            <w:tcW w:w="0" w:type="auto"/>
            <w:tcBorders>
              <w:top w:val="single" w:color="000000" w:sz="6" w:space="0"/>
              <w:left w:val="single" w:color="000000" w:sz="6" w:space="0"/>
              <w:bottom w:val="single" w:color="000000" w:sz="6" w:space="0"/>
              <w:right w:val="single" w:color="000000" w:sz="6" w:space="0"/>
            </w:tcBorders>
          </w:tcPr>
          <w:p w:rsidR="002E3BBB" w:rsidP="00BB3479" w:rsidRDefault="00BB3479">
            <w:pPr>
              <w:spacing w:after="120"/>
              <w:jc w:val="both"/>
              <w:rPr>
                <w:b/>
              </w:rPr>
            </w:pPr>
            <w:r w:rsidRPr="00BB3479">
              <w:rPr>
                <w:b/>
              </w:rPr>
              <w:lastRenderedPageBreak/>
              <w:t>Nav ņemts vērā</w:t>
            </w:r>
          </w:p>
          <w:p w:rsidR="00BB3479" w:rsidP="001F3AC1" w:rsidRDefault="00BB3479">
            <w:pPr>
              <w:jc w:val="both"/>
            </w:pPr>
            <w:r w:rsidRPr="00BB3479">
              <w:t>Ievērojot to, ka zemes reformas pabeigšana Latvijā ir ieilgusi, Saeimas Tautsaimniecības, agrārās, vides un reģionālās politikas komisija divās savās sēdēs (2019.</w:t>
            </w:r>
            <w:r>
              <w:t> </w:t>
            </w:r>
            <w:r w:rsidRPr="00BB3479">
              <w:t>gada 28.</w:t>
            </w:r>
            <w:r>
              <w:t> </w:t>
            </w:r>
            <w:r w:rsidRPr="00BB3479">
              <w:t>maijā un 2019.</w:t>
            </w:r>
            <w:r>
              <w:t> </w:t>
            </w:r>
            <w:r w:rsidRPr="00BB3479">
              <w:t>gada 19.</w:t>
            </w:r>
            <w:r>
              <w:t> </w:t>
            </w:r>
            <w:r w:rsidRPr="00BB3479">
              <w:t xml:space="preserve">jūnijā) skatīja jautājumu par Centrālās zemes komisijas pastāvēšanas nepieciešamību, </w:t>
            </w:r>
            <w:r w:rsidRPr="00E458B5">
              <w:rPr>
                <w:u w:val="single"/>
              </w:rPr>
              <w:t>atbalstot viedokli par Centrālas zemes komisijas darbības termiņa un attiecīgās institūcijas noteikšanu, kas pārņems Centrālās zemes komisijas kompetences jautājumus</w:t>
            </w:r>
            <w:r>
              <w:t>.</w:t>
            </w:r>
          </w:p>
          <w:p w:rsidR="00E458B5" w:rsidP="001F3AC1" w:rsidRDefault="00E458B5">
            <w:pPr>
              <w:jc w:val="both"/>
            </w:pPr>
            <w:r>
              <w:t xml:space="preserve">Ministru kabineta 2019. gada 20. augusta sēdē (prot. Nr. 35, 26. §, 36. punkts) tika dots uzdevums Tieslietu ministrijai 2020. gada valsts </w:t>
            </w:r>
            <w:r>
              <w:lastRenderedPageBreak/>
              <w:t xml:space="preserve">budžeta likumprojektu paketē sagatavot grozījumus likumā "Par zemes komisijām", kas </w:t>
            </w:r>
            <w:r w:rsidRPr="00E458B5">
              <w:rPr>
                <w:u w:val="single"/>
              </w:rPr>
              <w:t>paredz Centrālās zemes komisijas likvidēšanu un tās funkciju un uzdevumu nodošanu Valsts zemes dienestam ar 2021. gada 1. jūliju</w:t>
            </w:r>
            <w:r>
              <w:t>, kā arī paredzot Centrālās zemes komisijai pienākumu komisijai piešķirto valsts budžeta līdzekļu ietvaros 2020. gada laikā sagatavot Centrālās zemes komisijas arhīva materiālu, kas saistīti ar zemes reformu, nodošanu Valsts zemes dienestam.</w:t>
            </w:r>
          </w:p>
          <w:p w:rsidRPr="00BB3479" w:rsidR="00BB3479" w:rsidP="00E458B5" w:rsidRDefault="00E458B5">
            <w:pPr>
              <w:jc w:val="both"/>
            </w:pPr>
            <w:r>
              <w:t>L</w:t>
            </w:r>
            <w:r w:rsidR="00BB3479">
              <w:t>ikuma "Par zemes reformas pabeigšanu pilsētās" 5. panta otrajā daļā noteiktā saskaņojuma sniegšana attiecīgajai pašvaldībai lēmuma par zemes komisijas darbības izbeigšanu pieņemšanai ir formāls raksturs.</w:t>
            </w:r>
          </w:p>
        </w:tc>
        <w:tc>
          <w:tcPr>
            <w:tcW w:w="0" w:type="auto"/>
            <w:tcBorders>
              <w:top w:val="single" w:color="auto" w:sz="4" w:space="0"/>
              <w:left w:val="single" w:color="auto" w:sz="4" w:space="0"/>
              <w:bottom w:val="single" w:color="auto" w:sz="4" w:space="0"/>
              <w:right w:val="single" w:color="auto" w:sz="4" w:space="0"/>
            </w:tcBorders>
          </w:tcPr>
          <w:p w:rsidRPr="00C31A49" w:rsidR="00E40D14" w:rsidP="001F3AC1" w:rsidRDefault="00E40D14">
            <w:pPr>
              <w:jc w:val="both"/>
            </w:pPr>
          </w:p>
        </w:tc>
        <w:tc>
          <w:tcPr>
            <w:tcW w:w="0" w:type="auto"/>
            <w:tcBorders>
              <w:top w:val="single" w:color="auto" w:sz="4" w:space="0"/>
              <w:left w:val="single" w:color="auto" w:sz="4" w:space="0"/>
              <w:bottom w:val="single" w:color="auto" w:sz="4" w:space="0"/>
            </w:tcBorders>
          </w:tcPr>
          <w:p w:rsidRPr="003A5836" w:rsidR="003A5836" w:rsidP="003A5836" w:rsidRDefault="003A5836">
            <w:pPr>
              <w:jc w:val="both"/>
            </w:pPr>
            <w:r w:rsidRPr="003A5836">
              <w:t>Papildināt pārejas noteikumus ar 4. punktu šādā redakcijā:</w:t>
            </w:r>
          </w:p>
          <w:p w:rsidRPr="00C31A49" w:rsidR="00666795" w:rsidP="003A5836" w:rsidRDefault="003A5836">
            <w:pPr>
              <w:jc w:val="both"/>
            </w:pPr>
            <w:r w:rsidRPr="003A5836">
              <w:t>"4. No 2021. gada 1. jūlija šā likuma 16. panta otrās daļas 2. punktā noteikto uzdevumu veic Valsts zemes dienests."</w:t>
            </w:r>
          </w:p>
        </w:tc>
      </w:tr>
    </w:tbl>
    <w:p w:rsidRPr="009F4B3D" w:rsidR="00666795" w:rsidP="001F3AC1" w:rsidRDefault="00666795">
      <w:pPr>
        <w:pStyle w:val="naisf"/>
        <w:spacing w:before="0" w:after="0"/>
        <w:ind w:firstLine="0"/>
        <w:rPr>
          <w:b/>
        </w:rPr>
      </w:pPr>
    </w:p>
    <w:p w:rsidRPr="009F4B3D" w:rsidR="00666795" w:rsidP="001F3AC1" w:rsidRDefault="00666795">
      <w:pPr>
        <w:pStyle w:val="naisf"/>
        <w:spacing w:before="0" w:after="0"/>
        <w:ind w:firstLine="0"/>
        <w:rPr>
          <w:b/>
        </w:rPr>
      </w:pPr>
      <w:r w:rsidRPr="009F4B3D">
        <w:rPr>
          <w:b/>
        </w:rPr>
        <w:t xml:space="preserve">Informācija par starpministriju </w:t>
      </w:r>
      <w:r w:rsidRPr="00BB3479">
        <w:rPr>
          <w:b/>
        </w:rPr>
        <w:t>(starpinstitūciju) sanāksmi</w:t>
      </w:r>
      <w:r w:rsidRPr="009F4B3D">
        <w:rPr>
          <w:b/>
        </w:rPr>
        <w:t xml:space="preserve"> vai </w:t>
      </w:r>
      <w:r w:rsidRPr="00BB3479">
        <w:rPr>
          <w:b/>
          <w:u w:val="single"/>
        </w:rPr>
        <w:t>elektronisko saskaņošanu</w:t>
      </w:r>
    </w:p>
    <w:p w:rsidRPr="009F4B3D" w:rsidR="007B1575" w:rsidP="001F3AC1" w:rsidRDefault="007B1575">
      <w:pPr>
        <w:pStyle w:val="naisf"/>
        <w:spacing w:before="0" w:after="0"/>
        <w:ind w:firstLine="0"/>
        <w:rPr>
          <w:b/>
        </w:rPr>
      </w:pPr>
    </w:p>
    <w:tbl>
      <w:tblPr>
        <w:tblpPr w:leftFromText="180" w:rightFromText="180" w:vertAnchor="text" w:tblpY="1"/>
        <w:tblOverlap w:val="never"/>
        <w:tblW w:w="14283" w:type="dxa"/>
        <w:tblLook w:val="00A0" w:firstRow="1" w:lastRow="0" w:firstColumn="1" w:lastColumn="0" w:noHBand="0" w:noVBand="0"/>
      </w:tblPr>
      <w:tblGrid>
        <w:gridCol w:w="6204"/>
        <w:gridCol w:w="425"/>
        <w:gridCol w:w="7654"/>
      </w:tblGrid>
      <w:tr w:rsidRPr="009F4B3D" w:rsidR="00666795" w:rsidTr="00375E8A">
        <w:tc>
          <w:tcPr>
            <w:tcW w:w="6204" w:type="dxa"/>
          </w:tcPr>
          <w:p w:rsidRPr="00E458B5" w:rsidR="00666795" w:rsidP="001F3AC1" w:rsidRDefault="00666795">
            <w:pPr>
              <w:pStyle w:val="naisf"/>
              <w:spacing w:before="0" w:after="0"/>
              <w:ind w:firstLine="0"/>
            </w:pPr>
            <w:r w:rsidRPr="00E458B5">
              <w:t>Datums</w:t>
            </w:r>
          </w:p>
        </w:tc>
        <w:tc>
          <w:tcPr>
            <w:tcW w:w="8079" w:type="dxa"/>
            <w:gridSpan w:val="2"/>
          </w:tcPr>
          <w:p w:rsidRPr="00E458B5" w:rsidR="00666795" w:rsidP="009F4B3D" w:rsidRDefault="00815F04">
            <w:pPr>
              <w:pStyle w:val="Paraststmeklis"/>
              <w:spacing w:before="0" w:beforeAutospacing="0" w:after="0" w:afterAutospacing="0"/>
              <w:jc w:val="both"/>
            </w:pPr>
            <w:r w:rsidRPr="00E458B5">
              <w:t>20</w:t>
            </w:r>
            <w:r w:rsidRPr="00E458B5" w:rsidR="00E458B5">
              <w:t>19</w:t>
            </w:r>
            <w:r w:rsidRPr="00E458B5" w:rsidR="00666795">
              <w:t>.</w:t>
            </w:r>
            <w:r w:rsidRPr="00E458B5" w:rsidR="00C70310">
              <w:t> </w:t>
            </w:r>
            <w:r w:rsidRPr="00E458B5" w:rsidR="00666795">
              <w:t xml:space="preserve">gada </w:t>
            </w:r>
            <w:r w:rsidRPr="00E458B5" w:rsidR="00E458B5">
              <w:t>9</w:t>
            </w:r>
            <w:r w:rsidRPr="00E458B5">
              <w:t>.</w:t>
            </w:r>
            <w:r w:rsidR="00E458B5">
              <w:t> </w:t>
            </w:r>
            <w:r w:rsidRPr="00E458B5" w:rsidR="00E458B5">
              <w:t>septembris</w:t>
            </w:r>
          </w:p>
        </w:tc>
      </w:tr>
      <w:tr w:rsidRPr="009F4B3D" w:rsidR="00666795" w:rsidTr="00E458B5">
        <w:trPr>
          <w:trHeight w:val="135"/>
        </w:trPr>
        <w:tc>
          <w:tcPr>
            <w:tcW w:w="6204" w:type="dxa"/>
            <w:shd w:val="clear" w:color="auto" w:fill="auto"/>
          </w:tcPr>
          <w:p w:rsidRPr="00E458B5" w:rsidR="00666795" w:rsidP="001F3AC1" w:rsidRDefault="00666795">
            <w:pPr>
              <w:pStyle w:val="naisf"/>
              <w:spacing w:before="0" w:after="0"/>
              <w:ind w:firstLine="0"/>
            </w:pPr>
          </w:p>
        </w:tc>
        <w:tc>
          <w:tcPr>
            <w:tcW w:w="8079" w:type="dxa"/>
            <w:gridSpan w:val="2"/>
            <w:shd w:val="clear" w:color="auto" w:fill="auto"/>
          </w:tcPr>
          <w:p w:rsidRPr="00E458B5" w:rsidR="00666795" w:rsidP="001F3AC1" w:rsidRDefault="00666795">
            <w:pPr>
              <w:pStyle w:val="Paraststmeklis"/>
              <w:spacing w:before="0" w:beforeAutospacing="0" w:after="0" w:afterAutospacing="0"/>
              <w:ind w:left="33"/>
            </w:pPr>
          </w:p>
        </w:tc>
      </w:tr>
      <w:tr w:rsidRPr="009F4B3D" w:rsidR="00666795" w:rsidTr="00E458B5">
        <w:tc>
          <w:tcPr>
            <w:tcW w:w="6204" w:type="dxa"/>
            <w:shd w:val="clear" w:color="auto" w:fill="auto"/>
          </w:tcPr>
          <w:p w:rsidRPr="00E458B5" w:rsidR="00666795" w:rsidP="001F3AC1" w:rsidRDefault="00666795">
            <w:pPr>
              <w:pStyle w:val="naiskr"/>
              <w:spacing w:before="0" w:after="0"/>
              <w:ind w:right="-108"/>
            </w:pPr>
            <w:r w:rsidRPr="00E458B5">
              <w:t>Saskaņošanas dalībnieki</w:t>
            </w:r>
          </w:p>
        </w:tc>
        <w:tc>
          <w:tcPr>
            <w:tcW w:w="8079" w:type="dxa"/>
            <w:gridSpan w:val="2"/>
            <w:shd w:val="clear" w:color="auto" w:fill="auto"/>
          </w:tcPr>
          <w:p w:rsidRPr="00E458B5" w:rsidR="00815F04" w:rsidP="001F3AC1" w:rsidRDefault="00815F04">
            <w:pPr>
              <w:ind w:left="33" w:right="-108"/>
            </w:pPr>
            <w:r w:rsidRPr="00E458B5">
              <w:t>Finanšu ministrija</w:t>
            </w:r>
          </w:p>
          <w:p w:rsidRPr="00E458B5" w:rsidR="00666795" w:rsidP="00815F04" w:rsidRDefault="00E458B5">
            <w:pPr>
              <w:ind w:left="33" w:right="-108"/>
            </w:pPr>
            <w:r w:rsidRPr="00E458B5">
              <w:t>Centrālā zemes komisija</w:t>
            </w:r>
          </w:p>
        </w:tc>
      </w:tr>
      <w:tr w:rsidRPr="009F4B3D" w:rsidR="00666795" w:rsidTr="00375E8A">
        <w:trPr>
          <w:trHeight w:val="285"/>
        </w:trPr>
        <w:tc>
          <w:tcPr>
            <w:tcW w:w="6204" w:type="dxa"/>
          </w:tcPr>
          <w:p w:rsidRPr="009F4B3D" w:rsidR="00666795" w:rsidP="001F3AC1" w:rsidRDefault="00666795">
            <w:pPr>
              <w:pStyle w:val="naiskr"/>
              <w:spacing w:before="0" w:after="0"/>
              <w:ind w:right="-108"/>
            </w:pPr>
          </w:p>
        </w:tc>
        <w:tc>
          <w:tcPr>
            <w:tcW w:w="8079" w:type="dxa"/>
            <w:gridSpan w:val="2"/>
          </w:tcPr>
          <w:p w:rsidRPr="009F4B3D" w:rsidR="00666795" w:rsidP="001F3AC1" w:rsidRDefault="00666795">
            <w:pPr>
              <w:pStyle w:val="naiskr"/>
              <w:spacing w:before="0" w:after="0"/>
              <w:ind w:left="33" w:right="-108"/>
            </w:pPr>
          </w:p>
        </w:tc>
      </w:tr>
      <w:tr w:rsidRPr="009F4B3D" w:rsidR="00666795" w:rsidTr="00375E8A">
        <w:trPr>
          <w:trHeight w:val="285"/>
        </w:trPr>
        <w:tc>
          <w:tcPr>
            <w:tcW w:w="6629" w:type="dxa"/>
            <w:gridSpan w:val="2"/>
          </w:tcPr>
          <w:p w:rsidRPr="009F4B3D" w:rsidR="00666795" w:rsidP="001F3AC1" w:rsidRDefault="00666795">
            <w:pPr>
              <w:pStyle w:val="naiskr"/>
              <w:spacing w:before="0" w:after="0"/>
            </w:pPr>
            <w:r w:rsidRPr="009F4B3D">
              <w:t>Saskaņošanas dalībnieki izskatīja šādu</w:t>
            </w:r>
            <w:r w:rsidR="005C0051">
              <w:t xml:space="preserve"> </w:t>
            </w:r>
            <w:r w:rsidRPr="009F4B3D">
              <w:t>ministriju (citu institūciju) iebildumus</w:t>
            </w:r>
          </w:p>
        </w:tc>
        <w:tc>
          <w:tcPr>
            <w:tcW w:w="7654" w:type="dxa"/>
          </w:tcPr>
          <w:p w:rsidR="00666795" w:rsidP="00E458B5" w:rsidRDefault="00E458B5">
            <w:pPr>
              <w:pStyle w:val="naiskr"/>
              <w:spacing w:before="0" w:after="0"/>
              <w:ind w:left="33" w:right="-108"/>
            </w:pPr>
            <w:r>
              <w:t>Centrālās zemes komisijas</w:t>
            </w:r>
            <w:r w:rsidRPr="009F4B3D">
              <w:t xml:space="preserve"> </w:t>
            </w:r>
          </w:p>
          <w:p w:rsidRPr="009F4B3D" w:rsidR="00E458B5" w:rsidP="00E458B5" w:rsidRDefault="00E458B5">
            <w:pPr>
              <w:pStyle w:val="naiskr"/>
              <w:spacing w:before="0" w:after="0"/>
              <w:ind w:left="33" w:right="-108"/>
            </w:pPr>
          </w:p>
        </w:tc>
      </w:tr>
      <w:tr w:rsidRPr="009F4B3D" w:rsidR="00666795" w:rsidTr="00375E8A">
        <w:trPr>
          <w:trHeight w:val="95"/>
        </w:trPr>
        <w:tc>
          <w:tcPr>
            <w:tcW w:w="6629" w:type="dxa"/>
            <w:gridSpan w:val="2"/>
          </w:tcPr>
          <w:p w:rsidRPr="009F4B3D" w:rsidR="00D2167C" w:rsidP="003A5836" w:rsidRDefault="00666795">
            <w:pPr>
              <w:pStyle w:val="naiskr"/>
              <w:spacing w:before="0" w:after="0"/>
            </w:pPr>
            <w:r w:rsidRPr="009F4B3D">
              <w:t xml:space="preserve">Ministrijas (citas institūcijas), kuras nav ieradušās uz sanāksmi vai </w:t>
            </w:r>
            <w:r w:rsidRPr="009F4B3D">
              <w:lastRenderedPageBreak/>
              <w:t>kuras nav atbildējušas uz uzaicinājumu piedalīties elektroniskajā saskaņošanā</w:t>
            </w:r>
          </w:p>
        </w:tc>
        <w:tc>
          <w:tcPr>
            <w:tcW w:w="7654" w:type="dxa"/>
          </w:tcPr>
          <w:p w:rsidRPr="009F4B3D" w:rsidR="00666795" w:rsidP="00815F04" w:rsidRDefault="00666795">
            <w:pPr>
              <w:pStyle w:val="naiskr"/>
              <w:spacing w:before="0" w:after="0"/>
              <w:ind w:right="-108" w:firstLine="12"/>
            </w:pPr>
            <w:r w:rsidRPr="00E458B5">
              <w:lastRenderedPageBreak/>
              <w:t>Nav</w:t>
            </w:r>
          </w:p>
        </w:tc>
      </w:tr>
    </w:tbl>
    <w:p w:rsidR="00BE1C31" w:rsidRDefault="00BE1C31">
      <w:pPr>
        <w:rPr>
          <w:b/>
        </w:rPr>
      </w:pPr>
    </w:p>
    <w:p w:rsidRPr="009F4B3D" w:rsidR="007B4C0F" w:rsidP="009F4B3D" w:rsidRDefault="007B4C0F">
      <w:pPr>
        <w:pStyle w:val="naisf"/>
        <w:spacing w:before="0" w:after="0"/>
        <w:ind w:firstLine="0"/>
        <w:jc w:val="center"/>
        <w:rPr>
          <w:b/>
        </w:rPr>
      </w:pPr>
      <w:r w:rsidRPr="009F4B3D">
        <w:rPr>
          <w:b/>
        </w:rPr>
        <w:t>I</w:t>
      </w:r>
      <w:r w:rsidRPr="009F4B3D" w:rsidR="007B1575">
        <w:rPr>
          <w:b/>
        </w:rPr>
        <w:t>I. </w:t>
      </w:r>
      <w:r w:rsidRPr="009F4B3D" w:rsidR="00134188">
        <w:rPr>
          <w:b/>
        </w:rPr>
        <w:t>Jautājumi, par kuriem saskaņošanā vienošan</w:t>
      </w:r>
      <w:r w:rsidRPr="009F4B3D" w:rsidR="00144622">
        <w:rPr>
          <w:b/>
        </w:rPr>
        <w:t>ā</w:t>
      </w:r>
      <w:r w:rsidRPr="009F4B3D" w:rsidR="00134188">
        <w:rPr>
          <w:b/>
        </w:rPr>
        <w:t>s ir panākta</w:t>
      </w:r>
    </w:p>
    <w:p w:rsidRPr="009F4B3D" w:rsidR="009F4B3D" w:rsidP="009F4B3D" w:rsidRDefault="009F4B3D">
      <w:pPr>
        <w:pStyle w:val="naisf"/>
        <w:spacing w:before="0" w:after="0"/>
        <w:ind w:firstLine="0"/>
        <w:jc w:val="center"/>
        <w:rPr>
          <w:b/>
        </w:rPr>
      </w:pPr>
    </w:p>
    <w:tbl>
      <w:tblPr>
        <w:tblW w:w="0" w:type="auto"/>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692"/>
        <w:gridCol w:w="1525"/>
        <w:gridCol w:w="1476"/>
        <w:gridCol w:w="4482"/>
        <w:gridCol w:w="2018"/>
        <w:gridCol w:w="2018"/>
        <w:gridCol w:w="2008"/>
      </w:tblGrid>
      <w:tr w:rsidRPr="009F4B3D" w:rsidR="00134188" w:rsidTr="00BE1C31">
        <w:tc>
          <w:tcPr>
            <w:tcW w:w="0" w:type="auto"/>
            <w:tcBorders>
              <w:top w:val="single" w:color="000000" w:sz="6" w:space="0"/>
              <w:left w:val="single" w:color="000000" w:sz="6" w:space="0"/>
              <w:bottom w:val="single" w:color="000000" w:sz="6" w:space="0"/>
              <w:right w:val="single" w:color="000000" w:sz="6" w:space="0"/>
            </w:tcBorders>
            <w:vAlign w:val="center"/>
          </w:tcPr>
          <w:p w:rsidRPr="009F4B3D" w:rsidR="00134188" w:rsidP="001F3AC1" w:rsidRDefault="00134188">
            <w:pPr>
              <w:pStyle w:val="naisc"/>
              <w:spacing w:before="0" w:after="0"/>
            </w:pPr>
            <w:r w:rsidRPr="009F4B3D">
              <w:t>Nr. p.k.</w:t>
            </w:r>
          </w:p>
        </w:tc>
        <w:tc>
          <w:tcPr>
            <w:tcW w:w="0" w:type="auto"/>
            <w:gridSpan w:val="2"/>
            <w:tcBorders>
              <w:top w:val="single" w:color="000000" w:sz="6" w:space="0"/>
              <w:left w:val="single" w:color="000000" w:sz="6" w:space="0"/>
              <w:bottom w:val="single" w:color="000000" w:sz="6" w:space="0"/>
              <w:right w:val="single" w:color="000000" w:sz="6" w:space="0"/>
            </w:tcBorders>
            <w:vAlign w:val="center"/>
          </w:tcPr>
          <w:p w:rsidRPr="009F4B3D" w:rsidR="00134188" w:rsidP="001F3AC1" w:rsidRDefault="00134188">
            <w:pPr>
              <w:pStyle w:val="naisc"/>
              <w:spacing w:before="0" w:after="0"/>
              <w:ind w:firstLine="12"/>
            </w:pPr>
            <w:r w:rsidRPr="009F4B3D">
              <w:t>Saskaņošanai nosūtītā projekta redakcija (konkrēta punkta (panta) redakcija)</w:t>
            </w:r>
          </w:p>
        </w:tc>
        <w:tc>
          <w:tcPr>
            <w:tcW w:w="0" w:type="auto"/>
            <w:tcBorders>
              <w:top w:val="single" w:color="000000" w:sz="6" w:space="0"/>
              <w:left w:val="single" w:color="000000" w:sz="6" w:space="0"/>
              <w:bottom w:val="single" w:color="000000" w:sz="6" w:space="0"/>
              <w:right w:val="single" w:color="000000" w:sz="6" w:space="0"/>
            </w:tcBorders>
            <w:vAlign w:val="center"/>
          </w:tcPr>
          <w:p w:rsidRPr="009F4B3D" w:rsidR="00134188" w:rsidP="001F3AC1" w:rsidRDefault="00134188">
            <w:pPr>
              <w:pStyle w:val="naisc"/>
              <w:spacing w:before="0" w:after="0"/>
              <w:ind w:right="3"/>
            </w:pPr>
            <w:r w:rsidRPr="009F4B3D">
              <w:t>Atzinumā norādītais ministrijas (citas institūcijas) iebildums, kā arī saskaņošanā papildus izteiktais iebildums par projekta konkrēto punktu (pantu)</w:t>
            </w:r>
          </w:p>
        </w:tc>
        <w:tc>
          <w:tcPr>
            <w:tcW w:w="0" w:type="auto"/>
            <w:gridSpan w:val="2"/>
            <w:tcBorders>
              <w:top w:val="single" w:color="000000" w:sz="6" w:space="0"/>
              <w:left w:val="single" w:color="000000" w:sz="6" w:space="0"/>
              <w:bottom w:val="single" w:color="000000" w:sz="6" w:space="0"/>
              <w:right w:val="single" w:color="000000" w:sz="6" w:space="0"/>
            </w:tcBorders>
            <w:vAlign w:val="center"/>
          </w:tcPr>
          <w:p w:rsidRPr="009F4B3D" w:rsidR="00134188" w:rsidP="001F3AC1" w:rsidRDefault="00134188">
            <w:pPr>
              <w:pStyle w:val="naisc"/>
              <w:spacing w:before="0" w:after="0"/>
              <w:ind w:firstLine="21"/>
            </w:pPr>
            <w:r w:rsidRPr="009F4B3D">
              <w:t>Atbildīgās ministrijas norāde</w:t>
            </w:r>
            <w:r w:rsidRPr="009F4B3D" w:rsidR="006C1C48">
              <w:t xml:space="preserve"> par to, ka </w:t>
            </w:r>
            <w:r w:rsidRPr="009F4B3D">
              <w:t>iebildums ir ņemts vērā</w:t>
            </w:r>
            <w:r w:rsidRPr="009F4B3D" w:rsidR="006455E7">
              <w:t>,</w:t>
            </w:r>
            <w:r w:rsidRPr="009F4B3D">
              <w:t xml:space="preserve"> vai </w:t>
            </w:r>
            <w:r w:rsidRPr="009F4B3D" w:rsidR="006C1C48">
              <w:t xml:space="preserve">informācija par saskaņošanā </w:t>
            </w:r>
            <w:r w:rsidRPr="009F4B3D" w:rsidR="00022B0F">
              <w:t>panākto alternatīvo risinājumu</w:t>
            </w:r>
          </w:p>
        </w:tc>
        <w:tc>
          <w:tcPr>
            <w:tcW w:w="0" w:type="auto"/>
            <w:tcBorders>
              <w:top w:val="single" w:color="auto" w:sz="4" w:space="0"/>
              <w:left w:val="single" w:color="auto" w:sz="4" w:space="0"/>
              <w:bottom w:val="single" w:color="auto" w:sz="4" w:space="0"/>
            </w:tcBorders>
            <w:vAlign w:val="center"/>
          </w:tcPr>
          <w:p w:rsidRPr="009F4B3D" w:rsidR="00134188" w:rsidP="001F3AC1" w:rsidRDefault="00134188">
            <w:pPr>
              <w:jc w:val="center"/>
            </w:pPr>
            <w:r w:rsidRPr="009F4B3D">
              <w:t>Projekta attiecīgā punkta (panta) galīgā redakcija</w:t>
            </w:r>
          </w:p>
        </w:tc>
      </w:tr>
      <w:tr w:rsidRPr="009F4B3D" w:rsidR="00134188" w:rsidTr="00BE1C31">
        <w:tc>
          <w:tcPr>
            <w:tcW w:w="0" w:type="auto"/>
            <w:tcBorders>
              <w:top w:val="single" w:color="000000" w:sz="6" w:space="0"/>
              <w:left w:val="single" w:color="000000" w:sz="6" w:space="0"/>
              <w:bottom w:val="single" w:color="000000" w:sz="6" w:space="0"/>
              <w:right w:val="single" w:color="000000" w:sz="6" w:space="0"/>
            </w:tcBorders>
          </w:tcPr>
          <w:p w:rsidRPr="009F4B3D" w:rsidR="00134188" w:rsidP="001F3AC1" w:rsidRDefault="003B71E0">
            <w:pPr>
              <w:pStyle w:val="naisc"/>
              <w:spacing w:before="0" w:after="0"/>
              <w:rPr>
                <w:sz w:val="20"/>
                <w:szCs w:val="20"/>
              </w:rPr>
            </w:pPr>
            <w:r w:rsidRPr="009F4B3D">
              <w:rPr>
                <w:sz w:val="20"/>
                <w:szCs w:val="20"/>
              </w:rPr>
              <w:t>1</w:t>
            </w:r>
          </w:p>
        </w:tc>
        <w:tc>
          <w:tcPr>
            <w:tcW w:w="0" w:type="auto"/>
            <w:gridSpan w:val="2"/>
            <w:tcBorders>
              <w:top w:val="single" w:color="000000" w:sz="6" w:space="0"/>
              <w:left w:val="single" w:color="000000" w:sz="6" w:space="0"/>
              <w:bottom w:val="single" w:color="000000" w:sz="6" w:space="0"/>
              <w:right w:val="single" w:color="000000" w:sz="6" w:space="0"/>
            </w:tcBorders>
          </w:tcPr>
          <w:p w:rsidRPr="009F4B3D" w:rsidR="00134188" w:rsidP="001F3AC1" w:rsidRDefault="00F34AAB">
            <w:pPr>
              <w:pStyle w:val="naisc"/>
              <w:spacing w:before="0" w:after="0"/>
              <w:ind w:firstLine="720"/>
              <w:rPr>
                <w:sz w:val="20"/>
                <w:szCs w:val="20"/>
              </w:rPr>
            </w:pPr>
            <w:r w:rsidRPr="009F4B3D">
              <w:rPr>
                <w:sz w:val="20"/>
                <w:szCs w:val="20"/>
              </w:rPr>
              <w:t>2</w:t>
            </w:r>
          </w:p>
        </w:tc>
        <w:tc>
          <w:tcPr>
            <w:tcW w:w="0" w:type="auto"/>
            <w:tcBorders>
              <w:top w:val="single" w:color="000000" w:sz="6" w:space="0"/>
              <w:left w:val="single" w:color="000000" w:sz="6" w:space="0"/>
              <w:bottom w:val="single" w:color="000000" w:sz="6" w:space="0"/>
              <w:right w:val="single" w:color="000000" w:sz="6" w:space="0"/>
            </w:tcBorders>
          </w:tcPr>
          <w:p w:rsidRPr="009F4B3D" w:rsidR="00134188" w:rsidP="001F3AC1" w:rsidRDefault="003B71E0">
            <w:pPr>
              <w:pStyle w:val="naisc"/>
              <w:spacing w:before="0" w:after="0"/>
              <w:ind w:firstLine="720"/>
              <w:rPr>
                <w:sz w:val="20"/>
                <w:szCs w:val="20"/>
              </w:rPr>
            </w:pPr>
            <w:r w:rsidRPr="009F4B3D">
              <w:rPr>
                <w:sz w:val="20"/>
                <w:szCs w:val="20"/>
              </w:rPr>
              <w:t>3</w:t>
            </w:r>
          </w:p>
        </w:tc>
        <w:tc>
          <w:tcPr>
            <w:tcW w:w="0" w:type="auto"/>
            <w:gridSpan w:val="2"/>
            <w:tcBorders>
              <w:top w:val="single" w:color="000000" w:sz="6" w:space="0"/>
              <w:left w:val="single" w:color="000000" w:sz="6" w:space="0"/>
              <w:bottom w:val="single" w:color="000000" w:sz="6" w:space="0"/>
              <w:right w:val="single" w:color="000000" w:sz="6" w:space="0"/>
            </w:tcBorders>
          </w:tcPr>
          <w:p w:rsidRPr="009F4B3D" w:rsidR="00134188" w:rsidP="001F3AC1" w:rsidRDefault="003B71E0">
            <w:pPr>
              <w:pStyle w:val="naisc"/>
              <w:spacing w:before="0" w:after="0"/>
              <w:ind w:firstLine="720"/>
              <w:rPr>
                <w:sz w:val="20"/>
                <w:szCs w:val="20"/>
              </w:rPr>
            </w:pPr>
            <w:r w:rsidRPr="009F4B3D">
              <w:rPr>
                <w:sz w:val="20"/>
                <w:szCs w:val="20"/>
              </w:rPr>
              <w:t>4</w:t>
            </w:r>
          </w:p>
        </w:tc>
        <w:tc>
          <w:tcPr>
            <w:tcW w:w="0" w:type="auto"/>
            <w:tcBorders>
              <w:top w:val="single" w:color="auto" w:sz="4" w:space="0"/>
              <w:left w:val="single" w:color="auto" w:sz="4" w:space="0"/>
              <w:bottom w:val="single" w:color="auto" w:sz="4" w:space="0"/>
            </w:tcBorders>
          </w:tcPr>
          <w:p w:rsidRPr="009F4B3D" w:rsidR="00134188" w:rsidP="001F3AC1" w:rsidRDefault="003B71E0">
            <w:pPr>
              <w:jc w:val="center"/>
              <w:rPr>
                <w:sz w:val="20"/>
                <w:szCs w:val="20"/>
              </w:rPr>
            </w:pPr>
            <w:r w:rsidRPr="009F4B3D">
              <w:rPr>
                <w:sz w:val="20"/>
                <w:szCs w:val="20"/>
              </w:rPr>
              <w:t>5</w:t>
            </w:r>
          </w:p>
        </w:tc>
      </w:tr>
      <w:tr w:rsidRPr="00712B66" w:rsidR="00375E8A" w:rsidTr="00BE1C31">
        <w:tblPrEx>
          <w:tblBorders>
            <w:top w:val="none" w:color="auto" w:sz="0" w:space="0"/>
            <w:left w:val="none" w:color="auto" w:sz="0" w:space="0"/>
            <w:bottom w:val="none" w:color="auto" w:sz="0" w:space="0"/>
            <w:right w:val="none" w:color="auto" w:sz="0" w:space="0"/>
          </w:tblBorders>
        </w:tblPrEx>
        <w:trPr>
          <w:gridAfter w:val="2"/>
        </w:trPr>
        <w:tc>
          <w:tcPr>
            <w:tcW w:w="0" w:type="auto"/>
            <w:gridSpan w:val="2"/>
          </w:tcPr>
          <w:p w:rsidR="00375E8A" w:rsidP="00295D46" w:rsidRDefault="00375E8A">
            <w:pPr>
              <w:pStyle w:val="naiskr"/>
              <w:spacing w:before="0" w:after="0"/>
            </w:pPr>
          </w:p>
          <w:p w:rsidRPr="00712B66" w:rsidR="00BE1C31" w:rsidP="00295D46" w:rsidRDefault="00BE1C31">
            <w:pPr>
              <w:pStyle w:val="naiskr"/>
              <w:spacing w:before="0" w:after="0"/>
            </w:pPr>
          </w:p>
          <w:p w:rsidRPr="00712B66" w:rsidR="00375E8A" w:rsidP="00295D46" w:rsidRDefault="00375E8A">
            <w:pPr>
              <w:pStyle w:val="naiskr"/>
              <w:spacing w:before="0" w:after="0"/>
            </w:pPr>
            <w:r w:rsidRPr="00712B66">
              <w:t>Atbildīgā amatpersona</w:t>
            </w:r>
          </w:p>
        </w:tc>
        <w:tc>
          <w:tcPr>
            <w:tcW w:w="0" w:type="auto"/>
            <w:gridSpan w:val="3"/>
          </w:tcPr>
          <w:p w:rsidRPr="00712B66" w:rsidR="00375E8A" w:rsidP="00295D46" w:rsidRDefault="00375E8A">
            <w:pPr>
              <w:pStyle w:val="naiskr"/>
              <w:spacing w:before="0" w:after="0"/>
              <w:ind w:firstLine="720"/>
            </w:pPr>
          </w:p>
        </w:tc>
      </w:tr>
      <w:tr w:rsidRPr="00712B66" w:rsidR="00375E8A" w:rsidTr="00BE1C31">
        <w:tblPrEx>
          <w:tblBorders>
            <w:top w:val="none" w:color="auto" w:sz="0" w:space="0"/>
            <w:left w:val="none" w:color="auto" w:sz="0" w:space="0"/>
            <w:bottom w:val="none" w:color="auto" w:sz="0" w:space="0"/>
            <w:right w:val="none" w:color="auto" w:sz="0" w:space="0"/>
          </w:tblBorders>
        </w:tblPrEx>
        <w:trPr>
          <w:gridAfter w:val="2"/>
        </w:trPr>
        <w:tc>
          <w:tcPr>
            <w:tcW w:w="0" w:type="auto"/>
            <w:gridSpan w:val="2"/>
          </w:tcPr>
          <w:p w:rsidRPr="00712B66" w:rsidR="00375E8A" w:rsidP="00295D46" w:rsidRDefault="00375E8A">
            <w:pPr>
              <w:pStyle w:val="naiskr"/>
              <w:spacing w:before="0" w:after="0"/>
              <w:ind w:firstLine="720"/>
            </w:pPr>
          </w:p>
        </w:tc>
        <w:tc>
          <w:tcPr>
            <w:tcW w:w="0" w:type="auto"/>
            <w:gridSpan w:val="3"/>
            <w:tcBorders>
              <w:top w:val="single" w:color="000000" w:sz="6" w:space="0"/>
            </w:tcBorders>
          </w:tcPr>
          <w:p w:rsidRPr="00712B66" w:rsidR="00375E8A" w:rsidP="00295D46" w:rsidRDefault="00375E8A">
            <w:pPr>
              <w:pStyle w:val="naisc"/>
              <w:spacing w:before="0" w:after="0"/>
              <w:ind w:firstLine="720"/>
            </w:pPr>
            <w:r w:rsidRPr="00712B66">
              <w:t>(paraksts)</w:t>
            </w:r>
          </w:p>
        </w:tc>
      </w:tr>
    </w:tbl>
    <w:p w:rsidR="00375E8A" w:rsidP="00061CA7" w:rsidRDefault="00375E8A">
      <w:pPr>
        <w:pStyle w:val="naisf"/>
        <w:spacing w:before="0" w:after="0"/>
        <w:ind w:firstLine="0"/>
      </w:pPr>
    </w:p>
    <w:p w:rsidRPr="00712B66" w:rsidR="00BE1C31" w:rsidP="00061CA7" w:rsidRDefault="00BE1C31">
      <w:pPr>
        <w:pStyle w:val="naisf"/>
        <w:spacing w:before="0" w:after="0"/>
        <w:ind w:firstLine="0"/>
      </w:pPr>
    </w:p>
    <w:p w:rsidRPr="00673C5E" w:rsidR="00673C5E" w:rsidP="001F3AC1" w:rsidRDefault="00375E8A">
      <w:pPr>
        <w:rPr>
          <w:sz w:val="22"/>
          <w:szCs w:val="22"/>
        </w:rPr>
      </w:pPr>
      <w:r>
        <w:rPr>
          <w:sz w:val="22"/>
          <w:szCs w:val="22"/>
        </w:rPr>
        <w:t xml:space="preserve">Solvita </w:t>
      </w:r>
      <w:r w:rsidR="00537468">
        <w:rPr>
          <w:sz w:val="22"/>
          <w:szCs w:val="22"/>
        </w:rPr>
        <w:t>Zvidriņa</w:t>
      </w:r>
    </w:p>
    <w:p w:rsidRPr="00673C5E" w:rsidR="00673C5E" w:rsidP="001F3AC1" w:rsidRDefault="00673C5E">
      <w:pPr>
        <w:rPr>
          <w:sz w:val="22"/>
          <w:szCs w:val="22"/>
        </w:rPr>
      </w:pPr>
      <w:r w:rsidRPr="00673C5E">
        <w:rPr>
          <w:sz w:val="22"/>
          <w:szCs w:val="22"/>
        </w:rPr>
        <w:t xml:space="preserve">Valsts zemes dienesta </w:t>
      </w:r>
    </w:p>
    <w:p w:rsidRPr="00673C5E" w:rsidR="00673C5E" w:rsidP="001F3AC1" w:rsidRDefault="00673C5E">
      <w:pPr>
        <w:rPr>
          <w:sz w:val="22"/>
          <w:szCs w:val="22"/>
        </w:rPr>
      </w:pPr>
      <w:r w:rsidRPr="00673C5E">
        <w:rPr>
          <w:sz w:val="22"/>
          <w:szCs w:val="22"/>
        </w:rPr>
        <w:t>ģenerāldirektore</w:t>
      </w:r>
    </w:p>
    <w:p w:rsidRPr="00673C5E" w:rsidR="00673C5E" w:rsidP="001F3AC1" w:rsidRDefault="00673C5E">
      <w:pPr>
        <w:rPr>
          <w:sz w:val="22"/>
          <w:szCs w:val="22"/>
        </w:rPr>
      </w:pPr>
      <w:r w:rsidRPr="00673C5E">
        <w:rPr>
          <w:sz w:val="22"/>
          <w:szCs w:val="22"/>
        </w:rPr>
        <w:t>tālr. 67038620, fakss 67038815</w:t>
      </w:r>
    </w:p>
    <w:p w:rsidR="00AB3D34" w:rsidP="001F3AC1" w:rsidRDefault="00537468">
      <w:pPr>
        <w:rPr>
          <w:sz w:val="28"/>
          <w:szCs w:val="28"/>
        </w:rPr>
      </w:pPr>
      <w:r>
        <w:rPr>
          <w:sz w:val="22"/>
          <w:szCs w:val="22"/>
        </w:rPr>
        <w:t>solvita.zvidrina</w:t>
      </w:r>
      <w:r w:rsidRPr="00673C5E" w:rsidR="00673C5E">
        <w:rPr>
          <w:sz w:val="22"/>
          <w:szCs w:val="22"/>
        </w:rPr>
        <w:t>@vzd.gov.lv</w:t>
      </w:r>
    </w:p>
    <w:sectPr w:rsidR="00AB3D34" w:rsidSect="00263D26">
      <w:headerReference w:type="even" r:id="rId7"/>
      <w:headerReference w:type="default" r:id="rId8"/>
      <w:footerReference w:type="default" r:id="rId9"/>
      <w:footerReference w:type="first" r:id="rId10"/>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4B5" w:rsidRDefault="001E44B5">
      <w:r>
        <w:separator/>
      </w:r>
    </w:p>
  </w:endnote>
  <w:endnote w:type="continuationSeparator" w:id="0">
    <w:p w:rsidR="001E44B5" w:rsidRDefault="001E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795" w:rsidRPr="001A45D9" w:rsidRDefault="001A45D9" w:rsidP="001A45D9">
    <w:pPr>
      <w:tabs>
        <w:tab w:val="center" w:pos="4153"/>
        <w:tab w:val="right" w:pos="8306"/>
      </w:tabs>
    </w:pPr>
    <w:r w:rsidRPr="001A45D9">
      <w:rPr>
        <w:sz w:val="20"/>
        <w:szCs w:val="20"/>
      </w:rPr>
      <w:fldChar w:fldCharType="begin"/>
    </w:r>
    <w:r w:rsidRPr="001A45D9">
      <w:rPr>
        <w:sz w:val="20"/>
        <w:szCs w:val="20"/>
      </w:rPr>
      <w:instrText xml:space="preserve"> FILENAME   \* MERGEFORMAT </w:instrText>
    </w:r>
    <w:r w:rsidRPr="001A45D9">
      <w:rPr>
        <w:sz w:val="20"/>
        <w:szCs w:val="20"/>
      </w:rPr>
      <w:fldChar w:fldCharType="separate"/>
    </w:r>
    <w:r w:rsidR="009C41C9">
      <w:rPr>
        <w:noProof/>
        <w:sz w:val="20"/>
        <w:szCs w:val="20"/>
      </w:rPr>
      <w:t>TMizz_230919_PZRPLA</w:t>
    </w:r>
    <w:r w:rsidRPr="001A45D9">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795" w:rsidRPr="001A45D9" w:rsidRDefault="001A45D9" w:rsidP="001A45D9">
    <w:pPr>
      <w:tabs>
        <w:tab w:val="center" w:pos="4153"/>
        <w:tab w:val="right" w:pos="8306"/>
      </w:tabs>
    </w:pPr>
    <w:r w:rsidRPr="001A45D9">
      <w:rPr>
        <w:sz w:val="20"/>
        <w:szCs w:val="20"/>
      </w:rPr>
      <w:fldChar w:fldCharType="begin"/>
    </w:r>
    <w:r w:rsidRPr="001A45D9">
      <w:rPr>
        <w:sz w:val="20"/>
        <w:szCs w:val="20"/>
      </w:rPr>
      <w:instrText xml:space="preserve"> FILENAME   \* MERGEFORMAT </w:instrText>
    </w:r>
    <w:r w:rsidRPr="001A45D9">
      <w:rPr>
        <w:sz w:val="20"/>
        <w:szCs w:val="20"/>
      </w:rPr>
      <w:fldChar w:fldCharType="separate"/>
    </w:r>
    <w:r w:rsidR="009C41C9">
      <w:rPr>
        <w:noProof/>
        <w:sz w:val="20"/>
        <w:szCs w:val="20"/>
      </w:rPr>
      <w:t>TMizz_230919_PZRPLA</w:t>
    </w:r>
    <w:r w:rsidRPr="001A45D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4B5" w:rsidRDefault="001E44B5">
      <w:r>
        <w:separator/>
      </w:r>
    </w:p>
  </w:footnote>
  <w:footnote w:type="continuationSeparator" w:id="0">
    <w:p w:rsidR="001E44B5" w:rsidRDefault="001E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795" w:rsidP="00364BB6" w:rsidRDefault="00666795">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66795" w:rsidRDefault="0066679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795" w:rsidP="00364BB6" w:rsidRDefault="00666795">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61CA7">
      <w:rPr>
        <w:rStyle w:val="Lappusesnumurs"/>
        <w:noProof/>
      </w:rPr>
      <w:t>3</w:t>
    </w:r>
    <w:r>
      <w:rPr>
        <w:rStyle w:val="Lappusesnumurs"/>
      </w:rPr>
      <w:fldChar w:fldCharType="end"/>
    </w:r>
  </w:p>
  <w:p w:rsidR="00666795" w:rsidP="002B6D44" w:rsidRDefault="0066679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2E4F"/>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44E1"/>
    <w:rsid w:val="000579E6"/>
    <w:rsid w:val="00060E03"/>
    <w:rsid w:val="00061CA7"/>
    <w:rsid w:val="000641CE"/>
    <w:rsid w:val="00065271"/>
    <w:rsid w:val="00066176"/>
    <w:rsid w:val="0006618D"/>
    <w:rsid w:val="00066517"/>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2FF"/>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45D9"/>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4B5"/>
    <w:rsid w:val="001E4DDC"/>
    <w:rsid w:val="001E774F"/>
    <w:rsid w:val="001E7C1D"/>
    <w:rsid w:val="001F073F"/>
    <w:rsid w:val="001F3009"/>
    <w:rsid w:val="001F3358"/>
    <w:rsid w:val="001F35CB"/>
    <w:rsid w:val="001F390F"/>
    <w:rsid w:val="001F3AC1"/>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C9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107"/>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4629A"/>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D26"/>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B6D44"/>
    <w:rsid w:val="002C2892"/>
    <w:rsid w:val="002C58AB"/>
    <w:rsid w:val="002C6D84"/>
    <w:rsid w:val="002C7D21"/>
    <w:rsid w:val="002D1564"/>
    <w:rsid w:val="002D1954"/>
    <w:rsid w:val="002D1CA4"/>
    <w:rsid w:val="002D2C09"/>
    <w:rsid w:val="002D2C45"/>
    <w:rsid w:val="002D4969"/>
    <w:rsid w:val="002D4EE1"/>
    <w:rsid w:val="002D4F49"/>
    <w:rsid w:val="002D778E"/>
    <w:rsid w:val="002E04D7"/>
    <w:rsid w:val="002E06DD"/>
    <w:rsid w:val="002E171A"/>
    <w:rsid w:val="002E2A24"/>
    <w:rsid w:val="002E3BBB"/>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32C"/>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5E8A"/>
    <w:rsid w:val="00377353"/>
    <w:rsid w:val="0037736B"/>
    <w:rsid w:val="00381F57"/>
    <w:rsid w:val="0038216E"/>
    <w:rsid w:val="003822E5"/>
    <w:rsid w:val="003830B8"/>
    <w:rsid w:val="00383262"/>
    <w:rsid w:val="003A157A"/>
    <w:rsid w:val="003A283F"/>
    <w:rsid w:val="003A2A16"/>
    <w:rsid w:val="003A2FDD"/>
    <w:rsid w:val="003A3C43"/>
    <w:rsid w:val="003A5836"/>
    <w:rsid w:val="003A5CCC"/>
    <w:rsid w:val="003A6848"/>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2159"/>
    <w:rsid w:val="00416277"/>
    <w:rsid w:val="00416E24"/>
    <w:rsid w:val="0042063D"/>
    <w:rsid w:val="00422B23"/>
    <w:rsid w:val="00423A60"/>
    <w:rsid w:val="0042651C"/>
    <w:rsid w:val="00426E9B"/>
    <w:rsid w:val="00427AC4"/>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6832"/>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E79AE"/>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DC4"/>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468"/>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33D6"/>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955"/>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051"/>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7CB"/>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6795"/>
    <w:rsid w:val="00667BBD"/>
    <w:rsid w:val="00671149"/>
    <w:rsid w:val="00671615"/>
    <w:rsid w:val="00671741"/>
    <w:rsid w:val="00671766"/>
    <w:rsid w:val="00672914"/>
    <w:rsid w:val="00672B50"/>
    <w:rsid w:val="00672DD4"/>
    <w:rsid w:val="00673C5E"/>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2F2"/>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1E23"/>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768"/>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140"/>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17FD"/>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9751B"/>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1575"/>
    <w:rsid w:val="007B26E1"/>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0CF"/>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5F04"/>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B55"/>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65B"/>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298"/>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6B69"/>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97C"/>
    <w:rsid w:val="00977CE6"/>
    <w:rsid w:val="009807AC"/>
    <w:rsid w:val="00980C18"/>
    <w:rsid w:val="009810E9"/>
    <w:rsid w:val="0098141C"/>
    <w:rsid w:val="00981AA9"/>
    <w:rsid w:val="00981C91"/>
    <w:rsid w:val="00983132"/>
    <w:rsid w:val="00983314"/>
    <w:rsid w:val="009835CC"/>
    <w:rsid w:val="00983DF2"/>
    <w:rsid w:val="0098433A"/>
    <w:rsid w:val="00985675"/>
    <w:rsid w:val="00985939"/>
    <w:rsid w:val="0098637F"/>
    <w:rsid w:val="009868CD"/>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C56"/>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1C9"/>
    <w:rsid w:val="009C4B55"/>
    <w:rsid w:val="009C5FCC"/>
    <w:rsid w:val="009C61A2"/>
    <w:rsid w:val="009C6DF6"/>
    <w:rsid w:val="009C6E92"/>
    <w:rsid w:val="009D04F7"/>
    <w:rsid w:val="009D0B48"/>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B3D"/>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28"/>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824"/>
    <w:rsid w:val="00A64B5F"/>
    <w:rsid w:val="00A65EA0"/>
    <w:rsid w:val="00A66517"/>
    <w:rsid w:val="00A67B0E"/>
    <w:rsid w:val="00A718EF"/>
    <w:rsid w:val="00A72134"/>
    <w:rsid w:val="00A726A8"/>
    <w:rsid w:val="00A72951"/>
    <w:rsid w:val="00A73505"/>
    <w:rsid w:val="00A75E02"/>
    <w:rsid w:val="00A7697D"/>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3D34"/>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AC0"/>
    <w:rsid w:val="00AF4F4A"/>
    <w:rsid w:val="00B00C24"/>
    <w:rsid w:val="00B00F93"/>
    <w:rsid w:val="00B01BBE"/>
    <w:rsid w:val="00B03F92"/>
    <w:rsid w:val="00B055D8"/>
    <w:rsid w:val="00B06CD6"/>
    <w:rsid w:val="00B06EBC"/>
    <w:rsid w:val="00B11D2D"/>
    <w:rsid w:val="00B123F0"/>
    <w:rsid w:val="00B12891"/>
    <w:rsid w:val="00B146C1"/>
    <w:rsid w:val="00B146E7"/>
    <w:rsid w:val="00B14843"/>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3DD"/>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00F3"/>
    <w:rsid w:val="00BA27F4"/>
    <w:rsid w:val="00BA2E40"/>
    <w:rsid w:val="00BA3CB7"/>
    <w:rsid w:val="00BA41DE"/>
    <w:rsid w:val="00BA556C"/>
    <w:rsid w:val="00BB0F31"/>
    <w:rsid w:val="00BB15AB"/>
    <w:rsid w:val="00BB189B"/>
    <w:rsid w:val="00BB1D21"/>
    <w:rsid w:val="00BB2E51"/>
    <w:rsid w:val="00BB3479"/>
    <w:rsid w:val="00BB4BEA"/>
    <w:rsid w:val="00BB4C1A"/>
    <w:rsid w:val="00BB50AB"/>
    <w:rsid w:val="00BB6384"/>
    <w:rsid w:val="00BB6664"/>
    <w:rsid w:val="00BB7667"/>
    <w:rsid w:val="00BC01FC"/>
    <w:rsid w:val="00BC1F79"/>
    <w:rsid w:val="00BC2201"/>
    <w:rsid w:val="00BC3C7A"/>
    <w:rsid w:val="00BC7DC6"/>
    <w:rsid w:val="00BD1039"/>
    <w:rsid w:val="00BD13B5"/>
    <w:rsid w:val="00BD2EFC"/>
    <w:rsid w:val="00BD340E"/>
    <w:rsid w:val="00BD60AD"/>
    <w:rsid w:val="00BD6C02"/>
    <w:rsid w:val="00BE1244"/>
    <w:rsid w:val="00BE165D"/>
    <w:rsid w:val="00BE1C31"/>
    <w:rsid w:val="00BE2394"/>
    <w:rsid w:val="00BE2702"/>
    <w:rsid w:val="00BE4326"/>
    <w:rsid w:val="00BE57ED"/>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A49"/>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0310"/>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5EC6"/>
    <w:rsid w:val="00CC152E"/>
    <w:rsid w:val="00CC2493"/>
    <w:rsid w:val="00CC3222"/>
    <w:rsid w:val="00CC35F1"/>
    <w:rsid w:val="00CC35FF"/>
    <w:rsid w:val="00CD0E6E"/>
    <w:rsid w:val="00CD23AE"/>
    <w:rsid w:val="00CD27DF"/>
    <w:rsid w:val="00CD2D8A"/>
    <w:rsid w:val="00CD3BAC"/>
    <w:rsid w:val="00CD3FF2"/>
    <w:rsid w:val="00CD4A65"/>
    <w:rsid w:val="00CD4ABF"/>
    <w:rsid w:val="00CD531F"/>
    <w:rsid w:val="00CD6FA3"/>
    <w:rsid w:val="00CE045B"/>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167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5D4A"/>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673"/>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32FB"/>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68B"/>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2B33"/>
    <w:rsid w:val="00E04441"/>
    <w:rsid w:val="00E05F03"/>
    <w:rsid w:val="00E06370"/>
    <w:rsid w:val="00E06B7B"/>
    <w:rsid w:val="00E06DB5"/>
    <w:rsid w:val="00E06E20"/>
    <w:rsid w:val="00E07DD9"/>
    <w:rsid w:val="00E102F8"/>
    <w:rsid w:val="00E12FCF"/>
    <w:rsid w:val="00E13273"/>
    <w:rsid w:val="00E13379"/>
    <w:rsid w:val="00E139EE"/>
    <w:rsid w:val="00E14D83"/>
    <w:rsid w:val="00E14FA6"/>
    <w:rsid w:val="00E15A0D"/>
    <w:rsid w:val="00E16640"/>
    <w:rsid w:val="00E1740F"/>
    <w:rsid w:val="00E17969"/>
    <w:rsid w:val="00E200CF"/>
    <w:rsid w:val="00E24287"/>
    <w:rsid w:val="00E31367"/>
    <w:rsid w:val="00E3181C"/>
    <w:rsid w:val="00E32EF3"/>
    <w:rsid w:val="00E33E21"/>
    <w:rsid w:val="00E34BC4"/>
    <w:rsid w:val="00E3540C"/>
    <w:rsid w:val="00E36187"/>
    <w:rsid w:val="00E36332"/>
    <w:rsid w:val="00E36C9B"/>
    <w:rsid w:val="00E37638"/>
    <w:rsid w:val="00E37E9D"/>
    <w:rsid w:val="00E40D14"/>
    <w:rsid w:val="00E41B71"/>
    <w:rsid w:val="00E42569"/>
    <w:rsid w:val="00E434A0"/>
    <w:rsid w:val="00E44D30"/>
    <w:rsid w:val="00E458B5"/>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0459"/>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2E07"/>
    <w:rsid w:val="00EC43C7"/>
    <w:rsid w:val="00EC465D"/>
    <w:rsid w:val="00EC5C89"/>
    <w:rsid w:val="00EC66D2"/>
    <w:rsid w:val="00EC67E7"/>
    <w:rsid w:val="00EC6800"/>
    <w:rsid w:val="00ED0A1B"/>
    <w:rsid w:val="00ED21BC"/>
    <w:rsid w:val="00ED2FEC"/>
    <w:rsid w:val="00ED3F67"/>
    <w:rsid w:val="00ED43F5"/>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2F6"/>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28D"/>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6E3"/>
    <w:rsid w:val="00FA4855"/>
    <w:rsid w:val="00FA4ACD"/>
    <w:rsid w:val="00FA5B44"/>
    <w:rsid w:val="00FA6428"/>
    <w:rsid w:val="00FA7144"/>
    <w:rsid w:val="00FA7184"/>
    <w:rsid w:val="00FB1D9D"/>
    <w:rsid w:val="00FB3304"/>
    <w:rsid w:val="00FB46B8"/>
    <w:rsid w:val="00FB4B38"/>
    <w:rsid w:val="00FB54BB"/>
    <w:rsid w:val="00FB5AC0"/>
    <w:rsid w:val="00FB6C91"/>
    <w:rsid w:val="00FB74E8"/>
    <w:rsid w:val="00FB7CC7"/>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0A98"/>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F5580AA-7129-4BBE-92CC-8C56A1DF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sz w:val="16"/>
      <w:szCs w:val="16"/>
      <w:lang w:val="x-none" w:eastAsia="x-none"/>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x-none"/>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ListParagraph1">
    <w:name w:val="List Paragraph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lang w:val="x-none" w:eastAsia="x-none"/>
    </w:rPr>
  </w:style>
  <w:style w:type="character" w:customStyle="1" w:styleId="KomentratmaRakstz">
    <w:name w:val="Komentāra tēma Rakstz."/>
    <w:link w:val="Komentratma"/>
    <w:uiPriority w:val="99"/>
    <w:semiHidden/>
    <w:rsid w:val="00FE43E7"/>
    <w:rPr>
      <w:b/>
      <w:bCs/>
    </w:rPr>
  </w:style>
  <w:style w:type="paragraph" w:styleId="Prskatjums">
    <w:name w:val="Revision"/>
    <w:hidden/>
    <w:uiPriority w:val="99"/>
    <w:semiHidden/>
    <w:rsid w:val="000544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764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913127623">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56175627">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201564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2920</Words>
  <Characters>1665</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Nekustamā īpašuma valsts kadastra informācijas pieprasīšanas un izsniegšanas kārtība</vt:lpstr>
      <vt:lpstr>Projekta nosaukums</vt:lpstr>
    </vt:vector>
  </TitlesOfParts>
  <Company>Tieslietu ministrija</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zemes komisijām"</dc:title>
  <dc:subject>Izziņa par atzinumos sniegtajiem iebildumiem</dc:subject>
  <dc:creator>Judīte Mierkalne</dc:creator>
  <dc:description>67038681, judite.mierkalne@vzd.gov.lv</dc:description>
  <cp:lastModifiedBy>Kristaps Tralmaks</cp:lastModifiedBy>
  <cp:revision>16</cp:revision>
  <cp:lastPrinted>2012-01-18T09:50:00Z</cp:lastPrinted>
  <dcterms:created xsi:type="dcterms:W3CDTF">2017-02-28T14:20:00Z</dcterms:created>
  <dcterms:modified xsi:type="dcterms:W3CDTF">2019-09-23T06:17:00Z</dcterms:modified>
</cp:coreProperties>
</file>