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A5B41" w14:textId="6A50B3DB" w:rsidR="004A265A" w:rsidRPr="00F16A81" w:rsidRDefault="009227DD" w:rsidP="004A265A">
      <w:pPr>
        <w:jc w:val="right"/>
        <w:rPr>
          <w:rFonts w:ascii="Times New Roman" w:hAnsi="Times New Roman" w:cs="Times New Roman"/>
          <w:sz w:val="28"/>
          <w:szCs w:val="28"/>
        </w:rPr>
      </w:pPr>
      <w:r>
        <w:rPr>
          <w:rFonts w:ascii="Times New Roman" w:hAnsi="Times New Roman" w:cs="Times New Roman"/>
          <w:sz w:val="28"/>
          <w:szCs w:val="28"/>
        </w:rPr>
        <w:t>3</w:t>
      </w:r>
      <w:r w:rsidR="004A265A">
        <w:rPr>
          <w:rFonts w:ascii="Times New Roman" w:hAnsi="Times New Roman" w:cs="Times New Roman"/>
          <w:sz w:val="28"/>
          <w:szCs w:val="28"/>
        </w:rPr>
        <w:t>. pielikums</w:t>
      </w:r>
    </w:p>
    <w:p w14:paraId="4DB72491" w14:textId="4B8ECEAB" w:rsidR="00247628" w:rsidRPr="00170E06" w:rsidRDefault="00183AA0" w:rsidP="004A265A">
      <w:pPr>
        <w:jc w:val="center"/>
        <w:rPr>
          <w:rFonts w:ascii="Times New Roman" w:hAnsi="Times New Roman" w:cs="Times New Roman"/>
          <w:b/>
          <w:sz w:val="28"/>
          <w:szCs w:val="28"/>
        </w:rPr>
      </w:pPr>
      <w:r w:rsidRPr="00170E06">
        <w:rPr>
          <w:rFonts w:ascii="Times New Roman" w:hAnsi="Times New Roman" w:cs="Times New Roman"/>
          <w:b/>
          <w:sz w:val="28"/>
          <w:szCs w:val="28"/>
        </w:rPr>
        <w:t>Valsts pārvaldes institūciju klientu klātienes apkalpošanas struktūru optimizācija</w:t>
      </w:r>
    </w:p>
    <w:p w14:paraId="0602A8BE" w14:textId="0AC0A888" w:rsidR="003D33AD" w:rsidRDefault="00EE26FB" w:rsidP="00770295">
      <w:pPr>
        <w:jc w:val="both"/>
        <w:rPr>
          <w:rFonts w:ascii="Times New Roman" w:hAnsi="Times New Roman" w:cs="Times New Roman"/>
          <w:b/>
          <w:noProof/>
          <w:sz w:val="28"/>
          <w:szCs w:val="28"/>
        </w:rPr>
      </w:pPr>
      <w:r w:rsidRPr="00170E06">
        <w:rPr>
          <w:rFonts w:ascii="Times New Roman" w:hAnsi="Times New Roman" w:cs="Times New Roman"/>
          <w:b/>
          <w:noProof/>
          <w:sz w:val="28"/>
          <w:szCs w:val="28"/>
        </w:rPr>
        <w:t>1</w:t>
      </w:r>
      <w:r w:rsidR="004A265A">
        <w:rPr>
          <w:rFonts w:ascii="Times New Roman" w:hAnsi="Times New Roman" w:cs="Times New Roman"/>
          <w:b/>
          <w:noProof/>
          <w:sz w:val="28"/>
          <w:szCs w:val="28"/>
        </w:rPr>
        <w:t>.</w:t>
      </w:r>
      <w:r w:rsidRPr="00170E06">
        <w:rPr>
          <w:rFonts w:ascii="Times New Roman" w:hAnsi="Times New Roman" w:cs="Times New Roman"/>
          <w:b/>
          <w:noProof/>
          <w:sz w:val="28"/>
          <w:szCs w:val="28"/>
        </w:rPr>
        <w:t xml:space="preserve"> </w:t>
      </w:r>
      <w:r w:rsidR="00542BEA" w:rsidRPr="00170E06">
        <w:rPr>
          <w:rFonts w:ascii="Times New Roman" w:hAnsi="Times New Roman" w:cs="Times New Roman"/>
          <w:b/>
          <w:noProof/>
          <w:sz w:val="28"/>
          <w:szCs w:val="28"/>
        </w:rPr>
        <w:t>Nacionālā un reģionālā valsts pārvaldes institūciju klientu apkalpošanas tīkla optimizācija</w:t>
      </w:r>
    </w:p>
    <w:p w14:paraId="1DA38E30" w14:textId="07F267FA" w:rsidR="0050413E" w:rsidRPr="00170E06" w:rsidRDefault="00542BEA"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Turpmāka</w:t>
      </w:r>
      <w:r w:rsidR="00482EBD">
        <w:rPr>
          <w:rFonts w:ascii="Times New Roman" w:hAnsi="Times New Roman" w:cs="Times New Roman"/>
          <w:sz w:val="24"/>
          <w:szCs w:val="24"/>
        </w:rPr>
        <w:t>m</w:t>
      </w:r>
      <w:r w:rsidRPr="00170E06">
        <w:rPr>
          <w:rFonts w:ascii="Times New Roman" w:hAnsi="Times New Roman" w:cs="Times New Roman"/>
          <w:sz w:val="24"/>
          <w:szCs w:val="24"/>
        </w:rPr>
        <w:t xml:space="preserve"> izmaksu samazinājuma</w:t>
      </w:r>
      <w:r w:rsidR="00482EBD">
        <w:rPr>
          <w:rFonts w:ascii="Times New Roman" w:hAnsi="Times New Roman" w:cs="Times New Roman"/>
          <w:sz w:val="24"/>
          <w:szCs w:val="24"/>
        </w:rPr>
        <w:t>m</w:t>
      </w:r>
      <w:r w:rsidRPr="00170E06">
        <w:rPr>
          <w:rFonts w:ascii="Times New Roman" w:hAnsi="Times New Roman" w:cs="Times New Roman"/>
          <w:sz w:val="24"/>
          <w:szCs w:val="24"/>
        </w:rPr>
        <w:t xml:space="preserve"> un </w:t>
      </w:r>
      <w:r w:rsidR="00482EBD">
        <w:rPr>
          <w:rFonts w:ascii="Times New Roman" w:hAnsi="Times New Roman" w:cs="Times New Roman"/>
          <w:sz w:val="24"/>
          <w:szCs w:val="24"/>
        </w:rPr>
        <w:t xml:space="preserve">publisko </w:t>
      </w:r>
      <w:r w:rsidRPr="00170E06">
        <w:rPr>
          <w:rFonts w:ascii="Times New Roman" w:hAnsi="Times New Roman" w:cs="Times New Roman"/>
          <w:sz w:val="24"/>
          <w:szCs w:val="24"/>
        </w:rPr>
        <w:t xml:space="preserve">pakalpojumu plašākas pieejamības nodrošināšanai </w:t>
      </w:r>
      <w:r w:rsidR="00482EBD">
        <w:rPr>
          <w:rFonts w:ascii="Times New Roman" w:hAnsi="Times New Roman" w:cs="Times New Roman"/>
          <w:sz w:val="24"/>
          <w:szCs w:val="24"/>
        </w:rPr>
        <w:t xml:space="preserve">iedzīvotājiem </w:t>
      </w:r>
      <w:r w:rsidRPr="00170E06">
        <w:rPr>
          <w:rFonts w:ascii="Times New Roman" w:hAnsi="Times New Roman" w:cs="Times New Roman"/>
          <w:sz w:val="24"/>
          <w:szCs w:val="24"/>
        </w:rPr>
        <w:t>nepieciešams turpināt valsts pārvaldes institūciju klientu apkalpošanas centru (turpmāk – KAC) struktūras optimizāciju, izskatot iespējas un potenciālu Valsts un pašvaldības vienoto klientu apkalpošanas centru (turpmāk – VPVKAC) tīkla pilnveidošanai. Optimizācijas ietvaros atsevišķus valsts pārvaldes institūciju KAC paredzēts izvietot vienuviet.</w:t>
      </w:r>
      <w:r w:rsidR="002F72A5">
        <w:rPr>
          <w:rFonts w:ascii="Times New Roman" w:hAnsi="Times New Roman" w:cs="Times New Roman"/>
          <w:sz w:val="24"/>
          <w:szCs w:val="24"/>
        </w:rPr>
        <w:t xml:space="preserve"> </w:t>
      </w:r>
      <w:r w:rsidR="00770295" w:rsidRPr="00170E06">
        <w:rPr>
          <w:rFonts w:ascii="Times New Roman" w:hAnsi="Times New Roman" w:cs="Times New Roman"/>
          <w:noProof/>
          <w:sz w:val="24"/>
          <w:szCs w:val="24"/>
        </w:rPr>
        <w:t xml:space="preserve">Lai uzlabotu valsts pārvaldes institūciju klientu apkalpošanas struktūru, 2018. gada </w:t>
      </w:r>
      <w:r w:rsidRPr="00170E06">
        <w:rPr>
          <w:rFonts w:ascii="Times New Roman" w:hAnsi="Times New Roman" w:cs="Times New Roman"/>
          <w:noProof/>
          <w:sz w:val="24"/>
          <w:szCs w:val="24"/>
        </w:rPr>
        <w:t>ceturtajā</w:t>
      </w:r>
      <w:r w:rsidR="00770295" w:rsidRPr="00170E06">
        <w:rPr>
          <w:rFonts w:ascii="Times New Roman" w:hAnsi="Times New Roman" w:cs="Times New Roman"/>
          <w:noProof/>
          <w:sz w:val="24"/>
          <w:szCs w:val="24"/>
        </w:rPr>
        <w:t xml:space="preserve"> ceturksnī </w:t>
      </w:r>
      <w:r w:rsidR="00685DDF" w:rsidRPr="00170E06">
        <w:rPr>
          <w:rFonts w:ascii="Times New Roman" w:hAnsi="Times New Roman" w:cs="Times New Roman"/>
          <w:noProof/>
          <w:sz w:val="24"/>
          <w:szCs w:val="24"/>
        </w:rPr>
        <w:t>Vides aizsardzības un reģionālās attīstības ministrija (turpmāk</w:t>
      </w:r>
      <w:r w:rsidR="007027D3">
        <w:rPr>
          <w:rFonts w:ascii="Times New Roman" w:hAnsi="Times New Roman" w:cs="Times New Roman"/>
          <w:noProof/>
          <w:sz w:val="24"/>
          <w:szCs w:val="24"/>
        </w:rPr>
        <w:t xml:space="preserve"> -</w:t>
      </w:r>
      <w:r w:rsidR="00685DDF" w:rsidRPr="00170E06">
        <w:rPr>
          <w:rFonts w:ascii="Times New Roman" w:hAnsi="Times New Roman" w:cs="Times New Roman"/>
          <w:noProof/>
          <w:sz w:val="24"/>
          <w:szCs w:val="24"/>
        </w:rPr>
        <w:t xml:space="preserve"> </w:t>
      </w:r>
      <w:r w:rsidR="00770295" w:rsidRPr="00170E06">
        <w:rPr>
          <w:rFonts w:ascii="Times New Roman" w:hAnsi="Times New Roman" w:cs="Times New Roman"/>
          <w:noProof/>
          <w:sz w:val="24"/>
          <w:szCs w:val="24"/>
        </w:rPr>
        <w:t>VARAM</w:t>
      </w:r>
      <w:r w:rsidR="00685DDF" w:rsidRPr="00170E06">
        <w:rPr>
          <w:rFonts w:ascii="Times New Roman" w:hAnsi="Times New Roman" w:cs="Times New Roman"/>
          <w:noProof/>
          <w:sz w:val="24"/>
          <w:szCs w:val="24"/>
        </w:rPr>
        <w:t>)</w:t>
      </w:r>
      <w:r w:rsidR="00770295" w:rsidRPr="00170E06">
        <w:rPr>
          <w:rFonts w:ascii="Times New Roman" w:hAnsi="Times New Roman" w:cs="Times New Roman"/>
          <w:noProof/>
          <w:sz w:val="24"/>
          <w:szCs w:val="24"/>
        </w:rPr>
        <w:t xml:space="preserve"> sadarbībā ar SIA “Price</w:t>
      </w:r>
      <w:r w:rsidR="00187C22" w:rsidRPr="00170E06">
        <w:rPr>
          <w:rFonts w:ascii="Times New Roman" w:hAnsi="Times New Roman" w:cs="Times New Roman"/>
          <w:noProof/>
          <w:sz w:val="24"/>
          <w:szCs w:val="24"/>
        </w:rPr>
        <w:t>w</w:t>
      </w:r>
      <w:r w:rsidR="00770295" w:rsidRPr="00170E06">
        <w:rPr>
          <w:rFonts w:ascii="Times New Roman" w:hAnsi="Times New Roman" w:cs="Times New Roman"/>
          <w:noProof/>
          <w:sz w:val="24"/>
          <w:szCs w:val="24"/>
        </w:rPr>
        <w:t>aterhouseCoopers”</w:t>
      </w:r>
      <w:r w:rsidR="00187C22" w:rsidRPr="00170E06">
        <w:rPr>
          <w:rFonts w:ascii="Times New Roman" w:hAnsi="Times New Roman" w:cs="Times New Roman"/>
          <w:noProof/>
          <w:sz w:val="24"/>
          <w:szCs w:val="24"/>
        </w:rPr>
        <w:t xml:space="preserve"> (turpmāk</w:t>
      </w:r>
      <w:r w:rsidR="007027D3">
        <w:rPr>
          <w:rFonts w:ascii="Times New Roman" w:hAnsi="Times New Roman" w:cs="Times New Roman"/>
          <w:noProof/>
          <w:sz w:val="24"/>
          <w:szCs w:val="24"/>
        </w:rPr>
        <w:t xml:space="preserve"> -</w:t>
      </w:r>
      <w:r w:rsidR="00187C22" w:rsidRPr="00170E06">
        <w:rPr>
          <w:rFonts w:ascii="Times New Roman" w:hAnsi="Times New Roman" w:cs="Times New Roman"/>
          <w:noProof/>
          <w:sz w:val="24"/>
          <w:szCs w:val="24"/>
        </w:rPr>
        <w:t xml:space="preserve"> PwC)</w:t>
      </w:r>
      <w:r w:rsidR="00770295" w:rsidRPr="00170E06">
        <w:rPr>
          <w:rFonts w:ascii="Times New Roman" w:hAnsi="Times New Roman" w:cs="Times New Roman"/>
          <w:noProof/>
          <w:sz w:val="24"/>
          <w:szCs w:val="24"/>
        </w:rPr>
        <w:t xml:space="preserve"> veica pētījumu par iespējām </w:t>
      </w:r>
      <w:r w:rsidR="00770295" w:rsidRPr="00170E06">
        <w:rPr>
          <w:rFonts w:ascii="Times New Roman" w:hAnsi="Times New Roman" w:cs="Times New Roman"/>
          <w:sz w:val="24"/>
          <w:szCs w:val="24"/>
        </w:rPr>
        <w:t>optimizēt Valsts un pašvaldības vienoto klientu apkalpošanas centru</w:t>
      </w:r>
      <w:r w:rsidR="0050413E" w:rsidRPr="00170E06">
        <w:rPr>
          <w:rFonts w:ascii="Times New Roman" w:hAnsi="Times New Roman" w:cs="Times New Roman"/>
          <w:sz w:val="24"/>
          <w:szCs w:val="24"/>
        </w:rPr>
        <w:t xml:space="preserve"> (turpmāk tekstā – VPVKAC)</w:t>
      </w:r>
      <w:r w:rsidR="00770295" w:rsidRPr="00170E06">
        <w:rPr>
          <w:rFonts w:ascii="Times New Roman" w:hAnsi="Times New Roman" w:cs="Times New Roman"/>
          <w:sz w:val="24"/>
          <w:szCs w:val="24"/>
        </w:rPr>
        <w:t xml:space="preserve"> izvietojumu nacionālās un reģionālās nozīmes attīstības centros.</w:t>
      </w:r>
      <w:r w:rsidR="00770295" w:rsidRPr="00170E06">
        <w:rPr>
          <w:rFonts w:ascii="Times New Roman" w:hAnsi="Times New Roman" w:cs="Times New Roman"/>
          <w:noProof/>
          <w:sz w:val="24"/>
          <w:szCs w:val="24"/>
        </w:rPr>
        <w:t xml:space="preserve"> </w:t>
      </w:r>
      <w:r w:rsidR="0050413E" w:rsidRPr="00170E06">
        <w:rPr>
          <w:rFonts w:ascii="Times New Roman" w:hAnsi="Times New Roman" w:cs="Times New Roman"/>
          <w:noProof/>
          <w:sz w:val="24"/>
          <w:szCs w:val="24"/>
        </w:rPr>
        <w:t>2019. gada maijā VP</w:t>
      </w:r>
      <w:r w:rsidR="00170E06">
        <w:rPr>
          <w:rFonts w:ascii="Times New Roman" w:hAnsi="Times New Roman" w:cs="Times New Roman"/>
          <w:noProof/>
          <w:sz w:val="24"/>
          <w:szCs w:val="24"/>
        </w:rPr>
        <w:t>V</w:t>
      </w:r>
      <w:r w:rsidR="0050413E" w:rsidRPr="00170E06">
        <w:rPr>
          <w:rFonts w:ascii="Times New Roman" w:hAnsi="Times New Roman" w:cs="Times New Roman"/>
          <w:noProof/>
          <w:sz w:val="24"/>
          <w:szCs w:val="24"/>
        </w:rPr>
        <w:t xml:space="preserve">KAC </w:t>
      </w:r>
      <w:r w:rsidR="00170E06">
        <w:rPr>
          <w:rFonts w:ascii="Times New Roman" w:hAnsi="Times New Roman" w:cs="Times New Roman"/>
          <w:noProof/>
          <w:sz w:val="24"/>
          <w:szCs w:val="24"/>
        </w:rPr>
        <w:t>tīklu</w:t>
      </w:r>
      <w:r w:rsidR="00170E06" w:rsidRPr="00170E06">
        <w:rPr>
          <w:rFonts w:ascii="Times New Roman" w:hAnsi="Times New Roman" w:cs="Times New Roman"/>
          <w:noProof/>
          <w:sz w:val="24"/>
          <w:szCs w:val="24"/>
        </w:rPr>
        <w:t xml:space="preserve"> </w:t>
      </w:r>
      <w:r w:rsidR="0050413E" w:rsidRPr="00170E06">
        <w:rPr>
          <w:rFonts w:ascii="Times New Roman" w:hAnsi="Times New Roman" w:cs="Times New Roman"/>
          <w:noProof/>
          <w:sz w:val="24"/>
          <w:szCs w:val="24"/>
        </w:rPr>
        <w:t xml:space="preserve">veido </w:t>
      </w:r>
      <w:r w:rsidR="00770295" w:rsidRPr="00170E06">
        <w:rPr>
          <w:rFonts w:ascii="Times New Roman" w:hAnsi="Times New Roman" w:cs="Times New Roman"/>
          <w:sz w:val="24"/>
          <w:szCs w:val="24"/>
        </w:rPr>
        <w:t>apkalpošanas centru tīkl</w:t>
      </w:r>
      <w:r w:rsidR="0050413E" w:rsidRPr="00170E06">
        <w:rPr>
          <w:rFonts w:ascii="Times New Roman" w:hAnsi="Times New Roman" w:cs="Times New Roman"/>
          <w:sz w:val="24"/>
          <w:szCs w:val="24"/>
        </w:rPr>
        <w:t xml:space="preserve">s ar </w:t>
      </w:r>
      <w:r w:rsidR="000C2450">
        <w:rPr>
          <w:rFonts w:ascii="Times New Roman" w:hAnsi="Times New Roman" w:cs="Times New Roman"/>
          <w:sz w:val="24"/>
          <w:szCs w:val="24"/>
        </w:rPr>
        <w:t>77</w:t>
      </w:r>
      <w:r w:rsidR="000C2450" w:rsidRPr="00170E06">
        <w:rPr>
          <w:rFonts w:ascii="Times New Roman" w:hAnsi="Times New Roman" w:cs="Times New Roman"/>
          <w:sz w:val="24"/>
          <w:szCs w:val="24"/>
        </w:rPr>
        <w:t xml:space="preserve"> </w:t>
      </w:r>
      <w:r w:rsidR="0050413E" w:rsidRPr="00170E06">
        <w:rPr>
          <w:rFonts w:ascii="Times New Roman" w:hAnsi="Times New Roman" w:cs="Times New Roman"/>
          <w:sz w:val="24"/>
          <w:szCs w:val="24"/>
        </w:rPr>
        <w:t>novadu nozīmes VPVKAC</w:t>
      </w:r>
      <w:r w:rsidR="000F6A5D" w:rsidRPr="00170E06">
        <w:rPr>
          <w:rFonts w:ascii="Times New Roman" w:hAnsi="Times New Roman" w:cs="Times New Roman"/>
          <w:sz w:val="24"/>
          <w:szCs w:val="24"/>
        </w:rPr>
        <w:t xml:space="preserve"> un</w:t>
      </w:r>
      <w:r w:rsidR="0050413E" w:rsidRPr="00170E06">
        <w:rPr>
          <w:rFonts w:ascii="Times New Roman" w:hAnsi="Times New Roman" w:cs="Times New Roman"/>
          <w:sz w:val="24"/>
          <w:szCs w:val="24"/>
        </w:rPr>
        <w:t xml:space="preserve"> </w:t>
      </w:r>
      <w:r w:rsidR="008E7517" w:rsidRPr="00170E06">
        <w:rPr>
          <w:rFonts w:ascii="Times New Roman" w:hAnsi="Times New Roman" w:cs="Times New Roman"/>
          <w:sz w:val="24"/>
          <w:szCs w:val="24"/>
        </w:rPr>
        <w:t>8</w:t>
      </w:r>
      <w:r w:rsidR="0050413E" w:rsidRPr="00170E06">
        <w:rPr>
          <w:rFonts w:ascii="Times New Roman" w:hAnsi="Times New Roman" w:cs="Times New Roman"/>
          <w:sz w:val="24"/>
          <w:szCs w:val="24"/>
        </w:rPr>
        <w:t xml:space="preserve"> reģionālas nozīmes VPVKAC</w:t>
      </w:r>
      <w:r w:rsidR="000F6A5D" w:rsidRPr="00170E06">
        <w:rPr>
          <w:rFonts w:ascii="Times New Roman" w:hAnsi="Times New Roman" w:cs="Times New Roman"/>
          <w:sz w:val="24"/>
          <w:szCs w:val="24"/>
        </w:rPr>
        <w:t>.</w:t>
      </w:r>
      <w:r w:rsidR="0050413E" w:rsidRPr="00170E06">
        <w:rPr>
          <w:rFonts w:ascii="Times New Roman" w:hAnsi="Times New Roman" w:cs="Times New Roman"/>
          <w:sz w:val="24"/>
          <w:szCs w:val="24"/>
        </w:rPr>
        <w:t xml:space="preserve"> </w:t>
      </w:r>
      <w:r w:rsidR="00685DDF" w:rsidRPr="00170E06">
        <w:rPr>
          <w:rFonts w:ascii="Times New Roman" w:hAnsi="Times New Roman" w:cs="Times New Roman"/>
          <w:sz w:val="24"/>
          <w:szCs w:val="24"/>
        </w:rPr>
        <w:t>Plānots, ka četru gadu laikā darbu uzsāks</w:t>
      </w:r>
      <w:r w:rsidR="000F6A5D" w:rsidRPr="00170E06">
        <w:rPr>
          <w:rFonts w:ascii="Times New Roman" w:hAnsi="Times New Roman" w:cs="Times New Roman"/>
          <w:sz w:val="24"/>
          <w:szCs w:val="24"/>
        </w:rPr>
        <w:t xml:space="preserve"> </w:t>
      </w:r>
      <w:r w:rsidR="008E7517" w:rsidRPr="00170E06">
        <w:rPr>
          <w:rFonts w:ascii="Times New Roman" w:hAnsi="Times New Roman" w:cs="Times New Roman"/>
          <w:sz w:val="24"/>
          <w:szCs w:val="24"/>
        </w:rPr>
        <w:t>divi</w:t>
      </w:r>
      <w:r w:rsidR="000F6A5D" w:rsidRPr="00170E06">
        <w:rPr>
          <w:rFonts w:ascii="Times New Roman" w:hAnsi="Times New Roman" w:cs="Times New Roman"/>
          <w:sz w:val="24"/>
          <w:szCs w:val="24"/>
        </w:rPr>
        <w:t xml:space="preserve"> nacionālas nozīmes VPVKAC</w:t>
      </w:r>
      <w:r w:rsidR="008E7517" w:rsidRPr="00170E06">
        <w:rPr>
          <w:rFonts w:ascii="Times New Roman" w:hAnsi="Times New Roman" w:cs="Times New Roman"/>
          <w:sz w:val="24"/>
          <w:szCs w:val="24"/>
        </w:rPr>
        <w:t xml:space="preserve"> un trīs reģionālas nozīmes VPVKAC</w:t>
      </w:r>
      <w:r w:rsidR="000F6A5D" w:rsidRPr="00170E06">
        <w:rPr>
          <w:rFonts w:ascii="Times New Roman" w:hAnsi="Times New Roman" w:cs="Times New Roman"/>
          <w:sz w:val="24"/>
          <w:szCs w:val="24"/>
        </w:rPr>
        <w:t>.</w:t>
      </w:r>
      <w:r w:rsidR="0050413E" w:rsidRPr="00170E06">
        <w:rPr>
          <w:rFonts w:ascii="Times New Roman" w:hAnsi="Times New Roman" w:cs="Times New Roman"/>
          <w:sz w:val="24"/>
          <w:szCs w:val="24"/>
        </w:rPr>
        <w:t xml:space="preserve"> </w:t>
      </w:r>
    </w:p>
    <w:p w14:paraId="269296CA" w14:textId="0EB40139" w:rsidR="00770295" w:rsidRDefault="000F6A5D" w:rsidP="00CA72FB">
      <w:pPr>
        <w:spacing w:after="0" w:line="276" w:lineRule="auto"/>
        <w:ind w:firstLine="720"/>
        <w:jc w:val="both"/>
        <w:rPr>
          <w:rFonts w:ascii="Times New Roman" w:hAnsi="Times New Roman" w:cs="Times New Roman"/>
          <w:sz w:val="24"/>
          <w:szCs w:val="24"/>
        </w:rPr>
      </w:pPr>
      <w:r w:rsidRPr="00B27D6F">
        <w:rPr>
          <w:rFonts w:ascii="Times New Roman" w:hAnsi="Times New Roman" w:cs="Times New Roman"/>
          <w:sz w:val="24"/>
          <w:szCs w:val="24"/>
        </w:rPr>
        <w:t>1</w:t>
      </w:r>
      <w:r w:rsidR="00770295" w:rsidRPr="00B27D6F">
        <w:rPr>
          <w:rFonts w:ascii="Times New Roman" w:hAnsi="Times New Roman" w:cs="Times New Roman"/>
          <w:sz w:val="24"/>
          <w:szCs w:val="24"/>
        </w:rPr>
        <w:t>. tabulā</w:t>
      </w:r>
      <w:r w:rsidR="00770295" w:rsidRPr="00170E06">
        <w:rPr>
          <w:rFonts w:ascii="Times New Roman" w:hAnsi="Times New Roman" w:cs="Times New Roman"/>
          <w:sz w:val="24"/>
          <w:szCs w:val="24"/>
        </w:rPr>
        <w:t xml:space="preserve"> ir apkopota informācija par </w:t>
      </w:r>
      <w:r w:rsidR="008E7517" w:rsidRPr="00170E06">
        <w:rPr>
          <w:rFonts w:ascii="Times New Roman" w:hAnsi="Times New Roman" w:cs="Times New Roman"/>
          <w:sz w:val="24"/>
          <w:szCs w:val="24"/>
        </w:rPr>
        <w:t xml:space="preserve">nacionālas un reģionālas nozīmes </w:t>
      </w:r>
      <w:r w:rsidR="00770295" w:rsidRPr="00170E06">
        <w:rPr>
          <w:rFonts w:ascii="Times New Roman" w:hAnsi="Times New Roman" w:cs="Times New Roman"/>
          <w:sz w:val="24"/>
          <w:szCs w:val="24"/>
        </w:rPr>
        <w:t xml:space="preserve">projektiem, kuri atrodas izstrādes stadijā </w:t>
      </w:r>
      <w:r w:rsidRPr="00170E06">
        <w:rPr>
          <w:rFonts w:ascii="Times New Roman" w:hAnsi="Times New Roman" w:cs="Times New Roman"/>
          <w:sz w:val="24"/>
          <w:szCs w:val="24"/>
        </w:rPr>
        <w:t xml:space="preserve">vai </w:t>
      </w:r>
      <w:r w:rsidR="00770295" w:rsidRPr="00170E06">
        <w:rPr>
          <w:rFonts w:ascii="Times New Roman" w:hAnsi="Times New Roman" w:cs="Times New Roman"/>
          <w:sz w:val="24"/>
          <w:szCs w:val="24"/>
        </w:rPr>
        <w:t>ir pabeigti</w:t>
      </w:r>
      <w:r w:rsidRPr="00170E06">
        <w:rPr>
          <w:rFonts w:ascii="Times New Roman" w:hAnsi="Times New Roman" w:cs="Times New Roman"/>
          <w:sz w:val="24"/>
          <w:szCs w:val="24"/>
        </w:rPr>
        <w:t>.</w:t>
      </w:r>
    </w:p>
    <w:p w14:paraId="38256C2E" w14:textId="77777777" w:rsidR="00A67AF9" w:rsidRPr="00170E06" w:rsidRDefault="00A67AF9" w:rsidP="00CA72FB">
      <w:pPr>
        <w:spacing w:after="0" w:line="276" w:lineRule="auto"/>
        <w:ind w:firstLine="720"/>
        <w:jc w:val="both"/>
        <w:rPr>
          <w:rFonts w:ascii="Times New Roman" w:hAnsi="Times New Roman" w:cs="Times New Roman"/>
          <w:sz w:val="24"/>
          <w:szCs w:val="24"/>
        </w:rPr>
      </w:pPr>
    </w:p>
    <w:p w14:paraId="60AF8492" w14:textId="77777777" w:rsidR="00770295" w:rsidRPr="00170E06" w:rsidRDefault="000F6A5D" w:rsidP="00174D5E">
      <w:pPr>
        <w:pStyle w:val="Caption"/>
        <w:jc w:val="both"/>
        <w:rPr>
          <w:rFonts w:ascii="Times New Roman" w:hAnsi="Times New Roman" w:cs="Times New Roman"/>
          <w:bCs/>
          <w:i w:val="0"/>
          <w:color w:val="auto"/>
          <w:sz w:val="20"/>
          <w:szCs w:val="20"/>
          <w:lang w:val="lv-LV"/>
        </w:rPr>
      </w:pPr>
      <w:r w:rsidRPr="00170E06">
        <w:rPr>
          <w:rFonts w:ascii="Times New Roman" w:hAnsi="Times New Roman" w:cs="Times New Roman"/>
          <w:bCs/>
          <w:i w:val="0"/>
          <w:color w:val="auto"/>
          <w:sz w:val="20"/>
          <w:szCs w:val="20"/>
          <w:lang w:val="lv-LV"/>
        </w:rPr>
        <w:t xml:space="preserve">1. tabula </w:t>
      </w:r>
      <w:r w:rsidR="00770295" w:rsidRPr="00170E06">
        <w:rPr>
          <w:rFonts w:ascii="Times New Roman" w:hAnsi="Times New Roman" w:cs="Times New Roman"/>
          <w:bCs/>
          <w:i w:val="0"/>
          <w:color w:val="auto"/>
          <w:sz w:val="20"/>
          <w:szCs w:val="20"/>
          <w:lang w:val="lv-LV"/>
        </w:rPr>
        <w:t>Kopsavilkums par īstenotiem vai īstenošanas stadijā esošiem projektiem</w:t>
      </w:r>
    </w:p>
    <w:tbl>
      <w:tblPr>
        <w:tblStyle w:val="PwCTableFigures"/>
        <w:tblW w:w="20673" w:type="dxa"/>
        <w:tblLook w:val="04A0" w:firstRow="1" w:lastRow="0" w:firstColumn="1" w:lastColumn="0" w:noHBand="0" w:noVBand="1"/>
      </w:tblPr>
      <w:tblGrid>
        <w:gridCol w:w="1247"/>
        <w:gridCol w:w="1247"/>
        <w:gridCol w:w="2614"/>
        <w:gridCol w:w="4222"/>
        <w:gridCol w:w="6159"/>
        <w:gridCol w:w="5184"/>
      </w:tblGrid>
      <w:tr w:rsidR="003236F4" w:rsidRPr="00170E06" w14:paraId="1CC4422A" w14:textId="77777777" w:rsidTr="00634C5D">
        <w:trPr>
          <w:cnfStyle w:val="100000000000" w:firstRow="1" w:lastRow="0" w:firstColumn="0" w:lastColumn="0" w:oddVBand="0" w:evenVBand="0" w:oddHBand="0" w:evenHBand="0" w:firstRowFirstColumn="0" w:firstRowLastColumn="0" w:lastRowFirstColumn="0" w:lastRowLastColumn="0"/>
        </w:trPr>
        <w:tc>
          <w:tcPr>
            <w:tcW w:w="1152" w:type="dxa"/>
          </w:tcPr>
          <w:p w14:paraId="487DAFED" w14:textId="77777777" w:rsidR="00634C5D" w:rsidRPr="00170E06" w:rsidRDefault="00634C5D" w:rsidP="009A4557">
            <w:pPr>
              <w:tabs>
                <w:tab w:val="decimal" w:pos="709"/>
              </w:tabs>
              <w:jc w:val="both"/>
              <w:rPr>
                <w:rFonts w:ascii="Times New Roman" w:hAnsi="Times New Roman" w:cs="Times New Roman"/>
                <w:lang w:val="lv-LV"/>
              </w:rPr>
            </w:pPr>
          </w:p>
        </w:tc>
        <w:tc>
          <w:tcPr>
            <w:tcW w:w="1181" w:type="dxa"/>
          </w:tcPr>
          <w:p w14:paraId="18D2FD9A" w14:textId="77777777" w:rsidR="00634C5D" w:rsidRPr="00170E06" w:rsidRDefault="00634C5D" w:rsidP="009A4557">
            <w:pPr>
              <w:tabs>
                <w:tab w:val="decimal" w:pos="709"/>
              </w:tabs>
              <w:jc w:val="both"/>
              <w:rPr>
                <w:rFonts w:ascii="Times New Roman" w:hAnsi="Times New Roman" w:cs="Times New Roman"/>
                <w:lang w:val="lv-LV"/>
              </w:rPr>
            </w:pPr>
            <w:r w:rsidRPr="00170E06">
              <w:rPr>
                <w:rFonts w:ascii="Times New Roman" w:hAnsi="Times New Roman" w:cs="Times New Roman"/>
                <w:lang w:val="lv-LV"/>
              </w:rPr>
              <w:t>Pilsēta</w:t>
            </w:r>
          </w:p>
        </w:tc>
        <w:tc>
          <w:tcPr>
            <w:tcW w:w="2629" w:type="dxa"/>
          </w:tcPr>
          <w:p w14:paraId="7157C300" w14:textId="77777777" w:rsidR="00634C5D" w:rsidRPr="00170E06" w:rsidRDefault="00634C5D" w:rsidP="009A4557">
            <w:pPr>
              <w:ind w:left="29"/>
              <w:jc w:val="both"/>
              <w:rPr>
                <w:rFonts w:ascii="Times New Roman" w:hAnsi="Times New Roman" w:cs="Times New Roman"/>
                <w:lang w:val="lv-LV"/>
              </w:rPr>
            </w:pPr>
            <w:r w:rsidRPr="00170E06">
              <w:rPr>
                <w:rFonts w:ascii="Times New Roman" w:hAnsi="Times New Roman" w:cs="Times New Roman"/>
                <w:lang w:val="lv-LV"/>
              </w:rPr>
              <w:t>Vienotā KAC adrese</w:t>
            </w:r>
          </w:p>
        </w:tc>
        <w:tc>
          <w:tcPr>
            <w:tcW w:w="4252" w:type="dxa"/>
          </w:tcPr>
          <w:p w14:paraId="4EE0D0D5" w14:textId="77777777" w:rsidR="00634C5D" w:rsidRPr="00170E06" w:rsidRDefault="00634C5D" w:rsidP="00634C5D">
            <w:pPr>
              <w:ind w:left="567"/>
              <w:jc w:val="both"/>
              <w:rPr>
                <w:rFonts w:ascii="Times New Roman" w:hAnsi="Times New Roman" w:cs="Times New Roman"/>
                <w:lang w:val="lv-LV"/>
              </w:rPr>
            </w:pPr>
            <w:r w:rsidRPr="00170E06">
              <w:rPr>
                <w:rFonts w:ascii="Times New Roman" w:hAnsi="Times New Roman" w:cs="Times New Roman"/>
                <w:lang w:val="lv-LV"/>
              </w:rPr>
              <w:t>Statuss</w:t>
            </w:r>
          </w:p>
        </w:tc>
        <w:tc>
          <w:tcPr>
            <w:tcW w:w="6222" w:type="dxa"/>
            <w:tcBorders>
              <w:top w:val="nil"/>
              <w:bottom w:val="nil"/>
            </w:tcBorders>
          </w:tcPr>
          <w:p w14:paraId="21B862B5" w14:textId="77777777" w:rsidR="00634C5D" w:rsidRPr="00170E06" w:rsidRDefault="00634C5D" w:rsidP="00634C5D">
            <w:pPr>
              <w:ind w:left="567"/>
              <w:jc w:val="both"/>
              <w:rPr>
                <w:rFonts w:cstheme="minorHAnsi"/>
                <w:sz w:val="18"/>
                <w:szCs w:val="18"/>
                <w:lang w:val="lv-LV"/>
              </w:rPr>
            </w:pPr>
          </w:p>
        </w:tc>
        <w:tc>
          <w:tcPr>
            <w:tcW w:w="5237" w:type="dxa"/>
          </w:tcPr>
          <w:p w14:paraId="39AF7FBD" w14:textId="77777777" w:rsidR="00634C5D" w:rsidRPr="00170E06" w:rsidRDefault="00634C5D" w:rsidP="00634C5D">
            <w:pPr>
              <w:ind w:left="567"/>
              <w:jc w:val="both"/>
              <w:rPr>
                <w:rFonts w:cstheme="minorHAnsi"/>
                <w:sz w:val="18"/>
                <w:szCs w:val="18"/>
                <w:lang w:val="lv-LV"/>
              </w:rPr>
            </w:pPr>
          </w:p>
        </w:tc>
      </w:tr>
      <w:tr w:rsidR="003236F4" w:rsidRPr="00170E06" w14:paraId="4E8C00E4" w14:textId="77777777" w:rsidTr="00634C5D">
        <w:tc>
          <w:tcPr>
            <w:tcW w:w="1152" w:type="dxa"/>
            <w:vMerge w:val="restart"/>
          </w:tcPr>
          <w:p w14:paraId="302B0A31"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Nacionālas nozīmes attīstības centri</w:t>
            </w:r>
          </w:p>
        </w:tc>
        <w:tc>
          <w:tcPr>
            <w:tcW w:w="1181" w:type="dxa"/>
          </w:tcPr>
          <w:p w14:paraId="7E32D7D5"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Jēkabpils</w:t>
            </w:r>
          </w:p>
        </w:tc>
        <w:tc>
          <w:tcPr>
            <w:tcW w:w="2629" w:type="dxa"/>
            <w:vAlign w:val="center"/>
          </w:tcPr>
          <w:p w14:paraId="7F8F0501" w14:textId="77777777" w:rsidR="00634C5D" w:rsidRPr="00170E06" w:rsidRDefault="00634C5D" w:rsidP="000F6A5D">
            <w:pPr>
              <w:tabs>
                <w:tab w:val="decimal" w:pos="284"/>
              </w:tabs>
              <w:ind w:left="29"/>
              <w:rPr>
                <w:rFonts w:ascii="Times New Roman" w:hAnsi="Times New Roman" w:cs="Times New Roman"/>
                <w:lang w:val="lv-LV"/>
              </w:rPr>
            </w:pPr>
            <w:r w:rsidRPr="00170E06">
              <w:rPr>
                <w:rFonts w:ascii="Times New Roman" w:hAnsi="Times New Roman" w:cs="Times New Roman"/>
                <w:lang w:val="lv-LV"/>
              </w:rPr>
              <w:t>Neretas iela 39, Jēkabpils, LV-5201</w:t>
            </w:r>
          </w:p>
        </w:tc>
        <w:tc>
          <w:tcPr>
            <w:tcW w:w="4252" w:type="dxa"/>
            <w:vAlign w:val="center"/>
          </w:tcPr>
          <w:p w14:paraId="2CBFF6AB" w14:textId="5E8D7F91" w:rsidR="00634C5D" w:rsidRPr="00170E06" w:rsidRDefault="00634C5D" w:rsidP="0091162E">
            <w:pPr>
              <w:tabs>
                <w:tab w:val="decimal" w:pos="284"/>
              </w:tabs>
              <w:ind w:left="29"/>
              <w:rPr>
                <w:rFonts w:ascii="Times New Roman" w:hAnsi="Times New Roman" w:cs="Times New Roman"/>
                <w:lang w:val="lv-LV"/>
              </w:rPr>
            </w:pPr>
            <w:r w:rsidRPr="00170E06">
              <w:rPr>
                <w:rFonts w:ascii="Times New Roman" w:hAnsi="Times New Roman" w:cs="Times New Roman"/>
                <w:lang w:val="lv-LV"/>
              </w:rPr>
              <w:t xml:space="preserve">Telpas tiks īrētas </w:t>
            </w:r>
            <w:r w:rsidRPr="00170E06">
              <w:rPr>
                <w:rFonts w:ascii="Times New Roman" w:hAnsi="Times New Roman" w:cs="Times New Roman"/>
                <w:b/>
                <w:lang w:val="lv-LV"/>
              </w:rPr>
              <w:t xml:space="preserve">no </w:t>
            </w:r>
            <w:r w:rsidRPr="00170E06">
              <w:rPr>
                <w:rStyle w:val="Strong"/>
                <w:rFonts w:ascii="Times New Roman" w:hAnsi="Times New Roman" w:cs="Times New Roman"/>
                <w:b w:val="0"/>
                <w:lang w:val="lv-LV"/>
              </w:rPr>
              <w:t>VAS "Tiesu namu aģentūra", ē</w:t>
            </w:r>
            <w:r w:rsidRPr="00170E06">
              <w:rPr>
                <w:rFonts w:ascii="Times New Roman" w:hAnsi="Times New Roman" w:cs="Times New Roman"/>
                <w:lang w:val="lv-LV"/>
              </w:rPr>
              <w:t>kas celtniecību plānots pabeigt 2019</w:t>
            </w:r>
            <w:r w:rsidR="0091162E">
              <w:rPr>
                <w:rFonts w:ascii="Times New Roman" w:hAnsi="Times New Roman" w:cs="Times New Roman"/>
                <w:lang w:val="lv-LV"/>
              </w:rPr>
              <w:t>. gadā</w:t>
            </w:r>
            <w:r w:rsidRPr="00170E06">
              <w:rPr>
                <w:rFonts w:ascii="Times New Roman" w:hAnsi="Times New Roman" w:cs="Times New Roman"/>
                <w:lang w:val="lv-LV"/>
              </w:rPr>
              <w:t>, VPVKAC darbību plānots uzsākt 20</w:t>
            </w:r>
            <w:r w:rsidR="00685DDF" w:rsidRPr="00170E06">
              <w:rPr>
                <w:rFonts w:ascii="Times New Roman" w:hAnsi="Times New Roman" w:cs="Times New Roman"/>
                <w:lang w:val="lv-LV"/>
              </w:rPr>
              <w:t>20. gadā</w:t>
            </w:r>
          </w:p>
        </w:tc>
        <w:tc>
          <w:tcPr>
            <w:tcW w:w="6222" w:type="dxa"/>
            <w:tcBorders>
              <w:top w:val="nil"/>
              <w:bottom w:val="nil"/>
            </w:tcBorders>
          </w:tcPr>
          <w:p w14:paraId="5B66C8F9" w14:textId="77777777" w:rsidR="00634C5D" w:rsidRPr="00170E06" w:rsidRDefault="00634C5D" w:rsidP="003D58AB">
            <w:pPr>
              <w:tabs>
                <w:tab w:val="decimal" w:pos="284"/>
              </w:tabs>
              <w:ind w:left="29"/>
              <w:rPr>
                <w:rFonts w:cstheme="minorHAnsi"/>
                <w:sz w:val="18"/>
                <w:szCs w:val="18"/>
                <w:lang w:val="lv-LV"/>
              </w:rPr>
            </w:pPr>
          </w:p>
        </w:tc>
        <w:tc>
          <w:tcPr>
            <w:tcW w:w="5237" w:type="dxa"/>
          </w:tcPr>
          <w:p w14:paraId="1138E3E8" w14:textId="77777777" w:rsidR="00634C5D" w:rsidRPr="00170E06" w:rsidRDefault="00634C5D" w:rsidP="003D58AB">
            <w:pPr>
              <w:tabs>
                <w:tab w:val="decimal" w:pos="284"/>
              </w:tabs>
              <w:ind w:left="29"/>
              <w:rPr>
                <w:rFonts w:cstheme="minorHAnsi"/>
                <w:sz w:val="18"/>
                <w:szCs w:val="18"/>
                <w:lang w:val="lv-LV"/>
              </w:rPr>
            </w:pPr>
          </w:p>
        </w:tc>
      </w:tr>
      <w:tr w:rsidR="003236F4" w:rsidRPr="00170E06" w14:paraId="6BD74048" w14:textId="77777777" w:rsidTr="00634C5D">
        <w:tc>
          <w:tcPr>
            <w:tcW w:w="1152" w:type="dxa"/>
            <w:vMerge/>
          </w:tcPr>
          <w:p w14:paraId="6C0AFAD9" w14:textId="77777777" w:rsidR="00634C5D" w:rsidRPr="00170E06" w:rsidRDefault="00634C5D" w:rsidP="009A4557">
            <w:pPr>
              <w:tabs>
                <w:tab w:val="decimal" w:pos="284"/>
                <w:tab w:val="decimal" w:pos="709"/>
              </w:tabs>
              <w:ind w:left="142"/>
              <w:jc w:val="both"/>
              <w:rPr>
                <w:rFonts w:ascii="Times New Roman" w:hAnsi="Times New Roman" w:cs="Times New Roman"/>
                <w:b/>
                <w:lang w:val="lv-LV"/>
              </w:rPr>
            </w:pPr>
          </w:p>
        </w:tc>
        <w:tc>
          <w:tcPr>
            <w:tcW w:w="1181" w:type="dxa"/>
          </w:tcPr>
          <w:p w14:paraId="7C4656BB"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Ventspils</w:t>
            </w:r>
          </w:p>
        </w:tc>
        <w:tc>
          <w:tcPr>
            <w:tcW w:w="2629" w:type="dxa"/>
            <w:vAlign w:val="center"/>
          </w:tcPr>
          <w:p w14:paraId="317A4689"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Kuldīgas iela 2, Ventspils, LV-3601</w:t>
            </w:r>
          </w:p>
        </w:tc>
        <w:tc>
          <w:tcPr>
            <w:tcW w:w="4252" w:type="dxa"/>
            <w:vAlign w:val="center"/>
          </w:tcPr>
          <w:p w14:paraId="3AF0C053" w14:textId="24FF933B" w:rsidR="00634C5D" w:rsidRPr="00170E06" w:rsidRDefault="003236F4" w:rsidP="004763AA">
            <w:pPr>
              <w:tabs>
                <w:tab w:val="decimal" w:pos="284"/>
              </w:tabs>
              <w:ind w:left="29"/>
              <w:rPr>
                <w:rFonts w:ascii="Times New Roman" w:hAnsi="Times New Roman" w:cs="Times New Roman"/>
                <w:lang w:val="lv-LV"/>
              </w:rPr>
            </w:pPr>
            <w:r>
              <w:rPr>
                <w:rFonts w:ascii="Times New Roman" w:hAnsi="Times New Roman" w:cs="Times New Roman"/>
                <w:lang w:val="lv-LV"/>
              </w:rPr>
              <w:t xml:space="preserve">Telpas tiks īrētas no VAS “Valsts nekustamie īpašumi”, ēkas atjaunošana tiks pabeigta 2022.gadā, </w:t>
            </w:r>
            <w:r w:rsidR="00634C5D" w:rsidRPr="00170E06">
              <w:rPr>
                <w:rFonts w:ascii="Times New Roman" w:hAnsi="Times New Roman" w:cs="Times New Roman"/>
                <w:lang w:val="lv-LV"/>
              </w:rPr>
              <w:t xml:space="preserve">VPVKAC darbību plānots uzsākt </w:t>
            </w:r>
            <w:r w:rsidR="00634C5D" w:rsidRPr="00170E06">
              <w:rPr>
                <w:rFonts w:ascii="Times New Roman" w:hAnsi="Times New Roman" w:cs="Times New Roman"/>
                <w:color w:val="000000" w:themeColor="text1"/>
                <w:lang w:val="lv-LV"/>
              </w:rPr>
              <w:t>20</w:t>
            </w:r>
            <w:r w:rsidR="00174D5E" w:rsidRPr="00170E06">
              <w:rPr>
                <w:rFonts w:ascii="Times New Roman" w:hAnsi="Times New Roman" w:cs="Times New Roman"/>
                <w:color w:val="000000" w:themeColor="text1"/>
                <w:lang w:val="lv-LV"/>
              </w:rPr>
              <w:t>23</w:t>
            </w:r>
            <w:r w:rsidR="00634C5D" w:rsidRPr="00170E06">
              <w:rPr>
                <w:rFonts w:ascii="Times New Roman" w:hAnsi="Times New Roman" w:cs="Times New Roman"/>
                <w:color w:val="000000" w:themeColor="text1"/>
                <w:lang w:val="lv-LV"/>
              </w:rPr>
              <w:t>.</w:t>
            </w:r>
            <w:r w:rsidR="00B6423A">
              <w:rPr>
                <w:rFonts w:ascii="Times New Roman" w:hAnsi="Times New Roman" w:cs="Times New Roman"/>
                <w:color w:val="000000" w:themeColor="text1"/>
                <w:lang w:val="lv-LV"/>
              </w:rPr>
              <w:t>gadā</w:t>
            </w:r>
          </w:p>
        </w:tc>
        <w:tc>
          <w:tcPr>
            <w:tcW w:w="6222" w:type="dxa"/>
            <w:tcBorders>
              <w:top w:val="nil"/>
              <w:bottom w:val="nil"/>
            </w:tcBorders>
          </w:tcPr>
          <w:p w14:paraId="410EFFBA" w14:textId="77777777" w:rsidR="00634C5D" w:rsidRPr="00170E06" w:rsidRDefault="00634C5D" w:rsidP="003D58AB">
            <w:pPr>
              <w:tabs>
                <w:tab w:val="decimal" w:pos="284"/>
              </w:tabs>
              <w:ind w:left="29"/>
              <w:rPr>
                <w:rFonts w:cstheme="minorHAnsi"/>
                <w:sz w:val="18"/>
                <w:szCs w:val="18"/>
                <w:lang w:val="lv-LV"/>
              </w:rPr>
            </w:pPr>
          </w:p>
        </w:tc>
        <w:tc>
          <w:tcPr>
            <w:tcW w:w="5237" w:type="dxa"/>
          </w:tcPr>
          <w:p w14:paraId="777558A9" w14:textId="77777777" w:rsidR="00634C5D" w:rsidRPr="00170E06" w:rsidRDefault="00634C5D" w:rsidP="003D58AB">
            <w:pPr>
              <w:tabs>
                <w:tab w:val="decimal" w:pos="284"/>
              </w:tabs>
              <w:ind w:left="29"/>
              <w:rPr>
                <w:rFonts w:cstheme="minorHAnsi"/>
                <w:sz w:val="18"/>
                <w:szCs w:val="18"/>
                <w:lang w:val="lv-LV"/>
              </w:rPr>
            </w:pPr>
          </w:p>
        </w:tc>
      </w:tr>
      <w:tr w:rsidR="003236F4" w:rsidRPr="00170E06" w14:paraId="7294DB79" w14:textId="77777777" w:rsidTr="00634C5D">
        <w:tc>
          <w:tcPr>
            <w:tcW w:w="1152" w:type="dxa"/>
            <w:vMerge w:val="restart"/>
            <w:textDirection w:val="btLr"/>
          </w:tcPr>
          <w:p w14:paraId="3BC9F1C8" w14:textId="77777777" w:rsidR="00634C5D" w:rsidRPr="00170E06" w:rsidRDefault="00634C5D" w:rsidP="009A4557">
            <w:pPr>
              <w:tabs>
                <w:tab w:val="decimal" w:pos="284"/>
                <w:tab w:val="decimal" w:pos="709"/>
              </w:tabs>
              <w:ind w:left="142" w:right="113"/>
              <w:jc w:val="center"/>
              <w:rPr>
                <w:rFonts w:ascii="Times New Roman" w:hAnsi="Times New Roman" w:cs="Times New Roman"/>
                <w:lang w:val="lv-LV"/>
              </w:rPr>
            </w:pPr>
            <w:r w:rsidRPr="00170E06">
              <w:rPr>
                <w:rFonts w:ascii="Times New Roman" w:hAnsi="Times New Roman" w:cs="Times New Roman"/>
                <w:lang w:val="lv-LV"/>
              </w:rPr>
              <w:t>Reģionālās nozīmes attīstības centri</w:t>
            </w:r>
          </w:p>
        </w:tc>
        <w:tc>
          <w:tcPr>
            <w:tcW w:w="1181" w:type="dxa"/>
            <w:vAlign w:val="center"/>
          </w:tcPr>
          <w:p w14:paraId="4D4D6796"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Aizkraukle</w:t>
            </w:r>
          </w:p>
        </w:tc>
        <w:tc>
          <w:tcPr>
            <w:tcW w:w="2629" w:type="dxa"/>
            <w:vAlign w:val="center"/>
          </w:tcPr>
          <w:p w14:paraId="2D8BCED8"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Lāčplēša iela 1, Aizkraukle, Aizkraukles pilsēta, LV-5101</w:t>
            </w:r>
          </w:p>
        </w:tc>
        <w:tc>
          <w:tcPr>
            <w:tcW w:w="4252" w:type="dxa"/>
            <w:vAlign w:val="center"/>
          </w:tcPr>
          <w:p w14:paraId="678AF6C7"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592A26FA"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41263A3C" w14:textId="77777777" w:rsidR="00634C5D" w:rsidRPr="00170E06" w:rsidRDefault="00634C5D" w:rsidP="009A4557">
            <w:pPr>
              <w:tabs>
                <w:tab w:val="decimal" w:pos="284"/>
              </w:tabs>
              <w:ind w:left="29"/>
              <w:rPr>
                <w:rFonts w:cstheme="minorHAnsi"/>
                <w:sz w:val="18"/>
                <w:szCs w:val="18"/>
                <w:lang w:val="lv-LV"/>
              </w:rPr>
            </w:pPr>
          </w:p>
        </w:tc>
      </w:tr>
      <w:tr w:rsidR="003236F4" w:rsidRPr="00170E06" w14:paraId="7E99FCF4" w14:textId="77777777" w:rsidTr="00634C5D">
        <w:tc>
          <w:tcPr>
            <w:tcW w:w="1152" w:type="dxa"/>
            <w:vMerge/>
          </w:tcPr>
          <w:p w14:paraId="53B49C54"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52DE2798"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Alūksne</w:t>
            </w:r>
          </w:p>
        </w:tc>
        <w:tc>
          <w:tcPr>
            <w:tcW w:w="2629" w:type="dxa"/>
            <w:vAlign w:val="center"/>
          </w:tcPr>
          <w:p w14:paraId="2FA1CD55"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Dārza iela 11, Alūksne, Alūksnes pilsēta, LV-4301</w:t>
            </w:r>
          </w:p>
        </w:tc>
        <w:tc>
          <w:tcPr>
            <w:tcW w:w="4252" w:type="dxa"/>
            <w:vAlign w:val="center"/>
          </w:tcPr>
          <w:p w14:paraId="6D4F0AEC" w14:textId="5FBAA09D" w:rsidR="00634C5D" w:rsidRPr="00170E06" w:rsidRDefault="00DD22BC" w:rsidP="00DD22BC">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0C62DFCC" w14:textId="77777777" w:rsidR="00634C5D" w:rsidRPr="00170E06" w:rsidRDefault="00634C5D" w:rsidP="003D58AB">
            <w:pPr>
              <w:tabs>
                <w:tab w:val="decimal" w:pos="284"/>
              </w:tabs>
              <w:ind w:left="29"/>
              <w:rPr>
                <w:rFonts w:cstheme="minorHAnsi"/>
                <w:sz w:val="18"/>
                <w:szCs w:val="18"/>
                <w:lang w:val="lv-LV"/>
              </w:rPr>
            </w:pPr>
          </w:p>
        </w:tc>
        <w:tc>
          <w:tcPr>
            <w:tcW w:w="5237" w:type="dxa"/>
          </w:tcPr>
          <w:p w14:paraId="4830437D" w14:textId="77777777" w:rsidR="00634C5D" w:rsidRPr="00170E06" w:rsidRDefault="00634C5D" w:rsidP="003D58AB">
            <w:pPr>
              <w:tabs>
                <w:tab w:val="decimal" w:pos="284"/>
              </w:tabs>
              <w:ind w:left="29"/>
              <w:rPr>
                <w:rFonts w:cstheme="minorHAnsi"/>
                <w:sz w:val="18"/>
                <w:szCs w:val="18"/>
                <w:lang w:val="lv-LV"/>
              </w:rPr>
            </w:pPr>
          </w:p>
        </w:tc>
      </w:tr>
      <w:tr w:rsidR="003236F4" w:rsidRPr="00170E06" w14:paraId="51735B0F" w14:textId="77777777" w:rsidTr="00634C5D">
        <w:tc>
          <w:tcPr>
            <w:tcW w:w="1152" w:type="dxa"/>
            <w:vMerge/>
          </w:tcPr>
          <w:p w14:paraId="748A2814"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733088D0"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Balvi</w:t>
            </w:r>
          </w:p>
        </w:tc>
        <w:tc>
          <w:tcPr>
            <w:tcW w:w="2629" w:type="dxa"/>
            <w:vAlign w:val="center"/>
          </w:tcPr>
          <w:p w14:paraId="27FD9604"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Partizānu iela 14, Balvi, Balvu pilsēta, LV-4501</w:t>
            </w:r>
          </w:p>
        </w:tc>
        <w:tc>
          <w:tcPr>
            <w:tcW w:w="4252" w:type="dxa"/>
            <w:vAlign w:val="center"/>
          </w:tcPr>
          <w:p w14:paraId="4670D412"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71848E5A"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05560E68" w14:textId="77777777" w:rsidR="00634C5D" w:rsidRPr="00170E06" w:rsidRDefault="00634C5D" w:rsidP="009A4557">
            <w:pPr>
              <w:tabs>
                <w:tab w:val="decimal" w:pos="284"/>
              </w:tabs>
              <w:ind w:left="29"/>
              <w:rPr>
                <w:rFonts w:cstheme="minorHAnsi"/>
                <w:sz w:val="18"/>
                <w:szCs w:val="18"/>
                <w:lang w:val="lv-LV"/>
              </w:rPr>
            </w:pPr>
          </w:p>
        </w:tc>
      </w:tr>
      <w:tr w:rsidR="003236F4" w:rsidRPr="00170E06" w14:paraId="58A4F204" w14:textId="77777777" w:rsidTr="00634C5D">
        <w:tc>
          <w:tcPr>
            <w:tcW w:w="1152" w:type="dxa"/>
            <w:vMerge/>
          </w:tcPr>
          <w:p w14:paraId="51793FE4"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3394E7D1"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Bauska</w:t>
            </w:r>
          </w:p>
        </w:tc>
        <w:tc>
          <w:tcPr>
            <w:tcW w:w="2629" w:type="dxa"/>
            <w:vAlign w:val="center"/>
          </w:tcPr>
          <w:p w14:paraId="728E1C88"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Pilsrundāle 1, Pilsrundāle, Rundāles pagasts, Rundāles novads, LV-3921</w:t>
            </w:r>
          </w:p>
        </w:tc>
        <w:tc>
          <w:tcPr>
            <w:tcW w:w="4252" w:type="dxa"/>
            <w:vAlign w:val="center"/>
          </w:tcPr>
          <w:p w14:paraId="50E984EB" w14:textId="2B90B4EF" w:rsidR="00634C5D" w:rsidRPr="00170E06" w:rsidRDefault="00634C5D" w:rsidP="0091162E">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299CFA6C" w14:textId="77777777" w:rsidR="00634C5D" w:rsidRPr="00170E06" w:rsidRDefault="00634C5D" w:rsidP="008E7517">
            <w:pPr>
              <w:tabs>
                <w:tab w:val="decimal" w:pos="284"/>
              </w:tabs>
              <w:ind w:left="29"/>
              <w:rPr>
                <w:rFonts w:cstheme="minorHAnsi"/>
                <w:sz w:val="18"/>
                <w:szCs w:val="18"/>
                <w:lang w:val="lv-LV"/>
              </w:rPr>
            </w:pPr>
          </w:p>
        </w:tc>
        <w:tc>
          <w:tcPr>
            <w:tcW w:w="5237" w:type="dxa"/>
          </w:tcPr>
          <w:p w14:paraId="063FCCEA" w14:textId="77777777" w:rsidR="00634C5D" w:rsidRPr="00170E06" w:rsidRDefault="00634C5D" w:rsidP="008E7517">
            <w:pPr>
              <w:tabs>
                <w:tab w:val="decimal" w:pos="284"/>
              </w:tabs>
              <w:ind w:left="29"/>
              <w:rPr>
                <w:rFonts w:cstheme="minorHAnsi"/>
                <w:sz w:val="18"/>
                <w:szCs w:val="18"/>
                <w:lang w:val="lv-LV"/>
              </w:rPr>
            </w:pPr>
          </w:p>
        </w:tc>
      </w:tr>
      <w:tr w:rsidR="003236F4" w:rsidRPr="00170E06" w14:paraId="3710EB96" w14:textId="77777777" w:rsidTr="00634C5D">
        <w:tc>
          <w:tcPr>
            <w:tcW w:w="1152" w:type="dxa"/>
            <w:vMerge/>
          </w:tcPr>
          <w:p w14:paraId="4AE56875"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5DE524A6"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Cēsis</w:t>
            </w:r>
          </w:p>
        </w:tc>
        <w:tc>
          <w:tcPr>
            <w:tcW w:w="2629" w:type="dxa"/>
            <w:vAlign w:val="center"/>
          </w:tcPr>
          <w:p w14:paraId="3ABBCD78"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Cēsu prospekts 5, Priekuļi, Priekuļu pagasts, Priekuļu novads, LV-4126</w:t>
            </w:r>
          </w:p>
        </w:tc>
        <w:tc>
          <w:tcPr>
            <w:tcW w:w="4252" w:type="dxa"/>
            <w:vAlign w:val="center"/>
          </w:tcPr>
          <w:p w14:paraId="51C65447" w14:textId="6979F470" w:rsidR="00634C5D" w:rsidRPr="00170E06" w:rsidRDefault="00634C5D" w:rsidP="0091162E">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409BFFE9" w14:textId="77777777" w:rsidR="00634C5D" w:rsidRPr="00170E06" w:rsidRDefault="00634C5D" w:rsidP="008E7517">
            <w:pPr>
              <w:tabs>
                <w:tab w:val="decimal" w:pos="284"/>
              </w:tabs>
              <w:ind w:left="29"/>
              <w:rPr>
                <w:rFonts w:cstheme="minorHAnsi"/>
                <w:sz w:val="18"/>
                <w:szCs w:val="18"/>
                <w:lang w:val="lv-LV"/>
              </w:rPr>
            </w:pPr>
          </w:p>
        </w:tc>
        <w:tc>
          <w:tcPr>
            <w:tcW w:w="5237" w:type="dxa"/>
          </w:tcPr>
          <w:p w14:paraId="3BB55880" w14:textId="77777777" w:rsidR="00634C5D" w:rsidRPr="00170E06" w:rsidRDefault="00634C5D" w:rsidP="008E7517">
            <w:pPr>
              <w:tabs>
                <w:tab w:val="decimal" w:pos="284"/>
              </w:tabs>
              <w:ind w:left="29"/>
              <w:rPr>
                <w:rFonts w:cstheme="minorHAnsi"/>
                <w:sz w:val="18"/>
                <w:szCs w:val="18"/>
                <w:lang w:val="lv-LV"/>
              </w:rPr>
            </w:pPr>
          </w:p>
        </w:tc>
      </w:tr>
      <w:tr w:rsidR="003236F4" w:rsidRPr="00170E06" w14:paraId="5C86C59F" w14:textId="77777777" w:rsidTr="00634C5D">
        <w:tc>
          <w:tcPr>
            <w:tcW w:w="1152" w:type="dxa"/>
            <w:vMerge/>
          </w:tcPr>
          <w:p w14:paraId="1F2A9F1A"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41267878"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Gulbene</w:t>
            </w:r>
          </w:p>
        </w:tc>
        <w:tc>
          <w:tcPr>
            <w:tcW w:w="2629" w:type="dxa"/>
            <w:vAlign w:val="center"/>
          </w:tcPr>
          <w:p w14:paraId="7BE86D21"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Ābeļu ielā 2, Gulbenē, Gulbenes novadā, LV-4401</w:t>
            </w:r>
          </w:p>
        </w:tc>
        <w:tc>
          <w:tcPr>
            <w:tcW w:w="4252" w:type="dxa"/>
            <w:vAlign w:val="center"/>
          </w:tcPr>
          <w:p w14:paraId="1EAF8D84"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4FD4C49D"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308795B3" w14:textId="77777777" w:rsidR="00634C5D" w:rsidRPr="00170E06" w:rsidRDefault="00634C5D" w:rsidP="009A4557">
            <w:pPr>
              <w:tabs>
                <w:tab w:val="decimal" w:pos="284"/>
              </w:tabs>
              <w:ind w:left="29"/>
              <w:rPr>
                <w:rFonts w:cstheme="minorHAnsi"/>
                <w:sz w:val="18"/>
                <w:szCs w:val="18"/>
                <w:lang w:val="lv-LV"/>
              </w:rPr>
            </w:pPr>
          </w:p>
        </w:tc>
      </w:tr>
      <w:tr w:rsidR="003236F4" w:rsidRPr="00170E06" w14:paraId="46CA4513" w14:textId="77777777" w:rsidTr="00634C5D">
        <w:tc>
          <w:tcPr>
            <w:tcW w:w="1152" w:type="dxa"/>
            <w:vMerge/>
          </w:tcPr>
          <w:p w14:paraId="39585D8C"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0E099635"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Līvāni</w:t>
            </w:r>
          </w:p>
        </w:tc>
        <w:tc>
          <w:tcPr>
            <w:tcW w:w="2629" w:type="dxa"/>
            <w:vAlign w:val="center"/>
          </w:tcPr>
          <w:p w14:paraId="20D43AA2" w14:textId="77777777" w:rsidR="00634C5D" w:rsidRPr="00170E06" w:rsidRDefault="00634C5D" w:rsidP="009A4557">
            <w:pPr>
              <w:tabs>
                <w:tab w:val="decimal" w:pos="284"/>
              </w:tabs>
              <w:rPr>
                <w:rFonts w:ascii="Times New Roman" w:hAnsi="Times New Roman" w:cs="Times New Roman"/>
                <w:lang w:val="lv-LV"/>
              </w:rPr>
            </w:pPr>
            <w:r w:rsidRPr="00170E06">
              <w:rPr>
                <w:rFonts w:ascii="Times New Roman" w:hAnsi="Times New Roman" w:cs="Times New Roman"/>
                <w:lang w:val="lv-LV"/>
              </w:rPr>
              <w:t>Rīgas iela 77, Līvāni, LV-5316</w:t>
            </w:r>
          </w:p>
        </w:tc>
        <w:tc>
          <w:tcPr>
            <w:tcW w:w="4252" w:type="dxa"/>
            <w:vAlign w:val="center"/>
          </w:tcPr>
          <w:p w14:paraId="08DA285B" w14:textId="4CCCADF4" w:rsidR="00634C5D" w:rsidRPr="00170E06" w:rsidRDefault="00634C5D" w:rsidP="004763AA">
            <w:pPr>
              <w:tabs>
                <w:tab w:val="decimal" w:pos="284"/>
              </w:tabs>
              <w:rPr>
                <w:rFonts w:ascii="Times New Roman" w:hAnsi="Times New Roman" w:cs="Times New Roman"/>
                <w:lang w:val="lv-LV"/>
              </w:rPr>
            </w:pPr>
            <w:r w:rsidRPr="00170E06">
              <w:rPr>
                <w:rFonts w:ascii="Times New Roman" w:hAnsi="Times New Roman" w:cs="Times New Roman"/>
                <w:lang w:val="lv-LV"/>
              </w:rPr>
              <w:t xml:space="preserve">Izstrādes stadijā, plānots uzsākt darbu 2020. </w:t>
            </w:r>
            <w:r w:rsidR="00B6423A">
              <w:rPr>
                <w:rFonts w:ascii="Times New Roman" w:hAnsi="Times New Roman" w:cs="Times New Roman"/>
                <w:lang w:val="lv-LV"/>
              </w:rPr>
              <w:t>gadā</w:t>
            </w:r>
            <w:r w:rsidRPr="00170E06">
              <w:rPr>
                <w:rFonts w:ascii="Times New Roman" w:hAnsi="Times New Roman" w:cs="Times New Roman"/>
                <w:lang w:val="lv-LV"/>
              </w:rPr>
              <w:t xml:space="preserve"> </w:t>
            </w:r>
          </w:p>
        </w:tc>
        <w:tc>
          <w:tcPr>
            <w:tcW w:w="6222" w:type="dxa"/>
            <w:tcBorders>
              <w:top w:val="nil"/>
              <w:bottom w:val="nil"/>
            </w:tcBorders>
          </w:tcPr>
          <w:p w14:paraId="344AD3D2" w14:textId="77777777" w:rsidR="00634C5D" w:rsidRPr="00170E06" w:rsidRDefault="00634C5D" w:rsidP="003D58AB">
            <w:pPr>
              <w:tabs>
                <w:tab w:val="decimal" w:pos="284"/>
              </w:tabs>
              <w:rPr>
                <w:rFonts w:cstheme="minorHAnsi"/>
                <w:sz w:val="18"/>
                <w:szCs w:val="18"/>
                <w:lang w:val="lv-LV"/>
              </w:rPr>
            </w:pPr>
          </w:p>
        </w:tc>
        <w:tc>
          <w:tcPr>
            <w:tcW w:w="5237" w:type="dxa"/>
          </w:tcPr>
          <w:p w14:paraId="35ACF1F0" w14:textId="77777777" w:rsidR="00634C5D" w:rsidRPr="00170E06" w:rsidRDefault="00634C5D" w:rsidP="003D58AB">
            <w:pPr>
              <w:tabs>
                <w:tab w:val="decimal" w:pos="284"/>
              </w:tabs>
              <w:rPr>
                <w:rFonts w:cstheme="minorHAnsi"/>
                <w:sz w:val="18"/>
                <w:szCs w:val="18"/>
                <w:lang w:val="lv-LV"/>
              </w:rPr>
            </w:pPr>
          </w:p>
        </w:tc>
      </w:tr>
      <w:tr w:rsidR="003236F4" w:rsidRPr="00170E06" w14:paraId="1AAA1D97" w14:textId="77777777" w:rsidTr="00634C5D">
        <w:tc>
          <w:tcPr>
            <w:tcW w:w="1152" w:type="dxa"/>
            <w:vMerge/>
          </w:tcPr>
          <w:p w14:paraId="58C8CF47"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2AC4CDC8"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Ludza</w:t>
            </w:r>
          </w:p>
        </w:tc>
        <w:tc>
          <w:tcPr>
            <w:tcW w:w="2629" w:type="dxa"/>
            <w:vAlign w:val="center"/>
          </w:tcPr>
          <w:p w14:paraId="5B173637"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Ludza, Raiņa iela 25, LV-5701</w:t>
            </w:r>
          </w:p>
        </w:tc>
        <w:tc>
          <w:tcPr>
            <w:tcW w:w="4252" w:type="dxa"/>
            <w:vAlign w:val="center"/>
          </w:tcPr>
          <w:p w14:paraId="2487BD8A" w14:textId="633A3A56" w:rsidR="00634C5D" w:rsidRPr="00170E06" w:rsidRDefault="00634C5D" w:rsidP="004763AA">
            <w:pPr>
              <w:tabs>
                <w:tab w:val="decimal" w:pos="284"/>
              </w:tabs>
              <w:ind w:left="29"/>
              <w:rPr>
                <w:rFonts w:ascii="Times New Roman" w:hAnsi="Times New Roman" w:cs="Times New Roman"/>
                <w:lang w:val="lv-LV"/>
              </w:rPr>
            </w:pPr>
            <w:r w:rsidRPr="00170E06">
              <w:rPr>
                <w:rFonts w:ascii="Times New Roman" w:hAnsi="Times New Roman" w:cs="Times New Roman"/>
                <w:lang w:val="lv-LV"/>
              </w:rPr>
              <w:t xml:space="preserve">Izstrādes stadijā, plānots uzsākt darbu </w:t>
            </w:r>
            <w:r w:rsidR="000C2450" w:rsidRPr="003236F4">
              <w:rPr>
                <w:rFonts w:ascii="Times New Roman" w:hAnsi="Times New Roman" w:cs="Times New Roman"/>
                <w:lang w:val="lv-LV"/>
              </w:rPr>
              <w:t xml:space="preserve">2019. </w:t>
            </w:r>
            <w:r w:rsidR="00B6423A" w:rsidRPr="003236F4">
              <w:rPr>
                <w:rFonts w:ascii="Times New Roman" w:hAnsi="Times New Roman" w:cs="Times New Roman"/>
                <w:lang w:val="lv-LV"/>
              </w:rPr>
              <w:t>gadā</w:t>
            </w:r>
          </w:p>
        </w:tc>
        <w:tc>
          <w:tcPr>
            <w:tcW w:w="6222" w:type="dxa"/>
            <w:tcBorders>
              <w:top w:val="nil"/>
              <w:bottom w:val="nil"/>
            </w:tcBorders>
          </w:tcPr>
          <w:p w14:paraId="067F1DA5" w14:textId="77777777" w:rsidR="00634C5D" w:rsidRPr="00170E06" w:rsidRDefault="00634C5D" w:rsidP="00595F49">
            <w:pPr>
              <w:tabs>
                <w:tab w:val="decimal" w:pos="284"/>
              </w:tabs>
              <w:ind w:left="29"/>
              <w:rPr>
                <w:rFonts w:cstheme="minorHAnsi"/>
                <w:sz w:val="18"/>
                <w:szCs w:val="18"/>
                <w:lang w:val="lv-LV"/>
              </w:rPr>
            </w:pPr>
          </w:p>
        </w:tc>
        <w:tc>
          <w:tcPr>
            <w:tcW w:w="5237" w:type="dxa"/>
          </w:tcPr>
          <w:p w14:paraId="55A0F37E" w14:textId="77777777" w:rsidR="00634C5D" w:rsidRPr="00170E06" w:rsidRDefault="00634C5D" w:rsidP="00595F49">
            <w:pPr>
              <w:tabs>
                <w:tab w:val="decimal" w:pos="284"/>
              </w:tabs>
              <w:ind w:left="29"/>
              <w:rPr>
                <w:rFonts w:cstheme="minorHAnsi"/>
                <w:sz w:val="18"/>
                <w:szCs w:val="18"/>
                <w:lang w:val="lv-LV"/>
              </w:rPr>
            </w:pPr>
          </w:p>
        </w:tc>
      </w:tr>
      <w:tr w:rsidR="003236F4" w:rsidRPr="00170E06" w14:paraId="0241C359" w14:textId="77777777" w:rsidTr="00634C5D">
        <w:tc>
          <w:tcPr>
            <w:tcW w:w="1152" w:type="dxa"/>
            <w:vMerge/>
          </w:tcPr>
          <w:p w14:paraId="0B3DE427"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60666BC8"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Smiltene</w:t>
            </w:r>
          </w:p>
        </w:tc>
        <w:tc>
          <w:tcPr>
            <w:tcW w:w="2629" w:type="dxa"/>
            <w:vAlign w:val="center"/>
          </w:tcPr>
          <w:p w14:paraId="5441B9A9"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Dārza ielā 3, Smiltenē, Smiltenes novadā, LV-4729</w:t>
            </w:r>
          </w:p>
        </w:tc>
        <w:tc>
          <w:tcPr>
            <w:tcW w:w="4252" w:type="dxa"/>
            <w:vAlign w:val="center"/>
          </w:tcPr>
          <w:p w14:paraId="787C78B5"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5A2FC2AB"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754C1154" w14:textId="77777777" w:rsidR="00634C5D" w:rsidRPr="00170E06" w:rsidRDefault="00634C5D" w:rsidP="009A4557">
            <w:pPr>
              <w:tabs>
                <w:tab w:val="decimal" w:pos="284"/>
              </w:tabs>
              <w:ind w:left="29"/>
              <w:rPr>
                <w:rFonts w:cstheme="minorHAnsi"/>
                <w:sz w:val="18"/>
                <w:szCs w:val="18"/>
                <w:lang w:val="lv-LV"/>
              </w:rPr>
            </w:pPr>
          </w:p>
        </w:tc>
      </w:tr>
      <w:tr w:rsidR="003236F4" w:rsidRPr="00170E06" w14:paraId="08BED35E" w14:textId="77777777" w:rsidTr="00634C5D">
        <w:tc>
          <w:tcPr>
            <w:tcW w:w="1152" w:type="dxa"/>
            <w:vMerge/>
          </w:tcPr>
          <w:p w14:paraId="2FEFDC50"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1FE3BEA3"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Tukums</w:t>
            </w:r>
          </w:p>
        </w:tc>
        <w:tc>
          <w:tcPr>
            <w:tcW w:w="2629" w:type="dxa"/>
            <w:vAlign w:val="center"/>
          </w:tcPr>
          <w:p w14:paraId="7F1527F6"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Talsu iela 4, Tukums, Tukuma pilsēta, LV-3101</w:t>
            </w:r>
          </w:p>
        </w:tc>
        <w:tc>
          <w:tcPr>
            <w:tcW w:w="4252" w:type="dxa"/>
            <w:vAlign w:val="center"/>
          </w:tcPr>
          <w:p w14:paraId="69AB03C6"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60BCA310"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3FC87860" w14:textId="77777777" w:rsidR="00634C5D" w:rsidRPr="00170E06" w:rsidRDefault="00634C5D" w:rsidP="009A4557">
            <w:pPr>
              <w:tabs>
                <w:tab w:val="decimal" w:pos="284"/>
              </w:tabs>
              <w:ind w:left="29"/>
              <w:rPr>
                <w:rFonts w:cstheme="minorHAnsi"/>
                <w:sz w:val="18"/>
                <w:szCs w:val="18"/>
                <w:lang w:val="lv-LV"/>
              </w:rPr>
            </w:pPr>
          </w:p>
        </w:tc>
      </w:tr>
      <w:tr w:rsidR="003236F4" w:rsidRPr="00170E06" w14:paraId="58A1F0CD" w14:textId="77777777" w:rsidTr="00634C5D">
        <w:tc>
          <w:tcPr>
            <w:tcW w:w="1152" w:type="dxa"/>
            <w:vMerge/>
          </w:tcPr>
          <w:p w14:paraId="1BBF847C"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p>
        </w:tc>
        <w:tc>
          <w:tcPr>
            <w:tcW w:w="1181" w:type="dxa"/>
            <w:vAlign w:val="center"/>
          </w:tcPr>
          <w:p w14:paraId="1D4A3987" w14:textId="77777777" w:rsidR="00634C5D" w:rsidRPr="00170E06" w:rsidRDefault="00634C5D" w:rsidP="009A4557">
            <w:pPr>
              <w:tabs>
                <w:tab w:val="decimal" w:pos="284"/>
                <w:tab w:val="decimal" w:pos="709"/>
              </w:tabs>
              <w:ind w:left="142"/>
              <w:jc w:val="both"/>
              <w:rPr>
                <w:rFonts w:ascii="Times New Roman" w:hAnsi="Times New Roman" w:cs="Times New Roman"/>
                <w:lang w:val="lv-LV"/>
              </w:rPr>
            </w:pPr>
            <w:r w:rsidRPr="00170E06">
              <w:rPr>
                <w:rFonts w:ascii="Times New Roman" w:hAnsi="Times New Roman" w:cs="Times New Roman"/>
                <w:lang w:val="lv-LV"/>
              </w:rPr>
              <w:t>Valka</w:t>
            </w:r>
          </w:p>
        </w:tc>
        <w:tc>
          <w:tcPr>
            <w:tcW w:w="2629" w:type="dxa"/>
            <w:vAlign w:val="center"/>
          </w:tcPr>
          <w:p w14:paraId="438DB786"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Rīgas iela 25, Valka, Valkas novads, LV-4701</w:t>
            </w:r>
          </w:p>
        </w:tc>
        <w:tc>
          <w:tcPr>
            <w:tcW w:w="4252" w:type="dxa"/>
            <w:vAlign w:val="center"/>
          </w:tcPr>
          <w:p w14:paraId="2EC67476" w14:textId="77777777" w:rsidR="00634C5D" w:rsidRPr="00170E06" w:rsidRDefault="00634C5D" w:rsidP="009A4557">
            <w:pPr>
              <w:tabs>
                <w:tab w:val="decimal" w:pos="284"/>
              </w:tabs>
              <w:ind w:left="29"/>
              <w:rPr>
                <w:rFonts w:ascii="Times New Roman" w:hAnsi="Times New Roman" w:cs="Times New Roman"/>
                <w:lang w:val="lv-LV"/>
              </w:rPr>
            </w:pPr>
            <w:r w:rsidRPr="00170E06">
              <w:rPr>
                <w:rFonts w:ascii="Times New Roman" w:hAnsi="Times New Roman" w:cs="Times New Roman"/>
                <w:lang w:val="lv-LV"/>
              </w:rPr>
              <w:t>Strādājošs VPVKAC</w:t>
            </w:r>
          </w:p>
        </w:tc>
        <w:tc>
          <w:tcPr>
            <w:tcW w:w="6222" w:type="dxa"/>
            <w:tcBorders>
              <w:top w:val="nil"/>
              <w:bottom w:val="nil"/>
            </w:tcBorders>
          </w:tcPr>
          <w:p w14:paraId="0E6E921C" w14:textId="77777777" w:rsidR="00634C5D" w:rsidRPr="00170E06" w:rsidRDefault="00634C5D" w:rsidP="009A4557">
            <w:pPr>
              <w:tabs>
                <w:tab w:val="decimal" w:pos="284"/>
              </w:tabs>
              <w:ind w:left="29"/>
              <w:rPr>
                <w:rFonts w:cstheme="minorHAnsi"/>
                <w:sz w:val="18"/>
                <w:szCs w:val="18"/>
                <w:lang w:val="lv-LV"/>
              </w:rPr>
            </w:pPr>
          </w:p>
        </w:tc>
        <w:tc>
          <w:tcPr>
            <w:tcW w:w="5237" w:type="dxa"/>
          </w:tcPr>
          <w:p w14:paraId="42E7FB56" w14:textId="77777777" w:rsidR="00634C5D" w:rsidRPr="00170E06" w:rsidRDefault="00634C5D" w:rsidP="009A4557">
            <w:pPr>
              <w:tabs>
                <w:tab w:val="decimal" w:pos="284"/>
              </w:tabs>
              <w:ind w:left="29"/>
              <w:rPr>
                <w:rFonts w:cstheme="minorHAnsi"/>
                <w:sz w:val="18"/>
                <w:szCs w:val="18"/>
                <w:lang w:val="lv-LV"/>
              </w:rPr>
            </w:pPr>
          </w:p>
        </w:tc>
      </w:tr>
    </w:tbl>
    <w:p w14:paraId="579FCB27" w14:textId="4BDCE722" w:rsidR="000F6A5D" w:rsidRDefault="00174D5E" w:rsidP="002E2C12">
      <w:pPr>
        <w:spacing w:after="0"/>
        <w:ind w:left="567"/>
        <w:rPr>
          <w:rFonts w:ascii="Times New Roman" w:hAnsi="Times New Roman" w:cs="Times New Roman"/>
          <w:sz w:val="20"/>
          <w:szCs w:val="20"/>
        </w:rPr>
      </w:pPr>
      <w:r w:rsidRPr="00170E06">
        <w:rPr>
          <w:rFonts w:ascii="Times New Roman" w:hAnsi="Times New Roman" w:cs="Times New Roman"/>
          <w:sz w:val="20"/>
          <w:szCs w:val="20"/>
        </w:rPr>
        <w:t xml:space="preserve">Avots: PwC </w:t>
      </w:r>
      <w:r w:rsidR="0091162E">
        <w:rPr>
          <w:rFonts w:ascii="Times New Roman" w:hAnsi="Times New Roman" w:cs="Times New Roman"/>
          <w:sz w:val="20"/>
          <w:szCs w:val="20"/>
        </w:rPr>
        <w:t>a</w:t>
      </w:r>
      <w:r w:rsidRPr="00170E06">
        <w:rPr>
          <w:rFonts w:ascii="Times New Roman" w:hAnsi="Times New Roman" w:cs="Times New Roman"/>
          <w:sz w:val="20"/>
          <w:szCs w:val="20"/>
        </w:rPr>
        <w:t>nalītika</w:t>
      </w:r>
    </w:p>
    <w:p w14:paraId="50CD1504" w14:textId="77777777" w:rsidR="00D957A3" w:rsidRPr="002E2C12" w:rsidRDefault="00D957A3" w:rsidP="000F6A5D">
      <w:pPr>
        <w:ind w:left="567"/>
        <w:rPr>
          <w:rFonts w:ascii="Times New Roman" w:hAnsi="Times New Roman" w:cs="Times New Roman"/>
          <w:sz w:val="24"/>
          <w:szCs w:val="24"/>
        </w:rPr>
      </w:pPr>
    </w:p>
    <w:p w14:paraId="2841797A" w14:textId="77777777" w:rsidR="00664E68" w:rsidRPr="00170E06" w:rsidRDefault="009E19C4" w:rsidP="00CA72FB">
      <w:pPr>
        <w:spacing w:after="0" w:line="276" w:lineRule="auto"/>
        <w:ind w:firstLine="567"/>
        <w:jc w:val="both"/>
        <w:rPr>
          <w:rFonts w:ascii="Times New Roman" w:hAnsi="Times New Roman" w:cs="Times New Roman"/>
          <w:sz w:val="24"/>
          <w:szCs w:val="24"/>
        </w:rPr>
      </w:pPr>
      <w:r w:rsidRPr="00170E06">
        <w:rPr>
          <w:rFonts w:ascii="Times New Roman" w:hAnsi="Times New Roman" w:cs="Times New Roman"/>
          <w:sz w:val="24"/>
          <w:szCs w:val="24"/>
        </w:rPr>
        <w:t>I</w:t>
      </w:r>
      <w:r w:rsidR="00664E68" w:rsidRPr="00170E06">
        <w:rPr>
          <w:rFonts w:ascii="Times New Roman" w:hAnsi="Times New Roman" w:cs="Times New Roman"/>
          <w:sz w:val="24"/>
          <w:szCs w:val="24"/>
        </w:rPr>
        <w:t>zvērtējot KAC struktūru optimizācijas un VPVKAC izveidošanas iespējas, tika ņemti vērā</w:t>
      </w:r>
      <w:r w:rsidR="00436D04" w:rsidRPr="00170E06">
        <w:rPr>
          <w:rFonts w:ascii="Times New Roman" w:hAnsi="Times New Roman" w:cs="Times New Roman"/>
          <w:sz w:val="24"/>
          <w:szCs w:val="24"/>
        </w:rPr>
        <w:t xml:space="preserve"> rezultāti, kas balstīti</w:t>
      </w:r>
      <w:r w:rsidR="00664E68" w:rsidRPr="00170E06">
        <w:rPr>
          <w:rFonts w:ascii="Times New Roman" w:hAnsi="Times New Roman" w:cs="Times New Roman"/>
          <w:sz w:val="24"/>
          <w:szCs w:val="24"/>
        </w:rPr>
        <w:t xml:space="preserve"> uz esošās situācijas analīzi (piemēram, telpu platība, darbinieku skaits)</w:t>
      </w:r>
      <w:r w:rsidRPr="00170E06">
        <w:rPr>
          <w:rFonts w:ascii="Times New Roman" w:hAnsi="Times New Roman" w:cs="Times New Roman"/>
          <w:sz w:val="24"/>
          <w:szCs w:val="24"/>
        </w:rPr>
        <w:t>, taču</w:t>
      </w:r>
      <w:r w:rsidR="00664E68" w:rsidRPr="00170E06">
        <w:rPr>
          <w:rFonts w:ascii="Times New Roman" w:hAnsi="Times New Roman" w:cs="Times New Roman"/>
          <w:sz w:val="24"/>
          <w:szCs w:val="24"/>
        </w:rPr>
        <w:t xml:space="preserve"> nākotnē tehnoloģiju attīstības un izmantošanas radītās izmaiņas ietekmēs </w:t>
      </w:r>
      <w:r w:rsidRPr="00170E06">
        <w:rPr>
          <w:rFonts w:ascii="Times New Roman" w:hAnsi="Times New Roman" w:cs="Times New Roman"/>
          <w:sz w:val="24"/>
          <w:szCs w:val="24"/>
        </w:rPr>
        <w:t>klātienes pakalpojum</w:t>
      </w:r>
      <w:r w:rsidR="00214EF4" w:rsidRPr="00170E06">
        <w:rPr>
          <w:rFonts w:ascii="Times New Roman" w:hAnsi="Times New Roman" w:cs="Times New Roman"/>
          <w:sz w:val="24"/>
          <w:szCs w:val="24"/>
        </w:rPr>
        <w:t>u</w:t>
      </w:r>
      <w:r w:rsidRPr="00170E06">
        <w:rPr>
          <w:rFonts w:ascii="Times New Roman" w:hAnsi="Times New Roman" w:cs="Times New Roman"/>
          <w:sz w:val="24"/>
          <w:szCs w:val="24"/>
        </w:rPr>
        <w:t xml:space="preserve"> nodrošināšanas </w:t>
      </w:r>
      <w:r w:rsidR="00664E68" w:rsidRPr="00170E06">
        <w:rPr>
          <w:rFonts w:ascii="Times New Roman" w:hAnsi="Times New Roman" w:cs="Times New Roman"/>
          <w:sz w:val="24"/>
          <w:szCs w:val="24"/>
        </w:rPr>
        <w:t>veidu. Latvijā šobrīd aktuālā pāreja uz elektronisko pakalpojumu izmantošanas veicināšanu i</w:t>
      </w:r>
      <w:bookmarkStart w:id="0" w:name="_GoBack"/>
      <w:bookmarkEnd w:id="0"/>
      <w:r w:rsidR="00664E68" w:rsidRPr="00170E06">
        <w:rPr>
          <w:rFonts w:ascii="Times New Roman" w:hAnsi="Times New Roman" w:cs="Times New Roman"/>
          <w:sz w:val="24"/>
          <w:szCs w:val="24"/>
        </w:rPr>
        <w:t>etekmēs klātienes apkalpošanas vietu nepieciešamību</w:t>
      </w:r>
      <w:r w:rsidRPr="00170E06">
        <w:rPr>
          <w:rFonts w:ascii="Times New Roman" w:hAnsi="Times New Roman" w:cs="Times New Roman"/>
          <w:sz w:val="24"/>
          <w:szCs w:val="24"/>
        </w:rPr>
        <w:t xml:space="preserve"> nākotnē</w:t>
      </w:r>
      <w:r w:rsidR="00664E68" w:rsidRPr="00170E06">
        <w:rPr>
          <w:rFonts w:ascii="Times New Roman" w:hAnsi="Times New Roman" w:cs="Times New Roman"/>
          <w:sz w:val="24"/>
          <w:szCs w:val="24"/>
        </w:rPr>
        <w:t>, kā arī klientu apkalpošanas speciālistu skaitu</w:t>
      </w:r>
      <w:r w:rsidR="0051246D" w:rsidRPr="00170E06">
        <w:rPr>
          <w:rFonts w:ascii="Times New Roman" w:hAnsi="Times New Roman" w:cs="Times New Roman"/>
          <w:sz w:val="24"/>
          <w:szCs w:val="24"/>
        </w:rPr>
        <w:t>.</w:t>
      </w:r>
      <w:r w:rsidR="00664E68" w:rsidRPr="00170E06">
        <w:rPr>
          <w:rFonts w:ascii="Times New Roman" w:hAnsi="Times New Roman" w:cs="Times New Roman"/>
          <w:sz w:val="24"/>
          <w:szCs w:val="24"/>
        </w:rPr>
        <w:t xml:space="preserve"> </w:t>
      </w:r>
    </w:p>
    <w:p w14:paraId="72DDFCC8" w14:textId="5C0E809D" w:rsidR="00664E68" w:rsidRPr="00170E06" w:rsidRDefault="00664E68" w:rsidP="00CA72FB">
      <w:pPr>
        <w:spacing w:after="0" w:line="276" w:lineRule="auto"/>
        <w:ind w:firstLine="567"/>
        <w:jc w:val="both"/>
        <w:rPr>
          <w:rFonts w:ascii="Times New Roman" w:hAnsi="Times New Roman" w:cs="Times New Roman"/>
          <w:sz w:val="24"/>
          <w:szCs w:val="24"/>
        </w:rPr>
      </w:pPr>
      <w:r w:rsidRPr="00170E06">
        <w:rPr>
          <w:rFonts w:ascii="Times New Roman" w:hAnsi="Times New Roman" w:cs="Times New Roman"/>
          <w:sz w:val="24"/>
          <w:szCs w:val="24"/>
        </w:rPr>
        <w:t>Novērtējot kopējo optimizācijas potenciālu un analizējot līdzšinējo izvietojumu, tika identificētas problēmu zonas</w:t>
      </w:r>
      <w:r w:rsidR="0051246D" w:rsidRPr="00170E06">
        <w:rPr>
          <w:rFonts w:ascii="Times New Roman" w:hAnsi="Times New Roman" w:cs="Times New Roman"/>
          <w:sz w:val="24"/>
          <w:szCs w:val="24"/>
        </w:rPr>
        <w:t xml:space="preserve"> un </w:t>
      </w:r>
      <w:r w:rsidR="00214EF4" w:rsidRPr="00170E06">
        <w:rPr>
          <w:rFonts w:ascii="Times New Roman" w:hAnsi="Times New Roman" w:cs="Times New Roman"/>
          <w:sz w:val="24"/>
          <w:szCs w:val="24"/>
        </w:rPr>
        <w:t xml:space="preserve">to </w:t>
      </w:r>
      <w:r w:rsidRPr="00170E06">
        <w:rPr>
          <w:rFonts w:ascii="Times New Roman" w:hAnsi="Times New Roman" w:cs="Times New Roman"/>
          <w:sz w:val="24"/>
          <w:szCs w:val="24"/>
        </w:rPr>
        <w:t xml:space="preserve">risinājuma iespējas. </w:t>
      </w:r>
      <w:r w:rsidR="00214EF4" w:rsidRPr="00170E06">
        <w:rPr>
          <w:rFonts w:ascii="Times New Roman" w:hAnsi="Times New Roman" w:cs="Times New Roman"/>
          <w:sz w:val="24"/>
          <w:szCs w:val="24"/>
        </w:rPr>
        <w:t>T</w:t>
      </w:r>
      <w:r w:rsidRPr="00170E06">
        <w:rPr>
          <w:rFonts w:ascii="Times New Roman" w:hAnsi="Times New Roman" w:cs="Times New Roman"/>
          <w:sz w:val="24"/>
          <w:szCs w:val="24"/>
        </w:rPr>
        <w:t>ika analizēt</w:t>
      </w:r>
      <w:r w:rsidR="00214EF4" w:rsidRPr="00170E06">
        <w:rPr>
          <w:rFonts w:ascii="Times New Roman" w:hAnsi="Times New Roman" w:cs="Times New Roman"/>
          <w:sz w:val="24"/>
          <w:szCs w:val="24"/>
        </w:rPr>
        <w:t>i</w:t>
      </w:r>
      <w:r w:rsidRPr="00170E06">
        <w:rPr>
          <w:rFonts w:ascii="Times New Roman" w:hAnsi="Times New Roman" w:cs="Times New Roman"/>
          <w:sz w:val="24"/>
          <w:szCs w:val="24"/>
        </w:rPr>
        <w:t xml:space="preserve"> šād</w:t>
      </w:r>
      <w:r w:rsidR="00214EF4" w:rsidRPr="00170E06">
        <w:rPr>
          <w:rFonts w:ascii="Times New Roman" w:hAnsi="Times New Roman" w:cs="Times New Roman"/>
          <w:sz w:val="24"/>
          <w:szCs w:val="24"/>
        </w:rPr>
        <w:t>u</w:t>
      </w:r>
      <w:r w:rsidRPr="00170E06">
        <w:rPr>
          <w:rFonts w:ascii="Times New Roman" w:hAnsi="Times New Roman" w:cs="Times New Roman"/>
          <w:sz w:val="24"/>
          <w:szCs w:val="24"/>
        </w:rPr>
        <w:t xml:space="preserve"> valsts pārvaldes institūcij</w:t>
      </w:r>
      <w:r w:rsidR="00214EF4" w:rsidRPr="00170E06">
        <w:rPr>
          <w:rFonts w:ascii="Times New Roman" w:hAnsi="Times New Roman" w:cs="Times New Roman"/>
          <w:sz w:val="24"/>
          <w:szCs w:val="24"/>
        </w:rPr>
        <w:t>u</w:t>
      </w:r>
      <w:r w:rsidRPr="00170E06">
        <w:rPr>
          <w:rFonts w:ascii="Times New Roman" w:hAnsi="Times New Roman" w:cs="Times New Roman"/>
          <w:sz w:val="24"/>
          <w:szCs w:val="24"/>
        </w:rPr>
        <w:t xml:space="preserve"> – Valsts ieņēmumu dienest</w:t>
      </w:r>
      <w:r w:rsidR="00214EF4" w:rsidRPr="00170E06">
        <w:rPr>
          <w:rFonts w:ascii="Times New Roman" w:hAnsi="Times New Roman" w:cs="Times New Roman"/>
          <w:sz w:val="24"/>
          <w:szCs w:val="24"/>
        </w:rPr>
        <w:t>a</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20FD4">
        <w:rPr>
          <w:rFonts w:ascii="Times New Roman" w:hAnsi="Times New Roman" w:cs="Times New Roman"/>
          <w:sz w:val="24"/>
          <w:szCs w:val="24"/>
        </w:rPr>
        <w:t xml:space="preserve"> </w:t>
      </w:r>
      <w:r w:rsidR="00685DDF" w:rsidRPr="00170E06">
        <w:rPr>
          <w:rFonts w:ascii="Times New Roman" w:hAnsi="Times New Roman" w:cs="Times New Roman"/>
          <w:sz w:val="24"/>
          <w:szCs w:val="24"/>
        </w:rPr>
        <w:t>VID)</w:t>
      </w:r>
      <w:r w:rsidRPr="00170E06">
        <w:rPr>
          <w:rFonts w:ascii="Times New Roman" w:hAnsi="Times New Roman" w:cs="Times New Roman"/>
          <w:sz w:val="24"/>
          <w:szCs w:val="24"/>
        </w:rPr>
        <w:t>, Valsts sociālās apdrošināšanas aģentūra</w:t>
      </w:r>
      <w:r w:rsidR="00214EF4" w:rsidRPr="00170E06">
        <w:rPr>
          <w:rFonts w:ascii="Times New Roman" w:hAnsi="Times New Roman" w:cs="Times New Roman"/>
          <w:sz w:val="24"/>
          <w:szCs w:val="24"/>
        </w:rPr>
        <w:t>s</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VSAA)</w:t>
      </w:r>
      <w:r w:rsidRPr="00170E06">
        <w:rPr>
          <w:rFonts w:ascii="Times New Roman" w:hAnsi="Times New Roman" w:cs="Times New Roman"/>
          <w:sz w:val="24"/>
          <w:szCs w:val="24"/>
        </w:rPr>
        <w:t>, Nodarbinātības valsts aģentūra</w:t>
      </w:r>
      <w:r w:rsidR="00214EF4" w:rsidRPr="00170E06">
        <w:rPr>
          <w:rFonts w:ascii="Times New Roman" w:hAnsi="Times New Roman" w:cs="Times New Roman"/>
          <w:sz w:val="24"/>
          <w:szCs w:val="24"/>
        </w:rPr>
        <w:t>s</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NVA)</w:t>
      </w:r>
      <w:r w:rsidRPr="00170E06">
        <w:rPr>
          <w:rFonts w:ascii="Times New Roman" w:hAnsi="Times New Roman" w:cs="Times New Roman"/>
          <w:sz w:val="24"/>
          <w:szCs w:val="24"/>
        </w:rPr>
        <w:t>, Pilsonības un migrācij</w:t>
      </w:r>
      <w:r w:rsidR="007027D3">
        <w:rPr>
          <w:rFonts w:ascii="Times New Roman" w:hAnsi="Times New Roman" w:cs="Times New Roman"/>
          <w:sz w:val="24"/>
          <w:szCs w:val="24"/>
        </w:rPr>
        <w:t>as</w:t>
      </w:r>
      <w:r w:rsidRPr="00170E06">
        <w:rPr>
          <w:rFonts w:ascii="Times New Roman" w:hAnsi="Times New Roman" w:cs="Times New Roman"/>
          <w:sz w:val="24"/>
          <w:szCs w:val="24"/>
        </w:rPr>
        <w:t xml:space="preserve"> lietu pārvalde</w:t>
      </w:r>
      <w:r w:rsidR="00214EF4" w:rsidRPr="00170E06">
        <w:rPr>
          <w:rFonts w:ascii="Times New Roman" w:hAnsi="Times New Roman" w:cs="Times New Roman"/>
          <w:sz w:val="24"/>
          <w:szCs w:val="24"/>
        </w:rPr>
        <w:t>s</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PMLP)</w:t>
      </w:r>
      <w:r w:rsidRPr="00170E06">
        <w:rPr>
          <w:rFonts w:ascii="Times New Roman" w:hAnsi="Times New Roman" w:cs="Times New Roman"/>
          <w:sz w:val="24"/>
          <w:szCs w:val="24"/>
        </w:rPr>
        <w:t>, Lauku atbalsta dienest</w:t>
      </w:r>
      <w:r w:rsidR="00214EF4" w:rsidRPr="00170E06">
        <w:rPr>
          <w:rFonts w:ascii="Times New Roman" w:hAnsi="Times New Roman" w:cs="Times New Roman"/>
          <w:sz w:val="24"/>
          <w:szCs w:val="24"/>
        </w:rPr>
        <w:t>a</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LAD)</w:t>
      </w:r>
      <w:r w:rsidR="00214EF4" w:rsidRPr="00170E06">
        <w:rPr>
          <w:rFonts w:ascii="Times New Roman" w:hAnsi="Times New Roman" w:cs="Times New Roman"/>
          <w:sz w:val="24"/>
          <w:szCs w:val="24"/>
        </w:rPr>
        <w:t>, Valsts zemes dienesta</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VZD)</w:t>
      </w:r>
      <w:r w:rsidRPr="00170E06">
        <w:rPr>
          <w:rFonts w:ascii="Times New Roman" w:hAnsi="Times New Roman" w:cs="Times New Roman"/>
          <w:sz w:val="24"/>
          <w:szCs w:val="24"/>
        </w:rPr>
        <w:t>, Uzņēmumu reģistr</w:t>
      </w:r>
      <w:r w:rsidR="00214EF4" w:rsidRPr="00170E06">
        <w:rPr>
          <w:rFonts w:ascii="Times New Roman" w:hAnsi="Times New Roman" w:cs="Times New Roman"/>
          <w:sz w:val="24"/>
          <w:szCs w:val="24"/>
        </w:rPr>
        <w:t>a</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UR)</w:t>
      </w:r>
      <w:r w:rsidRPr="00170E06">
        <w:rPr>
          <w:rFonts w:ascii="Times New Roman" w:hAnsi="Times New Roman" w:cs="Times New Roman"/>
          <w:sz w:val="24"/>
          <w:szCs w:val="24"/>
        </w:rPr>
        <w:t>, Valsts darba inspekcija</w:t>
      </w:r>
      <w:r w:rsidR="00214EF4" w:rsidRPr="00170E06">
        <w:rPr>
          <w:rFonts w:ascii="Times New Roman" w:hAnsi="Times New Roman" w:cs="Times New Roman"/>
          <w:sz w:val="24"/>
          <w:szCs w:val="24"/>
        </w:rPr>
        <w:t>s</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VDI)</w:t>
      </w:r>
      <w:r w:rsidRPr="00170E06">
        <w:rPr>
          <w:rFonts w:ascii="Times New Roman" w:hAnsi="Times New Roman" w:cs="Times New Roman"/>
          <w:sz w:val="24"/>
          <w:szCs w:val="24"/>
        </w:rPr>
        <w:t xml:space="preserve"> un Valsts mež</w:t>
      </w:r>
      <w:r w:rsidR="007027D3">
        <w:rPr>
          <w:rFonts w:ascii="Times New Roman" w:hAnsi="Times New Roman" w:cs="Times New Roman"/>
          <w:sz w:val="24"/>
          <w:szCs w:val="24"/>
        </w:rPr>
        <w:t>a</w:t>
      </w:r>
      <w:r w:rsidRPr="00170E06">
        <w:rPr>
          <w:rFonts w:ascii="Times New Roman" w:hAnsi="Times New Roman" w:cs="Times New Roman"/>
          <w:sz w:val="24"/>
          <w:szCs w:val="24"/>
        </w:rPr>
        <w:t xml:space="preserve"> dienest</w:t>
      </w:r>
      <w:r w:rsidR="00214EF4" w:rsidRPr="00170E06">
        <w:rPr>
          <w:rFonts w:ascii="Times New Roman" w:hAnsi="Times New Roman" w:cs="Times New Roman"/>
          <w:sz w:val="24"/>
          <w:szCs w:val="24"/>
        </w:rPr>
        <w:t>a</w:t>
      </w:r>
      <w:r w:rsidR="00685DDF" w:rsidRPr="00170E06">
        <w:rPr>
          <w:rFonts w:ascii="Times New Roman" w:hAnsi="Times New Roman" w:cs="Times New Roman"/>
          <w:sz w:val="24"/>
          <w:szCs w:val="24"/>
        </w:rPr>
        <w:t xml:space="preserve"> (turpmāk</w:t>
      </w:r>
      <w:r w:rsidR="007027D3">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 VMD)</w:t>
      </w:r>
      <w:r w:rsidR="00214EF4" w:rsidRPr="00170E06">
        <w:rPr>
          <w:rFonts w:ascii="Times New Roman" w:hAnsi="Times New Roman" w:cs="Times New Roman"/>
          <w:sz w:val="24"/>
          <w:szCs w:val="24"/>
        </w:rPr>
        <w:t xml:space="preserve"> klātienē piedāvātie pakalpojumi</w:t>
      </w:r>
      <w:r w:rsidRPr="00170E06">
        <w:rPr>
          <w:rFonts w:ascii="Times New Roman" w:hAnsi="Times New Roman" w:cs="Times New Roman"/>
          <w:sz w:val="24"/>
          <w:szCs w:val="24"/>
        </w:rPr>
        <w:t xml:space="preserve">. </w:t>
      </w:r>
    </w:p>
    <w:p w14:paraId="49377F17" w14:textId="3189F00A" w:rsidR="0051246D" w:rsidRPr="00170E06" w:rsidRDefault="00664E68" w:rsidP="00CA72FB">
      <w:pPr>
        <w:spacing w:after="0" w:line="276" w:lineRule="auto"/>
        <w:ind w:firstLine="567"/>
        <w:jc w:val="both"/>
        <w:rPr>
          <w:rFonts w:ascii="Times New Roman" w:hAnsi="Times New Roman" w:cs="Times New Roman"/>
          <w:sz w:val="24"/>
          <w:szCs w:val="24"/>
        </w:rPr>
      </w:pPr>
      <w:r w:rsidRPr="00170E06">
        <w:rPr>
          <w:rFonts w:ascii="Times New Roman" w:hAnsi="Times New Roman" w:cs="Times New Roman"/>
          <w:sz w:val="24"/>
          <w:szCs w:val="24"/>
        </w:rPr>
        <w:t>Atlasot informāciju par valsts iestādēm, kas atrodas identificētajās problēmu zonās, tika apkopoti dati par pakalpojumiem, kas sniegti klātienē – katrā valsts iestādē tika atlasīti pieci</w:t>
      </w:r>
      <w:r w:rsidR="00214EF4" w:rsidRPr="00170E06">
        <w:rPr>
          <w:rFonts w:ascii="Times New Roman" w:hAnsi="Times New Roman" w:cs="Times New Roman"/>
          <w:sz w:val="24"/>
          <w:szCs w:val="24"/>
        </w:rPr>
        <w:t xml:space="preserve"> populārākie pakalpojumi.</w:t>
      </w:r>
      <w:r w:rsidRPr="00170E06">
        <w:rPr>
          <w:rFonts w:ascii="Times New Roman" w:hAnsi="Times New Roman" w:cs="Times New Roman"/>
          <w:color w:val="FF0000"/>
          <w:sz w:val="24"/>
          <w:szCs w:val="24"/>
        </w:rPr>
        <w:t xml:space="preserve"> </w:t>
      </w:r>
      <w:r w:rsidRPr="00170E06">
        <w:rPr>
          <w:rFonts w:ascii="Times New Roman" w:hAnsi="Times New Roman" w:cs="Times New Roman"/>
          <w:sz w:val="24"/>
          <w:szCs w:val="24"/>
        </w:rPr>
        <w:t xml:space="preserve">Pētījuma ietvaros šāda informācija tika apkopota par piecām valsts iestādēm – VID, NVA, LAD, VZD un </w:t>
      </w:r>
      <w:r w:rsidR="0051246D" w:rsidRPr="00170E06">
        <w:rPr>
          <w:rFonts w:ascii="Times New Roman" w:hAnsi="Times New Roman" w:cs="Times New Roman"/>
          <w:sz w:val="24"/>
          <w:szCs w:val="24"/>
        </w:rPr>
        <w:t>VSAA</w:t>
      </w:r>
      <w:r w:rsidRPr="00170E06">
        <w:rPr>
          <w:rFonts w:ascii="Times New Roman" w:hAnsi="Times New Roman" w:cs="Times New Roman"/>
          <w:sz w:val="24"/>
          <w:szCs w:val="24"/>
        </w:rPr>
        <w:t xml:space="preserve">. </w:t>
      </w:r>
      <w:r w:rsidR="0051246D" w:rsidRPr="00170E06">
        <w:rPr>
          <w:rFonts w:ascii="Times New Roman" w:hAnsi="Times New Roman" w:cs="Times New Roman"/>
          <w:sz w:val="24"/>
          <w:szCs w:val="24"/>
        </w:rPr>
        <w:t>Aprēķinot šo pakalpojumu īpatsvaru pret kopēj</w:t>
      </w:r>
      <w:r w:rsidR="00620FD4">
        <w:rPr>
          <w:rFonts w:ascii="Times New Roman" w:hAnsi="Times New Roman" w:cs="Times New Roman"/>
          <w:sz w:val="24"/>
          <w:szCs w:val="24"/>
        </w:rPr>
        <w:t>o</w:t>
      </w:r>
      <w:r w:rsidR="0051246D" w:rsidRPr="00170E06">
        <w:rPr>
          <w:rFonts w:ascii="Times New Roman" w:hAnsi="Times New Roman" w:cs="Times New Roman"/>
          <w:sz w:val="24"/>
          <w:szCs w:val="24"/>
        </w:rPr>
        <w:t xml:space="preserve"> pieteikto un sniegto pakalpojumu skaitu, tika secināts, ka 2017. gadā vairākums no tiem tika nodrošināt</w:t>
      </w:r>
      <w:r w:rsidR="007027D3">
        <w:rPr>
          <w:rFonts w:ascii="Times New Roman" w:hAnsi="Times New Roman" w:cs="Times New Roman"/>
          <w:sz w:val="24"/>
          <w:szCs w:val="24"/>
        </w:rPr>
        <w:t>i</w:t>
      </w:r>
      <w:r w:rsidR="0051246D" w:rsidRPr="00170E06">
        <w:rPr>
          <w:rFonts w:ascii="Times New Roman" w:hAnsi="Times New Roman" w:cs="Times New Roman"/>
          <w:sz w:val="24"/>
          <w:szCs w:val="24"/>
        </w:rPr>
        <w:t xml:space="preserve"> tiešsaistē. Savukārt, pamatojoties uz kopējā skaita rādītājiem, VZD un LAD </w:t>
      </w:r>
      <w:r w:rsidR="00343AF4" w:rsidRPr="00170E06">
        <w:rPr>
          <w:rFonts w:ascii="Times New Roman" w:hAnsi="Times New Roman" w:cs="Times New Roman"/>
          <w:sz w:val="24"/>
          <w:szCs w:val="24"/>
        </w:rPr>
        <w:t>pakalpojum</w:t>
      </w:r>
      <w:r w:rsidR="00343AF4">
        <w:rPr>
          <w:rFonts w:ascii="Times New Roman" w:hAnsi="Times New Roman" w:cs="Times New Roman"/>
          <w:sz w:val="24"/>
          <w:szCs w:val="24"/>
        </w:rPr>
        <w:t>i tiek pieprasīti mazāk.</w:t>
      </w:r>
      <w:r w:rsidR="0051246D" w:rsidRPr="00170E06">
        <w:rPr>
          <w:rFonts w:ascii="Times New Roman" w:hAnsi="Times New Roman" w:cs="Times New Roman"/>
          <w:sz w:val="24"/>
          <w:szCs w:val="24"/>
        </w:rPr>
        <w:t xml:space="preserve"> Informācijas kopsavilkums ir atspoguļots </w:t>
      </w:r>
      <w:r w:rsidR="0051246D" w:rsidRPr="00170E06">
        <w:rPr>
          <w:rFonts w:ascii="Times New Roman" w:hAnsi="Times New Roman" w:cs="Times New Roman"/>
          <w:color w:val="000000" w:themeColor="text1"/>
          <w:sz w:val="24"/>
          <w:szCs w:val="24"/>
        </w:rPr>
        <w:t xml:space="preserve">2. </w:t>
      </w:r>
      <w:r w:rsidR="009A4557" w:rsidRPr="00170E06">
        <w:rPr>
          <w:rFonts w:ascii="Times New Roman" w:hAnsi="Times New Roman" w:cs="Times New Roman"/>
          <w:color w:val="000000" w:themeColor="text1"/>
          <w:sz w:val="24"/>
          <w:szCs w:val="24"/>
        </w:rPr>
        <w:t>t</w:t>
      </w:r>
      <w:r w:rsidR="0051246D" w:rsidRPr="00170E06">
        <w:rPr>
          <w:rFonts w:ascii="Times New Roman" w:hAnsi="Times New Roman" w:cs="Times New Roman"/>
          <w:color w:val="000000" w:themeColor="text1"/>
          <w:sz w:val="24"/>
          <w:szCs w:val="24"/>
        </w:rPr>
        <w:t>abulā.</w:t>
      </w:r>
    </w:p>
    <w:p w14:paraId="3D363876" w14:textId="77777777" w:rsidR="00A67AF9" w:rsidRPr="002F72A5" w:rsidRDefault="00A67AF9" w:rsidP="0051246D">
      <w:pPr>
        <w:pStyle w:val="Caption"/>
        <w:spacing w:after="0"/>
        <w:rPr>
          <w:rFonts w:ascii="Times New Roman" w:hAnsi="Times New Roman" w:cs="Times New Roman"/>
          <w:bCs/>
          <w:i w:val="0"/>
          <w:color w:val="auto"/>
          <w:sz w:val="24"/>
          <w:szCs w:val="24"/>
          <w:lang w:val="lv-LV"/>
        </w:rPr>
      </w:pPr>
    </w:p>
    <w:p w14:paraId="711367B3" w14:textId="59CB1995" w:rsidR="0051246D" w:rsidRPr="00170E06" w:rsidRDefault="0051246D" w:rsidP="0051246D">
      <w:pPr>
        <w:pStyle w:val="Caption"/>
        <w:spacing w:after="0"/>
        <w:rPr>
          <w:rFonts w:ascii="Times New Roman" w:hAnsi="Times New Roman" w:cs="Times New Roman"/>
          <w:bCs/>
          <w:i w:val="0"/>
          <w:color w:val="auto"/>
          <w:sz w:val="20"/>
          <w:szCs w:val="20"/>
          <w:lang w:val="lv-LV"/>
        </w:rPr>
      </w:pPr>
      <w:r w:rsidRPr="00170E06">
        <w:rPr>
          <w:rFonts w:ascii="Times New Roman" w:hAnsi="Times New Roman" w:cs="Times New Roman"/>
          <w:bCs/>
          <w:i w:val="0"/>
          <w:color w:val="auto"/>
          <w:sz w:val="20"/>
          <w:lang w:val="lv-LV"/>
        </w:rPr>
        <w:t>2</w:t>
      </w:r>
      <w:r w:rsidRPr="00170E06">
        <w:rPr>
          <w:rFonts w:ascii="Times New Roman" w:hAnsi="Times New Roman" w:cs="Times New Roman"/>
          <w:bCs/>
          <w:i w:val="0"/>
          <w:color w:val="auto"/>
          <w:sz w:val="20"/>
          <w:szCs w:val="20"/>
          <w:lang w:val="lv-LV"/>
        </w:rPr>
        <w:t xml:space="preserve">. tabula. Kopsavilkums par klātienē pieteiktiem un </w:t>
      </w:r>
      <w:r w:rsidR="00BC7326">
        <w:rPr>
          <w:rFonts w:ascii="Times New Roman" w:hAnsi="Times New Roman" w:cs="Times New Roman"/>
          <w:bCs/>
          <w:i w:val="0"/>
          <w:color w:val="auto"/>
          <w:sz w:val="20"/>
          <w:szCs w:val="20"/>
          <w:lang w:val="lv-LV"/>
        </w:rPr>
        <w:t>sniegtajiem</w:t>
      </w:r>
      <w:r w:rsidR="00BC7326" w:rsidRPr="00170E06">
        <w:rPr>
          <w:rFonts w:ascii="Times New Roman" w:hAnsi="Times New Roman" w:cs="Times New Roman"/>
          <w:bCs/>
          <w:i w:val="0"/>
          <w:color w:val="auto"/>
          <w:sz w:val="20"/>
          <w:szCs w:val="20"/>
          <w:lang w:val="lv-LV"/>
        </w:rPr>
        <w:t xml:space="preserve"> </w:t>
      </w:r>
      <w:r w:rsidRPr="00170E06">
        <w:rPr>
          <w:rFonts w:ascii="Times New Roman" w:hAnsi="Times New Roman" w:cs="Times New Roman"/>
          <w:bCs/>
          <w:i w:val="0"/>
          <w:color w:val="auto"/>
          <w:sz w:val="20"/>
          <w:szCs w:val="20"/>
          <w:lang w:val="lv-LV"/>
        </w:rPr>
        <w:t>pakalpojumiem 2017. gadā</w:t>
      </w:r>
    </w:p>
    <w:p w14:paraId="107E2FC6" w14:textId="77777777" w:rsidR="00174D5E" w:rsidRPr="002F72A5" w:rsidRDefault="00174D5E" w:rsidP="00174D5E">
      <w:pPr>
        <w:spacing w:after="0"/>
        <w:rPr>
          <w:rFonts w:ascii="Times New Roman" w:hAnsi="Times New Roman" w:cs="Times New Roman"/>
          <w:sz w:val="20"/>
          <w:szCs w:val="20"/>
        </w:rPr>
      </w:pPr>
    </w:p>
    <w:tbl>
      <w:tblPr>
        <w:tblStyle w:val="PwCTableFigures"/>
        <w:tblW w:w="10891" w:type="dxa"/>
        <w:tblInd w:w="108" w:type="dxa"/>
        <w:tblLayout w:type="fixed"/>
        <w:tblLook w:val="04A0" w:firstRow="1" w:lastRow="0" w:firstColumn="1" w:lastColumn="0" w:noHBand="0" w:noVBand="1"/>
      </w:tblPr>
      <w:tblGrid>
        <w:gridCol w:w="2160"/>
        <w:gridCol w:w="1161"/>
        <w:gridCol w:w="1514"/>
        <w:gridCol w:w="1436"/>
        <w:gridCol w:w="1276"/>
        <w:gridCol w:w="1058"/>
        <w:gridCol w:w="2286"/>
      </w:tblGrid>
      <w:tr w:rsidR="00174D5E" w:rsidRPr="00170E06" w14:paraId="582BA1C3" w14:textId="77777777" w:rsidTr="00174D5E">
        <w:trPr>
          <w:cnfStyle w:val="100000000000" w:firstRow="1" w:lastRow="0" w:firstColumn="0" w:lastColumn="0" w:oddVBand="0" w:evenVBand="0" w:oddHBand="0" w:evenHBand="0" w:firstRowFirstColumn="0" w:firstRowLastColumn="0" w:lastRowFirstColumn="0" w:lastRowLastColumn="0"/>
          <w:trHeight w:val="178"/>
        </w:trPr>
        <w:tc>
          <w:tcPr>
            <w:tcW w:w="2160" w:type="dxa"/>
          </w:tcPr>
          <w:p w14:paraId="53FB6837" w14:textId="77777777" w:rsidR="00174D5E" w:rsidRPr="00170E06" w:rsidRDefault="00174D5E" w:rsidP="009A4557">
            <w:pPr>
              <w:rPr>
                <w:rFonts w:ascii="Times New Roman" w:hAnsi="Times New Roman" w:cs="Times New Roman"/>
                <w:lang w:val="lv-LV"/>
              </w:rPr>
            </w:pPr>
          </w:p>
        </w:tc>
        <w:tc>
          <w:tcPr>
            <w:tcW w:w="1161" w:type="dxa"/>
            <w:vAlign w:val="bottom"/>
          </w:tcPr>
          <w:p w14:paraId="6ED9E30A"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b w:val="0"/>
                <w:lang w:val="lv-LV"/>
              </w:rPr>
              <w:t>VID</w:t>
            </w:r>
          </w:p>
        </w:tc>
        <w:tc>
          <w:tcPr>
            <w:tcW w:w="1514" w:type="dxa"/>
            <w:vAlign w:val="bottom"/>
          </w:tcPr>
          <w:p w14:paraId="37E7E767"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b w:val="0"/>
                <w:lang w:val="lv-LV"/>
              </w:rPr>
              <w:t>VSAA</w:t>
            </w:r>
          </w:p>
        </w:tc>
        <w:tc>
          <w:tcPr>
            <w:tcW w:w="1436" w:type="dxa"/>
            <w:vAlign w:val="bottom"/>
          </w:tcPr>
          <w:p w14:paraId="56A51C21"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b w:val="0"/>
                <w:lang w:val="lv-LV"/>
              </w:rPr>
              <w:t>NVA</w:t>
            </w:r>
          </w:p>
        </w:tc>
        <w:tc>
          <w:tcPr>
            <w:tcW w:w="1276" w:type="dxa"/>
            <w:vAlign w:val="bottom"/>
          </w:tcPr>
          <w:p w14:paraId="1735034B"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b w:val="0"/>
                <w:lang w:val="lv-LV"/>
              </w:rPr>
              <w:t>LAD</w:t>
            </w:r>
          </w:p>
        </w:tc>
        <w:tc>
          <w:tcPr>
            <w:tcW w:w="1058" w:type="dxa"/>
            <w:vAlign w:val="bottom"/>
          </w:tcPr>
          <w:p w14:paraId="67CC1DE6"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b w:val="0"/>
                <w:lang w:val="lv-LV"/>
              </w:rPr>
              <w:t>VZD</w:t>
            </w:r>
          </w:p>
        </w:tc>
        <w:tc>
          <w:tcPr>
            <w:tcW w:w="2286" w:type="dxa"/>
            <w:tcBorders>
              <w:top w:val="nil"/>
              <w:bottom w:val="nil"/>
            </w:tcBorders>
          </w:tcPr>
          <w:p w14:paraId="1CA3EF9A" w14:textId="77777777" w:rsidR="00174D5E" w:rsidRPr="00170E06" w:rsidRDefault="00174D5E" w:rsidP="009A4557">
            <w:pPr>
              <w:rPr>
                <w:rFonts w:ascii="Times New Roman" w:hAnsi="Times New Roman" w:cs="Times New Roman"/>
                <w:b w:val="0"/>
                <w:lang w:val="lv-LV"/>
              </w:rPr>
            </w:pPr>
          </w:p>
        </w:tc>
      </w:tr>
      <w:tr w:rsidR="00174D5E" w:rsidRPr="00170E06" w14:paraId="42DDFA89" w14:textId="77777777" w:rsidTr="00174D5E">
        <w:trPr>
          <w:trHeight w:val="254"/>
        </w:trPr>
        <w:tc>
          <w:tcPr>
            <w:tcW w:w="2160" w:type="dxa"/>
            <w:tcBorders>
              <w:bottom w:val="dotted" w:sz="4" w:space="0" w:color="44546A" w:themeColor="text2"/>
            </w:tcBorders>
            <w:vAlign w:val="bottom"/>
          </w:tcPr>
          <w:p w14:paraId="1CE9A63C"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Kopā pieteikumi </w:t>
            </w:r>
          </w:p>
        </w:tc>
        <w:tc>
          <w:tcPr>
            <w:tcW w:w="1161" w:type="dxa"/>
            <w:tcBorders>
              <w:bottom w:val="dotted" w:sz="4" w:space="0" w:color="44546A" w:themeColor="text2"/>
            </w:tcBorders>
          </w:tcPr>
          <w:p w14:paraId="4A9B10F5" w14:textId="77777777" w:rsidR="00174D5E" w:rsidRPr="00170E06" w:rsidRDefault="00174D5E" w:rsidP="00174D5E">
            <w:pPr>
              <w:jc w:val="center"/>
              <w:rPr>
                <w:rFonts w:ascii="Times New Roman" w:hAnsi="Times New Roman" w:cs="Times New Roman"/>
                <w:lang w:val="lv-LV"/>
              </w:rPr>
            </w:pPr>
            <w:r w:rsidRPr="00170E06">
              <w:rPr>
                <w:rFonts w:ascii="Times New Roman" w:hAnsi="Times New Roman" w:cs="Times New Roman"/>
                <w:lang w:val="lv-LV"/>
              </w:rPr>
              <w:t>37 987 096</w:t>
            </w:r>
          </w:p>
        </w:tc>
        <w:tc>
          <w:tcPr>
            <w:tcW w:w="1514" w:type="dxa"/>
            <w:tcBorders>
              <w:bottom w:val="dotted" w:sz="4" w:space="0" w:color="44546A" w:themeColor="text2"/>
            </w:tcBorders>
          </w:tcPr>
          <w:p w14:paraId="39E65395"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5 309 443 </w:t>
            </w:r>
          </w:p>
        </w:tc>
        <w:tc>
          <w:tcPr>
            <w:tcW w:w="1436" w:type="dxa"/>
            <w:tcBorders>
              <w:bottom w:val="dotted" w:sz="4" w:space="0" w:color="44546A" w:themeColor="text2"/>
            </w:tcBorders>
          </w:tcPr>
          <w:p w14:paraId="54214708"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9 856 746 </w:t>
            </w:r>
          </w:p>
        </w:tc>
        <w:tc>
          <w:tcPr>
            <w:tcW w:w="1276" w:type="dxa"/>
            <w:tcBorders>
              <w:bottom w:val="dotted" w:sz="4" w:space="0" w:color="44546A" w:themeColor="text2"/>
            </w:tcBorders>
          </w:tcPr>
          <w:p w14:paraId="1BAED7D3"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213 606 </w:t>
            </w:r>
          </w:p>
        </w:tc>
        <w:tc>
          <w:tcPr>
            <w:tcW w:w="1058" w:type="dxa"/>
            <w:tcBorders>
              <w:bottom w:val="dotted" w:sz="4" w:space="0" w:color="44546A" w:themeColor="text2"/>
            </w:tcBorders>
          </w:tcPr>
          <w:p w14:paraId="1D9A6BEF"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144 248 </w:t>
            </w:r>
          </w:p>
        </w:tc>
        <w:tc>
          <w:tcPr>
            <w:tcW w:w="2286" w:type="dxa"/>
            <w:tcBorders>
              <w:top w:val="nil"/>
              <w:bottom w:val="nil"/>
            </w:tcBorders>
          </w:tcPr>
          <w:p w14:paraId="482B5EBB" w14:textId="77777777" w:rsidR="00174D5E" w:rsidRPr="00170E06" w:rsidRDefault="00174D5E" w:rsidP="009A4557">
            <w:pPr>
              <w:rPr>
                <w:rFonts w:ascii="Times New Roman" w:hAnsi="Times New Roman" w:cs="Times New Roman"/>
                <w:lang w:val="lv-LV"/>
              </w:rPr>
            </w:pPr>
          </w:p>
        </w:tc>
      </w:tr>
      <w:tr w:rsidR="00174D5E" w:rsidRPr="00170E06" w14:paraId="05F2D047" w14:textId="77777777" w:rsidTr="00174D5E">
        <w:trPr>
          <w:trHeight w:val="335"/>
        </w:trPr>
        <w:tc>
          <w:tcPr>
            <w:tcW w:w="2160" w:type="dxa"/>
            <w:tcBorders>
              <w:top w:val="dotted" w:sz="4" w:space="0" w:color="44546A" w:themeColor="text2"/>
              <w:bottom w:val="thinThickLargeGap" w:sz="24" w:space="0" w:color="44546A" w:themeColor="text2"/>
            </w:tcBorders>
            <w:vAlign w:val="bottom"/>
          </w:tcPr>
          <w:p w14:paraId="58E12200"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Kopā pieteikumi, </w:t>
            </w:r>
            <w:r w:rsidRPr="00170E06">
              <w:rPr>
                <w:rFonts w:ascii="Times New Roman" w:hAnsi="Times New Roman" w:cs="Times New Roman"/>
                <w:b/>
                <w:lang w:val="lv-LV"/>
              </w:rPr>
              <w:t>klātienē:</w:t>
            </w:r>
            <w:r w:rsidRPr="00170E06">
              <w:rPr>
                <w:rFonts w:ascii="Times New Roman" w:hAnsi="Times New Roman" w:cs="Times New Roman"/>
                <w:lang w:val="lv-LV"/>
              </w:rPr>
              <w:t xml:space="preserve"> </w:t>
            </w:r>
          </w:p>
        </w:tc>
        <w:tc>
          <w:tcPr>
            <w:tcW w:w="1161" w:type="dxa"/>
            <w:tcBorders>
              <w:top w:val="dotted" w:sz="4" w:space="0" w:color="44546A" w:themeColor="text2"/>
              <w:bottom w:val="thinThickLargeGap" w:sz="24" w:space="0" w:color="44546A" w:themeColor="text2"/>
            </w:tcBorders>
          </w:tcPr>
          <w:p w14:paraId="4FE237BC"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1 509 182 </w:t>
            </w:r>
          </w:p>
        </w:tc>
        <w:tc>
          <w:tcPr>
            <w:tcW w:w="1514" w:type="dxa"/>
            <w:tcBorders>
              <w:top w:val="dotted" w:sz="4" w:space="0" w:color="44546A" w:themeColor="text2"/>
              <w:bottom w:val="thinThickLargeGap" w:sz="24" w:space="0" w:color="44546A" w:themeColor="text2"/>
            </w:tcBorders>
          </w:tcPr>
          <w:p w14:paraId="34810A0E"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409 204 </w:t>
            </w:r>
          </w:p>
        </w:tc>
        <w:tc>
          <w:tcPr>
            <w:tcW w:w="1436" w:type="dxa"/>
            <w:tcBorders>
              <w:top w:val="dotted" w:sz="4" w:space="0" w:color="44546A" w:themeColor="text2"/>
              <w:bottom w:val="thinThickLargeGap" w:sz="24" w:space="0" w:color="44546A" w:themeColor="text2"/>
            </w:tcBorders>
          </w:tcPr>
          <w:p w14:paraId="556B7DFF"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515 898 </w:t>
            </w:r>
          </w:p>
        </w:tc>
        <w:tc>
          <w:tcPr>
            <w:tcW w:w="1276" w:type="dxa"/>
            <w:tcBorders>
              <w:top w:val="dotted" w:sz="4" w:space="0" w:color="44546A" w:themeColor="text2"/>
              <w:bottom w:val="thinThickLargeGap" w:sz="24" w:space="0" w:color="44546A" w:themeColor="text2"/>
            </w:tcBorders>
          </w:tcPr>
          <w:p w14:paraId="17CD8159"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106 803 </w:t>
            </w:r>
          </w:p>
        </w:tc>
        <w:tc>
          <w:tcPr>
            <w:tcW w:w="1058" w:type="dxa"/>
            <w:tcBorders>
              <w:top w:val="dotted" w:sz="4" w:space="0" w:color="44546A" w:themeColor="text2"/>
              <w:bottom w:val="thinThickLargeGap" w:sz="24" w:space="0" w:color="44546A" w:themeColor="text2"/>
            </w:tcBorders>
          </w:tcPr>
          <w:p w14:paraId="41E7E16A" w14:textId="77777777" w:rsidR="00174D5E" w:rsidRPr="00170E06" w:rsidRDefault="00174D5E" w:rsidP="009A4557">
            <w:pPr>
              <w:rPr>
                <w:rFonts w:ascii="Times New Roman" w:hAnsi="Times New Roman" w:cs="Times New Roman"/>
                <w:lang w:val="lv-LV"/>
              </w:rPr>
            </w:pPr>
            <w:r w:rsidRPr="00170E06">
              <w:rPr>
                <w:rFonts w:ascii="Times New Roman" w:hAnsi="Times New Roman" w:cs="Times New Roman"/>
                <w:lang w:val="lv-LV"/>
              </w:rPr>
              <w:t xml:space="preserve"> 84 096 </w:t>
            </w:r>
          </w:p>
        </w:tc>
        <w:tc>
          <w:tcPr>
            <w:tcW w:w="2286" w:type="dxa"/>
            <w:tcBorders>
              <w:top w:val="nil"/>
              <w:bottom w:val="nil"/>
            </w:tcBorders>
          </w:tcPr>
          <w:p w14:paraId="77BF6E2E" w14:textId="77777777" w:rsidR="00174D5E" w:rsidRPr="00170E06" w:rsidRDefault="00174D5E" w:rsidP="009A4557">
            <w:pPr>
              <w:rPr>
                <w:rFonts w:ascii="Times New Roman" w:hAnsi="Times New Roman" w:cs="Times New Roman"/>
                <w:lang w:val="lv-LV"/>
              </w:rPr>
            </w:pPr>
          </w:p>
        </w:tc>
      </w:tr>
      <w:tr w:rsidR="00174D5E" w:rsidRPr="00170E06" w14:paraId="4D5E1738" w14:textId="77777777" w:rsidTr="00174D5E">
        <w:trPr>
          <w:trHeight w:val="188"/>
        </w:trPr>
        <w:tc>
          <w:tcPr>
            <w:tcW w:w="2160" w:type="dxa"/>
            <w:tcBorders>
              <w:top w:val="thinThickLargeGap" w:sz="24" w:space="0" w:color="44546A" w:themeColor="text2"/>
            </w:tcBorders>
          </w:tcPr>
          <w:p w14:paraId="4F2CE71E" w14:textId="77777777" w:rsidR="00174D5E" w:rsidRPr="00170E06" w:rsidRDefault="00174D5E" w:rsidP="009A4557">
            <w:pPr>
              <w:jc w:val="right"/>
              <w:rPr>
                <w:rFonts w:ascii="Times New Roman" w:hAnsi="Times New Roman" w:cs="Times New Roman"/>
                <w:lang w:val="lv-LV"/>
              </w:rPr>
            </w:pPr>
            <w:r w:rsidRPr="00170E06">
              <w:rPr>
                <w:rFonts w:ascii="Times New Roman" w:hAnsi="Times New Roman" w:cs="Times New Roman"/>
                <w:lang w:val="lv-LV"/>
              </w:rPr>
              <w:t>Īpatsvars (%)</w:t>
            </w:r>
          </w:p>
        </w:tc>
        <w:tc>
          <w:tcPr>
            <w:tcW w:w="1161" w:type="dxa"/>
            <w:tcBorders>
              <w:top w:val="thinThickLargeGap" w:sz="24" w:space="0" w:color="44546A" w:themeColor="text2"/>
            </w:tcBorders>
          </w:tcPr>
          <w:p w14:paraId="08AB5400" w14:textId="77777777" w:rsidR="00174D5E" w:rsidRPr="00170E06" w:rsidRDefault="00174D5E" w:rsidP="009A4557">
            <w:pPr>
              <w:jc w:val="right"/>
              <w:rPr>
                <w:rFonts w:ascii="Times New Roman" w:hAnsi="Times New Roman" w:cs="Times New Roman"/>
                <w:b/>
                <w:lang w:val="lv-LV"/>
              </w:rPr>
            </w:pPr>
            <w:r w:rsidRPr="00170E06">
              <w:rPr>
                <w:rFonts w:ascii="Times New Roman" w:hAnsi="Times New Roman" w:cs="Times New Roman"/>
                <w:b/>
                <w:lang w:val="lv-LV"/>
              </w:rPr>
              <w:t>4%</w:t>
            </w:r>
          </w:p>
        </w:tc>
        <w:tc>
          <w:tcPr>
            <w:tcW w:w="1514" w:type="dxa"/>
            <w:tcBorders>
              <w:top w:val="thinThickLargeGap" w:sz="24" w:space="0" w:color="44546A" w:themeColor="text2"/>
            </w:tcBorders>
          </w:tcPr>
          <w:p w14:paraId="2FC23F45" w14:textId="77777777" w:rsidR="00174D5E" w:rsidRPr="00170E06" w:rsidRDefault="00174D5E" w:rsidP="009A4557">
            <w:pPr>
              <w:jc w:val="right"/>
              <w:rPr>
                <w:rFonts w:ascii="Times New Roman" w:hAnsi="Times New Roman" w:cs="Times New Roman"/>
                <w:b/>
                <w:lang w:val="lv-LV"/>
              </w:rPr>
            </w:pPr>
            <w:r w:rsidRPr="00170E06">
              <w:rPr>
                <w:rFonts w:ascii="Times New Roman" w:hAnsi="Times New Roman" w:cs="Times New Roman"/>
                <w:b/>
                <w:lang w:val="lv-LV"/>
              </w:rPr>
              <w:t>8%</w:t>
            </w:r>
          </w:p>
        </w:tc>
        <w:tc>
          <w:tcPr>
            <w:tcW w:w="1436" w:type="dxa"/>
            <w:tcBorders>
              <w:top w:val="thinThickLargeGap" w:sz="24" w:space="0" w:color="44546A" w:themeColor="text2"/>
            </w:tcBorders>
          </w:tcPr>
          <w:p w14:paraId="4A02078B" w14:textId="77777777" w:rsidR="00174D5E" w:rsidRPr="00170E06" w:rsidRDefault="00174D5E" w:rsidP="009A4557">
            <w:pPr>
              <w:jc w:val="right"/>
              <w:rPr>
                <w:rFonts w:ascii="Times New Roman" w:hAnsi="Times New Roman" w:cs="Times New Roman"/>
                <w:b/>
                <w:lang w:val="lv-LV"/>
              </w:rPr>
            </w:pPr>
            <w:r w:rsidRPr="00170E06">
              <w:rPr>
                <w:rFonts w:ascii="Times New Roman" w:hAnsi="Times New Roman" w:cs="Times New Roman"/>
                <w:b/>
                <w:lang w:val="lv-LV"/>
              </w:rPr>
              <w:t>5%</w:t>
            </w:r>
          </w:p>
        </w:tc>
        <w:tc>
          <w:tcPr>
            <w:tcW w:w="1276" w:type="dxa"/>
            <w:tcBorders>
              <w:top w:val="thinThickLargeGap" w:sz="24" w:space="0" w:color="44546A" w:themeColor="text2"/>
            </w:tcBorders>
          </w:tcPr>
          <w:p w14:paraId="4AE8324B" w14:textId="77777777" w:rsidR="00174D5E" w:rsidRPr="00170E06" w:rsidRDefault="00174D5E" w:rsidP="009A4557">
            <w:pPr>
              <w:jc w:val="right"/>
              <w:rPr>
                <w:rFonts w:ascii="Times New Roman" w:hAnsi="Times New Roman" w:cs="Times New Roman"/>
                <w:b/>
                <w:lang w:val="lv-LV"/>
              </w:rPr>
            </w:pPr>
            <w:r w:rsidRPr="00170E06">
              <w:rPr>
                <w:rFonts w:ascii="Times New Roman" w:hAnsi="Times New Roman" w:cs="Times New Roman"/>
                <w:b/>
                <w:lang w:val="lv-LV"/>
              </w:rPr>
              <w:t>50%</w:t>
            </w:r>
          </w:p>
        </w:tc>
        <w:tc>
          <w:tcPr>
            <w:tcW w:w="1058" w:type="dxa"/>
            <w:tcBorders>
              <w:top w:val="thinThickLargeGap" w:sz="24" w:space="0" w:color="44546A" w:themeColor="text2"/>
            </w:tcBorders>
          </w:tcPr>
          <w:p w14:paraId="48DE3612" w14:textId="77777777" w:rsidR="00174D5E" w:rsidRPr="00170E06" w:rsidRDefault="00174D5E" w:rsidP="009A4557">
            <w:pPr>
              <w:jc w:val="right"/>
              <w:rPr>
                <w:rFonts w:ascii="Times New Roman" w:hAnsi="Times New Roman" w:cs="Times New Roman"/>
                <w:b/>
                <w:lang w:val="lv-LV"/>
              </w:rPr>
            </w:pPr>
            <w:r w:rsidRPr="00170E06">
              <w:rPr>
                <w:rFonts w:ascii="Times New Roman" w:hAnsi="Times New Roman" w:cs="Times New Roman"/>
                <w:b/>
                <w:lang w:val="lv-LV"/>
              </w:rPr>
              <w:t>58%</w:t>
            </w:r>
          </w:p>
        </w:tc>
        <w:tc>
          <w:tcPr>
            <w:tcW w:w="2286" w:type="dxa"/>
            <w:tcBorders>
              <w:top w:val="nil"/>
              <w:bottom w:val="nil"/>
            </w:tcBorders>
          </w:tcPr>
          <w:p w14:paraId="0FCD2DAE" w14:textId="77777777" w:rsidR="00174D5E" w:rsidRPr="00170E06" w:rsidRDefault="00174D5E" w:rsidP="009A4557">
            <w:pPr>
              <w:jc w:val="right"/>
              <w:rPr>
                <w:rFonts w:ascii="Times New Roman" w:hAnsi="Times New Roman" w:cs="Times New Roman"/>
                <w:b/>
                <w:lang w:val="lv-LV"/>
              </w:rPr>
            </w:pPr>
          </w:p>
        </w:tc>
      </w:tr>
    </w:tbl>
    <w:p w14:paraId="2DADA339" w14:textId="749BE0C9" w:rsidR="00174D5E" w:rsidRDefault="00174D5E" w:rsidP="002E2C12">
      <w:pPr>
        <w:spacing w:after="0"/>
        <w:jc w:val="both"/>
        <w:rPr>
          <w:rFonts w:ascii="Times New Roman" w:hAnsi="Times New Roman" w:cs="Times New Roman"/>
          <w:sz w:val="20"/>
          <w:szCs w:val="20"/>
        </w:rPr>
      </w:pPr>
      <w:r w:rsidRPr="00170E06">
        <w:rPr>
          <w:rFonts w:ascii="Times New Roman" w:hAnsi="Times New Roman" w:cs="Times New Roman"/>
          <w:sz w:val="20"/>
          <w:szCs w:val="20"/>
        </w:rPr>
        <w:t xml:space="preserve">Avots: VARAM un </w:t>
      </w:r>
      <w:r w:rsidR="00B6423A">
        <w:rPr>
          <w:rFonts w:ascii="Times New Roman" w:hAnsi="Times New Roman" w:cs="Times New Roman"/>
          <w:sz w:val="20"/>
          <w:szCs w:val="20"/>
        </w:rPr>
        <w:t>v</w:t>
      </w:r>
      <w:r w:rsidR="00B6423A" w:rsidRPr="00170E06">
        <w:rPr>
          <w:rFonts w:ascii="Times New Roman" w:hAnsi="Times New Roman" w:cs="Times New Roman"/>
          <w:sz w:val="20"/>
          <w:szCs w:val="20"/>
        </w:rPr>
        <w:t xml:space="preserve">alsts </w:t>
      </w:r>
      <w:r w:rsidRPr="00170E06">
        <w:rPr>
          <w:rFonts w:ascii="Times New Roman" w:hAnsi="Times New Roman" w:cs="Times New Roman"/>
          <w:sz w:val="20"/>
          <w:szCs w:val="20"/>
        </w:rPr>
        <w:t>iestāžu dati</w:t>
      </w:r>
    </w:p>
    <w:p w14:paraId="57ABF52B" w14:textId="77777777" w:rsidR="002E2C12" w:rsidRPr="002E2C12" w:rsidRDefault="002E2C12" w:rsidP="00187C22">
      <w:pPr>
        <w:jc w:val="both"/>
        <w:rPr>
          <w:rFonts w:ascii="Times New Roman" w:hAnsi="Times New Roman" w:cs="Times New Roman"/>
          <w:sz w:val="24"/>
          <w:szCs w:val="24"/>
        </w:rPr>
      </w:pPr>
    </w:p>
    <w:p w14:paraId="795BA06A" w14:textId="77777777" w:rsidR="00187C22" w:rsidRPr="00170E06" w:rsidRDefault="00187C22" w:rsidP="00CA72FB">
      <w:pPr>
        <w:spacing w:after="0" w:line="276" w:lineRule="auto"/>
        <w:ind w:firstLine="720"/>
        <w:jc w:val="both"/>
        <w:rPr>
          <w:rFonts w:ascii="Times New Roman" w:hAnsi="Times New Roman" w:cs="Times New Roman"/>
          <w:color w:val="44546A" w:themeColor="text2"/>
          <w:sz w:val="24"/>
          <w:szCs w:val="24"/>
        </w:rPr>
      </w:pPr>
      <w:r w:rsidRPr="00170E06">
        <w:rPr>
          <w:rFonts w:ascii="Times New Roman" w:hAnsi="Times New Roman" w:cs="Times New Roman"/>
          <w:sz w:val="24"/>
          <w:szCs w:val="24"/>
        </w:rPr>
        <w:lastRenderedPageBreak/>
        <w:t xml:space="preserve">Izskatot šo pakalpojumu klāstu, secināts, ka kopumā pakalpojuma pieteikšana un sniegšana klātienē pārsvarā tika īstenota dokumentu iesniegšanas vai saņemšanas kontekstā. </w:t>
      </w:r>
      <w:r w:rsidRPr="00170E06">
        <w:rPr>
          <w:rFonts w:ascii="Times New Roman" w:hAnsi="Times New Roman" w:cs="Times New Roman"/>
          <w:noProof/>
          <w:sz w:val="24"/>
          <w:szCs w:val="24"/>
        </w:rPr>
        <w:t xml:space="preserve">Izvērtējot valsts pārvaldes institūciju KAC izvietojumu nacionālās un reģionālās nozīmes attīstības centros, secināts, ka esošais izvietojums ir neefektīvs. Valsts pārvaldes institūcijas </w:t>
      </w:r>
      <w:r w:rsidRPr="00170E06">
        <w:rPr>
          <w:rFonts w:ascii="Times New Roman" w:hAnsi="Times New Roman" w:cs="Times New Roman"/>
          <w:sz w:val="24"/>
          <w:szCs w:val="24"/>
        </w:rPr>
        <w:t>atrodas vairākās ēkās relatīvi lielā attālumā viena no otras, kas apgrūtina iedzīvotāju iespējas vienkopus saņemt vairāku institūciju pakalpojumus, kā arī sadārdzina kopējās telpu izmaksas, jo katra valsts pārvaldes institūciju uztur savu klientu uzgaidāmo telpu</w:t>
      </w:r>
      <w:r w:rsidRPr="00170E06">
        <w:rPr>
          <w:rFonts w:ascii="Times New Roman" w:hAnsi="Times New Roman" w:cs="Times New Roman"/>
          <w:noProof/>
          <w:sz w:val="24"/>
          <w:szCs w:val="24"/>
        </w:rPr>
        <w:t>. Optimizācija nepieciešama gan reģionālas, gan nacionālas nozīmes nozīmes attīstības centros.</w:t>
      </w:r>
      <w:r w:rsidRPr="00170E06">
        <w:rPr>
          <w:rFonts w:ascii="Times New Roman" w:hAnsi="Times New Roman" w:cs="Times New Roman"/>
          <w:color w:val="44546A" w:themeColor="text2"/>
          <w:sz w:val="24"/>
          <w:szCs w:val="24"/>
        </w:rPr>
        <w:t xml:space="preserve"> </w:t>
      </w:r>
    </w:p>
    <w:p w14:paraId="7D379FBB" w14:textId="12FD2941" w:rsidR="00A67AF9" w:rsidRDefault="00187C22"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bCs/>
          <w:iCs/>
          <w:sz w:val="24"/>
          <w:szCs w:val="24"/>
        </w:rPr>
        <w:t>1. attēlā atzīmētas</w:t>
      </w:r>
      <w:r w:rsidRPr="00170E06">
        <w:rPr>
          <w:rFonts w:ascii="Times New Roman" w:hAnsi="Times New Roman" w:cs="Times New Roman"/>
          <w:noProof/>
          <w:sz w:val="24"/>
          <w:szCs w:val="24"/>
        </w:rPr>
        <w:t xml:space="preserve"> pilsētas, kurās, pamatojoties uz PwC veikto analīzi, ir piedāvāti optimizācijas risinājumi. </w:t>
      </w:r>
      <w:r w:rsidRPr="00170E06">
        <w:rPr>
          <w:rFonts w:ascii="Times New Roman" w:hAnsi="Times New Roman" w:cs="Times New Roman"/>
          <w:sz w:val="24"/>
          <w:szCs w:val="24"/>
        </w:rPr>
        <w:t>Optimizācijas iespējas minētajām pilsētām analizētas, izmantojot datus par pieejamajām telpām un to kapacitāti, kā arī sabiedriskā transporta (dzelzceļa un autobusa) pieturu (staciju) atrašanās vietām.</w:t>
      </w:r>
    </w:p>
    <w:p w14:paraId="4B25F320" w14:textId="32B07F44" w:rsidR="00187C22" w:rsidRPr="00170E06" w:rsidRDefault="00187C22" w:rsidP="00A67AF9">
      <w:pPr>
        <w:spacing w:after="0"/>
        <w:ind w:firstLine="360"/>
        <w:jc w:val="both"/>
        <w:rPr>
          <w:rFonts w:ascii="Times New Roman" w:hAnsi="Times New Roman" w:cs="Times New Roman"/>
          <w:sz w:val="24"/>
          <w:szCs w:val="24"/>
        </w:rPr>
      </w:pPr>
    </w:p>
    <w:p w14:paraId="09ECECC4" w14:textId="76A832FD" w:rsidR="00187C22" w:rsidRPr="00482EBD" w:rsidRDefault="00482EBD" w:rsidP="00482EBD">
      <w:pPr>
        <w:rPr>
          <w:rFonts w:ascii="Times New Roman" w:hAnsi="Times New Roman" w:cs="Times New Roman"/>
          <w:sz w:val="20"/>
          <w:szCs w:val="20"/>
        </w:rPr>
      </w:pPr>
      <w:r w:rsidRPr="00482EBD">
        <w:rPr>
          <w:rFonts w:ascii="Times New Roman" w:hAnsi="Times New Roman" w:cs="Times New Roman"/>
          <w:bCs/>
          <w:iCs/>
          <w:sz w:val="20"/>
          <w:szCs w:val="20"/>
        </w:rPr>
        <w:t>1.</w:t>
      </w:r>
      <w:r w:rsidRPr="00482EBD">
        <w:rPr>
          <w:rFonts w:ascii="Times New Roman" w:hAnsi="Times New Roman" w:cs="Times New Roman"/>
          <w:bCs/>
          <w:iCs/>
          <w:sz w:val="24"/>
          <w:szCs w:val="24"/>
        </w:rPr>
        <w:t> </w:t>
      </w:r>
      <w:r w:rsidR="00187C22" w:rsidRPr="00482EBD">
        <w:rPr>
          <w:rFonts w:ascii="Times New Roman" w:hAnsi="Times New Roman" w:cs="Times New Roman"/>
          <w:bCs/>
          <w:sz w:val="20"/>
          <w:szCs w:val="20"/>
        </w:rPr>
        <w:t>attēls. Identificētās problēmu zonas</w:t>
      </w:r>
    </w:p>
    <w:p w14:paraId="033E9EA5" w14:textId="3014622B" w:rsidR="003236F4" w:rsidRPr="00170E06" w:rsidRDefault="003236F4" w:rsidP="00187C22">
      <w:r>
        <w:rPr>
          <w:noProof/>
          <w:lang w:eastAsia="lv-LV"/>
        </w:rPr>
        <w:drawing>
          <wp:inline distT="0" distB="0" distL="0" distR="0" wp14:anchorId="2B39B1CD" wp14:editId="62CB65FC">
            <wp:extent cx="5194300" cy="3352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3352800"/>
                    </a:xfrm>
                    <a:prstGeom prst="rect">
                      <a:avLst/>
                    </a:prstGeom>
                    <a:noFill/>
                  </pic:spPr>
                </pic:pic>
              </a:graphicData>
            </a:graphic>
          </wp:inline>
        </w:drawing>
      </w:r>
    </w:p>
    <w:p w14:paraId="0450B8E0" w14:textId="6BB5037C" w:rsidR="00576335" w:rsidRPr="00170E06" w:rsidRDefault="00576335" w:rsidP="002E2C12">
      <w:pPr>
        <w:spacing w:before="60" w:after="0" w:line="240" w:lineRule="auto"/>
        <w:rPr>
          <w:rFonts w:ascii="Times New Roman" w:hAnsi="Times New Roman" w:cs="Times New Roman"/>
          <w:color w:val="44546A" w:themeColor="text2"/>
          <w:sz w:val="20"/>
          <w:szCs w:val="20"/>
        </w:rPr>
      </w:pPr>
      <w:r w:rsidRPr="00170E06">
        <w:rPr>
          <w:rFonts w:ascii="Times New Roman" w:hAnsi="Times New Roman" w:cs="Times New Roman"/>
          <w:color w:val="44546A" w:themeColor="text2"/>
          <w:sz w:val="20"/>
          <w:szCs w:val="20"/>
        </w:rPr>
        <w:t xml:space="preserve">Avots: </w:t>
      </w:r>
      <w:r w:rsidR="00482EBD">
        <w:rPr>
          <w:rFonts w:ascii="Times New Roman" w:hAnsi="Times New Roman" w:cs="Times New Roman"/>
          <w:color w:val="44546A" w:themeColor="text2"/>
          <w:sz w:val="20"/>
          <w:szCs w:val="20"/>
        </w:rPr>
        <w:t>VAS “Valsts nekustamie īpašumi”</w:t>
      </w:r>
      <w:r w:rsidRPr="00170E06">
        <w:rPr>
          <w:rFonts w:ascii="Times New Roman" w:hAnsi="Times New Roman" w:cs="Times New Roman"/>
          <w:color w:val="44546A" w:themeColor="text2"/>
          <w:sz w:val="20"/>
          <w:szCs w:val="20"/>
        </w:rPr>
        <w:t xml:space="preserve"> </w:t>
      </w:r>
      <w:r w:rsidR="001E041B">
        <w:rPr>
          <w:rFonts w:ascii="Times New Roman" w:hAnsi="Times New Roman" w:cs="Times New Roman"/>
          <w:color w:val="44546A" w:themeColor="text2"/>
          <w:sz w:val="20"/>
          <w:szCs w:val="20"/>
        </w:rPr>
        <w:t>a</w:t>
      </w:r>
      <w:r w:rsidRPr="00170E06">
        <w:rPr>
          <w:rFonts w:ascii="Times New Roman" w:hAnsi="Times New Roman" w:cs="Times New Roman"/>
          <w:color w:val="44546A" w:themeColor="text2"/>
          <w:sz w:val="20"/>
          <w:szCs w:val="20"/>
        </w:rPr>
        <w:t>nalītika</w:t>
      </w:r>
    </w:p>
    <w:p w14:paraId="27D112BD" w14:textId="77777777" w:rsidR="00187C22" w:rsidRPr="002E2C12" w:rsidRDefault="00187C22" w:rsidP="00187C22">
      <w:pPr>
        <w:rPr>
          <w:rFonts w:ascii="Times New Roman" w:hAnsi="Times New Roman" w:cs="Times New Roman"/>
          <w:sz w:val="24"/>
          <w:szCs w:val="24"/>
        </w:rPr>
      </w:pPr>
    </w:p>
    <w:p w14:paraId="1AC89A54" w14:textId="1908E071" w:rsidR="009516DE" w:rsidRPr="00170E06" w:rsidRDefault="00187C22" w:rsidP="00CA72FB">
      <w:pPr>
        <w:spacing w:after="0" w:line="276" w:lineRule="auto"/>
        <w:ind w:firstLine="720"/>
        <w:jc w:val="both"/>
        <w:rPr>
          <w:rFonts w:ascii="Times New Roman" w:hAnsi="Times New Roman" w:cs="Times New Roman"/>
          <w:iCs/>
          <w:color w:val="44546A" w:themeColor="text2"/>
          <w:sz w:val="24"/>
          <w:szCs w:val="24"/>
        </w:rPr>
      </w:pPr>
      <w:r w:rsidRPr="00170E06">
        <w:rPr>
          <w:rFonts w:ascii="Times New Roman" w:hAnsi="Times New Roman" w:cs="Times New Roman"/>
          <w:sz w:val="24"/>
          <w:szCs w:val="24"/>
        </w:rPr>
        <w:t xml:space="preserve">Lai identificētu optimizācijas iespējas, izmantota VAS </w:t>
      </w:r>
      <w:r w:rsidR="00DA3DE9">
        <w:rPr>
          <w:rFonts w:ascii="Times New Roman" w:hAnsi="Times New Roman" w:cs="Times New Roman"/>
          <w:sz w:val="24"/>
          <w:szCs w:val="24"/>
        </w:rPr>
        <w:t>“</w:t>
      </w:r>
      <w:r w:rsidR="00214EF4" w:rsidRPr="00170E06">
        <w:rPr>
          <w:rFonts w:ascii="Times New Roman" w:hAnsi="Times New Roman" w:cs="Times New Roman"/>
          <w:sz w:val="24"/>
          <w:szCs w:val="24"/>
        </w:rPr>
        <w:t>Valsts nekustamie īpašumi</w:t>
      </w:r>
      <w:r w:rsidR="00DA3DE9">
        <w:rPr>
          <w:rFonts w:ascii="Times New Roman" w:hAnsi="Times New Roman" w:cs="Times New Roman"/>
          <w:sz w:val="24"/>
          <w:szCs w:val="24"/>
        </w:rPr>
        <w:t>”</w:t>
      </w:r>
      <w:r w:rsidR="00214EF4" w:rsidRPr="00170E06">
        <w:rPr>
          <w:rFonts w:ascii="Times New Roman" w:hAnsi="Times New Roman" w:cs="Times New Roman"/>
          <w:sz w:val="24"/>
          <w:szCs w:val="24"/>
        </w:rPr>
        <w:t xml:space="preserve"> (turpmāk </w:t>
      </w:r>
      <w:r w:rsidR="00DA3DE9">
        <w:rPr>
          <w:rFonts w:ascii="Times New Roman" w:hAnsi="Times New Roman" w:cs="Times New Roman"/>
          <w:sz w:val="24"/>
          <w:szCs w:val="24"/>
        </w:rPr>
        <w:t xml:space="preserve">- </w:t>
      </w:r>
      <w:r w:rsidR="00214EF4" w:rsidRPr="00170E06">
        <w:rPr>
          <w:rFonts w:ascii="Times New Roman" w:hAnsi="Times New Roman" w:cs="Times New Roman"/>
          <w:sz w:val="24"/>
          <w:szCs w:val="24"/>
        </w:rPr>
        <w:t>VNĪ)</w:t>
      </w:r>
      <w:r w:rsidRPr="00170E06">
        <w:rPr>
          <w:rFonts w:ascii="Times New Roman" w:hAnsi="Times New Roman" w:cs="Times New Roman"/>
          <w:sz w:val="24"/>
          <w:szCs w:val="24"/>
        </w:rPr>
        <w:t xml:space="preserve">, VAS </w:t>
      </w:r>
      <w:r w:rsidR="00DA3DE9">
        <w:rPr>
          <w:rFonts w:ascii="Times New Roman" w:hAnsi="Times New Roman" w:cs="Times New Roman"/>
          <w:sz w:val="24"/>
          <w:szCs w:val="24"/>
        </w:rPr>
        <w:t>“</w:t>
      </w:r>
      <w:r w:rsidRPr="00170E06">
        <w:rPr>
          <w:rFonts w:ascii="Times New Roman" w:hAnsi="Times New Roman" w:cs="Times New Roman"/>
          <w:sz w:val="24"/>
          <w:szCs w:val="24"/>
        </w:rPr>
        <w:t>Latvijas pasts</w:t>
      </w:r>
      <w:r w:rsidR="00DA3DE9">
        <w:rPr>
          <w:rFonts w:ascii="Times New Roman" w:hAnsi="Times New Roman" w:cs="Times New Roman"/>
          <w:sz w:val="24"/>
          <w:szCs w:val="24"/>
        </w:rPr>
        <w:t>”</w:t>
      </w:r>
      <w:r w:rsidRPr="00170E06">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(turpmāk </w:t>
      </w:r>
      <w:r w:rsidR="00DA3DE9">
        <w:rPr>
          <w:rFonts w:ascii="Times New Roman" w:hAnsi="Times New Roman" w:cs="Times New Roman"/>
          <w:sz w:val="24"/>
          <w:szCs w:val="24"/>
        </w:rPr>
        <w:t xml:space="preserve">- </w:t>
      </w:r>
      <w:r w:rsidR="00685DDF" w:rsidRPr="00170E06">
        <w:rPr>
          <w:rFonts w:ascii="Times New Roman" w:hAnsi="Times New Roman" w:cs="Times New Roman"/>
          <w:sz w:val="24"/>
          <w:szCs w:val="24"/>
        </w:rPr>
        <w:t xml:space="preserve">Latvijas Pasts) </w:t>
      </w:r>
      <w:r w:rsidRPr="00170E06">
        <w:rPr>
          <w:rFonts w:ascii="Times New Roman" w:hAnsi="Times New Roman" w:cs="Times New Roman"/>
          <w:sz w:val="24"/>
          <w:szCs w:val="24"/>
        </w:rPr>
        <w:t xml:space="preserve">un Latvijas Lauku Konsultāciju un izglītības centrs (turpmāk tekstā – LLKC) sniegtā informācija par iespējamām telpu alternatīvām. </w:t>
      </w:r>
      <w:r w:rsidR="009516DE" w:rsidRPr="00170E06">
        <w:rPr>
          <w:rFonts w:ascii="Times New Roman" w:hAnsi="Times New Roman" w:cs="Times New Roman"/>
          <w:sz w:val="24"/>
          <w:szCs w:val="24"/>
        </w:rPr>
        <w:t xml:space="preserve"> Tika apkopota informācija par pašreizējiem telpu nodrošinātājiem – valsts iestāžu telpas pašlaik tiek īrētas no valsts, pašvaldībām, juridiskām personām, VNĪ vai privātpersonām. Lielāko daļu telpu nodrošina valsts (34%). Savukārt, 32% telpu tiek nodrošinātas ar juridisko personu palīdzību. Prognozēts, ka</w:t>
      </w:r>
      <w:r w:rsidR="00620FD4">
        <w:rPr>
          <w:rFonts w:ascii="Times New Roman" w:hAnsi="Times New Roman" w:cs="Times New Roman"/>
          <w:sz w:val="24"/>
          <w:szCs w:val="24"/>
        </w:rPr>
        <w:t>,</w:t>
      </w:r>
      <w:r w:rsidR="009516DE" w:rsidRPr="00170E06">
        <w:rPr>
          <w:rFonts w:ascii="Times New Roman" w:hAnsi="Times New Roman" w:cs="Times New Roman"/>
          <w:sz w:val="24"/>
          <w:szCs w:val="24"/>
        </w:rPr>
        <w:t xml:space="preserve"> samazinot telpu </w:t>
      </w:r>
      <w:r w:rsidR="00DF56C2" w:rsidRPr="00170E06">
        <w:rPr>
          <w:rFonts w:ascii="Times New Roman" w:hAnsi="Times New Roman" w:cs="Times New Roman"/>
          <w:sz w:val="24"/>
          <w:szCs w:val="24"/>
        </w:rPr>
        <w:t>nom</w:t>
      </w:r>
      <w:r w:rsidR="00DF56C2">
        <w:rPr>
          <w:rFonts w:ascii="Times New Roman" w:hAnsi="Times New Roman" w:cs="Times New Roman"/>
          <w:sz w:val="24"/>
          <w:szCs w:val="24"/>
        </w:rPr>
        <w:t>āšanas apjomu</w:t>
      </w:r>
      <w:r w:rsidR="00DF56C2" w:rsidRPr="00170E06">
        <w:rPr>
          <w:rFonts w:ascii="Times New Roman" w:hAnsi="Times New Roman" w:cs="Times New Roman"/>
          <w:sz w:val="24"/>
          <w:szCs w:val="24"/>
        </w:rPr>
        <w:t xml:space="preserve"> </w:t>
      </w:r>
      <w:r w:rsidR="009516DE" w:rsidRPr="00170E06">
        <w:rPr>
          <w:rFonts w:ascii="Times New Roman" w:hAnsi="Times New Roman" w:cs="Times New Roman"/>
          <w:sz w:val="24"/>
          <w:szCs w:val="24"/>
        </w:rPr>
        <w:t xml:space="preserve">no juridiskām personām, tiks </w:t>
      </w:r>
      <w:r w:rsidR="003513A0">
        <w:rPr>
          <w:rFonts w:ascii="Times New Roman" w:hAnsi="Times New Roman" w:cs="Times New Roman"/>
          <w:sz w:val="24"/>
          <w:szCs w:val="24"/>
        </w:rPr>
        <w:t>ietaupīti valsts līdzekļi nomas maksas segšanai</w:t>
      </w:r>
      <w:r w:rsidR="009516DE" w:rsidRPr="00170E06">
        <w:rPr>
          <w:rFonts w:ascii="Times New Roman" w:hAnsi="Times New Roman" w:cs="Times New Roman"/>
          <w:sz w:val="24"/>
          <w:szCs w:val="24"/>
        </w:rPr>
        <w:t xml:space="preserve">. </w:t>
      </w:r>
    </w:p>
    <w:p w14:paraId="1CD54ECD" w14:textId="705249A3" w:rsidR="009516DE" w:rsidRPr="00170E06" w:rsidRDefault="009516DE"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Tā kā viens no VPVKAC struktūras optimizācijas mērķiem ir rast iespējas samazināt valsts iestāžu izmaksas, esošās izmaksas tika salīdzinātas ar iespējām, ko piedāvā VNĪ, LLKC un Latvijas Pasts. Pēdējie divi piedāvā divus veidus</w:t>
      </w:r>
      <w:r w:rsidR="00DA3DE9">
        <w:rPr>
          <w:rFonts w:ascii="Times New Roman" w:hAnsi="Times New Roman" w:cs="Times New Roman"/>
          <w:sz w:val="24"/>
          <w:szCs w:val="24"/>
        </w:rPr>
        <w:t>,</w:t>
      </w:r>
      <w:r w:rsidRPr="00170E06">
        <w:rPr>
          <w:rFonts w:ascii="Times New Roman" w:hAnsi="Times New Roman" w:cs="Times New Roman"/>
          <w:sz w:val="24"/>
          <w:szCs w:val="24"/>
        </w:rPr>
        <w:t xml:space="preserve"> kā nodrošināt valsts pakalpojumus (telpu </w:t>
      </w:r>
      <w:r w:rsidRPr="00170E06">
        <w:rPr>
          <w:rFonts w:ascii="Times New Roman" w:hAnsi="Times New Roman" w:cs="Times New Roman"/>
          <w:sz w:val="24"/>
          <w:szCs w:val="24"/>
        </w:rPr>
        <w:lastRenderedPageBreak/>
        <w:t xml:space="preserve">noma un darbinieki VPVKAC pakalpojumu sniegšanā). Lielākās izmaksas un līdz ar to arī sagaidāmā līdzekļu ekonomija ir tajās pilsētās, kurās valsts iestāžu klientu apkalpošana galvenokārt ir izvietota </w:t>
      </w:r>
      <w:r w:rsidR="003513A0" w:rsidRPr="00170E06">
        <w:rPr>
          <w:rFonts w:ascii="Times New Roman" w:hAnsi="Times New Roman" w:cs="Times New Roman"/>
          <w:sz w:val="24"/>
          <w:szCs w:val="24"/>
        </w:rPr>
        <w:t>juridisk</w:t>
      </w:r>
      <w:r w:rsidR="003513A0">
        <w:rPr>
          <w:rFonts w:ascii="Times New Roman" w:hAnsi="Times New Roman" w:cs="Times New Roman"/>
          <w:sz w:val="24"/>
          <w:szCs w:val="24"/>
        </w:rPr>
        <w:t>o</w:t>
      </w:r>
      <w:r w:rsidR="003513A0" w:rsidRPr="00170E06">
        <w:rPr>
          <w:rFonts w:ascii="Times New Roman" w:hAnsi="Times New Roman" w:cs="Times New Roman"/>
          <w:sz w:val="24"/>
          <w:szCs w:val="24"/>
        </w:rPr>
        <w:t xml:space="preserve"> </w:t>
      </w:r>
      <w:r w:rsidRPr="00170E06">
        <w:rPr>
          <w:rFonts w:ascii="Times New Roman" w:hAnsi="Times New Roman" w:cs="Times New Roman"/>
          <w:sz w:val="24"/>
          <w:szCs w:val="24"/>
        </w:rPr>
        <w:t>person</w:t>
      </w:r>
      <w:r w:rsidR="003513A0">
        <w:rPr>
          <w:rFonts w:ascii="Times New Roman" w:hAnsi="Times New Roman" w:cs="Times New Roman"/>
          <w:sz w:val="24"/>
          <w:szCs w:val="24"/>
        </w:rPr>
        <w:t>u</w:t>
      </w:r>
      <w:r w:rsidRPr="00170E06">
        <w:rPr>
          <w:rFonts w:ascii="Times New Roman" w:hAnsi="Times New Roman" w:cs="Times New Roman"/>
          <w:sz w:val="24"/>
          <w:szCs w:val="24"/>
        </w:rPr>
        <w:t xml:space="preserve"> vai </w:t>
      </w:r>
      <w:r w:rsidR="003513A0" w:rsidRPr="00170E06">
        <w:rPr>
          <w:rFonts w:ascii="Times New Roman" w:hAnsi="Times New Roman" w:cs="Times New Roman"/>
          <w:sz w:val="24"/>
          <w:szCs w:val="24"/>
        </w:rPr>
        <w:t>privātperson</w:t>
      </w:r>
      <w:r w:rsidR="003513A0">
        <w:rPr>
          <w:rFonts w:ascii="Times New Roman" w:hAnsi="Times New Roman" w:cs="Times New Roman"/>
          <w:sz w:val="24"/>
          <w:szCs w:val="24"/>
        </w:rPr>
        <w:t>u izīrētajās telpās</w:t>
      </w:r>
      <w:r w:rsidRPr="00170E06">
        <w:rPr>
          <w:rFonts w:ascii="Times New Roman" w:hAnsi="Times New Roman" w:cs="Times New Roman"/>
          <w:sz w:val="24"/>
          <w:szCs w:val="24"/>
        </w:rPr>
        <w:t>. Šādiem kritērijiem atbilst Rēzekne, Valmiera, Kuldīga un Preiļi.</w:t>
      </w:r>
    </w:p>
    <w:p w14:paraId="3E3CD07C" w14:textId="536E8032" w:rsidR="006F10F2" w:rsidRPr="00170E06" w:rsidRDefault="006F10F2"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 xml:space="preserve">Pētījuma sākumposmā tika apskatīts valsts pārvaldes institūciju KAC izvietojums visos reģionālas un nacionālas nozīmes attīstības centros, kuros līdz šim nav izveidots VPVKAC. Tie reģionālas un nacionālas nozīmes attīstības centri, kuros tika identificētas problēmu zonas (piemēram, valsts pārvaldes institūcijas atrodas </w:t>
      </w:r>
      <w:r w:rsidR="00DA3DE9">
        <w:rPr>
          <w:rFonts w:ascii="Times New Roman" w:hAnsi="Times New Roman" w:cs="Times New Roman"/>
          <w:sz w:val="24"/>
          <w:szCs w:val="24"/>
        </w:rPr>
        <w:t xml:space="preserve">salīdzinoši </w:t>
      </w:r>
      <w:r w:rsidRPr="00170E06">
        <w:rPr>
          <w:rFonts w:ascii="Times New Roman" w:hAnsi="Times New Roman" w:cs="Times New Roman"/>
          <w:sz w:val="24"/>
          <w:szCs w:val="24"/>
        </w:rPr>
        <w:t>tālu viena no otras)</w:t>
      </w:r>
      <w:r w:rsidR="00DA3DE9">
        <w:rPr>
          <w:rFonts w:ascii="Times New Roman" w:hAnsi="Times New Roman" w:cs="Times New Roman"/>
          <w:sz w:val="24"/>
          <w:szCs w:val="24"/>
        </w:rPr>
        <w:t>,</w:t>
      </w:r>
      <w:r w:rsidRPr="00170E06">
        <w:rPr>
          <w:rFonts w:ascii="Times New Roman" w:hAnsi="Times New Roman" w:cs="Times New Roman"/>
          <w:sz w:val="24"/>
          <w:szCs w:val="24"/>
        </w:rPr>
        <w:t xml:space="preserve"> tika saskaņoti ar VARAM un pētījuma ietvaros analizēti detalizēti. </w:t>
      </w:r>
    </w:p>
    <w:p w14:paraId="3E16FFDC" w14:textId="5138D3E2" w:rsidR="006F10F2" w:rsidRPr="00170E06" w:rsidRDefault="006F10F2" w:rsidP="00CA72FB">
      <w:pPr>
        <w:spacing w:after="0" w:line="276" w:lineRule="auto"/>
        <w:ind w:firstLine="720"/>
        <w:jc w:val="both"/>
        <w:rPr>
          <w:rFonts w:ascii="Times New Roman" w:hAnsi="Times New Roman" w:cs="Times New Roman"/>
          <w:noProof/>
          <w:color w:val="0070C0"/>
          <w:sz w:val="24"/>
          <w:szCs w:val="24"/>
        </w:rPr>
      </w:pPr>
      <w:r w:rsidRPr="00170E06">
        <w:rPr>
          <w:rFonts w:ascii="Times New Roman" w:hAnsi="Times New Roman" w:cs="Times New Roman"/>
          <w:sz w:val="24"/>
          <w:szCs w:val="24"/>
        </w:rPr>
        <w:t>Tā kā pētījuma mērķis ir rast iespējas samazināt valsts iestāžu izmaksas, esošās izmaksas tika salīdzinātas ar iespējām, ko piedāvā VNĪ, LLKC un Latvijas Pasts. Pēdējie divi piedāvā divus veidus</w:t>
      </w:r>
      <w:r w:rsidR="00DA3DE9">
        <w:rPr>
          <w:rFonts w:ascii="Times New Roman" w:hAnsi="Times New Roman" w:cs="Times New Roman"/>
          <w:sz w:val="24"/>
          <w:szCs w:val="24"/>
        </w:rPr>
        <w:t>,</w:t>
      </w:r>
      <w:r w:rsidRPr="00170E06">
        <w:rPr>
          <w:rFonts w:ascii="Times New Roman" w:hAnsi="Times New Roman" w:cs="Times New Roman"/>
          <w:sz w:val="24"/>
          <w:szCs w:val="24"/>
        </w:rPr>
        <w:t xml:space="preserve"> kā nodrošināt valsts pakalpojumus (telpu noma un darbinieki VPVKAC pakalpojumu sniegšanā).</w:t>
      </w:r>
    </w:p>
    <w:p w14:paraId="5448B880" w14:textId="4C9751A8" w:rsidR="00A67AF9" w:rsidRDefault="006F10F2" w:rsidP="00CA72FB">
      <w:pPr>
        <w:spacing w:after="0" w:line="276" w:lineRule="auto"/>
        <w:ind w:firstLine="720"/>
        <w:jc w:val="both"/>
        <w:rPr>
          <w:rFonts w:ascii="Times New Roman" w:hAnsi="Times New Roman" w:cs="Times New Roman"/>
          <w:noProof/>
          <w:sz w:val="24"/>
          <w:szCs w:val="24"/>
        </w:rPr>
      </w:pPr>
      <w:r w:rsidRPr="00DD22BC">
        <w:rPr>
          <w:rFonts w:ascii="Times New Roman" w:hAnsi="Times New Roman" w:cs="Times New Roman"/>
          <w:noProof/>
          <w:sz w:val="24"/>
          <w:szCs w:val="24"/>
        </w:rPr>
        <w:t xml:space="preserve">3. tabulā </w:t>
      </w:r>
      <w:r w:rsidRPr="00170E06">
        <w:rPr>
          <w:rFonts w:ascii="Times New Roman" w:hAnsi="Times New Roman" w:cs="Times New Roman"/>
          <w:noProof/>
          <w:sz w:val="24"/>
          <w:szCs w:val="24"/>
        </w:rPr>
        <w:t>ir apkopotas provizoriskas valsts iestāžu izmaksas, izvēloties Latvijas Pasta piedāvātās telpas un darbiniekus pakalpojumu sniegšanas nolūkam.</w:t>
      </w:r>
    </w:p>
    <w:p w14:paraId="0447ABD2" w14:textId="77777777" w:rsidR="002E2C12" w:rsidRPr="002E2C12" w:rsidRDefault="002E2C12" w:rsidP="002F72A5">
      <w:pPr>
        <w:spacing w:after="0"/>
        <w:ind w:firstLine="720"/>
        <w:jc w:val="both"/>
        <w:rPr>
          <w:rFonts w:ascii="Times New Roman" w:hAnsi="Times New Roman" w:cs="Times New Roman"/>
          <w:bCs/>
          <w:sz w:val="24"/>
          <w:szCs w:val="24"/>
        </w:rPr>
      </w:pPr>
    </w:p>
    <w:p w14:paraId="4400A4AF" w14:textId="77777777" w:rsidR="006F10F2" w:rsidRPr="001E041B" w:rsidRDefault="006F10F2" w:rsidP="006F10F2">
      <w:pPr>
        <w:pStyle w:val="Caption"/>
        <w:rPr>
          <w:rFonts w:ascii="Times New Roman" w:hAnsi="Times New Roman" w:cs="Times New Roman"/>
          <w:noProof/>
          <w:color w:val="auto"/>
          <w:sz w:val="20"/>
          <w:lang w:val="lv-LV"/>
        </w:rPr>
      </w:pPr>
      <w:r w:rsidRPr="001E041B">
        <w:rPr>
          <w:rFonts w:ascii="Times New Roman" w:hAnsi="Times New Roman" w:cs="Times New Roman"/>
          <w:bCs/>
          <w:i w:val="0"/>
          <w:color w:val="auto"/>
          <w:sz w:val="20"/>
          <w:lang w:val="lv-LV"/>
        </w:rPr>
        <w:t>3. tabula. Latvijas pasta piedāvātās alternatīvas aprēķinu kopsavilkums</w:t>
      </w:r>
    </w:p>
    <w:tbl>
      <w:tblPr>
        <w:tblW w:w="8618" w:type="dxa"/>
        <w:jc w:val="center"/>
        <w:tblLook w:val="04A0" w:firstRow="1" w:lastRow="0" w:firstColumn="1" w:lastColumn="0" w:noHBand="0" w:noVBand="1"/>
      </w:tblPr>
      <w:tblGrid>
        <w:gridCol w:w="1127"/>
        <w:gridCol w:w="1262"/>
        <w:gridCol w:w="1526"/>
        <w:gridCol w:w="1034"/>
        <w:gridCol w:w="1176"/>
        <w:gridCol w:w="1104"/>
        <w:gridCol w:w="1389"/>
      </w:tblGrid>
      <w:tr w:rsidR="006F10F2" w:rsidRPr="00170E06" w14:paraId="2679AE9A" w14:textId="77777777" w:rsidTr="001E041B">
        <w:trPr>
          <w:trHeight w:val="287"/>
          <w:jc w:val="center"/>
        </w:trPr>
        <w:tc>
          <w:tcPr>
            <w:tcW w:w="1127" w:type="dxa"/>
            <w:tcBorders>
              <w:top w:val="nil"/>
              <w:left w:val="nil"/>
              <w:bottom w:val="nil"/>
              <w:right w:val="nil"/>
            </w:tcBorders>
            <w:shd w:val="clear" w:color="auto" w:fill="FFFFFF" w:themeFill="background1"/>
            <w:noWrap/>
            <w:vAlign w:val="bottom"/>
            <w:hideMark/>
          </w:tcPr>
          <w:p w14:paraId="67BAA0AB" w14:textId="77777777" w:rsidR="006F10F2" w:rsidRPr="001E041B" w:rsidRDefault="006F10F2" w:rsidP="00634C5D">
            <w:pPr>
              <w:spacing w:after="0" w:line="240" w:lineRule="auto"/>
              <w:rPr>
                <w:rFonts w:ascii="Times New Roman" w:eastAsia="Times New Roman" w:hAnsi="Times New Roman" w:cs="Times New Roman"/>
                <w:sz w:val="20"/>
                <w:szCs w:val="20"/>
                <w:lang w:eastAsia="lv-LV"/>
              </w:rPr>
            </w:pPr>
          </w:p>
        </w:tc>
        <w:tc>
          <w:tcPr>
            <w:tcW w:w="1262" w:type="dxa"/>
            <w:tcBorders>
              <w:top w:val="nil"/>
              <w:left w:val="nil"/>
              <w:bottom w:val="single" w:sz="4" w:space="0" w:color="auto"/>
              <w:right w:val="nil"/>
            </w:tcBorders>
            <w:shd w:val="clear" w:color="auto" w:fill="FFFFFF" w:themeFill="background1"/>
            <w:noWrap/>
            <w:vAlign w:val="bottom"/>
            <w:hideMark/>
          </w:tcPr>
          <w:p w14:paraId="7DB2AAD1" w14:textId="77777777" w:rsidR="006F10F2" w:rsidRPr="001E041B" w:rsidRDefault="006F10F2" w:rsidP="00634C5D">
            <w:pPr>
              <w:spacing w:after="0" w:line="240" w:lineRule="auto"/>
              <w:rPr>
                <w:rFonts w:ascii="Times New Roman" w:eastAsia="Times New Roman" w:hAnsi="Times New Roman" w:cs="Times New Roman"/>
                <w:sz w:val="20"/>
                <w:szCs w:val="20"/>
                <w:lang w:eastAsia="lv-LV"/>
              </w:rPr>
            </w:pPr>
          </w:p>
        </w:tc>
        <w:tc>
          <w:tcPr>
            <w:tcW w:w="1526" w:type="dxa"/>
            <w:tcBorders>
              <w:top w:val="nil"/>
              <w:left w:val="nil"/>
              <w:bottom w:val="single" w:sz="4" w:space="0" w:color="auto"/>
              <w:right w:val="single" w:sz="4" w:space="0" w:color="auto"/>
            </w:tcBorders>
            <w:shd w:val="clear" w:color="auto" w:fill="FFFFFF" w:themeFill="background1"/>
            <w:noWrap/>
            <w:vAlign w:val="bottom"/>
            <w:hideMark/>
          </w:tcPr>
          <w:p w14:paraId="4A5006F1" w14:textId="77777777" w:rsidR="006F10F2" w:rsidRPr="001E041B" w:rsidRDefault="006F10F2" w:rsidP="00634C5D">
            <w:pPr>
              <w:spacing w:after="0" w:line="240" w:lineRule="auto"/>
              <w:rPr>
                <w:rFonts w:ascii="Times New Roman" w:eastAsia="Times New Roman" w:hAnsi="Times New Roman" w:cs="Times New Roman"/>
                <w:sz w:val="20"/>
                <w:szCs w:val="20"/>
                <w:lang w:eastAsia="lv-LV"/>
              </w:rPr>
            </w:pPr>
          </w:p>
        </w:tc>
        <w:tc>
          <w:tcPr>
            <w:tcW w:w="331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71E7E"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Esošā situācija </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9CAE6"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Alternatīva </w:t>
            </w:r>
          </w:p>
        </w:tc>
      </w:tr>
      <w:tr w:rsidR="006F10F2" w:rsidRPr="00170E06" w14:paraId="027C9EB5" w14:textId="77777777" w:rsidTr="001E041B">
        <w:trPr>
          <w:trHeight w:val="974"/>
          <w:jc w:val="center"/>
        </w:trPr>
        <w:tc>
          <w:tcPr>
            <w:tcW w:w="1127" w:type="dxa"/>
            <w:tcBorders>
              <w:top w:val="nil"/>
              <w:left w:val="nil"/>
              <w:bottom w:val="nil"/>
              <w:right w:val="single" w:sz="4" w:space="0" w:color="auto"/>
            </w:tcBorders>
            <w:shd w:val="clear" w:color="auto" w:fill="FFFFFF" w:themeFill="background1"/>
            <w:noWrap/>
            <w:vAlign w:val="bottom"/>
            <w:hideMark/>
          </w:tcPr>
          <w:p w14:paraId="252C03A4"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47F2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Pakalpojumi kopā (skaits) </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DF9798"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Laiks kopā kas nepieciešams visiem pakalpojumiem</w:t>
            </w:r>
            <w:r w:rsidRPr="001E041B">
              <w:rPr>
                <w:rStyle w:val="FootnoteReference"/>
                <w:rFonts w:ascii="Times New Roman" w:eastAsia="Times New Roman" w:hAnsi="Times New Roman" w:cs="Times New Roman"/>
                <w:color w:val="000000"/>
                <w:sz w:val="20"/>
                <w:szCs w:val="20"/>
                <w:lang w:eastAsia="lv-LV"/>
              </w:rPr>
              <w:footnoteReference w:id="1"/>
            </w:r>
            <w:r w:rsidRPr="001E041B">
              <w:rPr>
                <w:rFonts w:ascii="Times New Roman" w:eastAsia="Times New Roman" w:hAnsi="Times New Roman" w:cs="Times New Roman"/>
                <w:color w:val="000000"/>
                <w:sz w:val="20"/>
                <w:szCs w:val="20"/>
                <w:lang w:eastAsia="lv-LV"/>
              </w:rPr>
              <w:t xml:space="preserve"> (h) </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78F8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Telpu noma gadā </w:t>
            </w:r>
          </w:p>
          <w:p w14:paraId="55DA7B9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(EUR) </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3732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VPVKAC darbinieku izmaksas (EUR) </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61E60"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Izmaksas kopā </w:t>
            </w:r>
          </w:p>
          <w:p w14:paraId="436815FA"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(EUR) </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1FEE24" w14:textId="6DC613F8"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 Latvijas </w:t>
            </w:r>
            <w:r w:rsidR="00B6423A" w:rsidRPr="001E041B">
              <w:rPr>
                <w:rFonts w:ascii="Times New Roman" w:eastAsia="Times New Roman" w:hAnsi="Times New Roman" w:cs="Times New Roman"/>
                <w:color w:val="000000"/>
                <w:sz w:val="20"/>
                <w:szCs w:val="20"/>
                <w:lang w:eastAsia="lv-LV"/>
              </w:rPr>
              <w:t xml:space="preserve">Pasta </w:t>
            </w:r>
            <w:r w:rsidRPr="001E041B">
              <w:rPr>
                <w:rFonts w:ascii="Times New Roman" w:eastAsia="Times New Roman" w:hAnsi="Times New Roman" w:cs="Times New Roman"/>
                <w:color w:val="000000"/>
                <w:sz w:val="20"/>
                <w:szCs w:val="20"/>
                <w:lang w:eastAsia="lv-LV"/>
              </w:rPr>
              <w:t xml:space="preserve">izmaksas </w:t>
            </w:r>
          </w:p>
          <w:p w14:paraId="62FF982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xml:space="preserve">(EUR) </w:t>
            </w:r>
          </w:p>
        </w:tc>
      </w:tr>
      <w:tr w:rsidR="006F10F2" w:rsidRPr="00170E06" w14:paraId="483B3C86" w14:textId="77777777" w:rsidTr="001E041B">
        <w:trPr>
          <w:trHeight w:val="207"/>
          <w:jc w:val="center"/>
        </w:trPr>
        <w:tc>
          <w:tcPr>
            <w:tcW w:w="1127" w:type="dxa"/>
            <w:tcBorders>
              <w:top w:val="nil"/>
              <w:left w:val="nil"/>
              <w:bottom w:val="single" w:sz="4" w:space="0" w:color="auto"/>
              <w:right w:val="single" w:sz="4" w:space="0" w:color="auto"/>
            </w:tcBorders>
            <w:shd w:val="clear" w:color="auto" w:fill="FFFFFF" w:themeFill="background1"/>
            <w:noWrap/>
            <w:vAlign w:val="bottom"/>
            <w:hideMark/>
          </w:tcPr>
          <w:p w14:paraId="01E14260" w14:textId="77777777" w:rsidR="006F10F2" w:rsidRPr="001E041B" w:rsidRDefault="006F10F2" w:rsidP="00634C5D">
            <w:pPr>
              <w:spacing w:after="0" w:line="240" w:lineRule="auto"/>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 </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C0E55"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a </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7E98DB"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b </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F4C8"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c </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D73CC"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d = b * 4.37 </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03C77"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e = c + d </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C75AD" w14:textId="77777777" w:rsidR="006F10F2" w:rsidRPr="001E041B" w:rsidRDefault="006F10F2" w:rsidP="00634C5D">
            <w:pPr>
              <w:spacing w:after="0" w:line="240" w:lineRule="auto"/>
              <w:jc w:val="center"/>
              <w:rPr>
                <w:rFonts w:ascii="Times New Roman" w:eastAsia="Times New Roman" w:hAnsi="Times New Roman" w:cs="Times New Roman"/>
                <w:b/>
                <w:bCs/>
                <w:color w:val="000000"/>
                <w:sz w:val="20"/>
                <w:szCs w:val="20"/>
                <w:lang w:eastAsia="lv-LV"/>
              </w:rPr>
            </w:pPr>
            <w:r w:rsidRPr="001E041B">
              <w:rPr>
                <w:rFonts w:ascii="Times New Roman" w:eastAsia="Times New Roman" w:hAnsi="Times New Roman" w:cs="Times New Roman"/>
                <w:b/>
                <w:bCs/>
                <w:color w:val="000000"/>
                <w:sz w:val="20"/>
                <w:szCs w:val="20"/>
                <w:lang w:eastAsia="lv-LV"/>
              </w:rPr>
              <w:t xml:space="preserve"> f = b * 30 </w:t>
            </w:r>
          </w:p>
        </w:tc>
      </w:tr>
      <w:tr w:rsidR="006F10F2" w:rsidRPr="00170E06" w14:paraId="74863AA3" w14:textId="77777777" w:rsidTr="001E041B">
        <w:trPr>
          <w:trHeight w:val="211"/>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8DAFE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Daugavpils</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1245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105,921</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FC73D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17,654</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44B67"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327,268</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FDA20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77,146</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DF12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404,414</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98D1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529,605</w:t>
            </w:r>
          </w:p>
        </w:tc>
      </w:tr>
      <w:tr w:rsidR="006F10F2" w:rsidRPr="00170E06" w14:paraId="5D6C502F" w14:textId="77777777" w:rsidTr="001E041B">
        <w:trPr>
          <w:trHeight w:val="141"/>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48184"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Jelgava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6979F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71,e050</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A0BB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11,842</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F804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238,363</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409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51,748</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A7D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290,111</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CB0E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355,250</w:t>
            </w:r>
          </w:p>
        </w:tc>
      </w:tr>
      <w:tr w:rsidR="006F10F2" w:rsidRPr="00170E06" w14:paraId="143D3673" w14:textId="77777777" w:rsidTr="001E041B">
        <w:trPr>
          <w:trHeight w:val="199"/>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4CFDF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Jūrmala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B85707"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60,861</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FA75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10,144</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4BCB4"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144,175</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8336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44,327</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82950"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188,502</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B5E5CA"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304,305</w:t>
            </w:r>
          </w:p>
        </w:tc>
      </w:tr>
      <w:tr w:rsidR="006F10F2" w:rsidRPr="00170E06" w14:paraId="7592D605" w14:textId="77777777" w:rsidTr="001E041B">
        <w:trPr>
          <w:trHeight w:val="131"/>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5E98D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Rēzekne</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B543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35,277</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7B8EF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5,880</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8554C"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340,924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D2E08"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25,693</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BD88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366,617</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F656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176,385</w:t>
            </w:r>
          </w:p>
        </w:tc>
      </w:tr>
      <w:tr w:rsidR="006F10F2" w:rsidRPr="00170E06" w14:paraId="245C651F" w14:textId="77777777" w:rsidTr="001E041B">
        <w:trPr>
          <w:trHeight w:val="192"/>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296C57"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Valmiera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2DF61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28,751</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6717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4,792</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C13BC"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173,326</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DF8E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20,940</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2751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194,266</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2853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143,755</w:t>
            </w:r>
          </w:p>
        </w:tc>
      </w:tr>
      <w:tr w:rsidR="006F10F2" w:rsidRPr="00170E06" w14:paraId="26920DE0" w14:textId="77777777" w:rsidTr="001E041B">
        <w:trPr>
          <w:trHeight w:val="123"/>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0123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Dobele</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7463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25,143</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DB510"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4,191</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7F96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32,255</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4874D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18,312</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67094"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50,567</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9EB3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125,715</w:t>
            </w:r>
          </w:p>
        </w:tc>
      </w:tr>
      <w:tr w:rsidR="006F10F2" w:rsidRPr="00170E06" w14:paraId="07A7A733" w14:textId="77777777" w:rsidTr="001E041B">
        <w:trPr>
          <w:trHeight w:val="183"/>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B233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Krāslava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3C55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18,735</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6367A"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3,123</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4D60A"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45,034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410E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13,645</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85A0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58,679</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41E97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93,675</w:t>
            </w:r>
          </w:p>
        </w:tc>
      </w:tr>
      <w:tr w:rsidR="006F10F2" w:rsidRPr="00170E06" w14:paraId="024D41A5" w14:textId="77777777" w:rsidTr="001E041B">
        <w:trPr>
          <w:trHeight w:val="115"/>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5FEF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Kuldīga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2D60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28,785</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94F90"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4,798</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E27AC"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263,084</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4BB9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20,965</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D5BF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284,049</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E9B0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143,925</w:t>
            </w:r>
          </w:p>
        </w:tc>
      </w:tr>
      <w:tr w:rsidR="006F10F2" w:rsidRPr="00170E06" w14:paraId="09853700" w14:textId="77777777" w:rsidTr="001E041B">
        <w:trPr>
          <w:trHeight w:val="175"/>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C06F8"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Ogre</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04427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41,881</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7C9E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6,980</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8A16A9"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91,030</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4268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30,503</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6569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121,533</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5BBD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209,405</w:t>
            </w:r>
          </w:p>
        </w:tc>
      </w:tr>
      <w:tr w:rsidR="006F10F2" w:rsidRPr="00170E06" w14:paraId="3A9AE3E8" w14:textId="77777777" w:rsidTr="001E041B">
        <w:trPr>
          <w:trHeight w:val="108"/>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9BBE6F"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Preiļi</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5947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11,971</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CB761"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1,995</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3AF2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191,849</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B407E4"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8,719</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9FBF0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200,568</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0132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59,855</w:t>
            </w:r>
          </w:p>
        </w:tc>
      </w:tr>
      <w:tr w:rsidR="006F10F2" w:rsidRPr="00170E06" w14:paraId="7D9C1154" w14:textId="77777777" w:rsidTr="001E041B">
        <w:trPr>
          <w:trHeight w:val="167"/>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60BFA"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Saldus</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A667B6"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28,805</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58E8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4,801</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9AA478"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73,748</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462F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20,980</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6641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94,728</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BB56E"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144,025</w:t>
            </w:r>
          </w:p>
        </w:tc>
      </w:tr>
      <w:tr w:rsidR="006F10F2" w:rsidRPr="00170E06" w14:paraId="45DB200B" w14:textId="77777777" w:rsidTr="001E041B">
        <w:trPr>
          <w:trHeight w:val="241"/>
          <w:jc w:val="center"/>
        </w:trPr>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51B195"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Sigulda</w:t>
            </w:r>
          </w:p>
        </w:tc>
        <w:tc>
          <w:tcPr>
            <w:tcW w:w="12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69AE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21,608</w:t>
            </w:r>
          </w:p>
        </w:tc>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D6AD"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3,601</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8670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67,367</w:t>
            </w:r>
          </w:p>
        </w:tc>
        <w:tc>
          <w:tcPr>
            <w:tcW w:w="11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14D8D3"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15,738</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EDE82"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83,105</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B027B" w14:textId="77777777" w:rsidR="006F10F2" w:rsidRPr="001E041B" w:rsidRDefault="006F10F2" w:rsidP="00634C5D">
            <w:pPr>
              <w:spacing w:after="0" w:line="240" w:lineRule="auto"/>
              <w:jc w:val="center"/>
              <w:rPr>
                <w:rFonts w:ascii="Times New Roman" w:eastAsia="Times New Roman" w:hAnsi="Times New Roman" w:cs="Times New Roman"/>
                <w:color w:val="000000"/>
                <w:sz w:val="20"/>
                <w:szCs w:val="20"/>
                <w:lang w:eastAsia="lv-LV"/>
              </w:rPr>
            </w:pPr>
            <w:r w:rsidRPr="001E041B">
              <w:rPr>
                <w:rFonts w:ascii="Times New Roman" w:eastAsia="Times New Roman" w:hAnsi="Times New Roman" w:cs="Times New Roman"/>
                <w:color w:val="000000"/>
                <w:sz w:val="20"/>
                <w:szCs w:val="20"/>
                <w:lang w:eastAsia="lv-LV"/>
              </w:rPr>
              <w:t>108,040</w:t>
            </w:r>
          </w:p>
        </w:tc>
      </w:tr>
    </w:tbl>
    <w:p w14:paraId="02692D7A" w14:textId="77777777" w:rsidR="006F10F2" w:rsidRPr="00170E06" w:rsidRDefault="006F10F2" w:rsidP="006F10F2">
      <w:pPr>
        <w:spacing w:after="0" w:line="240" w:lineRule="auto"/>
        <w:rPr>
          <w:rFonts w:ascii="Times New Roman" w:hAnsi="Times New Roman" w:cs="Times New Roman"/>
          <w:i/>
          <w:color w:val="44546A" w:themeColor="text2"/>
          <w:sz w:val="20"/>
          <w:szCs w:val="20"/>
        </w:rPr>
      </w:pPr>
    </w:p>
    <w:p w14:paraId="18024EE1" w14:textId="62F91066" w:rsidR="006F10F2" w:rsidRPr="008050BA" w:rsidRDefault="006F10F2" w:rsidP="006F10F2">
      <w:pPr>
        <w:spacing w:after="0" w:line="240" w:lineRule="auto"/>
        <w:rPr>
          <w:rFonts w:ascii="Times New Roman" w:hAnsi="Times New Roman" w:cs="Times New Roman"/>
          <w:strike/>
          <w:sz w:val="20"/>
          <w:szCs w:val="20"/>
        </w:rPr>
      </w:pPr>
      <w:r w:rsidRPr="001E041B">
        <w:rPr>
          <w:rFonts w:ascii="Times New Roman" w:hAnsi="Times New Roman" w:cs="Times New Roman"/>
          <w:sz w:val="20"/>
          <w:szCs w:val="20"/>
        </w:rPr>
        <w:t xml:space="preserve">Avots: VARAM un </w:t>
      </w:r>
      <w:r w:rsidR="00B6423A" w:rsidRPr="001E041B">
        <w:rPr>
          <w:rFonts w:ascii="Times New Roman" w:hAnsi="Times New Roman" w:cs="Times New Roman"/>
          <w:sz w:val="20"/>
          <w:szCs w:val="20"/>
        </w:rPr>
        <w:t xml:space="preserve">valsts </w:t>
      </w:r>
      <w:r w:rsidRPr="001E041B">
        <w:rPr>
          <w:rFonts w:ascii="Times New Roman" w:hAnsi="Times New Roman" w:cs="Times New Roman"/>
          <w:sz w:val="20"/>
          <w:szCs w:val="20"/>
        </w:rPr>
        <w:t>iestāžu dati, PwC analītika</w:t>
      </w:r>
    </w:p>
    <w:p w14:paraId="2B98D200" w14:textId="77777777" w:rsidR="006F10F2" w:rsidRPr="008050BA" w:rsidRDefault="006F10F2" w:rsidP="006F10F2">
      <w:pPr>
        <w:pStyle w:val="Caption"/>
        <w:rPr>
          <w:rFonts w:ascii="Times New Roman" w:hAnsi="Times New Roman" w:cs="Times New Roman"/>
          <w:bCs/>
          <w:i w:val="0"/>
          <w:color w:val="auto"/>
          <w:sz w:val="24"/>
          <w:szCs w:val="24"/>
          <w:lang w:val="lv-LV"/>
        </w:rPr>
      </w:pPr>
    </w:p>
    <w:p w14:paraId="20BD26B0" w14:textId="77777777" w:rsidR="006F10F2" w:rsidRPr="00170E06" w:rsidRDefault="006F10F2"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Jāatzīmē, </w:t>
      </w:r>
      <w:r w:rsidRPr="003513A0">
        <w:rPr>
          <w:rFonts w:ascii="Times New Roman" w:hAnsi="Times New Roman" w:cs="Times New Roman"/>
          <w:sz w:val="24"/>
          <w:szCs w:val="24"/>
          <w:lang w:val="lv-LV"/>
        </w:rPr>
        <w:t xml:space="preserve">ka </w:t>
      </w:r>
      <w:r w:rsidRPr="00DD22BC">
        <w:rPr>
          <w:rFonts w:ascii="Times New Roman" w:hAnsi="Times New Roman" w:cs="Times New Roman"/>
          <w:noProof/>
          <w:sz w:val="24"/>
          <w:szCs w:val="24"/>
          <w:lang w:val="lv-LV"/>
        </w:rPr>
        <w:t>3. tabulā</w:t>
      </w:r>
      <w:r w:rsidRPr="003513A0">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norādītie dati ir nepilnīgi, jo pakalpojumu skaita rādītāji pilsētās ir aprēķināti, pamatojoties uz PwC pieņēmumiem. Datu trūkuma un nepilnību dēļ tajā nav ietverta visu iestāžu pakalpojumu statistika, turpretī izmaksas par telpām raksturo pilnu izmaksu apjomu. Precizējot kopējo faktisko valsts iestāžu sniegto pakalpojumu skaitu katrā pilsētā, šis aprēķins par iespējamajām alternatīvām var mainīties.</w:t>
      </w:r>
    </w:p>
    <w:p w14:paraId="1381FBDE" w14:textId="79E7274D" w:rsidR="006F10F2" w:rsidRPr="00170E06" w:rsidRDefault="006F10F2"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Vienlaikus šie dati pētījumā tika izmantoti, lai saprastu provizorisku potenciālu alternatīvām. PwC aprēķinu analīze apstiprina hipotēzi, ka lielākās izmaksas un līdz ar to arī </w:t>
      </w:r>
      <w:r w:rsidRPr="00170E06">
        <w:rPr>
          <w:rFonts w:ascii="Times New Roman" w:hAnsi="Times New Roman" w:cs="Times New Roman"/>
          <w:sz w:val="24"/>
          <w:szCs w:val="24"/>
          <w:lang w:val="lv-LV"/>
        </w:rPr>
        <w:lastRenderedPageBreak/>
        <w:t xml:space="preserve">sagaidāmā līdzekļu ekonomija ir tajās pilsētās, kurās valsts iestāžu klientu apkalpošana </w:t>
      </w:r>
      <w:r w:rsidR="003513A0">
        <w:rPr>
          <w:rFonts w:ascii="Times New Roman" w:hAnsi="Times New Roman" w:cs="Times New Roman"/>
          <w:sz w:val="24"/>
          <w:szCs w:val="24"/>
          <w:lang w:val="lv-LV"/>
        </w:rPr>
        <w:t>notiek</w:t>
      </w:r>
      <w:r w:rsidR="003513A0" w:rsidRPr="00170E06">
        <w:rPr>
          <w:rFonts w:ascii="Times New Roman" w:hAnsi="Times New Roman" w:cs="Times New Roman"/>
          <w:sz w:val="24"/>
          <w:szCs w:val="24"/>
          <w:lang w:val="lv-LV"/>
        </w:rPr>
        <w:t xml:space="preserve"> </w:t>
      </w:r>
      <w:r w:rsidR="00DD22BC" w:rsidRPr="00DD22BC">
        <w:rPr>
          <w:rFonts w:ascii="Times New Roman" w:hAnsi="Times New Roman" w:cs="Times New Roman"/>
          <w:sz w:val="24"/>
          <w:szCs w:val="24"/>
          <w:lang w:val="lv-LV"/>
        </w:rPr>
        <w:t>juridiskām</w:t>
      </w:r>
      <w:r w:rsidR="00DD22BC" w:rsidRPr="00207F47">
        <w:rPr>
          <w:rFonts w:ascii="Times New Roman" w:hAnsi="Times New Roman" w:cs="Times New Roman"/>
          <w:sz w:val="24"/>
          <w:szCs w:val="24"/>
          <w:lang w:val="lv-LV"/>
        </w:rPr>
        <w:t xml:space="preserve"> </w:t>
      </w:r>
      <w:r w:rsidR="00DD22BC" w:rsidRPr="00DD22BC">
        <w:rPr>
          <w:rFonts w:ascii="Times New Roman" w:hAnsi="Times New Roman" w:cs="Times New Roman"/>
          <w:sz w:val="24"/>
          <w:szCs w:val="24"/>
          <w:lang w:val="lv-LV"/>
        </w:rPr>
        <w:t xml:space="preserve">personām </w:t>
      </w:r>
      <w:r w:rsidRPr="00DD22BC">
        <w:rPr>
          <w:rFonts w:ascii="Times New Roman" w:hAnsi="Times New Roman" w:cs="Times New Roman"/>
          <w:sz w:val="24"/>
          <w:szCs w:val="24"/>
          <w:lang w:val="lv-LV"/>
        </w:rPr>
        <w:t xml:space="preserve">vai </w:t>
      </w:r>
      <w:r w:rsidR="00DD22BC" w:rsidRPr="00DD22BC">
        <w:rPr>
          <w:rFonts w:ascii="Times New Roman" w:hAnsi="Times New Roman" w:cs="Times New Roman"/>
          <w:sz w:val="24"/>
          <w:szCs w:val="24"/>
          <w:lang w:val="lv-LV"/>
        </w:rPr>
        <w:t>privātperson</w:t>
      </w:r>
      <w:r w:rsidR="00DD22BC">
        <w:rPr>
          <w:rFonts w:ascii="Times New Roman" w:hAnsi="Times New Roman" w:cs="Times New Roman"/>
          <w:sz w:val="24"/>
          <w:szCs w:val="24"/>
          <w:lang w:val="lv-LV"/>
        </w:rPr>
        <w:t>ām piederošās telpās.</w:t>
      </w:r>
      <w:r w:rsidRPr="00170E06">
        <w:rPr>
          <w:rFonts w:ascii="Times New Roman" w:hAnsi="Times New Roman" w:cs="Times New Roman"/>
          <w:sz w:val="24"/>
          <w:szCs w:val="24"/>
          <w:lang w:val="lv-LV"/>
        </w:rPr>
        <w:t xml:space="preserve"> Šādiem kritērijiem atbilst Rēzekne, Valmiera, Kuldīga un Preiļi.</w:t>
      </w:r>
    </w:p>
    <w:p w14:paraId="7CA82386" w14:textId="0F6E9136" w:rsidR="00D80372" w:rsidRPr="00170E06" w:rsidRDefault="00D80372"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Lai analizētu optimizācijas iespējas, pētījuma ietvaros tika </w:t>
      </w:r>
      <w:r w:rsidR="00BC2E0A" w:rsidRPr="00170E06">
        <w:rPr>
          <w:rFonts w:ascii="Times New Roman" w:hAnsi="Times New Roman" w:cs="Times New Roman"/>
          <w:sz w:val="24"/>
          <w:szCs w:val="24"/>
          <w:lang w:val="lv-LV"/>
        </w:rPr>
        <w:t>vērtēta</w:t>
      </w:r>
      <w:r w:rsidRPr="00170E06">
        <w:rPr>
          <w:rFonts w:ascii="Times New Roman" w:hAnsi="Times New Roman" w:cs="Times New Roman"/>
          <w:sz w:val="24"/>
          <w:szCs w:val="24"/>
          <w:lang w:val="lv-LV"/>
        </w:rPr>
        <w:t xml:space="preserve"> </w:t>
      </w:r>
      <w:r w:rsidR="00214EF4" w:rsidRPr="00170E06">
        <w:rPr>
          <w:rFonts w:ascii="Times New Roman" w:hAnsi="Times New Roman" w:cs="Times New Roman"/>
          <w:sz w:val="24"/>
          <w:szCs w:val="24"/>
          <w:lang w:val="lv-LV"/>
        </w:rPr>
        <w:t xml:space="preserve">arī </w:t>
      </w:r>
      <w:r w:rsidRPr="00170E06">
        <w:rPr>
          <w:rFonts w:ascii="Times New Roman" w:hAnsi="Times New Roman" w:cs="Times New Roman"/>
          <w:sz w:val="24"/>
          <w:szCs w:val="24"/>
          <w:lang w:val="lv-LV"/>
        </w:rPr>
        <w:t>alternatīva par VPVKAC izveidi kādā no pilsētu tirdzniecības centriem, tomēr</w:t>
      </w:r>
      <w:r w:rsidR="00BC2E0A" w:rsidRPr="00170E06">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aps</w:t>
      </w:r>
      <w:r w:rsidR="00214EF4" w:rsidRPr="00170E06">
        <w:rPr>
          <w:rFonts w:ascii="Times New Roman" w:hAnsi="Times New Roman" w:cs="Times New Roman"/>
          <w:sz w:val="24"/>
          <w:szCs w:val="24"/>
          <w:lang w:val="lv-LV"/>
        </w:rPr>
        <w:t>verot piedāvātās telpu īres</w:t>
      </w:r>
      <w:r w:rsidRPr="00170E06">
        <w:rPr>
          <w:rFonts w:ascii="Times New Roman" w:hAnsi="Times New Roman" w:cs="Times New Roman"/>
          <w:sz w:val="24"/>
          <w:szCs w:val="24"/>
          <w:lang w:val="lv-LV"/>
        </w:rPr>
        <w:t xml:space="preserve"> izmaksas par vienu kvadrātmetru</w:t>
      </w:r>
      <w:r w:rsidR="00214EF4" w:rsidRPr="00170E06">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tika secināts, ka šāda alternatīva nebūtu finansiāli izdevīga un tāpēc nodevumā tā plašāk </w:t>
      </w:r>
      <w:r w:rsidR="00DA3DE9" w:rsidRPr="00170E06">
        <w:rPr>
          <w:rFonts w:ascii="Times New Roman" w:hAnsi="Times New Roman" w:cs="Times New Roman"/>
          <w:sz w:val="24"/>
          <w:szCs w:val="24"/>
          <w:lang w:val="lv-LV"/>
        </w:rPr>
        <w:t xml:space="preserve">nav </w:t>
      </w:r>
      <w:r w:rsidRPr="00170E06">
        <w:rPr>
          <w:rFonts w:ascii="Times New Roman" w:hAnsi="Times New Roman" w:cs="Times New Roman"/>
          <w:sz w:val="24"/>
          <w:szCs w:val="24"/>
          <w:lang w:val="lv-LV"/>
        </w:rPr>
        <w:t>skatīta.</w:t>
      </w:r>
    </w:p>
    <w:p w14:paraId="5967CE81" w14:textId="42FE4825" w:rsidR="00D80372" w:rsidRPr="00170E06" w:rsidRDefault="00D80372"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 xml:space="preserve">Jaunu VPVKAC veidošanā ir būtiski ņemt vērā esošo </w:t>
      </w:r>
      <w:r w:rsidR="00DA3DE9">
        <w:rPr>
          <w:rFonts w:ascii="Times New Roman" w:hAnsi="Times New Roman" w:cs="Times New Roman"/>
          <w:sz w:val="24"/>
          <w:szCs w:val="24"/>
        </w:rPr>
        <w:t xml:space="preserve">VPVKAC </w:t>
      </w:r>
      <w:r w:rsidRPr="00170E06">
        <w:rPr>
          <w:rFonts w:ascii="Times New Roman" w:hAnsi="Times New Roman" w:cs="Times New Roman"/>
          <w:sz w:val="24"/>
          <w:szCs w:val="24"/>
        </w:rPr>
        <w:t>tīklu. Veiktās analīzes rezultātā netika identificētas iespējas apvienot kādu no valsts institūciju KAC ar jau strādājošu VPVKAC, jo</w:t>
      </w:r>
      <w:r w:rsidR="00BC2E0A" w:rsidRPr="00170E06">
        <w:rPr>
          <w:rFonts w:ascii="Times New Roman" w:hAnsi="Times New Roman" w:cs="Times New Roman"/>
          <w:sz w:val="24"/>
          <w:szCs w:val="24"/>
        </w:rPr>
        <w:t>,</w:t>
      </w:r>
      <w:r w:rsidRPr="00170E06">
        <w:rPr>
          <w:rFonts w:ascii="Times New Roman" w:hAnsi="Times New Roman" w:cs="Times New Roman"/>
          <w:sz w:val="24"/>
          <w:szCs w:val="24"/>
        </w:rPr>
        <w:t xml:space="preserve"> saskaņā ar Koncepciju</w:t>
      </w:r>
      <w:r w:rsidR="00BC2E0A" w:rsidRPr="00170E06">
        <w:rPr>
          <w:rFonts w:ascii="Times New Roman" w:hAnsi="Times New Roman" w:cs="Times New Roman"/>
          <w:sz w:val="24"/>
          <w:szCs w:val="24"/>
        </w:rPr>
        <w:t>,</w:t>
      </w:r>
      <w:r w:rsidRPr="00170E06">
        <w:rPr>
          <w:rFonts w:ascii="Times New Roman" w:hAnsi="Times New Roman" w:cs="Times New Roman"/>
          <w:sz w:val="24"/>
          <w:szCs w:val="24"/>
        </w:rPr>
        <w:t xml:space="preserve"> dažādas nozīmes attīstības centru VPVKAC atšķiras pēc sniegto pakalpojumu klāsta un valsts pārvaldes institūciju iesaistes līmeņa. Nacionāl</w:t>
      </w:r>
      <w:r w:rsidR="00DA3DE9">
        <w:rPr>
          <w:rFonts w:ascii="Times New Roman" w:hAnsi="Times New Roman" w:cs="Times New Roman"/>
          <w:sz w:val="24"/>
          <w:szCs w:val="24"/>
        </w:rPr>
        <w:t>ā</w:t>
      </w:r>
      <w:r w:rsidRPr="00170E06">
        <w:rPr>
          <w:rFonts w:ascii="Times New Roman" w:hAnsi="Times New Roman" w:cs="Times New Roman"/>
          <w:sz w:val="24"/>
          <w:szCs w:val="24"/>
        </w:rPr>
        <w:t>s un reģionāl</w:t>
      </w:r>
      <w:r w:rsidR="00DA3DE9">
        <w:rPr>
          <w:rFonts w:ascii="Times New Roman" w:hAnsi="Times New Roman" w:cs="Times New Roman"/>
          <w:sz w:val="24"/>
          <w:szCs w:val="24"/>
        </w:rPr>
        <w:t>ā</w:t>
      </w:r>
      <w:r w:rsidRPr="00170E06">
        <w:rPr>
          <w:rFonts w:ascii="Times New Roman" w:hAnsi="Times New Roman" w:cs="Times New Roman"/>
          <w:sz w:val="24"/>
          <w:szCs w:val="24"/>
        </w:rPr>
        <w:t xml:space="preserve">s nozīmes attīstības centros, kurus raksturo relatīvi augsti iedzīvotāju skaita rādītāji un transporta tīkla savienojamība ar apkārtējām teritorijām, vairāku institūciju izvietošana ir </w:t>
      </w:r>
      <w:r w:rsidR="006F10F2" w:rsidRPr="00170E06">
        <w:rPr>
          <w:rFonts w:ascii="Times New Roman" w:hAnsi="Times New Roman" w:cs="Times New Roman"/>
          <w:sz w:val="24"/>
          <w:szCs w:val="24"/>
        </w:rPr>
        <w:t>p</w:t>
      </w:r>
      <w:r w:rsidRPr="00170E06">
        <w:rPr>
          <w:rFonts w:ascii="Times New Roman" w:hAnsi="Times New Roman" w:cs="Times New Roman"/>
          <w:sz w:val="24"/>
          <w:szCs w:val="24"/>
        </w:rPr>
        <w:t>amatota no potenciālās apmeklētības perspektīvas. Šī iemesla dēļ reģionāl</w:t>
      </w:r>
      <w:r w:rsidR="00DA3DE9">
        <w:rPr>
          <w:rFonts w:ascii="Times New Roman" w:hAnsi="Times New Roman" w:cs="Times New Roman"/>
          <w:sz w:val="24"/>
          <w:szCs w:val="24"/>
        </w:rPr>
        <w:t>ā</w:t>
      </w:r>
      <w:r w:rsidRPr="00170E06">
        <w:rPr>
          <w:rFonts w:ascii="Times New Roman" w:hAnsi="Times New Roman" w:cs="Times New Roman"/>
          <w:sz w:val="24"/>
          <w:szCs w:val="24"/>
        </w:rPr>
        <w:t>s un nacionāl</w:t>
      </w:r>
      <w:r w:rsidR="00DA3DE9">
        <w:rPr>
          <w:rFonts w:ascii="Times New Roman" w:hAnsi="Times New Roman" w:cs="Times New Roman"/>
          <w:sz w:val="24"/>
          <w:szCs w:val="24"/>
        </w:rPr>
        <w:t>ā</w:t>
      </w:r>
      <w:r w:rsidRPr="00170E06">
        <w:rPr>
          <w:rFonts w:ascii="Times New Roman" w:hAnsi="Times New Roman" w:cs="Times New Roman"/>
          <w:sz w:val="24"/>
          <w:szCs w:val="24"/>
        </w:rPr>
        <w:t>s nozīmes valsts institūciju KAC pievienošana tuvumā esošu novadu nozīmes VPVKAC netiek rekomendēta. Tomēr kopējā VPVKAC tīkla veidošanas procesā jāņem vērā, ka vairākos gadījumos reģionāl</w:t>
      </w:r>
      <w:r w:rsidR="00DA3DE9">
        <w:rPr>
          <w:rFonts w:ascii="Times New Roman" w:hAnsi="Times New Roman" w:cs="Times New Roman"/>
          <w:sz w:val="24"/>
          <w:szCs w:val="24"/>
        </w:rPr>
        <w:t>ā</w:t>
      </w:r>
      <w:r w:rsidRPr="00170E06">
        <w:rPr>
          <w:rFonts w:ascii="Times New Roman" w:hAnsi="Times New Roman" w:cs="Times New Roman"/>
          <w:sz w:val="24"/>
          <w:szCs w:val="24"/>
        </w:rPr>
        <w:t>s un nacionāl</w:t>
      </w:r>
      <w:r w:rsidR="00DA3DE9">
        <w:rPr>
          <w:rFonts w:ascii="Times New Roman" w:hAnsi="Times New Roman" w:cs="Times New Roman"/>
          <w:sz w:val="24"/>
          <w:szCs w:val="24"/>
        </w:rPr>
        <w:t>ā</w:t>
      </w:r>
      <w:r w:rsidRPr="00170E06">
        <w:rPr>
          <w:rFonts w:ascii="Times New Roman" w:hAnsi="Times New Roman" w:cs="Times New Roman"/>
          <w:sz w:val="24"/>
          <w:szCs w:val="24"/>
        </w:rPr>
        <w:t xml:space="preserve">s nozīmes attīstības centros izveidotais VPVKAC atrastos tuvumā jau esošam novadu nozīmes VPVKAC. </w:t>
      </w:r>
    </w:p>
    <w:p w14:paraId="7E6A0A65" w14:textId="5E4FBDE7" w:rsidR="008822C5" w:rsidRPr="00170E06" w:rsidRDefault="008822C5"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Precizējot kopējo faktisko valsts iestāžu sniegto pakalpojumu skaitu </w:t>
      </w:r>
      <w:r w:rsidR="003513A0">
        <w:rPr>
          <w:rFonts w:ascii="Times New Roman" w:hAnsi="Times New Roman" w:cs="Times New Roman"/>
          <w:sz w:val="24"/>
          <w:szCs w:val="24"/>
          <w:lang w:val="lv-LV"/>
        </w:rPr>
        <w:t>PwC pētījumā iekļautajās</w:t>
      </w:r>
      <w:r w:rsidR="003513A0"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pilsētā</w:t>
      </w:r>
      <w:r w:rsidR="00DA3DE9">
        <w:rPr>
          <w:rFonts w:ascii="Times New Roman" w:hAnsi="Times New Roman" w:cs="Times New Roman"/>
          <w:sz w:val="24"/>
          <w:szCs w:val="24"/>
          <w:lang w:val="lv-LV"/>
        </w:rPr>
        <w:t>s</w:t>
      </w:r>
      <w:r w:rsidRPr="00170E06">
        <w:rPr>
          <w:rFonts w:ascii="Times New Roman" w:hAnsi="Times New Roman" w:cs="Times New Roman"/>
          <w:sz w:val="24"/>
          <w:szCs w:val="24"/>
          <w:lang w:val="lv-LV"/>
        </w:rPr>
        <w:t>, aprēķins par iespējamo optimizācijas potenciālu var mainīties.</w:t>
      </w:r>
    </w:p>
    <w:p w14:paraId="451DB53C" w14:textId="04971BA2" w:rsidR="00D80372" w:rsidRPr="00170E06" w:rsidRDefault="00D80372"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Tā kā reģionāl</w:t>
      </w:r>
      <w:r w:rsidR="00DA3DE9">
        <w:rPr>
          <w:rFonts w:ascii="Times New Roman" w:hAnsi="Times New Roman" w:cs="Times New Roman"/>
          <w:sz w:val="24"/>
          <w:szCs w:val="24"/>
        </w:rPr>
        <w:t>ā</w:t>
      </w:r>
      <w:r w:rsidRPr="00170E06">
        <w:rPr>
          <w:rFonts w:ascii="Times New Roman" w:hAnsi="Times New Roman" w:cs="Times New Roman"/>
          <w:sz w:val="24"/>
          <w:szCs w:val="24"/>
        </w:rPr>
        <w:t>s un nacionāl</w:t>
      </w:r>
      <w:r w:rsidR="00DA3DE9">
        <w:rPr>
          <w:rFonts w:ascii="Times New Roman" w:hAnsi="Times New Roman" w:cs="Times New Roman"/>
          <w:sz w:val="24"/>
          <w:szCs w:val="24"/>
        </w:rPr>
        <w:t>ā</w:t>
      </w:r>
      <w:r w:rsidRPr="00170E06">
        <w:rPr>
          <w:rFonts w:ascii="Times New Roman" w:hAnsi="Times New Roman" w:cs="Times New Roman"/>
          <w:sz w:val="24"/>
          <w:szCs w:val="24"/>
        </w:rPr>
        <w:t xml:space="preserve">s nozīmes VPVKAC piedāvātais pakalpojumu klāsts ir plašāks, turklāt tiek piedāvāta iespēja </w:t>
      </w:r>
      <w:r w:rsidR="00BC2E0A" w:rsidRPr="00170E06">
        <w:rPr>
          <w:rFonts w:ascii="Times New Roman" w:hAnsi="Times New Roman" w:cs="Times New Roman"/>
          <w:sz w:val="24"/>
          <w:szCs w:val="24"/>
        </w:rPr>
        <w:t xml:space="preserve">saņemt </w:t>
      </w:r>
      <w:r w:rsidRPr="00170E06">
        <w:rPr>
          <w:rFonts w:ascii="Times New Roman" w:hAnsi="Times New Roman" w:cs="Times New Roman"/>
          <w:sz w:val="24"/>
          <w:szCs w:val="24"/>
        </w:rPr>
        <w:t>konsultāciju no konkrētās institūcijas klientu apkalpošanas speciālista, šo VPVKAC izveidošana var ietekmēt apmeklētību un pakalpojumu skaitu tuvumā esošajos novadu nozīmes VPVKAC. Ar tuvumā esošiem VPVKAC tiek saprasti tie, kas at</w:t>
      </w:r>
      <w:r w:rsidR="00BC2E0A" w:rsidRPr="00170E06">
        <w:rPr>
          <w:rFonts w:ascii="Times New Roman" w:hAnsi="Times New Roman" w:cs="Times New Roman"/>
          <w:sz w:val="24"/>
          <w:szCs w:val="24"/>
        </w:rPr>
        <w:t>rodas mazāk nekā 30 km attālumā (</w:t>
      </w:r>
      <w:r w:rsidRPr="00170E06">
        <w:rPr>
          <w:rFonts w:ascii="Times New Roman" w:hAnsi="Times New Roman" w:cs="Times New Roman"/>
          <w:sz w:val="24"/>
          <w:szCs w:val="24"/>
        </w:rPr>
        <w:t>saprātīgs attālums, ko cilvēks ir gatavs mērot, lai saņemtu pakalpojumus</w:t>
      </w:r>
      <w:r w:rsidR="00BC2E0A" w:rsidRPr="00170E06">
        <w:rPr>
          <w:rFonts w:ascii="Times New Roman" w:hAnsi="Times New Roman" w:cs="Times New Roman"/>
          <w:sz w:val="24"/>
          <w:szCs w:val="24"/>
        </w:rPr>
        <w:t>)</w:t>
      </w:r>
      <w:r w:rsidRPr="00170E06">
        <w:rPr>
          <w:rFonts w:ascii="Times New Roman" w:hAnsi="Times New Roman" w:cs="Times New Roman"/>
          <w:sz w:val="24"/>
          <w:szCs w:val="24"/>
        </w:rPr>
        <w:t>. Tādi būs, piemēram, Ogres VPVKAC (tuvumā esoši</w:t>
      </w:r>
      <w:r w:rsidR="00DA3DE9">
        <w:rPr>
          <w:rFonts w:ascii="Times New Roman" w:hAnsi="Times New Roman" w:cs="Times New Roman"/>
          <w:sz w:val="24"/>
          <w:szCs w:val="24"/>
        </w:rPr>
        <w:t xml:space="preserve">e - </w:t>
      </w:r>
      <w:r w:rsidRPr="00170E06">
        <w:rPr>
          <w:rFonts w:ascii="Times New Roman" w:hAnsi="Times New Roman" w:cs="Times New Roman"/>
          <w:sz w:val="24"/>
          <w:szCs w:val="24"/>
        </w:rPr>
        <w:t>Ikšķiles, Ķeguma un Lielvārdes novad</w:t>
      </w:r>
      <w:r w:rsidR="00DA3DE9">
        <w:rPr>
          <w:rFonts w:ascii="Times New Roman" w:hAnsi="Times New Roman" w:cs="Times New Roman"/>
          <w:sz w:val="24"/>
          <w:szCs w:val="24"/>
        </w:rPr>
        <w:t>a</w:t>
      </w:r>
      <w:r w:rsidRPr="00170E06">
        <w:rPr>
          <w:rFonts w:ascii="Times New Roman" w:hAnsi="Times New Roman" w:cs="Times New Roman"/>
          <w:sz w:val="24"/>
          <w:szCs w:val="24"/>
        </w:rPr>
        <w:t xml:space="preserve"> VPVKAC), Siguldas VPVKAC (tuvumā esoši</w:t>
      </w:r>
      <w:r w:rsidR="00DA3DE9">
        <w:rPr>
          <w:rFonts w:ascii="Times New Roman" w:hAnsi="Times New Roman" w:cs="Times New Roman"/>
          <w:sz w:val="24"/>
          <w:szCs w:val="24"/>
        </w:rPr>
        <w:t>e -</w:t>
      </w:r>
      <w:r w:rsidRPr="00170E06">
        <w:rPr>
          <w:rFonts w:ascii="Times New Roman" w:hAnsi="Times New Roman" w:cs="Times New Roman"/>
          <w:sz w:val="24"/>
          <w:szCs w:val="24"/>
        </w:rPr>
        <w:t xml:space="preserve"> Sējas, Krimuldas un Inčukalna novad</w:t>
      </w:r>
      <w:r w:rsidR="00DA3DE9">
        <w:rPr>
          <w:rFonts w:ascii="Times New Roman" w:hAnsi="Times New Roman" w:cs="Times New Roman"/>
          <w:sz w:val="24"/>
          <w:szCs w:val="24"/>
        </w:rPr>
        <w:t>a</w:t>
      </w:r>
      <w:r w:rsidRPr="00170E06">
        <w:rPr>
          <w:rFonts w:ascii="Times New Roman" w:hAnsi="Times New Roman" w:cs="Times New Roman"/>
          <w:sz w:val="24"/>
          <w:szCs w:val="24"/>
        </w:rPr>
        <w:t xml:space="preserve"> VPVKAC), Valmieras VPVKAC (tuvumā esošs</w:t>
      </w:r>
      <w:r w:rsidR="00DA3DE9">
        <w:rPr>
          <w:rFonts w:ascii="Times New Roman" w:hAnsi="Times New Roman" w:cs="Times New Roman"/>
          <w:sz w:val="24"/>
          <w:szCs w:val="24"/>
        </w:rPr>
        <w:t xml:space="preserve"> -</w:t>
      </w:r>
      <w:r w:rsidRPr="00170E06">
        <w:rPr>
          <w:rFonts w:ascii="Times New Roman" w:hAnsi="Times New Roman" w:cs="Times New Roman"/>
          <w:sz w:val="24"/>
          <w:szCs w:val="24"/>
        </w:rPr>
        <w:t xml:space="preserve"> Kocēnu novada VPVKAC), Daugavpils VPVKAC (tuvumā esoš</w:t>
      </w:r>
      <w:r w:rsidR="00DA3DE9">
        <w:rPr>
          <w:rFonts w:ascii="Times New Roman" w:hAnsi="Times New Roman" w:cs="Times New Roman"/>
          <w:sz w:val="24"/>
          <w:szCs w:val="24"/>
        </w:rPr>
        <w:t>ie</w:t>
      </w:r>
      <w:r w:rsidR="00620FD4">
        <w:rPr>
          <w:rFonts w:ascii="Times New Roman" w:hAnsi="Times New Roman" w:cs="Times New Roman"/>
          <w:sz w:val="24"/>
          <w:szCs w:val="24"/>
        </w:rPr>
        <w:t xml:space="preserve"> </w:t>
      </w:r>
      <w:r w:rsidR="00DA3DE9">
        <w:rPr>
          <w:rFonts w:ascii="Times New Roman" w:hAnsi="Times New Roman" w:cs="Times New Roman"/>
          <w:sz w:val="24"/>
          <w:szCs w:val="24"/>
        </w:rPr>
        <w:t xml:space="preserve">- </w:t>
      </w:r>
      <w:r w:rsidRPr="00170E06">
        <w:rPr>
          <w:rFonts w:ascii="Times New Roman" w:hAnsi="Times New Roman" w:cs="Times New Roman"/>
          <w:sz w:val="24"/>
          <w:szCs w:val="24"/>
        </w:rPr>
        <w:t>Ilūkstes un Višķu novada VPVKAC), Jelgavas VPVKAC (tuvumā atrodas Jelgavas novadā esošie Svētes, Nākotnes, Valgundes, Kalnciema, Zaļenieku, Staļģenes VPVKAC, kā arī Ozolnieku novada VPVKAC).</w:t>
      </w:r>
    </w:p>
    <w:p w14:paraId="1FBE920B" w14:textId="16B89A42" w:rsidR="00946718" w:rsidRPr="008D4D3B" w:rsidRDefault="00946718">
      <w:pPr>
        <w:rPr>
          <w:rFonts w:ascii="Times New Roman" w:hAnsi="Times New Roman" w:cs="Times New Roman"/>
          <w:color w:val="44546A" w:themeColor="text2"/>
          <w:sz w:val="28"/>
          <w:szCs w:val="28"/>
        </w:rPr>
      </w:pPr>
      <w:r>
        <w:rPr>
          <w:rFonts w:ascii="Times New Roman" w:hAnsi="Times New Roman" w:cs="Times New Roman"/>
          <w:i/>
          <w:color w:val="44546A" w:themeColor="text2"/>
          <w:sz w:val="28"/>
          <w:szCs w:val="28"/>
        </w:rPr>
        <w:br w:type="page"/>
      </w:r>
    </w:p>
    <w:p w14:paraId="2193557A" w14:textId="77777777" w:rsidR="00187C22" w:rsidRDefault="00BC2E0A" w:rsidP="002A78A4">
      <w:pPr>
        <w:spacing w:after="0"/>
        <w:jc w:val="both"/>
        <w:rPr>
          <w:rFonts w:ascii="Times New Roman" w:hAnsi="Times New Roman" w:cs="Times New Roman"/>
          <w:b/>
          <w:color w:val="000000" w:themeColor="text1"/>
          <w:sz w:val="28"/>
          <w:szCs w:val="28"/>
        </w:rPr>
      </w:pPr>
      <w:r w:rsidRPr="00170E06">
        <w:rPr>
          <w:rFonts w:ascii="Times New Roman" w:hAnsi="Times New Roman" w:cs="Times New Roman"/>
          <w:b/>
          <w:color w:val="000000" w:themeColor="text1"/>
          <w:sz w:val="28"/>
          <w:szCs w:val="28"/>
        </w:rPr>
        <w:lastRenderedPageBreak/>
        <w:t>Nacionālās nozīmes attīstības centri</w:t>
      </w:r>
    </w:p>
    <w:p w14:paraId="400A98AC" w14:textId="77777777" w:rsidR="00946718" w:rsidRPr="002F72A5" w:rsidRDefault="00946718" w:rsidP="00187C22">
      <w:pPr>
        <w:jc w:val="both"/>
        <w:rPr>
          <w:rFonts w:ascii="Times New Roman" w:hAnsi="Times New Roman" w:cs="Times New Roman"/>
          <w:color w:val="000000" w:themeColor="text1"/>
          <w:sz w:val="24"/>
          <w:szCs w:val="24"/>
        </w:rPr>
      </w:pPr>
    </w:p>
    <w:p w14:paraId="7128DEF2" w14:textId="77777777" w:rsidR="00946718" w:rsidRPr="00170E06" w:rsidRDefault="00946718" w:rsidP="008050BA">
      <w:pPr>
        <w:pStyle w:val="Heading2"/>
        <w:numPr>
          <w:ilvl w:val="0"/>
          <w:numId w:val="36"/>
        </w:numPr>
        <w:spacing w:after="0"/>
        <w:rPr>
          <w:rFonts w:ascii="Times New Roman" w:hAnsi="Times New Roman" w:cs="Times New Roman"/>
          <w:i w:val="0"/>
          <w:color w:val="auto"/>
          <w:sz w:val="24"/>
          <w:szCs w:val="24"/>
          <w:lang w:val="lv-LV"/>
        </w:rPr>
      </w:pPr>
      <w:r>
        <w:rPr>
          <w:rFonts w:ascii="Times New Roman" w:hAnsi="Times New Roman" w:cs="Times New Roman"/>
          <w:i w:val="0"/>
          <w:color w:val="auto"/>
          <w:sz w:val="24"/>
          <w:szCs w:val="24"/>
          <w:lang w:val="lv-LV"/>
        </w:rPr>
        <w:t>Liepāja</w:t>
      </w:r>
      <w:r w:rsidRPr="00170E06">
        <w:rPr>
          <w:rFonts w:ascii="Times New Roman" w:hAnsi="Times New Roman" w:cs="Times New Roman"/>
          <w:i w:val="0"/>
          <w:color w:val="auto"/>
          <w:sz w:val="24"/>
          <w:szCs w:val="24"/>
          <w:lang w:val="lv-LV"/>
        </w:rPr>
        <w:t xml:space="preserve"> </w:t>
      </w:r>
    </w:p>
    <w:p w14:paraId="47FDD570" w14:textId="600660EB" w:rsidR="00946718" w:rsidRPr="002A78A4" w:rsidRDefault="002A78A4" w:rsidP="002A78A4">
      <w:pPr>
        <w:pStyle w:val="BodyText"/>
        <w:numPr>
          <w:ilvl w:val="1"/>
          <w:numId w:val="45"/>
        </w:numPr>
        <w:rPr>
          <w:rFonts w:ascii="Times New Roman" w:hAnsi="Times New Roman" w:cs="Times New Roman"/>
          <w:b/>
          <w:sz w:val="24"/>
          <w:szCs w:val="24"/>
          <w:lang w:val="lv-LV"/>
        </w:rPr>
      </w:pPr>
      <w:r>
        <w:rPr>
          <w:rFonts w:ascii="Times New Roman" w:hAnsi="Times New Roman" w:cs="Times New Roman"/>
          <w:sz w:val="24"/>
          <w:szCs w:val="24"/>
          <w:lang w:val="lv-LV"/>
        </w:rPr>
        <w:t xml:space="preserve"> </w:t>
      </w:r>
      <w:r w:rsidRPr="002A78A4">
        <w:rPr>
          <w:rFonts w:ascii="Times New Roman" w:hAnsi="Times New Roman" w:cs="Times New Roman"/>
          <w:b/>
          <w:sz w:val="24"/>
          <w:szCs w:val="24"/>
          <w:lang w:val="lv-LV"/>
        </w:rPr>
        <w:t>Pašreizējās situācijas raksturojums</w:t>
      </w:r>
    </w:p>
    <w:p w14:paraId="6FF1F656" w14:textId="21D8CD42" w:rsidR="00946718" w:rsidRDefault="00946718" w:rsidP="00CA72FB">
      <w:pPr>
        <w:spacing w:after="0" w:line="276" w:lineRule="auto"/>
        <w:ind w:firstLine="720"/>
        <w:jc w:val="both"/>
        <w:rPr>
          <w:rFonts w:ascii="Times New Roman" w:hAnsi="Times New Roman" w:cs="Times New Roman"/>
          <w:sz w:val="24"/>
          <w:szCs w:val="24"/>
        </w:rPr>
      </w:pPr>
      <w:r w:rsidRPr="005C1B7B">
        <w:rPr>
          <w:rFonts w:ascii="Times New Roman" w:hAnsi="Times New Roman" w:cs="Times New Roman"/>
          <w:sz w:val="24"/>
          <w:szCs w:val="24"/>
        </w:rPr>
        <w:t>Liepājas</w:t>
      </w:r>
      <w:r w:rsidR="000C0CD6">
        <w:rPr>
          <w:rFonts w:ascii="Times New Roman" w:hAnsi="Times New Roman" w:cs="Times New Roman"/>
          <w:sz w:val="24"/>
          <w:szCs w:val="24"/>
        </w:rPr>
        <w:t xml:space="preserve"> nacionālās nozīmes </w:t>
      </w:r>
      <w:r w:rsidRPr="005C1B7B">
        <w:rPr>
          <w:rFonts w:ascii="Times New Roman" w:hAnsi="Times New Roman" w:cs="Times New Roman"/>
          <w:sz w:val="24"/>
          <w:szCs w:val="24"/>
        </w:rPr>
        <w:t xml:space="preserve">VPVKAC </w:t>
      </w:r>
      <w:r>
        <w:rPr>
          <w:rFonts w:ascii="Times New Roman" w:hAnsi="Times New Roman" w:cs="Times New Roman"/>
          <w:sz w:val="24"/>
          <w:szCs w:val="24"/>
        </w:rPr>
        <w:t xml:space="preserve">izveide </w:t>
      </w:r>
      <w:r w:rsidRPr="005C1B7B">
        <w:rPr>
          <w:rFonts w:ascii="Times New Roman" w:hAnsi="Times New Roman" w:cs="Times New Roman"/>
          <w:sz w:val="24"/>
          <w:szCs w:val="24"/>
        </w:rPr>
        <w:t>paš</w:t>
      </w:r>
      <w:r>
        <w:rPr>
          <w:rFonts w:ascii="Times New Roman" w:hAnsi="Times New Roman" w:cs="Times New Roman"/>
          <w:sz w:val="24"/>
          <w:szCs w:val="24"/>
        </w:rPr>
        <w:t>laik</w:t>
      </w:r>
      <w:r w:rsidRPr="005C1B7B">
        <w:rPr>
          <w:rFonts w:ascii="Times New Roman" w:hAnsi="Times New Roman" w:cs="Times New Roman"/>
          <w:sz w:val="24"/>
          <w:szCs w:val="24"/>
        </w:rPr>
        <w:t xml:space="preserve"> ir </w:t>
      </w:r>
      <w:r>
        <w:rPr>
          <w:rFonts w:ascii="Times New Roman" w:hAnsi="Times New Roman" w:cs="Times New Roman"/>
          <w:sz w:val="24"/>
          <w:szCs w:val="24"/>
        </w:rPr>
        <w:t>plānošanas</w:t>
      </w:r>
      <w:r w:rsidRPr="005C1B7B">
        <w:rPr>
          <w:rFonts w:ascii="Times New Roman" w:hAnsi="Times New Roman" w:cs="Times New Roman"/>
          <w:sz w:val="24"/>
          <w:szCs w:val="24"/>
        </w:rPr>
        <w:t xml:space="preserve"> stadijā. VNĪ piedāvātā atrašanās vieta ir Graudu iela 50, kur </w:t>
      </w:r>
      <w:r w:rsidR="002A78A4">
        <w:rPr>
          <w:rFonts w:ascii="Times New Roman" w:hAnsi="Times New Roman" w:cs="Times New Roman"/>
          <w:sz w:val="24"/>
          <w:szCs w:val="24"/>
        </w:rPr>
        <w:t>pieejamas telpas četru s</w:t>
      </w:r>
      <w:r w:rsidRPr="005C1B7B">
        <w:rPr>
          <w:rFonts w:ascii="Times New Roman" w:hAnsi="Times New Roman" w:cs="Times New Roman"/>
          <w:sz w:val="24"/>
          <w:szCs w:val="24"/>
        </w:rPr>
        <w:t>tāvu ēk</w:t>
      </w:r>
      <w:r w:rsidR="002A78A4">
        <w:rPr>
          <w:rFonts w:ascii="Times New Roman" w:hAnsi="Times New Roman" w:cs="Times New Roman"/>
          <w:sz w:val="24"/>
          <w:szCs w:val="24"/>
        </w:rPr>
        <w:t>ā</w:t>
      </w:r>
      <w:r w:rsidRPr="005C1B7B">
        <w:rPr>
          <w:rFonts w:ascii="Times New Roman" w:hAnsi="Times New Roman" w:cs="Times New Roman"/>
          <w:sz w:val="24"/>
          <w:szCs w:val="24"/>
        </w:rPr>
        <w:t xml:space="preserve"> ar kopējo platību 4098,7 m</w:t>
      </w:r>
      <w:r w:rsidRPr="005C1B7B">
        <w:rPr>
          <w:rFonts w:ascii="Times New Roman" w:hAnsi="Times New Roman" w:cs="Times New Roman"/>
          <w:sz w:val="24"/>
          <w:szCs w:val="24"/>
          <w:vertAlign w:val="superscript"/>
        </w:rPr>
        <w:t>2</w:t>
      </w:r>
      <w:r w:rsidR="002A78A4">
        <w:rPr>
          <w:rFonts w:ascii="Times New Roman" w:hAnsi="Times New Roman" w:cs="Times New Roman"/>
          <w:sz w:val="24"/>
          <w:szCs w:val="24"/>
          <w:vertAlign w:val="superscript"/>
        </w:rPr>
        <w:t xml:space="preserve"> </w:t>
      </w:r>
      <w:r w:rsidR="002A78A4" w:rsidRPr="00343AF4">
        <w:rPr>
          <w:rFonts w:ascii="Times New Roman" w:hAnsi="Times New Roman" w:cs="Times New Roman"/>
          <w:sz w:val="24"/>
          <w:szCs w:val="24"/>
        </w:rPr>
        <w:t xml:space="preserve">valsts institūciju </w:t>
      </w:r>
      <w:r w:rsidR="00343AF4" w:rsidRPr="008D4D3B">
        <w:rPr>
          <w:rFonts w:ascii="Times New Roman" w:hAnsi="Times New Roman" w:cs="Times New Roman"/>
          <w:sz w:val="24"/>
          <w:szCs w:val="24"/>
        </w:rPr>
        <w:t xml:space="preserve">Liepājas nodaļu </w:t>
      </w:r>
      <w:r w:rsidR="002A78A4" w:rsidRPr="00343AF4">
        <w:rPr>
          <w:rFonts w:ascii="Times New Roman" w:hAnsi="Times New Roman" w:cs="Times New Roman"/>
          <w:sz w:val="24"/>
          <w:szCs w:val="24"/>
        </w:rPr>
        <w:t>izvietošanai</w:t>
      </w:r>
      <w:r w:rsidRPr="005C1B7B">
        <w:rPr>
          <w:rFonts w:ascii="Times New Roman" w:hAnsi="Times New Roman" w:cs="Times New Roman"/>
          <w:sz w:val="24"/>
          <w:szCs w:val="24"/>
        </w:rPr>
        <w:t xml:space="preserve">. </w:t>
      </w:r>
      <w:r w:rsidR="004D3A44" w:rsidRPr="005C1B7B">
        <w:rPr>
          <w:rFonts w:ascii="Times New Roman" w:hAnsi="Times New Roman" w:cs="Times New Roman"/>
          <w:sz w:val="24"/>
          <w:szCs w:val="24"/>
        </w:rPr>
        <w:t xml:space="preserve">Šobrīd valsts iestādes Liepājā ir izvietotas </w:t>
      </w:r>
      <w:r w:rsidR="00343AF4">
        <w:rPr>
          <w:rFonts w:ascii="Times New Roman" w:hAnsi="Times New Roman" w:cs="Times New Roman"/>
          <w:sz w:val="24"/>
          <w:szCs w:val="24"/>
        </w:rPr>
        <w:t xml:space="preserve">vairākās ēkās </w:t>
      </w:r>
      <w:r w:rsidR="004D3A44" w:rsidRPr="005C1B7B">
        <w:rPr>
          <w:rFonts w:ascii="Times New Roman" w:hAnsi="Times New Roman" w:cs="Times New Roman"/>
          <w:sz w:val="24"/>
          <w:szCs w:val="24"/>
        </w:rPr>
        <w:t>1386 m</w:t>
      </w:r>
      <w:r w:rsidR="004D3A44" w:rsidRPr="005C1B7B">
        <w:rPr>
          <w:rFonts w:ascii="Times New Roman" w:hAnsi="Times New Roman" w:cs="Times New Roman"/>
          <w:sz w:val="24"/>
          <w:szCs w:val="24"/>
          <w:vertAlign w:val="superscript"/>
        </w:rPr>
        <w:t>2</w:t>
      </w:r>
      <w:r w:rsidR="004D3A44" w:rsidRPr="005C1B7B">
        <w:rPr>
          <w:rFonts w:ascii="Times New Roman" w:hAnsi="Times New Roman" w:cs="Times New Roman"/>
          <w:sz w:val="24"/>
          <w:szCs w:val="24"/>
        </w:rPr>
        <w:t xml:space="preserve"> platībā un kopējās telpu izmaksas klientu apkalpošanai veido </w:t>
      </w:r>
      <w:r w:rsidR="004D3A44" w:rsidRPr="009122C3">
        <w:rPr>
          <w:rFonts w:ascii="Times New Roman" w:hAnsi="Times New Roman" w:cs="Times New Roman"/>
          <w:b/>
          <w:sz w:val="24"/>
          <w:szCs w:val="24"/>
        </w:rPr>
        <w:t>384 343 EUR</w:t>
      </w:r>
      <w:r w:rsidR="004D3A44" w:rsidRPr="005C1B7B">
        <w:rPr>
          <w:rFonts w:ascii="Times New Roman" w:hAnsi="Times New Roman" w:cs="Times New Roman"/>
          <w:sz w:val="24"/>
          <w:szCs w:val="24"/>
        </w:rPr>
        <w:t xml:space="preserve"> gadā.</w:t>
      </w:r>
      <w:r w:rsidR="004D3A44">
        <w:rPr>
          <w:rFonts w:ascii="Times New Roman" w:hAnsi="Times New Roman" w:cs="Times New Roman"/>
          <w:sz w:val="24"/>
          <w:szCs w:val="24"/>
        </w:rPr>
        <w:t xml:space="preserve"> P</w:t>
      </w:r>
      <w:r w:rsidRPr="005C1B7B">
        <w:rPr>
          <w:rFonts w:ascii="Times New Roman" w:hAnsi="Times New Roman" w:cs="Times New Roman"/>
          <w:sz w:val="24"/>
          <w:szCs w:val="24"/>
        </w:rPr>
        <w:t xml:space="preserve">ieejamā platība VPVKAC izvietošanai </w:t>
      </w:r>
      <w:r w:rsidR="004D3A44">
        <w:rPr>
          <w:rFonts w:ascii="Times New Roman" w:hAnsi="Times New Roman" w:cs="Times New Roman"/>
          <w:sz w:val="24"/>
          <w:szCs w:val="24"/>
        </w:rPr>
        <w:t>pa</w:t>
      </w:r>
      <w:r w:rsidRPr="005C1B7B">
        <w:rPr>
          <w:rFonts w:ascii="Times New Roman" w:hAnsi="Times New Roman" w:cs="Times New Roman"/>
          <w:sz w:val="24"/>
          <w:szCs w:val="24"/>
        </w:rPr>
        <w:t>ir 2006,6 m</w:t>
      </w:r>
      <w:r w:rsidRPr="005C1B7B">
        <w:rPr>
          <w:rFonts w:ascii="Times New Roman" w:hAnsi="Times New Roman" w:cs="Times New Roman"/>
          <w:sz w:val="24"/>
          <w:szCs w:val="24"/>
          <w:vertAlign w:val="superscript"/>
        </w:rPr>
        <w:t>2</w:t>
      </w:r>
      <w:r w:rsidRPr="005C1B7B">
        <w:rPr>
          <w:rFonts w:ascii="Times New Roman" w:hAnsi="Times New Roman" w:cs="Times New Roman"/>
          <w:sz w:val="24"/>
          <w:szCs w:val="24"/>
        </w:rPr>
        <w:t xml:space="preserve"> ar papildu iespēju jaunbūves būvēšanai apmēram 1500 m</w:t>
      </w:r>
      <w:r w:rsidRPr="005C1B7B">
        <w:rPr>
          <w:rFonts w:ascii="Times New Roman" w:hAnsi="Times New Roman" w:cs="Times New Roman"/>
          <w:sz w:val="24"/>
          <w:szCs w:val="24"/>
          <w:vertAlign w:val="superscript"/>
        </w:rPr>
        <w:t>2</w:t>
      </w:r>
      <w:r w:rsidRPr="005C1B7B">
        <w:rPr>
          <w:rFonts w:ascii="Times New Roman" w:hAnsi="Times New Roman" w:cs="Times New Roman"/>
          <w:sz w:val="24"/>
          <w:szCs w:val="24"/>
        </w:rPr>
        <w:t xml:space="preserve"> platībā. Provizoriski VNĪ piedāvātās ēkas pārbūves izmaksas būtu robežās no 1000</w:t>
      </w:r>
      <w:r w:rsidR="002A78A4">
        <w:rPr>
          <w:rFonts w:ascii="Times New Roman" w:hAnsi="Times New Roman" w:cs="Times New Roman"/>
          <w:sz w:val="24"/>
          <w:szCs w:val="24"/>
        </w:rPr>
        <w:t xml:space="preserve"> līdz 1200 EUR par kvadrātmetru.</w:t>
      </w:r>
      <w:r w:rsidRPr="005C1B7B">
        <w:rPr>
          <w:rFonts w:ascii="Times New Roman" w:hAnsi="Times New Roman" w:cs="Times New Roman"/>
          <w:sz w:val="24"/>
          <w:szCs w:val="24"/>
        </w:rPr>
        <w:t xml:space="preserve"> </w:t>
      </w:r>
      <w:r w:rsidR="002A78A4">
        <w:rPr>
          <w:rFonts w:ascii="Times New Roman" w:hAnsi="Times New Roman" w:cs="Times New Roman"/>
          <w:sz w:val="24"/>
          <w:szCs w:val="24"/>
        </w:rPr>
        <w:t>Kapitālieguldījumu segšana iespējama gan no valsts budžeta, gan veicot VNĪ kapitālieguldījumus, kas tiek atgūti pakāpeniski vairāku gadu periodā, gan piesaistot ārvalstu finanšu instrumentus. Liepājas pilsētā VNĪ piedāvātā nomas maksa (bez kapitālieguldījumiem) publiskajam sektoram š</w:t>
      </w:r>
      <w:r w:rsidRPr="005C1B7B">
        <w:rPr>
          <w:rFonts w:ascii="Times New Roman" w:hAnsi="Times New Roman" w:cs="Times New Roman"/>
          <w:sz w:val="24"/>
          <w:szCs w:val="24"/>
        </w:rPr>
        <w:t>obrīd ir 3,4-3,6 EUR</w:t>
      </w:r>
      <w:r w:rsidR="002A78A4">
        <w:rPr>
          <w:rFonts w:ascii="Times New Roman" w:hAnsi="Times New Roman" w:cs="Times New Roman"/>
          <w:sz w:val="24"/>
          <w:szCs w:val="24"/>
        </w:rPr>
        <w:t>/</w:t>
      </w:r>
      <w:r w:rsidRPr="005C1B7B">
        <w:rPr>
          <w:rFonts w:ascii="Times New Roman" w:hAnsi="Times New Roman" w:cs="Times New Roman"/>
          <w:sz w:val="24"/>
          <w:szCs w:val="24"/>
        </w:rPr>
        <w:t xml:space="preserve">mēnesī par </w:t>
      </w:r>
      <w:r w:rsidR="002A78A4" w:rsidRPr="00170E06">
        <w:rPr>
          <w:rFonts w:ascii="Times New Roman" w:hAnsi="Times New Roman" w:cs="Times New Roman"/>
          <w:sz w:val="24"/>
          <w:szCs w:val="24"/>
        </w:rPr>
        <w:t>m</w:t>
      </w:r>
      <w:r w:rsidR="002A78A4" w:rsidRPr="00170E06">
        <w:rPr>
          <w:rFonts w:ascii="Times New Roman" w:hAnsi="Times New Roman" w:cs="Times New Roman"/>
          <w:sz w:val="24"/>
          <w:szCs w:val="24"/>
          <w:vertAlign w:val="superscript"/>
        </w:rPr>
        <w:t>2</w:t>
      </w:r>
      <w:r w:rsidRPr="005C1B7B">
        <w:rPr>
          <w:rFonts w:ascii="Times New Roman" w:hAnsi="Times New Roman" w:cs="Times New Roman"/>
          <w:sz w:val="24"/>
          <w:szCs w:val="24"/>
        </w:rPr>
        <w:t xml:space="preserve">. </w:t>
      </w:r>
    </w:p>
    <w:p w14:paraId="0A4C61A7" w14:textId="77777777" w:rsidR="004D3A44" w:rsidRDefault="004D3A44" w:rsidP="00207F47">
      <w:pPr>
        <w:spacing w:after="0" w:line="240" w:lineRule="auto"/>
        <w:ind w:firstLine="720"/>
        <w:jc w:val="both"/>
        <w:rPr>
          <w:rFonts w:ascii="Times New Roman" w:hAnsi="Times New Roman" w:cs="Times New Roman"/>
          <w:sz w:val="24"/>
          <w:szCs w:val="24"/>
        </w:rPr>
      </w:pPr>
    </w:p>
    <w:p w14:paraId="2F4AEC95" w14:textId="42C188F1" w:rsidR="004D3A44" w:rsidRPr="004D3A44" w:rsidRDefault="004D3A44" w:rsidP="004D3A44">
      <w:pPr>
        <w:spacing w:after="0" w:line="240" w:lineRule="auto"/>
        <w:jc w:val="both"/>
        <w:rPr>
          <w:rFonts w:ascii="Times New Roman" w:hAnsi="Times New Roman" w:cs="Times New Roman"/>
          <w:b/>
          <w:sz w:val="24"/>
          <w:szCs w:val="24"/>
        </w:rPr>
      </w:pPr>
      <w:r w:rsidRPr="004D3A44">
        <w:rPr>
          <w:rFonts w:ascii="Times New Roman" w:hAnsi="Times New Roman" w:cs="Times New Roman"/>
          <w:b/>
          <w:sz w:val="24"/>
          <w:szCs w:val="24"/>
        </w:rPr>
        <w:t>1.2 Optimizācijas potenciāls šajā pilsētā</w:t>
      </w:r>
    </w:p>
    <w:p w14:paraId="6F058B65" w14:textId="77777777" w:rsidR="004D3A44" w:rsidRDefault="004D3A44" w:rsidP="004D3A44">
      <w:pPr>
        <w:spacing w:after="0" w:line="240" w:lineRule="auto"/>
        <w:jc w:val="both"/>
        <w:rPr>
          <w:rFonts w:ascii="Times New Roman" w:hAnsi="Times New Roman" w:cs="Times New Roman"/>
          <w:sz w:val="24"/>
          <w:szCs w:val="24"/>
        </w:rPr>
      </w:pPr>
    </w:p>
    <w:p w14:paraId="30843A7A" w14:textId="68044864" w:rsidR="00946718" w:rsidRDefault="004D3A44" w:rsidP="00CA72F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946718" w:rsidRPr="005C1B7B">
        <w:rPr>
          <w:rFonts w:ascii="Times New Roman" w:hAnsi="Times New Roman" w:cs="Times New Roman"/>
          <w:sz w:val="24"/>
          <w:szCs w:val="24"/>
        </w:rPr>
        <w:t>askaņā ar VNĪ piedāvājumu Liepājas VPVKAC izvietošanai Graudu ielā 50</w:t>
      </w:r>
      <w:r w:rsidR="00946718">
        <w:rPr>
          <w:rFonts w:ascii="Times New Roman" w:hAnsi="Times New Roman" w:cs="Times New Roman"/>
          <w:sz w:val="24"/>
          <w:szCs w:val="24"/>
        </w:rPr>
        <w:t>,</w:t>
      </w:r>
      <w:r w:rsidR="00946718" w:rsidRPr="005C1B7B">
        <w:rPr>
          <w:rFonts w:ascii="Times New Roman" w:hAnsi="Times New Roman" w:cs="Times New Roman"/>
          <w:sz w:val="24"/>
          <w:szCs w:val="24"/>
        </w:rPr>
        <w:t xml:space="preserve"> izmaksas būs 86 686 EUR gadā par 2,006,6 m</w:t>
      </w:r>
      <w:r w:rsidR="00946718" w:rsidRPr="00DD22BC">
        <w:rPr>
          <w:rFonts w:ascii="Times New Roman" w:hAnsi="Times New Roman" w:cs="Times New Roman"/>
          <w:sz w:val="24"/>
          <w:szCs w:val="24"/>
          <w:vertAlign w:val="superscript"/>
        </w:rPr>
        <w:t>2</w:t>
      </w:r>
      <w:r w:rsidR="00946718" w:rsidRPr="005C1B7B">
        <w:rPr>
          <w:rFonts w:ascii="Times New Roman" w:hAnsi="Times New Roman" w:cs="Times New Roman"/>
          <w:sz w:val="24"/>
          <w:szCs w:val="24"/>
        </w:rPr>
        <w:t xml:space="preserve">. </w:t>
      </w:r>
      <w:r w:rsidR="00946718">
        <w:rPr>
          <w:rFonts w:ascii="Times New Roman" w:hAnsi="Times New Roman" w:cs="Times New Roman"/>
          <w:sz w:val="24"/>
          <w:szCs w:val="24"/>
        </w:rPr>
        <w:t>S</w:t>
      </w:r>
      <w:r w:rsidR="00946718" w:rsidRPr="005C1B7B">
        <w:rPr>
          <w:rFonts w:ascii="Times New Roman" w:hAnsi="Times New Roman" w:cs="Times New Roman"/>
          <w:sz w:val="24"/>
          <w:szCs w:val="24"/>
        </w:rPr>
        <w:t xml:space="preserve">askaņā ar VNĪ piedāvājumu, būtu iespējama </w:t>
      </w:r>
      <w:r w:rsidR="00F77C98">
        <w:rPr>
          <w:rFonts w:ascii="Times New Roman" w:hAnsi="Times New Roman" w:cs="Times New Roman"/>
          <w:sz w:val="24"/>
          <w:szCs w:val="24"/>
        </w:rPr>
        <w:t>pašlaik atsevišķās ēkās strādājošo valsts iestāžu Liepājas filiāļu</w:t>
      </w:r>
      <w:r w:rsidR="00946718" w:rsidRPr="005C1B7B">
        <w:rPr>
          <w:rFonts w:ascii="Times New Roman" w:hAnsi="Times New Roman" w:cs="Times New Roman"/>
          <w:sz w:val="24"/>
          <w:szCs w:val="24"/>
        </w:rPr>
        <w:t xml:space="preserve"> izvietošana vienā ēkā, ietaupot </w:t>
      </w:r>
      <w:r w:rsidR="00946718" w:rsidRPr="00FE45CC">
        <w:rPr>
          <w:rFonts w:ascii="Times New Roman" w:hAnsi="Times New Roman" w:cs="Times New Roman"/>
          <w:b/>
          <w:sz w:val="24"/>
          <w:szCs w:val="24"/>
        </w:rPr>
        <w:t>297 659 EUR</w:t>
      </w:r>
      <w:r w:rsidR="00946718" w:rsidRPr="005C1B7B">
        <w:rPr>
          <w:rFonts w:ascii="Times New Roman" w:hAnsi="Times New Roman" w:cs="Times New Roman"/>
          <w:sz w:val="24"/>
          <w:szCs w:val="24"/>
        </w:rPr>
        <w:t xml:space="preserve"> gadā. </w:t>
      </w:r>
      <w:r w:rsidR="00946718" w:rsidRPr="005C1B7B">
        <w:rPr>
          <w:rFonts w:ascii="Times New Roman" w:hAnsi="Times New Roman" w:cs="Times New Roman"/>
          <w:sz w:val="24"/>
          <w:szCs w:val="24"/>
          <w:shd w:val="clear" w:color="auto" w:fill="FFFFFF"/>
        </w:rPr>
        <w:t xml:space="preserve">VNĪ piedāvātajai ēkai ir nepieciešami ieguldījumi </w:t>
      </w:r>
      <w:r w:rsidR="00946718" w:rsidRPr="005C1B7B">
        <w:rPr>
          <w:rFonts w:ascii="Times New Roman" w:hAnsi="Times New Roman" w:cs="Times New Roman"/>
          <w:sz w:val="24"/>
          <w:szCs w:val="24"/>
        </w:rPr>
        <w:t xml:space="preserve">infrastruktūras pielāgošanai un attīstībai, kas kopā var sasniegt 2,4 milj. EUR. Ņemot vērā ieguvumus no nomas maksas ietaupījumiem, šādi ieguldījumi provizoriski atmaksāsies </w:t>
      </w:r>
      <w:r w:rsidR="00946718">
        <w:rPr>
          <w:rFonts w:ascii="Times New Roman" w:hAnsi="Times New Roman" w:cs="Times New Roman"/>
          <w:sz w:val="24"/>
          <w:szCs w:val="24"/>
        </w:rPr>
        <w:t>astoņu</w:t>
      </w:r>
      <w:r w:rsidR="00946718" w:rsidRPr="005C1B7B">
        <w:rPr>
          <w:rFonts w:ascii="Times New Roman" w:hAnsi="Times New Roman" w:cs="Times New Roman"/>
          <w:sz w:val="24"/>
          <w:szCs w:val="24"/>
        </w:rPr>
        <w:t xml:space="preserve"> gadu laikā, nodrošinot ievērojamu līdzekļu ietaupījumu turpmākajos gados.</w:t>
      </w:r>
    </w:p>
    <w:p w14:paraId="5BC43043" w14:textId="77777777" w:rsidR="00946718" w:rsidRPr="00207F47" w:rsidRDefault="00946718" w:rsidP="00100F04">
      <w:pPr>
        <w:spacing w:after="0"/>
        <w:jc w:val="both"/>
        <w:rPr>
          <w:rFonts w:ascii="Times New Roman" w:hAnsi="Times New Roman" w:cs="Times New Roman"/>
          <w:b/>
          <w:color w:val="000000" w:themeColor="text1"/>
          <w:sz w:val="24"/>
          <w:szCs w:val="24"/>
        </w:rPr>
      </w:pPr>
    </w:p>
    <w:p w14:paraId="2C42FD04" w14:textId="77777777" w:rsidR="002C1D92" w:rsidRPr="00170E06" w:rsidRDefault="00BC2E0A" w:rsidP="00576335">
      <w:pPr>
        <w:pStyle w:val="Heading2"/>
        <w:numPr>
          <w:ilvl w:val="0"/>
          <w:numId w:val="36"/>
        </w:numPr>
        <w:rPr>
          <w:rFonts w:ascii="Times New Roman" w:hAnsi="Times New Roman" w:cs="Times New Roman"/>
          <w:i w:val="0"/>
          <w:color w:val="auto"/>
          <w:sz w:val="24"/>
          <w:szCs w:val="24"/>
          <w:lang w:val="lv-LV"/>
        </w:rPr>
      </w:pPr>
      <w:bookmarkStart w:id="1" w:name="_Toc533073215"/>
      <w:bookmarkStart w:id="2" w:name="_Toc534713433"/>
      <w:r w:rsidRPr="00170E06">
        <w:rPr>
          <w:rFonts w:ascii="Times New Roman" w:hAnsi="Times New Roman" w:cs="Times New Roman"/>
          <w:i w:val="0"/>
          <w:color w:val="auto"/>
          <w:sz w:val="24"/>
          <w:szCs w:val="24"/>
          <w:lang w:val="lv-LV"/>
        </w:rPr>
        <w:t>Daugavpils</w:t>
      </w:r>
      <w:bookmarkEnd w:id="1"/>
      <w:bookmarkEnd w:id="2"/>
      <w:r w:rsidRPr="00170E06">
        <w:rPr>
          <w:rFonts w:ascii="Times New Roman" w:hAnsi="Times New Roman" w:cs="Times New Roman"/>
          <w:i w:val="0"/>
          <w:color w:val="auto"/>
          <w:sz w:val="24"/>
          <w:szCs w:val="24"/>
          <w:lang w:val="lv-LV"/>
        </w:rPr>
        <w:t xml:space="preserve"> </w:t>
      </w:r>
    </w:p>
    <w:p w14:paraId="20F1582C" w14:textId="62B1F78F" w:rsidR="00BC2E0A" w:rsidRPr="00170E06" w:rsidRDefault="00BC2E0A" w:rsidP="008050BA">
      <w:pPr>
        <w:pStyle w:val="Heading2"/>
        <w:numPr>
          <w:ilvl w:val="1"/>
          <w:numId w:val="36"/>
        </w:numPr>
        <w:spacing w:after="0"/>
        <w:rPr>
          <w:rFonts w:ascii="Times New Roman" w:hAnsi="Times New Roman" w:cs="Times New Roman"/>
          <w:i w:val="0"/>
          <w:color w:val="auto"/>
          <w:sz w:val="24"/>
          <w:szCs w:val="24"/>
          <w:lang w:val="lv-LV"/>
        </w:rPr>
      </w:pPr>
      <w:r w:rsidRPr="00170E06">
        <w:rPr>
          <w:rFonts w:ascii="Times New Roman" w:hAnsi="Times New Roman" w:cs="Times New Roman"/>
          <w:i w:val="0"/>
          <w:color w:val="auto"/>
          <w:sz w:val="24"/>
          <w:szCs w:val="24"/>
          <w:lang w:val="lv-LV"/>
        </w:rPr>
        <w:t>Pašreizējā</w:t>
      </w:r>
      <w:r w:rsidR="002A78A4">
        <w:rPr>
          <w:rFonts w:ascii="Times New Roman" w:hAnsi="Times New Roman" w:cs="Times New Roman"/>
          <w:i w:val="0"/>
          <w:color w:val="auto"/>
          <w:sz w:val="24"/>
          <w:szCs w:val="24"/>
          <w:lang w:val="lv-LV"/>
        </w:rPr>
        <w:t>s</w:t>
      </w:r>
      <w:r w:rsidRPr="00170E06">
        <w:rPr>
          <w:rFonts w:ascii="Times New Roman" w:hAnsi="Times New Roman" w:cs="Times New Roman"/>
          <w:i w:val="0"/>
          <w:color w:val="auto"/>
          <w:sz w:val="24"/>
          <w:szCs w:val="24"/>
          <w:lang w:val="lv-LV"/>
        </w:rPr>
        <w:t xml:space="preserve"> situācijas raksturojums </w:t>
      </w:r>
    </w:p>
    <w:p w14:paraId="65D06207" w14:textId="77777777" w:rsidR="00576335" w:rsidRPr="002F72A5" w:rsidRDefault="00576335" w:rsidP="00576335">
      <w:pPr>
        <w:pStyle w:val="BodyText"/>
        <w:ind w:left="-76"/>
        <w:rPr>
          <w:rFonts w:ascii="Times New Roman" w:hAnsi="Times New Roman" w:cs="Times New Roman"/>
          <w:sz w:val="24"/>
          <w:szCs w:val="24"/>
          <w:lang w:val="lv-LV"/>
        </w:rPr>
      </w:pPr>
    </w:p>
    <w:p w14:paraId="064DA2C7" w14:textId="4E1021E2" w:rsidR="00BC2E0A" w:rsidRPr="00170E06" w:rsidRDefault="00BC2E0A"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Daugavpilī atrodas </w:t>
      </w:r>
      <w:r w:rsidR="00B6423A">
        <w:rPr>
          <w:rFonts w:ascii="Times New Roman" w:hAnsi="Times New Roman" w:cs="Times New Roman"/>
          <w:sz w:val="24"/>
          <w:szCs w:val="24"/>
          <w:lang w:val="lv-LV"/>
        </w:rPr>
        <w:t>septiņas</w:t>
      </w:r>
      <w:r w:rsidR="00B6423A"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valsts institūcijas, kuru darbinieki apkalpo klientus klātienē. Klientu apkalpošanā kopskaitā ir iesaistīti 66 darbinieki. Klientu apkalpošanai paredzēto telpu platība ir 1545,8 m</w:t>
      </w:r>
      <w:r w:rsidRPr="00170E06">
        <w:rPr>
          <w:rFonts w:ascii="Times New Roman" w:hAnsi="Times New Roman" w:cs="Times New Roman"/>
          <w:sz w:val="24"/>
          <w:szCs w:val="24"/>
          <w:vertAlign w:val="superscript"/>
          <w:lang w:val="lv-LV"/>
        </w:rPr>
        <w:t>2</w:t>
      </w:r>
      <w:r w:rsidRPr="00170E06">
        <w:rPr>
          <w:rFonts w:ascii="Times New Roman" w:hAnsi="Times New Roman" w:cs="Times New Roman"/>
          <w:sz w:val="24"/>
          <w:szCs w:val="24"/>
          <w:lang w:val="lv-LV"/>
        </w:rPr>
        <w:t xml:space="preserve">. Pašreizējās izmaksas par visu iestāžu telpām Daugavpilī ir </w:t>
      </w:r>
      <w:r w:rsidRPr="00170E06">
        <w:rPr>
          <w:rFonts w:ascii="Times New Roman" w:hAnsi="Times New Roman" w:cs="Times New Roman"/>
          <w:b/>
          <w:sz w:val="24"/>
          <w:szCs w:val="24"/>
          <w:lang w:val="lv-LV"/>
        </w:rPr>
        <w:t xml:space="preserve">327 268 EUR </w:t>
      </w:r>
      <w:r w:rsidRPr="00170E06">
        <w:rPr>
          <w:rFonts w:ascii="Times New Roman" w:hAnsi="Times New Roman" w:cs="Times New Roman"/>
          <w:sz w:val="24"/>
          <w:szCs w:val="24"/>
          <w:lang w:val="lv-LV"/>
        </w:rPr>
        <w:t>gadā. Aprēķinos tiks pieņemts, ka valsts iestāžu darbinieku izmaksas par visu teorētisko pakalpojumos patērēto laiku 17</w:t>
      </w:r>
      <w:r w:rsidR="009E2523">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654</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77 146 EUR. Vienlaikus jāatzīmē, ka datu trūkuma </w:t>
      </w:r>
      <w:r w:rsidR="00685799" w:rsidRPr="00170E06">
        <w:rPr>
          <w:rFonts w:ascii="Times New Roman" w:hAnsi="Times New Roman" w:cs="Times New Roman"/>
          <w:sz w:val="24"/>
          <w:szCs w:val="24"/>
          <w:lang w:val="lv-LV"/>
        </w:rPr>
        <w:t xml:space="preserve">dēļ </w:t>
      </w:r>
      <w:r w:rsidRPr="00170E06">
        <w:rPr>
          <w:rFonts w:ascii="Times New Roman" w:hAnsi="Times New Roman" w:cs="Times New Roman"/>
          <w:sz w:val="24"/>
          <w:szCs w:val="24"/>
          <w:lang w:val="lv-LV"/>
        </w:rPr>
        <w:t xml:space="preserve">šī summa nepilnīgi raksturo patiesās izmaksas, kādas šobrīd valsts iestādēm rodas par pakalpojumiem. Sagaidāms, ka faktiskās izmaksas pārsniedz aprēķināto summu. Faktiskajā situācijā var mainīties pakalpojumu apjoms, vidējais laika patēriņš uz </w:t>
      </w:r>
      <w:r w:rsidR="00AE35CA"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2FE4D976" w14:textId="77777777" w:rsidR="00CA72FB" w:rsidRDefault="00CA72FB">
      <w:pPr>
        <w:rPr>
          <w:rFonts w:ascii="Times New Roman" w:hAnsi="Times New Roman" w:cs="Times New Roman"/>
          <w:b/>
          <w:szCs w:val="20"/>
        </w:rPr>
      </w:pPr>
      <w:r>
        <w:rPr>
          <w:rFonts w:ascii="Times New Roman" w:hAnsi="Times New Roman" w:cs="Times New Roman"/>
          <w:b/>
        </w:rPr>
        <w:br w:type="page"/>
      </w:r>
    </w:p>
    <w:p w14:paraId="6B6A65E9" w14:textId="62F36E8C" w:rsidR="00576335" w:rsidRPr="00CA72FB" w:rsidRDefault="00576335" w:rsidP="00576335">
      <w:pPr>
        <w:pStyle w:val="BodyText"/>
        <w:jc w:val="both"/>
        <w:rPr>
          <w:rFonts w:ascii="Times New Roman" w:hAnsi="Times New Roman" w:cs="Times New Roman"/>
          <w:b/>
          <w:sz w:val="22"/>
          <w:lang w:val="lv-LV"/>
        </w:rPr>
      </w:pPr>
      <w:r w:rsidRPr="00CA72FB">
        <w:rPr>
          <w:rFonts w:ascii="Times New Roman" w:hAnsi="Times New Roman" w:cs="Times New Roman"/>
          <w:b/>
          <w:sz w:val="22"/>
          <w:lang w:val="lv-LV"/>
        </w:rPr>
        <w:lastRenderedPageBreak/>
        <w:t>Attēlos izmantoto saīsinājumu atšifrējums</w:t>
      </w:r>
    </w:p>
    <w:tbl>
      <w:tblPr>
        <w:tblStyle w:val="PwCTableFigures"/>
        <w:tblW w:w="0" w:type="auto"/>
        <w:tblLook w:val="04A0" w:firstRow="1" w:lastRow="0" w:firstColumn="1" w:lastColumn="0" w:noHBand="0" w:noVBand="1"/>
      </w:tblPr>
      <w:tblGrid>
        <w:gridCol w:w="1838"/>
        <w:gridCol w:w="4353"/>
        <w:gridCol w:w="2115"/>
      </w:tblGrid>
      <w:tr w:rsidR="00576335" w:rsidRPr="00170E06" w14:paraId="115C9DA9" w14:textId="77777777" w:rsidTr="00685DDF">
        <w:trPr>
          <w:cnfStyle w:val="100000000000" w:firstRow="1" w:lastRow="0" w:firstColumn="0" w:lastColumn="0" w:oddVBand="0" w:evenVBand="0" w:oddHBand="0" w:evenHBand="0" w:firstRowFirstColumn="0" w:firstRowLastColumn="0" w:lastRowFirstColumn="0" w:lastRowLastColumn="0"/>
        </w:trPr>
        <w:tc>
          <w:tcPr>
            <w:tcW w:w="1838" w:type="dxa"/>
          </w:tcPr>
          <w:p w14:paraId="6BD48FA2"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Saīsinājums/ jēdziens</w:t>
            </w:r>
          </w:p>
        </w:tc>
        <w:tc>
          <w:tcPr>
            <w:tcW w:w="4353" w:type="dxa"/>
          </w:tcPr>
          <w:p w14:paraId="54971A95" w14:textId="77777777" w:rsidR="00576335" w:rsidRPr="00170E06" w:rsidRDefault="00576335" w:rsidP="00685DDF">
            <w:pPr>
              <w:ind w:left="32"/>
              <w:rPr>
                <w:rFonts w:ascii="Times New Roman" w:hAnsi="Times New Roman" w:cs="Times New Roman"/>
                <w:lang w:val="lv-LV"/>
              </w:rPr>
            </w:pPr>
            <w:r w:rsidRPr="00170E06">
              <w:rPr>
                <w:rFonts w:ascii="Times New Roman" w:hAnsi="Times New Roman" w:cs="Times New Roman"/>
                <w:lang w:val="lv-LV"/>
              </w:rPr>
              <w:t>Atšifrējums/skaidrojums</w:t>
            </w:r>
          </w:p>
        </w:tc>
        <w:tc>
          <w:tcPr>
            <w:tcW w:w="2115" w:type="dxa"/>
          </w:tcPr>
          <w:p w14:paraId="43E3B326" w14:textId="77777777" w:rsidR="00576335" w:rsidRPr="00170E06" w:rsidRDefault="00576335" w:rsidP="00685DDF">
            <w:pPr>
              <w:ind w:left="32"/>
              <w:rPr>
                <w:rFonts w:ascii="Times New Roman" w:hAnsi="Times New Roman" w:cs="Times New Roman"/>
                <w:lang w:val="lv-LV"/>
              </w:rPr>
            </w:pPr>
            <w:r w:rsidRPr="00170E06">
              <w:rPr>
                <w:rFonts w:ascii="Times New Roman" w:hAnsi="Times New Roman" w:cs="Times New Roman"/>
                <w:lang w:val="lv-LV"/>
              </w:rPr>
              <w:t>Apzīmējumi kartēs</w:t>
            </w:r>
          </w:p>
        </w:tc>
      </w:tr>
      <w:tr w:rsidR="00576335" w:rsidRPr="00170E06" w14:paraId="796415A5" w14:textId="77777777" w:rsidTr="00685DDF">
        <w:tc>
          <w:tcPr>
            <w:tcW w:w="1838" w:type="dxa"/>
          </w:tcPr>
          <w:p w14:paraId="2919229B" w14:textId="77777777" w:rsidR="00576335" w:rsidRPr="00170E06" w:rsidRDefault="00576335" w:rsidP="00685DDF">
            <w:pPr>
              <w:rPr>
                <w:rFonts w:ascii="Times New Roman" w:hAnsi="Times New Roman" w:cs="Times New Roman"/>
                <w:lang w:val="lv-LV"/>
              </w:rPr>
            </w:pPr>
          </w:p>
        </w:tc>
        <w:tc>
          <w:tcPr>
            <w:tcW w:w="4353" w:type="dxa"/>
          </w:tcPr>
          <w:p w14:paraId="44514F5A" w14:textId="77777777" w:rsidR="00576335" w:rsidRPr="00170E06" w:rsidRDefault="00576335" w:rsidP="00685DDF">
            <w:pPr>
              <w:tabs>
                <w:tab w:val="decimal" w:pos="32"/>
              </w:tabs>
              <w:ind w:left="32" w:hanging="65"/>
              <w:rPr>
                <w:rFonts w:ascii="Times New Roman" w:hAnsi="Times New Roman" w:cs="Times New Roman"/>
                <w:lang w:val="lv-LV"/>
              </w:rPr>
            </w:pPr>
            <w:r w:rsidRPr="00170E06">
              <w:rPr>
                <w:rFonts w:ascii="Times New Roman" w:hAnsi="Times New Roman" w:cs="Times New Roman"/>
                <w:lang w:val="lv-LV"/>
              </w:rPr>
              <w:t>Autoosta</w:t>
            </w:r>
          </w:p>
        </w:tc>
        <w:tc>
          <w:tcPr>
            <w:tcW w:w="2115" w:type="dxa"/>
          </w:tcPr>
          <w:p w14:paraId="7E5E0EA0" w14:textId="77777777" w:rsidR="00576335" w:rsidRPr="00170E06" w:rsidRDefault="00576335" w:rsidP="00685DDF">
            <w:pPr>
              <w:ind w:left="32"/>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7152" behindDoc="0" locked="0" layoutInCell="1" allowOverlap="1" wp14:anchorId="043744E7" wp14:editId="575B00D2">
                      <wp:simplePos x="0" y="0"/>
                      <wp:positionH relativeFrom="column">
                        <wp:posOffset>-8255</wp:posOffset>
                      </wp:positionH>
                      <wp:positionV relativeFrom="paragraph">
                        <wp:posOffset>33655</wp:posOffset>
                      </wp:positionV>
                      <wp:extent cx="170815" cy="160655"/>
                      <wp:effectExtent l="0" t="0" r="19685" b="10795"/>
                      <wp:wrapNone/>
                      <wp:docPr id="4" name="Isosceles Triangle 95"/>
                      <wp:cNvGraphicFramePr/>
                      <a:graphic xmlns:a="http://schemas.openxmlformats.org/drawingml/2006/main">
                        <a:graphicData uri="http://schemas.microsoft.com/office/word/2010/wordprocessingShape">
                          <wps:wsp>
                            <wps:cNvSpPr/>
                            <wps:spPr>
                              <a:xfrm>
                                <a:off x="0" y="0"/>
                                <a:ext cx="170815" cy="160655"/>
                              </a:xfrm>
                              <a:prstGeom prst="triangle">
                                <a:avLst/>
                              </a:prstGeom>
                              <a:solidFill>
                                <a:srgbClr val="00B050"/>
                              </a:solidFill>
                              <a:ln w="6350">
                                <a:solidFill>
                                  <a:srgbClr val="00B050"/>
                                </a:solid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20B56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 o:spid="_x0000_s1026" type="#_x0000_t5" style="position:absolute;margin-left:-.65pt;margin-top:2.65pt;width:13.45pt;height:1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" fillcolor="#00b050" strokecolor="#00b050" strokeweight=".5pt"/>
                  </w:pict>
                </mc:Fallback>
              </mc:AlternateContent>
            </w:r>
          </w:p>
        </w:tc>
      </w:tr>
      <w:tr w:rsidR="00576335" w:rsidRPr="00170E06" w14:paraId="5D9234EB" w14:textId="77777777" w:rsidTr="00685DDF">
        <w:tc>
          <w:tcPr>
            <w:tcW w:w="1838" w:type="dxa"/>
          </w:tcPr>
          <w:p w14:paraId="0F9F4F29" w14:textId="77777777" w:rsidR="00576335" w:rsidRPr="00170E06" w:rsidRDefault="00576335" w:rsidP="00685DDF">
            <w:pPr>
              <w:rPr>
                <w:rFonts w:ascii="Times New Roman" w:hAnsi="Times New Roman" w:cs="Times New Roman"/>
                <w:lang w:val="lv-LV"/>
              </w:rPr>
            </w:pPr>
          </w:p>
        </w:tc>
        <w:tc>
          <w:tcPr>
            <w:tcW w:w="4353" w:type="dxa"/>
          </w:tcPr>
          <w:p w14:paraId="6DAC80E1" w14:textId="77777777" w:rsidR="00576335" w:rsidRPr="00170E06" w:rsidRDefault="00576335" w:rsidP="00685DDF">
            <w:pPr>
              <w:tabs>
                <w:tab w:val="decimal" w:pos="32"/>
              </w:tabs>
              <w:ind w:hanging="33"/>
              <w:rPr>
                <w:rFonts w:ascii="Times New Roman" w:hAnsi="Times New Roman" w:cs="Times New Roman"/>
                <w:lang w:val="lv-LV"/>
              </w:rPr>
            </w:pPr>
            <w:r w:rsidRPr="00170E06">
              <w:rPr>
                <w:rFonts w:ascii="Times New Roman" w:hAnsi="Times New Roman" w:cs="Times New Roman"/>
                <w:lang w:val="lv-LV"/>
              </w:rPr>
              <w:t>Dzelzceļa stacija</w:t>
            </w:r>
          </w:p>
        </w:tc>
        <w:tc>
          <w:tcPr>
            <w:tcW w:w="2115" w:type="dxa"/>
          </w:tcPr>
          <w:p w14:paraId="0DD91F4B" w14:textId="77777777" w:rsidR="00576335" w:rsidRPr="00170E06" w:rsidRDefault="00576335" w:rsidP="00685DDF">
            <w:pPr>
              <w:ind w:left="32"/>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6128" behindDoc="0" locked="0" layoutInCell="1" allowOverlap="1" wp14:anchorId="593B6D40" wp14:editId="57DB1ED8">
                      <wp:simplePos x="0" y="0"/>
                      <wp:positionH relativeFrom="column">
                        <wp:posOffset>-23495</wp:posOffset>
                      </wp:positionH>
                      <wp:positionV relativeFrom="paragraph">
                        <wp:posOffset>26035</wp:posOffset>
                      </wp:positionV>
                      <wp:extent cx="170815" cy="160655"/>
                      <wp:effectExtent l="0" t="0" r="19685" b="10795"/>
                      <wp:wrapNone/>
                      <wp:docPr id="36" name="Isosceles Triangle 98"/>
                      <wp:cNvGraphicFramePr/>
                      <a:graphic xmlns:a="http://schemas.openxmlformats.org/drawingml/2006/main">
                        <a:graphicData uri="http://schemas.microsoft.com/office/word/2010/wordprocessingShape">
                          <wps:wsp>
                            <wps:cNvSpPr/>
                            <wps:spPr>
                              <a:xfrm>
                                <a:off x="0" y="0"/>
                                <a:ext cx="170815" cy="160655"/>
                              </a:xfrm>
                              <a:prstGeom prst="triangle">
                                <a:avLst/>
                              </a:prstGeom>
                              <a:solidFill>
                                <a:srgbClr val="A32020"/>
                              </a:solidFill>
                              <a:ln w="6350">
                                <a:solidFill>
                                  <a:schemeClr val="accent1"/>
                                </a:solid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CBDB5B" id="Isosceles Triangle 98" o:spid="_x0000_s1026" type="#_x0000_t5" style="position:absolute;margin-left:-1.85pt;margin-top:2.05pt;width:13.45pt;height:12.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" fillcolor="#a32020" strokecolor="#5b9bd5 [3204]" strokeweight=".5pt"/>
                  </w:pict>
                </mc:Fallback>
              </mc:AlternateContent>
            </w:r>
          </w:p>
        </w:tc>
      </w:tr>
      <w:tr w:rsidR="00576335" w:rsidRPr="00170E06" w14:paraId="6D2D6DA2" w14:textId="77777777" w:rsidTr="00685DDF">
        <w:tc>
          <w:tcPr>
            <w:tcW w:w="1838" w:type="dxa"/>
          </w:tcPr>
          <w:p w14:paraId="4D050FCF" w14:textId="77777777" w:rsidR="00576335" w:rsidRPr="00170E06" w:rsidRDefault="00576335" w:rsidP="00685DDF">
            <w:pPr>
              <w:tabs>
                <w:tab w:val="decimal" w:pos="0"/>
              </w:tabs>
              <w:jc w:val="both"/>
              <w:rPr>
                <w:rFonts w:ascii="Times New Roman" w:hAnsi="Times New Roman" w:cs="Times New Roman"/>
                <w:lang w:val="lv-LV"/>
              </w:rPr>
            </w:pPr>
            <w:r w:rsidRPr="00170E06">
              <w:rPr>
                <w:rFonts w:ascii="Times New Roman" w:hAnsi="Times New Roman" w:cs="Times New Roman"/>
                <w:lang w:val="lv-LV"/>
              </w:rPr>
              <w:t>LAD</w:t>
            </w:r>
          </w:p>
        </w:tc>
        <w:tc>
          <w:tcPr>
            <w:tcW w:w="4353" w:type="dxa"/>
          </w:tcPr>
          <w:p w14:paraId="563C5C61"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Lauku atbalsta dienests</w:t>
            </w:r>
          </w:p>
        </w:tc>
        <w:tc>
          <w:tcPr>
            <w:tcW w:w="2115" w:type="dxa"/>
          </w:tcPr>
          <w:p w14:paraId="64B0C975"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1008" behindDoc="0" locked="0" layoutInCell="1" allowOverlap="1" wp14:anchorId="0C3B2235" wp14:editId="539C07A5">
                      <wp:simplePos x="0" y="0"/>
                      <wp:positionH relativeFrom="column">
                        <wp:posOffset>-635</wp:posOffset>
                      </wp:positionH>
                      <wp:positionV relativeFrom="paragraph">
                        <wp:posOffset>3810</wp:posOffset>
                      </wp:positionV>
                      <wp:extent cx="160005" cy="158472"/>
                      <wp:effectExtent l="0" t="0" r="12065" b="13335"/>
                      <wp:wrapNone/>
                      <wp:docPr id="37"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216AB1"/>
                              </a:solidFill>
                              <a:ln>
                                <a:solidFill>
                                  <a:srgbClr val="216AB1"/>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CE5A7D6" id="Google Shape;1747;p144" o:spid="_x0000_s1026" style="position:absolute;margin-left:-.05pt;margin-top:.3pt;width:12.6pt;height:1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" fillcolor="#216ab1" strokecolor="#216ab1">
                      <v:textbox inset="1.90486mm,.95208mm,1.90486mm,.95208mm"/>
                    </v:oval>
                  </w:pict>
                </mc:Fallback>
              </mc:AlternateContent>
            </w:r>
          </w:p>
        </w:tc>
      </w:tr>
      <w:tr w:rsidR="00576335" w:rsidRPr="00170E06" w14:paraId="674DAB52" w14:textId="77777777" w:rsidTr="00685DDF">
        <w:tc>
          <w:tcPr>
            <w:tcW w:w="1838" w:type="dxa"/>
          </w:tcPr>
          <w:p w14:paraId="02D3E1C8" w14:textId="77777777" w:rsidR="00576335" w:rsidRPr="00170E06" w:rsidRDefault="00576335" w:rsidP="00685DDF">
            <w:pPr>
              <w:tabs>
                <w:tab w:val="decimal" w:pos="0"/>
              </w:tabs>
              <w:jc w:val="both"/>
              <w:rPr>
                <w:rFonts w:ascii="Times New Roman" w:hAnsi="Times New Roman" w:cs="Times New Roman"/>
                <w:lang w:val="lv-LV"/>
              </w:rPr>
            </w:pPr>
          </w:p>
        </w:tc>
        <w:tc>
          <w:tcPr>
            <w:tcW w:w="4353" w:type="dxa"/>
          </w:tcPr>
          <w:p w14:paraId="158967F0" w14:textId="77777777" w:rsidR="00576335" w:rsidRPr="00170E06" w:rsidRDefault="00576335" w:rsidP="00685DDF">
            <w:pPr>
              <w:tabs>
                <w:tab w:val="decimal" w:pos="108"/>
              </w:tabs>
              <w:ind w:left="-141" w:firstLine="141"/>
              <w:rPr>
                <w:rFonts w:ascii="Times New Roman" w:hAnsi="Times New Roman" w:cs="Times New Roman"/>
                <w:lang w:val="lv-LV"/>
              </w:rPr>
            </w:pPr>
            <w:r w:rsidRPr="00170E06">
              <w:rPr>
                <w:rFonts w:ascii="Times New Roman" w:hAnsi="Times New Roman" w:cs="Times New Roman"/>
                <w:lang w:val="lv-LV"/>
              </w:rPr>
              <w:t>Latvijas pasts</w:t>
            </w:r>
          </w:p>
        </w:tc>
        <w:tc>
          <w:tcPr>
            <w:tcW w:w="2115" w:type="dxa"/>
          </w:tcPr>
          <w:p w14:paraId="53651118"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9200" behindDoc="0" locked="0" layoutInCell="1" allowOverlap="1" wp14:anchorId="23DE2E38" wp14:editId="1D9FD5B0">
                      <wp:simplePos x="0" y="0"/>
                      <wp:positionH relativeFrom="column">
                        <wp:posOffset>-21379</wp:posOffset>
                      </wp:positionH>
                      <wp:positionV relativeFrom="paragraph">
                        <wp:posOffset>5715</wp:posOffset>
                      </wp:positionV>
                      <wp:extent cx="182880" cy="175260"/>
                      <wp:effectExtent l="0" t="0" r="26670" b="15240"/>
                      <wp:wrapNone/>
                      <wp:docPr id="40" name="Diamond 72"/>
                      <wp:cNvGraphicFramePr/>
                      <a:graphic xmlns:a="http://schemas.openxmlformats.org/drawingml/2006/main">
                        <a:graphicData uri="http://schemas.microsoft.com/office/word/2010/wordprocessingShape">
                          <wps:wsp>
                            <wps:cNvSpPr/>
                            <wps:spPr>
                              <a:xfrm>
                                <a:off x="0" y="0"/>
                                <a:ext cx="182880" cy="175260"/>
                              </a:xfrm>
                              <a:prstGeom prst="diamond">
                                <a:avLst/>
                              </a:prstGeom>
                              <a:solidFill>
                                <a:srgbClr val="2369AF"/>
                              </a:solidFill>
                              <a:ln w="6350">
                                <a:solidFill>
                                  <a:schemeClr val="tx1"/>
                                </a:solid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8480D02" id="_x0000_t4" coordsize="21600,21600" o:spt="4" path="m10800,l,10800,10800,21600,21600,10800xe">
                      <v:stroke joinstyle="miter"/>
                      <v:path gradientshapeok="t" o:connecttype="rect" textboxrect="5400,5400,16200,16200"/>
                    </v:shapetype>
                    <v:shape id="Diamond 72" o:spid="_x0000_s1026" type="#_x0000_t4" style="position:absolute;margin-left:-1.7pt;margin-top:.45pt;width:14.4pt;height:1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" fillcolor="#2369af" strokecolor="black [3213]" strokeweight=".5pt"/>
                  </w:pict>
                </mc:Fallback>
              </mc:AlternateContent>
            </w:r>
          </w:p>
        </w:tc>
      </w:tr>
      <w:tr w:rsidR="00576335" w:rsidRPr="00170E06" w14:paraId="63EA3060" w14:textId="77777777" w:rsidTr="00685DDF">
        <w:tc>
          <w:tcPr>
            <w:tcW w:w="1838" w:type="dxa"/>
          </w:tcPr>
          <w:p w14:paraId="29B24E52" w14:textId="77777777" w:rsidR="00576335" w:rsidRPr="00170E06" w:rsidRDefault="00576335" w:rsidP="00685DDF">
            <w:pPr>
              <w:tabs>
                <w:tab w:val="decimal" w:pos="0"/>
              </w:tabs>
              <w:jc w:val="both"/>
              <w:rPr>
                <w:rFonts w:ascii="Times New Roman" w:hAnsi="Times New Roman" w:cs="Times New Roman"/>
                <w:lang w:val="lv-LV"/>
              </w:rPr>
            </w:pPr>
            <w:r w:rsidRPr="00170E06">
              <w:rPr>
                <w:rFonts w:ascii="Times New Roman" w:hAnsi="Times New Roman" w:cs="Times New Roman"/>
                <w:lang w:val="lv-LV"/>
              </w:rPr>
              <w:t xml:space="preserve">LLKC </w:t>
            </w:r>
          </w:p>
        </w:tc>
        <w:tc>
          <w:tcPr>
            <w:tcW w:w="4353" w:type="dxa"/>
          </w:tcPr>
          <w:p w14:paraId="387357FC"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Latvijas Lauku konsultāciju un izglītības centrs</w:t>
            </w:r>
          </w:p>
        </w:tc>
        <w:tc>
          <w:tcPr>
            <w:tcW w:w="2115" w:type="dxa"/>
          </w:tcPr>
          <w:p w14:paraId="3C03413A"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88960" behindDoc="0" locked="0" layoutInCell="1" allowOverlap="1" wp14:anchorId="17D59562" wp14:editId="77D09F46">
                      <wp:simplePos x="0" y="0"/>
                      <wp:positionH relativeFrom="column">
                        <wp:posOffset>-3810</wp:posOffset>
                      </wp:positionH>
                      <wp:positionV relativeFrom="paragraph">
                        <wp:posOffset>9525</wp:posOffset>
                      </wp:positionV>
                      <wp:extent cx="160005" cy="158472"/>
                      <wp:effectExtent l="0" t="0" r="12065" b="13335"/>
                      <wp:wrapNone/>
                      <wp:docPr id="41"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F28A19"/>
                              </a:solidFill>
                              <a:ln>
                                <a:solidFill>
                                  <a:srgbClr val="F28A19"/>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E854D00" id="Google Shape;1747;p144" o:spid="_x0000_s1026" style="position:absolute;margin-left:-.3pt;margin-top:.75pt;width:12.6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" fillcolor="#f28a19" strokecolor="#f28a19">
                      <v:textbox inset="1.90486mm,.95208mm,1.90486mm,.95208mm"/>
                    </v:oval>
                  </w:pict>
                </mc:Fallback>
              </mc:AlternateContent>
            </w:r>
          </w:p>
        </w:tc>
      </w:tr>
      <w:tr w:rsidR="00576335" w:rsidRPr="00170E06" w14:paraId="1F2CB39F" w14:textId="77777777" w:rsidTr="00685DDF">
        <w:tc>
          <w:tcPr>
            <w:tcW w:w="1838" w:type="dxa"/>
          </w:tcPr>
          <w:p w14:paraId="2A4EB8B4"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PMLP</w:t>
            </w:r>
          </w:p>
        </w:tc>
        <w:tc>
          <w:tcPr>
            <w:tcW w:w="4353" w:type="dxa"/>
          </w:tcPr>
          <w:p w14:paraId="2910A576"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Pilsonības un migrācijas lietu pārvalde</w:t>
            </w:r>
          </w:p>
        </w:tc>
        <w:tc>
          <w:tcPr>
            <w:tcW w:w="2115" w:type="dxa"/>
          </w:tcPr>
          <w:p w14:paraId="7EA8720F"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89984" behindDoc="0" locked="0" layoutInCell="1" allowOverlap="1" wp14:anchorId="197B35FF" wp14:editId="26D32AF7">
                      <wp:simplePos x="0" y="0"/>
                      <wp:positionH relativeFrom="column">
                        <wp:posOffset>-635</wp:posOffset>
                      </wp:positionH>
                      <wp:positionV relativeFrom="paragraph">
                        <wp:posOffset>5715</wp:posOffset>
                      </wp:positionV>
                      <wp:extent cx="160005" cy="158472"/>
                      <wp:effectExtent l="0" t="0" r="12065" b="13335"/>
                      <wp:wrapNone/>
                      <wp:docPr id="42"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7B24AF"/>
                              </a:solidFill>
                              <a:ln>
                                <a:solidFill>
                                  <a:srgbClr val="7B24AF"/>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DB6FE94" id="Google Shape;1747;p144" o:spid="_x0000_s1026" style="position:absolute;margin-left:-.05pt;margin-top:.45pt;width:12.6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" fillcolor="#7b24af" strokecolor="#7b24af">
                      <v:textbox inset="1.90486mm,.95208mm,1.90486mm,.95208mm"/>
                    </v:oval>
                  </w:pict>
                </mc:Fallback>
              </mc:AlternateContent>
            </w:r>
          </w:p>
        </w:tc>
      </w:tr>
      <w:tr w:rsidR="00576335" w:rsidRPr="00170E06" w14:paraId="2DFCE51E" w14:textId="77777777" w:rsidTr="00685DDF">
        <w:tc>
          <w:tcPr>
            <w:tcW w:w="1838" w:type="dxa"/>
          </w:tcPr>
          <w:p w14:paraId="10F38C25"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UR</w:t>
            </w:r>
          </w:p>
        </w:tc>
        <w:tc>
          <w:tcPr>
            <w:tcW w:w="4353" w:type="dxa"/>
          </w:tcPr>
          <w:p w14:paraId="6A540F73"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Uzņēmumu reģistrs</w:t>
            </w:r>
          </w:p>
        </w:tc>
        <w:tc>
          <w:tcPr>
            <w:tcW w:w="2115" w:type="dxa"/>
          </w:tcPr>
          <w:p w14:paraId="35E1AED5"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5104" behindDoc="0" locked="0" layoutInCell="1" allowOverlap="1" wp14:anchorId="0E240978" wp14:editId="178BFBDD">
                      <wp:simplePos x="0" y="0"/>
                      <wp:positionH relativeFrom="column">
                        <wp:posOffset>-635</wp:posOffset>
                      </wp:positionH>
                      <wp:positionV relativeFrom="paragraph">
                        <wp:posOffset>6350</wp:posOffset>
                      </wp:positionV>
                      <wp:extent cx="160005" cy="158472"/>
                      <wp:effectExtent l="0" t="0" r="12065" b="13335"/>
                      <wp:wrapNone/>
                      <wp:docPr id="43"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EA9696"/>
                              </a:solidFill>
                              <a:ln>
                                <a:solidFill>
                                  <a:srgbClr val="EA9696"/>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C131A62" id="Google Shape;1747;p144" o:spid="_x0000_s1026" style="position:absolute;margin-left:-.05pt;margin-top:.5pt;width:12.6pt;height:1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" fillcolor="#ea9696" strokecolor="#ea9696">
                      <v:textbox inset="1.90486mm,.95208mm,1.90486mm,.95208mm"/>
                    </v:oval>
                  </w:pict>
                </mc:Fallback>
              </mc:AlternateContent>
            </w:r>
          </w:p>
        </w:tc>
      </w:tr>
      <w:tr w:rsidR="00576335" w:rsidRPr="00170E06" w14:paraId="1498C191" w14:textId="77777777" w:rsidTr="00685DDF">
        <w:tc>
          <w:tcPr>
            <w:tcW w:w="1838" w:type="dxa"/>
          </w:tcPr>
          <w:p w14:paraId="59EE6B2A"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VDI</w:t>
            </w:r>
          </w:p>
        </w:tc>
        <w:tc>
          <w:tcPr>
            <w:tcW w:w="4353" w:type="dxa"/>
          </w:tcPr>
          <w:p w14:paraId="2A921E19"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Valsts Darba Inspekcija</w:t>
            </w:r>
          </w:p>
        </w:tc>
        <w:tc>
          <w:tcPr>
            <w:tcW w:w="2115" w:type="dxa"/>
          </w:tcPr>
          <w:p w14:paraId="429977E1"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3056" behindDoc="0" locked="0" layoutInCell="1" allowOverlap="1" wp14:anchorId="704A1AC2" wp14:editId="65F17DA2">
                      <wp:simplePos x="0" y="0"/>
                      <wp:positionH relativeFrom="column">
                        <wp:posOffset>-635</wp:posOffset>
                      </wp:positionH>
                      <wp:positionV relativeFrom="paragraph">
                        <wp:posOffset>6985</wp:posOffset>
                      </wp:positionV>
                      <wp:extent cx="160005" cy="158472"/>
                      <wp:effectExtent l="0" t="0" r="12065" b="13335"/>
                      <wp:wrapNone/>
                      <wp:docPr id="44"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FFC115"/>
                              </a:solidFill>
                              <a:ln>
                                <a:solidFill>
                                  <a:srgbClr val="FFBF22"/>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1D98E5F" id="Google Shape;1747;p144" o:spid="_x0000_s1026" style="position:absolute;margin-left:-.05pt;margin-top:.55pt;width:12.6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" fillcolor="#ffc115" strokecolor="#ffbf22">
                      <v:textbox inset="1.90486mm,.95208mm,1.90486mm,.95208mm"/>
                    </v:oval>
                  </w:pict>
                </mc:Fallback>
              </mc:AlternateContent>
            </w:r>
          </w:p>
        </w:tc>
      </w:tr>
      <w:tr w:rsidR="00576335" w:rsidRPr="00170E06" w14:paraId="59873448" w14:textId="77777777" w:rsidTr="00685DDF">
        <w:tc>
          <w:tcPr>
            <w:tcW w:w="1838" w:type="dxa"/>
          </w:tcPr>
          <w:p w14:paraId="43468E73"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VID</w:t>
            </w:r>
          </w:p>
        </w:tc>
        <w:tc>
          <w:tcPr>
            <w:tcW w:w="4353" w:type="dxa"/>
          </w:tcPr>
          <w:p w14:paraId="04D3A327"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Valsts ieņēmumu dienests</w:t>
            </w:r>
          </w:p>
        </w:tc>
        <w:tc>
          <w:tcPr>
            <w:tcW w:w="2115" w:type="dxa"/>
          </w:tcPr>
          <w:p w14:paraId="4626CCAF"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86912" behindDoc="0" locked="0" layoutInCell="1" allowOverlap="1" wp14:anchorId="7C6DA51C" wp14:editId="15642DA4">
                      <wp:simplePos x="0" y="0"/>
                      <wp:positionH relativeFrom="column">
                        <wp:posOffset>-3810</wp:posOffset>
                      </wp:positionH>
                      <wp:positionV relativeFrom="paragraph">
                        <wp:posOffset>6350</wp:posOffset>
                      </wp:positionV>
                      <wp:extent cx="160005" cy="158472"/>
                      <wp:effectExtent l="0" t="0" r="0" b="0"/>
                      <wp:wrapNone/>
                      <wp:docPr id="45"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20911D"/>
                              </a:solidFill>
                              <a:ln>
                                <a:no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7D5EA70" id="Google Shape;1747;p144" o:spid="_x0000_s1026" style="position:absolute;margin-left:-.3pt;margin-top:.5pt;width:12.6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" fillcolor="#20911d" stroked="f">
                      <v:textbox inset="1.90486mm,.95208mm,1.90486mm,.95208mm"/>
                    </v:oval>
                  </w:pict>
                </mc:Fallback>
              </mc:AlternateContent>
            </w:r>
          </w:p>
        </w:tc>
      </w:tr>
      <w:tr w:rsidR="00576335" w:rsidRPr="00170E06" w14:paraId="5CDC5938" w14:textId="77777777" w:rsidTr="00685DDF">
        <w:tc>
          <w:tcPr>
            <w:tcW w:w="1838" w:type="dxa"/>
          </w:tcPr>
          <w:p w14:paraId="32ED9EC6"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VNĪ</w:t>
            </w:r>
          </w:p>
        </w:tc>
        <w:tc>
          <w:tcPr>
            <w:tcW w:w="4353" w:type="dxa"/>
          </w:tcPr>
          <w:p w14:paraId="60F0EBFE"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VAS Valsts nekustamie īpašumi</w:t>
            </w:r>
          </w:p>
        </w:tc>
        <w:tc>
          <w:tcPr>
            <w:tcW w:w="2115" w:type="dxa"/>
          </w:tcPr>
          <w:p w14:paraId="159A55DA" w14:textId="6358B201" w:rsidR="00576335" w:rsidRPr="00170E06" w:rsidRDefault="00576335" w:rsidP="00685DDF">
            <w:pPr>
              <w:pStyle w:val="ListParagraph"/>
              <w:ind w:left="28"/>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8176" behindDoc="0" locked="0" layoutInCell="1" allowOverlap="1" wp14:anchorId="3F37B9D4" wp14:editId="57E0DE45">
                      <wp:simplePos x="0" y="0"/>
                      <wp:positionH relativeFrom="column">
                        <wp:posOffset>6985</wp:posOffset>
                      </wp:positionH>
                      <wp:positionV relativeFrom="paragraph">
                        <wp:posOffset>33655</wp:posOffset>
                      </wp:positionV>
                      <wp:extent cx="148590" cy="143510"/>
                      <wp:effectExtent l="0" t="0" r="22860" b="27940"/>
                      <wp:wrapNone/>
                      <wp:docPr id="46" name="Rectangle 2"/>
                      <wp:cNvGraphicFramePr/>
                      <a:graphic xmlns:a="http://schemas.openxmlformats.org/drawingml/2006/main">
                        <a:graphicData uri="http://schemas.microsoft.com/office/word/2010/wordprocessingShape">
                          <wps:wsp>
                            <wps:cNvSpPr/>
                            <wps:spPr>
                              <a:xfrm>
                                <a:off x="0" y="0"/>
                                <a:ext cx="148590" cy="143510"/>
                              </a:xfrm>
                              <a:prstGeom prst="rect">
                                <a:avLst/>
                              </a:prstGeom>
                              <a:solidFill>
                                <a:schemeClr val="tx1"/>
                              </a:solidFill>
                              <a:ln w="6350">
                                <a:solidFill>
                                  <a:schemeClr val="tx1"/>
                                </a:solid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0C3224" id="Rectangle 2" o:spid="_x0000_s1026" style="position:absolute;margin-left:.55pt;margin-top:2.65pt;width:11.7pt;height:11.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" fillcolor="black [3213]" strokecolor="black [3213]" strokeweight=".5pt"/>
                  </w:pict>
                </mc:Fallback>
              </mc:AlternateContent>
            </w:r>
            <w:r w:rsidRPr="00170E06">
              <w:rPr>
                <w:rFonts w:ascii="Times New Roman" w:hAnsi="Times New Roman" w:cs="Times New Roman"/>
                <w:color w:val="FFFFFF" w:themeColor="background1"/>
                <w:lang w:val="lv-LV"/>
              </w:rPr>
              <w:t>xx</w:t>
            </w:r>
          </w:p>
        </w:tc>
      </w:tr>
      <w:tr w:rsidR="00576335" w:rsidRPr="00170E06" w14:paraId="4D815EF2" w14:textId="77777777" w:rsidTr="00685DDF">
        <w:tc>
          <w:tcPr>
            <w:tcW w:w="1838" w:type="dxa"/>
          </w:tcPr>
          <w:p w14:paraId="0C57AF0F"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VSAA</w:t>
            </w:r>
          </w:p>
        </w:tc>
        <w:tc>
          <w:tcPr>
            <w:tcW w:w="4353" w:type="dxa"/>
          </w:tcPr>
          <w:p w14:paraId="1AE393A4"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Valsts sociālās apdrošināšanas aģentūra</w:t>
            </w:r>
          </w:p>
        </w:tc>
        <w:tc>
          <w:tcPr>
            <w:tcW w:w="2115" w:type="dxa"/>
          </w:tcPr>
          <w:p w14:paraId="27A3AF1B"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87936" behindDoc="0" locked="0" layoutInCell="1" allowOverlap="1" wp14:anchorId="68BBD841" wp14:editId="096411A1">
                      <wp:simplePos x="0" y="0"/>
                      <wp:positionH relativeFrom="column">
                        <wp:posOffset>-3810</wp:posOffset>
                      </wp:positionH>
                      <wp:positionV relativeFrom="paragraph">
                        <wp:posOffset>3175</wp:posOffset>
                      </wp:positionV>
                      <wp:extent cx="160005" cy="158472"/>
                      <wp:effectExtent l="0" t="0" r="0" b="0"/>
                      <wp:wrapNone/>
                      <wp:docPr id="47"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FC3A14"/>
                              </a:solidFill>
                              <a:ln>
                                <a:no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EBD7B9F" id="Google Shape;1747;p144" o:spid="_x0000_s1026" style="position:absolute;margin-left:-.3pt;margin-top:.25pt;width:12.6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" fillcolor="#fc3a14" stroked="f">
                      <v:textbox inset="1.90486mm,.95208mm,1.90486mm,.95208mm"/>
                    </v:oval>
                  </w:pict>
                </mc:Fallback>
              </mc:AlternateContent>
            </w:r>
          </w:p>
        </w:tc>
      </w:tr>
      <w:tr w:rsidR="00576335" w:rsidRPr="00170E06" w14:paraId="14D7C866" w14:textId="77777777" w:rsidTr="00685DDF">
        <w:tc>
          <w:tcPr>
            <w:tcW w:w="1838" w:type="dxa"/>
          </w:tcPr>
          <w:p w14:paraId="77245655"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VZD</w:t>
            </w:r>
          </w:p>
        </w:tc>
        <w:tc>
          <w:tcPr>
            <w:tcW w:w="4353" w:type="dxa"/>
          </w:tcPr>
          <w:p w14:paraId="4810F4B6"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Valsts zemes dienests</w:t>
            </w:r>
          </w:p>
        </w:tc>
        <w:tc>
          <w:tcPr>
            <w:tcW w:w="2115" w:type="dxa"/>
          </w:tcPr>
          <w:p w14:paraId="4D88D171"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2032" behindDoc="0" locked="0" layoutInCell="1" allowOverlap="1" wp14:anchorId="5F05030F" wp14:editId="5E5351C8">
                      <wp:simplePos x="0" y="0"/>
                      <wp:positionH relativeFrom="column">
                        <wp:posOffset>-635</wp:posOffset>
                      </wp:positionH>
                      <wp:positionV relativeFrom="paragraph">
                        <wp:posOffset>3810</wp:posOffset>
                      </wp:positionV>
                      <wp:extent cx="160005" cy="158472"/>
                      <wp:effectExtent l="0" t="0" r="12065" b="13335"/>
                      <wp:wrapNone/>
                      <wp:docPr id="48"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5C9CE4"/>
                              </a:solidFill>
                              <a:ln>
                                <a:solidFill>
                                  <a:srgbClr val="5C9CE4"/>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2D83516" id="Google Shape;1747;p144" o:spid="_x0000_s1026" style="position:absolute;margin-left:-.05pt;margin-top:.3pt;width:12.6pt;height: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" fillcolor="#5c9ce4" strokecolor="#5c9ce4">
                      <v:textbox inset="1.90486mm,.95208mm,1.90486mm,.95208mm"/>
                    </v:oval>
                  </w:pict>
                </mc:Fallback>
              </mc:AlternateContent>
            </w:r>
          </w:p>
        </w:tc>
      </w:tr>
      <w:tr w:rsidR="00576335" w:rsidRPr="00170E06" w14:paraId="624E55FB" w14:textId="77777777" w:rsidTr="00685DDF">
        <w:tc>
          <w:tcPr>
            <w:tcW w:w="1838" w:type="dxa"/>
          </w:tcPr>
          <w:p w14:paraId="352FBD8F" w14:textId="77777777" w:rsidR="00576335" w:rsidRPr="00170E06" w:rsidRDefault="00576335" w:rsidP="00685DDF">
            <w:pPr>
              <w:tabs>
                <w:tab w:val="decimal" w:pos="0"/>
              </w:tabs>
              <w:ind w:left="32"/>
              <w:jc w:val="both"/>
              <w:rPr>
                <w:rFonts w:ascii="Times New Roman" w:hAnsi="Times New Roman" w:cs="Times New Roman"/>
                <w:lang w:val="lv-LV"/>
              </w:rPr>
            </w:pPr>
            <w:r w:rsidRPr="00170E06">
              <w:rPr>
                <w:rFonts w:ascii="Times New Roman" w:hAnsi="Times New Roman" w:cs="Times New Roman"/>
                <w:lang w:val="lv-LV"/>
              </w:rPr>
              <w:t>VMD</w:t>
            </w:r>
          </w:p>
        </w:tc>
        <w:tc>
          <w:tcPr>
            <w:tcW w:w="4353" w:type="dxa"/>
          </w:tcPr>
          <w:p w14:paraId="0387DBE3"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lang w:val="lv-LV"/>
              </w:rPr>
              <w:t>Valsts meža dienests</w:t>
            </w:r>
          </w:p>
        </w:tc>
        <w:tc>
          <w:tcPr>
            <w:tcW w:w="2115" w:type="dxa"/>
          </w:tcPr>
          <w:p w14:paraId="0E0B4B24" w14:textId="77777777" w:rsidR="00576335" w:rsidRPr="00170E06" w:rsidRDefault="00576335" w:rsidP="00685DDF">
            <w:pPr>
              <w:rPr>
                <w:rFonts w:ascii="Times New Roman" w:hAnsi="Times New Roman" w:cs="Times New Roman"/>
                <w:lang w:val="lv-LV"/>
              </w:rPr>
            </w:pPr>
            <w:r w:rsidRPr="00170E06">
              <w:rPr>
                <w:rFonts w:ascii="Times New Roman" w:hAnsi="Times New Roman" w:cs="Times New Roman"/>
                <w:noProof/>
                <w:lang w:eastAsia="lv-LV"/>
              </w:rPr>
              <mc:AlternateContent>
                <mc:Choice Requires="wps">
                  <w:drawing>
                    <wp:anchor distT="0" distB="0" distL="114300" distR="114300" simplePos="0" relativeHeight="251694080" behindDoc="0" locked="0" layoutInCell="1" allowOverlap="1" wp14:anchorId="3D753EBF" wp14:editId="55F4FE1A">
                      <wp:simplePos x="0" y="0"/>
                      <wp:positionH relativeFrom="column">
                        <wp:posOffset>-635</wp:posOffset>
                      </wp:positionH>
                      <wp:positionV relativeFrom="paragraph">
                        <wp:posOffset>4445</wp:posOffset>
                      </wp:positionV>
                      <wp:extent cx="160005" cy="158472"/>
                      <wp:effectExtent l="0" t="0" r="12065" b="13335"/>
                      <wp:wrapNone/>
                      <wp:docPr id="50" name="Google Shape;1747;p144"/>
                      <wp:cNvGraphicFramePr/>
                      <a:graphic xmlns:a="http://schemas.openxmlformats.org/drawingml/2006/main">
                        <a:graphicData uri="http://schemas.microsoft.com/office/word/2010/wordprocessingShape">
                          <wps:wsp>
                            <wps:cNvSpPr/>
                            <wps:spPr>
                              <a:xfrm>
                                <a:off x="0" y="0"/>
                                <a:ext cx="160005" cy="158472"/>
                              </a:xfrm>
                              <a:prstGeom prst="ellipse">
                                <a:avLst/>
                              </a:prstGeom>
                              <a:solidFill>
                                <a:srgbClr val="A9A3AC"/>
                              </a:solidFill>
                              <a:ln>
                                <a:solidFill>
                                  <a:srgbClr val="A9A3AC"/>
                                </a:solidFill>
                              </a:ln>
                            </wps:spPr>
                            <wps:bodyPr spcFirstLastPara="1" wrap="square" lIns="68575" tIns="34275" rIns="68575" bIns="34275"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6184EA7" id="Google Shape;1747;p144" o:spid="_x0000_s1026" style="position:absolute;margin-left:-.05pt;margin-top:.35pt;width:12.6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" fillcolor="#a9a3ac" strokecolor="#a9a3ac">
                      <v:textbox inset="1.90486mm,.95208mm,1.90486mm,.95208mm"/>
                    </v:oval>
                  </w:pict>
                </mc:Fallback>
              </mc:AlternateContent>
            </w:r>
          </w:p>
        </w:tc>
      </w:tr>
    </w:tbl>
    <w:p w14:paraId="02839245" w14:textId="77777777" w:rsidR="00100F04" w:rsidRPr="00100F04" w:rsidRDefault="00100F04" w:rsidP="00BC2E0A">
      <w:pPr>
        <w:pStyle w:val="Caption"/>
        <w:spacing w:after="0"/>
        <w:rPr>
          <w:rFonts w:ascii="Times New Roman" w:hAnsi="Times New Roman" w:cs="Times New Roman"/>
          <w:bCs/>
          <w:i w:val="0"/>
          <w:iCs w:val="0"/>
          <w:sz w:val="24"/>
          <w:szCs w:val="24"/>
          <w:lang w:val="lv-LV"/>
        </w:rPr>
      </w:pPr>
    </w:p>
    <w:p w14:paraId="692671A9" w14:textId="57E5E7C9" w:rsidR="00BC2E0A" w:rsidRPr="00170E06" w:rsidRDefault="00BC2E0A" w:rsidP="00BC2E0A">
      <w:pPr>
        <w:pStyle w:val="Caption"/>
        <w:spacing w:after="0"/>
        <w:rPr>
          <w:rFonts w:ascii="Times New Roman" w:hAnsi="Times New Roman" w:cs="Times New Roman"/>
          <w:i w:val="0"/>
          <w:sz w:val="20"/>
          <w:szCs w:val="20"/>
          <w:lang w:val="lv-LV"/>
        </w:rPr>
      </w:pPr>
      <w:r w:rsidRPr="00170E06">
        <w:rPr>
          <w:rFonts w:ascii="Times New Roman" w:hAnsi="Times New Roman" w:cs="Times New Roman"/>
          <w:bCs/>
          <w:i w:val="0"/>
          <w:iCs w:val="0"/>
          <w:noProof/>
          <w:lang w:val="lv-LV" w:eastAsia="lv-LV"/>
        </w:rPr>
        <w:drawing>
          <wp:anchor distT="0" distB="0" distL="114300" distR="114300" simplePos="0" relativeHeight="251659264" behindDoc="0" locked="0" layoutInCell="1" allowOverlap="1" wp14:anchorId="32C507AF" wp14:editId="4BC48F0D">
            <wp:simplePos x="0" y="0"/>
            <wp:positionH relativeFrom="column">
              <wp:posOffset>5715</wp:posOffset>
            </wp:positionH>
            <wp:positionV relativeFrom="paragraph">
              <wp:posOffset>274911</wp:posOffset>
            </wp:positionV>
            <wp:extent cx="6256655" cy="328485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56655" cy="3284855"/>
                    </a:xfrm>
                    <a:prstGeom prst="rect">
                      <a:avLst/>
                    </a:prstGeom>
                  </pic:spPr>
                </pic:pic>
              </a:graphicData>
            </a:graphic>
            <wp14:sizeRelH relativeFrom="margin">
              <wp14:pctWidth>0</wp14:pctWidth>
            </wp14:sizeRelH>
            <wp14:sizeRelV relativeFrom="margin">
              <wp14:pctHeight>0</wp14:pctHeight>
            </wp14:sizeRelV>
          </wp:anchor>
        </w:drawing>
      </w:r>
      <w:r w:rsidRPr="00170E06">
        <w:rPr>
          <w:rFonts w:ascii="Times New Roman" w:hAnsi="Times New Roman" w:cs="Times New Roman"/>
          <w:bCs/>
          <w:i w:val="0"/>
          <w:iCs w:val="0"/>
          <w:sz w:val="20"/>
          <w:szCs w:val="20"/>
          <w:lang w:val="lv-LV"/>
        </w:rPr>
        <w:t xml:space="preserve">Attēls </w:t>
      </w:r>
      <w:r w:rsidR="00100F04">
        <w:rPr>
          <w:rFonts w:ascii="Times New Roman" w:hAnsi="Times New Roman" w:cs="Times New Roman"/>
          <w:bCs/>
          <w:i w:val="0"/>
          <w:iCs w:val="0"/>
          <w:sz w:val="20"/>
          <w:szCs w:val="20"/>
          <w:lang w:val="lv-LV"/>
        </w:rPr>
        <w:t>2</w:t>
      </w:r>
      <w:r w:rsidRPr="00170E06">
        <w:rPr>
          <w:rFonts w:ascii="Times New Roman" w:hAnsi="Times New Roman" w:cs="Times New Roman"/>
          <w:bCs/>
          <w:i w:val="0"/>
          <w:iCs w:val="0"/>
          <w:sz w:val="20"/>
          <w:szCs w:val="20"/>
          <w:lang w:val="lv-LV"/>
        </w:rPr>
        <w:t xml:space="preserve">.1. Daugavpils </w:t>
      </w:r>
      <w:r w:rsidR="00576335" w:rsidRPr="00170E06">
        <w:rPr>
          <w:rFonts w:ascii="Times New Roman" w:hAnsi="Times New Roman" w:cs="Times New Roman"/>
          <w:bCs/>
          <w:i w:val="0"/>
          <w:iCs w:val="0"/>
          <w:sz w:val="20"/>
          <w:szCs w:val="20"/>
          <w:lang w:val="lv-LV"/>
        </w:rPr>
        <w:t>V</w:t>
      </w:r>
      <w:r w:rsidRPr="00170E06">
        <w:rPr>
          <w:rFonts w:ascii="Times New Roman" w:hAnsi="Times New Roman" w:cs="Times New Roman"/>
          <w:bCs/>
          <w:i w:val="0"/>
          <w:iCs w:val="0"/>
          <w:sz w:val="20"/>
          <w:szCs w:val="20"/>
          <w:lang w:val="lv-LV"/>
        </w:rPr>
        <w:t>alsts pārvaldes institūciju</w:t>
      </w:r>
      <w:r w:rsidRPr="00170E06">
        <w:rPr>
          <w:bCs/>
          <w:iCs w:val="0"/>
          <w:sz w:val="20"/>
          <w:szCs w:val="20"/>
          <w:lang w:val="lv-LV"/>
        </w:rPr>
        <w:t xml:space="preserve"> </w:t>
      </w:r>
      <w:r w:rsidRPr="00170E06">
        <w:rPr>
          <w:rFonts w:ascii="Times New Roman" w:hAnsi="Times New Roman" w:cs="Times New Roman"/>
          <w:bCs/>
          <w:i w:val="0"/>
          <w:iCs w:val="0"/>
          <w:sz w:val="20"/>
          <w:szCs w:val="20"/>
          <w:lang w:val="lv-LV"/>
        </w:rPr>
        <w:t>KAC</w:t>
      </w:r>
    </w:p>
    <w:p w14:paraId="02E34D1F" w14:textId="2901BF28" w:rsidR="00BC2E0A" w:rsidRPr="00170E06" w:rsidRDefault="00BC2E0A" w:rsidP="00BC2E0A">
      <w:pPr>
        <w:spacing w:before="60" w:after="60" w:line="240" w:lineRule="auto"/>
        <w:rPr>
          <w:rFonts w:ascii="Times New Roman" w:hAnsi="Times New Roman" w:cs="Times New Roman"/>
          <w:color w:val="44546A" w:themeColor="text2"/>
          <w:sz w:val="20"/>
          <w:szCs w:val="20"/>
        </w:rPr>
      </w:pPr>
      <w:r w:rsidRPr="00170E06">
        <w:rPr>
          <w:rFonts w:ascii="Times New Roman" w:hAnsi="Times New Roman" w:cs="Times New Roman"/>
          <w:color w:val="44546A" w:themeColor="text2"/>
          <w:sz w:val="20"/>
          <w:szCs w:val="20"/>
        </w:rPr>
        <w:t xml:space="preserve">Avots: PwC </w:t>
      </w:r>
      <w:r w:rsidR="00B6423A">
        <w:rPr>
          <w:rFonts w:ascii="Times New Roman" w:hAnsi="Times New Roman" w:cs="Times New Roman"/>
          <w:color w:val="44546A" w:themeColor="text2"/>
          <w:sz w:val="20"/>
          <w:szCs w:val="20"/>
        </w:rPr>
        <w:t>a</w:t>
      </w:r>
      <w:r w:rsidR="00B6423A" w:rsidRPr="00170E06">
        <w:rPr>
          <w:rFonts w:ascii="Times New Roman" w:hAnsi="Times New Roman" w:cs="Times New Roman"/>
          <w:color w:val="44546A" w:themeColor="text2"/>
          <w:sz w:val="20"/>
          <w:szCs w:val="20"/>
        </w:rPr>
        <w:t>nalītika</w:t>
      </w:r>
    </w:p>
    <w:p w14:paraId="651240E0" w14:textId="77777777" w:rsidR="00AE35CA" w:rsidRPr="00100F04" w:rsidRDefault="00AE35CA" w:rsidP="00BC2E0A">
      <w:pPr>
        <w:spacing w:before="60" w:after="60" w:line="240" w:lineRule="auto"/>
        <w:rPr>
          <w:rFonts w:ascii="Times New Roman" w:hAnsi="Times New Roman" w:cs="Times New Roman"/>
          <w:i/>
          <w:sz w:val="24"/>
          <w:szCs w:val="24"/>
        </w:rPr>
      </w:pPr>
    </w:p>
    <w:p w14:paraId="084FCE70" w14:textId="2B0DCBD5" w:rsidR="00BC2E0A" w:rsidRPr="004763AA" w:rsidRDefault="00BC2E0A" w:rsidP="00BC2E0A">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Tabula </w:t>
      </w:r>
      <w:r w:rsidR="00100F04">
        <w:rPr>
          <w:rFonts w:ascii="Times New Roman" w:hAnsi="Times New Roman" w:cs="Times New Roman"/>
          <w:bCs/>
          <w:sz w:val="20"/>
          <w:szCs w:val="20"/>
        </w:rPr>
        <w:t>2</w:t>
      </w:r>
      <w:r w:rsidRPr="004763AA">
        <w:rPr>
          <w:rFonts w:ascii="Times New Roman" w:hAnsi="Times New Roman" w:cs="Times New Roman"/>
          <w:bCs/>
          <w:sz w:val="20"/>
          <w:szCs w:val="20"/>
        </w:rPr>
        <w:t>.1 Kopsavilkums par valsts pārvaldes institūciju KAC Daugavpilī</w:t>
      </w:r>
    </w:p>
    <w:p w14:paraId="78AF48DE" w14:textId="77777777" w:rsidR="00BC2E0A" w:rsidRPr="00170E06" w:rsidRDefault="00BC2E0A" w:rsidP="00BC2E0A">
      <w:pPr>
        <w:spacing w:after="0"/>
        <w:rPr>
          <w:rFonts w:ascii="Times New Roman" w:hAnsi="Times New Roman" w:cs="Times New Roman"/>
          <w:bCs/>
          <w:i/>
          <w:color w:val="44546A" w:themeColor="text2"/>
          <w:sz w:val="20"/>
          <w:szCs w:val="20"/>
        </w:rPr>
      </w:pPr>
    </w:p>
    <w:tbl>
      <w:tblPr>
        <w:tblStyle w:val="PwCTableFigures"/>
        <w:tblW w:w="0" w:type="auto"/>
        <w:tblLook w:val="04A0" w:firstRow="1" w:lastRow="0" w:firstColumn="1" w:lastColumn="0" w:noHBand="0" w:noVBand="1"/>
      </w:tblPr>
      <w:tblGrid>
        <w:gridCol w:w="2260"/>
        <w:gridCol w:w="2227"/>
        <w:gridCol w:w="2589"/>
        <w:gridCol w:w="1995"/>
      </w:tblGrid>
      <w:tr w:rsidR="00BC2E0A" w:rsidRPr="00170E06" w14:paraId="3DE47FC9" w14:textId="77777777" w:rsidTr="009A4557">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778B76F7" w14:textId="77777777" w:rsidR="00BC2E0A" w:rsidRPr="00170E06" w:rsidRDefault="00BC2E0A" w:rsidP="009A4557">
            <w:pPr>
              <w:rPr>
                <w:rFonts w:ascii="Times New Roman" w:hAnsi="Times New Roman" w:cs="Times New Roman"/>
                <w:lang w:val="lv-LV"/>
              </w:rPr>
            </w:pPr>
            <w:r w:rsidRPr="00170E06">
              <w:rPr>
                <w:rFonts w:ascii="Times New Roman" w:hAnsi="Times New Roman" w:cs="Times New Roman"/>
                <w:noProof/>
                <w:lang w:val="lv-LV"/>
              </w:rPr>
              <w:t>Valsts iestāde</w:t>
            </w:r>
          </w:p>
        </w:tc>
        <w:tc>
          <w:tcPr>
            <w:tcW w:w="2509" w:type="dxa"/>
          </w:tcPr>
          <w:p w14:paraId="3C5FC78F" w14:textId="77777777" w:rsidR="00BC2E0A" w:rsidRPr="00170E06" w:rsidRDefault="00BC2E0A" w:rsidP="009A4557">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41778D18" w14:textId="77777777" w:rsidR="00BC2E0A" w:rsidRPr="00170E06" w:rsidRDefault="00BC2E0A" w:rsidP="009A4557">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226CAAE3" w14:textId="77777777" w:rsidR="00BC2E0A" w:rsidRPr="00170E06" w:rsidRDefault="00BC2E0A" w:rsidP="009A4557">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r w:rsidR="00DE1ECB" w:rsidRPr="00170E06">
              <w:rPr>
                <w:rFonts w:ascii="Times New Roman" w:hAnsi="Times New Roman" w:cs="Times New Roman"/>
                <w:noProof/>
                <w:lang w:val="lv-LV"/>
              </w:rPr>
              <w:t xml:space="preserve"> gadā</w:t>
            </w:r>
          </w:p>
        </w:tc>
      </w:tr>
      <w:tr w:rsidR="00BC2E0A" w:rsidRPr="00170E06" w14:paraId="18D6B01F" w14:textId="77777777" w:rsidTr="009A4557">
        <w:trPr>
          <w:trHeight w:val="262"/>
        </w:trPr>
        <w:tc>
          <w:tcPr>
            <w:tcW w:w="2509" w:type="dxa"/>
          </w:tcPr>
          <w:p w14:paraId="02071A24"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65827B91"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12</w:t>
            </w:r>
          </w:p>
        </w:tc>
        <w:tc>
          <w:tcPr>
            <w:tcW w:w="2887" w:type="dxa"/>
          </w:tcPr>
          <w:p w14:paraId="59CB5520"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157,4</w:t>
            </w:r>
          </w:p>
        </w:tc>
        <w:tc>
          <w:tcPr>
            <w:tcW w:w="2131" w:type="dxa"/>
          </w:tcPr>
          <w:p w14:paraId="688D893C"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144,6</w:t>
            </w:r>
          </w:p>
        </w:tc>
      </w:tr>
      <w:tr w:rsidR="00BC2E0A" w:rsidRPr="00170E06" w14:paraId="46FF0979" w14:textId="77777777" w:rsidTr="009A4557">
        <w:trPr>
          <w:trHeight w:val="201"/>
        </w:trPr>
        <w:tc>
          <w:tcPr>
            <w:tcW w:w="2509" w:type="dxa"/>
          </w:tcPr>
          <w:p w14:paraId="7F2F4942"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lastRenderedPageBreak/>
              <w:t>VSAA</w:t>
            </w:r>
          </w:p>
        </w:tc>
        <w:tc>
          <w:tcPr>
            <w:tcW w:w="2509" w:type="dxa"/>
          </w:tcPr>
          <w:p w14:paraId="541A6B6D"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10</w:t>
            </w:r>
          </w:p>
        </w:tc>
        <w:tc>
          <w:tcPr>
            <w:tcW w:w="2887" w:type="dxa"/>
          </w:tcPr>
          <w:p w14:paraId="14981795"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296</w:t>
            </w:r>
          </w:p>
        </w:tc>
        <w:tc>
          <w:tcPr>
            <w:tcW w:w="2131" w:type="dxa"/>
          </w:tcPr>
          <w:p w14:paraId="29CD6095"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113,8</w:t>
            </w:r>
          </w:p>
        </w:tc>
      </w:tr>
      <w:tr w:rsidR="00BC2E0A" w:rsidRPr="00170E06" w14:paraId="64565536" w14:textId="77777777" w:rsidTr="009A4557">
        <w:trPr>
          <w:trHeight w:val="149"/>
        </w:trPr>
        <w:tc>
          <w:tcPr>
            <w:tcW w:w="2509" w:type="dxa"/>
          </w:tcPr>
          <w:p w14:paraId="411B3C87"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4CEDCB27"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14</w:t>
            </w:r>
          </w:p>
        </w:tc>
        <w:tc>
          <w:tcPr>
            <w:tcW w:w="2887" w:type="dxa"/>
          </w:tcPr>
          <w:p w14:paraId="59977547"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505,4</w:t>
            </w:r>
          </w:p>
        </w:tc>
        <w:tc>
          <w:tcPr>
            <w:tcW w:w="2131" w:type="dxa"/>
          </w:tcPr>
          <w:p w14:paraId="227B0407"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22,3</w:t>
            </w:r>
          </w:p>
        </w:tc>
      </w:tr>
      <w:tr w:rsidR="00BC2E0A" w:rsidRPr="00170E06" w14:paraId="78BC7121" w14:textId="77777777" w:rsidTr="009A4557">
        <w:trPr>
          <w:trHeight w:val="339"/>
        </w:trPr>
        <w:tc>
          <w:tcPr>
            <w:tcW w:w="2509" w:type="dxa"/>
          </w:tcPr>
          <w:p w14:paraId="5F0FDC32"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7E7F535C"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23</w:t>
            </w:r>
          </w:p>
        </w:tc>
        <w:tc>
          <w:tcPr>
            <w:tcW w:w="2887" w:type="dxa"/>
          </w:tcPr>
          <w:p w14:paraId="75ADF185"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453,8</w:t>
            </w:r>
          </w:p>
        </w:tc>
        <w:tc>
          <w:tcPr>
            <w:tcW w:w="2131" w:type="dxa"/>
          </w:tcPr>
          <w:p w14:paraId="2D177A52"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16,9</w:t>
            </w:r>
          </w:p>
        </w:tc>
      </w:tr>
      <w:tr w:rsidR="00BC2E0A" w:rsidRPr="00170E06" w14:paraId="5B8C72F7" w14:textId="77777777" w:rsidTr="009A4557">
        <w:trPr>
          <w:trHeight w:val="339"/>
        </w:trPr>
        <w:tc>
          <w:tcPr>
            <w:tcW w:w="2509" w:type="dxa"/>
          </w:tcPr>
          <w:p w14:paraId="704CFAEB"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5442F3FE"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887" w:type="dxa"/>
          </w:tcPr>
          <w:p w14:paraId="27974366"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81,5</w:t>
            </w:r>
          </w:p>
        </w:tc>
        <w:tc>
          <w:tcPr>
            <w:tcW w:w="2131" w:type="dxa"/>
          </w:tcPr>
          <w:p w14:paraId="710157A6"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5</w:t>
            </w:r>
          </w:p>
        </w:tc>
      </w:tr>
      <w:tr w:rsidR="00BC2E0A" w:rsidRPr="00170E06" w14:paraId="0690E766" w14:textId="77777777" w:rsidTr="009A4557">
        <w:trPr>
          <w:trHeight w:val="339"/>
        </w:trPr>
        <w:tc>
          <w:tcPr>
            <w:tcW w:w="2509" w:type="dxa"/>
          </w:tcPr>
          <w:p w14:paraId="36234AB8"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02F63849"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3AD9E7EA"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21,7</w:t>
            </w:r>
          </w:p>
        </w:tc>
        <w:tc>
          <w:tcPr>
            <w:tcW w:w="2131" w:type="dxa"/>
          </w:tcPr>
          <w:p w14:paraId="54A2D9F8"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8,8</w:t>
            </w:r>
          </w:p>
        </w:tc>
      </w:tr>
      <w:tr w:rsidR="00BC2E0A" w:rsidRPr="00170E06" w14:paraId="095A9FA0" w14:textId="77777777" w:rsidTr="009A4557">
        <w:trPr>
          <w:trHeight w:val="339"/>
        </w:trPr>
        <w:tc>
          <w:tcPr>
            <w:tcW w:w="2509" w:type="dxa"/>
          </w:tcPr>
          <w:p w14:paraId="0009E18A" w14:textId="77777777" w:rsidR="00BC2E0A" w:rsidRPr="00170E06" w:rsidRDefault="00BC2E0A" w:rsidP="009A4557">
            <w:pPr>
              <w:jc w:val="both"/>
              <w:rPr>
                <w:rFonts w:ascii="Times New Roman" w:hAnsi="Times New Roman" w:cs="Times New Roman"/>
                <w:lang w:val="lv-LV"/>
              </w:rPr>
            </w:pPr>
            <w:r w:rsidRPr="00170E06">
              <w:rPr>
                <w:rFonts w:ascii="Times New Roman" w:hAnsi="Times New Roman" w:cs="Times New Roman"/>
                <w:lang w:val="lv-LV"/>
              </w:rPr>
              <w:t>UR</w:t>
            </w:r>
          </w:p>
        </w:tc>
        <w:tc>
          <w:tcPr>
            <w:tcW w:w="2509" w:type="dxa"/>
          </w:tcPr>
          <w:p w14:paraId="161E286D" w14:textId="77777777" w:rsidR="00BC2E0A" w:rsidRPr="00170E06" w:rsidRDefault="00BC2E0A"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1E01A768"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30</w:t>
            </w:r>
          </w:p>
        </w:tc>
        <w:tc>
          <w:tcPr>
            <w:tcW w:w="2131" w:type="dxa"/>
          </w:tcPr>
          <w:p w14:paraId="407FFEB1" w14:textId="77777777" w:rsidR="00BC2E0A" w:rsidRPr="00170E06" w:rsidRDefault="00BC2E0A" w:rsidP="009A4557">
            <w:pPr>
              <w:ind w:left="229"/>
              <w:rPr>
                <w:rFonts w:ascii="Times New Roman" w:hAnsi="Times New Roman" w:cs="Times New Roman"/>
                <w:lang w:val="lv-LV"/>
              </w:rPr>
            </w:pPr>
            <w:r w:rsidRPr="00170E06">
              <w:rPr>
                <w:rFonts w:ascii="Times New Roman" w:hAnsi="Times New Roman" w:cs="Times New Roman"/>
                <w:lang w:val="lv-LV"/>
              </w:rPr>
              <w:t>15,9</w:t>
            </w:r>
          </w:p>
        </w:tc>
      </w:tr>
      <w:tr w:rsidR="00BC2E0A" w:rsidRPr="004763AA" w14:paraId="6A8E4B40" w14:textId="77777777" w:rsidTr="009A4557">
        <w:trPr>
          <w:trHeight w:val="339"/>
        </w:trPr>
        <w:tc>
          <w:tcPr>
            <w:tcW w:w="2509" w:type="dxa"/>
          </w:tcPr>
          <w:p w14:paraId="74AA7000" w14:textId="77777777" w:rsidR="00BC2E0A" w:rsidRPr="004763AA" w:rsidRDefault="00BC2E0A" w:rsidP="009A4557">
            <w:pPr>
              <w:jc w:val="both"/>
              <w:rPr>
                <w:rFonts w:ascii="Times New Roman" w:hAnsi="Times New Roman" w:cs="Times New Roman"/>
                <w:lang w:val="lv-LV"/>
              </w:rPr>
            </w:pPr>
          </w:p>
        </w:tc>
        <w:tc>
          <w:tcPr>
            <w:tcW w:w="2509" w:type="dxa"/>
          </w:tcPr>
          <w:p w14:paraId="499796A7" w14:textId="77777777" w:rsidR="00BC2E0A" w:rsidRPr="004763AA" w:rsidRDefault="00BC2E0A" w:rsidP="009A4557">
            <w:pPr>
              <w:tabs>
                <w:tab w:val="decimal" w:pos="611"/>
              </w:tabs>
              <w:ind w:left="469"/>
              <w:rPr>
                <w:rFonts w:ascii="Times New Roman" w:hAnsi="Times New Roman" w:cs="Times New Roman"/>
                <w:lang w:val="lv-LV"/>
              </w:rPr>
            </w:pPr>
          </w:p>
        </w:tc>
        <w:tc>
          <w:tcPr>
            <w:tcW w:w="2887" w:type="dxa"/>
          </w:tcPr>
          <w:p w14:paraId="577B58D0" w14:textId="77777777" w:rsidR="00BC2E0A" w:rsidRPr="004763AA" w:rsidRDefault="00BC2E0A" w:rsidP="009A4557">
            <w:pPr>
              <w:ind w:left="229"/>
              <w:rPr>
                <w:rFonts w:ascii="Times New Roman" w:hAnsi="Times New Roman" w:cs="Times New Roman"/>
                <w:lang w:val="lv-LV"/>
              </w:rPr>
            </w:pPr>
          </w:p>
        </w:tc>
        <w:tc>
          <w:tcPr>
            <w:tcW w:w="2131" w:type="dxa"/>
          </w:tcPr>
          <w:p w14:paraId="320AFCBA" w14:textId="77777777" w:rsidR="00BC2E0A" w:rsidRPr="004763AA" w:rsidRDefault="00BC2E0A" w:rsidP="009A4557">
            <w:pPr>
              <w:ind w:left="229"/>
              <w:rPr>
                <w:rFonts w:ascii="Times New Roman" w:hAnsi="Times New Roman" w:cs="Times New Roman"/>
                <w:lang w:val="lv-LV"/>
              </w:rPr>
            </w:pPr>
          </w:p>
        </w:tc>
      </w:tr>
    </w:tbl>
    <w:p w14:paraId="6FE9D4BA" w14:textId="430F2C16" w:rsidR="00BC2E0A" w:rsidRPr="004763AA" w:rsidRDefault="00BC2E0A" w:rsidP="008050BA">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B6423A"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0E738E67" w14:textId="77777777" w:rsidR="00207F47" w:rsidRDefault="00207F47" w:rsidP="00100F04">
      <w:pPr>
        <w:pStyle w:val="BodyText"/>
        <w:spacing w:after="0"/>
        <w:jc w:val="both"/>
        <w:rPr>
          <w:rFonts w:ascii="Times New Roman" w:hAnsi="Times New Roman" w:cs="Times New Roman"/>
          <w:b/>
          <w:sz w:val="24"/>
          <w:szCs w:val="24"/>
          <w:lang w:val="lv-LV"/>
        </w:rPr>
      </w:pPr>
    </w:p>
    <w:p w14:paraId="150FC4D4" w14:textId="77777777" w:rsidR="009A46ED" w:rsidRDefault="009A46ED" w:rsidP="00100F04">
      <w:pPr>
        <w:pStyle w:val="BodyText"/>
        <w:spacing w:after="0"/>
        <w:jc w:val="both"/>
        <w:rPr>
          <w:rFonts w:ascii="Times New Roman" w:hAnsi="Times New Roman" w:cs="Times New Roman"/>
          <w:b/>
          <w:sz w:val="24"/>
          <w:szCs w:val="24"/>
          <w:lang w:val="lv-LV"/>
        </w:rPr>
      </w:pPr>
    </w:p>
    <w:p w14:paraId="7892D4C9" w14:textId="3E1187C4" w:rsidR="00BC2E0A" w:rsidRDefault="00DE1ECB" w:rsidP="008050BA">
      <w:pPr>
        <w:pStyle w:val="BodyText"/>
        <w:numPr>
          <w:ilvl w:val="1"/>
          <w:numId w:val="36"/>
        </w:numPr>
        <w:spacing w:after="0"/>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Labākais situācijas risinājums</w:t>
      </w:r>
      <w:r w:rsidR="00BC2E0A" w:rsidRPr="004763AA">
        <w:rPr>
          <w:rFonts w:ascii="Times New Roman" w:hAnsi="Times New Roman" w:cs="Times New Roman"/>
          <w:b/>
          <w:sz w:val="24"/>
          <w:szCs w:val="24"/>
          <w:lang w:val="lv-LV"/>
        </w:rPr>
        <w:t xml:space="preserve"> un t</w:t>
      </w:r>
      <w:r w:rsidRPr="004763AA">
        <w:rPr>
          <w:rFonts w:ascii="Times New Roman" w:hAnsi="Times New Roman" w:cs="Times New Roman"/>
          <w:b/>
          <w:sz w:val="24"/>
          <w:szCs w:val="24"/>
          <w:lang w:val="lv-LV"/>
        </w:rPr>
        <w:t>ā</w:t>
      </w:r>
      <w:r w:rsidR="00BC2E0A" w:rsidRPr="004763AA">
        <w:rPr>
          <w:rFonts w:ascii="Times New Roman" w:hAnsi="Times New Roman" w:cs="Times New Roman"/>
          <w:b/>
          <w:sz w:val="24"/>
          <w:szCs w:val="24"/>
          <w:lang w:val="lv-LV"/>
        </w:rPr>
        <w:t xml:space="preserve"> izmaksas</w:t>
      </w:r>
    </w:p>
    <w:p w14:paraId="04F388BF" w14:textId="77777777" w:rsidR="008050BA" w:rsidRPr="004763AA" w:rsidRDefault="008050BA" w:rsidP="008050BA">
      <w:pPr>
        <w:pStyle w:val="BodyText"/>
        <w:spacing w:after="0"/>
        <w:ind w:left="-76"/>
        <w:jc w:val="both"/>
        <w:rPr>
          <w:rFonts w:ascii="Times New Roman" w:hAnsi="Times New Roman" w:cs="Times New Roman"/>
          <w:b/>
          <w:sz w:val="24"/>
          <w:szCs w:val="24"/>
          <w:lang w:val="lv-LV"/>
        </w:rPr>
      </w:pPr>
    </w:p>
    <w:p w14:paraId="0E2B01A2" w14:textId="4F761FF8" w:rsidR="00506040" w:rsidRDefault="00BC2E0A" w:rsidP="00CA72FB">
      <w:pPr>
        <w:pStyle w:val="BodyText"/>
        <w:spacing w:after="0" w:line="276" w:lineRule="auto"/>
        <w:ind w:firstLine="720"/>
        <w:jc w:val="both"/>
        <w:rPr>
          <w:rFonts w:ascii="Times New Roman" w:hAnsi="Times New Roman" w:cs="Times New Roman"/>
          <w:sz w:val="24"/>
          <w:szCs w:val="24"/>
          <w:lang w:val="lv-LV"/>
        </w:rPr>
      </w:pPr>
      <w:bookmarkStart w:id="3" w:name="_Hlk12005415"/>
      <w:r w:rsidRPr="00170E06">
        <w:rPr>
          <w:rFonts w:ascii="Times New Roman" w:hAnsi="Times New Roman" w:cs="Times New Roman"/>
          <w:sz w:val="24"/>
          <w:szCs w:val="24"/>
          <w:lang w:val="lv-LV"/>
        </w:rPr>
        <w:t xml:space="preserve">VNĪ </w:t>
      </w:r>
      <w:r w:rsidR="00506040">
        <w:rPr>
          <w:rFonts w:ascii="Times New Roman" w:hAnsi="Times New Roman" w:cs="Times New Roman"/>
          <w:sz w:val="24"/>
          <w:szCs w:val="24"/>
          <w:lang w:val="lv-LV"/>
        </w:rPr>
        <w:t xml:space="preserve">Daugavpilī </w:t>
      </w:r>
      <w:r w:rsidRPr="00170E06">
        <w:rPr>
          <w:rFonts w:ascii="Times New Roman" w:hAnsi="Times New Roman" w:cs="Times New Roman"/>
          <w:sz w:val="24"/>
          <w:szCs w:val="24"/>
          <w:lang w:val="lv-LV"/>
        </w:rPr>
        <w:t xml:space="preserve">piedāvā </w:t>
      </w:r>
      <w:r w:rsidR="00506040" w:rsidRPr="00170E06">
        <w:rPr>
          <w:rFonts w:ascii="Times New Roman" w:hAnsi="Times New Roman" w:cs="Times New Roman"/>
          <w:sz w:val="24"/>
          <w:szCs w:val="24"/>
          <w:lang w:val="lv-LV"/>
        </w:rPr>
        <w:t>telp</w:t>
      </w:r>
      <w:r w:rsidR="00506040">
        <w:rPr>
          <w:rFonts w:ascii="Times New Roman" w:hAnsi="Times New Roman" w:cs="Times New Roman"/>
          <w:sz w:val="24"/>
          <w:szCs w:val="24"/>
          <w:lang w:val="lv-LV"/>
        </w:rPr>
        <w:t>as šādās adresēs: 18</w:t>
      </w:r>
      <w:r w:rsidR="008E3179">
        <w:rPr>
          <w:rFonts w:ascii="Times New Roman" w:hAnsi="Times New Roman" w:cs="Times New Roman"/>
          <w:sz w:val="24"/>
          <w:szCs w:val="24"/>
          <w:lang w:val="lv-LV"/>
        </w:rPr>
        <w:t>.</w:t>
      </w:r>
      <w:r w:rsidR="00506040">
        <w:rPr>
          <w:rFonts w:ascii="Times New Roman" w:hAnsi="Times New Roman" w:cs="Times New Roman"/>
          <w:sz w:val="24"/>
          <w:szCs w:val="24"/>
          <w:lang w:val="lv-LV"/>
        </w:rPr>
        <w:t xml:space="preserve"> novembra iela 105, kurā brīvā platība ir </w:t>
      </w:r>
      <w:r w:rsidR="008E3179">
        <w:rPr>
          <w:rFonts w:ascii="Times New Roman" w:hAnsi="Times New Roman" w:cs="Times New Roman"/>
          <w:sz w:val="24"/>
          <w:szCs w:val="24"/>
          <w:lang w:val="lv-LV"/>
        </w:rPr>
        <w:t xml:space="preserve">vairāk kā </w:t>
      </w:r>
      <w:r w:rsidR="00506040">
        <w:rPr>
          <w:rFonts w:ascii="Times New Roman" w:hAnsi="Times New Roman" w:cs="Times New Roman"/>
          <w:sz w:val="24"/>
          <w:szCs w:val="24"/>
          <w:lang w:val="lv-LV"/>
        </w:rPr>
        <w:t>2</w:t>
      </w:r>
      <w:r w:rsidR="008E3179">
        <w:rPr>
          <w:rFonts w:ascii="Times New Roman" w:hAnsi="Times New Roman" w:cs="Times New Roman"/>
          <w:sz w:val="24"/>
          <w:szCs w:val="24"/>
          <w:lang w:val="lv-LV"/>
        </w:rPr>
        <w:t xml:space="preserve">000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sidR="008E3179">
        <w:rPr>
          <w:rFonts w:ascii="Times New Roman" w:hAnsi="Times New Roman" w:cs="Times New Roman"/>
          <w:sz w:val="24"/>
          <w:szCs w:val="24"/>
          <w:lang w:val="lv-LV"/>
        </w:rPr>
        <w:t xml:space="preserve">, Ģimnāzijas iela 12, kurā brīvā platība ir 850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sidR="008E3179" w:rsidRPr="00DD22BC">
        <w:rPr>
          <w:rFonts w:ascii="Times New Roman" w:hAnsi="Times New Roman" w:cs="Times New Roman"/>
          <w:sz w:val="24"/>
          <w:szCs w:val="24"/>
          <w:lang w:val="lv-LV"/>
        </w:rPr>
        <w:t>.</w:t>
      </w:r>
      <w:r w:rsidR="008E3179">
        <w:rPr>
          <w:rFonts w:ascii="Times New Roman" w:hAnsi="Times New Roman" w:cs="Times New Roman"/>
          <w:sz w:val="24"/>
          <w:szCs w:val="24"/>
          <w:lang w:val="lv-LV"/>
        </w:rPr>
        <w:t xml:space="preserve"> </w:t>
      </w:r>
      <w:r w:rsidR="00506040">
        <w:rPr>
          <w:rFonts w:ascii="Times New Roman" w:hAnsi="Times New Roman" w:cs="Times New Roman"/>
          <w:sz w:val="24"/>
          <w:szCs w:val="24"/>
          <w:lang w:val="lv-LV"/>
        </w:rPr>
        <w:t>Jāņem vērā, ka telpas šobrīd tiek piedāvātas arī citiem interesentiem un vēlāk var nebūt pieejamas.</w:t>
      </w:r>
      <w:r w:rsidR="00207F47">
        <w:rPr>
          <w:rFonts w:ascii="Times New Roman" w:hAnsi="Times New Roman" w:cs="Times New Roman"/>
          <w:sz w:val="24"/>
          <w:szCs w:val="24"/>
          <w:lang w:val="lv-LV"/>
        </w:rPr>
        <w:t xml:space="preserve"> Daugavpils pilsētā VNĪ piedāvātā nomas maksa (bez kapitālieguldījumiem) publiskajam sektoram variē robežās no 2 līdz 3,5 </w:t>
      </w:r>
      <w:r w:rsidR="00207F47" w:rsidRPr="00170E06">
        <w:rPr>
          <w:rFonts w:ascii="Times New Roman" w:hAnsi="Times New Roman" w:cs="Times New Roman"/>
          <w:sz w:val="24"/>
          <w:szCs w:val="24"/>
          <w:shd w:val="clear" w:color="auto" w:fill="FFFFFF"/>
          <w:lang w:val="lv-LV"/>
        </w:rPr>
        <w:t>EUR</w:t>
      </w:r>
      <w:r w:rsidR="00207F47">
        <w:rPr>
          <w:rFonts w:ascii="Times New Roman" w:hAnsi="Times New Roman" w:cs="Times New Roman"/>
          <w:sz w:val="24"/>
          <w:szCs w:val="24"/>
          <w:shd w:val="clear" w:color="auto" w:fill="FFFFFF"/>
          <w:lang w:val="lv-LV"/>
        </w:rPr>
        <w:t>/mēnesī</w:t>
      </w:r>
      <w:r w:rsidR="00207F47" w:rsidRPr="00170E06">
        <w:rPr>
          <w:rFonts w:ascii="Times New Roman" w:hAnsi="Times New Roman" w:cs="Times New Roman"/>
          <w:sz w:val="24"/>
          <w:szCs w:val="24"/>
          <w:shd w:val="clear" w:color="auto" w:fill="FFFFFF"/>
          <w:lang w:val="lv-LV"/>
        </w:rPr>
        <w:t xml:space="preserve"> par </w:t>
      </w:r>
      <w:r w:rsidR="00207F47" w:rsidRPr="00170E06">
        <w:rPr>
          <w:rFonts w:ascii="Times New Roman" w:hAnsi="Times New Roman" w:cs="Times New Roman"/>
          <w:sz w:val="24"/>
          <w:szCs w:val="24"/>
          <w:lang w:val="lv-LV"/>
        </w:rPr>
        <w:t>m</w:t>
      </w:r>
      <w:r w:rsidR="00207F47" w:rsidRPr="00170E06">
        <w:rPr>
          <w:rFonts w:ascii="Times New Roman" w:hAnsi="Times New Roman" w:cs="Times New Roman"/>
          <w:sz w:val="24"/>
          <w:szCs w:val="24"/>
          <w:vertAlign w:val="superscript"/>
          <w:lang w:val="lv-LV"/>
        </w:rPr>
        <w:t>2</w:t>
      </w:r>
      <w:r w:rsidR="00207F47">
        <w:rPr>
          <w:rFonts w:ascii="Times New Roman" w:hAnsi="Times New Roman" w:cs="Times New Roman"/>
          <w:sz w:val="24"/>
          <w:szCs w:val="24"/>
          <w:shd w:val="clear" w:color="auto" w:fill="FFFFFF"/>
          <w:lang w:val="lv-LV"/>
        </w:rPr>
        <w:t>.</w:t>
      </w:r>
    </w:p>
    <w:p w14:paraId="1DC5CB48" w14:textId="3D69F35A" w:rsidR="008E3179" w:rsidRDefault="008E3179" w:rsidP="00CA72FB">
      <w:pPr>
        <w:pStyle w:val="BodyText"/>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w:t>
      </w:r>
      <w:r w:rsidR="00BC2E0A" w:rsidRPr="00170E06">
        <w:rPr>
          <w:rFonts w:ascii="Times New Roman" w:hAnsi="Times New Roman" w:cs="Times New Roman"/>
          <w:sz w:val="24"/>
          <w:szCs w:val="24"/>
          <w:shd w:val="clear" w:color="auto" w:fill="FFFFFF"/>
          <w:lang w:val="lv-LV"/>
        </w:rPr>
        <w:t>VNĪ piedāvāt</w:t>
      </w:r>
      <w:r>
        <w:rPr>
          <w:rFonts w:ascii="Times New Roman" w:hAnsi="Times New Roman" w:cs="Times New Roman"/>
          <w:sz w:val="24"/>
          <w:szCs w:val="24"/>
          <w:shd w:val="clear" w:color="auto" w:fill="FFFFFF"/>
          <w:lang w:val="lv-LV"/>
        </w:rPr>
        <w:t>ās</w:t>
      </w:r>
      <w:r w:rsidR="00BC2E0A" w:rsidRPr="00170E06">
        <w:rPr>
          <w:rFonts w:ascii="Times New Roman" w:hAnsi="Times New Roman" w:cs="Times New Roman"/>
          <w:sz w:val="24"/>
          <w:szCs w:val="24"/>
          <w:shd w:val="clear" w:color="auto" w:fill="FFFFFF"/>
          <w:lang w:val="lv-LV"/>
        </w:rPr>
        <w:t xml:space="preserve"> </w:t>
      </w:r>
      <w:r>
        <w:rPr>
          <w:rFonts w:ascii="Times New Roman" w:hAnsi="Times New Roman" w:cs="Times New Roman"/>
          <w:sz w:val="24"/>
          <w:szCs w:val="24"/>
          <w:shd w:val="clear" w:color="auto" w:fill="FFFFFF"/>
          <w:lang w:val="lv-LV"/>
        </w:rPr>
        <w:t>telpas pielāgotu KAC infrastruktūrai</w:t>
      </w:r>
      <w:r w:rsidR="002A78A4">
        <w:rPr>
          <w:rFonts w:ascii="Times New Roman" w:hAnsi="Times New Roman" w:cs="Times New Roman"/>
          <w:sz w:val="24"/>
          <w:szCs w:val="24"/>
          <w:shd w:val="clear" w:color="auto" w:fill="FFFFFF"/>
          <w:lang w:val="lv-LV"/>
        </w:rPr>
        <w:t>,</w:t>
      </w:r>
      <w:r>
        <w:rPr>
          <w:rFonts w:ascii="Times New Roman" w:hAnsi="Times New Roman" w:cs="Times New Roman"/>
          <w:sz w:val="24"/>
          <w:szCs w:val="24"/>
          <w:shd w:val="clear" w:color="auto" w:fill="FFFFFF"/>
          <w:lang w:val="lv-LV"/>
        </w:rPr>
        <w:t xml:space="preserve"> </w:t>
      </w:r>
      <w:r w:rsidR="00BC2E0A" w:rsidRPr="00170E06">
        <w:rPr>
          <w:rFonts w:ascii="Times New Roman" w:hAnsi="Times New Roman" w:cs="Times New Roman"/>
          <w:sz w:val="24"/>
          <w:szCs w:val="24"/>
          <w:shd w:val="clear" w:color="auto" w:fill="FFFFFF"/>
          <w:lang w:val="lv-LV"/>
        </w:rPr>
        <w:t xml:space="preserve">ēkai ir nepieciešami ieguldījumi </w:t>
      </w:r>
      <w:r w:rsidR="00BC2E0A" w:rsidRPr="00170E06">
        <w:rPr>
          <w:rFonts w:ascii="Times New Roman" w:hAnsi="Times New Roman" w:cs="Times New Roman"/>
          <w:sz w:val="24"/>
          <w:szCs w:val="24"/>
          <w:lang w:val="lv-LV"/>
        </w:rPr>
        <w:t>i</w:t>
      </w:r>
      <w:r w:rsidR="002A78A4">
        <w:rPr>
          <w:rFonts w:ascii="Times New Roman" w:hAnsi="Times New Roman" w:cs="Times New Roman"/>
          <w:sz w:val="24"/>
          <w:szCs w:val="24"/>
          <w:lang w:val="lv-LV"/>
        </w:rPr>
        <w:t xml:space="preserve">nfrastruktūrā </w:t>
      </w:r>
      <w:r w:rsidR="00BC2E0A" w:rsidRPr="00170E06">
        <w:rPr>
          <w:rFonts w:ascii="Times New Roman" w:hAnsi="Times New Roman" w:cs="Times New Roman"/>
          <w:sz w:val="24"/>
          <w:szCs w:val="24"/>
          <w:lang w:val="lv-LV"/>
        </w:rPr>
        <w:t xml:space="preserve">robežās no </w:t>
      </w:r>
      <w:r>
        <w:rPr>
          <w:rFonts w:ascii="Times New Roman" w:hAnsi="Times New Roman" w:cs="Times New Roman"/>
          <w:sz w:val="24"/>
          <w:szCs w:val="24"/>
          <w:lang w:val="lv-LV"/>
        </w:rPr>
        <w:t>500</w:t>
      </w:r>
      <w:r w:rsidRPr="00170E06">
        <w:rPr>
          <w:rFonts w:ascii="Times New Roman" w:hAnsi="Times New Roman" w:cs="Times New Roman"/>
          <w:sz w:val="24"/>
          <w:szCs w:val="24"/>
          <w:lang w:val="lv-LV"/>
        </w:rPr>
        <w:t xml:space="preserve"> </w:t>
      </w:r>
      <w:r w:rsidR="00BC2E0A" w:rsidRPr="00170E06">
        <w:rPr>
          <w:rFonts w:ascii="Times New Roman" w:hAnsi="Times New Roman" w:cs="Times New Roman"/>
          <w:sz w:val="24"/>
          <w:szCs w:val="24"/>
          <w:lang w:val="lv-LV"/>
        </w:rPr>
        <w:t>līdz 1</w:t>
      </w:r>
      <w:r w:rsidR="000C0CD6">
        <w:rPr>
          <w:rFonts w:ascii="Times New Roman" w:hAnsi="Times New Roman" w:cs="Times New Roman"/>
          <w:sz w:val="24"/>
          <w:szCs w:val="24"/>
          <w:lang w:val="lv-LV"/>
        </w:rPr>
        <w:t> </w:t>
      </w:r>
      <w:r w:rsidR="00BC2E0A" w:rsidRPr="00170E06">
        <w:rPr>
          <w:rFonts w:ascii="Times New Roman" w:hAnsi="Times New Roman" w:cs="Times New Roman"/>
          <w:sz w:val="24"/>
          <w:szCs w:val="24"/>
          <w:lang w:val="lv-LV"/>
        </w:rPr>
        <w:t xml:space="preserve">250 EUR par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Kapitālieguldījumu segšana iespējama gan no valsts budžeta, gan veicot VNĪ kapitālieguldījumus, kas tiek atgūti pakāpeniski vairāku gadu periodā, gan piesaistot ārvalstu finanšu instrumentus.</w:t>
      </w:r>
    </w:p>
    <w:p w14:paraId="1B0CB726" w14:textId="08C278D9" w:rsidR="00BC2E0A" w:rsidRPr="00170E06" w:rsidRDefault="00BC2E0A"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Ņemot vērā ieguvumus no nomas maksas ietaupījumiem, </w:t>
      </w:r>
      <w:r w:rsidR="008E3179">
        <w:rPr>
          <w:rFonts w:ascii="Times New Roman" w:hAnsi="Times New Roman" w:cs="Times New Roman"/>
          <w:sz w:val="24"/>
          <w:szCs w:val="24"/>
          <w:lang w:val="lv-LV"/>
        </w:rPr>
        <w:t>kapitāl</w:t>
      </w:r>
      <w:r w:rsidRPr="00170E06">
        <w:rPr>
          <w:rFonts w:ascii="Times New Roman" w:hAnsi="Times New Roman" w:cs="Times New Roman"/>
          <w:sz w:val="24"/>
          <w:szCs w:val="24"/>
          <w:lang w:val="lv-LV"/>
        </w:rPr>
        <w:t xml:space="preserve">ieguldījumi var atmaksāties </w:t>
      </w:r>
      <w:r w:rsidR="008E3179">
        <w:rPr>
          <w:rFonts w:ascii="Times New Roman" w:hAnsi="Times New Roman" w:cs="Times New Roman"/>
          <w:sz w:val="24"/>
          <w:szCs w:val="24"/>
          <w:lang w:val="lv-LV"/>
        </w:rPr>
        <w:t>jau 5</w:t>
      </w:r>
      <w:r w:rsidR="008E3179"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gadu laikā, nodrošinot ievērojamu līdzekļu ekonomiju turpmākajos gados. </w:t>
      </w:r>
    </w:p>
    <w:bookmarkEnd w:id="3"/>
    <w:p w14:paraId="51DAFFAD" w14:textId="36C1CDF1" w:rsidR="006C2B64" w:rsidRPr="00170E06" w:rsidRDefault="004B5AC6"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Alternatīvie risinājumi</w:t>
      </w:r>
      <w:r w:rsidR="006C2B64" w:rsidRPr="00170E06">
        <w:rPr>
          <w:rFonts w:ascii="Times New Roman" w:hAnsi="Times New Roman" w:cs="Times New Roman"/>
          <w:sz w:val="24"/>
          <w:szCs w:val="24"/>
        </w:rPr>
        <w:t>:</w:t>
      </w:r>
    </w:p>
    <w:p w14:paraId="598F65A4" w14:textId="792BF933" w:rsidR="006C2B64" w:rsidRPr="00170E06" w:rsidRDefault="006C2B64" w:rsidP="00CA72FB">
      <w:pPr>
        <w:pStyle w:val="ListParagraph"/>
        <w:numPr>
          <w:ilvl w:val="0"/>
          <w:numId w:val="6"/>
        </w:numPr>
        <w:spacing w:after="0" w:line="276" w:lineRule="auto"/>
        <w:jc w:val="both"/>
        <w:rPr>
          <w:rFonts w:ascii="Times New Roman" w:hAnsi="Times New Roman" w:cs="Times New Roman"/>
          <w:bCs/>
          <w:i/>
          <w:color w:val="44546A" w:themeColor="text2"/>
          <w:sz w:val="24"/>
          <w:szCs w:val="24"/>
        </w:rPr>
      </w:pPr>
      <w:r w:rsidRPr="00170E06">
        <w:rPr>
          <w:rFonts w:ascii="Times New Roman" w:hAnsi="Times New Roman" w:cs="Times New Roman"/>
          <w:sz w:val="24"/>
          <w:szCs w:val="24"/>
        </w:rPr>
        <w:t xml:space="preserve">Latvijas </w:t>
      </w:r>
      <w:r w:rsidR="00685DDF"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piedāvājis iespēju sniegt valsts pakalpojumus 6 Daugavpils pasta nodaļās, taču tikai 3 no šīm pasta nodaļām </w:t>
      </w:r>
      <w:r w:rsidR="00343AF4">
        <w:rPr>
          <w:rFonts w:ascii="Times New Roman" w:hAnsi="Times New Roman" w:cs="Times New Roman"/>
          <w:sz w:val="24"/>
          <w:szCs w:val="24"/>
        </w:rPr>
        <w:t>būtu izmantojamas klientu apkalpošanai</w:t>
      </w:r>
      <w:r w:rsidR="00343AF4"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centram tuvā izvietojuma dēļ. Minētās telpas tiek īrētas. Latvijas pasts pārstāvji piedāvā </w:t>
      </w:r>
      <w:r w:rsidR="009A4557" w:rsidRPr="00170E06">
        <w:rPr>
          <w:rFonts w:ascii="Times New Roman" w:hAnsi="Times New Roman" w:cs="Times New Roman"/>
          <w:sz w:val="24"/>
          <w:szCs w:val="24"/>
        </w:rPr>
        <w:t xml:space="preserve">vienā no nodaļām </w:t>
      </w:r>
      <w:r w:rsidRPr="00170E06">
        <w:rPr>
          <w:rFonts w:ascii="Times New Roman" w:hAnsi="Times New Roman" w:cs="Times New Roman"/>
          <w:sz w:val="24"/>
          <w:szCs w:val="24"/>
        </w:rPr>
        <w:t xml:space="preserve">klientu apkalpošanā iesaistīt esošos darbiniekus, </w:t>
      </w:r>
      <w:r w:rsidR="009A4557" w:rsidRPr="00170E06">
        <w:rPr>
          <w:rFonts w:ascii="Times New Roman" w:hAnsi="Times New Roman" w:cs="Times New Roman"/>
          <w:sz w:val="24"/>
          <w:szCs w:val="24"/>
        </w:rPr>
        <w:t xml:space="preserve">bet divās nodaļās </w:t>
      </w:r>
      <w:r w:rsidRPr="00170E06">
        <w:rPr>
          <w:rFonts w:ascii="Times New Roman" w:hAnsi="Times New Roman" w:cs="Times New Roman"/>
          <w:sz w:val="24"/>
          <w:szCs w:val="24"/>
        </w:rPr>
        <w:t xml:space="preserve">ir iespēja izvietot papildu darbavietu klientu apkalpošanas nolūkam. </w:t>
      </w:r>
    </w:p>
    <w:p w14:paraId="6D3B1D97" w14:textId="49EF2214" w:rsidR="006C2B64" w:rsidRPr="00170E06" w:rsidRDefault="006C2B64" w:rsidP="00CA72FB">
      <w:pPr>
        <w:pStyle w:val="ListParagraph"/>
        <w:numPr>
          <w:ilvl w:val="0"/>
          <w:numId w:val="6"/>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īrēt telpas </w:t>
      </w:r>
      <w:r w:rsidR="009E2523">
        <w:rPr>
          <w:rFonts w:ascii="Times New Roman" w:hAnsi="Times New Roman" w:cs="Times New Roman"/>
          <w:sz w:val="24"/>
          <w:szCs w:val="24"/>
        </w:rPr>
        <w:t>nav lietderīgi</w:t>
      </w:r>
      <w:r w:rsidRPr="00170E06">
        <w:rPr>
          <w:rFonts w:ascii="Times New Roman" w:hAnsi="Times New Roman" w:cs="Times New Roman"/>
          <w:sz w:val="24"/>
          <w:szCs w:val="24"/>
        </w:rPr>
        <w:t xml:space="preserve">, jo nav pieejama nepieciešamā platībā, bet piedāvājums pakalpojumu sniegšanā iesaistīt LLKC darbiniekus </w:t>
      </w:r>
      <w:r w:rsidR="009E2523">
        <w:rPr>
          <w:rFonts w:ascii="Times New Roman" w:hAnsi="Times New Roman" w:cs="Times New Roman"/>
          <w:sz w:val="24"/>
          <w:szCs w:val="24"/>
        </w:rPr>
        <w:t>nav iespējams</w:t>
      </w:r>
      <w:r w:rsidR="00A41208">
        <w:rPr>
          <w:rFonts w:ascii="Times New Roman" w:hAnsi="Times New Roman" w:cs="Times New Roman"/>
          <w:sz w:val="24"/>
          <w:szCs w:val="24"/>
        </w:rPr>
        <w:t>,</w:t>
      </w:r>
      <w:r w:rsidRPr="00170E06">
        <w:rPr>
          <w:rFonts w:ascii="Times New Roman" w:hAnsi="Times New Roman" w:cs="Times New Roman"/>
          <w:sz w:val="24"/>
          <w:szCs w:val="24"/>
        </w:rPr>
        <w:t xml:space="preserve"> jo nav pietiekama kopējā kapacitāte.</w:t>
      </w:r>
    </w:p>
    <w:p w14:paraId="0FEB21F8" w14:textId="77777777" w:rsidR="00BC2E0A" w:rsidRPr="00100F04" w:rsidRDefault="00BC2E0A" w:rsidP="00BC2E0A">
      <w:pPr>
        <w:pStyle w:val="BodyText"/>
        <w:spacing w:after="0"/>
        <w:ind w:left="426"/>
        <w:jc w:val="both"/>
        <w:rPr>
          <w:rFonts w:ascii="Times New Roman" w:hAnsi="Times New Roman" w:cs="Times New Roman"/>
          <w:bCs/>
          <w:sz w:val="24"/>
          <w:szCs w:val="24"/>
          <w:lang w:val="lv-LV"/>
        </w:rPr>
      </w:pPr>
    </w:p>
    <w:p w14:paraId="4A82E12A" w14:textId="06A28D28" w:rsidR="00BC2E0A" w:rsidRDefault="00946718" w:rsidP="008050B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2</w:t>
      </w:r>
      <w:r w:rsidR="00BC2E0A" w:rsidRPr="001E041B">
        <w:rPr>
          <w:rFonts w:ascii="Times New Roman" w:hAnsi="Times New Roman" w:cs="Times New Roman"/>
          <w:b/>
          <w:sz w:val="24"/>
          <w:szCs w:val="24"/>
          <w:lang w:val="lv-LV"/>
        </w:rPr>
        <w:t>.3. Iespējamais optimizācijas potenciāls šajā pilsētā</w:t>
      </w:r>
    </w:p>
    <w:p w14:paraId="0AB60C25" w14:textId="77777777" w:rsidR="008050BA" w:rsidRPr="001E041B" w:rsidRDefault="008050BA" w:rsidP="008050BA">
      <w:pPr>
        <w:pStyle w:val="BodyText"/>
        <w:spacing w:after="0"/>
        <w:jc w:val="both"/>
        <w:rPr>
          <w:rFonts w:ascii="Times New Roman" w:hAnsi="Times New Roman" w:cs="Times New Roman"/>
          <w:b/>
          <w:sz w:val="24"/>
          <w:szCs w:val="24"/>
          <w:lang w:val="lv-LV"/>
        </w:rPr>
      </w:pPr>
    </w:p>
    <w:p w14:paraId="1AEA7DEC" w14:textId="75FB3F2A" w:rsidR="00946718" w:rsidRPr="00170E06" w:rsidRDefault="00946718" w:rsidP="00CA72FB">
      <w:pPr>
        <w:pStyle w:val="BodyText"/>
        <w:spacing w:after="0" w:line="276" w:lineRule="auto"/>
        <w:ind w:firstLine="720"/>
        <w:jc w:val="both"/>
        <w:rPr>
          <w:rFonts w:ascii="Times New Roman" w:hAnsi="Times New Roman" w:cs="Times New Roman"/>
          <w:color w:val="0070C0"/>
          <w:sz w:val="24"/>
          <w:szCs w:val="24"/>
          <w:lang w:val="lv-LV"/>
        </w:rPr>
      </w:pPr>
      <w:r w:rsidRPr="00E52AB0">
        <w:rPr>
          <w:rFonts w:ascii="Times New Roman" w:hAnsi="Times New Roman" w:cs="Times New Roman"/>
          <w:sz w:val="24"/>
          <w:szCs w:val="24"/>
          <w:lang w:val="lv-LV"/>
        </w:rPr>
        <w:t>Salīdzinot alternatīvas</w:t>
      </w:r>
      <w:r w:rsidR="00A41208">
        <w:rPr>
          <w:rFonts w:ascii="Times New Roman" w:hAnsi="Times New Roman" w:cs="Times New Roman"/>
          <w:sz w:val="24"/>
          <w:szCs w:val="24"/>
          <w:lang w:val="lv-LV"/>
        </w:rPr>
        <w:t>,</w:t>
      </w:r>
      <w:r w:rsidRPr="00E52AB0">
        <w:rPr>
          <w:rFonts w:ascii="Times New Roman" w:hAnsi="Times New Roman" w:cs="Times New Roman"/>
          <w:sz w:val="24"/>
          <w:szCs w:val="24"/>
          <w:lang w:val="lv-LV"/>
        </w:rPr>
        <w:t xml:space="preserve"> var secināt, ka VNĪ piedāvājums ir visizdevīgākais vienotā VPVKAC izvietošanai.</w:t>
      </w:r>
      <w:r w:rsidRPr="00E52AB0">
        <w:rPr>
          <w:rFonts w:ascii="Times New Roman" w:hAnsi="Times New Roman" w:cs="Times New Roman"/>
          <w:color w:val="0070C0"/>
          <w:sz w:val="24"/>
          <w:szCs w:val="24"/>
          <w:lang w:val="lv-LV"/>
        </w:rPr>
        <w:t xml:space="preserve"> </w:t>
      </w:r>
      <w:r w:rsidRPr="00E52AB0">
        <w:rPr>
          <w:rFonts w:ascii="Times New Roman" w:hAnsi="Times New Roman" w:cs="Times New Roman"/>
          <w:sz w:val="24"/>
          <w:szCs w:val="24"/>
          <w:lang w:val="lv-LV"/>
        </w:rPr>
        <w:t>Šī optimizācija iespēja ietaupīs valsts iestādēm 243 268 EUR gadā. Šāds scenārijs prasītu ieguldījumus 2 milj. EUR apmērā telpu infrastruktūras attīstībai, kas atmaksātos 7 gadu laikā.</w:t>
      </w:r>
      <w:r w:rsidRPr="00170E06">
        <w:rPr>
          <w:rFonts w:ascii="Times New Roman" w:hAnsi="Times New Roman" w:cs="Times New Roman"/>
          <w:sz w:val="24"/>
          <w:szCs w:val="24"/>
          <w:lang w:val="lv-LV"/>
        </w:rPr>
        <w:t xml:space="preserve"> </w:t>
      </w:r>
    </w:p>
    <w:p w14:paraId="30ED818E" w14:textId="27040FEA" w:rsidR="00946718" w:rsidRPr="00170E06" w:rsidRDefault="00946718"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Ņemot vērā visus pētījuma pieņēmumus, šobrīd kopējās izmaksas par telpu nomu un darbinieku atalgojumu ir 404 414 EUR gadā, savukārt Latvijas pasta izmaksas ir 529 605 EUR gadā. Latvijas Pasta darbinieku un telpu izmantošana izmaksu ziņā ir dārgāka alternatīva un tās izmantošana palielinās esošās valsts iestāžu izmaksas, kā arī kopējā kapacitāte Latvijas pastam šajā pilsētā ir nepietiekama, lai realizētu visu pakalpojumu apjomu.</w:t>
      </w:r>
    </w:p>
    <w:p w14:paraId="260F224C" w14:textId="55328145" w:rsidR="006C2B64" w:rsidRPr="00170E06" w:rsidRDefault="006C2B64" w:rsidP="00BC2E0A">
      <w:pPr>
        <w:spacing w:after="120"/>
        <w:rPr>
          <w:rFonts w:ascii="Times New Roman" w:hAnsi="Times New Roman" w:cs="Times New Roman"/>
          <w:sz w:val="24"/>
          <w:szCs w:val="24"/>
        </w:rPr>
      </w:pPr>
    </w:p>
    <w:p w14:paraId="2DA3865E" w14:textId="0D961C25" w:rsidR="006C2B64" w:rsidRPr="004763AA" w:rsidRDefault="00946718" w:rsidP="00576335">
      <w:pPr>
        <w:pStyle w:val="Heading2"/>
        <w:ind w:left="-76"/>
        <w:rPr>
          <w:rFonts w:ascii="Times New Roman" w:hAnsi="Times New Roman" w:cs="Times New Roman"/>
          <w:i w:val="0"/>
          <w:color w:val="auto"/>
          <w:sz w:val="24"/>
          <w:szCs w:val="24"/>
          <w:lang w:val="lv-LV"/>
        </w:rPr>
      </w:pPr>
      <w:r>
        <w:rPr>
          <w:rFonts w:ascii="Times New Roman" w:hAnsi="Times New Roman" w:cs="Times New Roman"/>
          <w:i w:val="0"/>
          <w:color w:val="auto"/>
          <w:sz w:val="24"/>
          <w:szCs w:val="24"/>
          <w:lang w:val="lv-LV"/>
        </w:rPr>
        <w:lastRenderedPageBreak/>
        <w:t>3</w:t>
      </w:r>
      <w:r w:rsidR="00576335" w:rsidRPr="004763AA">
        <w:rPr>
          <w:rFonts w:ascii="Times New Roman" w:hAnsi="Times New Roman" w:cs="Times New Roman"/>
          <w:i w:val="0"/>
          <w:color w:val="auto"/>
          <w:sz w:val="24"/>
          <w:szCs w:val="24"/>
          <w:lang w:val="lv-LV"/>
        </w:rPr>
        <w:t xml:space="preserve">. </w:t>
      </w:r>
      <w:r w:rsidR="006C2B64" w:rsidRPr="004763AA">
        <w:rPr>
          <w:rFonts w:ascii="Times New Roman" w:hAnsi="Times New Roman" w:cs="Times New Roman"/>
          <w:i w:val="0"/>
          <w:color w:val="auto"/>
          <w:sz w:val="24"/>
          <w:szCs w:val="24"/>
          <w:lang w:val="lv-LV"/>
        </w:rPr>
        <w:t xml:space="preserve">Jelgava </w:t>
      </w:r>
    </w:p>
    <w:p w14:paraId="756685EF" w14:textId="52C27661" w:rsidR="006C2B64" w:rsidRDefault="00946718" w:rsidP="00100F0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3</w:t>
      </w:r>
      <w:r w:rsidR="006C2B64" w:rsidRPr="004763AA">
        <w:rPr>
          <w:rFonts w:ascii="Times New Roman" w:hAnsi="Times New Roman" w:cs="Times New Roman"/>
          <w:b/>
          <w:sz w:val="24"/>
          <w:szCs w:val="24"/>
          <w:lang w:val="lv-LV"/>
        </w:rPr>
        <w:t>.1 Pašreizējā</w:t>
      </w:r>
      <w:r w:rsidR="00756C58" w:rsidRPr="004763AA">
        <w:rPr>
          <w:rFonts w:ascii="Times New Roman" w:hAnsi="Times New Roman" w:cs="Times New Roman"/>
          <w:b/>
          <w:sz w:val="24"/>
          <w:szCs w:val="24"/>
          <w:lang w:val="lv-LV"/>
        </w:rPr>
        <w:t>s</w:t>
      </w:r>
      <w:r w:rsidR="006C2B64" w:rsidRPr="004763AA">
        <w:rPr>
          <w:rFonts w:ascii="Times New Roman" w:hAnsi="Times New Roman" w:cs="Times New Roman"/>
          <w:b/>
          <w:sz w:val="24"/>
          <w:szCs w:val="24"/>
          <w:lang w:val="lv-LV"/>
        </w:rPr>
        <w:t xml:space="preserve"> situācijas raksturojums</w:t>
      </w:r>
    </w:p>
    <w:p w14:paraId="51D5E1B1" w14:textId="77777777" w:rsidR="00100F04" w:rsidRPr="004763AA" w:rsidRDefault="00100F04" w:rsidP="00100F04">
      <w:pPr>
        <w:pStyle w:val="BodyText"/>
        <w:spacing w:after="0"/>
        <w:ind w:left="-142"/>
        <w:jc w:val="both"/>
        <w:rPr>
          <w:rFonts w:ascii="Times New Roman" w:hAnsi="Times New Roman" w:cs="Times New Roman"/>
          <w:b/>
          <w:sz w:val="24"/>
          <w:szCs w:val="24"/>
          <w:lang w:val="lv-LV"/>
        </w:rPr>
      </w:pPr>
    </w:p>
    <w:p w14:paraId="792D0E18" w14:textId="09445742" w:rsidR="006C2B64" w:rsidRPr="00170E06" w:rsidRDefault="006C2B64"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Jelgavā atrodas </w:t>
      </w:r>
      <w:r w:rsidR="00B6423A">
        <w:rPr>
          <w:rFonts w:ascii="Times New Roman" w:hAnsi="Times New Roman" w:cs="Times New Roman"/>
          <w:sz w:val="24"/>
          <w:szCs w:val="24"/>
          <w:lang w:val="lv-LV"/>
        </w:rPr>
        <w:t>septiņas</w:t>
      </w:r>
      <w:r w:rsidR="00B6423A"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valsts institūcijas, kuru darbinieki apkalpo klientus klātienē. Klientu apkalpošanā kopskaitā ir iesaistīti 57 darbinieki. Klientu apkalpošanai paredzēto telpu platība ir 1009,3 m</w:t>
      </w:r>
      <w:r w:rsidRPr="00170E06">
        <w:rPr>
          <w:rFonts w:ascii="Times New Roman" w:hAnsi="Times New Roman" w:cs="Times New Roman"/>
          <w:sz w:val="24"/>
          <w:szCs w:val="24"/>
          <w:vertAlign w:val="superscript"/>
          <w:lang w:val="lv-LV"/>
        </w:rPr>
        <w:t>2</w:t>
      </w:r>
      <w:r w:rsidRPr="00170E06">
        <w:rPr>
          <w:rFonts w:ascii="Times New Roman" w:hAnsi="Times New Roman" w:cs="Times New Roman"/>
          <w:sz w:val="24"/>
          <w:szCs w:val="24"/>
          <w:lang w:val="lv-LV"/>
        </w:rPr>
        <w:t xml:space="preserve">. Pašreizējās izmaksas par visu iestāžu telpām Jelgavā ir </w:t>
      </w:r>
      <w:r w:rsidRPr="00170E06">
        <w:rPr>
          <w:rFonts w:ascii="Times New Roman" w:hAnsi="Times New Roman" w:cs="Times New Roman"/>
          <w:b/>
          <w:sz w:val="24"/>
          <w:szCs w:val="24"/>
          <w:lang w:val="lv-LV"/>
        </w:rPr>
        <w:t xml:space="preserve">238,363 EUR </w:t>
      </w:r>
      <w:r w:rsidRPr="00170E06">
        <w:rPr>
          <w:rFonts w:ascii="Times New Roman" w:hAnsi="Times New Roman" w:cs="Times New Roman"/>
          <w:sz w:val="24"/>
          <w:szCs w:val="24"/>
          <w:lang w:val="lv-LV"/>
        </w:rPr>
        <w:t>gadā. Aprēķinos tiks pieņemts, ka valsts iestāžu darbinieku izmaksas par visu teorētisko pakalpojumos patērēto laiku 11</w:t>
      </w:r>
      <w:r w:rsidR="009E2523">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842</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51 748 EUR. Vienlaikus jāatzīmē, ka datu trūkuma </w:t>
      </w:r>
      <w:r w:rsidR="00685799" w:rsidRPr="00170E06">
        <w:rPr>
          <w:rFonts w:ascii="Times New Roman" w:hAnsi="Times New Roman" w:cs="Times New Roman"/>
          <w:sz w:val="24"/>
          <w:szCs w:val="24"/>
          <w:lang w:val="lv-LV"/>
        </w:rPr>
        <w:t xml:space="preserve">dēļ </w:t>
      </w:r>
      <w:r w:rsidRPr="00170E06">
        <w:rPr>
          <w:rFonts w:ascii="Times New Roman" w:hAnsi="Times New Roman" w:cs="Times New Roman"/>
          <w:sz w:val="24"/>
          <w:szCs w:val="24"/>
          <w:lang w:val="lv-LV"/>
        </w:rPr>
        <w:t>šī summa neraksturo patiesās izmaksas</w:t>
      </w:r>
      <w:r w:rsidR="00DB7CAF" w:rsidRPr="00170E06">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kādas šobrīd valsts iestādēm rodas par pakalpojumiem. Sagaidāms, ka faktiskās izmaksas pārsniedz aprēķināto summu. Faktiskajā situācijā var mainīties pakalpojumu apjoms, vidējais laika patēriņš uz </w:t>
      </w:r>
      <w:r w:rsidR="00AE35CA"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50829AB1" w14:textId="4B517A54" w:rsidR="006C2B64" w:rsidRPr="00170E06" w:rsidRDefault="006C2B64" w:rsidP="006C2B64">
      <w:pPr>
        <w:pStyle w:val="Caption"/>
        <w:spacing w:after="0"/>
        <w:rPr>
          <w:rFonts w:ascii="Times New Roman" w:hAnsi="Times New Roman" w:cs="Times New Roman"/>
          <w:bCs/>
          <w:i w:val="0"/>
          <w:sz w:val="20"/>
          <w:szCs w:val="20"/>
          <w:lang w:val="lv-LV"/>
        </w:rPr>
      </w:pPr>
      <w:r w:rsidRPr="00170E06">
        <w:rPr>
          <w:rFonts w:ascii="Times New Roman" w:hAnsi="Times New Roman" w:cs="Times New Roman"/>
          <w:bCs/>
          <w:i w:val="0"/>
          <w:iCs w:val="0"/>
          <w:noProof/>
          <w:sz w:val="20"/>
          <w:szCs w:val="20"/>
          <w:lang w:val="lv-LV" w:eastAsia="lv-LV"/>
        </w:rPr>
        <w:drawing>
          <wp:anchor distT="0" distB="0" distL="114300" distR="114300" simplePos="0" relativeHeight="251661312" behindDoc="0" locked="0" layoutInCell="1" allowOverlap="1" wp14:anchorId="4EB0D4B1" wp14:editId="70DC6483">
            <wp:simplePos x="0" y="0"/>
            <wp:positionH relativeFrom="column">
              <wp:posOffset>4445</wp:posOffset>
            </wp:positionH>
            <wp:positionV relativeFrom="paragraph">
              <wp:posOffset>213360</wp:posOffset>
            </wp:positionV>
            <wp:extent cx="6256655" cy="306959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56655" cy="3069590"/>
                    </a:xfrm>
                    <a:prstGeom prst="rect">
                      <a:avLst/>
                    </a:prstGeom>
                  </pic:spPr>
                </pic:pic>
              </a:graphicData>
            </a:graphic>
            <wp14:sizeRelH relativeFrom="margin">
              <wp14:pctWidth>0</wp14:pctWidth>
            </wp14:sizeRelH>
            <wp14:sizeRelV relativeFrom="margin">
              <wp14:pctHeight>0</wp14:pctHeight>
            </wp14:sizeRelV>
          </wp:anchor>
        </w:drawing>
      </w:r>
      <w:r w:rsidRPr="00170E06">
        <w:rPr>
          <w:rFonts w:ascii="Times New Roman" w:hAnsi="Times New Roman" w:cs="Times New Roman"/>
          <w:bCs/>
          <w:i w:val="0"/>
          <w:iCs w:val="0"/>
          <w:noProof/>
          <w:sz w:val="20"/>
          <w:szCs w:val="20"/>
          <w:lang w:val="lv-LV" w:eastAsia="lv-LV"/>
        </w:rPr>
        <w:drawing>
          <wp:anchor distT="0" distB="0" distL="114300" distR="114300" simplePos="0" relativeHeight="251662336" behindDoc="0" locked="0" layoutInCell="1" allowOverlap="1" wp14:anchorId="5208EA1A" wp14:editId="3B09D2AB">
            <wp:simplePos x="0" y="0"/>
            <wp:positionH relativeFrom="column">
              <wp:posOffset>4445</wp:posOffset>
            </wp:positionH>
            <wp:positionV relativeFrom="paragraph">
              <wp:posOffset>213360</wp:posOffset>
            </wp:positionV>
            <wp:extent cx="6256655" cy="30695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56655" cy="3069590"/>
                    </a:xfrm>
                    <a:prstGeom prst="rect">
                      <a:avLst/>
                    </a:prstGeom>
                  </pic:spPr>
                </pic:pic>
              </a:graphicData>
            </a:graphic>
            <wp14:sizeRelH relativeFrom="margin">
              <wp14:pctWidth>0</wp14:pctWidth>
            </wp14:sizeRelH>
            <wp14:sizeRelV relativeFrom="margin">
              <wp14:pctHeight>0</wp14:pctHeight>
            </wp14:sizeRelV>
          </wp:anchor>
        </w:drawing>
      </w:r>
      <w:r w:rsidRPr="00170E06">
        <w:rPr>
          <w:rFonts w:ascii="Times New Roman" w:hAnsi="Times New Roman" w:cs="Times New Roman"/>
          <w:bCs/>
          <w:i w:val="0"/>
          <w:iCs w:val="0"/>
          <w:sz w:val="20"/>
          <w:szCs w:val="20"/>
          <w:lang w:val="lv-LV"/>
        </w:rPr>
        <w:t xml:space="preserve">Attēls </w:t>
      </w:r>
      <w:r w:rsidR="00100F04">
        <w:rPr>
          <w:rFonts w:ascii="Times New Roman" w:hAnsi="Times New Roman" w:cs="Times New Roman"/>
          <w:bCs/>
          <w:i w:val="0"/>
          <w:iCs w:val="0"/>
          <w:sz w:val="20"/>
          <w:szCs w:val="20"/>
          <w:lang w:val="lv-LV"/>
        </w:rPr>
        <w:t>3</w:t>
      </w:r>
      <w:r w:rsidRPr="00170E06">
        <w:rPr>
          <w:rFonts w:ascii="Times New Roman" w:hAnsi="Times New Roman" w:cs="Times New Roman"/>
          <w:bCs/>
          <w:i w:val="0"/>
          <w:iCs w:val="0"/>
          <w:sz w:val="20"/>
          <w:szCs w:val="20"/>
          <w:lang w:val="lv-LV"/>
        </w:rPr>
        <w:t xml:space="preserve">.1. </w:t>
      </w:r>
      <w:r w:rsidRPr="00170E06">
        <w:rPr>
          <w:rFonts w:ascii="Times New Roman" w:hAnsi="Times New Roman" w:cs="Times New Roman"/>
          <w:bCs/>
          <w:i w:val="0"/>
          <w:sz w:val="20"/>
          <w:szCs w:val="20"/>
          <w:lang w:val="lv-LV"/>
        </w:rPr>
        <w:t>Jelgavas valsts pārvaldes institūciju KAC</w:t>
      </w:r>
    </w:p>
    <w:p w14:paraId="3D754866" w14:textId="0263EBC6" w:rsidR="00131433" w:rsidRPr="00170E06" w:rsidRDefault="00131433" w:rsidP="00131433">
      <w:pPr>
        <w:spacing w:before="60" w:after="60" w:line="240" w:lineRule="auto"/>
        <w:rPr>
          <w:rFonts w:ascii="Times New Roman" w:hAnsi="Times New Roman" w:cs="Times New Roman"/>
          <w:color w:val="44546A" w:themeColor="text2"/>
          <w:sz w:val="20"/>
          <w:szCs w:val="20"/>
        </w:rPr>
      </w:pPr>
      <w:r w:rsidRPr="00170E06">
        <w:rPr>
          <w:rFonts w:ascii="Times New Roman" w:hAnsi="Times New Roman" w:cs="Times New Roman"/>
          <w:color w:val="44546A" w:themeColor="text2"/>
          <w:sz w:val="20"/>
          <w:szCs w:val="20"/>
        </w:rPr>
        <w:t xml:space="preserve">Avots: PwC </w:t>
      </w:r>
      <w:r w:rsidR="00B6423A">
        <w:rPr>
          <w:rFonts w:ascii="Times New Roman" w:hAnsi="Times New Roman" w:cs="Times New Roman"/>
          <w:color w:val="44546A" w:themeColor="text2"/>
          <w:sz w:val="20"/>
          <w:szCs w:val="20"/>
        </w:rPr>
        <w:t>a</w:t>
      </w:r>
      <w:r w:rsidR="00B6423A" w:rsidRPr="00170E06">
        <w:rPr>
          <w:rFonts w:ascii="Times New Roman" w:hAnsi="Times New Roman" w:cs="Times New Roman"/>
          <w:color w:val="44546A" w:themeColor="text2"/>
          <w:sz w:val="20"/>
          <w:szCs w:val="20"/>
        </w:rPr>
        <w:t>nalītika</w:t>
      </w:r>
    </w:p>
    <w:p w14:paraId="57675190" w14:textId="77777777" w:rsidR="00131433" w:rsidRPr="008050BA" w:rsidRDefault="00131433" w:rsidP="00BC2E0A">
      <w:pPr>
        <w:spacing w:after="120"/>
        <w:rPr>
          <w:rFonts w:ascii="Times New Roman" w:hAnsi="Times New Roman" w:cs="Times New Roman"/>
          <w:sz w:val="24"/>
          <w:szCs w:val="24"/>
        </w:rPr>
      </w:pPr>
    </w:p>
    <w:p w14:paraId="31B0D95B" w14:textId="0FCED218" w:rsidR="006C2B64" w:rsidRPr="00170E06" w:rsidRDefault="006C2B64" w:rsidP="006C2B64">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Tabula </w:t>
      </w:r>
      <w:r w:rsidR="00100F04">
        <w:rPr>
          <w:rFonts w:ascii="Times New Roman" w:hAnsi="Times New Roman" w:cs="Times New Roman"/>
          <w:bCs/>
          <w:color w:val="44546A" w:themeColor="text2"/>
          <w:sz w:val="20"/>
          <w:szCs w:val="20"/>
        </w:rPr>
        <w:t>3</w:t>
      </w:r>
      <w:r w:rsidRPr="00170E06">
        <w:rPr>
          <w:rFonts w:ascii="Times New Roman" w:hAnsi="Times New Roman" w:cs="Times New Roman"/>
          <w:bCs/>
          <w:color w:val="44546A" w:themeColor="text2"/>
          <w:sz w:val="20"/>
          <w:szCs w:val="20"/>
        </w:rPr>
        <w:t>.1 Kopsavilkums par valsts pārvaldes institūciju KAC Jelgavā</w:t>
      </w:r>
    </w:p>
    <w:p w14:paraId="688F3BF1" w14:textId="77777777" w:rsidR="006C2B64" w:rsidRPr="00100F04" w:rsidRDefault="006C2B64" w:rsidP="006C2B64">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6C2B64" w:rsidRPr="00170E06" w14:paraId="1D791B5A" w14:textId="77777777" w:rsidTr="009A4557">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59FB7C1E" w14:textId="77777777" w:rsidR="006C2B64" w:rsidRPr="00170E06" w:rsidRDefault="006C2B64" w:rsidP="009A4557">
            <w:pPr>
              <w:rPr>
                <w:rFonts w:ascii="Times New Roman" w:hAnsi="Times New Roman" w:cs="Times New Roman"/>
                <w:lang w:val="lv-LV"/>
              </w:rPr>
            </w:pPr>
            <w:r w:rsidRPr="00170E06">
              <w:rPr>
                <w:rFonts w:ascii="Times New Roman" w:hAnsi="Times New Roman" w:cs="Times New Roman"/>
                <w:noProof/>
                <w:lang w:val="lv-LV"/>
              </w:rPr>
              <w:t>Valsts iestāde</w:t>
            </w:r>
          </w:p>
        </w:tc>
        <w:tc>
          <w:tcPr>
            <w:tcW w:w="2509" w:type="dxa"/>
          </w:tcPr>
          <w:p w14:paraId="1FD5767F" w14:textId="77777777" w:rsidR="006C2B64" w:rsidRPr="00170E06" w:rsidRDefault="006C2B64" w:rsidP="009A4557">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5B2FB9AE" w14:textId="77777777" w:rsidR="006C2B64" w:rsidRPr="00170E06" w:rsidRDefault="006C2B64" w:rsidP="009A4557">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50F3365B" w14:textId="77777777" w:rsidR="006C2B64" w:rsidRPr="00170E06" w:rsidRDefault="006C2B64" w:rsidP="009A4557">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6C2B64" w:rsidRPr="00170E06" w14:paraId="76F4555F" w14:textId="77777777" w:rsidTr="009A4557">
        <w:trPr>
          <w:trHeight w:val="352"/>
        </w:trPr>
        <w:tc>
          <w:tcPr>
            <w:tcW w:w="2509" w:type="dxa"/>
          </w:tcPr>
          <w:p w14:paraId="4A1AFA73"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0806F4CF"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9</w:t>
            </w:r>
          </w:p>
        </w:tc>
        <w:tc>
          <w:tcPr>
            <w:tcW w:w="2887" w:type="dxa"/>
          </w:tcPr>
          <w:p w14:paraId="0DEA5350"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133,5</w:t>
            </w:r>
          </w:p>
        </w:tc>
        <w:tc>
          <w:tcPr>
            <w:tcW w:w="2131" w:type="dxa"/>
          </w:tcPr>
          <w:p w14:paraId="718ADAAF"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120,2</w:t>
            </w:r>
          </w:p>
        </w:tc>
      </w:tr>
      <w:tr w:rsidR="006C2B64" w:rsidRPr="00170E06" w14:paraId="38E80B7D" w14:textId="77777777" w:rsidTr="009A4557">
        <w:trPr>
          <w:trHeight w:val="339"/>
        </w:trPr>
        <w:tc>
          <w:tcPr>
            <w:tcW w:w="2509" w:type="dxa"/>
          </w:tcPr>
          <w:p w14:paraId="167C09A3"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2F8A69E3"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7</w:t>
            </w:r>
          </w:p>
        </w:tc>
        <w:tc>
          <w:tcPr>
            <w:tcW w:w="2887" w:type="dxa"/>
          </w:tcPr>
          <w:p w14:paraId="6C0D01BA"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96.8</w:t>
            </w:r>
          </w:p>
        </w:tc>
        <w:tc>
          <w:tcPr>
            <w:tcW w:w="2131" w:type="dxa"/>
          </w:tcPr>
          <w:p w14:paraId="4A083BB9"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44,3</w:t>
            </w:r>
          </w:p>
        </w:tc>
      </w:tr>
      <w:tr w:rsidR="006C2B64" w:rsidRPr="00170E06" w14:paraId="00239854" w14:textId="77777777" w:rsidTr="009A4557">
        <w:trPr>
          <w:trHeight w:val="339"/>
        </w:trPr>
        <w:tc>
          <w:tcPr>
            <w:tcW w:w="2509" w:type="dxa"/>
          </w:tcPr>
          <w:p w14:paraId="390D87BD"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571D2285"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22</w:t>
            </w:r>
          </w:p>
        </w:tc>
        <w:tc>
          <w:tcPr>
            <w:tcW w:w="2887" w:type="dxa"/>
          </w:tcPr>
          <w:p w14:paraId="13C21F63"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206</w:t>
            </w:r>
          </w:p>
        </w:tc>
        <w:tc>
          <w:tcPr>
            <w:tcW w:w="2131" w:type="dxa"/>
          </w:tcPr>
          <w:p w14:paraId="193ACEFE"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16,1</w:t>
            </w:r>
          </w:p>
        </w:tc>
      </w:tr>
      <w:tr w:rsidR="006C2B64" w:rsidRPr="00170E06" w14:paraId="38F2CB0B" w14:textId="77777777" w:rsidTr="009A4557">
        <w:trPr>
          <w:trHeight w:val="339"/>
        </w:trPr>
        <w:tc>
          <w:tcPr>
            <w:tcW w:w="2509" w:type="dxa"/>
          </w:tcPr>
          <w:p w14:paraId="70978EE0"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015128B5"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12</w:t>
            </w:r>
          </w:p>
        </w:tc>
        <w:tc>
          <w:tcPr>
            <w:tcW w:w="2887" w:type="dxa"/>
          </w:tcPr>
          <w:p w14:paraId="219356E3"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360,4</w:t>
            </w:r>
          </w:p>
        </w:tc>
        <w:tc>
          <w:tcPr>
            <w:tcW w:w="2131" w:type="dxa"/>
          </w:tcPr>
          <w:p w14:paraId="2C78FF9C"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8,5</w:t>
            </w:r>
          </w:p>
        </w:tc>
      </w:tr>
      <w:tr w:rsidR="006C2B64" w:rsidRPr="00170E06" w14:paraId="4ACE86B0" w14:textId="77777777" w:rsidTr="009A4557">
        <w:trPr>
          <w:trHeight w:val="339"/>
        </w:trPr>
        <w:tc>
          <w:tcPr>
            <w:tcW w:w="2509" w:type="dxa"/>
          </w:tcPr>
          <w:p w14:paraId="55642C24"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LAD</w:t>
            </w:r>
          </w:p>
        </w:tc>
        <w:tc>
          <w:tcPr>
            <w:tcW w:w="2509" w:type="dxa"/>
          </w:tcPr>
          <w:p w14:paraId="7EFE39A4"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79F63D3D"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130,4</w:t>
            </w:r>
          </w:p>
        </w:tc>
        <w:tc>
          <w:tcPr>
            <w:tcW w:w="2131" w:type="dxa"/>
          </w:tcPr>
          <w:p w14:paraId="76984651"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29,9</w:t>
            </w:r>
          </w:p>
        </w:tc>
      </w:tr>
      <w:tr w:rsidR="006C2B64" w:rsidRPr="00170E06" w14:paraId="6A4A91F4" w14:textId="77777777" w:rsidTr="009A4557">
        <w:trPr>
          <w:trHeight w:val="339"/>
        </w:trPr>
        <w:tc>
          <w:tcPr>
            <w:tcW w:w="2509" w:type="dxa"/>
          </w:tcPr>
          <w:p w14:paraId="7011F21D"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7B823D1D"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887" w:type="dxa"/>
          </w:tcPr>
          <w:p w14:paraId="4E6F8808"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40,2</w:t>
            </w:r>
          </w:p>
        </w:tc>
        <w:tc>
          <w:tcPr>
            <w:tcW w:w="2131" w:type="dxa"/>
          </w:tcPr>
          <w:p w14:paraId="27C2768C"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3,3</w:t>
            </w:r>
          </w:p>
        </w:tc>
      </w:tr>
      <w:tr w:rsidR="006C2B64" w:rsidRPr="00170E06" w14:paraId="71D8A29A" w14:textId="77777777" w:rsidTr="009A4557">
        <w:trPr>
          <w:trHeight w:val="339"/>
        </w:trPr>
        <w:tc>
          <w:tcPr>
            <w:tcW w:w="2509" w:type="dxa"/>
          </w:tcPr>
          <w:p w14:paraId="49CE2737" w14:textId="77777777" w:rsidR="006C2B64" w:rsidRPr="00170E06" w:rsidRDefault="006C2B64" w:rsidP="009A4557">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04C34033"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5182A87D" w14:textId="77777777" w:rsidR="006C2B64" w:rsidRPr="00170E06" w:rsidRDefault="006C2B64"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42</w:t>
            </w:r>
          </w:p>
        </w:tc>
        <w:tc>
          <w:tcPr>
            <w:tcW w:w="2131" w:type="dxa"/>
          </w:tcPr>
          <w:p w14:paraId="1C869396" w14:textId="77777777" w:rsidR="006C2B64" w:rsidRPr="00170E06" w:rsidRDefault="006C2B64" w:rsidP="009A4557">
            <w:pPr>
              <w:tabs>
                <w:tab w:val="decimal" w:pos="315"/>
              </w:tabs>
              <w:ind w:left="173"/>
              <w:rPr>
                <w:rFonts w:ascii="Times New Roman" w:hAnsi="Times New Roman" w:cs="Times New Roman"/>
                <w:lang w:val="lv-LV"/>
              </w:rPr>
            </w:pPr>
            <w:r w:rsidRPr="00170E06">
              <w:rPr>
                <w:rFonts w:ascii="Times New Roman" w:hAnsi="Times New Roman" w:cs="Times New Roman"/>
                <w:lang w:val="lv-LV"/>
              </w:rPr>
              <w:t>15,9</w:t>
            </w:r>
          </w:p>
        </w:tc>
      </w:tr>
    </w:tbl>
    <w:p w14:paraId="1EE2E83B" w14:textId="4E58B317" w:rsidR="006C2B64" w:rsidRPr="00170E06" w:rsidRDefault="00131433" w:rsidP="00100F04">
      <w:pPr>
        <w:spacing w:after="0"/>
        <w:rPr>
          <w:rFonts w:ascii="Times New Roman" w:hAnsi="Times New Roman" w:cs="Times New Roman"/>
          <w:sz w:val="20"/>
          <w:szCs w:val="20"/>
        </w:rPr>
      </w:pPr>
      <w:r w:rsidRPr="00170E06">
        <w:rPr>
          <w:rFonts w:ascii="Times New Roman" w:hAnsi="Times New Roman" w:cs="Times New Roman"/>
          <w:sz w:val="20"/>
          <w:szCs w:val="20"/>
        </w:rPr>
        <w:t xml:space="preserve">Avots: VARAM un </w:t>
      </w:r>
      <w:r w:rsidR="00855148">
        <w:rPr>
          <w:rFonts w:ascii="Times New Roman" w:hAnsi="Times New Roman" w:cs="Times New Roman"/>
          <w:sz w:val="20"/>
          <w:szCs w:val="20"/>
        </w:rPr>
        <w:t>v</w:t>
      </w:r>
      <w:r w:rsidR="00855148" w:rsidRPr="00170E06">
        <w:rPr>
          <w:rFonts w:ascii="Times New Roman" w:hAnsi="Times New Roman" w:cs="Times New Roman"/>
          <w:sz w:val="20"/>
          <w:szCs w:val="20"/>
        </w:rPr>
        <w:t xml:space="preserve">alsts </w:t>
      </w:r>
      <w:r w:rsidRPr="00170E06">
        <w:rPr>
          <w:rFonts w:ascii="Times New Roman" w:hAnsi="Times New Roman" w:cs="Times New Roman"/>
          <w:sz w:val="20"/>
          <w:szCs w:val="20"/>
        </w:rPr>
        <w:t>iestāžu dati</w:t>
      </w:r>
    </w:p>
    <w:p w14:paraId="7E126A74" w14:textId="77777777" w:rsidR="00207F47" w:rsidRPr="008050BA" w:rsidRDefault="00207F47" w:rsidP="00100F04">
      <w:pPr>
        <w:pStyle w:val="BodyText"/>
        <w:spacing w:after="0"/>
        <w:ind w:left="-76"/>
        <w:jc w:val="both"/>
        <w:rPr>
          <w:rFonts w:ascii="Times New Roman" w:hAnsi="Times New Roman" w:cs="Times New Roman"/>
          <w:sz w:val="24"/>
          <w:szCs w:val="24"/>
          <w:lang w:val="lv-LV"/>
        </w:rPr>
      </w:pPr>
    </w:p>
    <w:p w14:paraId="68C834E0" w14:textId="77777777" w:rsidR="00CA72FB" w:rsidRDefault="00CA72FB">
      <w:pPr>
        <w:rPr>
          <w:rFonts w:ascii="Times New Roman" w:hAnsi="Times New Roman" w:cs="Times New Roman"/>
          <w:b/>
          <w:sz w:val="24"/>
          <w:szCs w:val="24"/>
        </w:rPr>
      </w:pPr>
      <w:r>
        <w:rPr>
          <w:rFonts w:ascii="Times New Roman" w:hAnsi="Times New Roman" w:cs="Times New Roman"/>
          <w:b/>
          <w:sz w:val="24"/>
          <w:szCs w:val="24"/>
        </w:rPr>
        <w:br w:type="page"/>
      </w:r>
    </w:p>
    <w:p w14:paraId="01F3E3B3" w14:textId="40B487BD" w:rsidR="00DB7CAF" w:rsidRDefault="00946718" w:rsidP="008050BA">
      <w:pPr>
        <w:pStyle w:val="BodyText"/>
        <w:spacing w:after="0"/>
        <w:ind w:left="-76"/>
        <w:jc w:val="both"/>
        <w:rPr>
          <w:rFonts w:ascii="Times New Roman" w:hAnsi="Times New Roman" w:cs="Times New Roman"/>
          <w:b/>
          <w:sz w:val="24"/>
          <w:szCs w:val="24"/>
          <w:lang w:val="lv-LV"/>
        </w:rPr>
      </w:pPr>
      <w:r>
        <w:rPr>
          <w:rFonts w:ascii="Times New Roman" w:hAnsi="Times New Roman" w:cs="Times New Roman"/>
          <w:b/>
          <w:sz w:val="24"/>
          <w:szCs w:val="24"/>
          <w:lang w:val="lv-LV"/>
        </w:rPr>
        <w:lastRenderedPageBreak/>
        <w:t>3</w:t>
      </w:r>
      <w:r w:rsidR="00131433" w:rsidRPr="004763AA">
        <w:rPr>
          <w:rFonts w:ascii="Times New Roman" w:hAnsi="Times New Roman" w:cs="Times New Roman"/>
          <w:b/>
          <w:sz w:val="24"/>
          <w:szCs w:val="24"/>
          <w:lang w:val="lv-LV"/>
        </w:rPr>
        <w:t>.2</w:t>
      </w:r>
      <w:r w:rsidR="00DB7CAF" w:rsidRPr="004763AA">
        <w:rPr>
          <w:rFonts w:ascii="Times New Roman" w:hAnsi="Times New Roman" w:cs="Times New Roman"/>
          <w:b/>
          <w:sz w:val="24"/>
          <w:szCs w:val="24"/>
          <w:lang w:val="lv-LV"/>
        </w:rPr>
        <w:t xml:space="preserve"> Alternatīvie situācijas risinājumi</w:t>
      </w:r>
    </w:p>
    <w:p w14:paraId="28828ED9" w14:textId="77777777" w:rsidR="008050BA" w:rsidRPr="004763AA" w:rsidRDefault="008050BA" w:rsidP="008050BA">
      <w:pPr>
        <w:pStyle w:val="BodyText"/>
        <w:spacing w:after="0"/>
        <w:ind w:left="-76"/>
        <w:jc w:val="both"/>
        <w:rPr>
          <w:rFonts w:ascii="Times New Roman" w:hAnsi="Times New Roman" w:cs="Times New Roman"/>
          <w:bCs/>
          <w:sz w:val="24"/>
          <w:szCs w:val="24"/>
          <w:lang w:val="lv-LV"/>
        </w:rPr>
      </w:pPr>
    </w:p>
    <w:p w14:paraId="0472E95A" w14:textId="3BDB60FC" w:rsidR="006C2B64" w:rsidRPr="00170E06" w:rsidRDefault="006C2B64" w:rsidP="00CA72FB">
      <w:pPr>
        <w:pStyle w:val="BodyText"/>
        <w:numPr>
          <w:ilvl w:val="0"/>
          <w:numId w:val="11"/>
        </w:numPr>
        <w:spacing w:after="0" w:line="276" w:lineRule="auto"/>
        <w:ind w:left="714" w:hanging="357"/>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Latvijas </w:t>
      </w:r>
      <w:r w:rsidR="00685DDF"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asts kopumā piedāvā </w:t>
      </w:r>
      <w:r w:rsidR="00B6423A">
        <w:rPr>
          <w:rFonts w:ascii="Times New Roman" w:hAnsi="Times New Roman" w:cs="Times New Roman"/>
          <w:sz w:val="24"/>
          <w:szCs w:val="24"/>
          <w:lang w:val="lv-LV"/>
        </w:rPr>
        <w:t>piecas</w:t>
      </w:r>
      <w:r w:rsidR="00B6423A"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nodaļas, kuras atrodas Jelgavā.</w:t>
      </w:r>
      <w:r w:rsidR="00DB7CAF" w:rsidRPr="00170E06">
        <w:rPr>
          <w:rFonts w:ascii="Times New Roman" w:hAnsi="Times New Roman" w:cs="Times New Roman"/>
          <w:sz w:val="24"/>
          <w:szCs w:val="24"/>
          <w:lang w:val="lv-LV"/>
        </w:rPr>
        <w:t xml:space="preserve"> Visas piedāvātās nodaļas ir</w:t>
      </w:r>
      <w:r w:rsidRPr="00170E06">
        <w:rPr>
          <w:rFonts w:ascii="Times New Roman" w:hAnsi="Times New Roman" w:cs="Times New Roman"/>
          <w:sz w:val="24"/>
          <w:szCs w:val="24"/>
          <w:lang w:val="lv-LV"/>
        </w:rPr>
        <w:t xml:space="preserve"> izvietotas tuvu pilsētas centram un satiksmes punktiem. Šajās nodaļās klientu apkalpošanas funkciju kopumā nodrošina 11 darbinieki. Tikai </w:t>
      </w:r>
      <w:r w:rsidR="00DB7CAF" w:rsidRPr="00170E06">
        <w:rPr>
          <w:rFonts w:ascii="Times New Roman" w:hAnsi="Times New Roman" w:cs="Times New Roman"/>
          <w:sz w:val="24"/>
          <w:szCs w:val="24"/>
          <w:lang w:val="lv-LV"/>
        </w:rPr>
        <w:t xml:space="preserve">viena no piedāvātajām pasta nodaļām ir </w:t>
      </w:r>
      <w:r w:rsidRPr="00170E06">
        <w:rPr>
          <w:rFonts w:ascii="Times New Roman" w:hAnsi="Times New Roman" w:cs="Times New Roman"/>
          <w:sz w:val="24"/>
          <w:szCs w:val="24"/>
          <w:lang w:val="lv-LV"/>
        </w:rPr>
        <w:t xml:space="preserve">Latvijas </w:t>
      </w:r>
      <w:r w:rsidR="00685DDF"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īpašumā, pārējās </w:t>
      </w:r>
      <w:r w:rsidR="00DB7CAF" w:rsidRPr="00170E06">
        <w:rPr>
          <w:rFonts w:ascii="Times New Roman" w:hAnsi="Times New Roman" w:cs="Times New Roman"/>
          <w:sz w:val="24"/>
          <w:szCs w:val="24"/>
          <w:lang w:val="lv-LV"/>
        </w:rPr>
        <w:t xml:space="preserve">telpas </w:t>
      </w:r>
      <w:r w:rsidRPr="00170E06">
        <w:rPr>
          <w:rFonts w:ascii="Times New Roman" w:hAnsi="Times New Roman" w:cs="Times New Roman"/>
          <w:sz w:val="24"/>
          <w:szCs w:val="24"/>
          <w:lang w:val="lv-LV"/>
        </w:rPr>
        <w:t xml:space="preserve">tiek īrētas. </w:t>
      </w:r>
      <w:r w:rsidR="00DB7CAF" w:rsidRPr="00170E06">
        <w:rPr>
          <w:rFonts w:ascii="Times New Roman" w:hAnsi="Times New Roman" w:cs="Times New Roman"/>
          <w:sz w:val="24"/>
          <w:szCs w:val="24"/>
          <w:lang w:val="lv-LV"/>
        </w:rPr>
        <w:t>Vienā no pasta nodaļām ir</w:t>
      </w:r>
      <w:r w:rsidRPr="00170E06">
        <w:rPr>
          <w:rFonts w:ascii="Times New Roman" w:hAnsi="Times New Roman" w:cs="Times New Roman"/>
          <w:sz w:val="24"/>
          <w:szCs w:val="24"/>
          <w:lang w:val="lv-LV"/>
        </w:rPr>
        <w:t xml:space="preserve"> iespēja novietot papildu darba galdu klientu apkalpošanas darbiniekam, visās pārējās Latvijas </w:t>
      </w:r>
      <w:r w:rsidR="00685DDF"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asta nod</w:t>
      </w:r>
      <w:r w:rsidR="00DB7CAF" w:rsidRPr="00170E06">
        <w:rPr>
          <w:rFonts w:ascii="Times New Roman" w:hAnsi="Times New Roman" w:cs="Times New Roman"/>
          <w:sz w:val="24"/>
          <w:szCs w:val="24"/>
          <w:lang w:val="lv-LV"/>
        </w:rPr>
        <w:t>a</w:t>
      </w:r>
      <w:r w:rsidRPr="00170E06">
        <w:rPr>
          <w:rFonts w:ascii="Times New Roman" w:hAnsi="Times New Roman" w:cs="Times New Roman"/>
          <w:sz w:val="24"/>
          <w:szCs w:val="24"/>
          <w:lang w:val="lv-LV"/>
        </w:rPr>
        <w:t xml:space="preserve">ļās pastāv iespēja apkalpošanā iesaistīt tikai esošos darbiniekus. </w:t>
      </w:r>
      <w:r w:rsidR="00DB7CAF" w:rsidRPr="00170E06">
        <w:rPr>
          <w:rFonts w:ascii="Times New Roman" w:hAnsi="Times New Roman" w:cs="Times New Roman"/>
          <w:sz w:val="24"/>
          <w:szCs w:val="24"/>
          <w:lang w:val="lv-LV"/>
        </w:rPr>
        <w:t xml:space="preserve">Nepietiekamas kapacitātes dēļ šī alternatīva šobrīd neder. </w:t>
      </w:r>
      <w:r w:rsidR="00E41FE7" w:rsidRPr="00170E06">
        <w:rPr>
          <w:rFonts w:ascii="Times New Roman" w:hAnsi="Times New Roman" w:cs="Times New Roman"/>
          <w:sz w:val="24"/>
          <w:szCs w:val="24"/>
          <w:lang w:val="lv-LV"/>
        </w:rPr>
        <w:t>Pašlaik k</w:t>
      </w:r>
      <w:r w:rsidRPr="00170E06">
        <w:rPr>
          <w:rFonts w:ascii="Times New Roman" w:hAnsi="Times New Roman" w:cs="Times New Roman"/>
          <w:sz w:val="24"/>
          <w:szCs w:val="24"/>
          <w:lang w:val="lv-LV"/>
        </w:rPr>
        <w:t xml:space="preserve">opējās izmaksas par telpu nomu un darbinieku atalgojumu ir 290 111 EUR gadā, savukārt, Latvijas </w:t>
      </w:r>
      <w:r w:rsidR="00685DDF"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izmaksas </w:t>
      </w:r>
      <w:r w:rsidR="00E41FE7" w:rsidRPr="00170E06">
        <w:rPr>
          <w:rFonts w:ascii="Times New Roman" w:hAnsi="Times New Roman" w:cs="Times New Roman"/>
          <w:sz w:val="24"/>
          <w:szCs w:val="24"/>
          <w:lang w:val="lv-LV"/>
        </w:rPr>
        <w:t>būtu</w:t>
      </w:r>
      <w:r w:rsidRPr="00170E06">
        <w:rPr>
          <w:rFonts w:ascii="Times New Roman" w:hAnsi="Times New Roman" w:cs="Times New Roman"/>
          <w:sz w:val="24"/>
          <w:szCs w:val="24"/>
          <w:lang w:val="lv-LV"/>
        </w:rPr>
        <w:t xml:space="preserve"> 355 250 EUR gadā. </w:t>
      </w:r>
    </w:p>
    <w:p w14:paraId="476ED253" w14:textId="5DB5813F" w:rsidR="00DB7CAF" w:rsidRPr="00170E06" w:rsidRDefault="00DB7CAF" w:rsidP="00CA72FB">
      <w:pPr>
        <w:pStyle w:val="ListParagraph"/>
        <w:numPr>
          <w:ilvl w:val="0"/>
          <w:numId w:val="11"/>
        </w:numPr>
        <w:spacing w:after="0" w:line="276" w:lineRule="auto"/>
        <w:ind w:left="714" w:hanging="357"/>
        <w:jc w:val="both"/>
        <w:rPr>
          <w:rFonts w:ascii="Times New Roman" w:hAnsi="Times New Roman" w:cs="Times New Roman"/>
          <w:sz w:val="24"/>
          <w:szCs w:val="24"/>
        </w:rPr>
      </w:pPr>
      <w:r w:rsidRPr="00170E06">
        <w:rPr>
          <w:rFonts w:ascii="Times New Roman" w:hAnsi="Times New Roman" w:cs="Times New Roman"/>
          <w:sz w:val="24"/>
          <w:szCs w:val="24"/>
        </w:rPr>
        <w:t>LLKC piedāvātā Jelgavas struktūrvienība</w:t>
      </w:r>
      <w:r w:rsidR="00E41FE7"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tiek īrēta. Šajā struktūrvienībā LLKC piedāvā darbinieku iesaisti VPVKAC pakalpojumu sniegšanā. </w:t>
      </w:r>
      <w:r w:rsidR="009E2523" w:rsidRPr="00170E06">
        <w:rPr>
          <w:rFonts w:ascii="Times New Roman" w:hAnsi="Times New Roman" w:cs="Times New Roman"/>
          <w:sz w:val="24"/>
          <w:szCs w:val="24"/>
        </w:rPr>
        <w:t>Š</w:t>
      </w:r>
      <w:r w:rsidR="009E2523">
        <w:rPr>
          <w:rFonts w:ascii="Times New Roman" w:hAnsi="Times New Roman" w:cs="Times New Roman"/>
          <w:sz w:val="24"/>
          <w:szCs w:val="24"/>
        </w:rPr>
        <w:t>o</w:t>
      </w:r>
      <w:r w:rsidR="009E2523" w:rsidRPr="00170E06">
        <w:rPr>
          <w:rFonts w:ascii="Times New Roman" w:hAnsi="Times New Roman" w:cs="Times New Roman"/>
          <w:sz w:val="24"/>
          <w:szCs w:val="24"/>
        </w:rPr>
        <w:t xml:space="preserve"> alternatīv</w:t>
      </w:r>
      <w:r w:rsidR="009E2523">
        <w:rPr>
          <w:rFonts w:ascii="Times New Roman" w:hAnsi="Times New Roman" w:cs="Times New Roman"/>
          <w:sz w:val="24"/>
          <w:szCs w:val="24"/>
        </w:rPr>
        <w:t>u</w:t>
      </w:r>
      <w:r w:rsidR="009E2523" w:rsidRPr="00170E06">
        <w:rPr>
          <w:rFonts w:ascii="Times New Roman" w:hAnsi="Times New Roman" w:cs="Times New Roman"/>
          <w:sz w:val="24"/>
          <w:szCs w:val="24"/>
        </w:rPr>
        <w:t xml:space="preserve"> </w:t>
      </w:r>
      <w:r w:rsidR="009E2523" w:rsidRPr="00DD22BC">
        <w:rPr>
          <w:rFonts w:ascii="Times New Roman" w:hAnsi="Times New Roman" w:cs="Times New Roman"/>
          <w:sz w:val="24"/>
          <w:szCs w:val="24"/>
        </w:rPr>
        <w:t>nav iespējams īstenot</w:t>
      </w:r>
      <w:r w:rsidRPr="00DD22BC">
        <w:rPr>
          <w:rFonts w:ascii="Times New Roman" w:hAnsi="Times New Roman" w:cs="Times New Roman"/>
          <w:sz w:val="24"/>
          <w:szCs w:val="24"/>
        </w:rPr>
        <w:t>,</w:t>
      </w:r>
      <w:r w:rsidRPr="00170E06">
        <w:rPr>
          <w:rFonts w:ascii="Times New Roman" w:hAnsi="Times New Roman" w:cs="Times New Roman"/>
          <w:sz w:val="24"/>
          <w:szCs w:val="24"/>
        </w:rPr>
        <w:t xml:space="preserve"> jo LLKC nav pietiekama kopējā kapacitāte.</w:t>
      </w:r>
    </w:p>
    <w:p w14:paraId="0187A691" w14:textId="4610D060" w:rsidR="00E41FE7" w:rsidRPr="00170E06" w:rsidRDefault="008D4D3B" w:rsidP="00CA72FB">
      <w:pPr>
        <w:pStyle w:val="ListParagraph"/>
        <w:numPr>
          <w:ilvl w:val="0"/>
          <w:numId w:val="11"/>
        </w:numPr>
        <w:spacing w:after="0" w:line="276" w:lineRule="auto"/>
        <w:ind w:left="714" w:hanging="357"/>
        <w:jc w:val="both"/>
        <w:rPr>
          <w:rFonts w:ascii="Times New Roman" w:hAnsi="Times New Roman" w:cs="Times New Roman"/>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Jelgavā</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00E41FE7" w:rsidRPr="00170E06">
        <w:rPr>
          <w:rFonts w:ascii="Times New Roman" w:hAnsi="Times New Roman" w:cs="Times New Roman"/>
          <w:sz w:val="24"/>
          <w:szCs w:val="24"/>
        </w:rPr>
        <w:t xml:space="preserve">. </w:t>
      </w:r>
    </w:p>
    <w:p w14:paraId="12B975F9" w14:textId="77777777" w:rsidR="00CA72FB" w:rsidRDefault="00CA72FB" w:rsidP="008050BA">
      <w:pPr>
        <w:pStyle w:val="BodyText"/>
        <w:spacing w:after="0"/>
        <w:jc w:val="both"/>
        <w:rPr>
          <w:rFonts w:ascii="Times New Roman" w:hAnsi="Times New Roman" w:cs="Times New Roman"/>
          <w:b/>
          <w:sz w:val="24"/>
          <w:szCs w:val="24"/>
          <w:lang w:val="lv-LV"/>
        </w:rPr>
      </w:pPr>
    </w:p>
    <w:p w14:paraId="4878F900" w14:textId="172C40D4" w:rsidR="006C2B64" w:rsidRDefault="00946718" w:rsidP="008050B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3</w:t>
      </w:r>
      <w:r w:rsidR="006C2B64" w:rsidRPr="004763AA">
        <w:rPr>
          <w:rFonts w:ascii="Times New Roman" w:hAnsi="Times New Roman" w:cs="Times New Roman"/>
          <w:b/>
          <w:sz w:val="24"/>
          <w:szCs w:val="24"/>
          <w:lang w:val="lv-LV"/>
        </w:rPr>
        <w:t>.3. Iespējamais optimizācijas potenciāls šajā pilsētā</w:t>
      </w:r>
    </w:p>
    <w:p w14:paraId="1BB2ADB2" w14:textId="77777777" w:rsidR="008050BA" w:rsidRPr="004763AA" w:rsidRDefault="008050BA" w:rsidP="008050BA">
      <w:pPr>
        <w:pStyle w:val="BodyText"/>
        <w:spacing w:after="0"/>
        <w:jc w:val="both"/>
        <w:rPr>
          <w:rFonts w:ascii="Times New Roman" w:hAnsi="Times New Roman" w:cs="Times New Roman"/>
          <w:b/>
          <w:sz w:val="24"/>
          <w:szCs w:val="24"/>
          <w:lang w:val="lv-LV"/>
        </w:rPr>
      </w:pPr>
    </w:p>
    <w:p w14:paraId="63F55B93" w14:textId="77777777" w:rsidR="006C2B64" w:rsidRPr="00170E06" w:rsidRDefault="006C2B64"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Latvijas Pasta darbinieku un telpu izmantošana šobrīd ir identificēta kā vienīgā VPVKAC iespēja šī pētījuma ietvaros, kas paaugstinātu klient</w:t>
      </w:r>
      <w:r w:rsidR="00E41FE7" w:rsidRPr="00170E06">
        <w:rPr>
          <w:rFonts w:ascii="Times New Roman" w:hAnsi="Times New Roman" w:cs="Times New Roman"/>
          <w:sz w:val="24"/>
          <w:szCs w:val="24"/>
          <w:lang w:val="lv-LV"/>
        </w:rPr>
        <w:t>u</w:t>
      </w:r>
      <w:r w:rsidRPr="00170E06">
        <w:rPr>
          <w:rFonts w:ascii="Times New Roman" w:hAnsi="Times New Roman" w:cs="Times New Roman"/>
          <w:sz w:val="24"/>
          <w:szCs w:val="24"/>
          <w:lang w:val="lv-LV"/>
        </w:rPr>
        <w:t xml:space="preserve"> ērtības. Vienlaikus šī iespēja nedod izmaksu ietaupījumu valsts pārvaldes budžetā. </w:t>
      </w:r>
      <w:r w:rsidR="00E41FE7" w:rsidRPr="00170E06">
        <w:rPr>
          <w:rFonts w:ascii="Times New Roman" w:hAnsi="Times New Roman" w:cs="Times New Roman"/>
          <w:sz w:val="24"/>
          <w:szCs w:val="24"/>
          <w:lang w:val="lv-LV"/>
        </w:rPr>
        <w:t>Kopējā</w:t>
      </w:r>
      <w:r w:rsidRPr="00170E06">
        <w:rPr>
          <w:rFonts w:ascii="Times New Roman" w:hAnsi="Times New Roman" w:cs="Times New Roman"/>
          <w:sz w:val="24"/>
          <w:szCs w:val="24"/>
          <w:lang w:val="lv-LV"/>
        </w:rPr>
        <w:t xml:space="preserve"> Latvijas pasta</w:t>
      </w:r>
      <w:r w:rsidR="00E41FE7" w:rsidRPr="00170E06">
        <w:rPr>
          <w:rFonts w:ascii="Times New Roman" w:hAnsi="Times New Roman" w:cs="Times New Roman"/>
          <w:sz w:val="24"/>
          <w:szCs w:val="24"/>
          <w:lang w:val="lv-LV"/>
        </w:rPr>
        <w:t xml:space="preserve"> kapacitāte Jelgavā</w:t>
      </w:r>
      <w:r w:rsidRPr="00170E06">
        <w:rPr>
          <w:rFonts w:ascii="Times New Roman" w:hAnsi="Times New Roman" w:cs="Times New Roman"/>
          <w:sz w:val="24"/>
          <w:szCs w:val="24"/>
          <w:lang w:val="lv-LV"/>
        </w:rPr>
        <w:t xml:space="preserve"> ir nepietiekama, lai realizētu </w:t>
      </w:r>
      <w:r w:rsidR="00E41FE7" w:rsidRPr="00170E06">
        <w:rPr>
          <w:rFonts w:ascii="Times New Roman" w:hAnsi="Times New Roman" w:cs="Times New Roman"/>
          <w:sz w:val="24"/>
          <w:szCs w:val="24"/>
          <w:lang w:val="lv-LV"/>
        </w:rPr>
        <w:t>kopējo</w:t>
      </w:r>
      <w:r w:rsidRPr="00170E06">
        <w:rPr>
          <w:rFonts w:ascii="Times New Roman" w:hAnsi="Times New Roman" w:cs="Times New Roman"/>
          <w:sz w:val="24"/>
          <w:szCs w:val="24"/>
          <w:lang w:val="lv-LV"/>
        </w:rPr>
        <w:t xml:space="preserve"> pakalpojumu apjomu</w:t>
      </w:r>
      <w:r w:rsidR="00E41FE7" w:rsidRPr="00170E06">
        <w:rPr>
          <w:rFonts w:ascii="Times New Roman" w:hAnsi="Times New Roman" w:cs="Times New Roman"/>
          <w:sz w:val="24"/>
          <w:szCs w:val="24"/>
          <w:lang w:val="lv-LV"/>
        </w:rPr>
        <w:t>.</w:t>
      </w:r>
    </w:p>
    <w:p w14:paraId="56C709CA" w14:textId="77777777" w:rsidR="00E41FE7" w:rsidRPr="00100F04" w:rsidRDefault="00E41FE7" w:rsidP="00BC2E0A">
      <w:pPr>
        <w:spacing w:after="120"/>
        <w:rPr>
          <w:rFonts w:ascii="Times New Roman" w:hAnsi="Times New Roman" w:cs="Times New Roman"/>
          <w:sz w:val="24"/>
          <w:szCs w:val="24"/>
        </w:rPr>
      </w:pPr>
    </w:p>
    <w:p w14:paraId="2CCF8019" w14:textId="17BFD0EC" w:rsidR="00E41FE7" w:rsidRPr="004763AA" w:rsidRDefault="00946718" w:rsidP="0016099A">
      <w:pPr>
        <w:pStyle w:val="Heading2"/>
        <w:ind w:left="-76"/>
        <w:rPr>
          <w:rFonts w:ascii="Times New Roman" w:hAnsi="Times New Roman" w:cs="Times New Roman"/>
          <w:i w:val="0"/>
          <w:color w:val="auto"/>
          <w:sz w:val="24"/>
          <w:szCs w:val="24"/>
          <w:lang w:val="lv-LV"/>
        </w:rPr>
      </w:pPr>
      <w:r>
        <w:rPr>
          <w:rFonts w:ascii="Times New Roman" w:hAnsi="Times New Roman" w:cs="Times New Roman"/>
          <w:i w:val="0"/>
          <w:color w:val="auto"/>
          <w:sz w:val="24"/>
          <w:szCs w:val="24"/>
          <w:lang w:val="lv-LV"/>
        </w:rPr>
        <w:t>4</w:t>
      </w:r>
      <w:r w:rsidR="0016099A" w:rsidRPr="004763AA">
        <w:rPr>
          <w:i w:val="0"/>
          <w:color w:val="auto"/>
          <w:lang w:val="lv-LV"/>
        </w:rPr>
        <w:t xml:space="preserve">. </w:t>
      </w:r>
      <w:r w:rsidR="00E41FE7" w:rsidRPr="004763AA">
        <w:rPr>
          <w:rFonts w:ascii="Times New Roman" w:hAnsi="Times New Roman" w:cs="Times New Roman"/>
          <w:i w:val="0"/>
          <w:color w:val="auto"/>
          <w:sz w:val="24"/>
          <w:szCs w:val="24"/>
          <w:lang w:val="lv-LV"/>
        </w:rPr>
        <w:t xml:space="preserve">Jūrmala </w:t>
      </w:r>
    </w:p>
    <w:p w14:paraId="2F720045" w14:textId="34BEA149" w:rsidR="00E41FE7" w:rsidRDefault="00946718" w:rsidP="00100F0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4</w:t>
      </w:r>
      <w:r w:rsidR="00E41FE7" w:rsidRPr="004763AA">
        <w:rPr>
          <w:rFonts w:ascii="Times New Roman" w:hAnsi="Times New Roman" w:cs="Times New Roman"/>
          <w:b/>
          <w:sz w:val="24"/>
          <w:szCs w:val="24"/>
          <w:lang w:val="lv-LV"/>
        </w:rPr>
        <w:t>.1 Pašreizējās situācijas raksturojums</w:t>
      </w:r>
    </w:p>
    <w:p w14:paraId="00880C68" w14:textId="77777777" w:rsidR="00100F04" w:rsidRPr="004763AA" w:rsidRDefault="00100F04" w:rsidP="00100F04">
      <w:pPr>
        <w:pStyle w:val="BodyText"/>
        <w:spacing w:after="0"/>
        <w:ind w:left="-142"/>
        <w:jc w:val="both"/>
        <w:rPr>
          <w:rFonts w:ascii="Times New Roman" w:hAnsi="Times New Roman" w:cs="Times New Roman"/>
          <w:b/>
          <w:sz w:val="24"/>
          <w:szCs w:val="24"/>
          <w:lang w:val="lv-LV"/>
        </w:rPr>
      </w:pPr>
    </w:p>
    <w:p w14:paraId="438131F4" w14:textId="057FCA1E" w:rsidR="00E41FE7" w:rsidRDefault="00E41FE7"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Jūrmalā atrodas 6 valsts institūcijas, kuru darbinieki apkalpo klientus klātienē. Klientu apkalpošanā kopskaitā ir iesaistīti 38 darbinieki. Klientu apkalpošanai paredzēto telpu platība ir 466 m2. Pašreizējās izmaksas par visu iestāžu telpām Jūrmalā ir </w:t>
      </w:r>
      <w:r w:rsidRPr="00170E06">
        <w:rPr>
          <w:rFonts w:ascii="Times New Roman" w:hAnsi="Times New Roman" w:cs="Times New Roman"/>
          <w:b/>
          <w:sz w:val="24"/>
          <w:szCs w:val="24"/>
          <w:lang w:val="lv-LV"/>
        </w:rPr>
        <w:t xml:space="preserve">144 175 EUR </w:t>
      </w:r>
      <w:r w:rsidRPr="00170E06">
        <w:rPr>
          <w:rFonts w:ascii="Times New Roman" w:hAnsi="Times New Roman" w:cs="Times New Roman"/>
          <w:sz w:val="24"/>
          <w:szCs w:val="24"/>
          <w:lang w:val="lv-LV"/>
        </w:rPr>
        <w:t xml:space="preserve">gadā. Aprēķinos tiks pieņemts, ka valsts iestāžu darbinieku izmaksas par visu teorētisko pakalpojumos patērēto laiku </w:t>
      </w:r>
      <w:r w:rsidRPr="00DD22BC">
        <w:rPr>
          <w:rFonts w:ascii="Times New Roman" w:hAnsi="Times New Roman" w:cs="Times New Roman"/>
          <w:sz w:val="24"/>
          <w:szCs w:val="24"/>
          <w:lang w:val="lv-LV"/>
        </w:rPr>
        <w:t>10</w:t>
      </w:r>
      <w:r w:rsidR="001E041B" w:rsidRPr="00DD22BC">
        <w:rPr>
          <w:rFonts w:ascii="Times New Roman" w:hAnsi="Times New Roman" w:cs="Times New Roman"/>
          <w:sz w:val="24"/>
          <w:szCs w:val="24"/>
          <w:lang w:val="lv-LV"/>
        </w:rPr>
        <w:t> </w:t>
      </w:r>
      <w:r w:rsidRPr="00DD22BC">
        <w:rPr>
          <w:rFonts w:ascii="Times New Roman" w:hAnsi="Times New Roman" w:cs="Times New Roman"/>
          <w:sz w:val="24"/>
          <w:szCs w:val="24"/>
          <w:lang w:val="lv-LV"/>
        </w:rPr>
        <w:t>144</w:t>
      </w:r>
      <w:r w:rsidR="001E041B" w:rsidRPr="00DD22BC">
        <w:rPr>
          <w:rFonts w:ascii="Times New Roman" w:hAnsi="Times New Roman" w:cs="Times New Roman"/>
          <w:sz w:val="24"/>
          <w:szCs w:val="24"/>
          <w:lang w:val="lv-LV"/>
        </w:rPr>
        <w:t xml:space="preserve"> </w:t>
      </w:r>
      <w:r w:rsidRPr="00DD22BC">
        <w:rPr>
          <w:rFonts w:ascii="Times New Roman" w:hAnsi="Times New Roman" w:cs="Times New Roman"/>
          <w:sz w:val="24"/>
          <w:szCs w:val="24"/>
          <w:lang w:val="lv-LV"/>
        </w:rPr>
        <w:t>h</w:t>
      </w:r>
      <w:r w:rsidRPr="00170E06">
        <w:rPr>
          <w:rFonts w:ascii="Times New Roman" w:hAnsi="Times New Roman" w:cs="Times New Roman"/>
          <w:sz w:val="24"/>
          <w:szCs w:val="24"/>
          <w:lang w:val="lv-LV"/>
        </w:rPr>
        <w:t xml:space="preserve">, pēc pieņēmumos izmantotās stundas likmes izmaksātu 44 327 EUR. Vienlaikus jāatzīmē, ka datu trūkuma </w:t>
      </w:r>
      <w:r w:rsidR="00685799" w:rsidRPr="00170E06">
        <w:rPr>
          <w:rFonts w:ascii="Times New Roman" w:hAnsi="Times New Roman" w:cs="Times New Roman"/>
          <w:sz w:val="24"/>
          <w:szCs w:val="24"/>
          <w:lang w:val="lv-LV"/>
        </w:rPr>
        <w:t xml:space="preserve">dēļ </w:t>
      </w:r>
      <w:r w:rsidRPr="00170E06">
        <w:rPr>
          <w:rFonts w:ascii="Times New Roman" w:hAnsi="Times New Roman" w:cs="Times New Roman"/>
          <w:sz w:val="24"/>
          <w:szCs w:val="24"/>
          <w:lang w:val="lv-LV"/>
        </w:rPr>
        <w:t>šī summa neraksturo patiesās izmaksas</w:t>
      </w:r>
      <w:r w:rsidR="00685799" w:rsidRPr="00170E06">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kādas šobrīd valsts iestādēm rodas par pakalpojumiem. Sagaidāms, ka faktiskās izmaksas pārsniedz aprēķināto summu. Faktiskajā situācijā var mainīties pakalpojumu apjoms, vidējais laika patēriņš uz </w:t>
      </w:r>
      <w:r w:rsidR="00AE35CA"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1C335180" w14:textId="77777777" w:rsidR="008050BA" w:rsidRPr="00170E06" w:rsidRDefault="008050BA" w:rsidP="008050BA">
      <w:pPr>
        <w:pStyle w:val="BodyText"/>
        <w:spacing w:after="0"/>
        <w:ind w:firstLine="720"/>
        <w:jc w:val="both"/>
        <w:rPr>
          <w:rFonts w:ascii="Times New Roman" w:hAnsi="Times New Roman" w:cs="Times New Roman"/>
          <w:sz w:val="24"/>
          <w:szCs w:val="24"/>
          <w:lang w:val="lv-LV"/>
        </w:rPr>
      </w:pPr>
    </w:p>
    <w:p w14:paraId="4E664424" w14:textId="2350325D" w:rsidR="00E41FE7" w:rsidRPr="004763AA" w:rsidRDefault="00E41FE7" w:rsidP="00E41FE7">
      <w:pPr>
        <w:spacing w:after="0"/>
        <w:rPr>
          <w:rFonts w:ascii="Times New Roman" w:hAnsi="Times New Roman" w:cs="Times New Roman"/>
          <w:bCs/>
          <w:sz w:val="20"/>
          <w:szCs w:val="20"/>
        </w:rPr>
      </w:pPr>
      <w:r w:rsidRPr="004763AA">
        <w:rPr>
          <w:rFonts w:ascii="Times New Roman" w:hAnsi="Times New Roman" w:cs="Times New Roman"/>
          <w:bCs/>
          <w:sz w:val="20"/>
          <w:szCs w:val="20"/>
        </w:rPr>
        <w:lastRenderedPageBreak/>
        <w:t xml:space="preserve">Attēls </w:t>
      </w:r>
      <w:r w:rsidR="00100F04">
        <w:rPr>
          <w:rFonts w:ascii="Times New Roman" w:hAnsi="Times New Roman" w:cs="Times New Roman"/>
          <w:bCs/>
          <w:sz w:val="20"/>
          <w:szCs w:val="20"/>
        </w:rPr>
        <w:t>4</w:t>
      </w:r>
      <w:r w:rsidRPr="004763AA">
        <w:rPr>
          <w:rFonts w:ascii="Times New Roman" w:hAnsi="Times New Roman" w:cs="Times New Roman"/>
          <w:bCs/>
          <w:sz w:val="20"/>
          <w:szCs w:val="20"/>
        </w:rPr>
        <w:t>.1. Jūrmalas valsts pārvaldes institūciju KAC</w:t>
      </w:r>
      <w:r w:rsidRPr="004763AA">
        <w:rPr>
          <w:rFonts w:ascii="Times New Roman" w:hAnsi="Times New Roman" w:cs="Times New Roman"/>
          <w:noProof/>
          <w:sz w:val="20"/>
          <w:szCs w:val="20"/>
          <w:lang w:eastAsia="lv-LV"/>
        </w:rPr>
        <w:drawing>
          <wp:anchor distT="0" distB="0" distL="114300" distR="114300" simplePos="0" relativeHeight="251664384" behindDoc="0" locked="0" layoutInCell="1" allowOverlap="1" wp14:anchorId="02E3C131" wp14:editId="76772AD2">
            <wp:simplePos x="0" y="0"/>
            <wp:positionH relativeFrom="column">
              <wp:posOffset>-26670</wp:posOffset>
            </wp:positionH>
            <wp:positionV relativeFrom="paragraph">
              <wp:posOffset>172085</wp:posOffset>
            </wp:positionV>
            <wp:extent cx="6286500" cy="32854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86500" cy="3285490"/>
                    </a:xfrm>
                    <a:prstGeom prst="rect">
                      <a:avLst/>
                    </a:prstGeom>
                  </pic:spPr>
                </pic:pic>
              </a:graphicData>
            </a:graphic>
            <wp14:sizeRelH relativeFrom="margin">
              <wp14:pctWidth>0</wp14:pctWidth>
            </wp14:sizeRelH>
            <wp14:sizeRelV relativeFrom="margin">
              <wp14:pctHeight>0</wp14:pctHeight>
            </wp14:sizeRelV>
          </wp:anchor>
        </w:drawing>
      </w:r>
    </w:p>
    <w:p w14:paraId="44510580" w14:textId="5BF3F4BF" w:rsidR="0016099A" w:rsidRPr="00170E06" w:rsidRDefault="0016099A" w:rsidP="0016099A">
      <w:pPr>
        <w:spacing w:before="60" w:after="60" w:line="240" w:lineRule="auto"/>
        <w:rPr>
          <w:rFonts w:ascii="Times New Roman" w:hAnsi="Times New Roman" w:cs="Times New Roman"/>
          <w:color w:val="44546A" w:themeColor="text2"/>
          <w:sz w:val="20"/>
          <w:szCs w:val="20"/>
        </w:rPr>
      </w:pPr>
      <w:r w:rsidRPr="00170E06">
        <w:rPr>
          <w:rFonts w:ascii="Times New Roman" w:hAnsi="Times New Roman" w:cs="Times New Roman"/>
          <w:color w:val="44546A" w:themeColor="text2"/>
          <w:sz w:val="20"/>
          <w:szCs w:val="20"/>
        </w:rPr>
        <w:t xml:space="preserve">Avots: PwC </w:t>
      </w:r>
      <w:r w:rsidR="00855148">
        <w:rPr>
          <w:rFonts w:ascii="Times New Roman" w:hAnsi="Times New Roman" w:cs="Times New Roman"/>
          <w:color w:val="44546A" w:themeColor="text2"/>
          <w:sz w:val="20"/>
          <w:szCs w:val="20"/>
        </w:rPr>
        <w:t>a</w:t>
      </w:r>
      <w:r w:rsidR="00855148" w:rsidRPr="00170E06">
        <w:rPr>
          <w:rFonts w:ascii="Times New Roman" w:hAnsi="Times New Roman" w:cs="Times New Roman"/>
          <w:color w:val="44546A" w:themeColor="text2"/>
          <w:sz w:val="20"/>
          <w:szCs w:val="20"/>
        </w:rPr>
        <w:t>nalītika</w:t>
      </w:r>
    </w:p>
    <w:p w14:paraId="734CD2F8" w14:textId="77777777" w:rsidR="00E41FE7" w:rsidRPr="00100F04" w:rsidRDefault="00E41FE7" w:rsidP="00BC2E0A">
      <w:pPr>
        <w:spacing w:after="120"/>
        <w:rPr>
          <w:rFonts w:ascii="Times New Roman" w:hAnsi="Times New Roman" w:cs="Times New Roman"/>
          <w:sz w:val="24"/>
          <w:szCs w:val="24"/>
        </w:rPr>
      </w:pPr>
    </w:p>
    <w:p w14:paraId="65465B45" w14:textId="56A8E9F5" w:rsidR="00E41FE7" w:rsidRPr="004763AA" w:rsidRDefault="00E41FE7" w:rsidP="00E41FE7">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Tabula </w:t>
      </w:r>
      <w:r w:rsidR="00100F04">
        <w:rPr>
          <w:rFonts w:ascii="Times New Roman" w:hAnsi="Times New Roman" w:cs="Times New Roman"/>
          <w:bCs/>
          <w:sz w:val="20"/>
          <w:szCs w:val="20"/>
        </w:rPr>
        <w:t>4</w:t>
      </w:r>
      <w:r w:rsidRPr="004763AA">
        <w:rPr>
          <w:rFonts w:ascii="Times New Roman" w:hAnsi="Times New Roman" w:cs="Times New Roman"/>
          <w:bCs/>
          <w:sz w:val="20"/>
          <w:szCs w:val="20"/>
        </w:rPr>
        <w:t>.1 Kopsavilkums par valsts pārvaldes institūciju KAC Jūrmalā</w:t>
      </w:r>
    </w:p>
    <w:p w14:paraId="5728448D" w14:textId="77777777" w:rsidR="00E41FE7" w:rsidRPr="00100F04" w:rsidRDefault="00E41FE7" w:rsidP="00E41FE7">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E41FE7" w:rsidRPr="00170E06" w14:paraId="7D01B2FB" w14:textId="77777777" w:rsidTr="009A4557">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3EDAB0EF" w14:textId="77777777" w:rsidR="00E41FE7" w:rsidRPr="00170E06" w:rsidRDefault="00E41FE7" w:rsidP="009A4557">
            <w:pPr>
              <w:rPr>
                <w:rFonts w:ascii="Times New Roman" w:hAnsi="Times New Roman" w:cs="Times New Roman"/>
                <w:lang w:val="lv-LV"/>
              </w:rPr>
            </w:pPr>
            <w:r w:rsidRPr="00170E06">
              <w:rPr>
                <w:rFonts w:ascii="Times New Roman" w:hAnsi="Times New Roman" w:cs="Times New Roman"/>
                <w:noProof/>
                <w:lang w:val="lv-LV"/>
              </w:rPr>
              <w:t>Valsts iestāde</w:t>
            </w:r>
          </w:p>
        </w:tc>
        <w:tc>
          <w:tcPr>
            <w:tcW w:w="2509" w:type="dxa"/>
          </w:tcPr>
          <w:p w14:paraId="66C2A740" w14:textId="77777777" w:rsidR="00E41FE7" w:rsidRPr="00170E06" w:rsidRDefault="00E41FE7" w:rsidP="009A4557">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549727B4" w14:textId="77777777" w:rsidR="00E41FE7" w:rsidRPr="00170E06" w:rsidRDefault="00E41FE7" w:rsidP="009A4557">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45DAFBFB" w14:textId="77777777" w:rsidR="00E41FE7" w:rsidRPr="00170E06" w:rsidRDefault="00E41FE7" w:rsidP="009A4557">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E41FE7" w:rsidRPr="00170E06" w14:paraId="1C4A9794" w14:textId="77777777" w:rsidTr="009A4557">
        <w:trPr>
          <w:trHeight w:val="352"/>
        </w:trPr>
        <w:tc>
          <w:tcPr>
            <w:tcW w:w="2509" w:type="dxa"/>
          </w:tcPr>
          <w:p w14:paraId="453C4F7A"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35C1E4BF"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8</w:t>
            </w:r>
          </w:p>
        </w:tc>
        <w:tc>
          <w:tcPr>
            <w:tcW w:w="2887" w:type="dxa"/>
          </w:tcPr>
          <w:p w14:paraId="6A713CAA"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85,6</w:t>
            </w:r>
          </w:p>
        </w:tc>
        <w:tc>
          <w:tcPr>
            <w:tcW w:w="2131" w:type="dxa"/>
          </w:tcPr>
          <w:p w14:paraId="15313853"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74,7</w:t>
            </w:r>
          </w:p>
        </w:tc>
      </w:tr>
      <w:tr w:rsidR="00E41FE7" w:rsidRPr="00170E06" w14:paraId="0314F4F1" w14:textId="77777777" w:rsidTr="009A4557">
        <w:trPr>
          <w:trHeight w:val="339"/>
        </w:trPr>
        <w:tc>
          <w:tcPr>
            <w:tcW w:w="2509" w:type="dxa"/>
          </w:tcPr>
          <w:p w14:paraId="74A5D0EB"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184CC481"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541B4987"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30</w:t>
            </w:r>
          </w:p>
        </w:tc>
        <w:tc>
          <w:tcPr>
            <w:tcW w:w="2131" w:type="dxa"/>
          </w:tcPr>
          <w:p w14:paraId="35E09084"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6,1</w:t>
            </w:r>
          </w:p>
        </w:tc>
      </w:tr>
      <w:tr w:rsidR="00E41FE7" w:rsidRPr="00170E06" w14:paraId="1B82D872" w14:textId="77777777" w:rsidTr="009A4557">
        <w:trPr>
          <w:trHeight w:val="339"/>
        </w:trPr>
        <w:tc>
          <w:tcPr>
            <w:tcW w:w="2509" w:type="dxa"/>
          </w:tcPr>
          <w:p w14:paraId="560584FC"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2CCBA3AC"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14</w:t>
            </w:r>
          </w:p>
        </w:tc>
        <w:tc>
          <w:tcPr>
            <w:tcW w:w="2887" w:type="dxa"/>
          </w:tcPr>
          <w:p w14:paraId="1B52CC16"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65,8</w:t>
            </w:r>
          </w:p>
        </w:tc>
        <w:tc>
          <w:tcPr>
            <w:tcW w:w="2131" w:type="dxa"/>
          </w:tcPr>
          <w:p w14:paraId="526C3039"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39,9</w:t>
            </w:r>
          </w:p>
        </w:tc>
      </w:tr>
      <w:tr w:rsidR="00E41FE7" w:rsidRPr="00170E06" w14:paraId="217F21C1" w14:textId="77777777" w:rsidTr="009A4557">
        <w:trPr>
          <w:trHeight w:val="339"/>
        </w:trPr>
        <w:tc>
          <w:tcPr>
            <w:tcW w:w="2509" w:type="dxa"/>
          </w:tcPr>
          <w:p w14:paraId="05B649CF"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3D3A4D1C"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11</w:t>
            </w:r>
          </w:p>
        </w:tc>
        <w:tc>
          <w:tcPr>
            <w:tcW w:w="2887" w:type="dxa"/>
          </w:tcPr>
          <w:p w14:paraId="00AD0CE2"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249</w:t>
            </w:r>
          </w:p>
        </w:tc>
        <w:tc>
          <w:tcPr>
            <w:tcW w:w="2131" w:type="dxa"/>
          </w:tcPr>
          <w:p w14:paraId="09D3E830"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16,6</w:t>
            </w:r>
          </w:p>
        </w:tc>
      </w:tr>
      <w:tr w:rsidR="00E41FE7" w:rsidRPr="00170E06" w14:paraId="0C10E387" w14:textId="77777777" w:rsidTr="009A4557">
        <w:trPr>
          <w:trHeight w:val="339"/>
        </w:trPr>
        <w:tc>
          <w:tcPr>
            <w:tcW w:w="2509" w:type="dxa"/>
          </w:tcPr>
          <w:p w14:paraId="253E9D74"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6E2B2D0A"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096BBC2E"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18,6</w:t>
            </w:r>
          </w:p>
        </w:tc>
        <w:tc>
          <w:tcPr>
            <w:tcW w:w="2131" w:type="dxa"/>
          </w:tcPr>
          <w:p w14:paraId="051EDCFF"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1,8</w:t>
            </w:r>
          </w:p>
        </w:tc>
      </w:tr>
      <w:tr w:rsidR="00E41FE7" w:rsidRPr="00170E06" w14:paraId="6A66421A" w14:textId="77777777" w:rsidTr="009A4557">
        <w:trPr>
          <w:trHeight w:val="339"/>
        </w:trPr>
        <w:tc>
          <w:tcPr>
            <w:tcW w:w="2509" w:type="dxa"/>
          </w:tcPr>
          <w:p w14:paraId="7EF5710E" w14:textId="77777777" w:rsidR="00E41FE7" w:rsidRPr="00170E06" w:rsidRDefault="00E41FE7" w:rsidP="009A4557">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28FF1D13"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5E0B2676"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17</w:t>
            </w:r>
          </w:p>
        </w:tc>
        <w:tc>
          <w:tcPr>
            <w:tcW w:w="2131" w:type="dxa"/>
          </w:tcPr>
          <w:p w14:paraId="6CCF5E6C" w14:textId="77777777" w:rsidR="00E41FE7" w:rsidRPr="00170E06" w:rsidRDefault="00E41FE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4,9</w:t>
            </w:r>
          </w:p>
        </w:tc>
      </w:tr>
      <w:tr w:rsidR="00E41FE7" w:rsidRPr="00170E06" w14:paraId="1688B734" w14:textId="77777777" w:rsidTr="009A4557">
        <w:trPr>
          <w:trHeight w:val="339"/>
        </w:trPr>
        <w:tc>
          <w:tcPr>
            <w:tcW w:w="2509" w:type="dxa"/>
          </w:tcPr>
          <w:p w14:paraId="7002DCCC" w14:textId="77777777" w:rsidR="00E41FE7" w:rsidRPr="00170E06" w:rsidRDefault="00E41FE7" w:rsidP="009A4557">
            <w:pPr>
              <w:jc w:val="both"/>
              <w:rPr>
                <w:sz w:val="18"/>
                <w:szCs w:val="18"/>
                <w:lang w:val="lv-LV"/>
              </w:rPr>
            </w:pPr>
          </w:p>
        </w:tc>
        <w:tc>
          <w:tcPr>
            <w:tcW w:w="2509" w:type="dxa"/>
          </w:tcPr>
          <w:p w14:paraId="38DD79E4" w14:textId="77777777" w:rsidR="00E41FE7" w:rsidRPr="00170E06" w:rsidRDefault="00E41FE7" w:rsidP="009A4557">
            <w:pPr>
              <w:tabs>
                <w:tab w:val="decimal" w:pos="611"/>
              </w:tabs>
              <w:ind w:left="469"/>
              <w:rPr>
                <w:sz w:val="18"/>
                <w:szCs w:val="18"/>
                <w:lang w:val="lv-LV"/>
              </w:rPr>
            </w:pPr>
          </w:p>
        </w:tc>
        <w:tc>
          <w:tcPr>
            <w:tcW w:w="2887" w:type="dxa"/>
          </w:tcPr>
          <w:p w14:paraId="2399FC5E" w14:textId="77777777" w:rsidR="00E41FE7" w:rsidRPr="00170E06" w:rsidRDefault="00E41FE7" w:rsidP="009A4557">
            <w:pPr>
              <w:ind w:left="229"/>
              <w:rPr>
                <w:sz w:val="18"/>
                <w:szCs w:val="18"/>
                <w:lang w:val="lv-LV"/>
              </w:rPr>
            </w:pPr>
          </w:p>
        </w:tc>
        <w:tc>
          <w:tcPr>
            <w:tcW w:w="2131" w:type="dxa"/>
          </w:tcPr>
          <w:p w14:paraId="65736223" w14:textId="77777777" w:rsidR="00E41FE7" w:rsidRPr="00170E06" w:rsidRDefault="00E41FE7" w:rsidP="009A4557">
            <w:pPr>
              <w:ind w:left="229"/>
              <w:rPr>
                <w:sz w:val="18"/>
                <w:szCs w:val="18"/>
                <w:lang w:val="lv-LV"/>
              </w:rPr>
            </w:pPr>
          </w:p>
        </w:tc>
      </w:tr>
    </w:tbl>
    <w:p w14:paraId="15E8FB3E" w14:textId="39012DC9" w:rsidR="00E41FE7" w:rsidRDefault="00E41FE7" w:rsidP="00E41FE7">
      <w:pPr>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855148"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210D43AF" w14:textId="77777777" w:rsidR="00100F04" w:rsidRPr="008050BA" w:rsidRDefault="00100F04" w:rsidP="00100F04">
      <w:pPr>
        <w:spacing w:after="0"/>
        <w:jc w:val="both"/>
        <w:rPr>
          <w:rFonts w:ascii="Times New Roman" w:hAnsi="Times New Roman" w:cs="Times New Roman"/>
          <w:sz w:val="24"/>
          <w:szCs w:val="24"/>
        </w:rPr>
      </w:pPr>
    </w:p>
    <w:p w14:paraId="25FB3997" w14:textId="103E462A" w:rsidR="00E41FE7" w:rsidRPr="004763AA" w:rsidRDefault="00946718" w:rsidP="00100F04">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4</w:t>
      </w:r>
      <w:r w:rsidR="00855148">
        <w:rPr>
          <w:rFonts w:ascii="Times New Roman" w:hAnsi="Times New Roman" w:cs="Times New Roman"/>
          <w:b/>
          <w:sz w:val="24"/>
          <w:szCs w:val="24"/>
          <w:lang w:val="lv-LV"/>
        </w:rPr>
        <w:t>.2.</w:t>
      </w:r>
      <w:r w:rsidR="00E41FE7" w:rsidRPr="004763AA">
        <w:rPr>
          <w:rFonts w:ascii="Times New Roman" w:hAnsi="Times New Roman" w:cs="Times New Roman"/>
          <w:b/>
          <w:sz w:val="24"/>
          <w:szCs w:val="24"/>
          <w:lang w:val="lv-LV"/>
        </w:rPr>
        <w:t xml:space="preserve"> Iespējamās alternatīvas un to izmaksas</w:t>
      </w:r>
    </w:p>
    <w:p w14:paraId="31DD14F2" w14:textId="77777777" w:rsidR="00E41FE7" w:rsidRPr="00100F04" w:rsidRDefault="00E41FE7" w:rsidP="00100F04">
      <w:pPr>
        <w:pStyle w:val="ListParagraph"/>
        <w:spacing w:after="0"/>
        <w:ind w:left="709"/>
        <w:rPr>
          <w:rFonts w:ascii="Times New Roman" w:hAnsi="Times New Roman" w:cs="Times New Roman"/>
          <w:sz w:val="24"/>
          <w:szCs w:val="24"/>
        </w:rPr>
      </w:pPr>
    </w:p>
    <w:p w14:paraId="09795F82" w14:textId="7D464F28" w:rsidR="00E41FE7" w:rsidRPr="00170E06" w:rsidRDefault="00E41FE7" w:rsidP="00CA72FB">
      <w:pPr>
        <w:pStyle w:val="ListParagraph"/>
        <w:numPr>
          <w:ilvl w:val="0"/>
          <w:numId w:val="14"/>
        </w:numPr>
        <w:spacing w:after="0" w:line="276" w:lineRule="auto"/>
        <w:ind w:left="714" w:hanging="357"/>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685DDF"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kopumā piedāvā </w:t>
      </w:r>
      <w:r w:rsidR="00855148">
        <w:rPr>
          <w:rFonts w:ascii="Times New Roman" w:hAnsi="Times New Roman" w:cs="Times New Roman"/>
          <w:sz w:val="24"/>
          <w:szCs w:val="24"/>
        </w:rPr>
        <w:t>četras</w:t>
      </w:r>
      <w:r w:rsidR="00855148" w:rsidRPr="00170E06">
        <w:rPr>
          <w:rFonts w:ascii="Times New Roman" w:hAnsi="Times New Roman" w:cs="Times New Roman"/>
          <w:sz w:val="24"/>
          <w:szCs w:val="24"/>
        </w:rPr>
        <w:t xml:space="preserve"> </w:t>
      </w:r>
      <w:r w:rsidRPr="00170E06">
        <w:rPr>
          <w:rFonts w:ascii="Times New Roman" w:hAnsi="Times New Roman" w:cs="Times New Roman"/>
          <w:sz w:val="24"/>
          <w:szCs w:val="24"/>
        </w:rPr>
        <w:t>nodaļas, kuras atrodas Jūrmalā. Visas piedāvātās nodaļas ir ērti izvietotas (tuvu pilsētas satiksmes punktiem). Šajās nodaļās klientu apkalpošanas funkciju kopumā nodrošina 9 darbinieki. Visas telpas, kas tiek piedāvātas Jūrmalā</w:t>
      </w:r>
      <w:r w:rsidR="00457AFC" w:rsidRPr="00170E06">
        <w:rPr>
          <w:rFonts w:ascii="Times New Roman" w:hAnsi="Times New Roman" w:cs="Times New Roman"/>
          <w:sz w:val="24"/>
          <w:szCs w:val="24"/>
        </w:rPr>
        <w:t>,</w:t>
      </w:r>
      <w:r w:rsidRPr="00170E06">
        <w:rPr>
          <w:rFonts w:ascii="Times New Roman" w:hAnsi="Times New Roman" w:cs="Times New Roman"/>
          <w:sz w:val="24"/>
          <w:szCs w:val="24"/>
        </w:rPr>
        <w:t xml:space="preserve"> ir Latvijas </w:t>
      </w:r>
      <w:r w:rsidR="00704275"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īpašumā. Nevienā no piedāvātajām telpām nav iespējas izvietot papildus darba galdu klientu apkalpošanas darbiniekam, savukārt, visās Jūrmalas Latvijas </w:t>
      </w:r>
      <w:r w:rsidR="00704275"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nodāļās pastāv iespēja klientu apkalpošanā iesaistīt esošos darbiniekus. Ņemot vērā visus pētījuma pieņēmumus, šobrīd kopējās izmaksas gadā par telpu nomu un darbinieku atalgojumu ir 188 502 EUR gadā, savukārt, Latvijas </w:t>
      </w:r>
      <w:r w:rsidR="00704275"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izmaksas ir 304 305 EUR gadā. </w:t>
      </w:r>
    </w:p>
    <w:p w14:paraId="1051BEAB" w14:textId="1A1D4CA6" w:rsidR="00E41FE7" w:rsidRPr="00170E06" w:rsidRDefault="008D4D3B" w:rsidP="00CA72FB">
      <w:pPr>
        <w:pStyle w:val="ListParagraph"/>
        <w:numPr>
          <w:ilvl w:val="0"/>
          <w:numId w:val="14"/>
        </w:numPr>
        <w:spacing w:after="0" w:line="276" w:lineRule="auto"/>
        <w:ind w:left="714" w:hanging="357"/>
        <w:rPr>
          <w:rFonts w:ascii="Times New Roman" w:hAnsi="Times New Roman" w:cs="Times New Roman"/>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Jūrmalā</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Pr="00170E06">
        <w:rPr>
          <w:rFonts w:ascii="Times New Roman" w:hAnsi="Times New Roman" w:cs="Times New Roman"/>
          <w:sz w:val="24"/>
          <w:szCs w:val="24"/>
        </w:rPr>
        <w:t>.</w:t>
      </w:r>
      <w:r w:rsidR="00E41FE7" w:rsidRPr="00170E06">
        <w:rPr>
          <w:rFonts w:ascii="Times New Roman" w:hAnsi="Times New Roman" w:cs="Times New Roman"/>
          <w:sz w:val="24"/>
          <w:szCs w:val="24"/>
        </w:rPr>
        <w:t xml:space="preserve">. </w:t>
      </w:r>
    </w:p>
    <w:p w14:paraId="2B0C61B1" w14:textId="63C2662D" w:rsidR="00E41FE7" w:rsidRDefault="00E41FE7" w:rsidP="00CA72FB">
      <w:pPr>
        <w:pStyle w:val="ListParagraph"/>
        <w:numPr>
          <w:ilvl w:val="0"/>
          <w:numId w:val="14"/>
        </w:numPr>
        <w:spacing w:after="0" w:line="276" w:lineRule="auto"/>
        <w:ind w:left="714" w:hanging="357"/>
        <w:rPr>
          <w:rFonts w:ascii="Times New Roman" w:hAnsi="Times New Roman" w:cs="Times New Roman"/>
          <w:sz w:val="24"/>
          <w:szCs w:val="24"/>
        </w:rPr>
      </w:pPr>
      <w:r w:rsidRPr="00170E06">
        <w:rPr>
          <w:rFonts w:ascii="Times New Roman" w:hAnsi="Times New Roman" w:cs="Times New Roman"/>
          <w:sz w:val="24"/>
          <w:szCs w:val="24"/>
        </w:rPr>
        <w:lastRenderedPageBreak/>
        <w:t xml:space="preserve">Jūrmalā </w:t>
      </w:r>
      <w:r w:rsidR="008D4D3B">
        <w:rPr>
          <w:rFonts w:ascii="Times New Roman" w:hAnsi="Times New Roman" w:cs="Times New Roman"/>
          <w:sz w:val="24"/>
          <w:szCs w:val="24"/>
        </w:rPr>
        <w:t xml:space="preserve">pašreiz </w:t>
      </w:r>
      <w:r w:rsidRPr="00170E06">
        <w:rPr>
          <w:rFonts w:ascii="Times New Roman" w:hAnsi="Times New Roman" w:cs="Times New Roman"/>
          <w:sz w:val="24"/>
          <w:szCs w:val="24"/>
        </w:rPr>
        <w:t xml:space="preserve">nav pieejamo LLKC struktūrvienību. </w:t>
      </w:r>
    </w:p>
    <w:p w14:paraId="5BF87423" w14:textId="77777777" w:rsidR="008050BA" w:rsidRPr="004D3A44" w:rsidRDefault="008050BA" w:rsidP="004D3A44">
      <w:pPr>
        <w:spacing w:after="0" w:line="240" w:lineRule="atLeast"/>
        <w:ind w:left="360"/>
        <w:rPr>
          <w:rFonts w:ascii="Times New Roman" w:hAnsi="Times New Roman" w:cs="Times New Roman"/>
          <w:sz w:val="24"/>
          <w:szCs w:val="24"/>
        </w:rPr>
      </w:pPr>
    </w:p>
    <w:p w14:paraId="1C888732" w14:textId="4016682A" w:rsidR="00E41FE7" w:rsidRDefault="00946718" w:rsidP="008050B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4</w:t>
      </w:r>
      <w:r w:rsidR="00E41FE7" w:rsidRPr="004763AA">
        <w:rPr>
          <w:rFonts w:ascii="Times New Roman" w:hAnsi="Times New Roman" w:cs="Times New Roman"/>
          <w:b/>
          <w:sz w:val="24"/>
          <w:szCs w:val="24"/>
          <w:lang w:val="lv-LV"/>
        </w:rPr>
        <w:t>.3. Iespējamais optimizācijas potenciāls šajā pilsētā</w:t>
      </w:r>
    </w:p>
    <w:p w14:paraId="00D1D452" w14:textId="77777777" w:rsidR="008050BA" w:rsidRPr="004763AA" w:rsidRDefault="008050BA" w:rsidP="008050BA">
      <w:pPr>
        <w:pStyle w:val="BodyText"/>
        <w:spacing w:after="0"/>
        <w:jc w:val="both"/>
        <w:rPr>
          <w:rFonts w:ascii="Times New Roman" w:hAnsi="Times New Roman" w:cs="Times New Roman"/>
          <w:b/>
          <w:sz w:val="24"/>
          <w:szCs w:val="24"/>
          <w:lang w:val="lv-LV"/>
        </w:rPr>
      </w:pPr>
    </w:p>
    <w:p w14:paraId="3CB7597D" w14:textId="77777777" w:rsidR="00E41FE7" w:rsidRPr="00170E06" w:rsidRDefault="00E41FE7"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Latvijas Pasta darbinieku un telpu izmantošana šobrīd ir identificēta kā vienīgā VPVKAC iespēja šī pētījuma ietvaros, kas paaugstinātu klientiem ērtības. Vienlaikus šī iespēja nedod izmaksu ietaupījumu valsts pārvaldes budžetā. Šajā scenārijā kopējā kapacitāte Latvijas </w:t>
      </w:r>
      <w:r w:rsidR="00704275"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astam šajā pilsētā ir nepietiekama, lai realizētu visu pakalpojumu apjomu</w:t>
      </w:r>
      <w:r w:rsidR="00457AFC" w:rsidRPr="00170E06">
        <w:rPr>
          <w:rFonts w:ascii="Times New Roman" w:hAnsi="Times New Roman" w:cs="Times New Roman"/>
          <w:sz w:val="24"/>
          <w:szCs w:val="24"/>
          <w:lang w:val="lv-LV"/>
        </w:rPr>
        <w:t>.</w:t>
      </w:r>
    </w:p>
    <w:p w14:paraId="60F0DF75" w14:textId="77777777" w:rsidR="00685799" w:rsidRPr="00207F47" w:rsidRDefault="00685799" w:rsidP="00685799">
      <w:pPr>
        <w:pStyle w:val="BodyText"/>
        <w:rPr>
          <w:rFonts w:ascii="Times New Roman" w:hAnsi="Times New Roman" w:cs="Times New Roman"/>
          <w:sz w:val="24"/>
          <w:szCs w:val="24"/>
          <w:lang w:val="lv-LV"/>
        </w:rPr>
      </w:pPr>
      <w:bookmarkStart w:id="4" w:name="_Toc534713436"/>
    </w:p>
    <w:p w14:paraId="13B97D8C" w14:textId="36A6E1DC" w:rsidR="00685799" w:rsidRPr="00100F04" w:rsidRDefault="00946718" w:rsidP="0016099A">
      <w:pPr>
        <w:pStyle w:val="Heading2"/>
        <w:ind w:left="-76"/>
        <w:rPr>
          <w:rFonts w:ascii="Times New Roman" w:hAnsi="Times New Roman" w:cs="Times New Roman"/>
          <w:i w:val="0"/>
          <w:color w:val="auto"/>
          <w:sz w:val="24"/>
          <w:szCs w:val="24"/>
          <w:lang w:val="lv-LV"/>
        </w:rPr>
      </w:pPr>
      <w:r>
        <w:rPr>
          <w:rFonts w:ascii="Times New Roman" w:hAnsi="Times New Roman" w:cs="Times New Roman"/>
          <w:i w:val="0"/>
          <w:color w:val="auto"/>
          <w:sz w:val="24"/>
          <w:szCs w:val="24"/>
          <w:lang w:val="lv-LV"/>
        </w:rPr>
        <w:t>5</w:t>
      </w:r>
      <w:r w:rsidR="0016099A" w:rsidRPr="004763AA">
        <w:rPr>
          <w:rFonts w:ascii="Times New Roman" w:hAnsi="Times New Roman" w:cs="Times New Roman"/>
          <w:i w:val="0"/>
          <w:color w:val="auto"/>
          <w:sz w:val="24"/>
          <w:szCs w:val="24"/>
          <w:lang w:val="lv-LV"/>
        </w:rPr>
        <w:t xml:space="preserve">. </w:t>
      </w:r>
      <w:r w:rsidR="00685799" w:rsidRPr="004763AA">
        <w:rPr>
          <w:rFonts w:ascii="Times New Roman" w:hAnsi="Times New Roman" w:cs="Times New Roman"/>
          <w:i w:val="0"/>
          <w:color w:val="auto"/>
          <w:sz w:val="24"/>
          <w:szCs w:val="24"/>
          <w:lang w:val="lv-LV"/>
        </w:rPr>
        <w:t>Rēzekne</w:t>
      </w:r>
      <w:bookmarkEnd w:id="4"/>
      <w:r w:rsidR="00685799" w:rsidRPr="004763AA">
        <w:rPr>
          <w:i w:val="0"/>
          <w:color w:val="auto"/>
          <w:sz w:val="24"/>
          <w:szCs w:val="24"/>
          <w:lang w:val="lv-LV"/>
        </w:rPr>
        <w:t xml:space="preserve"> </w:t>
      </w:r>
    </w:p>
    <w:p w14:paraId="4E1228DE" w14:textId="543B3F87" w:rsidR="00685799" w:rsidRDefault="00946718" w:rsidP="00100F0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5</w:t>
      </w:r>
      <w:r w:rsidR="00685799" w:rsidRPr="004763AA">
        <w:rPr>
          <w:rFonts w:ascii="Times New Roman" w:hAnsi="Times New Roman" w:cs="Times New Roman"/>
          <w:b/>
          <w:sz w:val="24"/>
          <w:szCs w:val="24"/>
          <w:lang w:val="lv-LV"/>
        </w:rPr>
        <w:t>.1 Pašreizējā</w:t>
      </w:r>
      <w:r w:rsidR="00756C58" w:rsidRPr="004763AA">
        <w:rPr>
          <w:rFonts w:ascii="Times New Roman" w:hAnsi="Times New Roman" w:cs="Times New Roman"/>
          <w:b/>
          <w:sz w:val="24"/>
          <w:szCs w:val="24"/>
          <w:lang w:val="lv-LV"/>
        </w:rPr>
        <w:t>s</w:t>
      </w:r>
      <w:r w:rsidR="00685799" w:rsidRPr="004763AA">
        <w:rPr>
          <w:rFonts w:ascii="Times New Roman" w:hAnsi="Times New Roman" w:cs="Times New Roman"/>
          <w:b/>
          <w:sz w:val="24"/>
          <w:szCs w:val="24"/>
          <w:lang w:val="lv-LV"/>
        </w:rPr>
        <w:t xml:space="preserve"> situācijas raksturojums</w:t>
      </w:r>
    </w:p>
    <w:p w14:paraId="13BE2193" w14:textId="77777777" w:rsidR="00100F04" w:rsidRPr="004763AA" w:rsidRDefault="00100F04" w:rsidP="00685799">
      <w:pPr>
        <w:pStyle w:val="BodyText"/>
        <w:ind w:left="-142"/>
        <w:jc w:val="both"/>
        <w:rPr>
          <w:rFonts w:ascii="Times New Roman" w:hAnsi="Times New Roman" w:cs="Times New Roman"/>
          <w:b/>
          <w:sz w:val="24"/>
          <w:szCs w:val="24"/>
          <w:lang w:val="lv-LV"/>
        </w:rPr>
      </w:pPr>
    </w:p>
    <w:p w14:paraId="29B6B1A7" w14:textId="1279822B" w:rsidR="00685799" w:rsidRPr="00170E06" w:rsidRDefault="00685799"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Rēzeknē atrodas </w:t>
      </w:r>
      <w:r w:rsidR="00855148">
        <w:rPr>
          <w:rFonts w:ascii="Times New Roman" w:hAnsi="Times New Roman" w:cs="Times New Roman"/>
          <w:sz w:val="24"/>
          <w:szCs w:val="24"/>
          <w:lang w:val="lv-LV"/>
        </w:rPr>
        <w:t>astoņas</w:t>
      </w:r>
      <w:r w:rsidR="00855148"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valsts institūcijas, kuru darbinieki apkalpo klientus klātienē. Klientu apkalpošanā kopskaitā ir iesaistīti 82 darbinieki. Klientu apkalpošanai paredzēto telpu platība ir 1049,9 m</w:t>
      </w:r>
      <w:r w:rsidRPr="00170E06">
        <w:rPr>
          <w:rFonts w:ascii="Times New Roman" w:hAnsi="Times New Roman" w:cs="Times New Roman"/>
          <w:sz w:val="24"/>
          <w:szCs w:val="24"/>
          <w:vertAlign w:val="superscript"/>
          <w:lang w:val="lv-LV"/>
        </w:rPr>
        <w:t>2</w:t>
      </w:r>
      <w:r w:rsidRPr="00170E06">
        <w:rPr>
          <w:rFonts w:ascii="Times New Roman" w:hAnsi="Times New Roman" w:cs="Times New Roman"/>
          <w:sz w:val="24"/>
          <w:szCs w:val="24"/>
          <w:lang w:val="lv-LV"/>
        </w:rPr>
        <w:t xml:space="preserve">. Pašreizējās izmaksas par visu iestāžu telpām Rēzeknē ir </w:t>
      </w:r>
      <w:r w:rsidRPr="00170E06">
        <w:rPr>
          <w:rFonts w:ascii="Times New Roman" w:hAnsi="Times New Roman" w:cs="Times New Roman"/>
          <w:b/>
          <w:sz w:val="24"/>
          <w:szCs w:val="24"/>
          <w:lang w:val="lv-LV"/>
        </w:rPr>
        <w:t xml:space="preserve">340 924 EUR </w:t>
      </w:r>
      <w:r w:rsidRPr="00170E06">
        <w:rPr>
          <w:rFonts w:ascii="Times New Roman" w:hAnsi="Times New Roman" w:cs="Times New Roman"/>
          <w:sz w:val="24"/>
          <w:szCs w:val="24"/>
          <w:lang w:val="lv-LV"/>
        </w:rPr>
        <w:t>gadā. Aprēķinos tiks pieņemts, ka valsts iestāžu darbinieku izmaksas par visu teorētisko pakalpojumos patērēto laiku 5880</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25 693 EUR. Vienlaikus jāatzīmē, ka datu trūkuma dēļ šī summa neraksturo patiesās izmaksas, kādas šobrīd valsts iestādēm rodas par pakalpojumiem. Sagaidāms, ka faktiskās izmaksas pārsniedz aprēķināto summu. Faktiskajā situācijā var mainīties pakalpojumu apjoms, vidējais laika patēriņš uz </w:t>
      </w:r>
      <w:r w:rsidR="00AE35CA"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60CA27D0" w14:textId="0B46B666" w:rsidR="009A4557" w:rsidRPr="00170E06" w:rsidRDefault="009A4557" w:rsidP="009A4557">
      <w:pPr>
        <w:spacing w:after="0"/>
        <w:rPr>
          <w:rFonts w:ascii="Times New Roman" w:hAnsi="Times New Roman" w:cs="Times New Roman"/>
          <w:bCs/>
          <w:color w:val="44546A" w:themeColor="text2"/>
          <w:sz w:val="20"/>
          <w:szCs w:val="20"/>
        </w:rPr>
      </w:pPr>
      <w:r w:rsidRPr="00170E06">
        <w:rPr>
          <w:rFonts w:ascii="Times New Roman" w:hAnsi="Times New Roman" w:cs="Times New Roman"/>
          <w:noProof/>
          <w:sz w:val="20"/>
          <w:szCs w:val="20"/>
          <w:lang w:eastAsia="lv-LV"/>
        </w:rPr>
        <w:drawing>
          <wp:anchor distT="0" distB="0" distL="114300" distR="114300" simplePos="0" relativeHeight="251666432" behindDoc="1" locked="0" layoutInCell="1" allowOverlap="1" wp14:anchorId="54B2B912" wp14:editId="6772BEFA">
            <wp:simplePos x="0" y="0"/>
            <wp:positionH relativeFrom="column">
              <wp:posOffset>-104140</wp:posOffset>
            </wp:positionH>
            <wp:positionV relativeFrom="paragraph">
              <wp:posOffset>196850</wp:posOffset>
            </wp:positionV>
            <wp:extent cx="6276975" cy="3385185"/>
            <wp:effectExtent l="0" t="0" r="9525" b="571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385185"/>
                    </a:xfrm>
                    <a:prstGeom prst="rect">
                      <a:avLst/>
                    </a:prstGeom>
                  </pic:spPr>
                </pic:pic>
              </a:graphicData>
            </a:graphic>
            <wp14:sizeRelH relativeFrom="page">
              <wp14:pctWidth>0</wp14:pctWidth>
            </wp14:sizeRelH>
            <wp14:sizeRelV relativeFrom="page">
              <wp14:pctHeight>0</wp14:pctHeight>
            </wp14:sizeRelV>
          </wp:anchor>
        </w:drawing>
      </w:r>
      <w:r w:rsidRPr="00170E06">
        <w:rPr>
          <w:rFonts w:ascii="Times New Roman" w:hAnsi="Times New Roman" w:cs="Times New Roman"/>
          <w:noProof/>
          <w:sz w:val="20"/>
          <w:szCs w:val="20"/>
          <w:lang w:eastAsia="lv-LV"/>
        </w:rPr>
        <w:drawing>
          <wp:anchor distT="0" distB="0" distL="114300" distR="114300" simplePos="0" relativeHeight="251667456" behindDoc="1" locked="0" layoutInCell="1" allowOverlap="1" wp14:anchorId="38157C0D" wp14:editId="2B44C289">
            <wp:simplePos x="0" y="0"/>
            <wp:positionH relativeFrom="column">
              <wp:posOffset>-104140</wp:posOffset>
            </wp:positionH>
            <wp:positionV relativeFrom="paragraph">
              <wp:posOffset>196850</wp:posOffset>
            </wp:positionV>
            <wp:extent cx="6276975" cy="3385185"/>
            <wp:effectExtent l="0" t="0" r="952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385185"/>
                    </a:xfrm>
                    <a:prstGeom prst="rect">
                      <a:avLst/>
                    </a:prstGeom>
                  </pic:spPr>
                </pic:pic>
              </a:graphicData>
            </a:graphic>
            <wp14:sizeRelH relativeFrom="page">
              <wp14:pctWidth>0</wp14:pctWidth>
            </wp14:sizeRelH>
            <wp14:sizeRelV relativeFrom="page">
              <wp14:pctHeight>0</wp14:pctHeight>
            </wp14:sizeRelV>
          </wp:anchor>
        </w:drawing>
      </w:r>
      <w:r w:rsidRPr="00170E06">
        <w:rPr>
          <w:rFonts w:ascii="Times New Roman" w:hAnsi="Times New Roman" w:cs="Times New Roman"/>
          <w:bCs/>
          <w:color w:val="44546A" w:themeColor="text2"/>
          <w:sz w:val="20"/>
          <w:szCs w:val="20"/>
        </w:rPr>
        <w:t xml:space="preserve">Attēls </w:t>
      </w:r>
      <w:r w:rsidR="00100F04">
        <w:rPr>
          <w:rFonts w:ascii="Times New Roman" w:hAnsi="Times New Roman" w:cs="Times New Roman"/>
          <w:bCs/>
          <w:color w:val="44546A" w:themeColor="text2"/>
          <w:sz w:val="20"/>
          <w:szCs w:val="20"/>
        </w:rPr>
        <w:t>5</w:t>
      </w:r>
      <w:r w:rsidRPr="00170E06">
        <w:rPr>
          <w:rFonts w:ascii="Times New Roman" w:hAnsi="Times New Roman" w:cs="Times New Roman"/>
          <w:bCs/>
          <w:color w:val="44546A" w:themeColor="text2"/>
          <w:sz w:val="20"/>
          <w:szCs w:val="20"/>
        </w:rPr>
        <w:t xml:space="preserve">.1. </w:t>
      </w:r>
      <w:r w:rsidRPr="00170E06">
        <w:rPr>
          <w:rFonts w:ascii="Times New Roman" w:hAnsi="Times New Roman" w:cs="Times New Roman"/>
          <w:noProof/>
          <w:sz w:val="20"/>
          <w:szCs w:val="20"/>
          <w:lang w:eastAsia="lv-LV"/>
        </w:rPr>
        <w:drawing>
          <wp:anchor distT="0" distB="0" distL="114300" distR="114300" simplePos="0" relativeHeight="251668480" behindDoc="1" locked="0" layoutInCell="1" allowOverlap="1" wp14:anchorId="07E7C403" wp14:editId="61574A14">
            <wp:simplePos x="0" y="0"/>
            <wp:positionH relativeFrom="column">
              <wp:posOffset>-104140</wp:posOffset>
            </wp:positionH>
            <wp:positionV relativeFrom="paragraph">
              <wp:posOffset>196850</wp:posOffset>
            </wp:positionV>
            <wp:extent cx="6276975" cy="3385185"/>
            <wp:effectExtent l="0" t="0" r="952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385185"/>
                    </a:xfrm>
                    <a:prstGeom prst="rect">
                      <a:avLst/>
                    </a:prstGeom>
                  </pic:spPr>
                </pic:pic>
              </a:graphicData>
            </a:graphic>
            <wp14:sizeRelH relativeFrom="page">
              <wp14:pctWidth>0</wp14:pctWidth>
            </wp14:sizeRelH>
            <wp14:sizeRelV relativeFrom="page">
              <wp14:pctHeight>0</wp14:pctHeight>
            </wp14:sizeRelV>
          </wp:anchor>
        </w:drawing>
      </w:r>
      <w:r w:rsidRPr="00170E06">
        <w:rPr>
          <w:rFonts w:ascii="Times New Roman" w:hAnsi="Times New Roman" w:cs="Times New Roman"/>
          <w:bCs/>
          <w:color w:val="44546A" w:themeColor="text2"/>
          <w:sz w:val="20"/>
          <w:szCs w:val="20"/>
        </w:rPr>
        <w:t>Rēzeknes valsts pārvaldes institūciju KAC</w:t>
      </w:r>
      <w:r w:rsidRPr="00170E06">
        <w:rPr>
          <w:rFonts w:ascii="Times New Roman" w:hAnsi="Times New Roman" w:cs="Times New Roman"/>
          <w:noProof/>
          <w:sz w:val="20"/>
          <w:szCs w:val="20"/>
          <w:lang w:eastAsia="lv-LV"/>
        </w:rPr>
        <w:drawing>
          <wp:anchor distT="0" distB="0" distL="114300" distR="114300" simplePos="0" relativeHeight="251669504" behindDoc="1" locked="0" layoutInCell="1" allowOverlap="1" wp14:anchorId="6CC1DACC" wp14:editId="63F3B5C6">
            <wp:simplePos x="0" y="0"/>
            <wp:positionH relativeFrom="column">
              <wp:posOffset>-104140</wp:posOffset>
            </wp:positionH>
            <wp:positionV relativeFrom="paragraph">
              <wp:posOffset>196850</wp:posOffset>
            </wp:positionV>
            <wp:extent cx="6276975" cy="3385185"/>
            <wp:effectExtent l="0" t="0" r="952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385185"/>
                    </a:xfrm>
                    <a:prstGeom prst="rect">
                      <a:avLst/>
                    </a:prstGeom>
                  </pic:spPr>
                </pic:pic>
              </a:graphicData>
            </a:graphic>
            <wp14:sizeRelH relativeFrom="page">
              <wp14:pctWidth>0</wp14:pctWidth>
            </wp14:sizeRelH>
            <wp14:sizeRelV relativeFrom="page">
              <wp14:pctHeight>0</wp14:pctHeight>
            </wp14:sizeRelV>
          </wp:anchor>
        </w:drawing>
      </w:r>
      <w:r w:rsidRPr="00170E06">
        <w:rPr>
          <w:rFonts w:ascii="Times New Roman" w:hAnsi="Times New Roman" w:cs="Times New Roman"/>
          <w:noProof/>
          <w:sz w:val="20"/>
          <w:szCs w:val="20"/>
          <w:lang w:eastAsia="lv-LV"/>
        </w:rPr>
        <w:drawing>
          <wp:anchor distT="0" distB="0" distL="114300" distR="114300" simplePos="0" relativeHeight="251670528" behindDoc="1" locked="0" layoutInCell="1" allowOverlap="1" wp14:anchorId="17915BE7" wp14:editId="3E7F60C5">
            <wp:simplePos x="0" y="0"/>
            <wp:positionH relativeFrom="column">
              <wp:posOffset>-104140</wp:posOffset>
            </wp:positionH>
            <wp:positionV relativeFrom="paragraph">
              <wp:posOffset>196850</wp:posOffset>
            </wp:positionV>
            <wp:extent cx="6276975" cy="3385185"/>
            <wp:effectExtent l="0" t="0" r="9525"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385185"/>
                    </a:xfrm>
                    <a:prstGeom prst="rect">
                      <a:avLst/>
                    </a:prstGeom>
                  </pic:spPr>
                </pic:pic>
              </a:graphicData>
            </a:graphic>
            <wp14:sizeRelH relativeFrom="page">
              <wp14:pctWidth>0</wp14:pctWidth>
            </wp14:sizeRelH>
            <wp14:sizeRelV relativeFrom="page">
              <wp14:pctHeight>0</wp14:pctHeight>
            </wp14:sizeRelV>
          </wp:anchor>
        </w:drawing>
      </w:r>
    </w:p>
    <w:p w14:paraId="46662FBA" w14:textId="22416023" w:rsidR="009A4557" w:rsidRPr="004763AA" w:rsidRDefault="009A4557" w:rsidP="009A4557">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Avots: PwC </w:t>
      </w:r>
      <w:r w:rsidR="00855148" w:rsidRPr="004763AA">
        <w:rPr>
          <w:rFonts w:ascii="Times New Roman" w:hAnsi="Times New Roman" w:cs="Times New Roman"/>
          <w:bCs/>
          <w:sz w:val="20"/>
          <w:szCs w:val="20"/>
        </w:rPr>
        <w:t>analītika</w:t>
      </w:r>
    </w:p>
    <w:p w14:paraId="4D2BDFBA" w14:textId="77777777" w:rsidR="009A4557" w:rsidRPr="008050BA" w:rsidRDefault="009A4557" w:rsidP="009A4557">
      <w:pPr>
        <w:spacing w:after="0"/>
        <w:rPr>
          <w:rFonts w:ascii="Times New Roman" w:hAnsi="Times New Roman" w:cs="Times New Roman"/>
          <w:bCs/>
          <w:color w:val="44546A" w:themeColor="text2"/>
          <w:sz w:val="24"/>
          <w:szCs w:val="24"/>
        </w:rPr>
      </w:pPr>
    </w:p>
    <w:p w14:paraId="2732D3CA" w14:textId="32D4AE81" w:rsidR="009A4557" w:rsidRPr="004763AA" w:rsidRDefault="009A4557" w:rsidP="00207F47">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Tabula </w:t>
      </w:r>
      <w:r w:rsidR="00100F04">
        <w:rPr>
          <w:rFonts w:ascii="Times New Roman" w:hAnsi="Times New Roman" w:cs="Times New Roman"/>
          <w:bCs/>
          <w:sz w:val="20"/>
          <w:szCs w:val="20"/>
        </w:rPr>
        <w:t>5</w:t>
      </w:r>
      <w:r w:rsidRPr="004763AA">
        <w:rPr>
          <w:rFonts w:ascii="Times New Roman" w:hAnsi="Times New Roman" w:cs="Times New Roman"/>
          <w:bCs/>
          <w:sz w:val="20"/>
          <w:szCs w:val="20"/>
        </w:rPr>
        <w:t>.1 Kopsavilkums par valsts pārvaldes institūciju KAC Rēzeknē</w:t>
      </w:r>
    </w:p>
    <w:p w14:paraId="63F3B177" w14:textId="77777777" w:rsidR="009A4557" w:rsidRPr="00100F04" w:rsidRDefault="009A4557" w:rsidP="009A4557">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133"/>
        <w:gridCol w:w="2031"/>
        <w:gridCol w:w="2340"/>
        <w:gridCol w:w="1802"/>
      </w:tblGrid>
      <w:tr w:rsidR="009A4557" w:rsidRPr="00170E06" w14:paraId="48B6CE90" w14:textId="77777777" w:rsidTr="009A4557">
        <w:trPr>
          <w:cnfStyle w:val="100000000000" w:firstRow="1" w:lastRow="0" w:firstColumn="0" w:lastColumn="0" w:oddVBand="0" w:evenVBand="0" w:oddHBand="0" w:evenHBand="0" w:firstRowFirstColumn="0" w:firstRowLastColumn="0" w:lastRowFirstColumn="0" w:lastRowLastColumn="0"/>
          <w:trHeight w:val="339"/>
        </w:trPr>
        <w:tc>
          <w:tcPr>
            <w:tcW w:w="2133" w:type="dxa"/>
          </w:tcPr>
          <w:p w14:paraId="16EC0E34" w14:textId="77777777" w:rsidR="009A4557" w:rsidRPr="00170E06" w:rsidRDefault="009A4557" w:rsidP="009A4557">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031" w:type="dxa"/>
          </w:tcPr>
          <w:p w14:paraId="78E9B0E9" w14:textId="77777777" w:rsidR="009A4557" w:rsidRPr="00170E06" w:rsidRDefault="009A4557" w:rsidP="009A4557">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340" w:type="dxa"/>
          </w:tcPr>
          <w:p w14:paraId="3834DA8C" w14:textId="77777777" w:rsidR="009A4557" w:rsidRPr="00170E06" w:rsidRDefault="009A4557" w:rsidP="009A4557">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1802" w:type="dxa"/>
          </w:tcPr>
          <w:p w14:paraId="5EB10918" w14:textId="77777777" w:rsidR="009A4557" w:rsidRPr="00170E06" w:rsidRDefault="009A4557" w:rsidP="009A4557">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9A4557" w:rsidRPr="00170E06" w14:paraId="422524D2" w14:textId="77777777" w:rsidTr="009A4557">
        <w:trPr>
          <w:trHeight w:val="352"/>
        </w:trPr>
        <w:tc>
          <w:tcPr>
            <w:tcW w:w="2133" w:type="dxa"/>
          </w:tcPr>
          <w:p w14:paraId="281F32EB"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lastRenderedPageBreak/>
              <w:t>VID</w:t>
            </w:r>
          </w:p>
        </w:tc>
        <w:tc>
          <w:tcPr>
            <w:tcW w:w="2031" w:type="dxa"/>
          </w:tcPr>
          <w:p w14:paraId="4FF13B96"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9</w:t>
            </w:r>
          </w:p>
        </w:tc>
        <w:tc>
          <w:tcPr>
            <w:tcW w:w="2340" w:type="dxa"/>
          </w:tcPr>
          <w:p w14:paraId="7487B7A4"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53.8</w:t>
            </w:r>
          </w:p>
        </w:tc>
        <w:tc>
          <w:tcPr>
            <w:tcW w:w="1802" w:type="dxa"/>
          </w:tcPr>
          <w:p w14:paraId="159CF9BA"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117,7</w:t>
            </w:r>
          </w:p>
        </w:tc>
      </w:tr>
      <w:tr w:rsidR="009A4557" w:rsidRPr="00170E06" w14:paraId="6919942F" w14:textId="77777777" w:rsidTr="009A4557">
        <w:trPr>
          <w:trHeight w:val="339"/>
        </w:trPr>
        <w:tc>
          <w:tcPr>
            <w:tcW w:w="2133" w:type="dxa"/>
          </w:tcPr>
          <w:p w14:paraId="2602545F"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VSAA</w:t>
            </w:r>
          </w:p>
        </w:tc>
        <w:tc>
          <w:tcPr>
            <w:tcW w:w="2031" w:type="dxa"/>
          </w:tcPr>
          <w:p w14:paraId="426B904F"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5</w:t>
            </w:r>
          </w:p>
        </w:tc>
        <w:tc>
          <w:tcPr>
            <w:tcW w:w="2340" w:type="dxa"/>
          </w:tcPr>
          <w:p w14:paraId="338C11B3"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132.7</w:t>
            </w:r>
          </w:p>
        </w:tc>
        <w:tc>
          <w:tcPr>
            <w:tcW w:w="1802" w:type="dxa"/>
          </w:tcPr>
          <w:p w14:paraId="1F8FC231"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62,6</w:t>
            </w:r>
          </w:p>
        </w:tc>
      </w:tr>
      <w:tr w:rsidR="009A4557" w:rsidRPr="00170E06" w14:paraId="4C9C7E1E" w14:textId="77777777" w:rsidTr="009A4557">
        <w:trPr>
          <w:trHeight w:val="339"/>
        </w:trPr>
        <w:tc>
          <w:tcPr>
            <w:tcW w:w="2133" w:type="dxa"/>
          </w:tcPr>
          <w:p w14:paraId="1556CCBB"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NVA</w:t>
            </w:r>
          </w:p>
        </w:tc>
        <w:tc>
          <w:tcPr>
            <w:tcW w:w="2031" w:type="dxa"/>
          </w:tcPr>
          <w:p w14:paraId="3DF8ECDD"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52</w:t>
            </w:r>
          </w:p>
        </w:tc>
        <w:tc>
          <w:tcPr>
            <w:tcW w:w="2340" w:type="dxa"/>
          </w:tcPr>
          <w:p w14:paraId="11A3A657"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502.6</w:t>
            </w:r>
          </w:p>
        </w:tc>
        <w:tc>
          <w:tcPr>
            <w:tcW w:w="1802" w:type="dxa"/>
          </w:tcPr>
          <w:p w14:paraId="4E311918"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86,9</w:t>
            </w:r>
          </w:p>
        </w:tc>
      </w:tr>
      <w:tr w:rsidR="009A4557" w:rsidRPr="00170E06" w14:paraId="0DAF8A42" w14:textId="77777777" w:rsidTr="009A4557">
        <w:trPr>
          <w:trHeight w:val="339"/>
        </w:trPr>
        <w:tc>
          <w:tcPr>
            <w:tcW w:w="2133" w:type="dxa"/>
          </w:tcPr>
          <w:p w14:paraId="2A9F1AEB"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PMLP</w:t>
            </w:r>
          </w:p>
        </w:tc>
        <w:tc>
          <w:tcPr>
            <w:tcW w:w="2031" w:type="dxa"/>
          </w:tcPr>
          <w:p w14:paraId="34D870EE"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7</w:t>
            </w:r>
          </w:p>
        </w:tc>
        <w:tc>
          <w:tcPr>
            <w:tcW w:w="2340" w:type="dxa"/>
          </w:tcPr>
          <w:p w14:paraId="6E711FD8"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238,4</w:t>
            </w:r>
          </w:p>
        </w:tc>
        <w:tc>
          <w:tcPr>
            <w:tcW w:w="1802" w:type="dxa"/>
          </w:tcPr>
          <w:p w14:paraId="04DF82F4"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26,5</w:t>
            </w:r>
          </w:p>
        </w:tc>
      </w:tr>
      <w:tr w:rsidR="009A4557" w:rsidRPr="00170E06" w14:paraId="108C15A0" w14:textId="77777777" w:rsidTr="009A4557">
        <w:trPr>
          <w:trHeight w:val="339"/>
        </w:trPr>
        <w:tc>
          <w:tcPr>
            <w:tcW w:w="2133" w:type="dxa"/>
          </w:tcPr>
          <w:p w14:paraId="2257C19F"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LAD</w:t>
            </w:r>
          </w:p>
        </w:tc>
        <w:tc>
          <w:tcPr>
            <w:tcW w:w="2031" w:type="dxa"/>
          </w:tcPr>
          <w:p w14:paraId="1BABBAB8"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340" w:type="dxa"/>
          </w:tcPr>
          <w:p w14:paraId="2626E309"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30</w:t>
            </w:r>
          </w:p>
        </w:tc>
        <w:tc>
          <w:tcPr>
            <w:tcW w:w="1802" w:type="dxa"/>
          </w:tcPr>
          <w:p w14:paraId="3CE0A0F8"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14,9</w:t>
            </w:r>
          </w:p>
        </w:tc>
      </w:tr>
      <w:tr w:rsidR="009A4557" w:rsidRPr="00170E06" w14:paraId="30A5B202" w14:textId="77777777" w:rsidTr="009A4557">
        <w:trPr>
          <w:trHeight w:val="339"/>
        </w:trPr>
        <w:tc>
          <w:tcPr>
            <w:tcW w:w="2133" w:type="dxa"/>
          </w:tcPr>
          <w:p w14:paraId="69265232"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VZD</w:t>
            </w:r>
          </w:p>
        </w:tc>
        <w:tc>
          <w:tcPr>
            <w:tcW w:w="2031" w:type="dxa"/>
          </w:tcPr>
          <w:p w14:paraId="7E2C3568"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340" w:type="dxa"/>
          </w:tcPr>
          <w:p w14:paraId="0109D08B"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45,5</w:t>
            </w:r>
          </w:p>
        </w:tc>
        <w:tc>
          <w:tcPr>
            <w:tcW w:w="1802" w:type="dxa"/>
          </w:tcPr>
          <w:p w14:paraId="70921E6A"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2,6</w:t>
            </w:r>
          </w:p>
        </w:tc>
      </w:tr>
      <w:tr w:rsidR="009A4557" w:rsidRPr="00170E06" w14:paraId="13A8CBAC" w14:textId="77777777" w:rsidTr="009A4557">
        <w:trPr>
          <w:trHeight w:val="375"/>
        </w:trPr>
        <w:tc>
          <w:tcPr>
            <w:tcW w:w="2133" w:type="dxa"/>
          </w:tcPr>
          <w:p w14:paraId="5FAAD283"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VMD</w:t>
            </w:r>
          </w:p>
        </w:tc>
        <w:tc>
          <w:tcPr>
            <w:tcW w:w="2031" w:type="dxa"/>
          </w:tcPr>
          <w:p w14:paraId="375AD8FC"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340" w:type="dxa"/>
          </w:tcPr>
          <w:p w14:paraId="33431CE1"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18,9</w:t>
            </w:r>
          </w:p>
        </w:tc>
        <w:tc>
          <w:tcPr>
            <w:tcW w:w="1802" w:type="dxa"/>
          </w:tcPr>
          <w:p w14:paraId="30B7BBB5"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17,2</w:t>
            </w:r>
          </w:p>
        </w:tc>
      </w:tr>
      <w:tr w:rsidR="009A4557" w:rsidRPr="00170E06" w14:paraId="20AA07D7" w14:textId="77777777" w:rsidTr="009A4557">
        <w:trPr>
          <w:trHeight w:val="339"/>
        </w:trPr>
        <w:tc>
          <w:tcPr>
            <w:tcW w:w="2133" w:type="dxa"/>
          </w:tcPr>
          <w:p w14:paraId="4D9A52CF" w14:textId="77777777" w:rsidR="009A4557" w:rsidRPr="00170E06" w:rsidRDefault="009A4557" w:rsidP="009A4557">
            <w:pPr>
              <w:jc w:val="both"/>
              <w:rPr>
                <w:rFonts w:ascii="Times New Roman" w:hAnsi="Times New Roman" w:cs="Times New Roman"/>
                <w:lang w:val="lv-LV"/>
              </w:rPr>
            </w:pPr>
            <w:r w:rsidRPr="00170E06">
              <w:rPr>
                <w:rFonts w:ascii="Times New Roman" w:hAnsi="Times New Roman" w:cs="Times New Roman"/>
                <w:lang w:val="lv-LV"/>
              </w:rPr>
              <w:t>UR</w:t>
            </w:r>
          </w:p>
        </w:tc>
        <w:tc>
          <w:tcPr>
            <w:tcW w:w="2031" w:type="dxa"/>
          </w:tcPr>
          <w:p w14:paraId="3467BA6C"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340" w:type="dxa"/>
          </w:tcPr>
          <w:p w14:paraId="0A67984E"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28</w:t>
            </w:r>
          </w:p>
        </w:tc>
        <w:tc>
          <w:tcPr>
            <w:tcW w:w="1802" w:type="dxa"/>
          </w:tcPr>
          <w:p w14:paraId="434A9E5C" w14:textId="77777777" w:rsidR="009A4557" w:rsidRPr="00170E06" w:rsidRDefault="009A4557" w:rsidP="009A4557">
            <w:pPr>
              <w:tabs>
                <w:tab w:val="decimal" w:pos="611"/>
              </w:tabs>
              <w:ind w:left="469"/>
              <w:rPr>
                <w:rFonts w:ascii="Times New Roman" w:hAnsi="Times New Roman" w:cs="Times New Roman"/>
                <w:lang w:val="lv-LV"/>
              </w:rPr>
            </w:pPr>
            <w:r w:rsidRPr="00170E06">
              <w:rPr>
                <w:rFonts w:ascii="Times New Roman" w:hAnsi="Times New Roman" w:cs="Times New Roman"/>
                <w:lang w:val="lv-LV"/>
              </w:rPr>
              <w:t>12,3</w:t>
            </w:r>
          </w:p>
        </w:tc>
      </w:tr>
    </w:tbl>
    <w:p w14:paraId="35FB8378" w14:textId="4111F089" w:rsidR="0016099A" w:rsidRPr="004763AA" w:rsidRDefault="0016099A" w:rsidP="00100F04">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D216B4"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0CEF6D8F" w14:textId="77777777" w:rsidR="0016099A" w:rsidRPr="008050BA" w:rsidRDefault="0016099A" w:rsidP="0016099A">
      <w:pPr>
        <w:jc w:val="both"/>
        <w:rPr>
          <w:rFonts w:ascii="Times New Roman" w:hAnsi="Times New Roman" w:cs="Times New Roman"/>
          <w:color w:val="44546A" w:themeColor="text2"/>
          <w:sz w:val="24"/>
          <w:szCs w:val="24"/>
        </w:rPr>
      </w:pPr>
    </w:p>
    <w:p w14:paraId="584ACE0E" w14:textId="476F4D8C" w:rsidR="009A4557" w:rsidRDefault="00962D0E" w:rsidP="008050BA">
      <w:pPr>
        <w:pStyle w:val="BodyText"/>
        <w:spacing w:after="0"/>
        <w:ind w:left="-76"/>
        <w:jc w:val="both"/>
        <w:rPr>
          <w:rFonts w:ascii="Times New Roman" w:hAnsi="Times New Roman" w:cs="Times New Roman"/>
          <w:b/>
          <w:color w:val="44546A" w:themeColor="text2"/>
          <w:sz w:val="24"/>
          <w:szCs w:val="24"/>
          <w:lang w:val="lv-LV"/>
        </w:rPr>
      </w:pPr>
      <w:r>
        <w:rPr>
          <w:rFonts w:ascii="Times New Roman" w:hAnsi="Times New Roman" w:cs="Times New Roman"/>
          <w:b/>
          <w:color w:val="44546A" w:themeColor="text2"/>
          <w:sz w:val="24"/>
          <w:szCs w:val="24"/>
          <w:lang w:val="lv-LV"/>
        </w:rPr>
        <w:t>5</w:t>
      </w:r>
      <w:r w:rsidR="0036458A" w:rsidRPr="00170E06">
        <w:rPr>
          <w:rFonts w:ascii="Times New Roman" w:hAnsi="Times New Roman" w:cs="Times New Roman"/>
          <w:b/>
          <w:color w:val="44546A" w:themeColor="text2"/>
          <w:sz w:val="24"/>
          <w:szCs w:val="24"/>
          <w:lang w:val="lv-LV"/>
        </w:rPr>
        <w:t xml:space="preserve">.2 </w:t>
      </w:r>
      <w:r w:rsidR="009A4557" w:rsidRPr="00170E06">
        <w:rPr>
          <w:rFonts w:ascii="Times New Roman" w:hAnsi="Times New Roman" w:cs="Times New Roman"/>
          <w:b/>
          <w:color w:val="44546A" w:themeColor="text2"/>
          <w:sz w:val="24"/>
          <w:szCs w:val="24"/>
          <w:lang w:val="lv-LV"/>
        </w:rPr>
        <w:t>Labākais situācijas risinājums un tā izmaksas</w:t>
      </w:r>
    </w:p>
    <w:p w14:paraId="42F3272A" w14:textId="77777777" w:rsidR="008050BA" w:rsidRPr="00170E06" w:rsidRDefault="008050BA" w:rsidP="008050BA">
      <w:pPr>
        <w:pStyle w:val="BodyText"/>
        <w:spacing w:after="0"/>
        <w:ind w:left="-76"/>
        <w:jc w:val="both"/>
        <w:rPr>
          <w:rFonts w:ascii="Times New Roman" w:hAnsi="Times New Roman" w:cs="Times New Roman"/>
          <w:b/>
          <w:color w:val="44546A" w:themeColor="text2"/>
          <w:sz w:val="24"/>
          <w:szCs w:val="24"/>
          <w:lang w:val="lv-LV"/>
        </w:rPr>
      </w:pPr>
    </w:p>
    <w:p w14:paraId="60BAD229" w14:textId="1313C935" w:rsidR="00EE5674" w:rsidRDefault="00EE5674"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VNĪ </w:t>
      </w:r>
      <w:r>
        <w:rPr>
          <w:rFonts w:ascii="Times New Roman" w:hAnsi="Times New Roman" w:cs="Times New Roman"/>
          <w:sz w:val="24"/>
          <w:szCs w:val="24"/>
          <w:lang w:val="lv-LV"/>
        </w:rPr>
        <w:t xml:space="preserve">Rēzeknē </w:t>
      </w:r>
      <w:r w:rsidRPr="00170E06">
        <w:rPr>
          <w:rFonts w:ascii="Times New Roman" w:hAnsi="Times New Roman" w:cs="Times New Roman"/>
          <w:sz w:val="24"/>
          <w:szCs w:val="24"/>
          <w:lang w:val="lv-LV"/>
        </w:rPr>
        <w:t>piedāvā telp</w:t>
      </w:r>
      <w:r>
        <w:rPr>
          <w:rFonts w:ascii="Times New Roman" w:hAnsi="Times New Roman" w:cs="Times New Roman"/>
          <w:sz w:val="24"/>
          <w:szCs w:val="24"/>
          <w:lang w:val="lv-LV"/>
        </w:rPr>
        <w:t xml:space="preserve">as šādās adresēs: 18. novembra iela 41a, kurā brīvā platība ir vairāk kā 2000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xml:space="preserve">, Baznīcas iela 22, kurā brīvā platība ir 1000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xml:space="preserve">. Jāņem vērā, ka telpas šobrīd tiek piedāvātas arī citiem interesentiem un vēlāk var nebūt pieejamas. </w:t>
      </w:r>
      <w:r w:rsidR="00100F04">
        <w:rPr>
          <w:rFonts w:ascii="Times New Roman" w:hAnsi="Times New Roman" w:cs="Times New Roman"/>
          <w:sz w:val="24"/>
          <w:szCs w:val="24"/>
          <w:lang w:val="lv-LV"/>
        </w:rPr>
        <w:t xml:space="preserve">Rēzeknes pilsētā VNĪ piedāvātā nomas maksa (bez kapitālieguldījumiem) publiskajam sektoram variē robežās no 2 līdz 3 </w:t>
      </w:r>
      <w:r w:rsidR="00100F04" w:rsidRPr="00170E06">
        <w:rPr>
          <w:rFonts w:ascii="Times New Roman" w:hAnsi="Times New Roman" w:cs="Times New Roman"/>
          <w:sz w:val="24"/>
          <w:szCs w:val="24"/>
          <w:shd w:val="clear" w:color="auto" w:fill="FFFFFF"/>
          <w:lang w:val="lv-LV"/>
        </w:rPr>
        <w:t>EUR</w:t>
      </w:r>
      <w:r w:rsidR="00100F04">
        <w:rPr>
          <w:rFonts w:ascii="Times New Roman" w:hAnsi="Times New Roman" w:cs="Times New Roman"/>
          <w:sz w:val="24"/>
          <w:szCs w:val="24"/>
          <w:shd w:val="clear" w:color="auto" w:fill="FFFFFF"/>
          <w:lang w:val="lv-LV"/>
        </w:rPr>
        <w:t>/mēnesī</w:t>
      </w:r>
      <w:r w:rsidR="00100F04" w:rsidRPr="00170E06">
        <w:rPr>
          <w:rFonts w:ascii="Times New Roman" w:hAnsi="Times New Roman" w:cs="Times New Roman"/>
          <w:sz w:val="24"/>
          <w:szCs w:val="24"/>
          <w:shd w:val="clear" w:color="auto" w:fill="FFFFFF"/>
          <w:lang w:val="lv-LV"/>
        </w:rPr>
        <w:t xml:space="preserve"> par </w:t>
      </w:r>
      <w:r w:rsidR="00100F04" w:rsidRPr="00170E06">
        <w:rPr>
          <w:rFonts w:ascii="Times New Roman" w:hAnsi="Times New Roman" w:cs="Times New Roman"/>
          <w:sz w:val="24"/>
          <w:szCs w:val="24"/>
          <w:lang w:val="lv-LV"/>
        </w:rPr>
        <w:t>m</w:t>
      </w:r>
      <w:r w:rsidR="00100F04" w:rsidRPr="00170E06">
        <w:rPr>
          <w:rFonts w:ascii="Times New Roman" w:hAnsi="Times New Roman" w:cs="Times New Roman"/>
          <w:sz w:val="24"/>
          <w:szCs w:val="24"/>
          <w:vertAlign w:val="superscript"/>
          <w:lang w:val="lv-LV"/>
        </w:rPr>
        <w:t>2</w:t>
      </w:r>
      <w:r w:rsidR="00100F04">
        <w:rPr>
          <w:rFonts w:ascii="Times New Roman" w:hAnsi="Times New Roman" w:cs="Times New Roman"/>
          <w:sz w:val="24"/>
          <w:szCs w:val="24"/>
          <w:shd w:val="clear" w:color="auto" w:fill="FFFFFF"/>
          <w:lang w:val="lv-LV"/>
        </w:rPr>
        <w:t>.</w:t>
      </w:r>
    </w:p>
    <w:p w14:paraId="24B0BEB6" w14:textId="5344F507" w:rsidR="00207F47" w:rsidRPr="00170E06" w:rsidRDefault="00EE5674" w:rsidP="00CA72FB">
      <w:pPr>
        <w:pStyle w:val="BodyText"/>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w:t>
      </w:r>
      <w:r w:rsidRPr="00170E06">
        <w:rPr>
          <w:rFonts w:ascii="Times New Roman" w:hAnsi="Times New Roman" w:cs="Times New Roman"/>
          <w:sz w:val="24"/>
          <w:szCs w:val="24"/>
          <w:shd w:val="clear" w:color="auto" w:fill="FFFFFF"/>
          <w:lang w:val="lv-LV"/>
        </w:rPr>
        <w:t>VNĪ piedāvāt</w:t>
      </w:r>
      <w:r>
        <w:rPr>
          <w:rFonts w:ascii="Times New Roman" w:hAnsi="Times New Roman" w:cs="Times New Roman"/>
          <w:sz w:val="24"/>
          <w:szCs w:val="24"/>
          <w:shd w:val="clear" w:color="auto" w:fill="FFFFFF"/>
          <w:lang w:val="lv-LV"/>
        </w:rPr>
        <w:t>ās</w:t>
      </w:r>
      <w:r w:rsidRPr="00170E06">
        <w:rPr>
          <w:rFonts w:ascii="Times New Roman" w:hAnsi="Times New Roman" w:cs="Times New Roman"/>
          <w:sz w:val="24"/>
          <w:szCs w:val="24"/>
          <w:shd w:val="clear" w:color="auto" w:fill="FFFFFF"/>
          <w:lang w:val="lv-LV"/>
        </w:rPr>
        <w:t xml:space="preserve"> </w:t>
      </w:r>
      <w:r>
        <w:rPr>
          <w:rFonts w:ascii="Times New Roman" w:hAnsi="Times New Roman" w:cs="Times New Roman"/>
          <w:sz w:val="24"/>
          <w:szCs w:val="24"/>
          <w:shd w:val="clear" w:color="auto" w:fill="FFFFFF"/>
          <w:lang w:val="lv-LV"/>
        </w:rPr>
        <w:t xml:space="preserve">telpas pielāgotu KAC infrastruktūrai </w:t>
      </w:r>
      <w:r w:rsidRPr="00170E06">
        <w:rPr>
          <w:rFonts w:ascii="Times New Roman" w:hAnsi="Times New Roman" w:cs="Times New Roman"/>
          <w:sz w:val="24"/>
          <w:szCs w:val="24"/>
          <w:shd w:val="clear" w:color="auto" w:fill="FFFFFF"/>
          <w:lang w:val="lv-LV"/>
        </w:rPr>
        <w:t xml:space="preserve">ēkai ir nepieciešami ieguldījumi </w:t>
      </w:r>
      <w:r w:rsidRPr="00170E06">
        <w:rPr>
          <w:rFonts w:ascii="Times New Roman" w:hAnsi="Times New Roman" w:cs="Times New Roman"/>
          <w:sz w:val="24"/>
          <w:szCs w:val="24"/>
          <w:lang w:val="lv-LV"/>
        </w:rPr>
        <w:t xml:space="preserve">infrastruktūras pielāgošanai, robežās no </w:t>
      </w:r>
      <w:r>
        <w:rPr>
          <w:rFonts w:ascii="Times New Roman" w:hAnsi="Times New Roman" w:cs="Times New Roman"/>
          <w:sz w:val="24"/>
          <w:szCs w:val="24"/>
          <w:lang w:val="lv-LV"/>
        </w:rPr>
        <w:t>500</w:t>
      </w:r>
      <w:r w:rsidRPr="00170E06">
        <w:rPr>
          <w:rFonts w:ascii="Times New Roman" w:hAnsi="Times New Roman" w:cs="Times New Roman"/>
          <w:sz w:val="24"/>
          <w:szCs w:val="24"/>
          <w:lang w:val="lv-LV"/>
        </w:rPr>
        <w:t xml:space="preserve"> līdz 1</w:t>
      </w:r>
      <w:r>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250 EUR par </w:t>
      </w:r>
      <w:r w:rsidR="009E2523" w:rsidRPr="00170E06">
        <w:rPr>
          <w:rFonts w:ascii="Times New Roman" w:hAnsi="Times New Roman" w:cs="Times New Roman"/>
          <w:sz w:val="24"/>
          <w:szCs w:val="24"/>
          <w:lang w:val="lv-LV"/>
        </w:rPr>
        <w:t>m</w:t>
      </w:r>
      <w:r w:rsidR="009E2523" w:rsidRPr="00170E06">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Kapitālieguldījumu segšana iespējama gan no valsts budžeta, gan veicot VNĪ kapitālieguldījumus, kas tiek atgūti pakāpeniski vairāku gadu periodā, gan piesaistot ārvalstu finanšu instrumentus.</w:t>
      </w:r>
      <w:r w:rsidR="00207F47">
        <w:rPr>
          <w:rFonts w:ascii="Times New Roman" w:hAnsi="Times New Roman" w:cs="Times New Roman"/>
          <w:sz w:val="24"/>
          <w:szCs w:val="24"/>
          <w:lang w:val="lv-LV"/>
        </w:rPr>
        <w:t xml:space="preserve"> </w:t>
      </w:r>
      <w:r w:rsidR="00207F47" w:rsidRPr="00170E06">
        <w:rPr>
          <w:rFonts w:ascii="Times New Roman" w:hAnsi="Times New Roman" w:cs="Times New Roman"/>
          <w:sz w:val="24"/>
          <w:szCs w:val="24"/>
          <w:lang w:val="lv-LV"/>
        </w:rPr>
        <w:t xml:space="preserve">Ņemot vērā ieguvumus no nomas maksas ietaupījumiem, </w:t>
      </w:r>
      <w:r w:rsidR="00207F47">
        <w:rPr>
          <w:rFonts w:ascii="Times New Roman" w:hAnsi="Times New Roman" w:cs="Times New Roman"/>
          <w:sz w:val="24"/>
          <w:szCs w:val="24"/>
          <w:lang w:val="lv-LV"/>
        </w:rPr>
        <w:t>kapitāl</w:t>
      </w:r>
      <w:r w:rsidR="00207F47" w:rsidRPr="00170E06">
        <w:rPr>
          <w:rFonts w:ascii="Times New Roman" w:hAnsi="Times New Roman" w:cs="Times New Roman"/>
          <w:sz w:val="24"/>
          <w:szCs w:val="24"/>
          <w:lang w:val="lv-LV"/>
        </w:rPr>
        <w:t xml:space="preserve">ieguldījumi var atmaksāties </w:t>
      </w:r>
      <w:r w:rsidR="00207F47">
        <w:rPr>
          <w:rFonts w:ascii="Times New Roman" w:hAnsi="Times New Roman" w:cs="Times New Roman"/>
          <w:sz w:val="24"/>
          <w:szCs w:val="24"/>
          <w:lang w:val="lv-LV"/>
        </w:rPr>
        <w:t>jau 5</w:t>
      </w:r>
      <w:r w:rsidR="00207F47" w:rsidRPr="00170E06">
        <w:rPr>
          <w:rFonts w:ascii="Times New Roman" w:hAnsi="Times New Roman" w:cs="Times New Roman"/>
          <w:sz w:val="24"/>
          <w:szCs w:val="24"/>
          <w:lang w:val="lv-LV"/>
        </w:rPr>
        <w:t xml:space="preserve"> gadu laikā, nodrošinot ievērojamu līdzekļu ekonomiju turpmākajos gados. </w:t>
      </w:r>
      <w:r w:rsidR="00D36E99" w:rsidRPr="00170E06">
        <w:rPr>
          <w:rFonts w:ascii="Times New Roman" w:hAnsi="Times New Roman" w:cs="Times New Roman"/>
          <w:sz w:val="24"/>
          <w:szCs w:val="24"/>
          <w:lang w:val="lv-LV"/>
        </w:rPr>
        <w:t xml:space="preserve">Ņemot vērā ieguvumus no nomas maksas ietaupījumiem, </w:t>
      </w:r>
      <w:r w:rsidR="00D36E99">
        <w:rPr>
          <w:rFonts w:ascii="Times New Roman" w:hAnsi="Times New Roman" w:cs="Times New Roman"/>
          <w:sz w:val="24"/>
          <w:szCs w:val="24"/>
          <w:lang w:val="lv-LV"/>
        </w:rPr>
        <w:t>kapitāl</w:t>
      </w:r>
      <w:r w:rsidR="00D36E99" w:rsidRPr="00170E06">
        <w:rPr>
          <w:rFonts w:ascii="Times New Roman" w:hAnsi="Times New Roman" w:cs="Times New Roman"/>
          <w:sz w:val="24"/>
          <w:szCs w:val="24"/>
          <w:lang w:val="lv-LV"/>
        </w:rPr>
        <w:t xml:space="preserve">ieguldījumi var atmaksāties </w:t>
      </w:r>
      <w:r w:rsidR="00D36E99">
        <w:rPr>
          <w:rFonts w:ascii="Times New Roman" w:hAnsi="Times New Roman" w:cs="Times New Roman"/>
          <w:sz w:val="24"/>
          <w:szCs w:val="24"/>
          <w:lang w:val="lv-LV"/>
        </w:rPr>
        <w:t>jau 5</w:t>
      </w:r>
      <w:r w:rsidR="00D36E99" w:rsidRPr="00170E06">
        <w:rPr>
          <w:rFonts w:ascii="Times New Roman" w:hAnsi="Times New Roman" w:cs="Times New Roman"/>
          <w:sz w:val="24"/>
          <w:szCs w:val="24"/>
          <w:lang w:val="lv-LV"/>
        </w:rPr>
        <w:t xml:space="preserve"> gadu laikā, nodrošinot ievērojamu līdzekļu ekonomiju turpmākajos gados.</w:t>
      </w:r>
    </w:p>
    <w:p w14:paraId="15391CDB" w14:textId="77777777" w:rsidR="009A4557" w:rsidRPr="00170E06" w:rsidRDefault="009A4557"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Alternatīvie risinājumi:</w:t>
      </w:r>
    </w:p>
    <w:p w14:paraId="4B14C75D" w14:textId="6D6A9B98" w:rsidR="009A4557" w:rsidRPr="00170E06" w:rsidRDefault="009A4557" w:rsidP="00CA72FB">
      <w:pPr>
        <w:pStyle w:val="ListParagraph"/>
        <w:numPr>
          <w:ilvl w:val="0"/>
          <w:numId w:val="16"/>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piedāvātā Rēzeknes struktūrvienība tiek īrēta. Šajā struktūrvienībā LLKC piedāvā darbinieku iesaisti VPVKAC pakalpojumu sniegšanā. </w:t>
      </w:r>
      <w:r w:rsidRPr="00DD22BC">
        <w:rPr>
          <w:rFonts w:ascii="Times New Roman" w:hAnsi="Times New Roman" w:cs="Times New Roman"/>
          <w:sz w:val="24"/>
          <w:szCs w:val="24"/>
        </w:rPr>
        <w:t xml:space="preserve">Šī alternatīva </w:t>
      </w:r>
      <w:r w:rsidR="00CC6FA6" w:rsidRPr="00DD22BC">
        <w:rPr>
          <w:rFonts w:ascii="Times New Roman" w:hAnsi="Times New Roman" w:cs="Times New Roman"/>
          <w:sz w:val="24"/>
          <w:szCs w:val="24"/>
        </w:rPr>
        <w:t>nav izmantojama</w:t>
      </w:r>
      <w:r w:rsidRPr="00DD22BC">
        <w:rPr>
          <w:rFonts w:ascii="Times New Roman" w:hAnsi="Times New Roman" w:cs="Times New Roman"/>
          <w:sz w:val="24"/>
          <w:szCs w:val="24"/>
        </w:rPr>
        <w:t>, jo LLKC nav pietiekama kopējā kapacitāte.</w:t>
      </w:r>
    </w:p>
    <w:p w14:paraId="77311166" w14:textId="3DC49341" w:rsidR="009A4557" w:rsidRDefault="009A4557" w:rsidP="00CA72FB">
      <w:pPr>
        <w:pStyle w:val="ListParagraph"/>
        <w:numPr>
          <w:ilvl w:val="0"/>
          <w:numId w:val="16"/>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704275"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kopumā piedāvā </w:t>
      </w:r>
      <w:r w:rsidR="00CC6FA6">
        <w:rPr>
          <w:rFonts w:ascii="Times New Roman" w:hAnsi="Times New Roman" w:cs="Times New Roman"/>
          <w:sz w:val="24"/>
          <w:szCs w:val="24"/>
        </w:rPr>
        <w:t>divas</w:t>
      </w:r>
      <w:r w:rsidR="00CC6FA6"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nodaļas, kuras atrodas Rēzeknē. Pasta nodaļas ir izvietotas tuvu pilsētas centram un satiksmes punktiem. Šajās nodaļās klientu apkalpošanas funkciju kopumā nodrošina </w:t>
      </w:r>
      <w:r w:rsidR="00CC6FA6">
        <w:rPr>
          <w:rFonts w:ascii="Times New Roman" w:hAnsi="Times New Roman" w:cs="Times New Roman"/>
          <w:sz w:val="24"/>
          <w:szCs w:val="24"/>
        </w:rPr>
        <w:t>septiņi</w:t>
      </w:r>
      <w:r w:rsidR="00CC6FA6"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darbinieki. Minētās telpas tiek īrētas. Vienā no nodaļām ir iespēja novietot papildus darba galdu </w:t>
      </w:r>
      <w:r w:rsidRPr="004763AA">
        <w:rPr>
          <w:rFonts w:ascii="Times New Roman" w:hAnsi="Times New Roman" w:cs="Times New Roman"/>
          <w:sz w:val="24"/>
          <w:szCs w:val="24"/>
        </w:rPr>
        <w:t>klientu apkalpošanas</w:t>
      </w:r>
      <w:r w:rsidRPr="00170E06">
        <w:rPr>
          <w:rFonts w:ascii="Times New Roman" w:hAnsi="Times New Roman" w:cs="Times New Roman"/>
          <w:sz w:val="24"/>
          <w:szCs w:val="24"/>
        </w:rPr>
        <w:t xml:space="preserve"> darbiniekam, bet otrajā nodaļā ir iespēja apkalpošan</w:t>
      </w:r>
      <w:r w:rsidR="008050BA">
        <w:rPr>
          <w:rFonts w:ascii="Times New Roman" w:hAnsi="Times New Roman" w:cs="Times New Roman"/>
          <w:sz w:val="24"/>
          <w:szCs w:val="24"/>
        </w:rPr>
        <w:t>ā iesaistīt esošos darbiniekus.</w:t>
      </w:r>
    </w:p>
    <w:p w14:paraId="5345F493" w14:textId="77777777" w:rsidR="008050BA" w:rsidRPr="008050BA" w:rsidRDefault="008050BA" w:rsidP="008050BA">
      <w:pPr>
        <w:spacing w:after="0" w:line="240" w:lineRule="atLeast"/>
        <w:ind w:left="360"/>
        <w:jc w:val="both"/>
        <w:rPr>
          <w:rFonts w:ascii="Times New Roman" w:hAnsi="Times New Roman" w:cs="Times New Roman"/>
          <w:sz w:val="24"/>
          <w:szCs w:val="24"/>
        </w:rPr>
      </w:pPr>
    </w:p>
    <w:p w14:paraId="3075755C" w14:textId="149A8719" w:rsidR="001E6150" w:rsidRDefault="00962D0E" w:rsidP="008050B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5</w:t>
      </w:r>
      <w:r w:rsidR="001E6150" w:rsidRPr="004763AA">
        <w:rPr>
          <w:rFonts w:ascii="Times New Roman" w:hAnsi="Times New Roman" w:cs="Times New Roman"/>
          <w:b/>
          <w:sz w:val="24"/>
          <w:szCs w:val="24"/>
          <w:lang w:val="lv-LV"/>
        </w:rPr>
        <w:t>.3. Iespējamais optimizācijas potenciāls šajā pilsētā</w:t>
      </w:r>
    </w:p>
    <w:p w14:paraId="5B8D7C93" w14:textId="77777777" w:rsidR="008050BA" w:rsidRPr="004763AA" w:rsidRDefault="008050BA" w:rsidP="008050BA">
      <w:pPr>
        <w:pStyle w:val="BodyText"/>
        <w:spacing w:after="0"/>
        <w:jc w:val="both"/>
        <w:rPr>
          <w:rFonts w:ascii="Times New Roman" w:hAnsi="Times New Roman" w:cs="Times New Roman"/>
          <w:b/>
          <w:sz w:val="24"/>
          <w:szCs w:val="24"/>
          <w:lang w:val="lv-LV"/>
        </w:rPr>
      </w:pPr>
    </w:p>
    <w:p w14:paraId="39B7A37F" w14:textId="104B6BCA" w:rsidR="00962D0E" w:rsidRDefault="001E6150"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Salīdzinot trīs alternatīvas var secināt, ka VNĪ piedāvājums ir visizdevīgākais vienotā VPVKAC izvietošanai. Provizoriskās izmaksas par VNĪ </w:t>
      </w:r>
      <w:r w:rsidR="00CC6FA6">
        <w:rPr>
          <w:rFonts w:ascii="Times New Roman" w:hAnsi="Times New Roman" w:cs="Times New Roman"/>
          <w:sz w:val="24"/>
          <w:szCs w:val="24"/>
          <w:lang w:val="lv-LV"/>
        </w:rPr>
        <w:t xml:space="preserve">piedāvāto telpu </w:t>
      </w:r>
      <w:r w:rsidRPr="00170E06">
        <w:rPr>
          <w:rFonts w:ascii="Times New Roman" w:hAnsi="Times New Roman" w:cs="Times New Roman"/>
          <w:sz w:val="24"/>
          <w:szCs w:val="24"/>
          <w:lang w:val="lv-LV"/>
        </w:rPr>
        <w:t xml:space="preserve">izmantošanu ar darbinieku atalgojumu kopā ir 76 630 EUR. </w:t>
      </w:r>
      <w:r w:rsidR="00CC6FA6">
        <w:rPr>
          <w:rFonts w:ascii="Times New Roman" w:hAnsi="Times New Roman" w:cs="Times New Roman"/>
          <w:sz w:val="24"/>
          <w:szCs w:val="24"/>
          <w:lang w:val="lv-LV"/>
        </w:rPr>
        <w:t>Š</w:t>
      </w:r>
      <w:r w:rsidR="00962D0E" w:rsidRPr="00E52AB0">
        <w:rPr>
          <w:rFonts w:ascii="Times New Roman" w:hAnsi="Times New Roman" w:cs="Times New Roman"/>
          <w:sz w:val="24"/>
          <w:szCs w:val="24"/>
          <w:lang w:val="lv-LV"/>
        </w:rPr>
        <w:t>ī optimizācija</w:t>
      </w:r>
      <w:r w:rsidR="00962D0E">
        <w:rPr>
          <w:rFonts w:ascii="Times New Roman" w:hAnsi="Times New Roman" w:cs="Times New Roman"/>
          <w:sz w:val="24"/>
          <w:szCs w:val="24"/>
          <w:lang w:val="lv-LV"/>
        </w:rPr>
        <w:t>s</w:t>
      </w:r>
      <w:r w:rsidR="00962D0E" w:rsidRPr="00E52AB0">
        <w:rPr>
          <w:rFonts w:ascii="Times New Roman" w:hAnsi="Times New Roman" w:cs="Times New Roman"/>
          <w:sz w:val="24"/>
          <w:szCs w:val="24"/>
          <w:lang w:val="lv-LV"/>
        </w:rPr>
        <w:t xml:space="preserve"> iespēja ietaupīs valsts iestādēm </w:t>
      </w:r>
      <w:r w:rsidR="00962D0E">
        <w:rPr>
          <w:rFonts w:ascii="Times New Roman" w:hAnsi="Times New Roman" w:cs="Times New Roman"/>
          <w:sz w:val="24"/>
          <w:szCs w:val="24"/>
          <w:lang w:val="lv-LV"/>
        </w:rPr>
        <w:t xml:space="preserve">no </w:t>
      </w:r>
      <w:r w:rsidR="00962D0E" w:rsidRPr="00640F68">
        <w:rPr>
          <w:rFonts w:ascii="Times New Roman" w:hAnsi="Times New Roman" w:cs="Times New Roman"/>
          <w:b/>
          <w:sz w:val="24"/>
          <w:szCs w:val="24"/>
          <w:lang w:val="lv-LV"/>
        </w:rPr>
        <w:t>268 924</w:t>
      </w:r>
      <w:r w:rsidR="00962D0E">
        <w:rPr>
          <w:rFonts w:ascii="Times New Roman" w:hAnsi="Times New Roman" w:cs="Times New Roman"/>
          <w:sz w:val="24"/>
          <w:szCs w:val="24"/>
          <w:lang w:val="lv-LV"/>
        </w:rPr>
        <w:t xml:space="preserve"> līdz </w:t>
      </w:r>
      <w:r w:rsidR="00962D0E" w:rsidRPr="00640F68">
        <w:rPr>
          <w:rFonts w:ascii="Times New Roman" w:hAnsi="Times New Roman" w:cs="Times New Roman"/>
          <w:b/>
          <w:sz w:val="24"/>
          <w:szCs w:val="24"/>
          <w:lang w:val="lv-LV"/>
        </w:rPr>
        <w:t>304 924 EUR</w:t>
      </w:r>
      <w:r w:rsidR="00962D0E" w:rsidRPr="00E52AB0">
        <w:rPr>
          <w:rFonts w:ascii="Times New Roman" w:hAnsi="Times New Roman" w:cs="Times New Roman"/>
          <w:sz w:val="24"/>
          <w:szCs w:val="24"/>
          <w:lang w:val="lv-LV"/>
        </w:rPr>
        <w:t xml:space="preserve"> gadā. </w:t>
      </w:r>
    </w:p>
    <w:p w14:paraId="745109E0" w14:textId="77777777" w:rsidR="0036458A" w:rsidRPr="00D36E99" w:rsidRDefault="0036458A" w:rsidP="0036458A">
      <w:pPr>
        <w:rPr>
          <w:rFonts w:ascii="Times New Roman" w:hAnsi="Times New Roman" w:cs="Times New Roman"/>
          <w:color w:val="44546A" w:themeColor="text2"/>
          <w:sz w:val="24"/>
          <w:szCs w:val="24"/>
        </w:rPr>
      </w:pPr>
    </w:p>
    <w:p w14:paraId="63F4C258" w14:textId="5DC46016" w:rsidR="0036458A" w:rsidRPr="00170E06" w:rsidRDefault="00962D0E" w:rsidP="0036458A">
      <w:pPr>
        <w:spacing w:after="0"/>
        <w:rPr>
          <w:rFonts w:ascii="Times New Roman" w:hAnsi="Times New Roman" w:cs="Times New Roman"/>
          <w:b/>
          <w:sz w:val="24"/>
          <w:szCs w:val="24"/>
        </w:rPr>
      </w:pPr>
      <w:r>
        <w:rPr>
          <w:rFonts w:ascii="Times New Roman" w:hAnsi="Times New Roman" w:cs="Times New Roman"/>
          <w:b/>
          <w:sz w:val="24"/>
          <w:szCs w:val="24"/>
        </w:rPr>
        <w:lastRenderedPageBreak/>
        <w:t>6</w:t>
      </w:r>
      <w:r w:rsidR="0036458A" w:rsidRPr="00170E06">
        <w:rPr>
          <w:rFonts w:ascii="Times New Roman" w:hAnsi="Times New Roman" w:cs="Times New Roman"/>
          <w:b/>
          <w:sz w:val="24"/>
          <w:szCs w:val="24"/>
        </w:rPr>
        <w:t xml:space="preserve">. </w:t>
      </w:r>
      <w:r w:rsidR="006F10F2" w:rsidRPr="00170E06">
        <w:rPr>
          <w:rFonts w:ascii="Times New Roman" w:hAnsi="Times New Roman" w:cs="Times New Roman"/>
          <w:b/>
          <w:sz w:val="24"/>
          <w:szCs w:val="24"/>
        </w:rPr>
        <w:t xml:space="preserve">Valmiera </w:t>
      </w:r>
    </w:p>
    <w:p w14:paraId="3FD0A06E" w14:textId="51A701EF" w:rsidR="00756C58" w:rsidRPr="00170E06" w:rsidRDefault="00962D0E" w:rsidP="0036458A">
      <w:pPr>
        <w:spacing w:after="0"/>
        <w:rPr>
          <w:rFonts w:ascii="Times New Roman" w:hAnsi="Times New Roman" w:cs="Times New Roman"/>
          <w:b/>
          <w:color w:val="44546A" w:themeColor="text2"/>
          <w:sz w:val="24"/>
          <w:szCs w:val="24"/>
        </w:rPr>
      </w:pPr>
      <w:r>
        <w:rPr>
          <w:rFonts w:ascii="Times New Roman" w:hAnsi="Times New Roman" w:cs="Times New Roman"/>
          <w:b/>
          <w:sz w:val="24"/>
          <w:szCs w:val="24"/>
        </w:rPr>
        <w:t>6</w:t>
      </w:r>
      <w:r w:rsidR="0036458A" w:rsidRPr="004763AA">
        <w:rPr>
          <w:rFonts w:ascii="Times New Roman" w:hAnsi="Times New Roman" w:cs="Times New Roman"/>
          <w:b/>
          <w:sz w:val="24"/>
          <w:szCs w:val="24"/>
        </w:rPr>
        <w:t xml:space="preserve">.1 </w:t>
      </w:r>
      <w:r w:rsidR="00756C58" w:rsidRPr="004763AA">
        <w:rPr>
          <w:rFonts w:ascii="Times New Roman" w:hAnsi="Times New Roman" w:cs="Times New Roman"/>
          <w:b/>
          <w:sz w:val="24"/>
          <w:szCs w:val="24"/>
        </w:rPr>
        <w:t>Pašreizējās situācijas raksturojums</w:t>
      </w:r>
    </w:p>
    <w:p w14:paraId="41A77C78" w14:textId="77777777" w:rsidR="0036458A" w:rsidRPr="00596834" w:rsidRDefault="0036458A" w:rsidP="0036458A">
      <w:pPr>
        <w:spacing w:after="0"/>
        <w:rPr>
          <w:rFonts w:ascii="Times New Roman" w:hAnsi="Times New Roman" w:cs="Times New Roman"/>
          <w:color w:val="44546A" w:themeColor="text2"/>
          <w:sz w:val="24"/>
          <w:szCs w:val="24"/>
        </w:rPr>
      </w:pPr>
    </w:p>
    <w:p w14:paraId="515EDFA2" w14:textId="59995807" w:rsidR="00756C58" w:rsidRPr="00170E06" w:rsidRDefault="00756C58"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Valmierā atrodas </w:t>
      </w:r>
      <w:r w:rsidR="00D216B4">
        <w:rPr>
          <w:rFonts w:ascii="Times New Roman" w:hAnsi="Times New Roman" w:cs="Times New Roman"/>
          <w:sz w:val="24"/>
          <w:szCs w:val="24"/>
          <w:lang w:val="lv-LV"/>
        </w:rPr>
        <w:t>astoņas</w:t>
      </w:r>
      <w:r w:rsidR="00D216B4"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45 darbinieki. Klientu apkalpošanai paredzēto telpu platība ir 726,8 m2. Pašreizējās izmaksas par visu iestāžu telpām Valmierā ir </w:t>
      </w:r>
      <w:r w:rsidRPr="00170E06">
        <w:rPr>
          <w:rFonts w:ascii="Times New Roman" w:hAnsi="Times New Roman" w:cs="Times New Roman"/>
          <w:b/>
          <w:sz w:val="24"/>
          <w:szCs w:val="24"/>
          <w:lang w:val="lv-LV"/>
        </w:rPr>
        <w:t xml:space="preserve">173 326 EUR </w:t>
      </w:r>
      <w:r w:rsidRPr="00170E06">
        <w:rPr>
          <w:rFonts w:ascii="Times New Roman" w:hAnsi="Times New Roman" w:cs="Times New Roman"/>
          <w:sz w:val="24"/>
          <w:szCs w:val="24"/>
          <w:lang w:val="lv-LV"/>
        </w:rPr>
        <w:t>gadā. Aprēķinos tiks pieņemts, ka valsts iestāžu darbinieku izmaksas par visu teorētisko pakalpojumos patērēto laiku 4792</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h, pēc pieņēmumos izmantotās stundas likmes izmaksātu 20 940 EUR. Vienlaikus jāatzīmē, ka nepietiekama datu apjoma dēļ šī summa neraksturo patiesās izmaksas</w:t>
      </w:r>
      <w:r w:rsidR="00641A08">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kādas šobrīd valsts iestādēm rodas par pakalpojumiem. Sagaidāms </w:t>
      </w:r>
      <w:r w:rsidR="00343AF4">
        <w:rPr>
          <w:rFonts w:ascii="Times New Roman" w:hAnsi="Times New Roman" w:cs="Times New Roman"/>
          <w:sz w:val="24"/>
          <w:szCs w:val="24"/>
          <w:lang w:val="lv-LV"/>
        </w:rPr>
        <w:t>F</w:t>
      </w:r>
      <w:r w:rsidR="00343AF4" w:rsidRPr="00170E06">
        <w:rPr>
          <w:rFonts w:ascii="Times New Roman" w:hAnsi="Times New Roman" w:cs="Times New Roman"/>
          <w:sz w:val="24"/>
          <w:szCs w:val="24"/>
          <w:lang w:val="lv-LV"/>
        </w:rPr>
        <w:t xml:space="preserve">aktiskās </w:t>
      </w:r>
      <w:r w:rsidRPr="00170E06">
        <w:rPr>
          <w:rFonts w:ascii="Times New Roman" w:hAnsi="Times New Roman" w:cs="Times New Roman"/>
          <w:sz w:val="24"/>
          <w:szCs w:val="24"/>
          <w:lang w:val="lv-LV"/>
        </w:rPr>
        <w:t xml:space="preserve">izmaksas </w:t>
      </w:r>
      <w:r w:rsidR="00343AF4">
        <w:rPr>
          <w:rFonts w:ascii="Times New Roman" w:hAnsi="Times New Roman" w:cs="Times New Roman"/>
          <w:sz w:val="24"/>
          <w:szCs w:val="24"/>
          <w:lang w:val="lv-LV"/>
        </w:rPr>
        <w:t>varētu pārsniegt</w:t>
      </w:r>
      <w:r w:rsidR="00343AF4"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aprēķināto summu. Faktiskajā situācijā var mainīties pakalpojumu apjoms, vidējais laika patēriņš uz </w:t>
      </w:r>
      <w:r w:rsidR="00AE35CA"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3FB6341A" w14:textId="4E0BA1F2" w:rsidR="00756C58" w:rsidRPr="00170E06" w:rsidRDefault="00756C58" w:rsidP="00756C58">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Attēls </w:t>
      </w:r>
      <w:r w:rsidR="00100F04">
        <w:rPr>
          <w:rFonts w:ascii="Times New Roman" w:hAnsi="Times New Roman" w:cs="Times New Roman"/>
          <w:bCs/>
          <w:color w:val="44546A" w:themeColor="text2"/>
          <w:sz w:val="20"/>
          <w:szCs w:val="20"/>
        </w:rPr>
        <w:t>6</w:t>
      </w:r>
      <w:r w:rsidRPr="00170E06">
        <w:rPr>
          <w:rFonts w:ascii="Times New Roman" w:hAnsi="Times New Roman" w:cs="Times New Roman"/>
          <w:bCs/>
          <w:color w:val="44546A" w:themeColor="text2"/>
          <w:sz w:val="20"/>
          <w:szCs w:val="20"/>
        </w:rPr>
        <w:t xml:space="preserve">.1. </w:t>
      </w:r>
      <w:r w:rsidRPr="00170E06">
        <w:rPr>
          <w:rFonts w:ascii="Times New Roman" w:hAnsi="Times New Roman" w:cs="Times New Roman"/>
          <w:bCs/>
          <w:noProof/>
          <w:color w:val="44546A" w:themeColor="text2"/>
          <w:sz w:val="20"/>
          <w:szCs w:val="20"/>
          <w:lang w:eastAsia="lv-LV"/>
        </w:rPr>
        <w:drawing>
          <wp:anchor distT="0" distB="0" distL="114300" distR="114300" simplePos="0" relativeHeight="251672576" behindDoc="0" locked="0" layoutInCell="1" allowOverlap="1" wp14:anchorId="37B033B8" wp14:editId="7DBCDEA0">
            <wp:simplePos x="0" y="0"/>
            <wp:positionH relativeFrom="column">
              <wp:posOffset>0</wp:posOffset>
            </wp:positionH>
            <wp:positionV relativeFrom="paragraph">
              <wp:posOffset>270510</wp:posOffset>
            </wp:positionV>
            <wp:extent cx="6276975" cy="353314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3533140"/>
                    </a:xfrm>
                    <a:prstGeom prst="rect">
                      <a:avLst/>
                    </a:prstGeom>
                  </pic:spPr>
                </pic:pic>
              </a:graphicData>
            </a:graphic>
            <wp14:sizeRelH relativeFrom="page">
              <wp14:pctWidth>0</wp14:pctWidth>
            </wp14:sizeRelH>
            <wp14:sizeRelV relativeFrom="page">
              <wp14:pctHeight>0</wp14:pctHeight>
            </wp14:sizeRelV>
          </wp:anchor>
        </w:drawing>
      </w:r>
      <w:r w:rsidRPr="00170E06">
        <w:rPr>
          <w:rFonts w:ascii="Times New Roman" w:hAnsi="Times New Roman" w:cs="Times New Roman"/>
          <w:bCs/>
          <w:color w:val="44546A" w:themeColor="text2"/>
          <w:sz w:val="20"/>
          <w:szCs w:val="20"/>
        </w:rPr>
        <w:t>Valmieras valsts pārvaldes institūciju KAC</w:t>
      </w:r>
    </w:p>
    <w:p w14:paraId="4BF992A6" w14:textId="49DA80AD" w:rsidR="00756C58" w:rsidRPr="004763AA" w:rsidRDefault="00756C58" w:rsidP="00756C58">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Avots: PwC </w:t>
      </w:r>
      <w:r w:rsidR="00D216B4" w:rsidRPr="004763AA">
        <w:rPr>
          <w:rFonts w:ascii="Times New Roman" w:hAnsi="Times New Roman" w:cs="Times New Roman"/>
          <w:bCs/>
          <w:sz w:val="20"/>
          <w:szCs w:val="20"/>
        </w:rPr>
        <w:t>analītika</w:t>
      </w:r>
    </w:p>
    <w:p w14:paraId="407BD5E7" w14:textId="77777777" w:rsidR="00756C58" w:rsidRPr="00596834" w:rsidRDefault="00756C58" w:rsidP="00756C58">
      <w:pPr>
        <w:spacing w:after="0"/>
        <w:rPr>
          <w:rFonts w:ascii="Times New Roman" w:hAnsi="Times New Roman" w:cs="Times New Roman"/>
          <w:bCs/>
          <w:sz w:val="24"/>
          <w:szCs w:val="24"/>
        </w:rPr>
      </w:pPr>
    </w:p>
    <w:p w14:paraId="69C9D276" w14:textId="2F50A6BE" w:rsidR="00756C58" w:rsidRPr="00170E06" w:rsidRDefault="00756C58" w:rsidP="00756C58">
      <w:pPr>
        <w:spacing w:after="0"/>
        <w:rPr>
          <w:rFonts w:ascii="Times New Roman" w:hAnsi="Times New Roman" w:cs="Times New Roman"/>
          <w:bCs/>
          <w:sz w:val="20"/>
          <w:szCs w:val="20"/>
        </w:rPr>
      </w:pPr>
      <w:r w:rsidRPr="00170E06">
        <w:rPr>
          <w:rFonts w:ascii="Times New Roman" w:hAnsi="Times New Roman" w:cs="Times New Roman"/>
          <w:bCs/>
          <w:sz w:val="20"/>
          <w:szCs w:val="20"/>
        </w:rPr>
        <w:t xml:space="preserve">Tabula </w:t>
      </w:r>
      <w:r w:rsidR="00596834">
        <w:rPr>
          <w:rFonts w:ascii="Times New Roman" w:hAnsi="Times New Roman" w:cs="Times New Roman"/>
          <w:bCs/>
          <w:sz w:val="20"/>
          <w:szCs w:val="20"/>
        </w:rPr>
        <w:t>6</w:t>
      </w:r>
      <w:r w:rsidRPr="00170E06">
        <w:rPr>
          <w:rFonts w:ascii="Times New Roman" w:hAnsi="Times New Roman" w:cs="Times New Roman"/>
          <w:bCs/>
          <w:sz w:val="20"/>
          <w:szCs w:val="20"/>
        </w:rPr>
        <w:t>.1 Kopsavilkums par valsts pārvaldes institūciju KAC Valmierā</w:t>
      </w:r>
    </w:p>
    <w:p w14:paraId="7E9BE702" w14:textId="77777777" w:rsidR="00756C58" w:rsidRPr="00596834" w:rsidRDefault="00756C58" w:rsidP="00756C58">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756C58" w:rsidRPr="00170E06" w14:paraId="55EE166B" w14:textId="77777777" w:rsidTr="00595F49">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3DFA3861" w14:textId="77777777" w:rsidR="00756C58" w:rsidRPr="00170E06" w:rsidRDefault="00756C58" w:rsidP="00595F49">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509" w:type="dxa"/>
          </w:tcPr>
          <w:p w14:paraId="4351B66F" w14:textId="77777777" w:rsidR="00756C58" w:rsidRPr="00170E06" w:rsidRDefault="00756C58" w:rsidP="00595F49">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30D087F5" w14:textId="77777777" w:rsidR="00756C58" w:rsidRPr="00170E06" w:rsidRDefault="00756C58" w:rsidP="00595F49">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4AFC8E5B" w14:textId="77777777" w:rsidR="00756C58" w:rsidRPr="00170E06" w:rsidRDefault="00756C58" w:rsidP="00595F49">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756C58" w:rsidRPr="00170E06" w14:paraId="49BEA4B0" w14:textId="77777777" w:rsidTr="00595F49">
        <w:trPr>
          <w:trHeight w:val="352"/>
        </w:trPr>
        <w:tc>
          <w:tcPr>
            <w:tcW w:w="2509" w:type="dxa"/>
          </w:tcPr>
          <w:p w14:paraId="29DEED26"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683CA252"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8</w:t>
            </w:r>
          </w:p>
        </w:tc>
        <w:tc>
          <w:tcPr>
            <w:tcW w:w="2887" w:type="dxa"/>
          </w:tcPr>
          <w:p w14:paraId="792C039F"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164.3</w:t>
            </w:r>
          </w:p>
        </w:tc>
        <w:tc>
          <w:tcPr>
            <w:tcW w:w="2131" w:type="dxa"/>
          </w:tcPr>
          <w:p w14:paraId="2893D0D1"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62,4</w:t>
            </w:r>
          </w:p>
        </w:tc>
      </w:tr>
      <w:tr w:rsidR="00756C58" w:rsidRPr="00170E06" w14:paraId="7D033A45" w14:textId="77777777" w:rsidTr="00595F49">
        <w:trPr>
          <w:trHeight w:val="339"/>
        </w:trPr>
        <w:tc>
          <w:tcPr>
            <w:tcW w:w="2509" w:type="dxa"/>
          </w:tcPr>
          <w:p w14:paraId="31C0C7B5"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4BBA4771"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445387FA"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72.3</w:t>
            </w:r>
          </w:p>
        </w:tc>
        <w:tc>
          <w:tcPr>
            <w:tcW w:w="2131" w:type="dxa"/>
          </w:tcPr>
          <w:p w14:paraId="53945810"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27</w:t>
            </w:r>
          </w:p>
        </w:tc>
      </w:tr>
      <w:tr w:rsidR="00756C58" w:rsidRPr="00170E06" w14:paraId="0844FE6F" w14:textId="77777777" w:rsidTr="00595F49">
        <w:trPr>
          <w:trHeight w:val="339"/>
        </w:trPr>
        <w:tc>
          <w:tcPr>
            <w:tcW w:w="2509" w:type="dxa"/>
          </w:tcPr>
          <w:p w14:paraId="7FDF6ECF"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39AB043E"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15</w:t>
            </w:r>
          </w:p>
        </w:tc>
        <w:tc>
          <w:tcPr>
            <w:tcW w:w="2887" w:type="dxa"/>
          </w:tcPr>
          <w:p w14:paraId="70CEA0E7"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184</w:t>
            </w:r>
          </w:p>
        </w:tc>
        <w:tc>
          <w:tcPr>
            <w:tcW w:w="2131" w:type="dxa"/>
          </w:tcPr>
          <w:p w14:paraId="41FFAAB7"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16,1</w:t>
            </w:r>
          </w:p>
        </w:tc>
      </w:tr>
      <w:tr w:rsidR="00756C58" w:rsidRPr="00170E06" w14:paraId="5C626158" w14:textId="77777777" w:rsidTr="00595F49">
        <w:trPr>
          <w:trHeight w:val="339"/>
        </w:trPr>
        <w:tc>
          <w:tcPr>
            <w:tcW w:w="2509" w:type="dxa"/>
          </w:tcPr>
          <w:p w14:paraId="59E19488"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3E0C05B1"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8</w:t>
            </w:r>
          </w:p>
        </w:tc>
        <w:tc>
          <w:tcPr>
            <w:tcW w:w="2887" w:type="dxa"/>
          </w:tcPr>
          <w:p w14:paraId="6E431A6F"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127.8</w:t>
            </w:r>
          </w:p>
        </w:tc>
        <w:tc>
          <w:tcPr>
            <w:tcW w:w="2131" w:type="dxa"/>
          </w:tcPr>
          <w:p w14:paraId="1F5A0AF0"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9,1</w:t>
            </w:r>
          </w:p>
        </w:tc>
      </w:tr>
      <w:tr w:rsidR="00756C58" w:rsidRPr="00170E06" w14:paraId="6875E890" w14:textId="77777777" w:rsidTr="00595F49">
        <w:trPr>
          <w:trHeight w:val="339"/>
        </w:trPr>
        <w:tc>
          <w:tcPr>
            <w:tcW w:w="2509" w:type="dxa"/>
          </w:tcPr>
          <w:p w14:paraId="453D43BC"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LAD</w:t>
            </w:r>
          </w:p>
        </w:tc>
        <w:tc>
          <w:tcPr>
            <w:tcW w:w="2509" w:type="dxa"/>
          </w:tcPr>
          <w:p w14:paraId="5A5C6A2C"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266202E3"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54</w:t>
            </w:r>
          </w:p>
        </w:tc>
        <w:tc>
          <w:tcPr>
            <w:tcW w:w="2131" w:type="dxa"/>
          </w:tcPr>
          <w:p w14:paraId="19157D55"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13,8</w:t>
            </w:r>
          </w:p>
        </w:tc>
      </w:tr>
      <w:tr w:rsidR="00756C58" w:rsidRPr="00170E06" w14:paraId="5E061068" w14:textId="77777777" w:rsidTr="00595F49">
        <w:trPr>
          <w:trHeight w:val="339"/>
        </w:trPr>
        <w:tc>
          <w:tcPr>
            <w:tcW w:w="2509" w:type="dxa"/>
          </w:tcPr>
          <w:p w14:paraId="0E67CF7B"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3F8F5C21"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79CE2B89"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16.4</w:t>
            </w:r>
          </w:p>
        </w:tc>
        <w:tc>
          <w:tcPr>
            <w:tcW w:w="2131" w:type="dxa"/>
          </w:tcPr>
          <w:p w14:paraId="756926E5"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r>
      <w:tr w:rsidR="00756C58" w:rsidRPr="00170E06" w14:paraId="5A7AA389" w14:textId="77777777" w:rsidTr="00595F49">
        <w:trPr>
          <w:trHeight w:val="339"/>
        </w:trPr>
        <w:tc>
          <w:tcPr>
            <w:tcW w:w="2509" w:type="dxa"/>
          </w:tcPr>
          <w:p w14:paraId="29B0514E"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6C2BE9E9"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6BB981E8"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38</w:t>
            </w:r>
          </w:p>
        </w:tc>
        <w:tc>
          <w:tcPr>
            <w:tcW w:w="2131" w:type="dxa"/>
          </w:tcPr>
          <w:p w14:paraId="46B9A1A2"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21,3</w:t>
            </w:r>
          </w:p>
        </w:tc>
      </w:tr>
      <w:tr w:rsidR="00756C58" w:rsidRPr="00170E06" w14:paraId="5B245092" w14:textId="77777777" w:rsidTr="00595F49">
        <w:trPr>
          <w:trHeight w:val="339"/>
        </w:trPr>
        <w:tc>
          <w:tcPr>
            <w:tcW w:w="2509" w:type="dxa"/>
          </w:tcPr>
          <w:p w14:paraId="2DE096E3" w14:textId="77777777" w:rsidR="00756C58" w:rsidRPr="00170E06" w:rsidRDefault="00756C58" w:rsidP="00595F49">
            <w:pPr>
              <w:jc w:val="both"/>
              <w:rPr>
                <w:rFonts w:ascii="Times New Roman" w:hAnsi="Times New Roman" w:cs="Times New Roman"/>
                <w:lang w:val="lv-LV"/>
              </w:rPr>
            </w:pPr>
            <w:r w:rsidRPr="00170E06">
              <w:rPr>
                <w:rFonts w:ascii="Times New Roman" w:hAnsi="Times New Roman" w:cs="Times New Roman"/>
                <w:lang w:val="lv-LV"/>
              </w:rPr>
              <w:lastRenderedPageBreak/>
              <w:t>UR</w:t>
            </w:r>
          </w:p>
        </w:tc>
        <w:tc>
          <w:tcPr>
            <w:tcW w:w="2509" w:type="dxa"/>
          </w:tcPr>
          <w:p w14:paraId="1C094D52"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2BE807E0"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70</w:t>
            </w:r>
          </w:p>
        </w:tc>
        <w:tc>
          <w:tcPr>
            <w:tcW w:w="2131" w:type="dxa"/>
          </w:tcPr>
          <w:p w14:paraId="7F82E1FB" w14:textId="77777777" w:rsidR="00756C58" w:rsidRPr="00170E06" w:rsidRDefault="00756C58"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0,1</w:t>
            </w:r>
          </w:p>
        </w:tc>
      </w:tr>
      <w:tr w:rsidR="00756C58" w:rsidRPr="00170E06" w14:paraId="765A19E9" w14:textId="77777777" w:rsidTr="00595F49">
        <w:trPr>
          <w:trHeight w:val="339"/>
        </w:trPr>
        <w:tc>
          <w:tcPr>
            <w:tcW w:w="2509" w:type="dxa"/>
          </w:tcPr>
          <w:p w14:paraId="1B33CA95" w14:textId="77777777" w:rsidR="00756C58" w:rsidRPr="00170E06" w:rsidRDefault="00756C58" w:rsidP="00595F49">
            <w:pPr>
              <w:jc w:val="both"/>
              <w:rPr>
                <w:rFonts w:ascii="Times New Roman" w:hAnsi="Times New Roman" w:cs="Times New Roman"/>
                <w:lang w:val="lv-LV"/>
              </w:rPr>
            </w:pPr>
          </w:p>
        </w:tc>
        <w:tc>
          <w:tcPr>
            <w:tcW w:w="2509" w:type="dxa"/>
          </w:tcPr>
          <w:p w14:paraId="2CEF6BEE" w14:textId="77777777" w:rsidR="00756C58" w:rsidRPr="00170E06" w:rsidRDefault="00756C58" w:rsidP="00595F49">
            <w:pPr>
              <w:tabs>
                <w:tab w:val="decimal" w:pos="611"/>
              </w:tabs>
              <w:ind w:left="469"/>
              <w:rPr>
                <w:rFonts w:ascii="Times New Roman" w:hAnsi="Times New Roman" w:cs="Times New Roman"/>
                <w:lang w:val="lv-LV"/>
              </w:rPr>
            </w:pPr>
          </w:p>
        </w:tc>
        <w:tc>
          <w:tcPr>
            <w:tcW w:w="2887" w:type="dxa"/>
          </w:tcPr>
          <w:p w14:paraId="780C4CF8" w14:textId="77777777" w:rsidR="00756C58" w:rsidRPr="00170E06" w:rsidRDefault="00756C58" w:rsidP="00595F49">
            <w:pPr>
              <w:ind w:left="229"/>
              <w:rPr>
                <w:rFonts w:ascii="Times New Roman" w:hAnsi="Times New Roman" w:cs="Times New Roman"/>
                <w:lang w:val="lv-LV"/>
              </w:rPr>
            </w:pPr>
          </w:p>
        </w:tc>
        <w:tc>
          <w:tcPr>
            <w:tcW w:w="2131" w:type="dxa"/>
          </w:tcPr>
          <w:p w14:paraId="0AF1B930" w14:textId="77777777" w:rsidR="00756C58" w:rsidRPr="00170E06" w:rsidRDefault="00756C58" w:rsidP="00595F49">
            <w:pPr>
              <w:ind w:left="229"/>
              <w:rPr>
                <w:rFonts w:ascii="Times New Roman" w:hAnsi="Times New Roman" w:cs="Times New Roman"/>
                <w:lang w:val="lv-LV"/>
              </w:rPr>
            </w:pPr>
          </w:p>
        </w:tc>
      </w:tr>
    </w:tbl>
    <w:p w14:paraId="79A0F7AD" w14:textId="5E875825" w:rsidR="00756C58" w:rsidRPr="004763AA" w:rsidRDefault="00756C58" w:rsidP="00D36E99">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D216B4"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2F4AA7C0" w14:textId="7C7E17DA" w:rsidR="0036458A" w:rsidRPr="00170E06" w:rsidRDefault="0036458A" w:rsidP="00D36E99">
      <w:pPr>
        <w:spacing w:after="0"/>
        <w:rPr>
          <w:rFonts w:ascii="Times New Roman" w:hAnsi="Times New Roman" w:cs="Times New Roman"/>
          <w:sz w:val="24"/>
          <w:szCs w:val="24"/>
        </w:rPr>
      </w:pPr>
    </w:p>
    <w:p w14:paraId="5E124CFC" w14:textId="0F0214C7" w:rsidR="00756C58" w:rsidRPr="004763AA" w:rsidRDefault="00962D0E" w:rsidP="00596834">
      <w:pPr>
        <w:spacing w:after="0"/>
        <w:rPr>
          <w:rFonts w:ascii="Times New Roman" w:hAnsi="Times New Roman" w:cs="Times New Roman"/>
          <w:b/>
          <w:sz w:val="24"/>
          <w:szCs w:val="24"/>
        </w:rPr>
      </w:pPr>
      <w:r>
        <w:rPr>
          <w:rFonts w:ascii="Times New Roman" w:hAnsi="Times New Roman" w:cs="Times New Roman"/>
          <w:b/>
          <w:sz w:val="24"/>
          <w:szCs w:val="24"/>
        </w:rPr>
        <w:t>6</w:t>
      </w:r>
      <w:r w:rsidR="00756C58" w:rsidRPr="004763AA">
        <w:rPr>
          <w:rFonts w:ascii="Times New Roman" w:hAnsi="Times New Roman" w:cs="Times New Roman"/>
          <w:b/>
          <w:sz w:val="24"/>
          <w:szCs w:val="24"/>
        </w:rPr>
        <w:t>.2 Iespējamās alternatīvas un to izmaksas</w:t>
      </w:r>
    </w:p>
    <w:p w14:paraId="7F205063" w14:textId="77777777" w:rsidR="00756C58" w:rsidRPr="00D36E99" w:rsidRDefault="00756C58" w:rsidP="00756C58">
      <w:pPr>
        <w:pStyle w:val="ListParagraph"/>
        <w:rPr>
          <w:rFonts w:ascii="Times New Roman" w:hAnsi="Times New Roman" w:cs="Times New Roman"/>
          <w:sz w:val="24"/>
          <w:szCs w:val="24"/>
        </w:rPr>
      </w:pPr>
    </w:p>
    <w:p w14:paraId="1E465547" w14:textId="0CD3E342" w:rsidR="00D36E99" w:rsidRDefault="00EE5674" w:rsidP="00CA72FB">
      <w:pPr>
        <w:pStyle w:val="BodyText"/>
        <w:spacing w:after="0" w:line="276" w:lineRule="auto"/>
        <w:ind w:firstLine="720"/>
        <w:jc w:val="both"/>
        <w:rPr>
          <w:rFonts w:ascii="Times New Roman" w:hAnsi="Times New Roman" w:cs="Times New Roman"/>
          <w:sz w:val="24"/>
          <w:szCs w:val="24"/>
          <w:lang w:val="lv-LV"/>
        </w:rPr>
      </w:pPr>
      <w:bookmarkStart w:id="5" w:name="_Hlk12021695"/>
      <w:r w:rsidRPr="00620FD4">
        <w:rPr>
          <w:rFonts w:ascii="Times New Roman" w:hAnsi="Times New Roman" w:cs="Times New Roman"/>
          <w:sz w:val="24"/>
          <w:szCs w:val="24"/>
          <w:lang w:val="lv-LV"/>
        </w:rPr>
        <w:t xml:space="preserve">VNĪ Valmierā piedāvā telpas </w:t>
      </w:r>
      <w:r w:rsidR="00641A08">
        <w:rPr>
          <w:rFonts w:ascii="Times New Roman" w:hAnsi="Times New Roman" w:cs="Times New Roman"/>
          <w:sz w:val="24"/>
          <w:szCs w:val="24"/>
          <w:lang w:val="lv-LV"/>
        </w:rPr>
        <w:t xml:space="preserve"> šādās</w:t>
      </w:r>
      <w:r w:rsidRPr="00620FD4">
        <w:rPr>
          <w:rFonts w:ascii="Times New Roman" w:hAnsi="Times New Roman" w:cs="Times New Roman"/>
          <w:sz w:val="24"/>
          <w:szCs w:val="24"/>
          <w:lang w:val="lv-LV"/>
        </w:rPr>
        <w:t xml:space="preserve"> adresēs: potenciāli tuvākā gada laikā Rīgas iel</w:t>
      </w:r>
      <w:r w:rsidR="00641A08">
        <w:rPr>
          <w:rFonts w:ascii="Times New Roman" w:hAnsi="Times New Roman" w:cs="Times New Roman"/>
          <w:sz w:val="24"/>
          <w:szCs w:val="24"/>
          <w:lang w:val="lv-LV"/>
        </w:rPr>
        <w:t>ā</w:t>
      </w:r>
      <w:r w:rsidRPr="00620FD4">
        <w:rPr>
          <w:rFonts w:ascii="Times New Roman" w:hAnsi="Times New Roman" w:cs="Times New Roman"/>
          <w:sz w:val="24"/>
          <w:szCs w:val="24"/>
          <w:lang w:val="lv-LV"/>
        </w:rPr>
        <w:t xml:space="preserve"> 40, kurā brīvā platība ir vairāk kā 630 </w:t>
      </w:r>
      <w:r w:rsidR="00CC6FA6" w:rsidRPr="00620FD4">
        <w:rPr>
          <w:rFonts w:ascii="Times New Roman" w:hAnsi="Times New Roman" w:cs="Times New Roman"/>
          <w:sz w:val="24"/>
          <w:szCs w:val="24"/>
          <w:lang w:val="lv-LV"/>
        </w:rPr>
        <w:t>m</w:t>
      </w:r>
      <w:r w:rsidR="00CC6FA6" w:rsidRPr="00620FD4">
        <w:rPr>
          <w:rFonts w:ascii="Times New Roman" w:hAnsi="Times New Roman" w:cs="Times New Roman"/>
          <w:sz w:val="24"/>
          <w:szCs w:val="24"/>
          <w:vertAlign w:val="superscript"/>
          <w:lang w:val="lv-LV"/>
        </w:rPr>
        <w:t>2</w:t>
      </w:r>
      <w:r w:rsidRPr="00620FD4">
        <w:rPr>
          <w:rFonts w:ascii="Times New Roman" w:hAnsi="Times New Roman" w:cs="Times New Roman"/>
          <w:sz w:val="24"/>
          <w:szCs w:val="24"/>
          <w:lang w:val="lv-LV"/>
        </w:rPr>
        <w:t>, Leona Paegles ielā</w:t>
      </w:r>
      <w:r w:rsidR="00DF614D" w:rsidRPr="00620FD4">
        <w:rPr>
          <w:rFonts w:ascii="Times New Roman" w:hAnsi="Times New Roman" w:cs="Times New Roman"/>
          <w:sz w:val="24"/>
          <w:szCs w:val="24"/>
          <w:lang w:val="lv-LV"/>
        </w:rPr>
        <w:t xml:space="preserve"> 9</w:t>
      </w:r>
      <w:r w:rsidRPr="00620FD4">
        <w:rPr>
          <w:rFonts w:ascii="Times New Roman" w:hAnsi="Times New Roman" w:cs="Times New Roman"/>
          <w:sz w:val="24"/>
          <w:szCs w:val="24"/>
          <w:lang w:val="lv-LV"/>
        </w:rPr>
        <w:t xml:space="preserve">, kurā brīvā platība ir </w:t>
      </w:r>
      <w:r w:rsidR="00DF614D" w:rsidRPr="00620FD4">
        <w:rPr>
          <w:rFonts w:ascii="Times New Roman" w:hAnsi="Times New Roman" w:cs="Times New Roman"/>
          <w:sz w:val="24"/>
          <w:szCs w:val="24"/>
          <w:lang w:val="lv-LV"/>
        </w:rPr>
        <w:t>550</w:t>
      </w:r>
      <w:r w:rsidRPr="00620FD4">
        <w:rPr>
          <w:rFonts w:ascii="Times New Roman" w:hAnsi="Times New Roman" w:cs="Times New Roman"/>
          <w:sz w:val="24"/>
          <w:szCs w:val="24"/>
          <w:lang w:val="lv-LV"/>
        </w:rPr>
        <w:t xml:space="preserve"> </w:t>
      </w:r>
      <w:r w:rsidR="00CC6FA6" w:rsidRPr="00620FD4">
        <w:rPr>
          <w:rFonts w:ascii="Times New Roman" w:hAnsi="Times New Roman" w:cs="Times New Roman"/>
          <w:sz w:val="24"/>
          <w:szCs w:val="24"/>
          <w:lang w:val="lv-LV"/>
        </w:rPr>
        <w:t>m</w:t>
      </w:r>
      <w:r w:rsidR="00CC6FA6" w:rsidRPr="00620FD4">
        <w:rPr>
          <w:rFonts w:ascii="Times New Roman" w:hAnsi="Times New Roman" w:cs="Times New Roman"/>
          <w:sz w:val="24"/>
          <w:szCs w:val="24"/>
          <w:vertAlign w:val="superscript"/>
          <w:lang w:val="lv-LV"/>
        </w:rPr>
        <w:t>2</w:t>
      </w:r>
      <w:r w:rsidRPr="00620FD4">
        <w:rPr>
          <w:rFonts w:ascii="Times New Roman" w:hAnsi="Times New Roman" w:cs="Times New Roman"/>
          <w:sz w:val="24"/>
          <w:szCs w:val="24"/>
          <w:lang w:val="lv-LV"/>
        </w:rPr>
        <w:t xml:space="preserve">. Jāņem vērā, ka telpas šobrīd tiek piedāvātas arī citiem interesentiem un vēlāk var nebūt pieejamas. </w:t>
      </w:r>
      <w:r w:rsidR="00D36E99">
        <w:rPr>
          <w:rFonts w:ascii="Times New Roman" w:hAnsi="Times New Roman" w:cs="Times New Roman"/>
          <w:sz w:val="24"/>
          <w:szCs w:val="24"/>
          <w:lang w:val="lv-LV"/>
        </w:rPr>
        <w:t xml:space="preserve">Valmieras pilsētā VNĪ piedāvātā nomas maksa (bez kapitālieguldījumiem) publiskajam sektoram variē robežās no 3 līdz 3,5 </w:t>
      </w:r>
      <w:r w:rsidR="00D36E99" w:rsidRPr="00DD22BC">
        <w:rPr>
          <w:rFonts w:ascii="Times New Roman" w:hAnsi="Times New Roman" w:cs="Times New Roman"/>
          <w:sz w:val="24"/>
          <w:szCs w:val="24"/>
          <w:lang w:val="lv-LV"/>
        </w:rPr>
        <w:t>EUR</w:t>
      </w:r>
      <w:r w:rsidR="00D36E99">
        <w:rPr>
          <w:rFonts w:ascii="Times New Roman" w:hAnsi="Times New Roman" w:cs="Times New Roman"/>
          <w:sz w:val="24"/>
          <w:szCs w:val="24"/>
          <w:lang w:val="lv-LV"/>
        </w:rPr>
        <w:t>/mēnesī</w:t>
      </w:r>
      <w:r w:rsidR="00D36E99" w:rsidRPr="00DD22BC">
        <w:rPr>
          <w:rFonts w:ascii="Times New Roman" w:hAnsi="Times New Roman" w:cs="Times New Roman"/>
          <w:sz w:val="24"/>
          <w:szCs w:val="24"/>
          <w:lang w:val="lv-LV"/>
        </w:rPr>
        <w:t xml:space="preserve"> par </w:t>
      </w:r>
      <w:r w:rsidR="00D36E99" w:rsidRPr="00170E06">
        <w:rPr>
          <w:rFonts w:ascii="Times New Roman" w:hAnsi="Times New Roman" w:cs="Times New Roman"/>
          <w:sz w:val="24"/>
          <w:szCs w:val="24"/>
          <w:lang w:val="lv-LV"/>
        </w:rPr>
        <w:t>m</w:t>
      </w:r>
      <w:r w:rsidR="00D36E99" w:rsidRPr="00170E06">
        <w:rPr>
          <w:rFonts w:ascii="Times New Roman" w:hAnsi="Times New Roman" w:cs="Times New Roman"/>
          <w:sz w:val="24"/>
          <w:szCs w:val="24"/>
          <w:vertAlign w:val="superscript"/>
          <w:lang w:val="lv-LV"/>
        </w:rPr>
        <w:t>2</w:t>
      </w:r>
      <w:r w:rsidR="00D36E99" w:rsidRPr="00DD22BC">
        <w:rPr>
          <w:rFonts w:ascii="Times New Roman" w:hAnsi="Times New Roman" w:cs="Times New Roman"/>
          <w:sz w:val="24"/>
          <w:szCs w:val="24"/>
          <w:lang w:val="lv-LV"/>
        </w:rPr>
        <w:t>.</w:t>
      </w:r>
    </w:p>
    <w:p w14:paraId="53510B27" w14:textId="143259C5" w:rsidR="00EE5674" w:rsidRDefault="00EE5674" w:rsidP="00CA72FB">
      <w:pPr>
        <w:pStyle w:val="BodyText"/>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Lai </w:t>
      </w:r>
      <w:r w:rsidRPr="00DD22BC">
        <w:rPr>
          <w:rFonts w:ascii="Times New Roman" w:hAnsi="Times New Roman" w:cs="Times New Roman"/>
          <w:sz w:val="24"/>
          <w:szCs w:val="24"/>
          <w:lang w:val="lv-LV"/>
        </w:rPr>
        <w:t xml:space="preserve">VNĪ piedāvātās telpas pielāgotu KAC infrastruktūrai ēkai ir nepieciešami ieguldījumi </w:t>
      </w:r>
      <w:r w:rsidRPr="00170E06">
        <w:rPr>
          <w:rFonts w:ascii="Times New Roman" w:hAnsi="Times New Roman" w:cs="Times New Roman"/>
          <w:sz w:val="24"/>
          <w:szCs w:val="24"/>
          <w:lang w:val="lv-LV"/>
        </w:rPr>
        <w:t xml:space="preserve">infrastruktūras pielāgošanai, robežās no </w:t>
      </w:r>
      <w:r>
        <w:rPr>
          <w:rFonts w:ascii="Times New Roman" w:hAnsi="Times New Roman" w:cs="Times New Roman"/>
          <w:sz w:val="24"/>
          <w:szCs w:val="24"/>
          <w:lang w:val="lv-LV"/>
        </w:rPr>
        <w:t>500</w:t>
      </w:r>
      <w:r w:rsidRPr="00170E06">
        <w:rPr>
          <w:rFonts w:ascii="Times New Roman" w:hAnsi="Times New Roman" w:cs="Times New Roman"/>
          <w:sz w:val="24"/>
          <w:szCs w:val="24"/>
          <w:lang w:val="lv-LV"/>
        </w:rPr>
        <w:t xml:space="preserve"> līdz 1</w:t>
      </w:r>
      <w:r>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250 EUR par </w:t>
      </w:r>
      <w:r w:rsidR="00CC6FA6" w:rsidRPr="00170E06">
        <w:rPr>
          <w:rFonts w:ascii="Times New Roman" w:hAnsi="Times New Roman" w:cs="Times New Roman"/>
          <w:sz w:val="24"/>
          <w:szCs w:val="24"/>
          <w:lang w:val="lv-LV"/>
        </w:rPr>
        <w:t>m</w:t>
      </w:r>
      <w:r w:rsidR="00CC6FA6" w:rsidRPr="00170E06">
        <w:rPr>
          <w:rFonts w:ascii="Times New Roman" w:hAnsi="Times New Roman" w:cs="Times New Roman"/>
          <w:sz w:val="24"/>
          <w:szCs w:val="24"/>
          <w:vertAlign w:val="superscript"/>
          <w:lang w:val="lv-LV"/>
        </w:rPr>
        <w:t>2</w:t>
      </w:r>
      <w:r>
        <w:rPr>
          <w:rFonts w:ascii="Times New Roman" w:hAnsi="Times New Roman" w:cs="Times New Roman"/>
          <w:sz w:val="24"/>
          <w:szCs w:val="24"/>
          <w:lang w:val="lv-LV"/>
        </w:rPr>
        <w:t>. Kapitālieguldījumu segšana iespējama gan no valsts budžeta, gan veicot VNĪ kapitālieguldījumus, kas tiek atgūti pakāpeniski vairāku gadu periodā, gan piesaistot ārvalstu finan</w:t>
      </w:r>
      <w:r w:rsidR="0049320F">
        <w:rPr>
          <w:rFonts w:ascii="Times New Roman" w:hAnsi="Times New Roman" w:cs="Times New Roman"/>
          <w:sz w:val="24"/>
          <w:szCs w:val="24"/>
          <w:lang w:val="lv-LV"/>
        </w:rPr>
        <w:t>š</w:t>
      </w:r>
      <w:r>
        <w:rPr>
          <w:rFonts w:ascii="Times New Roman" w:hAnsi="Times New Roman" w:cs="Times New Roman"/>
          <w:sz w:val="24"/>
          <w:szCs w:val="24"/>
          <w:lang w:val="lv-LV"/>
        </w:rPr>
        <w:t>u instrumentus.</w:t>
      </w:r>
    </w:p>
    <w:p w14:paraId="3FC8A33C" w14:textId="55365B9D" w:rsidR="00EE5674" w:rsidRDefault="00EE5674"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Ņemot vērā ieguvumus no nomas maksas ietaupījumiem, </w:t>
      </w:r>
      <w:r>
        <w:rPr>
          <w:rFonts w:ascii="Times New Roman" w:hAnsi="Times New Roman" w:cs="Times New Roman"/>
          <w:sz w:val="24"/>
          <w:szCs w:val="24"/>
          <w:lang w:val="lv-LV"/>
        </w:rPr>
        <w:t>kapitāl</w:t>
      </w:r>
      <w:r w:rsidRPr="00170E06">
        <w:rPr>
          <w:rFonts w:ascii="Times New Roman" w:hAnsi="Times New Roman" w:cs="Times New Roman"/>
          <w:sz w:val="24"/>
          <w:szCs w:val="24"/>
          <w:lang w:val="lv-LV"/>
        </w:rPr>
        <w:t xml:space="preserve">ieguldījumi var atmaksāties </w:t>
      </w:r>
      <w:r>
        <w:rPr>
          <w:rFonts w:ascii="Times New Roman" w:hAnsi="Times New Roman" w:cs="Times New Roman"/>
          <w:sz w:val="24"/>
          <w:szCs w:val="24"/>
          <w:lang w:val="lv-LV"/>
        </w:rPr>
        <w:t>jau 5</w:t>
      </w:r>
      <w:r w:rsidRPr="00170E06">
        <w:rPr>
          <w:rFonts w:ascii="Times New Roman" w:hAnsi="Times New Roman" w:cs="Times New Roman"/>
          <w:sz w:val="24"/>
          <w:szCs w:val="24"/>
          <w:lang w:val="lv-LV"/>
        </w:rPr>
        <w:t xml:space="preserve"> gadu laikā, nodrošinot ievērojamu līdzekļu ekonomiju turpmākajos gados. </w:t>
      </w:r>
    </w:p>
    <w:p w14:paraId="216570B3" w14:textId="4D11E75A" w:rsidR="0049320F" w:rsidRPr="00DD22BC" w:rsidRDefault="0049320F"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Alternatīvie risinājumi:</w:t>
      </w:r>
    </w:p>
    <w:bookmarkEnd w:id="5"/>
    <w:p w14:paraId="6ECDAF1C" w14:textId="09BF864C" w:rsidR="00756C58" w:rsidRPr="00170E06" w:rsidRDefault="00756C58" w:rsidP="00CA72FB">
      <w:pPr>
        <w:pStyle w:val="ListParagraph"/>
        <w:numPr>
          <w:ilvl w:val="0"/>
          <w:numId w:val="19"/>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BC1B3F"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kopumā piedāvā </w:t>
      </w:r>
      <w:r w:rsidR="00D216B4">
        <w:rPr>
          <w:rFonts w:ascii="Times New Roman" w:hAnsi="Times New Roman" w:cs="Times New Roman"/>
          <w:sz w:val="24"/>
          <w:szCs w:val="24"/>
        </w:rPr>
        <w:t>trīs</w:t>
      </w:r>
      <w:r w:rsidR="00D216B4" w:rsidRPr="00170E06">
        <w:rPr>
          <w:rFonts w:ascii="Times New Roman" w:hAnsi="Times New Roman" w:cs="Times New Roman"/>
          <w:sz w:val="24"/>
          <w:szCs w:val="24"/>
        </w:rPr>
        <w:t xml:space="preserve"> </w:t>
      </w:r>
      <w:r w:rsidRPr="00170E06">
        <w:rPr>
          <w:rFonts w:ascii="Times New Roman" w:hAnsi="Times New Roman" w:cs="Times New Roman"/>
          <w:sz w:val="24"/>
          <w:szCs w:val="24"/>
        </w:rPr>
        <w:t>nodaļas, kuras atrodas Valmierā. Visas piedāvātās nodaļas ir izvietotas tuvu pilsētas centram un satiksmes punktiem. Šajās nodaļās klientu apkalpošanas funkciju kopumā nodrošina 8 darbinieki. Telpas tiek īrētas. Visās Valmieras Latvijas pasta nodaļās pastāv iespēja apkalpošanā iesaistīt tikai esošos darbiniekus. Ņemot vērā visus pētījuma pieņēmumus, šobrīd kopējās izmaksas gadā par telpu nomu un darbinieku atalgojumu ir 194 266 EUR gadā, savukārt Latvijas pasta izmaksas ir 143 755 EUR gadā.</w:t>
      </w:r>
    </w:p>
    <w:p w14:paraId="63C3C0A7" w14:textId="33F9E29F" w:rsidR="00756C58" w:rsidRDefault="00756C58" w:rsidP="00CA72FB">
      <w:pPr>
        <w:pStyle w:val="ListParagraph"/>
        <w:numPr>
          <w:ilvl w:val="0"/>
          <w:numId w:val="19"/>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LLKC piedāvātā Valmieras struktūrvienība</w:t>
      </w:r>
      <w:r w:rsidRPr="00170E06">
        <w:rPr>
          <w:rFonts w:ascii="Times New Roman" w:hAnsi="Times New Roman" w:cs="Times New Roman"/>
          <w:noProof/>
          <w:sz w:val="24"/>
          <w:szCs w:val="24"/>
        </w:rPr>
        <w:t xml:space="preserve"> </w:t>
      </w:r>
      <w:r w:rsidRPr="00170E06">
        <w:rPr>
          <w:rFonts w:ascii="Times New Roman" w:hAnsi="Times New Roman" w:cs="Times New Roman"/>
          <w:sz w:val="24"/>
          <w:szCs w:val="24"/>
        </w:rPr>
        <w:t xml:space="preserve">tiek īrēta. Šajā struktūrvienībā LLKC piedāvā darbinieku iesaisti VPVKAC pakalpojumu sniegšanā. Šī alternatīva </w:t>
      </w:r>
      <w:r w:rsidR="00CC6FA6">
        <w:rPr>
          <w:rFonts w:ascii="Times New Roman" w:hAnsi="Times New Roman" w:cs="Times New Roman"/>
          <w:sz w:val="24"/>
          <w:szCs w:val="24"/>
        </w:rPr>
        <w:t>nav izmantojama</w:t>
      </w:r>
      <w:r w:rsidRPr="00170E06">
        <w:rPr>
          <w:rFonts w:ascii="Times New Roman" w:hAnsi="Times New Roman" w:cs="Times New Roman"/>
          <w:sz w:val="24"/>
          <w:szCs w:val="24"/>
        </w:rPr>
        <w:t>, jo LLKC na</w:t>
      </w:r>
      <w:r w:rsidR="005027EA">
        <w:rPr>
          <w:rFonts w:ascii="Times New Roman" w:hAnsi="Times New Roman" w:cs="Times New Roman"/>
          <w:sz w:val="24"/>
          <w:szCs w:val="24"/>
        </w:rPr>
        <w:t>v pietiekama kopējā kapacitāte.</w:t>
      </w:r>
    </w:p>
    <w:p w14:paraId="34AD9C10" w14:textId="77777777" w:rsidR="005027EA" w:rsidRPr="008D4D3B" w:rsidRDefault="005027EA" w:rsidP="008D4D3B">
      <w:pPr>
        <w:spacing w:after="0" w:line="240" w:lineRule="atLeast"/>
        <w:ind w:left="360"/>
        <w:jc w:val="both"/>
        <w:rPr>
          <w:rFonts w:ascii="Times New Roman" w:hAnsi="Times New Roman" w:cs="Times New Roman"/>
          <w:sz w:val="24"/>
          <w:szCs w:val="24"/>
        </w:rPr>
      </w:pPr>
    </w:p>
    <w:p w14:paraId="328E5623" w14:textId="4CC98D9C" w:rsidR="00756C58" w:rsidRDefault="00962D0E" w:rsidP="005027E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6</w:t>
      </w:r>
      <w:r w:rsidR="00756C58" w:rsidRPr="004763AA">
        <w:rPr>
          <w:rFonts w:ascii="Times New Roman" w:hAnsi="Times New Roman" w:cs="Times New Roman"/>
          <w:b/>
          <w:sz w:val="24"/>
          <w:szCs w:val="24"/>
          <w:lang w:val="lv-LV"/>
        </w:rPr>
        <w:t>.3 Iespējamais optimizācijas potenciāls šajā pilsētā</w:t>
      </w:r>
    </w:p>
    <w:p w14:paraId="2F1B15E1" w14:textId="77777777" w:rsidR="005027EA" w:rsidRPr="004763AA" w:rsidRDefault="005027EA" w:rsidP="005027EA">
      <w:pPr>
        <w:pStyle w:val="BodyText"/>
        <w:spacing w:after="0"/>
        <w:jc w:val="both"/>
        <w:rPr>
          <w:rFonts w:ascii="Times New Roman" w:hAnsi="Times New Roman" w:cs="Times New Roman"/>
          <w:b/>
          <w:sz w:val="24"/>
          <w:szCs w:val="24"/>
          <w:lang w:val="lv-LV"/>
        </w:rPr>
      </w:pPr>
    </w:p>
    <w:p w14:paraId="131952C0" w14:textId="7B670375" w:rsidR="00024D6D" w:rsidRDefault="00756C58"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Latvijas Pasta darbinieku un telpu izmantošana provizoriski ietaupī</w:t>
      </w:r>
      <w:r w:rsidR="007C7C41" w:rsidRPr="00170E06">
        <w:rPr>
          <w:rFonts w:ascii="Times New Roman" w:hAnsi="Times New Roman" w:cs="Times New Roman"/>
          <w:sz w:val="24"/>
          <w:szCs w:val="24"/>
          <w:lang w:val="lv-LV"/>
        </w:rPr>
        <w:t>tu</w:t>
      </w:r>
      <w:r w:rsidRPr="00170E06">
        <w:rPr>
          <w:rFonts w:ascii="Times New Roman" w:hAnsi="Times New Roman" w:cs="Times New Roman"/>
          <w:sz w:val="24"/>
          <w:szCs w:val="24"/>
          <w:lang w:val="lv-LV"/>
        </w:rPr>
        <w:t xml:space="preserve"> valsts iestādēm</w:t>
      </w:r>
      <w:r w:rsidR="007C7C41" w:rsidRPr="00170E06">
        <w:rPr>
          <w:rFonts w:ascii="Times New Roman" w:hAnsi="Times New Roman" w:cs="Times New Roman"/>
          <w:sz w:val="24"/>
          <w:szCs w:val="24"/>
          <w:lang w:val="lv-LV"/>
        </w:rPr>
        <w:t xml:space="preserve"> izmaksas</w:t>
      </w:r>
      <w:r w:rsidRPr="00170E06">
        <w:rPr>
          <w:rFonts w:ascii="Times New Roman" w:hAnsi="Times New Roman" w:cs="Times New Roman"/>
          <w:sz w:val="24"/>
          <w:szCs w:val="24"/>
          <w:lang w:val="lv-LV"/>
        </w:rPr>
        <w:t xml:space="preserve"> 50 511 EUR </w:t>
      </w:r>
      <w:r w:rsidR="007C7C41" w:rsidRPr="00170E06">
        <w:rPr>
          <w:rFonts w:ascii="Times New Roman" w:hAnsi="Times New Roman" w:cs="Times New Roman"/>
          <w:sz w:val="24"/>
          <w:szCs w:val="24"/>
          <w:lang w:val="lv-LV"/>
        </w:rPr>
        <w:t>apjomā</w:t>
      </w:r>
      <w:r w:rsidRPr="00170E06">
        <w:rPr>
          <w:rFonts w:ascii="Times New Roman" w:hAnsi="Times New Roman" w:cs="Times New Roman"/>
          <w:sz w:val="24"/>
          <w:szCs w:val="24"/>
          <w:lang w:val="lv-LV"/>
        </w:rPr>
        <w:t xml:space="preserve"> par telpām un darbiniekiem gadā.</w:t>
      </w:r>
      <w:r w:rsidR="00D36E99">
        <w:rPr>
          <w:rFonts w:ascii="Times New Roman" w:hAnsi="Times New Roman" w:cs="Times New Roman"/>
          <w:sz w:val="24"/>
          <w:szCs w:val="24"/>
          <w:lang w:val="lv-LV"/>
        </w:rPr>
        <w:t xml:space="preserve"> Ja būtu iespējama Valmieras iestāžu darbība pēc kvadratūras samazinātā platībā, valsts iestāžu izmaksas telpu nomai samazinātos par </w:t>
      </w:r>
      <w:r w:rsidR="00D36E99" w:rsidRPr="00DD22BC">
        <w:rPr>
          <w:rFonts w:ascii="Times New Roman" w:hAnsi="Times New Roman" w:cs="Times New Roman"/>
          <w:b/>
          <w:sz w:val="24"/>
          <w:szCs w:val="24"/>
          <w:lang w:val="lv-LV"/>
        </w:rPr>
        <w:t>146 866 EUR</w:t>
      </w:r>
      <w:r w:rsidR="00D36E99">
        <w:rPr>
          <w:rFonts w:ascii="Times New Roman" w:hAnsi="Times New Roman" w:cs="Times New Roman"/>
          <w:sz w:val="24"/>
          <w:szCs w:val="24"/>
          <w:lang w:val="lv-LV"/>
        </w:rPr>
        <w:t xml:space="preserve"> gadā. </w:t>
      </w:r>
      <w:r w:rsidR="00D36E99" w:rsidRPr="00170E06">
        <w:rPr>
          <w:rFonts w:ascii="Times New Roman" w:hAnsi="Times New Roman" w:cs="Times New Roman"/>
          <w:sz w:val="24"/>
          <w:szCs w:val="24"/>
          <w:lang w:val="lv-LV"/>
        </w:rPr>
        <w:t>Precizējot kopējo faktisko valsts iestāžu sniegto pakalpojumu skaitu šajā pilsētā, aprēķins par iespējamo optimizācijas potenciālu var mainīties.</w:t>
      </w:r>
    </w:p>
    <w:p w14:paraId="7F7C5A42" w14:textId="5E1FA635" w:rsidR="00024D6D" w:rsidRDefault="00024D6D" w:rsidP="00D36E99">
      <w:pPr>
        <w:pStyle w:val="BodyText"/>
        <w:spacing w:after="0"/>
        <w:jc w:val="both"/>
        <w:rPr>
          <w:rFonts w:ascii="Times New Roman" w:hAnsi="Times New Roman" w:cs="Times New Roman"/>
          <w:sz w:val="24"/>
          <w:szCs w:val="24"/>
          <w:lang w:val="lv-LV"/>
        </w:rPr>
      </w:pPr>
    </w:p>
    <w:p w14:paraId="34A1B7C6" w14:textId="77777777" w:rsidR="00555129" w:rsidRDefault="00555129" w:rsidP="005027EA">
      <w:pPr>
        <w:spacing w:after="0"/>
        <w:jc w:val="both"/>
        <w:rPr>
          <w:rFonts w:ascii="Georgia" w:hAnsi="Georgia"/>
          <w:b/>
          <w:color w:val="000000" w:themeColor="text1"/>
          <w:sz w:val="28"/>
          <w:szCs w:val="28"/>
        </w:rPr>
      </w:pPr>
      <w:r w:rsidRPr="00170E06">
        <w:rPr>
          <w:rFonts w:ascii="Georgia" w:hAnsi="Georgia"/>
          <w:b/>
          <w:color w:val="000000" w:themeColor="text1"/>
          <w:sz w:val="28"/>
          <w:szCs w:val="28"/>
        </w:rPr>
        <w:t>Reģionālās nozīmes attīstības centri</w:t>
      </w:r>
    </w:p>
    <w:p w14:paraId="57022A50" w14:textId="77777777" w:rsidR="005027EA" w:rsidRPr="00170E06" w:rsidRDefault="005027EA" w:rsidP="005027EA">
      <w:pPr>
        <w:spacing w:after="0"/>
        <w:jc w:val="both"/>
        <w:rPr>
          <w:rFonts w:ascii="Georgia" w:hAnsi="Georgia"/>
          <w:b/>
          <w:color w:val="000000" w:themeColor="text1"/>
          <w:sz w:val="28"/>
          <w:szCs w:val="28"/>
        </w:rPr>
      </w:pPr>
    </w:p>
    <w:p w14:paraId="217B161E" w14:textId="6ADC67AA" w:rsidR="005027EA" w:rsidRPr="00170E06" w:rsidRDefault="005027EA" w:rsidP="005027EA">
      <w:pPr>
        <w:spacing w:after="0"/>
        <w:rPr>
          <w:rFonts w:ascii="Times New Roman" w:hAnsi="Times New Roman" w:cs="Times New Roman"/>
          <w:b/>
          <w:sz w:val="24"/>
          <w:szCs w:val="24"/>
        </w:rPr>
      </w:pPr>
      <w:r>
        <w:rPr>
          <w:rFonts w:ascii="Times New Roman" w:hAnsi="Times New Roman" w:cs="Times New Roman"/>
          <w:b/>
          <w:sz w:val="24"/>
          <w:szCs w:val="24"/>
        </w:rPr>
        <w:t>7</w:t>
      </w:r>
      <w:r w:rsidRPr="00170E06">
        <w:rPr>
          <w:rFonts w:ascii="Times New Roman" w:hAnsi="Times New Roman" w:cs="Times New Roman"/>
          <w:b/>
          <w:sz w:val="24"/>
          <w:szCs w:val="24"/>
        </w:rPr>
        <w:t xml:space="preserve">. </w:t>
      </w:r>
      <w:r>
        <w:rPr>
          <w:rFonts w:ascii="Times New Roman" w:hAnsi="Times New Roman" w:cs="Times New Roman"/>
          <w:b/>
          <w:sz w:val="24"/>
          <w:szCs w:val="24"/>
        </w:rPr>
        <w:t>Dobele</w:t>
      </w:r>
      <w:r w:rsidRPr="00170E06">
        <w:rPr>
          <w:rFonts w:ascii="Times New Roman" w:hAnsi="Times New Roman" w:cs="Times New Roman"/>
          <w:b/>
          <w:sz w:val="24"/>
          <w:szCs w:val="24"/>
        </w:rPr>
        <w:t xml:space="preserve"> </w:t>
      </w:r>
    </w:p>
    <w:p w14:paraId="13232F82" w14:textId="25A12A0C" w:rsidR="00596834" w:rsidRPr="00620FD4" w:rsidRDefault="005027EA" w:rsidP="005027EA">
      <w:pPr>
        <w:pStyle w:val="BodyText"/>
        <w:spacing w:after="0"/>
        <w:jc w:val="both"/>
        <w:rPr>
          <w:rFonts w:ascii="Times New Roman" w:hAnsi="Times New Roman" w:cs="Times New Roman"/>
          <w:b/>
          <w:sz w:val="24"/>
          <w:szCs w:val="24"/>
          <w:lang w:val="lv-LV"/>
        </w:rPr>
      </w:pPr>
      <w:r w:rsidRPr="00620FD4">
        <w:rPr>
          <w:rFonts w:ascii="Times New Roman" w:hAnsi="Times New Roman" w:cs="Times New Roman"/>
          <w:b/>
          <w:sz w:val="24"/>
          <w:szCs w:val="24"/>
          <w:lang w:val="lv-LV"/>
        </w:rPr>
        <w:t>7.1 Pašreizējās situācijas raksturojums</w:t>
      </w:r>
    </w:p>
    <w:p w14:paraId="11FEB529" w14:textId="77777777" w:rsidR="005027EA" w:rsidRPr="004763AA" w:rsidRDefault="005027EA" w:rsidP="005027EA">
      <w:pPr>
        <w:pStyle w:val="BodyText"/>
        <w:spacing w:after="0"/>
        <w:jc w:val="both"/>
        <w:rPr>
          <w:rFonts w:ascii="Times New Roman" w:hAnsi="Times New Roman" w:cs="Times New Roman"/>
          <w:sz w:val="24"/>
          <w:szCs w:val="24"/>
          <w:lang w:val="lv-LV"/>
        </w:rPr>
      </w:pPr>
    </w:p>
    <w:p w14:paraId="1A36588A" w14:textId="009E68D2" w:rsidR="00555129" w:rsidRPr="00170E06" w:rsidRDefault="00555129"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Dobelē atrodas </w:t>
      </w:r>
      <w:r w:rsidR="004E76A1">
        <w:rPr>
          <w:rFonts w:ascii="Times New Roman" w:hAnsi="Times New Roman" w:cs="Times New Roman"/>
          <w:sz w:val="24"/>
          <w:szCs w:val="24"/>
          <w:lang w:val="lv-LV"/>
        </w:rPr>
        <w:t xml:space="preserve">piecas </w:t>
      </w:r>
      <w:r w:rsidRPr="00170E06">
        <w:rPr>
          <w:rFonts w:ascii="Times New Roman" w:hAnsi="Times New Roman" w:cs="Times New Roman"/>
          <w:sz w:val="24"/>
          <w:szCs w:val="24"/>
          <w:lang w:val="lv-LV"/>
        </w:rPr>
        <w:t xml:space="preserve">valsts institūcijas, kuru darbinieki apkalpo klientus klātienē. Klientu apkalpošanā kopskaitā ir iesaistīti 12 darbinieki. Klientu apkalpošanai paredzēto telpu </w:t>
      </w:r>
      <w:r w:rsidRPr="00170E06">
        <w:rPr>
          <w:rFonts w:ascii="Times New Roman" w:hAnsi="Times New Roman" w:cs="Times New Roman"/>
          <w:sz w:val="24"/>
          <w:szCs w:val="24"/>
          <w:lang w:val="lv-LV"/>
        </w:rPr>
        <w:lastRenderedPageBreak/>
        <w:t xml:space="preserve">platība ir 368,3 m2. Pašreizējās izmaksas par visu iestāžu telpām Dobelē ir </w:t>
      </w:r>
      <w:r w:rsidRPr="00170E06">
        <w:rPr>
          <w:rFonts w:ascii="Times New Roman" w:hAnsi="Times New Roman" w:cs="Times New Roman"/>
          <w:b/>
          <w:sz w:val="24"/>
          <w:szCs w:val="24"/>
          <w:lang w:val="lv-LV"/>
        </w:rPr>
        <w:t xml:space="preserve">32 255 EUR </w:t>
      </w:r>
      <w:r w:rsidRPr="00170E06">
        <w:rPr>
          <w:rFonts w:ascii="Times New Roman" w:hAnsi="Times New Roman" w:cs="Times New Roman"/>
          <w:sz w:val="24"/>
          <w:szCs w:val="24"/>
          <w:lang w:val="lv-LV"/>
        </w:rPr>
        <w:t>gadā. Aprēķinos tiks pieņemts, ka valsts iestāžu darbinieku izmaksas par visu teorētisko pakalpojumos patērēto laiku 4191</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18 312 EUR. Vienlaikus jāatzīmē, ka nepietiekama datu apjoma dēļ šī summa neraksturo patiesās izmaksas, kādas šobrīd valsts iestādēm rodas par pakalpojumiem. Sagaidāms, ka faktiskās izmaksas pārsniedz 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04E9AA8E" w14:textId="77777777" w:rsidR="00D36E99" w:rsidRPr="00596834" w:rsidRDefault="00D36E99" w:rsidP="00594D84">
      <w:pPr>
        <w:rPr>
          <w:rFonts w:ascii="Times New Roman" w:hAnsi="Times New Roman" w:cs="Times New Roman"/>
          <w:bCs/>
          <w:sz w:val="24"/>
          <w:szCs w:val="24"/>
        </w:rPr>
      </w:pPr>
    </w:p>
    <w:p w14:paraId="31EF629A" w14:textId="6ECBFDFE" w:rsidR="00555129" w:rsidRPr="004763AA" w:rsidRDefault="00555129" w:rsidP="00594D84">
      <w:pPr>
        <w:rPr>
          <w:rFonts w:ascii="Times New Roman" w:hAnsi="Times New Roman" w:cs="Times New Roman"/>
          <w:bCs/>
          <w:sz w:val="20"/>
          <w:szCs w:val="20"/>
        </w:rPr>
      </w:pPr>
      <w:r w:rsidRPr="004763AA">
        <w:rPr>
          <w:rFonts w:ascii="Times New Roman" w:hAnsi="Times New Roman" w:cs="Times New Roman"/>
          <w:bCs/>
          <w:sz w:val="20"/>
          <w:szCs w:val="20"/>
        </w:rPr>
        <w:t xml:space="preserve">Attēls </w:t>
      </w:r>
      <w:r w:rsidR="00596834">
        <w:rPr>
          <w:rFonts w:ascii="Times New Roman" w:hAnsi="Times New Roman" w:cs="Times New Roman"/>
          <w:bCs/>
          <w:sz w:val="20"/>
          <w:szCs w:val="20"/>
        </w:rPr>
        <w:t>7</w:t>
      </w:r>
      <w:r w:rsidRPr="004763AA">
        <w:rPr>
          <w:rFonts w:ascii="Times New Roman" w:hAnsi="Times New Roman" w:cs="Times New Roman"/>
          <w:bCs/>
          <w:sz w:val="20"/>
          <w:szCs w:val="20"/>
        </w:rPr>
        <w:t>.1 Dobeles valsts pārvaldes institūciju KAC</w:t>
      </w:r>
    </w:p>
    <w:p w14:paraId="47A677D3" w14:textId="77777777" w:rsidR="00555129" w:rsidRPr="00170E06" w:rsidRDefault="00555129" w:rsidP="00555129">
      <w:pPr>
        <w:spacing w:after="0"/>
        <w:rPr>
          <w:bCs/>
          <w:i/>
          <w:color w:val="44546A" w:themeColor="text2"/>
        </w:rPr>
      </w:pPr>
      <w:r w:rsidRPr="00170E06">
        <w:rPr>
          <w:noProof/>
          <w:lang w:eastAsia="lv-LV"/>
        </w:rPr>
        <w:drawing>
          <wp:inline distT="0" distB="0" distL="0" distR="0" wp14:anchorId="51B59696" wp14:editId="3E5ED913">
            <wp:extent cx="6262909" cy="31242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9445" cy="3127460"/>
                    </a:xfrm>
                    <a:prstGeom prst="rect">
                      <a:avLst/>
                    </a:prstGeom>
                  </pic:spPr>
                </pic:pic>
              </a:graphicData>
            </a:graphic>
          </wp:inline>
        </w:drawing>
      </w:r>
    </w:p>
    <w:p w14:paraId="584FB73D" w14:textId="1F7641B1" w:rsidR="00555129" w:rsidRPr="004763AA" w:rsidRDefault="00555129" w:rsidP="00555129">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Avots: PwC </w:t>
      </w:r>
      <w:r w:rsidR="004E76A1" w:rsidRPr="004763AA">
        <w:rPr>
          <w:rFonts w:ascii="Times New Roman" w:hAnsi="Times New Roman" w:cs="Times New Roman"/>
          <w:bCs/>
          <w:sz w:val="20"/>
          <w:szCs w:val="20"/>
        </w:rPr>
        <w:t>analītika</w:t>
      </w:r>
    </w:p>
    <w:p w14:paraId="053573FC" w14:textId="77777777" w:rsidR="00594D84" w:rsidRPr="00D36E99" w:rsidRDefault="00594D84" w:rsidP="00555129">
      <w:pPr>
        <w:spacing w:after="0"/>
        <w:rPr>
          <w:rFonts w:ascii="Times New Roman" w:hAnsi="Times New Roman" w:cs="Times New Roman"/>
          <w:bCs/>
          <w:color w:val="44546A" w:themeColor="text2"/>
          <w:sz w:val="24"/>
          <w:szCs w:val="24"/>
        </w:rPr>
      </w:pPr>
    </w:p>
    <w:p w14:paraId="6EAF2F56" w14:textId="24C112D8" w:rsidR="00555129" w:rsidRPr="00170E06" w:rsidRDefault="00555129" w:rsidP="00555129">
      <w:pPr>
        <w:spacing w:after="0"/>
        <w:rPr>
          <w:rFonts w:ascii="Times New Roman" w:hAnsi="Times New Roman" w:cs="Times New Roman"/>
          <w:bCs/>
          <w:sz w:val="20"/>
          <w:szCs w:val="20"/>
        </w:rPr>
      </w:pPr>
      <w:r w:rsidRPr="00170E06">
        <w:rPr>
          <w:rFonts w:ascii="Times New Roman" w:hAnsi="Times New Roman" w:cs="Times New Roman"/>
          <w:bCs/>
          <w:sz w:val="20"/>
          <w:szCs w:val="20"/>
        </w:rPr>
        <w:t xml:space="preserve">Tabula </w:t>
      </w:r>
      <w:r w:rsidR="00596834">
        <w:rPr>
          <w:rFonts w:ascii="Times New Roman" w:hAnsi="Times New Roman" w:cs="Times New Roman"/>
          <w:bCs/>
          <w:sz w:val="20"/>
          <w:szCs w:val="20"/>
        </w:rPr>
        <w:t>7</w:t>
      </w:r>
      <w:r w:rsidRPr="00170E06">
        <w:rPr>
          <w:rFonts w:ascii="Times New Roman" w:hAnsi="Times New Roman" w:cs="Times New Roman"/>
          <w:bCs/>
          <w:sz w:val="20"/>
          <w:szCs w:val="20"/>
        </w:rPr>
        <w:t>.1 Kopsavilkums par valsts pārvaldes institūciju KAC Dobelē</w:t>
      </w:r>
    </w:p>
    <w:p w14:paraId="51B7D733" w14:textId="77777777" w:rsidR="00555129" w:rsidRPr="005027EA" w:rsidRDefault="00555129" w:rsidP="00555129">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5"/>
        <w:gridCol w:w="1960"/>
      </w:tblGrid>
      <w:tr w:rsidR="00555129" w:rsidRPr="00170E06" w14:paraId="2FD1874C" w14:textId="77777777" w:rsidTr="00595F49">
        <w:trPr>
          <w:cnfStyle w:val="100000000000" w:firstRow="1" w:lastRow="0" w:firstColumn="0" w:lastColumn="0" w:oddVBand="0" w:evenVBand="0" w:oddHBand="0" w:evenHBand="0" w:firstRowFirstColumn="0" w:firstRowLastColumn="0" w:lastRowFirstColumn="0" w:lastRowLastColumn="0"/>
          <w:trHeight w:val="403"/>
        </w:trPr>
        <w:tc>
          <w:tcPr>
            <w:tcW w:w="2517" w:type="dxa"/>
          </w:tcPr>
          <w:p w14:paraId="14C79B2B" w14:textId="77777777" w:rsidR="00555129" w:rsidRPr="00170E06" w:rsidRDefault="00555129" w:rsidP="00595F49">
            <w:pPr>
              <w:rPr>
                <w:rFonts w:ascii="Times New Roman" w:hAnsi="Times New Roman" w:cs="Times New Roman"/>
                <w:lang w:val="lv-LV"/>
              </w:rPr>
            </w:pPr>
            <w:r w:rsidRPr="00170E06">
              <w:rPr>
                <w:rFonts w:ascii="Times New Roman" w:hAnsi="Times New Roman" w:cs="Times New Roman"/>
                <w:noProof/>
                <w:lang w:val="lv-LV"/>
              </w:rPr>
              <w:t>Valsts iestāde</w:t>
            </w:r>
          </w:p>
        </w:tc>
        <w:tc>
          <w:tcPr>
            <w:tcW w:w="2517" w:type="dxa"/>
          </w:tcPr>
          <w:p w14:paraId="489879B7" w14:textId="77777777" w:rsidR="00555129" w:rsidRPr="00170E06" w:rsidRDefault="00555129" w:rsidP="00595F49">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96" w:type="dxa"/>
          </w:tcPr>
          <w:p w14:paraId="1C824B0F" w14:textId="77777777" w:rsidR="00555129" w:rsidRPr="00170E06" w:rsidRDefault="00555129" w:rsidP="00595F49">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8" w:type="dxa"/>
          </w:tcPr>
          <w:p w14:paraId="4D862F4D" w14:textId="77777777" w:rsidR="00555129" w:rsidRPr="00170E06" w:rsidRDefault="00555129" w:rsidP="00595F49">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555129" w:rsidRPr="00170E06" w14:paraId="3EC9330F" w14:textId="77777777" w:rsidTr="00595F49">
        <w:trPr>
          <w:trHeight w:val="403"/>
        </w:trPr>
        <w:tc>
          <w:tcPr>
            <w:tcW w:w="2517" w:type="dxa"/>
          </w:tcPr>
          <w:p w14:paraId="14403EC9" w14:textId="77777777" w:rsidR="00555129" w:rsidRPr="00170E06" w:rsidRDefault="00555129" w:rsidP="00595F49">
            <w:pPr>
              <w:jc w:val="both"/>
              <w:rPr>
                <w:rFonts w:ascii="Times New Roman" w:hAnsi="Times New Roman" w:cs="Times New Roman"/>
                <w:lang w:val="lv-LV"/>
              </w:rPr>
            </w:pPr>
            <w:r w:rsidRPr="00170E06">
              <w:rPr>
                <w:rFonts w:ascii="Times New Roman" w:hAnsi="Times New Roman" w:cs="Times New Roman"/>
                <w:lang w:val="lv-LV"/>
              </w:rPr>
              <w:t>VSAA</w:t>
            </w:r>
          </w:p>
        </w:tc>
        <w:tc>
          <w:tcPr>
            <w:tcW w:w="2517" w:type="dxa"/>
          </w:tcPr>
          <w:p w14:paraId="7FB56621"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96" w:type="dxa"/>
          </w:tcPr>
          <w:p w14:paraId="6D1BFA45"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28,2</w:t>
            </w:r>
          </w:p>
        </w:tc>
        <w:tc>
          <w:tcPr>
            <w:tcW w:w="2138" w:type="dxa"/>
          </w:tcPr>
          <w:p w14:paraId="655D13B0"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3,1</w:t>
            </w:r>
          </w:p>
        </w:tc>
      </w:tr>
      <w:tr w:rsidR="00555129" w:rsidRPr="00170E06" w14:paraId="015B3669" w14:textId="77777777" w:rsidTr="00595F49">
        <w:trPr>
          <w:trHeight w:val="403"/>
        </w:trPr>
        <w:tc>
          <w:tcPr>
            <w:tcW w:w="2517" w:type="dxa"/>
          </w:tcPr>
          <w:p w14:paraId="47B8A469" w14:textId="77777777" w:rsidR="00555129" w:rsidRPr="00170E06" w:rsidRDefault="00555129" w:rsidP="00595F49">
            <w:pPr>
              <w:jc w:val="both"/>
              <w:rPr>
                <w:rFonts w:ascii="Times New Roman" w:hAnsi="Times New Roman" w:cs="Times New Roman"/>
                <w:lang w:val="lv-LV"/>
              </w:rPr>
            </w:pPr>
            <w:r w:rsidRPr="00170E06">
              <w:rPr>
                <w:rFonts w:ascii="Times New Roman" w:hAnsi="Times New Roman" w:cs="Times New Roman"/>
                <w:lang w:val="lv-LV"/>
              </w:rPr>
              <w:t>NVA</w:t>
            </w:r>
          </w:p>
        </w:tc>
        <w:tc>
          <w:tcPr>
            <w:tcW w:w="2517" w:type="dxa"/>
          </w:tcPr>
          <w:p w14:paraId="11882172"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96" w:type="dxa"/>
          </w:tcPr>
          <w:p w14:paraId="2E77C8F7"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153,8</w:t>
            </w:r>
          </w:p>
        </w:tc>
        <w:tc>
          <w:tcPr>
            <w:tcW w:w="2138" w:type="dxa"/>
          </w:tcPr>
          <w:p w14:paraId="44656833"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16,5</w:t>
            </w:r>
          </w:p>
        </w:tc>
      </w:tr>
      <w:tr w:rsidR="00555129" w:rsidRPr="00170E06" w14:paraId="3A91651C" w14:textId="77777777" w:rsidTr="00595F49">
        <w:trPr>
          <w:trHeight w:val="403"/>
        </w:trPr>
        <w:tc>
          <w:tcPr>
            <w:tcW w:w="2517" w:type="dxa"/>
          </w:tcPr>
          <w:p w14:paraId="2343115E" w14:textId="77777777" w:rsidR="00555129" w:rsidRPr="00170E06" w:rsidRDefault="00555129" w:rsidP="00595F49">
            <w:pPr>
              <w:jc w:val="both"/>
              <w:rPr>
                <w:rFonts w:ascii="Times New Roman" w:hAnsi="Times New Roman" w:cs="Times New Roman"/>
                <w:lang w:val="lv-LV"/>
              </w:rPr>
            </w:pPr>
            <w:r w:rsidRPr="00170E06">
              <w:rPr>
                <w:rFonts w:ascii="Times New Roman" w:hAnsi="Times New Roman" w:cs="Times New Roman"/>
                <w:lang w:val="lv-LV"/>
              </w:rPr>
              <w:t>PMLP</w:t>
            </w:r>
          </w:p>
        </w:tc>
        <w:tc>
          <w:tcPr>
            <w:tcW w:w="2517" w:type="dxa"/>
          </w:tcPr>
          <w:p w14:paraId="5EFE17F8"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5</w:t>
            </w:r>
          </w:p>
        </w:tc>
        <w:tc>
          <w:tcPr>
            <w:tcW w:w="2896" w:type="dxa"/>
          </w:tcPr>
          <w:p w14:paraId="54EA5BBF"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136,6</w:t>
            </w:r>
          </w:p>
        </w:tc>
        <w:tc>
          <w:tcPr>
            <w:tcW w:w="2138" w:type="dxa"/>
          </w:tcPr>
          <w:p w14:paraId="3DCE9E08"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5,9</w:t>
            </w:r>
          </w:p>
        </w:tc>
      </w:tr>
      <w:tr w:rsidR="00555129" w:rsidRPr="00170E06" w14:paraId="58AC4CBF" w14:textId="77777777" w:rsidTr="00595F49">
        <w:trPr>
          <w:trHeight w:val="403"/>
        </w:trPr>
        <w:tc>
          <w:tcPr>
            <w:tcW w:w="2517" w:type="dxa"/>
          </w:tcPr>
          <w:p w14:paraId="76E0B298" w14:textId="77777777" w:rsidR="00555129" w:rsidRPr="00170E06" w:rsidRDefault="00555129" w:rsidP="00595F49">
            <w:pPr>
              <w:jc w:val="both"/>
              <w:rPr>
                <w:rFonts w:ascii="Times New Roman" w:hAnsi="Times New Roman" w:cs="Times New Roman"/>
                <w:lang w:val="lv-LV"/>
              </w:rPr>
            </w:pPr>
            <w:r w:rsidRPr="00170E06">
              <w:rPr>
                <w:rFonts w:ascii="Times New Roman" w:hAnsi="Times New Roman" w:cs="Times New Roman"/>
                <w:lang w:val="lv-LV"/>
              </w:rPr>
              <w:t>VZD</w:t>
            </w:r>
          </w:p>
        </w:tc>
        <w:tc>
          <w:tcPr>
            <w:tcW w:w="2517" w:type="dxa"/>
          </w:tcPr>
          <w:p w14:paraId="25305FBD"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96" w:type="dxa"/>
          </w:tcPr>
          <w:p w14:paraId="4BD5AC80"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17,6</w:t>
            </w:r>
          </w:p>
        </w:tc>
        <w:tc>
          <w:tcPr>
            <w:tcW w:w="2138" w:type="dxa"/>
          </w:tcPr>
          <w:p w14:paraId="5F479858"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4,3</w:t>
            </w:r>
          </w:p>
        </w:tc>
      </w:tr>
      <w:tr w:rsidR="00555129" w:rsidRPr="00170E06" w14:paraId="092D0E0F" w14:textId="77777777" w:rsidTr="00595F49">
        <w:trPr>
          <w:trHeight w:val="403"/>
        </w:trPr>
        <w:tc>
          <w:tcPr>
            <w:tcW w:w="2517" w:type="dxa"/>
          </w:tcPr>
          <w:p w14:paraId="650920FD" w14:textId="77777777" w:rsidR="00555129" w:rsidRPr="00170E06" w:rsidRDefault="00555129" w:rsidP="00595F49">
            <w:pPr>
              <w:jc w:val="both"/>
              <w:rPr>
                <w:rFonts w:ascii="Times New Roman" w:hAnsi="Times New Roman" w:cs="Times New Roman"/>
                <w:lang w:val="lv-LV"/>
              </w:rPr>
            </w:pPr>
            <w:r w:rsidRPr="00170E06">
              <w:rPr>
                <w:rFonts w:ascii="Times New Roman" w:hAnsi="Times New Roman" w:cs="Times New Roman"/>
                <w:lang w:val="lv-LV"/>
              </w:rPr>
              <w:t>VMD</w:t>
            </w:r>
          </w:p>
        </w:tc>
        <w:tc>
          <w:tcPr>
            <w:tcW w:w="2517" w:type="dxa"/>
          </w:tcPr>
          <w:p w14:paraId="2A436F71"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96" w:type="dxa"/>
          </w:tcPr>
          <w:p w14:paraId="7816FA3E"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32</w:t>
            </w:r>
          </w:p>
        </w:tc>
        <w:tc>
          <w:tcPr>
            <w:tcW w:w="2138" w:type="dxa"/>
          </w:tcPr>
          <w:p w14:paraId="248B2592" w14:textId="77777777" w:rsidR="00555129" w:rsidRPr="00170E06" w:rsidRDefault="00555129"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2,4</w:t>
            </w:r>
          </w:p>
        </w:tc>
      </w:tr>
      <w:tr w:rsidR="00555129" w:rsidRPr="004763AA" w14:paraId="6D58CB8A" w14:textId="77777777" w:rsidTr="00595F49">
        <w:trPr>
          <w:trHeight w:val="403"/>
        </w:trPr>
        <w:tc>
          <w:tcPr>
            <w:tcW w:w="2517" w:type="dxa"/>
          </w:tcPr>
          <w:p w14:paraId="20811BE2" w14:textId="77777777" w:rsidR="00555129" w:rsidRPr="004763AA" w:rsidRDefault="00555129" w:rsidP="00595F49">
            <w:pPr>
              <w:jc w:val="both"/>
              <w:rPr>
                <w:rFonts w:ascii="Times New Roman" w:hAnsi="Times New Roman" w:cs="Times New Roman"/>
                <w:lang w:val="lv-LV"/>
              </w:rPr>
            </w:pPr>
          </w:p>
        </w:tc>
        <w:tc>
          <w:tcPr>
            <w:tcW w:w="2517" w:type="dxa"/>
          </w:tcPr>
          <w:p w14:paraId="14177D0E" w14:textId="77777777" w:rsidR="00555129" w:rsidRPr="004763AA" w:rsidRDefault="00555129" w:rsidP="00595F49">
            <w:pPr>
              <w:tabs>
                <w:tab w:val="decimal" w:pos="611"/>
              </w:tabs>
              <w:ind w:left="469"/>
              <w:rPr>
                <w:rFonts w:ascii="Times New Roman" w:hAnsi="Times New Roman" w:cs="Times New Roman"/>
                <w:lang w:val="lv-LV"/>
              </w:rPr>
            </w:pPr>
          </w:p>
        </w:tc>
        <w:tc>
          <w:tcPr>
            <w:tcW w:w="2896" w:type="dxa"/>
          </w:tcPr>
          <w:p w14:paraId="64252E4B" w14:textId="77777777" w:rsidR="00555129" w:rsidRPr="004763AA" w:rsidRDefault="00555129" w:rsidP="00595F49">
            <w:pPr>
              <w:ind w:left="229"/>
              <w:rPr>
                <w:rFonts w:ascii="Times New Roman" w:hAnsi="Times New Roman" w:cs="Times New Roman"/>
                <w:lang w:val="lv-LV"/>
              </w:rPr>
            </w:pPr>
          </w:p>
        </w:tc>
        <w:tc>
          <w:tcPr>
            <w:tcW w:w="2138" w:type="dxa"/>
          </w:tcPr>
          <w:p w14:paraId="016DD388" w14:textId="77777777" w:rsidR="00555129" w:rsidRPr="004763AA" w:rsidRDefault="00555129" w:rsidP="00595F49">
            <w:pPr>
              <w:ind w:left="229"/>
              <w:rPr>
                <w:rFonts w:ascii="Times New Roman" w:hAnsi="Times New Roman" w:cs="Times New Roman"/>
                <w:lang w:val="lv-LV"/>
              </w:rPr>
            </w:pPr>
          </w:p>
        </w:tc>
      </w:tr>
    </w:tbl>
    <w:p w14:paraId="028563C0" w14:textId="16C2DFB2" w:rsidR="00555129" w:rsidRDefault="00555129" w:rsidP="005027EA">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4E76A1"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0CEA0FC3" w14:textId="77777777" w:rsidR="005027EA" w:rsidRPr="005027EA" w:rsidRDefault="005027EA" w:rsidP="005027EA">
      <w:pPr>
        <w:spacing w:after="0"/>
        <w:jc w:val="both"/>
        <w:rPr>
          <w:rFonts w:ascii="Times New Roman" w:hAnsi="Times New Roman" w:cs="Times New Roman"/>
          <w:sz w:val="24"/>
          <w:szCs w:val="24"/>
        </w:rPr>
      </w:pPr>
    </w:p>
    <w:p w14:paraId="52506A15" w14:textId="4F700832" w:rsidR="00555129" w:rsidRDefault="00554ADB" w:rsidP="005027EA">
      <w:pPr>
        <w:pStyle w:val="BodyText"/>
        <w:spacing w:after="0"/>
        <w:ind w:left="-76"/>
        <w:jc w:val="both"/>
        <w:rPr>
          <w:rFonts w:ascii="Times New Roman" w:hAnsi="Times New Roman" w:cs="Times New Roman"/>
          <w:b/>
          <w:sz w:val="24"/>
          <w:szCs w:val="24"/>
          <w:lang w:val="lv-LV"/>
        </w:rPr>
      </w:pPr>
      <w:r>
        <w:rPr>
          <w:rFonts w:ascii="Times New Roman" w:hAnsi="Times New Roman" w:cs="Times New Roman"/>
          <w:b/>
          <w:sz w:val="24"/>
          <w:szCs w:val="24"/>
          <w:lang w:val="lv-LV"/>
        </w:rPr>
        <w:t>7</w:t>
      </w:r>
      <w:r w:rsidR="00594D84" w:rsidRPr="004763AA">
        <w:rPr>
          <w:rFonts w:ascii="Times New Roman" w:hAnsi="Times New Roman" w:cs="Times New Roman"/>
          <w:b/>
          <w:sz w:val="24"/>
          <w:szCs w:val="24"/>
          <w:lang w:val="lv-LV"/>
        </w:rPr>
        <w:t xml:space="preserve">.2 </w:t>
      </w:r>
      <w:r w:rsidR="00555129" w:rsidRPr="004763AA">
        <w:rPr>
          <w:rFonts w:ascii="Times New Roman" w:hAnsi="Times New Roman" w:cs="Times New Roman"/>
          <w:b/>
          <w:sz w:val="24"/>
          <w:szCs w:val="24"/>
          <w:lang w:val="lv-LV"/>
        </w:rPr>
        <w:t>Iespējamās alternatīvas un to izmaksas</w:t>
      </w:r>
    </w:p>
    <w:p w14:paraId="6C05480C" w14:textId="77777777" w:rsidR="005027EA" w:rsidRPr="005027EA" w:rsidRDefault="005027EA" w:rsidP="005027EA">
      <w:pPr>
        <w:pStyle w:val="BodyText"/>
        <w:spacing w:after="0"/>
        <w:ind w:left="-76"/>
        <w:jc w:val="both"/>
        <w:rPr>
          <w:rFonts w:ascii="Times New Roman" w:hAnsi="Times New Roman" w:cs="Times New Roman"/>
          <w:color w:val="44546A" w:themeColor="text2"/>
          <w:sz w:val="24"/>
          <w:szCs w:val="24"/>
          <w:lang w:val="lv-LV"/>
        </w:rPr>
      </w:pPr>
    </w:p>
    <w:p w14:paraId="4ED462EB" w14:textId="138FB534" w:rsidR="0049320F" w:rsidRDefault="0049320F" w:rsidP="00CA72FB">
      <w:pPr>
        <w:pStyle w:val="BodyText"/>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Dobeles pilsētā VNĪ piedāvātā nomas maksa (bez kapitālieguldījumiem) publiskajam sektoram variē aptuveni </w:t>
      </w:r>
      <w:r w:rsidRPr="00DD22BC">
        <w:rPr>
          <w:rFonts w:ascii="Times New Roman" w:hAnsi="Times New Roman" w:cs="Times New Roman"/>
          <w:sz w:val="24"/>
          <w:szCs w:val="24"/>
          <w:lang w:val="lv-LV"/>
        </w:rPr>
        <w:t xml:space="preserve">2,5 </w:t>
      </w:r>
      <w:r w:rsidRPr="00DD22BC">
        <w:rPr>
          <w:rFonts w:ascii="Times New Roman" w:hAnsi="Times New Roman" w:cs="Times New Roman"/>
          <w:sz w:val="24"/>
          <w:szCs w:val="24"/>
          <w:shd w:val="clear" w:color="auto" w:fill="FFFFFF"/>
          <w:lang w:val="lv-LV"/>
        </w:rPr>
        <w:t>EUR</w:t>
      </w:r>
      <w:r w:rsidR="00CC6FA6">
        <w:rPr>
          <w:rFonts w:ascii="Times New Roman" w:hAnsi="Times New Roman" w:cs="Times New Roman"/>
          <w:sz w:val="24"/>
          <w:szCs w:val="24"/>
          <w:shd w:val="clear" w:color="auto" w:fill="FFFFFF"/>
          <w:lang w:val="lv-LV"/>
        </w:rPr>
        <w:t>/mēnesī</w:t>
      </w:r>
      <w:r w:rsidRPr="00170E06">
        <w:rPr>
          <w:rFonts w:ascii="Times New Roman" w:hAnsi="Times New Roman" w:cs="Times New Roman"/>
          <w:sz w:val="24"/>
          <w:szCs w:val="24"/>
          <w:shd w:val="clear" w:color="auto" w:fill="FFFFFF"/>
          <w:lang w:val="lv-LV"/>
        </w:rPr>
        <w:t xml:space="preserve"> par </w:t>
      </w:r>
      <w:r w:rsidR="00CC6FA6" w:rsidRPr="00170E06">
        <w:rPr>
          <w:rFonts w:ascii="Times New Roman" w:hAnsi="Times New Roman" w:cs="Times New Roman"/>
          <w:sz w:val="24"/>
          <w:szCs w:val="24"/>
          <w:lang w:val="lv-LV"/>
        </w:rPr>
        <w:t>m</w:t>
      </w:r>
      <w:r w:rsidR="00CC6FA6" w:rsidRPr="00170E06">
        <w:rPr>
          <w:rFonts w:ascii="Times New Roman" w:hAnsi="Times New Roman" w:cs="Times New Roman"/>
          <w:sz w:val="24"/>
          <w:szCs w:val="24"/>
          <w:vertAlign w:val="superscript"/>
          <w:lang w:val="lv-LV"/>
        </w:rPr>
        <w:t>2</w:t>
      </w:r>
      <w:r>
        <w:rPr>
          <w:rFonts w:ascii="Times New Roman" w:hAnsi="Times New Roman" w:cs="Times New Roman"/>
          <w:sz w:val="24"/>
          <w:szCs w:val="24"/>
          <w:shd w:val="clear" w:color="auto" w:fill="FFFFFF"/>
          <w:lang w:val="lv-LV"/>
        </w:rPr>
        <w:t>.</w:t>
      </w:r>
      <w:r w:rsidR="00D36E99">
        <w:rPr>
          <w:rFonts w:ascii="Times New Roman" w:hAnsi="Times New Roman" w:cs="Times New Roman"/>
          <w:sz w:val="24"/>
          <w:szCs w:val="24"/>
          <w:shd w:val="clear" w:color="auto" w:fill="FFFFFF"/>
          <w:lang w:val="lv-LV"/>
        </w:rPr>
        <w:t xml:space="preserve"> </w:t>
      </w:r>
      <w:r w:rsidR="00D36E99">
        <w:rPr>
          <w:rFonts w:ascii="Times New Roman" w:hAnsi="Times New Roman" w:cs="Times New Roman"/>
          <w:sz w:val="24"/>
          <w:szCs w:val="24"/>
          <w:lang w:val="lv-LV"/>
        </w:rPr>
        <w:t xml:space="preserve">Lai </w:t>
      </w:r>
      <w:r w:rsidR="00D36E99" w:rsidRPr="00170E06">
        <w:rPr>
          <w:rFonts w:ascii="Times New Roman" w:hAnsi="Times New Roman" w:cs="Times New Roman"/>
          <w:sz w:val="24"/>
          <w:szCs w:val="24"/>
          <w:shd w:val="clear" w:color="auto" w:fill="FFFFFF"/>
          <w:lang w:val="lv-LV"/>
        </w:rPr>
        <w:t>VNĪ piedāvāt</w:t>
      </w:r>
      <w:r w:rsidR="00D36E99">
        <w:rPr>
          <w:rFonts w:ascii="Times New Roman" w:hAnsi="Times New Roman" w:cs="Times New Roman"/>
          <w:sz w:val="24"/>
          <w:szCs w:val="24"/>
          <w:shd w:val="clear" w:color="auto" w:fill="FFFFFF"/>
          <w:lang w:val="lv-LV"/>
        </w:rPr>
        <w:t>ās</w:t>
      </w:r>
      <w:r w:rsidR="00D36E99" w:rsidRPr="00170E06">
        <w:rPr>
          <w:rFonts w:ascii="Times New Roman" w:hAnsi="Times New Roman" w:cs="Times New Roman"/>
          <w:sz w:val="24"/>
          <w:szCs w:val="24"/>
          <w:shd w:val="clear" w:color="auto" w:fill="FFFFFF"/>
          <w:lang w:val="lv-LV"/>
        </w:rPr>
        <w:t xml:space="preserve"> </w:t>
      </w:r>
      <w:r w:rsidR="00D36E99">
        <w:rPr>
          <w:rFonts w:ascii="Times New Roman" w:hAnsi="Times New Roman" w:cs="Times New Roman"/>
          <w:sz w:val="24"/>
          <w:szCs w:val="24"/>
          <w:shd w:val="clear" w:color="auto" w:fill="FFFFFF"/>
          <w:lang w:val="lv-LV"/>
        </w:rPr>
        <w:t xml:space="preserve">telpas pielāgotu KAC infrastruktūrai, </w:t>
      </w:r>
      <w:r w:rsidR="00D36E99" w:rsidRPr="00170E06">
        <w:rPr>
          <w:rFonts w:ascii="Times New Roman" w:hAnsi="Times New Roman" w:cs="Times New Roman"/>
          <w:sz w:val="24"/>
          <w:szCs w:val="24"/>
          <w:shd w:val="clear" w:color="auto" w:fill="FFFFFF"/>
          <w:lang w:val="lv-LV"/>
        </w:rPr>
        <w:t xml:space="preserve">ēkai ir nepieciešami ieguldījumi </w:t>
      </w:r>
      <w:r w:rsidR="00D36E99" w:rsidRPr="00170E06">
        <w:rPr>
          <w:rFonts w:ascii="Times New Roman" w:hAnsi="Times New Roman" w:cs="Times New Roman"/>
          <w:sz w:val="24"/>
          <w:szCs w:val="24"/>
          <w:lang w:val="lv-LV"/>
        </w:rPr>
        <w:t xml:space="preserve">infrastruktūras pielāgošanai, robežās no </w:t>
      </w:r>
      <w:r w:rsidR="00D36E99">
        <w:rPr>
          <w:rFonts w:ascii="Times New Roman" w:hAnsi="Times New Roman" w:cs="Times New Roman"/>
          <w:sz w:val="24"/>
          <w:szCs w:val="24"/>
          <w:lang w:val="lv-LV"/>
        </w:rPr>
        <w:t>500</w:t>
      </w:r>
      <w:r w:rsidR="00D36E99" w:rsidRPr="00170E06">
        <w:rPr>
          <w:rFonts w:ascii="Times New Roman" w:hAnsi="Times New Roman" w:cs="Times New Roman"/>
          <w:sz w:val="24"/>
          <w:szCs w:val="24"/>
          <w:lang w:val="lv-LV"/>
        </w:rPr>
        <w:t xml:space="preserve"> </w:t>
      </w:r>
      <w:r w:rsidR="00D36E99" w:rsidRPr="00170E06">
        <w:rPr>
          <w:rFonts w:ascii="Times New Roman" w:hAnsi="Times New Roman" w:cs="Times New Roman"/>
          <w:sz w:val="24"/>
          <w:szCs w:val="24"/>
          <w:lang w:val="lv-LV"/>
        </w:rPr>
        <w:lastRenderedPageBreak/>
        <w:t>līdz 1</w:t>
      </w:r>
      <w:r w:rsidR="00D36E99">
        <w:rPr>
          <w:rFonts w:ascii="Times New Roman" w:hAnsi="Times New Roman" w:cs="Times New Roman"/>
          <w:sz w:val="24"/>
          <w:szCs w:val="24"/>
          <w:lang w:val="lv-LV"/>
        </w:rPr>
        <w:t xml:space="preserve"> </w:t>
      </w:r>
      <w:r w:rsidR="00D36E99" w:rsidRPr="00170E06">
        <w:rPr>
          <w:rFonts w:ascii="Times New Roman" w:hAnsi="Times New Roman" w:cs="Times New Roman"/>
          <w:sz w:val="24"/>
          <w:szCs w:val="24"/>
          <w:lang w:val="lv-LV"/>
        </w:rPr>
        <w:t>250 EUR par m</w:t>
      </w:r>
      <w:r w:rsidR="00D36E99" w:rsidRPr="00170E06">
        <w:rPr>
          <w:rFonts w:ascii="Times New Roman" w:hAnsi="Times New Roman" w:cs="Times New Roman"/>
          <w:sz w:val="24"/>
          <w:szCs w:val="24"/>
          <w:vertAlign w:val="superscript"/>
          <w:lang w:val="lv-LV"/>
        </w:rPr>
        <w:t>2</w:t>
      </w:r>
      <w:r w:rsidR="00D36E99">
        <w:rPr>
          <w:rFonts w:ascii="Times New Roman" w:hAnsi="Times New Roman" w:cs="Times New Roman"/>
          <w:sz w:val="24"/>
          <w:szCs w:val="24"/>
          <w:lang w:val="lv-LV"/>
        </w:rPr>
        <w:t xml:space="preserve">. Kapitālieguldījumu segšana iespējama gan no valsts budžeta, gan veicot VNĪ kapitālieguldījumus, kas tiek atgūti pakāpeniski vairāku gadu periodā, gan piesaistot ārvalstu finanšu instrumentus. </w:t>
      </w:r>
      <w:r w:rsidR="00D36E99" w:rsidRPr="00170E06">
        <w:rPr>
          <w:rFonts w:ascii="Times New Roman" w:hAnsi="Times New Roman" w:cs="Times New Roman"/>
          <w:sz w:val="24"/>
          <w:szCs w:val="24"/>
          <w:lang w:val="lv-LV"/>
        </w:rPr>
        <w:t xml:space="preserve">Ņemot vērā ieguvumus no nomas maksas ietaupījumiem, </w:t>
      </w:r>
      <w:r w:rsidR="00D36E99">
        <w:rPr>
          <w:rFonts w:ascii="Times New Roman" w:hAnsi="Times New Roman" w:cs="Times New Roman"/>
          <w:sz w:val="24"/>
          <w:szCs w:val="24"/>
          <w:lang w:val="lv-LV"/>
        </w:rPr>
        <w:t>kapitāl</w:t>
      </w:r>
      <w:r w:rsidR="00D36E99" w:rsidRPr="00170E06">
        <w:rPr>
          <w:rFonts w:ascii="Times New Roman" w:hAnsi="Times New Roman" w:cs="Times New Roman"/>
          <w:sz w:val="24"/>
          <w:szCs w:val="24"/>
          <w:lang w:val="lv-LV"/>
        </w:rPr>
        <w:t xml:space="preserve">ieguldījumi var atmaksāties </w:t>
      </w:r>
      <w:r w:rsidR="00D36E99">
        <w:rPr>
          <w:rFonts w:ascii="Times New Roman" w:hAnsi="Times New Roman" w:cs="Times New Roman"/>
          <w:sz w:val="24"/>
          <w:szCs w:val="24"/>
          <w:lang w:val="lv-LV"/>
        </w:rPr>
        <w:t>jau 5</w:t>
      </w:r>
      <w:r w:rsidR="00D36E99" w:rsidRPr="00170E06">
        <w:rPr>
          <w:rFonts w:ascii="Times New Roman" w:hAnsi="Times New Roman" w:cs="Times New Roman"/>
          <w:sz w:val="24"/>
          <w:szCs w:val="24"/>
          <w:lang w:val="lv-LV"/>
        </w:rPr>
        <w:t xml:space="preserve"> gadu laikā, nodrošinot ievērojamu līdzekļu ekonomiju turpmākajos gados.</w:t>
      </w:r>
    </w:p>
    <w:p w14:paraId="72027D59" w14:textId="794C28B9" w:rsidR="00555129" w:rsidRPr="00DD22BC" w:rsidRDefault="0049320F" w:rsidP="00CA72FB">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Alternatīvie risinājumi:</w:t>
      </w:r>
    </w:p>
    <w:p w14:paraId="648FA861" w14:textId="23FF80F0" w:rsidR="00555129" w:rsidRPr="00170E06" w:rsidRDefault="00555129" w:rsidP="00CA72FB">
      <w:pPr>
        <w:pStyle w:val="ListParagraph"/>
        <w:numPr>
          <w:ilvl w:val="0"/>
          <w:numId w:val="21"/>
        </w:numPr>
        <w:spacing w:after="0" w:line="276" w:lineRule="auto"/>
        <w:jc w:val="both"/>
        <w:rPr>
          <w:rFonts w:ascii="Times New Roman" w:hAnsi="Times New Roman" w:cs="Times New Roman"/>
          <w:noProof/>
          <w:sz w:val="24"/>
          <w:szCs w:val="24"/>
        </w:rPr>
      </w:pPr>
      <w:r w:rsidRPr="00170E06">
        <w:rPr>
          <w:rFonts w:ascii="Times New Roman" w:hAnsi="Times New Roman" w:cs="Times New Roman"/>
          <w:sz w:val="24"/>
          <w:szCs w:val="24"/>
        </w:rPr>
        <w:t xml:space="preserve">Latvijas </w:t>
      </w:r>
      <w:r w:rsidR="00BC1B3F"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piedāvā </w:t>
      </w:r>
      <w:r w:rsidR="007C7C41" w:rsidRPr="00170E06">
        <w:rPr>
          <w:rFonts w:ascii="Times New Roman" w:hAnsi="Times New Roman" w:cs="Times New Roman"/>
          <w:sz w:val="24"/>
          <w:szCs w:val="24"/>
        </w:rPr>
        <w:t>vienu</w:t>
      </w:r>
      <w:r w:rsidRPr="00170E06">
        <w:rPr>
          <w:rFonts w:ascii="Times New Roman" w:hAnsi="Times New Roman" w:cs="Times New Roman"/>
          <w:sz w:val="24"/>
          <w:szCs w:val="24"/>
        </w:rPr>
        <w:t xml:space="preserve"> nodaļu, kura atrodas Dobelē. Šī nodaļa ir izvietota tuvu pilsētas centram. Šajā nodaļā klientu apkalpošanas funkciju kopumā nodrošina </w:t>
      </w:r>
      <w:r w:rsidR="00CC6FA6">
        <w:rPr>
          <w:rFonts w:ascii="Times New Roman" w:hAnsi="Times New Roman" w:cs="Times New Roman"/>
          <w:sz w:val="24"/>
          <w:szCs w:val="24"/>
        </w:rPr>
        <w:t>trīs</w:t>
      </w:r>
      <w:r w:rsidR="00CC6FA6"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darbinieki. Telpa tiek īrēta. Dobeles Latvijas </w:t>
      </w:r>
      <w:r w:rsidR="00BC1B3F"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nodaļā pastāv iespēja apkalpošanā iesaistīt tikai esošos darbiniekus. </w:t>
      </w:r>
    </w:p>
    <w:p w14:paraId="03CD4FFF" w14:textId="56FF6718" w:rsidR="00DF614D" w:rsidRPr="00DD22BC" w:rsidRDefault="00555129" w:rsidP="00CA72FB">
      <w:pPr>
        <w:pStyle w:val="ListParagraph"/>
        <w:numPr>
          <w:ilvl w:val="0"/>
          <w:numId w:val="21"/>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piedāvātā Dobeles struktūrvienība tiek īrēta. Šajā struktūrvienībā LLKC piedāvā darbinieku iesaisti VPVKAC pakalpojumu sniegšanā. Šī alternatīva </w:t>
      </w:r>
      <w:r w:rsidR="00CC5A81" w:rsidRPr="00170E06">
        <w:rPr>
          <w:rFonts w:ascii="Times New Roman" w:hAnsi="Times New Roman" w:cs="Times New Roman"/>
          <w:sz w:val="24"/>
          <w:szCs w:val="24"/>
        </w:rPr>
        <w:t>n</w:t>
      </w:r>
      <w:r w:rsidR="00CC5A81">
        <w:rPr>
          <w:rFonts w:ascii="Times New Roman" w:hAnsi="Times New Roman" w:cs="Times New Roman"/>
          <w:sz w:val="24"/>
          <w:szCs w:val="24"/>
        </w:rPr>
        <w:t>av izmantojama</w:t>
      </w:r>
      <w:r w:rsidRPr="00170E06">
        <w:rPr>
          <w:rFonts w:ascii="Times New Roman" w:hAnsi="Times New Roman" w:cs="Times New Roman"/>
          <w:sz w:val="24"/>
          <w:szCs w:val="24"/>
        </w:rPr>
        <w:t>, jo LLKC nav pietiekama kopējā kapacitāte.</w:t>
      </w:r>
      <w:r w:rsidR="00DD22BC">
        <w:rPr>
          <w:rFonts w:ascii="Times New Roman" w:hAnsi="Times New Roman" w:cs="Times New Roman"/>
          <w:sz w:val="24"/>
          <w:szCs w:val="24"/>
        </w:rPr>
        <w:t xml:space="preserve"> </w:t>
      </w:r>
      <w:r w:rsidR="00DF614D" w:rsidRPr="00DD22BC">
        <w:rPr>
          <w:rFonts w:ascii="Times New Roman" w:hAnsi="Times New Roman" w:cs="Times New Roman"/>
          <w:sz w:val="24"/>
          <w:szCs w:val="24"/>
        </w:rPr>
        <w:t xml:space="preserve">VNĪ </w:t>
      </w:r>
      <w:r w:rsidR="00DF614D" w:rsidRPr="00946718">
        <w:rPr>
          <w:rFonts w:ascii="Times New Roman" w:hAnsi="Times New Roman" w:cs="Times New Roman"/>
          <w:sz w:val="24"/>
          <w:szCs w:val="24"/>
        </w:rPr>
        <w:t>Dobelē</w:t>
      </w:r>
      <w:r w:rsidR="00DF614D" w:rsidRPr="00DD22BC">
        <w:rPr>
          <w:rFonts w:ascii="Times New Roman" w:hAnsi="Times New Roman" w:cs="Times New Roman"/>
          <w:sz w:val="24"/>
          <w:szCs w:val="24"/>
        </w:rPr>
        <w:t xml:space="preserve"> piedāvā telpas </w:t>
      </w:r>
      <w:r w:rsidR="00DF614D" w:rsidRPr="00946718">
        <w:rPr>
          <w:rFonts w:ascii="Times New Roman" w:hAnsi="Times New Roman" w:cs="Times New Roman"/>
          <w:sz w:val="24"/>
          <w:szCs w:val="24"/>
        </w:rPr>
        <w:t>Viesturu</w:t>
      </w:r>
      <w:r w:rsidR="00DF614D" w:rsidRPr="00DD22BC">
        <w:rPr>
          <w:rFonts w:ascii="Times New Roman" w:hAnsi="Times New Roman" w:cs="Times New Roman"/>
          <w:sz w:val="24"/>
          <w:szCs w:val="24"/>
        </w:rPr>
        <w:t xml:space="preserve"> iela </w:t>
      </w:r>
      <w:r w:rsidR="00DF614D" w:rsidRPr="00946718">
        <w:rPr>
          <w:rFonts w:ascii="Times New Roman" w:hAnsi="Times New Roman" w:cs="Times New Roman"/>
          <w:sz w:val="24"/>
          <w:szCs w:val="24"/>
        </w:rPr>
        <w:t>12a</w:t>
      </w:r>
      <w:r w:rsidR="00DF614D" w:rsidRPr="00DD22BC">
        <w:rPr>
          <w:rFonts w:ascii="Times New Roman" w:hAnsi="Times New Roman" w:cs="Times New Roman"/>
          <w:sz w:val="24"/>
          <w:szCs w:val="24"/>
        </w:rPr>
        <w:t xml:space="preserve">, kur brīvā platība ir vairāk kā 650 </w:t>
      </w:r>
      <w:r w:rsidR="00CC5A81" w:rsidRPr="00170E06">
        <w:rPr>
          <w:rFonts w:ascii="Times New Roman" w:hAnsi="Times New Roman" w:cs="Times New Roman"/>
          <w:sz w:val="24"/>
          <w:szCs w:val="24"/>
        </w:rPr>
        <w:t>m</w:t>
      </w:r>
      <w:r w:rsidR="00CC5A81" w:rsidRPr="00170E06">
        <w:rPr>
          <w:rFonts w:ascii="Times New Roman" w:hAnsi="Times New Roman" w:cs="Times New Roman"/>
          <w:sz w:val="24"/>
          <w:szCs w:val="24"/>
          <w:vertAlign w:val="superscript"/>
        </w:rPr>
        <w:t>2</w:t>
      </w:r>
      <w:r w:rsidR="00DF614D">
        <w:rPr>
          <w:rFonts w:ascii="Times New Roman" w:hAnsi="Times New Roman" w:cs="Times New Roman"/>
          <w:sz w:val="24"/>
          <w:szCs w:val="24"/>
        </w:rPr>
        <w:t xml:space="preserve">. </w:t>
      </w:r>
      <w:r w:rsidR="00DF614D" w:rsidRPr="00DD22BC">
        <w:rPr>
          <w:rFonts w:ascii="Times New Roman" w:hAnsi="Times New Roman" w:cs="Times New Roman"/>
          <w:sz w:val="24"/>
          <w:szCs w:val="24"/>
        </w:rPr>
        <w:t xml:space="preserve">Jāņem vērā, ka telpas šobrīd tiek piedāvātas arī citiem interesentiem un vēlāk var nebūt pieejamas. </w:t>
      </w:r>
    </w:p>
    <w:p w14:paraId="45FA068D" w14:textId="77777777" w:rsidR="00555129" w:rsidRPr="00170E06" w:rsidRDefault="00555129" w:rsidP="00555129">
      <w:pPr>
        <w:pStyle w:val="ListParagraph"/>
        <w:jc w:val="both"/>
        <w:rPr>
          <w:rFonts w:ascii="Times New Roman" w:hAnsi="Times New Roman" w:cs="Times New Roman"/>
          <w:sz w:val="24"/>
          <w:szCs w:val="24"/>
        </w:rPr>
      </w:pPr>
    </w:p>
    <w:p w14:paraId="7F02431D" w14:textId="47051274" w:rsidR="00555129" w:rsidRDefault="00554ADB" w:rsidP="005027EA">
      <w:pPr>
        <w:pStyle w:val="BodyText"/>
        <w:spacing w:after="0"/>
        <w:jc w:val="both"/>
        <w:rPr>
          <w:rFonts w:ascii="Times New Roman" w:hAnsi="Times New Roman" w:cs="Times New Roman"/>
          <w:b/>
          <w:sz w:val="24"/>
          <w:szCs w:val="24"/>
          <w:lang w:val="lv-LV"/>
        </w:rPr>
      </w:pPr>
      <w:r>
        <w:rPr>
          <w:rFonts w:ascii="Times New Roman" w:hAnsi="Times New Roman" w:cs="Times New Roman"/>
          <w:b/>
          <w:sz w:val="24"/>
          <w:szCs w:val="24"/>
          <w:lang w:val="lv-LV"/>
        </w:rPr>
        <w:t>7</w:t>
      </w:r>
      <w:r w:rsidR="00555129" w:rsidRPr="004763AA">
        <w:rPr>
          <w:rFonts w:ascii="Times New Roman" w:hAnsi="Times New Roman" w:cs="Times New Roman"/>
          <w:b/>
          <w:sz w:val="24"/>
          <w:szCs w:val="24"/>
          <w:lang w:val="lv-LV"/>
        </w:rPr>
        <w:t>.3. Iespējamais optimizācijas potenciāls šajā pilsētā</w:t>
      </w:r>
    </w:p>
    <w:p w14:paraId="4E510A89" w14:textId="77777777" w:rsidR="005027EA" w:rsidRPr="004763AA" w:rsidRDefault="005027EA" w:rsidP="005027EA">
      <w:pPr>
        <w:pStyle w:val="BodyText"/>
        <w:spacing w:after="0"/>
        <w:jc w:val="both"/>
        <w:rPr>
          <w:rFonts w:ascii="Times New Roman" w:hAnsi="Times New Roman" w:cs="Times New Roman"/>
          <w:b/>
          <w:sz w:val="24"/>
          <w:szCs w:val="24"/>
          <w:lang w:val="lv-LV"/>
        </w:rPr>
      </w:pPr>
    </w:p>
    <w:p w14:paraId="14D5A074" w14:textId="160E15E5" w:rsidR="00555129" w:rsidRPr="00170E06" w:rsidRDefault="00554ADB" w:rsidP="00CA72FB">
      <w:pPr>
        <w:pStyle w:val="BodyText"/>
        <w:spacing w:after="0" w:line="276" w:lineRule="auto"/>
        <w:ind w:firstLine="720"/>
        <w:jc w:val="both"/>
        <w:rPr>
          <w:rFonts w:ascii="Times New Roman" w:hAnsi="Times New Roman" w:cs="Times New Roman"/>
          <w:sz w:val="24"/>
          <w:szCs w:val="24"/>
          <w:lang w:val="lv-LV"/>
        </w:rPr>
      </w:pPr>
      <w:r w:rsidRPr="00E52AB0">
        <w:rPr>
          <w:rFonts w:ascii="Times New Roman" w:hAnsi="Times New Roman" w:cs="Times New Roman"/>
          <w:sz w:val="24"/>
          <w:szCs w:val="24"/>
          <w:lang w:val="lv-LV"/>
        </w:rPr>
        <w:t>Salīdzinot alternatīvas</w:t>
      </w:r>
      <w:r w:rsidR="001159F0">
        <w:rPr>
          <w:rFonts w:ascii="Times New Roman" w:hAnsi="Times New Roman" w:cs="Times New Roman"/>
          <w:sz w:val="24"/>
          <w:szCs w:val="24"/>
          <w:lang w:val="lv-LV"/>
        </w:rPr>
        <w:t>,</w:t>
      </w:r>
      <w:r w:rsidRPr="00E52AB0">
        <w:rPr>
          <w:rFonts w:ascii="Times New Roman" w:hAnsi="Times New Roman" w:cs="Times New Roman"/>
          <w:sz w:val="24"/>
          <w:szCs w:val="24"/>
          <w:lang w:val="lv-LV"/>
        </w:rPr>
        <w:t xml:space="preserve"> var secināt, ka VNĪ piedāvājums ir visizdevīgākais vienotā VPVKAC izvietošanai.</w:t>
      </w:r>
      <w:r w:rsidRPr="00E52AB0">
        <w:rPr>
          <w:rFonts w:ascii="Times New Roman" w:hAnsi="Times New Roman" w:cs="Times New Roman"/>
          <w:color w:val="0070C0"/>
          <w:sz w:val="24"/>
          <w:szCs w:val="24"/>
          <w:lang w:val="lv-LV"/>
        </w:rPr>
        <w:t xml:space="preserve"> </w:t>
      </w:r>
      <w:r w:rsidRPr="00E52AB0">
        <w:rPr>
          <w:rFonts w:ascii="Times New Roman" w:hAnsi="Times New Roman" w:cs="Times New Roman"/>
          <w:sz w:val="24"/>
          <w:szCs w:val="24"/>
          <w:lang w:val="lv-LV"/>
        </w:rPr>
        <w:t xml:space="preserve">Šī optimizācija iespēja ietaupīs valsts iestādēm </w:t>
      </w:r>
      <w:r>
        <w:rPr>
          <w:rFonts w:ascii="Times New Roman" w:hAnsi="Times New Roman" w:cs="Times New Roman"/>
          <w:sz w:val="24"/>
          <w:szCs w:val="24"/>
          <w:lang w:val="lv-LV"/>
        </w:rPr>
        <w:t>12</w:t>
      </w:r>
      <w:r w:rsidRPr="00E52AB0">
        <w:rPr>
          <w:rFonts w:ascii="Times New Roman" w:hAnsi="Times New Roman" w:cs="Times New Roman"/>
          <w:sz w:val="24"/>
          <w:szCs w:val="24"/>
          <w:lang w:val="lv-LV"/>
        </w:rPr>
        <w:t> </w:t>
      </w:r>
      <w:r>
        <w:rPr>
          <w:rFonts w:ascii="Times New Roman" w:hAnsi="Times New Roman" w:cs="Times New Roman"/>
          <w:sz w:val="24"/>
          <w:szCs w:val="24"/>
          <w:lang w:val="lv-LV"/>
        </w:rPr>
        <w:t>755</w:t>
      </w:r>
      <w:r w:rsidRPr="00E52AB0">
        <w:rPr>
          <w:rFonts w:ascii="Times New Roman" w:hAnsi="Times New Roman" w:cs="Times New Roman"/>
          <w:sz w:val="24"/>
          <w:szCs w:val="24"/>
          <w:lang w:val="lv-LV"/>
        </w:rPr>
        <w:t> EUR gadā.</w:t>
      </w:r>
      <w:r>
        <w:rPr>
          <w:rFonts w:ascii="Times New Roman" w:hAnsi="Times New Roman" w:cs="Times New Roman"/>
          <w:sz w:val="24"/>
          <w:szCs w:val="24"/>
          <w:lang w:val="lv-LV"/>
        </w:rPr>
        <w:t xml:space="preserve"> </w:t>
      </w:r>
      <w:r w:rsidR="00555129" w:rsidRPr="00170E06">
        <w:rPr>
          <w:rFonts w:ascii="Times New Roman" w:hAnsi="Times New Roman" w:cs="Times New Roman"/>
          <w:sz w:val="24"/>
          <w:szCs w:val="24"/>
          <w:lang w:val="lv-LV"/>
        </w:rPr>
        <w:t>Latvijas Pasta darbinieku un telpu izmantošana nedod izmaksu ietaupījumu valsts pārvaldes budžetā</w:t>
      </w:r>
      <w:r>
        <w:rPr>
          <w:rFonts w:ascii="Times New Roman" w:hAnsi="Times New Roman" w:cs="Times New Roman"/>
          <w:sz w:val="24"/>
          <w:szCs w:val="24"/>
          <w:lang w:val="lv-LV"/>
        </w:rPr>
        <w:t xml:space="preserve"> un tā kapacitāte nav pietiekama, lai realizētu visu pakalpojumu apjomu.</w:t>
      </w:r>
    </w:p>
    <w:p w14:paraId="627951CA" w14:textId="77777777" w:rsidR="00F334C6" w:rsidRPr="00D36E99" w:rsidRDefault="00F334C6" w:rsidP="00555129">
      <w:pPr>
        <w:pStyle w:val="BodyText"/>
        <w:jc w:val="both"/>
        <w:rPr>
          <w:rFonts w:ascii="Times New Roman" w:hAnsi="Times New Roman" w:cs="Times New Roman"/>
          <w:sz w:val="24"/>
          <w:szCs w:val="24"/>
          <w:lang w:val="lv-LV"/>
        </w:rPr>
      </w:pPr>
    </w:p>
    <w:p w14:paraId="512A2E2E" w14:textId="519A78E7" w:rsidR="005027EA" w:rsidRPr="00170E06" w:rsidRDefault="005027EA" w:rsidP="005027EA">
      <w:pPr>
        <w:spacing w:after="0"/>
        <w:rPr>
          <w:rFonts w:ascii="Times New Roman" w:hAnsi="Times New Roman" w:cs="Times New Roman"/>
          <w:b/>
          <w:sz w:val="24"/>
          <w:szCs w:val="24"/>
        </w:rPr>
      </w:pPr>
      <w:r>
        <w:rPr>
          <w:rFonts w:ascii="Times New Roman" w:hAnsi="Times New Roman" w:cs="Times New Roman"/>
          <w:b/>
          <w:sz w:val="24"/>
          <w:szCs w:val="24"/>
        </w:rPr>
        <w:t>8</w:t>
      </w:r>
      <w:r w:rsidRPr="00170E06">
        <w:rPr>
          <w:rFonts w:ascii="Times New Roman" w:hAnsi="Times New Roman" w:cs="Times New Roman"/>
          <w:b/>
          <w:sz w:val="24"/>
          <w:szCs w:val="24"/>
        </w:rPr>
        <w:t xml:space="preserve">. </w:t>
      </w:r>
      <w:r>
        <w:rPr>
          <w:rFonts w:ascii="Times New Roman" w:hAnsi="Times New Roman" w:cs="Times New Roman"/>
          <w:b/>
          <w:sz w:val="24"/>
          <w:szCs w:val="24"/>
        </w:rPr>
        <w:t>Krāslava</w:t>
      </w:r>
      <w:r w:rsidRPr="00170E06">
        <w:rPr>
          <w:rFonts w:ascii="Times New Roman" w:hAnsi="Times New Roman" w:cs="Times New Roman"/>
          <w:b/>
          <w:sz w:val="24"/>
          <w:szCs w:val="24"/>
        </w:rPr>
        <w:t xml:space="preserve"> </w:t>
      </w:r>
    </w:p>
    <w:p w14:paraId="03C76391" w14:textId="347F7ED3" w:rsidR="00596834" w:rsidRDefault="005027EA" w:rsidP="005027EA">
      <w:pPr>
        <w:spacing w:after="0"/>
        <w:rPr>
          <w:rFonts w:ascii="Times New Roman" w:hAnsi="Times New Roman" w:cs="Times New Roman"/>
          <w:b/>
          <w:sz w:val="24"/>
          <w:szCs w:val="24"/>
        </w:rPr>
      </w:pPr>
      <w:r w:rsidRPr="005027EA">
        <w:rPr>
          <w:rFonts w:ascii="Times New Roman" w:hAnsi="Times New Roman" w:cs="Times New Roman"/>
          <w:b/>
          <w:sz w:val="24"/>
          <w:szCs w:val="24"/>
        </w:rPr>
        <w:t>8.1 Pašreizējās situācijas raksturojums</w:t>
      </w:r>
    </w:p>
    <w:p w14:paraId="65DFDA7F" w14:textId="77777777" w:rsidR="005027EA" w:rsidRPr="005027EA" w:rsidRDefault="005027EA" w:rsidP="005027EA">
      <w:pPr>
        <w:spacing w:after="0"/>
        <w:rPr>
          <w:rFonts w:ascii="Times New Roman" w:hAnsi="Times New Roman" w:cs="Times New Roman"/>
          <w:b/>
          <w:sz w:val="24"/>
          <w:szCs w:val="24"/>
        </w:rPr>
      </w:pPr>
    </w:p>
    <w:p w14:paraId="65BE83ED" w14:textId="58280034" w:rsidR="00F334C6" w:rsidRPr="00170E06" w:rsidRDefault="00F334C6"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Krāslavā atrodas </w:t>
      </w:r>
      <w:r w:rsidR="004E76A1">
        <w:rPr>
          <w:rFonts w:ascii="Times New Roman" w:hAnsi="Times New Roman" w:cs="Times New Roman"/>
          <w:sz w:val="24"/>
          <w:szCs w:val="24"/>
          <w:lang w:val="lv-LV"/>
        </w:rPr>
        <w:t>sešas</w:t>
      </w:r>
      <w:r w:rsidR="004E76A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29 darbinieki. Klientu apkalpošanai paredzēto telpu platība ir 393,6 m2. Pašreizējās izmaksas par visu iestāžu telpām Krāslavā ir </w:t>
      </w:r>
      <w:r w:rsidRPr="00170E06">
        <w:rPr>
          <w:rFonts w:ascii="Times New Roman" w:hAnsi="Times New Roman" w:cs="Times New Roman"/>
          <w:b/>
          <w:sz w:val="24"/>
          <w:szCs w:val="24"/>
          <w:lang w:val="lv-LV"/>
        </w:rPr>
        <w:t xml:space="preserve">45 034 EUR </w:t>
      </w:r>
      <w:r w:rsidRPr="00170E06">
        <w:rPr>
          <w:rFonts w:ascii="Times New Roman" w:hAnsi="Times New Roman" w:cs="Times New Roman"/>
          <w:sz w:val="24"/>
          <w:szCs w:val="24"/>
          <w:lang w:val="lv-LV"/>
        </w:rPr>
        <w:t>gadā. Aprēķinos tiks pieņemts, ka valsts iestāžu darbinieku izmaksas par visu teorētisko pakalpojumos patērēto laiku 3123</w:t>
      </w:r>
      <w:r w:rsidR="001E041B">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13 645 EUR. Vienlaikus jāatzīmē, ka </w:t>
      </w:r>
      <w:r w:rsidR="00EC590E" w:rsidRPr="00170E06">
        <w:rPr>
          <w:rFonts w:ascii="Times New Roman" w:hAnsi="Times New Roman" w:cs="Times New Roman"/>
          <w:sz w:val="24"/>
          <w:szCs w:val="24"/>
          <w:lang w:val="lv-LV"/>
        </w:rPr>
        <w:t xml:space="preserve">nepilnīga </w:t>
      </w:r>
      <w:r w:rsidRPr="00170E06">
        <w:rPr>
          <w:rFonts w:ascii="Times New Roman" w:hAnsi="Times New Roman" w:cs="Times New Roman"/>
          <w:sz w:val="24"/>
          <w:szCs w:val="24"/>
          <w:lang w:val="lv-LV"/>
        </w:rPr>
        <w:t xml:space="preserve">datu </w:t>
      </w:r>
      <w:r w:rsidR="00EC590E" w:rsidRPr="00170E06">
        <w:rPr>
          <w:rFonts w:ascii="Times New Roman" w:hAnsi="Times New Roman" w:cs="Times New Roman"/>
          <w:sz w:val="24"/>
          <w:szCs w:val="24"/>
          <w:lang w:val="lv-LV"/>
        </w:rPr>
        <w:t>apjoma dēļ</w:t>
      </w:r>
      <w:r w:rsidRPr="00170E06">
        <w:rPr>
          <w:rFonts w:ascii="Times New Roman" w:hAnsi="Times New Roman" w:cs="Times New Roman"/>
          <w:sz w:val="24"/>
          <w:szCs w:val="24"/>
          <w:lang w:val="lv-LV"/>
        </w:rPr>
        <w:t xml:space="preserve"> šī summa neraksturo patiesās izmaksas</w:t>
      </w:r>
      <w:r w:rsidR="00EC590E" w:rsidRPr="00170E06">
        <w:rPr>
          <w:rFonts w:ascii="Times New Roman" w:hAnsi="Times New Roman" w:cs="Times New Roman"/>
          <w:sz w:val="24"/>
          <w:szCs w:val="24"/>
          <w:lang w:val="lv-LV"/>
        </w:rPr>
        <w:t>,</w:t>
      </w:r>
      <w:r w:rsidRPr="00170E06">
        <w:rPr>
          <w:rFonts w:ascii="Times New Roman" w:hAnsi="Times New Roman" w:cs="Times New Roman"/>
          <w:sz w:val="24"/>
          <w:szCs w:val="24"/>
          <w:lang w:val="lv-LV"/>
        </w:rPr>
        <w:t xml:space="preserve"> kādas šobrīd valsts iestādēm rodas par pakalpojumiem. Sagaidāms, ka faktiskās izmaksas pārsniedz 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58D7F96E" w14:textId="1DFCB0C7" w:rsidR="00F334C6" w:rsidRPr="004763AA" w:rsidRDefault="00F334C6" w:rsidP="00F334C6">
      <w:pPr>
        <w:spacing w:after="0"/>
        <w:rPr>
          <w:rFonts w:ascii="Times New Roman" w:eastAsiaTheme="majorEastAsia" w:hAnsi="Times New Roman" w:cs="Times New Roman"/>
          <w:b/>
          <w:bCs/>
          <w:i/>
          <w:sz w:val="20"/>
          <w:szCs w:val="20"/>
        </w:rPr>
      </w:pPr>
      <w:r w:rsidRPr="004763AA">
        <w:rPr>
          <w:rFonts w:ascii="Times New Roman" w:hAnsi="Times New Roman" w:cs="Times New Roman"/>
          <w:bCs/>
          <w:sz w:val="20"/>
          <w:szCs w:val="20"/>
        </w:rPr>
        <w:lastRenderedPageBreak/>
        <w:t xml:space="preserve">Attēls </w:t>
      </w:r>
      <w:r w:rsidR="00596834">
        <w:rPr>
          <w:rFonts w:ascii="Times New Roman" w:hAnsi="Times New Roman" w:cs="Times New Roman"/>
          <w:bCs/>
          <w:sz w:val="20"/>
          <w:szCs w:val="20"/>
        </w:rPr>
        <w:t>8</w:t>
      </w:r>
      <w:r w:rsidRPr="004763AA">
        <w:rPr>
          <w:rFonts w:ascii="Times New Roman" w:hAnsi="Times New Roman" w:cs="Times New Roman"/>
          <w:bCs/>
          <w:sz w:val="20"/>
          <w:szCs w:val="20"/>
        </w:rPr>
        <w:t>.1.</w:t>
      </w:r>
      <w:r w:rsidRPr="004763AA">
        <w:rPr>
          <w:rFonts w:ascii="Times New Roman" w:hAnsi="Times New Roman" w:cs="Times New Roman"/>
          <w:bCs/>
          <w:i/>
          <w:sz w:val="20"/>
          <w:szCs w:val="20"/>
        </w:rPr>
        <w:t xml:space="preserve"> </w:t>
      </w:r>
      <w:r w:rsidRPr="004763AA">
        <w:rPr>
          <w:rFonts w:ascii="Times New Roman" w:hAnsi="Times New Roman" w:cs="Times New Roman"/>
          <w:noProof/>
          <w:sz w:val="20"/>
          <w:szCs w:val="20"/>
          <w:lang w:eastAsia="lv-LV"/>
        </w:rPr>
        <w:drawing>
          <wp:anchor distT="0" distB="0" distL="114300" distR="114300" simplePos="0" relativeHeight="251674624" behindDoc="0" locked="0" layoutInCell="1" allowOverlap="1" wp14:anchorId="57BA8CE9" wp14:editId="2ABCACC6">
            <wp:simplePos x="0" y="0"/>
            <wp:positionH relativeFrom="column">
              <wp:posOffset>4445</wp:posOffset>
            </wp:positionH>
            <wp:positionV relativeFrom="paragraph">
              <wp:posOffset>234950</wp:posOffset>
            </wp:positionV>
            <wp:extent cx="6273800" cy="3156585"/>
            <wp:effectExtent l="0" t="0" r="0" b="571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73800" cy="3156585"/>
                    </a:xfrm>
                    <a:prstGeom prst="rect">
                      <a:avLst/>
                    </a:prstGeom>
                  </pic:spPr>
                </pic:pic>
              </a:graphicData>
            </a:graphic>
            <wp14:sizeRelH relativeFrom="margin">
              <wp14:pctWidth>0</wp14:pctWidth>
            </wp14:sizeRelH>
            <wp14:sizeRelV relativeFrom="margin">
              <wp14:pctHeight>0</wp14:pctHeight>
            </wp14:sizeRelV>
          </wp:anchor>
        </w:drawing>
      </w:r>
      <w:r w:rsidRPr="004763AA">
        <w:rPr>
          <w:rFonts w:ascii="Times New Roman" w:hAnsi="Times New Roman" w:cs="Times New Roman"/>
          <w:bCs/>
          <w:sz w:val="20"/>
          <w:szCs w:val="20"/>
        </w:rPr>
        <w:t>Krāslavas valsts pārvaldes institūciju KAC</w:t>
      </w:r>
    </w:p>
    <w:p w14:paraId="13F764C5" w14:textId="62564519" w:rsidR="00D36E99" w:rsidRPr="00CA72FB" w:rsidRDefault="00594D84" w:rsidP="00CA72FB">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Avots: PwC </w:t>
      </w:r>
      <w:r w:rsidR="004E76A1">
        <w:rPr>
          <w:rFonts w:ascii="Times New Roman" w:hAnsi="Times New Roman" w:cs="Times New Roman"/>
          <w:bCs/>
          <w:color w:val="44546A" w:themeColor="text2"/>
          <w:sz w:val="20"/>
          <w:szCs w:val="20"/>
        </w:rPr>
        <w:t>a</w:t>
      </w:r>
      <w:r w:rsidR="004E76A1" w:rsidRPr="00170E06">
        <w:rPr>
          <w:rFonts w:ascii="Times New Roman" w:hAnsi="Times New Roman" w:cs="Times New Roman"/>
          <w:bCs/>
          <w:color w:val="44546A" w:themeColor="text2"/>
          <w:sz w:val="20"/>
          <w:szCs w:val="20"/>
        </w:rPr>
        <w:t>nalītika</w:t>
      </w:r>
    </w:p>
    <w:p w14:paraId="14E18D58" w14:textId="77777777" w:rsidR="00D36E99" w:rsidRDefault="00D36E99" w:rsidP="000E2DFB">
      <w:pPr>
        <w:rPr>
          <w:rFonts w:ascii="Times New Roman" w:hAnsi="Times New Roman" w:cs="Times New Roman"/>
          <w:bCs/>
          <w:sz w:val="20"/>
          <w:szCs w:val="20"/>
        </w:rPr>
      </w:pPr>
    </w:p>
    <w:p w14:paraId="31735088" w14:textId="021680A3" w:rsidR="00EC590E" w:rsidRPr="004763AA" w:rsidRDefault="00EC590E" w:rsidP="00596834">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Tabula </w:t>
      </w:r>
      <w:r w:rsidR="00596834">
        <w:rPr>
          <w:rFonts w:ascii="Times New Roman" w:hAnsi="Times New Roman" w:cs="Times New Roman"/>
          <w:bCs/>
          <w:sz w:val="20"/>
          <w:szCs w:val="20"/>
        </w:rPr>
        <w:t>8</w:t>
      </w:r>
      <w:r w:rsidRPr="004763AA">
        <w:rPr>
          <w:rFonts w:ascii="Times New Roman" w:hAnsi="Times New Roman" w:cs="Times New Roman"/>
          <w:bCs/>
          <w:sz w:val="20"/>
          <w:szCs w:val="20"/>
        </w:rPr>
        <w:t>.1 Kopsavilkums par valsts pārvaldes institūciju KAC Krāslavā</w:t>
      </w:r>
    </w:p>
    <w:p w14:paraId="2FE530A6" w14:textId="77777777" w:rsidR="00EC590E" w:rsidRPr="00596834" w:rsidRDefault="00EC590E" w:rsidP="00EC590E">
      <w:pPr>
        <w:spacing w:after="0"/>
        <w:rPr>
          <w:rFonts w:ascii="Times New Roman" w:hAnsi="Times New Roman" w:cs="Times New Roman"/>
          <w:bCs/>
          <w:color w:val="44546A" w:themeColor="text2"/>
          <w:sz w:val="20"/>
          <w:szCs w:val="20"/>
        </w:rPr>
      </w:pPr>
    </w:p>
    <w:tbl>
      <w:tblPr>
        <w:tblStyle w:val="PwCTableFigures"/>
        <w:tblW w:w="9135" w:type="dxa"/>
        <w:tblLook w:val="04A0" w:firstRow="1" w:lastRow="0" w:firstColumn="1" w:lastColumn="0" w:noHBand="0" w:noVBand="1"/>
      </w:tblPr>
      <w:tblGrid>
        <w:gridCol w:w="2504"/>
        <w:gridCol w:w="1891"/>
        <w:gridCol w:w="2551"/>
        <w:gridCol w:w="2189"/>
      </w:tblGrid>
      <w:tr w:rsidR="00EC590E" w:rsidRPr="00170E06" w14:paraId="55E81A8B" w14:textId="77777777" w:rsidTr="003D33AD">
        <w:trPr>
          <w:cnfStyle w:val="100000000000" w:firstRow="1" w:lastRow="0" w:firstColumn="0" w:lastColumn="0" w:oddVBand="0" w:evenVBand="0" w:oddHBand="0" w:evenHBand="0" w:firstRowFirstColumn="0" w:firstRowLastColumn="0" w:lastRowFirstColumn="0" w:lastRowLastColumn="0"/>
          <w:trHeight w:val="423"/>
        </w:trPr>
        <w:tc>
          <w:tcPr>
            <w:tcW w:w="2504" w:type="dxa"/>
          </w:tcPr>
          <w:p w14:paraId="06880F79" w14:textId="77777777" w:rsidR="00EC590E" w:rsidRPr="00170E06" w:rsidRDefault="00EC590E" w:rsidP="00595F49">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1891" w:type="dxa"/>
          </w:tcPr>
          <w:p w14:paraId="2CC64D28" w14:textId="77777777" w:rsidR="00EC590E" w:rsidRPr="00170E06" w:rsidRDefault="00EC590E" w:rsidP="00595F49">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551" w:type="dxa"/>
          </w:tcPr>
          <w:p w14:paraId="4E8AB3D9" w14:textId="77777777" w:rsidR="00EC590E" w:rsidRPr="00170E06" w:rsidRDefault="00EC590E" w:rsidP="00595F49">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89" w:type="dxa"/>
          </w:tcPr>
          <w:p w14:paraId="3A226E23" w14:textId="77777777" w:rsidR="00EC590E" w:rsidRPr="00170E06" w:rsidRDefault="00EC590E" w:rsidP="00595F49">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EC590E" w:rsidRPr="00170E06" w14:paraId="024F8780" w14:textId="77777777" w:rsidTr="003D33AD">
        <w:trPr>
          <w:trHeight w:val="423"/>
        </w:trPr>
        <w:tc>
          <w:tcPr>
            <w:tcW w:w="2504" w:type="dxa"/>
          </w:tcPr>
          <w:p w14:paraId="444F1A91"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VID</w:t>
            </w:r>
          </w:p>
        </w:tc>
        <w:tc>
          <w:tcPr>
            <w:tcW w:w="1891" w:type="dxa"/>
          </w:tcPr>
          <w:p w14:paraId="29BAFEE0"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51" w:type="dxa"/>
          </w:tcPr>
          <w:p w14:paraId="05D094D2"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34,4</w:t>
            </w:r>
          </w:p>
        </w:tc>
        <w:tc>
          <w:tcPr>
            <w:tcW w:w="2189" w:type="dxa"/>
          </w:tcPr>
          <w:p w14:paraId="2DE9EDAB"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2,3</w:t>
            </w:r>
          </w:p>
        </w:tc>
      </w:tr>
      <w:tr w:rsidR="00EC590E" w:rsidRPr="00170E06" w14:paraId="43806A3D" w14:textId="77777777" w:rsidTr="003D33AD">
        <w:trPr>
          <w:trHeight w:val="423"/>
        </w:trPr>
        <w:tc>
          <w:tcPr>
            <w:tcW w:w="2504" w:type="dxa"/>
          </w:tcPr>
          <w:p w14:paraId="400DECD4"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VSAA</w:t>
            </w:r>
          </w:p>
        </w:tc>
        <w:tc>
          <w:tcPr>
            <w:tcW w:w="1891" w:type="dxa"/>
          </w:tcPr>
          <w:p w14:paraId="714344C0"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551" w:type="dxa"/>
          </w:tcPr>
          <w:p w14:paraId="3CB17263"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42.3</w:t>
            </w:r>
          </w:p>
        </w:tc>
        <w:tc>
          <w:tcPr>
            <w:tcW w:w="2189" w:type="dxa"/>
          </w:tcPr>
          <w:p w14:paraId="7E7E0485"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11,2</w:t>
            </w:r>
          </w:p>
        </w:tc>
      </w:tr>
      <w:tr w:rsidR="00EC590E" w:rsidRPr="00170E06" w14:paraId="0D5D703D" w14:textId="77777777" w:rsidTr="003D33AD">
        <w:trPr>
          <w:trHeight w:val="423"/>
        </w:trPr>
        <w:tc>
          <w:tcPr>
            <w:tcW w:w="2504" w:type="dxa"/>
          </w:tcPr>
          <w:p w14:paraId="30786CD2"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NVA</w:t>
            </w:r>
          </w:p>
        </w:tc>
        <w:tc>
          <w:tcPr>
            <w:tcW w:w="1891" w:type="dxa"/>
          </w:tcPr>
          <w:p w14:paraId="16F372C8"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17</w:t>
            </w:r>
          </w:p>
        </w:tc>
        <w:tc>
          <w:tcPr>
            <w:tcW w:w="2551" w:type="dxa"/>
          </w:tcPr>
          <w:p w14:paraId="148728DE"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132,6</w:t>
            </w:r>
          </w:p>
        </w:tc>
        <w:tc>
          <w:tcPr>
            <w:tcW w:w="2189" w:type="dxa"/>
          </w:tcPr>
          <w:p w14:paraId="203787B2"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16,7</w:t>
            </w:r>
          </w:p>
        </w:tc>
      </w:tr>
      <w:tr w:rsidR="00EC590E" w:rsidRPr="00170E06" w14:paraId="09285B0D" w14:textId="77777777" w:rsidTr="003D33AD">
        <w:trPr>
          <w:trHeight w:val="423"/>
        </w:trPr>
        <w:tc>
          <w:tcPr>
            <w:tcW w:w="2504" w:type="dxa"/>
          </w:tcPr>
          <w:p w14:paraId="54A78CF4"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PMLP</w:t>
            </w:r>
          </w:p>
        </w:tc>
        <w:tc>
          <w:tcPr>
            <w:tcW w:w="1891" w:type="dxa"/>
          </w:tcPr>
          <w:p w14:paraId="3AD760B5"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5</w:t>
            </w:r>
          </w:p>
        </w:tc>
        <w:tc>
          <w:tcPr>
            <w:tcW w:w="2551" w:type="dxa"/>
          </w:tcPr>
          <w:p w14:paraId="73A5C117"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138,9</w:t>
            </w:r>
          </w:p>
        </w:tc>
        <w:tc>
          <w:tcPr>
            <w:tcW w:w="2189" w:type="dxa"/>
          </w:tcPr>
          <w:p w14:paraId="38ED782E"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4,1</w:t>
            </w:r>
          </w:p>
        </w:tc>
      </w:tr>
      <w:tr w:rsidR="00EC590E" w:rsidRPr="00170E06" w14:paraId="7E5A99AF" w14:textId="77777777" w:rsidTr="003D33AD">
        <w:trPr>
          <w:trHeight w:val="423"/>
        </w:trPr>
        <w:tc>
          <w:tcPr>
            <w:tcW w:w="2504" w:type="dxa"/>
          </w:tcPr>
          <w:p w14:paraId="6C39A922"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VZD</w:t>
            </w:r>
          </w:p>
        </w:tc>
        <w:tc>
          <w:tcPr>
            <w:tcW w:w="1891" w:type="dxa"/>
          </w:tcPr>
          <w:p w14:paraId="7B1A6C04"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51" w:type="dxa"/>
          </w:tcPr>
          <w:p w14:paraId="3FAEE098"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18,6</w:t>
            </w:r>
          </w:p>
        </w:tc>
        <w:tc>
          <w:tcPr>
            <w:tcW w:w="2189" w:type="dxa"/>
          </w:tcPr>
          <w:p w14:paraId="32EB0CE6"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r>
      <w:tr w:rsidR="00EC590E" w:rsidRPr="00170E06" w14:paraId="7ECEA534" w14:textId="77777777" w:rsidTr="003D33AD">
        <w:trPr>
          <w:trHeight w:val="423"/>
        </w:trPr>
        <w:tc>
          <w:tcPr>
            <w:tcW w:w="2504" w:type="dxa"/>
          </w:tcPr>
          <w:p w14:paraId="74C6CF60" w14:textId="77777777" w:rsidR="00EC590E" w:rsidRPr="00170E06" w:rsidRDefault="00EC590E" w:rsidP="00595F49">
            <w:pPr>
              <w:jc w:val="both"/>
              <w:rPr>
                <w:rFonts w:ascii="Times New Roman" w:hAnsi="Times New Roman" w:cs="Times New Roman"/>
                <w:lang w:val="lv-LV"/>
              </w:rPr>
            </w:pPr>
            <w:r w:rsidRPr="00170E06">
              <w:rPr>
                <w:rFonts w:ascii="Times New Roman" w:hAnsi="Times New Roman" w:cs="Times New Roman"/>
                <w:lang w:val="lv-LV"/>
              </w:rPr>
              <w:t>VMD</w:t>
            </w:r>
          </w:p>
        </w:tc>
        <w:tc>
          <w:tcPr>
            <w:tcW w:w="1891" w:type="dxa"/>
          </w:tcPr>
          <w:p w14:paraId="0A0E7902"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51" w:type="dxa"/>
          </w:tcPr>
          <w:p w14:paraId="68450130"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26,9</w:t>
            </w:r>
          </w:p>
        </w:tc>
        <w:tc>
          <w:tcPr>
            <w:tcW w:w="2189" w:type="dxa"/>
          </w:tcPr>
          <w:p w14:paraId="3A4B88DF" w14:textId="77777777" w:rsidR="00EC590E" w:rsidRPr="00170E06" w:rsidRDefault="00EC590E" w:rsidP="00595F49">
            <w:pPr>
              <w:tabs>
                <w:tab w:val="decimal" w:pos="611"/>
              </w:tabs>
              <w:ind w:left="469"/>
              <w:rPr>
                <w:rFonts w:ascii="Times New Roman" w:hAnsi="Times New Roman" w:cs="Times New Roman"/>
                <w:lang w:val="lv-LV"/>
              </w:rPr>
            </w:pPr>
            <w:r w:rsidRPr="00170E06">
              <w:rPr>
                <w:rFonts w:ascii="Times New Roman" w:hAnsi="Times New Roman" w:cs="Times New Roman"/>
                <w:lang w:val="lv-LV"/>
              </w:rPr>
              <w:t>9,9</w:t>
            </w:r>
          </w:p>
        </w:tc>
      </w:tr>
    </w:tbl>
    <w:p w14:paraId="58A4C60F" w14:textId="2C3FA7D9" w:rsidR="00EC590E" w:rsidRDefault="00EC590E" w:rsidP="005027EA">
      <w:pPr>
        <w:spacing w:after="0"/>
        <w:jc w:val="both"/>
        <w:rPr>
          <w:rFonts w:ascii="Times New Roman" w:hAnsi="Times New Roman" w:cs="Times New Roman"/>
          <w:sz w:val="20"/>
          <w:szCs w:val="20"/>
        </w:rPr>
      </w:pPr>
      <w:r w:rsidRPr="009C410E">
        <w:rPr>
          <w:rFonts w:ascii="Times New Roman" w:hAnsi="Times New Roman" w:cs="Times New Roman"/>
          <w:sz w:val="20"/>
          <w:szCs w:val="20"/>
        </w:rPr>
        <w:t xml:space="preserve">Avots: VARAM un </w:t>
      </w:r>
      <w:r w:rsidR="004E76A1" w:rsidRPr="009C410E">
        <w:rPr>
          <w:rFonts w:ascii="Times New Roman" w:hAnsi="Times New Roman" w:cs="Times New Roman"/>
          <w:sz w:val="20"/>
          <w:szCs w:val="20"/>
        </w:rPr>
        <w:t xml:space="preserve">valsts </w:t>
      </w:r>
      <w:r w:rsidRPr="009C410E">
        <w:rPr>
          <w:rFonts w:ascii="Times New Roman" w:hAnsi="Times New Roman" w:cs="Times New Roman"/>
          <w:sz w:val="20"/>
          <w:szCs w:val="20"/>
        </w:rPr>
        <w:t>iestāžu dati</w:t>
      </w:r>
    </w:p>
    <w:p w14:paraId="57CE14A6" w14:textId="77777777" w:rsidR="005027EA" w:rsidRPr="009C410E" w:rsidRDefault="005027EA" w:rsidP="00EC590E">
      <w:pPr>
        <w:jc w:val="both"/>
        <w:rPr>
          <w:rFonts w:ascii="Times New Roman" w:hAnsi="Times New Roman" w:cs="Times New Roman"/>
          <w:sz w:val="20"/>
          <w:szCs w:val="20"/>
        </w:rPr>
      </w:pPr>
    </w:p>
    <w:p w14:paraId="444F0531" w14:textId="648B7C4D" w:rsidR="00EC590E" w:rsidRDefault="00637A21" w:rsidP="005027EA">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8</w:t>
      </w:r>
      <w:r w:rsidR="00EC590E" w:rsidRPr="004763AA">
        <w:rPr>
          <w:rFonts w:ascii="Times New Roman" w:hAnsi="Times New Roman" w:cs="Times New Roman"/>
          <w:b/>
          <w:sz w:val="24"/>
          <w:szCs w:val="24"/>
          <w:lang w:val="lv-LV"/>
        </w:rPr>
        <w:t>.2 Iespējamās alternatīvas un to izmaksas</w:t>
      </w:r>
    </w:p>
    <w:p w14:paraId="5E1DC056" w14:textId="77777777" w:rsidR="005027EA" w:rsidRPr="004763AA" w:rsidRDefault="005027EA" w:rsidP="005027EA">
      <w:pPr>
        <w:pStyle w:val="BodyText"/>
        <w:spacing w:after="0"/>
        <w:ind w:left="-142"/>
        <w:jc w:val="both"/>
        <w:rPr>
          <w:rFonts w:ascii="Times New Roman" w:hAnsi="Times New Roman" w:cs="Times New Roman"/>
          <w:b/>
          <w:sz w:val="24"/>
          <w:szCs w:val="24"/>
          <w:lang w:val="lv-LV"/>
        </w:rPr>
      </w:pPr>
    </w:p>
    <w:p w14:paraId="2686F72D" w14:textId="562C7CEC" w:rsidR="00EC590E" w:rsidRPr="00170E06" w:rsidRDefault="00EC590E" w:rsidP="00CA72FB">
      <w:pPr>
        <w:pStyle w:val="BodyText"/>
        <w:numPr>
          <w:ilvl w:val="0"/>
          <w:numId w:val="23"/>
        </w:numPr>
        <w:spacing w:after="0" w:line="276" w:lineRule="auto"/>
        <w:jc w:val="both"/>
        <w:rPr>
          <w:rFonts w:ascii="Times New Roman" w:hAnsi="Times New Roman" w:cs="Times New Roman"/>
          <w:noProof/>
          <w:sz w:val="24"/>
          <w:szCs w:val="24"/>
          <w:lang w:val="lv-LV"/>
        </w:rPr>
      </w:pPr>
      <w:r w:rsidRPr="00170E06">
        <w:rPr>
          <w:rFonts w:ascii="Times New Roman" w:hAnsi="Times New Roman" w:cs="Times New Roman"/>
          <w:sz w:val="24"/>
          <w:szCs w:val="24"/>
          <w:lang w:val="lv-LV"/>
        </w:rPr>
        <w:t xml:space="preserve">Latvijas </w:t>
      </w:r>
      <w:r w:rsidR="003D33AD"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asts kopumā piedāvā </w:t>
      </w:r>
      <w:r w:rsidR="004E76A1">
        <w:rPr>
          <w:rFonts w:ascii="Times New Roman" w:hAnsi="Times New Roman" w:cs="Times New Roman"/>
          <w:sz w:val="24"/>
          <w:szCs w:val="24"/>
          <w:lang w:val="lv-LV"/>
        </w:rPr>
        <w:t>trīs</w:t>
      </w:r>
      <w:r w:rsidR="004E76A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nodaļas, kuras atrodas Krāslavā. Visas piedāvātās nodaļas</w:t>
      </w:r>
      <w:r w:rsidRPr="00170E06">
        <w:rPr>
          <w:rFonts w:asciiTheme="minorHAnsi" w:hAnsiTheme="minorHAnsi" w:cstheme="minorHAnsi"/>
          <w:sz w:val="22"/>
          <w:szCs w:val="22"/>
          <w:lang w:val="lv-LV"/>
        </w:rPr>
        <w:t xml:space="preserve"> </w:t>
      </w:r>
      <w:r w:rsidRPr="00170E06">
        <w:rPr>
          <w:rFonts w:ascii="Times New Roman" w:hAnsi="Times New Roman" w:cs="Times New Roman"/>
          <w:sz w:val="24"/>
          <w:szCs w:val="24"/>
          <w:lang w:val="lv-LV"/>
        </w:rPr>
        <w:t xml:space="preserve">ir izvietotas tuvu pilsētas centram un satiksmes punktiem. Šajās nodaļās klientu apkalpošanas funkciju kopumā nodrošina </w:t>
      </w:r>
      <w:r w:rsidR="00CC5A81">
        <w:rPr>
          <w:rFonts w:ascii="Times New Roman" w:hAnsi="Times New Roman" w:cs="Times New Roman"/>
          <w:sz w:val="24"/>
          <w:szCs w:val="24"/>
          <w:lang w:val="lv-LV"/>
        </w:rPr>
        <w:t>astoņi</w:t>
      </w:r>
      <w:r w:rsidR="00CC5A8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darbinieki. Telpas tiek īrētas. Visās Krāslavas Latvijas </w:t>
      </w:r>
      <w:r w:rsidR="003D33AD"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nodaļās pastāv iespēja apkalpošanā iesaistīt tikai esošos darbiniekus. </w:t>
      </w:r>
    </w:p>
    <w:p w14:paraId="22C5530A" w14:textId="03C1599B" w:rsidR="00EC590E" w:rsidRPr="00170E06" w:rsidRDefault="00EC590E" w:rsidP="00CA72FB">
      <w:pPr>
        <w:pStyle w:val="ListParagraph"/>
        <w:numPr>
          <w:ilvl w:val="0"/>
          <w:numId w:val="23"/>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LLKC piedāvātā Krāslavas struktūrvienība</w:t>
      </w:r>
      <w:r w:rsidRPr="00170E06">
        <w:rPr>
          <w:rFonts w:ascii="Times New Roman" w:hAnsi="Times New Roman" w:cs="Times New Roman"/>
          <w:noProof/>
          <w:sz w:val="24"/>
          <w:szCs w:val="24"/>
        </w:rPr>
        <w:t xml:space="preserve"> </w:t>
      </w:r>
      <w:r w:rsidRPr="00170E06">
        <w:rPr>
          <w:rFonts w:ascii="Times New Roman" w:hAnsi="Times New Roman" w:cs="Times New Roman"/>
          <w:sz w:val="24"/>
          <w:szCs w:val="24"/>
        </w:rPr>
        <w:t xml:space="preserve">tiek īrēta. Šajā struktūrvienībā LLKC piedāvā darbinieku iesaisti VPVKAC pakalpojumu sniegšanā. Šī alternatīva </w:t>
      </w:r>
      <w:r w:rsidR="00CC5A81">
        <w:rPr>
          <w:rFonts w:ascii="Times New Roman" w:hAnsi="Times New Roman" w:cs="Times New Roman"/>
          <w:sz w:val="24"/>
          <w:szCs w:val="24"/>
        </w:rPr>
        <w:t>nav izmantojama</w:t>
      </w:r>
      <w:r w:rsidRPr="00170E06">
        <w:rPr>
          <w:rFonts w:ascii="Times New Roman" w:hAnsi="Times New Roman" w:cs="Times New Roman"/>
          <w:sz w:val="24"/>
          <w:szCs w:val="24"/>
        </w:rPr>
        <w:t>, jo LLKC nav pietiekama kopējā kapacitāte.</w:t>
      </w:r>
    </w:p>
    <w:p w14:paraId="070F6A5F" w14:textId="47E4DA0B" w:rsidR="00EC590E" w:rsidRPr="00170E06" w:rsidRDefault="00343AF4" w:rsidP="00CA72FB">
      <w:pPr>
        <w:pStyle w:val="ListParagraph"/>
        <w:numPr>
          <w:ilvl w:val="0"/>
          <w:numId w:val="2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Pašreiz</w:t>
      </w:r>
      <w:r w:rsidR="00EC590E" w:rsidRPr="00170E06">
        <w:rPr>
          <w:rFonts w:ascii="Times New Roman" w:hAnsi="Times New Roman" w:cs="Times New Roman"/>
          <w:sz w:val="24"/>
          <w:szCs w:val="24"/>
        </w:rPr>
        <w:t xml:space="preserve"> Krāslavā VNĪ </w:t>
      </w:r>
      <w:r w:rsidRPr="00170E06">
        <w:rPr>
          <w:rFonts w:ascii="Times New Roman" w:hAnsi="Times New Roman" w:cs="Times New Roman"/>
          <w:sz w:val="24"/>
          <w:szCs w:val="24"/>
        </w:rPr>
        <w:t>telp</w:t>
      </w:r>
      <w:r>
        <w:rPr>
          <w:rFonts w:ascii="Times New Roman" w:hAnsi="Times New Roman" w:cs="Times New Roman"/>
          <w:sz w:val="24"/>
          <w:szCs w:val="24"/>
        </w:rPr>
        <w:t>as netiek piedāvātas</w:t>
      </w:r>
      <w:r w:rsidR="00EC590E" w:rsidRPr="00170E06">
        <w:rPr>
          <w:rFonts w:ascii="Times New Roman" w:hAnsi="Times New Roman" w:cs="Times New Roman"/>
          <w:sz w:val="24"/>
          <w:szCs w:val="24"/>
        </w:rPr>
        <w:t xml:space="preserve">. </w:t>
      </w:r>
    </w:p>
    <w:p w14:paraId="757079C7" w14:textId="318DB56F" w:rsidR="00EC590E" w:rsidRPr="00170E06" w:rsidRDefault="00EC590E"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lastRenderedPageBreak/>
        <w:t xml:space="preserve">Ņemot vērā visus pētījuma pieņēmumus, šobrīd kopējās izmaksas gadā par telpu nomu un darbinieku atalgojumu ir 58 679 EUR gadā, savukārt Latvijas </w:t>
      </w:r>
      <w:r w:rsidR="003D33AD"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izmaksas ir 93 675 EUR gadā. </w:t>
      </w:r>
    </w:p>
    <w:p w14:paraId="76FCBB21" w14:textId="77777777" w:rsidR="00EC590E" w:rsidRPr="00170E06" w:rsidRDefault="00EC590E" w:rsidP="00EC590E">
      <w:pPr>
        <w:spacing w:before="60" w:after="60" w:line="240" w:lineRule="auto"/>
        <w:rPr>
          <w:rFonts w:ascii="Times New Roman" w:hAnsi="Times New Roman" w:cs="Times New Roman"/>
          <w:color w:val="44546A" w:themeColor="text2"/>
          <w:sz w:val="24"/>
          <w:szCs w:val="24"/>
        </w:rPr>
      </w:pPr>
    </w:p>
    <w:p w14:paraId="58A3DA4C" w14:textId="0FD79C36" w:rsidR="00EC590E" w:rsidRDefault="00637A21" w:rsidP="005027EA">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8</w:t>
      </w:r>
      <w:r w:rsidR="00EC590E" w:rsidRPr="004763AA">
        <w:rPr>
          <w:rFonts w:ascii="Times New Roman" w:hAnsi="Times New Roman" w:cs="Times New Roman"/>
          <w:b/>
          <w:sz w:val="24"/>
          <w:szCs w:val="24"/>
          <w:lang w:val="lv-LV"/>
        </w:rPr>
        <w:t>.3. Iespējamais optimizācijas potenciāls šajā pilsētā</w:t>
      </w:r>
    </w:p>
    <w:p w14:paraId="015FEA87" w14:textId="77777777" w:rsidR="005027EA" w:rsidRPr="004763AA" w:rsidRDefault="005027EA" w:rsidP="005027EA">
      <w:pPr>
        <w:pStyle w:val="BodyText"/>
        <w:spacing w:after="0"/>
        <w:ind w:left="-142"/>
        <w:jc w:val="both"/>
        <w:rPr>
          <w:rFonts w:ascii="Times New Roman" w:hAnsi="Times New Roman" w:cs="Times New Roman"/>
          <w:sz w:val="24"/>
          <w:szCs w:val="24"/>
          <w:lang w:val="lv-LV"/>
        </w:rPr>
      </w:pPr>
    </w:p>
    <w:p w14:paraId="20FA7273" w14:textId="23251AE1" w:rsidR="00BC5AF7" w:rsidRPr="00170E06" w:rsidRDefault="00EC590E" w:rsidP="00CA72FB">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Latvijas Pasta darbinieku un telpu izmantošana šobrīd ir identificēta kā vienīgā VPVKAC iespēja šī pētījuma ietvaros, kas paaugstinātu klientiem ērtības. Vienlaikus šī iespēja nedod izmaksu ietaupījumu valsts pārvaldes budžetā. </w:t>
      </w:r>
    </w:p>
    <w:p w14:paraId="3DBB54CC" w14:textId="77777777" w:rsidR="00114078" w:rsidRPr="00114078" w:rsidRDefault="00114078" w:rsidP="000E2DFB">
      <w:pPr>
        <w:pStyle w:val="Heading2"/>
        <w:ind w:left="-76"/>
        <w:rPr>
          <w:rFonts w:ascii="Times New Roman" w:hAnsi="Times New Roman" w:cs="Times New Roman"/>
          <w:i w:val="0"/>
          <w:color w:val="auto"/>
          <w:sz w:val="24"/>
          <w:szCs w:val="24"/>
          <w:lang w:val="lv-LV"/>
        </w:rPr>
      </w:pPr>
      <w:bookmarkStart w:id="6" w:name="_Toc534713441"/>
    </w:p>
    <w:p w14:paraId="43055B47" w14:textId="6600BE25" w:rsidR="00BC5AF7" w:rsidRPr="004763AA" w:rsidRDefault="00637A21" w:rsidP="000E2DFB">
      <w:pPr>
        <w:pStyle w:val="Heading2"/>
        <w:ind w:left="-76"/>
        <w:rPr>
          <w:rFonts w:ascii="Times New Roman" w:hAnsi="Times New Roman" w:cs="Times New Roman"/>
          <w:i w:val="0"/>
          <w:color w:val="auto"/>
          <w:sz w:val="28"/>
          <w:szCs w:val="28"/>
          <w:lang w:val="lv-LV"/>
        </w:rPr>
      </w:pPr>
      <w:r>
        <w:rPr>
          <w:rFonts w:ascii="Times New Roman" w:hAnsi="Times New Roman" w:cs="Times New Roman"/>
          <w:i w:val="0"/>
          <w:color w:val="auto"/>
          <w:sz w:val="28"/>
          <w:szCs w:val="28"/>
          <w:lang w:val="lv-LV"/>
        </w:rPr>
        <w:t>9</w:t>
      </w:r>
      <w:r w:rsidR="000E2DFB" w:rsidRPr="004763AA">
        <w:rPr>
          <w:rFonts w:ascii="Times New Roman" w:hAnsi="Times New Roman" w:cs="Times New Roman"/>
          <w:i w:val="0"/>
          <w:color w:val="auto"/>
          <w:sz w:val="28"/>
          <w:szCs w:val="28"/>
          <w:lang w:val="lv-LV"/>
        </w:rPr>
        <w:t xml:space="preserve">. </w:t>
      </w:r>
      <w:r w:rsidR="00BC5AF7" w:rsidRPr="004763AA">
        <w:rPr>
          <w:rFonts w:ascii="Times New Roman" w:hAnsi="Times New Roman" w:cs="Times New Roman"/>
          <w:i w:val="0"/>
          <w:color w:val="auto"/>
          <w:sz w:val="28"/>
          <w:szCs w:val="28"/>
          <w:lang w:val="lv-LV"/>
        </w:rPr>
        <w:t>Kuldīga</w:t>
      </w:r>
      <w:bookmarkEnd w:id="6"/>
    </w:p>
    <w:p w14:paraId="3F8B80CB" w14:textId="57B4E727" w:rsidR="008822C5" w:rsidRDefault="00BC5AF7" w:rsidP="00596834">
      <w:pPr>
        <w:pStyle w:val="BodyText"/>
        <w:spacing w:after="0"/>
        <w:ind w:left="-142"/>
        <w:jc w:val="both"/>
        <w:rPr>
          <w:rFonts w:ascii="Times New Roman" w:hAnsi="Times New Roman" w:cs="Times New Roman"/>
          <w:sz w:val="24"/>
          <w:szCs w:val="24"/>
          <w:lang w:val="lv-LV"/>
        </w:rPr>
      </w:pPr>
      <w:r w:rsidRPr="004763AA">
        <w:rPr>
          <w:rFonts w:ascii="Times New Roman" w:hAnsi="Times New Roman" w:cs="Times New Roman"/>
          <w:b/>
          <w:sz w:val="24"/>
          <w:szCs w:val="24"/>
          <w:lang w:val="lv-LV"/>
        </w:rPr>
        <w:t xml:space="preserve"> </w:t>
      </w:r>
      <w:r w:rsidR="00596834">
        <w:rPr>
          <w:rFonts w:ascii="Times New Roman" w:hAnsi="Times New Roman" w:cs="Times New Roman"/>
          <w:b/>
          <w:sz w:val="24"/>
          <w:szCs w:val="24"/>
          <w:lang w:val="lv-LV"/>
        </w:rPr>
        <w:t>9</w:t>
      </w:r>
      <w:r w:rsidRPr="004763AA">
        <w:rPr>
          <w:rFonts w:ascii="Times New Roman" w:hAnsi="Times New Roman" w:cs="Times New Roman"/>
          <w:b/>
          <w:sz w:val="24"/>
          <w:szCs w:val="24"/>
          <w:lang w:val="lv-LV"/>
        </w:rPr>
        <w:t>.1 Pašreizējā</w:t>
      </w:r>
      <w:r w:rsidR="008822C5" w:rsidRPr="004763AA">
        <w:rPr>
          <w:rFonts w:ascii="Times New Roman" w:hAnsi="Times New Roman" w:cs="Times New Roman"/>
          <w:b/>
          <w:sz w:val="24"/>
          <w:szCs w:val="24"/>
          <w:lang w:val="lv-LV"/>
        </w:rPr>
        <w:t>s</w:t>
      </w:r>
      <w:r w:rsidRPr="004763AA">
        <w:rPr>
          <w:rFonts w:ascii="Times New Roman" w:hAnsi="Times New Roman" w:cs="Times New Roman"/>
          <w:b/>
          <w:sz w:val="24"/>
          <w:szCs w:val="24"/>
          <w:lang w:val="lv-LV"/>
        </w:rPr>
        <w:t xml:space="preserve"> </w:t>
      </w:r>
      <w:r w:rsidR="008822C5" w:rsidRPr="004763AA">
        <w:rPr>
          <w:rFonts w:ascii="Times New Roman" w:hAnsi="Times New Roman" w:cs="Times New Roman"/>
          <w:b/>
          <w:sz w:val="24"/>
          <w:szCs w:val="24"/>
          <w:lang w:val="lv-LV"/>
        </w:rPr>
        <w:t>situācijas raksturojums</w:t>
      </w:r>
    </w:p>
    <w:p w14:paraId="24C78ED9" w14:textId="77777777" w:rsidR="00596834" w:rsidRPr="004763AA" w:rsidRDefault="00596834" w:rsidP="00596834">
      <w:pPr>
        <w:pStyle w:val="BodyText"/>
        <w:spacing w:after="0"/>
        <w:ind w:left="-142"/>
        <w:jc w:val="both"/>
        <w:rPr>
          <w:rFonts w:ascii="Times New Roman" w:hAnsi="Times New Roman" w:cs="Times New Roman"/>
          <w:sz w:val="24"/>
          <w:szCs w:val="24"/>
          <w:lang w:val="lv-LV"/>
        </w:rPr>
      </w:pPr>
    </w:p>
    <w:p w14:paraId="65D8C8F4" w14:textId="7C50ED6D" w:rsidR="00BC5AF7" w:rsidRPr="00170E06" w:rsidRDefault="00BC5AF7" w:rsidP="00CA72FB">
      <w:pPr>
        <w:pStyle w:val="BodyText"/>
        <w:spacing w:after="0" w:line="276" w:lineRule="auto"/>
        <w:ind w:left="-142" w:firstLine="862"/>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Kuldīg</w:t>
      </w:r>
      <w:r w:rsidR="005027EA">
        <w:rPr>
          <w:rFonts w:ascii="Times New Roman" w:hAnsi="Times New Roman" w:cs="Times New Roman"/>
          <w:sz w:val="24"/>
          <w:szCs w:val="24"/>
          <w:lang w:val="lv-LV"/>
        </w:rPr>
        <w:t>ā</w:t>
      </w:r>
      <w:r w:rsidRPr="00170E06">
        <w:rPr>
          <w:rFonts w:ascii="Times New Roman" w:hAnsi="Times New Roman" w:cs="Times New Roman"/>
          <w:sz w:val="24"/>
          <w:szCs w:val="24"/>
          <w:lang w:val="lv-LV"/>
        </w:rPr>
        <w:t xml:space="preserve"> atrodas </w:t>
      </w:r>
      <w:r w:rsidR="004E76A1">
        <w:rPr>
          <w:rFonts w:ascii="Times New Roman" w:hAnsi="Times New Roman" w:cs="Times New Roman"/>
          <w:sz w:val="24"/>
          <w:szCs w:val="24"/>
          <w:lang w:val="lv-LV"/>
        </w:rPr>
        <w:t>sešas</w:t>
      </w:r>
      <w:r w:rsidR="004E76A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25 darbinieki. Klientu apkalpošanai paredzēto telpu platība ir 433 m2. Pašreizējās izmaksas par visu iestāžu telpām Kuldīgā ir </w:t>
      </w:r>
      <w:r w:rsidRPr="00170E06">
        <w:rPr>
          <w:rFonts w:ascii="Times New Roman" w:hAnsi="Times New Roman" w:cs="Times New Roman"/>
          <w:b/>
          <w:sz w:val="24"/>
          <w:szCs w:val="24"/>
          <w:lang w:val="lv-LV"/>
        </w:rPr>
        <w:t xml:space="preserve">263 084 EUR </w:t>
      </w:r>
      <w:r w:rsidRPr="00170E06">
        <w:rPr>
          <w:rFonts w:ascii="Times New Roman" w:hAnsi="Times New Roman" w:cs="Times New Roman"/>
          <w:sz w:val="24"/>
          <w:szCs w:val="24"/>
          <w:lang w:val="lv-LV"/>
        </w:rPr>
        <w:t>gadā. Aprēķinos tiks pieņemts, ka valsts iestāžu darbinieku izmaksas par visu teorētisko pakalpojumos patērēto laiku 4798</w:t>
      </w:r>
      <w:r w:rsidR="009C410E">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20 965 EUR. Vienlaikus jāatzīmē, ka nepietiekama datu apjoma dēļ šī summa neraksturo patiesās izmaksas, kādas šobrīd valsts iestādēm rodas par pakalpojumiem. Sagaidāms, ka faktiskās izmaksas pārsniedz 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48A23758" w14:textId="3B466FB3" w:rsidR="00BC5AF7" w:rsidRPr="00170E06" w:rsidRDefault="00BC5AF7" w:rsidP="00BC5AF7">
      <w:pPr>
        <w:spacing w:after="0" w:line="240" w:lineRule="auto"/>
        <w:rPr>
          <w:rFonts w:ascii="Times New Roman" w:hAnsi="Times New Roman" w:cs="Times New Roman"/>
          <w:bCs/>
          <w:sz w:val="20"/>
          <w:szCs w:val="20"/>
        </w:rPr>
      </w:pPr>
      <w:r w:rsidRPr="00170E06">
        <w:rPr>
          <w:rFonts w:ascii="Times New Roman" w:hAnsi="Times New Roman" w:cs="Times New Roman"/>
          <w:noProof/>
          <w:sz w:val="24"/>
          <w:szCs w:val="24"/>
          <w:lang w:eastAsia="lv-LV"/>
        </w:rPr>
        <w:drawing>
          <wp:anchor distT="0" distB="0" distL="114300" distR="114300" simplePos="0" relativeHeight="251676672" behindDoc="0" locked="0" layoutInCell="1" allowOverlap="1" wp14:anchorId="233CF183" wp14:editId="7409F04D">
            <wp:simplePos x="0" y="0"/>
            <wp:positionH relativeFrom="column">
              <wp:posOffset>-60960</wp:posOffset>
            </wp:positionH>
            <wp:positionV relativeFrom="paragraph">
              <wp:posOffset>240030</wp:posOffset>
            </wp:positionV>
            <wp:extent cx="6261100" cy="3211195"/>
            <wp:effectExtent l="0" t="0" r="6350"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1100" cy="3211195"/>
                    </a:xfrm>
                    <a:prstGeom prst="rect">
                      <a:avLst/>
                    </a:prstGeom>
                  </pic:spPr>
                </pic:pic>
              </a:graphicData>
            </a:graphic>
            <wp14:sizeRelH relativeFrom="margin">
              <wp14:pctWidth>0</wp14:pctWidth>
            </wp14:sizeRelH>
            <wp14:sizeRelV relativeFrom="margin">
              <wp14:pctHeight>0</wp14:pctHeight>
            </wp14:sizeRelV>
          </wp:anchor>
        </w:drawing>
      </w:r>
      <w:r w:rsidRPr="00170E06">
        <w:rPr>
          <w:rFonts w:ascii="Times New Roman" w:hAnsi="Times New Roman" w:cs="Times New Roman"/>
          <w:bCs/>
          <w:color w:val="44546A" w:themeColor="text2"/>
          <w:sz w:val="24"/>
          <w:szCs w:val="24"/>
        </w:rPr>
        <w:t>A</w:t>
      </w:r>
      <w:r w:rsidRPr="00170E06">
        <w:rPr>
          <w:rFonts w:ascii="Times New Roman" w:hAnsi="Times New Roman" w:cs="Times New Roman"/>
          <w:bCs/>
          <w:sz w:val="20"/>
          <w:szCs w:val="20"/>
        </w:rPr>
        <w:t xml:space="preserve">ttēls </w:t>
      </w:r>
      <w:r w:rsidR="00596834">
        <w:rPr>
          <w:rFonts w:ascii="Times New Roman" w:hAnsi="Times New Roman" w:cs="Times New Roman"/>
          <w:bCs/>
          <w:sz w:val="20"/>
          <w:szCs w:val="20"/>
        </w:rPr>
        <w:t>9</w:t>
      </w:r>
      <w:r w:rsidRPr="00170E06">
        <w:rPr>
          <w:rFonts w:ascii="Times New Roman" w:hAnsi="Times New Roman" w:cs="Times New Roman"/>
          <w:bCs/>
          <w:sz w:val="20"/>
          <w:szCs w:val="20"/>
        </w:rPr>
        <w:t>.1 Kuldīgas valsts pārvaldes institūciju KAC</w:t>
      </w:r>
    </w:p>
    <w:p w14:paraId="12320ABB" w14:textId="444DC94C" w:rsidR="00BC5AF7" w:rsidRPr="004763AA" w:rsidRDefault="00BC5AF7" w:rsidP="00BC5AF7">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Avots: PwC </w:t>
      </w:r>
      <w:r w:rsidR="004E76A1" w:rsidRPr="004763AA">
        <w:rPr>
          <w:rFonts w:ascii="Times New Roman" w:hAnsi="Times New Roman" w:cs="Times New Roman"/>
          <w:bCs/>
          <w:sz w:val="20"/>
          <w:szCs w:val="20"/>
        </w:rPr>
        <w:t>analītika</w:t>
      </w:r>
    </w:p>
    <w:p w14:paraId="24D260A8" w14:textId="77777777" w:rsidR="00BC5AF7" w:rsidRPr="00114078" w:rsidRDefault="00BC5AF7" w:rsidP="00BC5AF7">
      <w:pPr>
        <w:spacing w:after="0"/>
        <w:rPr>
          <w:rFonts w:ascii="Times New Roman" w:hAnsi="Times New Roman" w:cs="Times New Roman"/>
          <w:bCs/>
          <w:i/>
          <w:color w:val="44546A" w:themeColor="text2"/>
          <w:sz w:val="24"/>
          <w:szCs w:val="24"/>
        </w:rPr>
      </w:pPr>
    </w:p>
    <w:p w14:paraId="16A445CF" w14:textId="77777777" w:rsidR="00CA72FB" w:rsidRDefault="00CA72FB">
      <w:pPr>
        <w:rPr>
          <w:rFonts w:ascii="Times New Roman" w:hAnsi="Times New Roman" w:cs="Times New Roman"/>
          <w:bCs/>
          <w:sz w:val="20"/>
          <w:szCs w:val="20"/>
        </w:rPr>
      </w:pPr>
      <w:r>
        <w:rPr>
          <w:rFonts w:ascii="Times New Roman" w:hAnsi="Times New Roman" w:cs="Times New Roman"/>
          <w:bCs/>
          <w:sz w:val="20"/>
          <w:szCs w:val="20"/>
        </w:rPr>
        <w:br w:type="page"/>
      </w:r>
    </w:p>
    <w:p w14:paraId="6CEBAB86" w14:textId="519D326C" w:rsidR="00114078" w:rsidRPr="004763AA" w:rsidRDefault="00114078" w:rsidP="00114078">
      <w:pPr>
        <w:spacing w:after="0"/>
        <w:rPr>
          <w:rFonts w:ascii="Times New Roman" w:hAnsi="Times New Roman" w:cs="Times New Roman"/>
          <w:bCs/>
          <w:sz w:val="20"/>
          <w:szCs w:val="20"/>
        </w:rPr>
      </w:pPr>
      <w:r w:rsidRPr="004763AA">
        <w:rPr>
          <w:rFonts w:ascii="Times New Roman" w:hAnsi="Times New Roman" w:cs="Times New Roman"/>
          <w:bCs/>
          <w:sz w:val="20"/>
          <w:szCs w:val="20"/>
        </w:rPr>
        <w:lastRenderedPageBreak/>
        <w:t xml:space="preserve">Tabula </w:t>
      </w:r>
      <w:r>
        <w:rPr>
          <w:rFonts w:ascii="Times New Roman" w:hAnsi="Times New Roman" w:cs="Times New Roman"/>
          <w:bCs/>
          <w:sz w:val="20"/>
          <w:szCs w:val="20"/>
        </w:rPr>
        <w:t>9</w:t>
      </w:r>
      <w:r w:rsidRPr="004763AA">
        <w:rPr>
          <w:rFonts w:ascii="Times New Roman" w:hAnsi="Times New Roman" w:cs="Times New Roman"/>
          <w:bCs/>
          <w:sz w:val="20"/>
          <w:szCs w:val="20"/>
        </w:rPr>
        <w:t>.1 Kopsavilkums par valsts pārvaldes institūciju KAC Kuldīgā</w:t>
      </w:r>
    </w:p>
    <w:p w14:paraId="28203289" w14:textId="77777777" w:rsidR="00114078" w:rsidRPr="00596834" w:rsidRDefault="00114078" w:rsidP="00114078">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114078" w:rsidRPr="00170E06" w14:paraId="3E54F828" w14:textId="77777777" w:rsidTr="00620FD4">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763F792C" w14:textId="77777777" w:rsidR="00114078" w:rsidRPr="00170E06" w:rsidRDefault="00114078" w:rsidP="00620FD4">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509" w:type="dxa"/>
          </w:tcPr>
          <w:p w14:paraId="7C189128" w14:textId="77777777" w:rsidR="00114078" w:rsidRPr="00170E06" w:rsidRDefault="00114078" w:rsidP="00620FD4">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55859541" w14:textId="77777777" w:rsidR="00114078" w:rsidRPr="00170E06" w:rsidRDefault="00114078" w:rsidP="00620FD4">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00BBC3D8" w14:textId="77777777" w:rsidR="00114078" w:rsidRPr="00170E06" w:rsidRDefault="00114078" w:rsidP="00620FD4">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114078" w:rsidRPr="00170E06" w14:paraId="15385214" w14:textId="77777777" w:rsidTr="00620FD4">
        <w:trPr>
          <w:trHeight w:val="339"/>
        </w:trPr>
        <w:tc>
          <w:tcPr>
            <w:tcW w:w="2509" w:type="dxa"/>
          </w:tcPr>
          <w:p w14:paraId="5CC0E355"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6EDE2026"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5A843DB3"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45.5</w:t>
            </w:r>
          </w:p>
        </w:tc>
        <w:tc>
          <w:tcPr>
            <w:tcW w:w="2131" w:type="dxa"/>
          </w:tcPr>
          <w:p w14:paraId="1E3FEB73"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183,1</w:t>
            </w:r>
          </w:p>
        </w:tc>
      </w:tr>
      <w:tr w:rsidR="00114078" w:rsidRPr="00170E06" w14:paraId="7981778E" w14:textId="77777777" w:rsidTr="00620FD4">
        <w:trPr>
          <w:trHeight w:val="339"/>
        </w:trPr>
        <w:tc>
          <w:tcPr>
            <w:tcW w:w="2509" w:type="dxa"/>
          </w:tcPr>
          <w:p w14:paraId="2CB17EB1"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30561356"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71308535"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65.3</w:t>
            </w:r>
          </w:p>
        </w:tc>
        <w:tc>
          <w:tcPr>
            <w:tcW w:w="2131" w:type="dxa"/>
          </w:tcPr>
          <w:p w14:paraId="6D734095"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12,6</w:t>
            </w:r>
          </w:p>
        </w:tc>
      </w:tr>
      <w:tr w:rsidR="00114078" w:rsidRPr="00170E06" w14:paraId="48D5E916" w14:textId="77777777" w:rsidTr="00620FD4">
        <w:trPr>
          <w:trHeight w:val="339"/>
        </w:trPr>
        <w:tc>
          <w:tcPr>
            <w:tcW w:w="2509" w:type="dxa"/>
          </w:tcPr>
          <w:p w14:paraId="76D48449"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51E3CE8B"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14</w:t>
            </w:r>
          </w:p>
        </w:tc>
        <w:tc>
          <w:tcPr>
            <w:tcW w:w="2887" w:type="dxa"/>
          </w:tcPr>
          <w:p w14:paraId="2B77853C"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186.5</w:t>
            </w:r>
          </w:p>
        </w:tc>
        <w:tc>
          <w:tcPr>
            <w:tcW w:w="2131" w:type="dxa"/>
          </w:tcPr>
          <w:p w14:paraId="233F275D"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35,9</w:t>
            </w:r>
          </w:p>
        </w:tc>
      </w:tr>
      <w:tr w:rsidR="00114078" w:rsidRPr="00170E06" w14:paraId="4250AD8A" w14:textId="77777777" w:rsidTr="00620FD4">
        <w:trPr>
          <w:trHeight w:val="339"/>
        </w:trPr>
        <w:tc>
          <w:tcPr>
            <w:tcW w:w="2509" w:type="dxa"/>
          </w:tcPr>
          <w:p w14:paraId="515BC3B6"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48700B56"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887" w:type="dxa"/>
          </w:tcPr>
          <w:p w14:paraId="0D6FC381"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73.8</w:t>
            </w:r>
          </w:p>
        </w:tc>
        <w:tc>
          <w:tcPr>
            <w:tcW w:w="2131" w:type="dxa"/>
          </w:tcPr>
          <w:p w14:paraId="13ABD680"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5,9</w:t>
            </w:r>
          </w:p>
        </w:tc>
      </w:tr>
      <w:tr w:rsidR="00114078" w:rsidRPr="00170E06" w14:paraId="5DB4F584" w14:textId="77777777" w:rsidTr="00620FD4">
        <w:trPr>
          <w:trHeight w:val="339"/>
        </w:trPr>
        <w:tc>
          <w:tcPr>
            <w:tcW w:w="2509" w:type="dxa"/>
          </w:tcPr>
          <w:p w14:paraId="2C1E5416"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228C9860"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06BE6030"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13.9</w:t>
            </w:r>
          </w:p>
        </w:tc>
        <w:tc>
          <w:tcPr>
            <w:tcW w:w="2131" w:type="dxa"/>
          </w:tcPr>
          <w:p w14:paraId="507CC596"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r>
      <w:tr w:rsidR="00114078" w:rsidRPr="00170E06" w14:paraId="04BF9CCA" w14:textId="77777777" w:rsidTr="00620FD4">
        <w:trPr>
          <w:trHeight w:val="339"/>
        </w:trPr>
        <w:tc>
          <w:tcPr>
            <w:tcW w:w="2509" w:type="dxa"/>
          </w:tcPr>
          <w:p w14:paraId="023BA39F" w14:textId="77777777" w:rsidR="00114078" w:rsidRPr="00170E06" w:rsidRDefault="00114078" w:rsidP="00620FD4">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4500B5FF"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4752CA0F"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48</w:t>
            </w:r>
          </w:p>
        </w:tc>
        <w:tc>
          <w:tcPr>
            <w:tcW w:w="2131" w:type="dxa"/>
          </w:tcPr>
          <w:p w14:paraId="4E1E8ACC" w14:textId="77777777" w:rsidR="00114078" w:rsidRPr="00170E06" w:rsidRDefault="00114078" w:rsidP="00620FD4">
            <w:pPr>
              <w:tabs>
                <w:tab w:val="decimal" w:pos="611"/>
              </w:tabs>
              <w:ind w:left="469"/>
              <w:rPr>
                <w:rFonts w:ascii="Times New Roman" w:hAnsi="Times New Roman" w:cs="Times New Roman"/>
                <w:lang w:val="lv-LV"/>
              </w:rPr>
            </w:pPr>
            <w:r w:rsidRPr="00170E06">
              <w:rPr>
                <w:rFonts w:ascii="Times New Roman" w:hAnsi="Times New Roman" w:cs="Times New Roman"/>
                <w:lang w:val="lv-LV"/>
              </w:rPr>
              <w:t>24,8</w:t>
            </w:r>
          </w:p>
        </w:tc>
      </w:tr>
      <w:tr w:rsidR="00114078" w:rsidRPr="00170E06" w14:paraId="1C385230" w14:textId="77777777" w:rsidTr="00620FD4">
        <w:trPr>
          <w:trHeight w:val="339"/>
        </w:trPr>
        <w:tc>
          <w:tcPr>
            <w:tcW w:w="2509" w:type="dxa"/>
          </w:tcPr>
          <w:p w14:paraId="45EE9B58" w14:textId="77777777" w:rsidR="00114078" w:rsidRPr="00170E06" w:rsidRDefault="00114078" w:rsidP="00620FD4">
            <w:pPr>
              <w:jc w:val="both"/>
              <w:rPr>
                <w:rFonts w:ascii="Times New Roman" w:hAnsi="Times New Roman" w:cs="Times New Roman"/>
                <w:lang w:val="lv-LV"/>
              </w:rPr>
            </w:pPr>
          </w:p>
        </w:tc>
        <w:tc>
          <w:tcPr>
            <w:tcW w:w="2509" w:type="dxa"/>
          </w:tcPr>
          <w:p w14:paraId="6DCA4E04" w14:textId="77777777" w:rsidR="00114078" w:rsidRPr="00170E06" w:rsidRDefault="00114078" w:rsidP="00620FD4">
            <w:pPr>
              <w:tabs>
                <w:tab w:val="decimal" w:pos="611"/>
              </w:tabs>
              <w:ind w:left="469"/>
              <w:rPr>
                <w:rFonts w:ascii="Times New Roman" w:hAnsi="Times New Roman" w:cs="Times New Roman"/>
                <w:lang w:val="lv-LV"/>
              </w:rPr>
            </w:pPr>
          </w:p>
        </w:tc>
        <w:tc>
          <w:tcPr>
            <w:tcW w:w="2887" w:type="dxa"/>
          </w:tcPr>
          <w:p w14:paraId="051FE17F" w14:textId="77777777" w:rsidR="00114078" w:rsidRPr="00170E06" w:rsidRDefault="00114078" w:rsidP="00620FD4">
            <w:pPr>
              <w:tabs>
                <w:tab w:val="decimal" w:pos="611"/>
              </w:tabs>
              <w:ind w:left="469"/>
              <w:rPr>
                <w:rFonts w:ascii="Times New Roman" w:hAnsi="Times New Roman" w:cs="Times New Roman"/>
                <w:lang w:val="lv-LV"/>
              </w:rPr>
            </w:pPr>
          </w:p>
        </w:tc>
        <w:tc>
          <w:tcPr>
            <w:tcW w:w="2131" w:type="dxa"/>
          </w:tcPr>
          <w:p w14:paraId="331A8A4C" w14:textId="77777777" w:rsidR="00114078" w:rsidRPr="00170E06" w:rsidRDefault="00114078" w:rsidP="00620FD4">
            <w:pPr>
              <w:tabs>
                <w:tab w:val="decimal" w:pos="611"/>
              </w:tabs>
              <w:ind w:left="469"/>
              <w:rPr>
                <w:rFonts w:ascii="Times New Roman" w:hAnsi="Times New Roman" w:cs="Times New Roman"/>
                <w:lang w:val="lv-LV"/>
              </w:rPr>
            </w:pPr>
          </w:p>
        </w:tc>
      </w:tr>
    </w:tbl>
    <w:p w14:paraId="37B5C757" w14:textId="77777777" w:rsidR="00114078" w:rsidRPr="00170E06" w:rsidRDefault="00114078" w:rsidP="00114078">
      <w:pPr>
        <w:jc w:val="both"/>
        <w:rPr>
          <w:rFonts w:ascii="Times New Roman" w:hAnsi="Times New Roman" w:cs="Times New Roman"/>
          <w:sz w:val="20"/>
          <w:szCs w:val="20"/>
        </w:rPr>
      </w:pPr>
      <w:r w:rsidRPr="00170E06">
        <w:rPr>
          <w:rFonts w:ascii="Times New Roman" w:hAnsi="Times New Roman" w:cs="Times New Roman"/>
          <w:sz w:val="20"/>
          <w:szCs w:val="20"/>
        </w:rPr>
        <w:t xml:space="preserve">Avots: VARAM un </w:t>
      </w:r>
      <w:r>
        <w:rPr>
          <w:rFonts w:ascii="Times New Roman" w:hAnsi="Times New Roman" w:cs="Times New Roman"/>
          <w:sz w:val="20"/>
          <w:szCs w:val="20"/>
        </w:rPr>
        <w:t>v</w:t>
      </w:r>
      <w:r w:rsidRPr="00170E06">
        <w:rPr>
          <w:rFonts w:ascii="Times New Roman" w:hAnsi="Times New Roman" w:cs="Times New Roman"/>
          <w:sz w:val="20"/>
          <w:szCs w:val="20"/>
        </w:rPr>
        <w:t xml:space="preserve">alsts iestāžu dati </w:t>
      </w:r>
    </w:p>
    <w:p w14:paraId="35D2D3C4" w14:textId="77777777" w:rsidR="007C4DBD" w:rsidRPr="00596834" w:rsidRDefault="007C4DBD" w:rsidP="00BC5AF7">
      <w:pPr>
        <w:spacing w:after="0"/>
        <w:rPr>
          <w:rFonts w:ascii="Times New Roman" w:hAnsi="Times New Roman" w:cs="Times New Roman"/>
          <w:bCs/>
          <w:color w:val="44546A" w:themeColor="text2"/>
          <w:sz w:val="24"/>
          <w:szCs w:val="24"/>
        </w:rPr>
      </w:pPr>
    </w:p>
    <w:p w14:paraId="107F75BE" w14:textId="77777777" w:rsidR="00114078" w:rsidRPr="004763AA" w:rsidRDefault="00114078" w:rsidP="0059683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9</w:t>
      </w:r>
      <w:r w:rsidRPr="004763AA">
        <w:rPr>
          <w:rFonts w:ascii="Times New Roman" w:hAnsi="Times New Roman" w:cs="Times New Roman"/>
          <w:b/>
          <w:sz w:val="24"/>
          <w:szCs w:val="24"/>
          <w:lang w:val="lv-LV"/>
        </w:rPr>
        <w:t>.2 Iespējamās alternatīvas un to izmaksas</w:t>
      </w:r>
    </w:p>
    <w:p w14:paraId="04D4B4B2" w14:textId="77777777" w:rsidR="00114078" w:rsidRPr="00170E06" w:rsidRDefault="00114078" w:rsidP="00114078">
      <w:pPr>
        <w:pStyle w:val="ListParagraph"/>
        <w:spacing w:after="120"/>
        <w:ind w:left="567"/>
        <w:jc w:val="both"/>
        <w:rPr>
          <w:rFonts w:ascii="Times New Roman" w:hAnsi="Times New Roman" w:cs="Times New Roman"/>
          <w:sz w:val="24"/>
          <w:szCs w:val="24"/>
        </w:rPr>
      </w:pPr>
    </w:p>
    <w:p w14:paraId="6F24CCC1" w14:textId="77777777" w:rsidR="00114078" w:rsidRDefault="00114078" w:rsidP="00CA72FB">
      <w:pPr>
        <w:pStyle w:val="ListParagraph"/>
        <w:numPr>
          <w:ilvl w:val="0"/>
          <w:numId w:val="25"/>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Pasts piedāvā vienu nodaļu, kura atrodas Kuldīgā. Šī nodaļa ir izvietota tuvu pilsētas centram. Nodaļā klientu apkalpošanas funkciju kopumā nodrošina </w:t>
      </w:r>
      <w:r>
        <w:rPr>
          <w:rFonts w:ascii="Times New Roman" w:hAnsi="Times New Roman" w:cs="Times New Roman"/>
          <w:sz w:val="24"/>
          <w:szCs w:val="24"/>
        </w:rPr>
        <w:t>trīs</w:t>
      </w:r>
      <w:r w:rsidRPr="00170E06">
        <w:rPr>
          <w:rFonts w:ascii="Times New Roman" w:hAnsi="Times New Roman" w:cs="Times New Roman"/>
          <w:sz w:val="24"/>
          <w:szCs w:val="24"/>
        </w:rPr>
        <w:t xml:space="preserve"> darbinieki. Telpa ir Latvijas Pasta īpašumā. Šajā Kuldīgas Latvijas Pasta nodaļā ir iespēja novietot papildus darba galdu klientu apkalpošanas darbiniekam. </w:t>
      </w:r>
    </w:p>
    <w:p w14:paraId="04D4B2DD" w14:textId="77777777" w:rsidR="00114078" w:rsidRDefault="00114078" w:rsidP="000106CC">
      <w:pPr>
        <w:pStyle w:val="ListParagraph"/>
        <w:numPr>
          <w:ilvl w:val="0"/>
          <w:numId w:val="25"/>
        </w:numPr>
        <w:spacing w:after="0" w:line="276" w:lineRule="auto"/>
        <w:ind w:left="357" w:hanging="357"/>
        <w:jc w:val="both"/>
        <w:rPr>
          <w:rFonts w:ascii="Times New Roman" w:hAnsi="Times New Roman" w:cs="Times New Roman"/>
          <w:sz w:val="24"/>
          <w:szCs w:val="24"/>
        </w:rPr>
      </w:pPr>
      <w:r w:rsidRPr="00170E06">
        <w:rPr>
          <w:rFonts w:ascii="Times New Roman" w:hAnsi="Times New Roman" w:cs="Times New Roman"/>
          <w:sz w:val="24"/>
          <w:szCs w:val="24"/>
        </w:rPr>
        <w:t>LLKC piedāvātā Kuldīgas struktūrvienība</w:t>
      </w:r>
      <w:r w:rsidRPr="00170E06">
        <w:rPr>
          <w:rFonts w:ascii="Times New Roman" w:hAnsi="Times New Roman" w:cs="Times New Roman"/>
          <w:noProof/>
          <w:sz w:val="24"/>
          <w:szCs w:val="24"/>
        </w:rPr>
        <w:t xml:space="preserve"> </w:t>
      </w:r>
      <w:r w:rsidRPr="00170E06">
        <w:rPr>
          <w:rFonts w:ascii="Times New Roman" w:hAnsi="Times New Roman" w:cs="Times New Roman"/>
          <w:sz w:val="24"/>
          <w:szCs w:val="24"/>
        </w:rPr>
        <w:t>tiek īrēta. Šajā struktūrvienībā LLKC piedāvā darbinieku iesaisti VPVKAC pakalpojumu sniegšanā. Šī alternatīva n</w:t>
      </w:r>
      <w:r>
        <w:rPr>
          <w:rFonts w:ascii="Times New Roman" w:hAnsi="Times New Roman" w:cs="Times New Roman"/>
          <w:sz w:val="24"/>
          <w:szCs w:val="24"/>
        </w:rPr>
        <w:t>av izmantojama</w:t>
      </w:r>
      <w:r w:rsidRPr="00170E06">
        <w:rPr>
          <w:rFonts w:ascii="Times New Roman" w:hAnsi="Times New Roman" w:cs="Times New Roman"/>
          <w:sz w:val="24"/>
          <w:szCs w:val="24"/>
        </w:rPr>
        <w:t>, jo LLKC nav pietiekama kopējā kapacitāte.</w:t>
      </w:r>
    </w:p>
    <w:p w14:paraId="7C1A4DCB" w14:textId="77777777" w:rsidR="008D4D3B" w:rsidRPr="003C0895" w:rsidRDefault="008D4D3B" w:rsidP="000106CC">
      <w:pPr>
        <w:pStyle w:val="ListParagraph"/>
        <w:numPr>
          <w:ilvl w:val="0"/>
          <w:numId w:val="25"/>
        </w:numPr>
        <w:spacing w:after="0" w:line="276" w:lineRule="auto"/>
        <w:ind w:left="357" w:hanging="357"/>
        <w:rPr>
          <w:rFonts w:ascii="Times New Roman" w:hAnsi="Times New Roman" w:cs="Times New Roman"/>
          <w:bCs/>
          <w:color w:val="44546A" w:themeColor="text2"/>
          <w:sz w:val="20"/>
          <w:szCs w:val="20"/>
        </w:rPr>
      </w:pPr>
      <w:r w:rsidRPr="003C0895">
        <w:rPr>
          <w:rFonts w:ascii="Times New Roman" w:hAnsi="Times New Roman" w:cs="Times New Roman"/>
          <w:sz w:val="24"/>
          <w:szCs w:val="24"/>
        </w:rPr>
        <w:t xml:space="preserve">Pašreiz Kuldīgā VNĪ telpas netiek piedāvātas. </w:t>
      </w:r>
    </w:p>
    <w:p w14:paraId="025D17AE" w14:textId="7075F342" w:rsidR="00BC5AF7" w:rsidRPr="00170E06" w:rsidRDefault="00BC5AF7" w:rsidP="000106CC">
      <w:pPr>
        <w:pStyle w:val="ListParagraph"/>
        <w:numPr>
          <w:ilvl w:val="0"/>
          <w:numId w:val="25"/>
        </w:numPr>
        <w:spacing w:after="0" w:line="276" w:lineRule="auto"/>
        <w:ind w:left="357" w:hanging="357"/>
        <w:jc w:val="both"/>
        <w:rPr>
          <w:rFonts w:ascii="Times New Roman" w:hAnsi="Times New Roman" w:cs="Times New Roman"/>
          <w:sz w:val="24"/>
          <w:szCs w:val="24"/>
        </w:rPr>
      </w:pPr>
      <w:r w:rsidRPr="00170E06">
        <w:rPr>
          <w:rFonts w:ascii="Times New Roman" w:hAnsi="Times New Roman" w:cs="Times New Roman"/>
          <w:sz w:val="24"/>
          <w:szCs w:val="24"/>
        </w:rPr>
        <w:t>Ņemot vērā visus pētījuma pieņēmumus, šobrīd kopējās izmaksas gadā par telpu nomu un darbinieku atalgojumu ir 284 049</w:t>
      </w:r>
      <w:r w:rsidR="003D33AD" w:rsidRPr="00170E06">
        <w:rPr>
          <w:rFonts w:ascii="Times New Roman" w:hAnsi="Times New Roman" w:cs="Times New Roman"/>
          <w:sz w:val="24"/>
          <w:szCs w:val="24"/>
        </w:rPr>
        <w:t> EUR gadā, savukārt Latvijas P</w:t>
      </w:r>
      <w:r w:rsidRPr="00170E06">
        <w:rPr>
          <w:rFonts w:ascii="Times New Roman" w:hAnsi="Times New Roman" w:cs="Times New Roman"/>
          <w:sz w:val="24"/>
          <w:szCs w:val="24"/>
        </w:rPr>
        <w:t xml:space="preserve">asta izmaksas ir 143 925 EUR gadā. </w:t>
      </w:r>
    </w:p>
    <w:p w14:paraId="48622163" w14:textId="77777777" w:rsidR="00BC5AF7" w:rsidRPr="00114078" w:rsidRDefault="00BC5AF7" w:rsidP="00BC5AF7">
      <w:pPr>
        <w:spacing w:before="60" w:after="60" w:line="240" w:lineRule="auto"/>
        <w:rPr>
          <w:rFonts w:ascii="Times New Roman" w:hAnsi="Times New Roman" w:cs="Times New Roman"/>
          <w:i/>
          <w:color w:val="44546A" w:themeColor="text2"/>
          <w:sz w:val="24"/>
          <w:szCs w:val="24"/>
        </w:rPr>
      </w:pPr>
    </w:p>
    <w:p w14:paraId="77A7AF20" w14:textId="5E1DFBB2" w:rsidR="00BC5AF7" w:rsidRDefault="00637A21" w:rsidP="005027EA">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9</w:t>
      </w:r>
      <w:r w:rsidR="00BC5AF7" w:rsidRPr="004763AA">
        <w:rPr>
          <w:rFonts w:ascii="Times New Roman" w:hAnsi="Times New Roman" w:cs="Times New Roman"/>
          <w:b/>
          <w:sz w:val="24"/>
          <w:szCs w:val="24"/>
          <w:lang w:val="lv-LV"/>
        </w:rPr>
        <w:t>.3 Iespējamais optimizācijas potenciāls šajā pilsētā</w:t>
      </w:r>
    </w:p>
    <w:p w14:paraId="2761DFD5" w14:textId="77777777" w:rsidR="005027EA" w:rsidRPr="004763AA" w:rsidRDefault="005027EA" w:rsidP="005027EA">
      <w:pPr>
        <w:pStyle w:val="BodyText"/>
        <w:spacing w:after="0"/>
        <w:ind w:left="-142"/>
        <w:jc w:val="both"/>
        <w:rPr>
          <w:rFonts w:ascii="Times New Roman" w:hAnsi="Times New Roman" w:cs="Times New Roman"/>
          <w:b/>
          <w:sz w:val="24"/>
          <w:szCs w:val="24"/>
          <w:lang w:val="lv-LV"/>
        </w:rPr>
      </w:pPr>
    </w:p>
    <w:p w14:paraId="76F65F80" w14:textId="14C34BA2" w:rsidR="00BC5AF7" w:rsidRPr="00170E06" w:rsidRDefault="00BC5AF7"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Latvijas Pasta darbinieku un telpu izmantošana šobrīd ir identificēta k</w:t>
      </w:r>
      <w:r w:rsidR="00641A08">
        <w:rPr>
          <w:rFonts w:ascii="Times New Roman" w:hAnsi="Times New Roman" w:cs="Times New Roman"/>
          <w:sz w:val="24"/>
          <w:szCs w:val="24"/>
          <w:lang w:val="lv-LV"/>
        </w:rPr>
        <w:t>ā</w:t>
      </w:r>
      <w:r w:rsidRPr="00170E06">
        <w:rPr>
          <w:rFonts w:ascii="Times New Roman" w:hAnsi="Times New Roman" w:cs="Times New Roman"/>
          <w:sz w:val="24"/>
          <w:szCs w:val="24"/>
          <w:lang w:val="lv-LV"/>
        </w:rPr>
        <w:t xml:space="preserve"> vienīgā VPVKAC optimizācijas iespēja šī pētījuma ietvaros. Šī optimizācijas iespēja provizoriski ietaupī</w:t>
      </w:r>
      <w:r w:rsidR="00C87BAC" w:rsidRPr="00170E06">
        <w:rPr>
          <w:rFonts w:ascii="Times New Roman" w:hAnsi="Times New Roman" w:cs="Times New Roman"/>
          <w:sz w:val="24"/>
          <w:szCs w:val="24"/>
          <w:lang w:val="lv-LV"/>
        </w:rPr>
        <w:t>tu</w:t>
      </w:r>
      <w:r w:rsidRPr="00170E06">
        <w:rPr>
          <w:rFonts w:ascii="Times New Roman" w:hAnsi="Times New Roman" w:cs="Times New Roman"/>
          <w:sz w:val="24"/>
          <w:szCs w:val="24"/>
          <w:lang w:val="lv-LV"/>
        </w:rPr>
        <w:t xml:space="preserve"> valsts iestā</w:t>
      </w:r>
      <w:r w:rsidR="00C87BAC" w:rsidRPr="00170E06">
        <w:rPr>
          <w:rFonts w:ascii="Times New Roman" w:hAnsi="Times New Roman" w:cs="Times New Roman"/>
          <w:sz w:val="24"/>
          <w:szCs w:val="24"/>
          <w:lang w:val="lv-LV"/>
        </w:rPr>
        <w:t>žu izmaksas</w:t>
      </w:r>
      <w:r w:rsidRPr="00170E06">
        <w:rPr>
          <w:rFonts w:ascii="Times New Roman" w:hAnsi="Times New Roman" w:cs="Times New Roman"/>
          <w:sz w:val="24"/>
          <w:szCs w:val="24"/>
          <w:lang w:val="lv-LV"/>
        </w:rPr>
        <w:t xml:space="preserve"> 140 124 EUR </w:t>
      </w:r>
      <w:r w:rsidR="00C87BAC" w:rsidRPr="00170E06">
        <w:rPr>
          <w:rFonts w:ascii="Times New Roman" w:hAnsi="Times New Roman" w:cs="Times New Roman"/>
          <w:sz w:val="24"/>
          <w:szCs w:val="24"/>
          <w:lang w:val="lv-LV"/>
        </w:rPr>
        <w:t xml:space="preserve">gadā </w:t>
      </w:r>
      <w:r w:rsidRPr="00170E06">
        <w:rPr>
          <w:rFonts w:ascii="Times New Roman" w:hAnsi="Times New Roman" w:cs="Times New Roman"/>
          <w:sz w:val="24"/>
          <w:szCs w:val="24"/>
          <w:lang w:val="lv-LV"/>
        </w:rPr>
        <w:t xml:space="preserve">par telpām un darbiniekiem. </w:t>
      </w:r>
    </w:p>
    <w:p w14:paraId="64BA9B86" w14:textId="77777777" w:rsidR="00BC5AF7" w:rsidRPr="00170E06" w:rsidRDefault="00BC5AF7" w:rsidP="009C0A4B">
      <w:pPr>
        <w:pStyle w:val="BodyText"/>
        <w:jc w:val="both"/>
        <w:rPr>
          <w:rFonts w:ascii="Times New Roman" w:hAnsi="Times New Roman" w:cs="Times New Roman"/>
          <w:sz w:val="24"/>
          <w:szCs w:val="24"/>
          <w:lang w:val="lv-LV"/>
        </w:rPr>
      </w:pPr>
    </w:p>
    <w:p w14:paraId="65ED3E6A" w14:textId="3F4DB56E" w:rsidR="008822C5" w:rsidRPr="004763AA" w:rsidRDefault="00637A21" w:rsidP="009C0A4B">
      <w:pPr>
        <w:pStyle w:val="Heading2"/>
        <w:ind w:left="-76"/>
        <w:rPr>
          <w:rFonts w:ascii="Times New Roman" w:hAnsi="Times New Roman" w:cs="Times New Roman"/>
          <w:i w:val="0"/>
          <w:color w:val="auto"/>
          <w:sz w:val="24"/>
          <w:szCs w:val="24"/>
          <w:lang w:val="lv-LV"/>
        </w:rPr>
      </w:pPr>
      <w:r>
        <w:rPr>
          <w:rFonts w:ascii="Times New Roman" w:hAnsi="Times New Roman" w:cs="Times New Roman"/>
          <w:i w:val="0"/>
          <w:color w:val="auto"/>
          <w:sz w:val="24"/>
          <w:szCs w:val="24"/>
          <w:lang w:val="lv-LV"/>
        </w:rPr>
        <w:t>10</w:t>
      </w:r>
      <w:r w:rsidR="009C0A4B" w:rsidRPr="004763AA">
        <w:rPr>
          <w:rFonts w:ascii="Times New Roman" w:hAnsi="Times New Roman" w:cs="Times New Roman"/>
          <w:i w:val="0"/>
          <w:color w:val="auto"/>
          <w:sz w:val="24"/>
          <w:szCs w:val="24"/>
          <w:lang w:val="lv-LV"/>
        </w:rPr>
        <w:t xml:space="preserve">. </w:t>
      </w:r>
      <w:r w:rsidR="008822C5" w:rsidRPr="004763AA">
        <w:rPr>
          <w:rFonts w:ascii="Times New Roman" w:hAnsi="Times New Roman" w:cs="Times New Roman"/>
          <w:i w:val="0"/>
          <w:color w:val="auto"/>
          <w:sz w:val="24"/>
          <w:szCs w:val="24"/>
          <w:lang w:val="lv-LV"/>
        </w:rPr>
        <w:t>Ogre</w:t>
      </w:r>
    </w:p>
    <w:p w14:paraId="5980676F" w14:textId="233607AB" w:rsidR="008822C5" w:rsidRDefault="00637A21" w:rsidP="0059683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10</w:t>
      </w:r>
      <w:r w:rsidR="008822C5" w:rsidRPr="004763AA">
        <w:rPr>
          <w:rFonts w:ascii="Times New Roman" w:hAnsi="Times New Roman" w:cs="Times New Roman"/>
          <w:b/>
          <w:sz w:val="24"/>
          <w:szCs w:val="24"/>
          <w:lang w:val="lv-LV"/>
        </w:rPr>
        <w:t xml:space="preserve">.1 Pašreizējās situācijas raksturojums </w:t>
      </w:r>
    </w:p>
    <w:p w14:paraId="03D293AA" w14:textId="77777777" w:rsidR="00596834" w:rsidRPr="00596834" w:rsidRDefault="00596834" w:rsidP="008822C5">
      <w:pPr>
        <w:pStyle w:val="BodyText"/>
        <w:ind w:left="-142"/>
        <w:jc w:val="both"/>
        <w:rPr>
          <w:rFonts w:ascii="Times New Roman" w:hAnsi="Times New Roman" w:cs="Times New Roman"/>
          <w:sz w:val="24"/>
          <w:szCs w:val="24"/>
          <w:lang w:val="lv-LV"/>
        </w:rPr>
      </w:pPr>
    </w:p>
    <w:p w14:paraId="2E0D01FD" w14:textId="6AD0E244" w:rsidR="008822C5" w:rsidRDefault="008822C5"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Ogrē atrodas </w:t>
      </w:r>
      <w:r w:rsidR="004E76A1">
        <w:rPr>
          <w:rFonts w:ascii="Times New Roman" w:hAnsi="Times New Roman" w:cs="Times New Roman"/>
          <w:sz w:val="24"/>
          <w:szCs w:val="24"/>
          <w:lang w:val="lv-LV"/>
        </w:rPr>
        <w:t>sešas</w:t>
      </w:r>
      <w:r w:rsidR="004E76A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valsts institūcijas, kuru darbinieki apkalpo klientus klātienē. Klientu apkalpošanā kopskaitā ir iesaistīti 33 darbinieki. Klientu apkalpošanai paredzēto telpu platība ir 419,3 m2. Pašreizējās izmaksas par visu iestāžu telpām Ogr</w:t>
      </w:r>
      <w:r w:rsidR="001D62E5">
        <w:rPr>
          <w:rFonts w:ascii="Times New Roman" w:hAnsi="Times New Roman" w:cs="Times New Roman"/>
          <w:sz w:val="24"/>
          <w:szCs w:val="24"/>
          <w:lang w:val="lv-LV"/>
        </w:rPr>
        <w:t>ē</w:t>
      </w:r>
      <w:r w:rsidRPr="00170E06">
        <w:rPr>
          <w:rFonts w:ascii="Times New Roman" w:hAnsi="Times New Roman" w:cs="Times New Roman"/>
          <w:sz w:val="24"/>
          <w:szCs w:val="24"/>
          <w:lang w:val="lv-LV"/>
        </w:rPr>
        <w:t xml:space="preserve"> ir </w:t>
      </w:r>
      <w:r w:rsidRPr="00170E06">
        <w:rPr>
          <w:rFonts w:ascii="Times New Roman" w:hAnsi="Times New Roman" w:cs="Times New Roman"/>
          <w:b/>
          <w:sz w:val="24"/>
          <w:szCs w:val="24"/>
          <w:lang w:val="lv-LV"/>
        </w:rPr>
        <w:t xml:space="preserve">91 030 EUR </w:t>
      </w:r>
      <w:r w:rsidRPr="00170E06">
        <w:rPr>
          <w:rFonts w:ascii="Times New Roman" w:hAnsi="Times New Roman" w:cs="Times New Roman"/>
          <w:sz w:val="24"/>
          <w:szCs w:val="24"/>
          <w:lang w:val="lv-LV"/>
        </w:rPr>
        <w:t>gadā. Aprēķinos tiks pieņemts, ka valsts iestāžu darbinieku izmaksas par visu teorētisko pakalpojumos patērēto laiku 6980</w:t>
      </w:r>
      <w:r w:rsidR="009C410E">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30 503 EUR. Vienlaikus jāatzīmē, ka nepietiekama datu apjoma dēļ šī summa neraksturo patiesās izmaksas, kādas šobrīd valsts iestādēm rodas par pakalpojumiem. Sagaidāms, ka faktiskās izmaksas pārsniedz </w:t>
      </w:r>
      <w:r w:rsidRPr="00170E06">
        <w:rPr>
          <w:rFonts w:ascii="Times New Roman" w:hAnsi="Times New Roman" w:cs="Times New Roman"/>
          <w:sz w:val="24"/>
          <w:szCs w:val="24"/>
          <w:lang w:val="lv-LV"/>
        </w:rPr>
        <w:lastRenderedPageBreak/>
        <w:t xml:space="preserve">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4683F839" w14:textId="77777777" w:rsidR="005027EA" w:rsidRPr="00170E06" w:rsidRDefault="005027EA" w:rsidP="005027EA">
      <w:pPr>
        <w:pStyle w:val="BodyText"/>
        <w:spacing w:after="0"/>
        <w:ind w:firstLine="720"/>
        <w:jc w:val="both"/>
        <w:rPr>
          <w:rFonts w:ascii="Times New Roman" w:hAnsi="Times New Roman" w:cs="Times New Roman"/>
          <w:sz w:val="24"/>
          <w:szCs w:val="24"/>
          <w:lang w:val="lv-LV"/>
        </w:rPr>
      </w:pPr>
    </w:p>
    <w:p w14:paraId="441219A2" w14:textId="1837F4DB" w:rsidR="008822C5" w:rsidRPr="004763AA" w:rsidRDefault="008822C5" w:rsidP="008822C5">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Attēls </w:t>
      </w:r>
      <w:r w:rsidR="00596834">
        <w:rPr>
          <w:rFonts w:ascii="Times New Roman" w:hAnsi="Times New Roman" w:cs="Times New Roman"/>
          <w:bCs/>
          <w:sz w:val="20"/>
          <w:szCs w:val="20"/>
        </w:rPr>
        <w:t>10</w:t>
      </w:r>
      <w:r w:rsidRPr="004763AA">
        <w:rPr>
          <w:rFonts w:ascii="Times New Roman" w:hAnsi="Times New Roman" w:cs="Times New Roman"/>
          <w:bCs/>
          <w:sz w:val="20"/>
          <w:szCs w:val="20"/>
        </w:rPr>
        <w:t xml:space="preserve">.1 </w:t>
      </w:r>
      <w:r w:rsidRPr="004763AA">
        <w:rPr>
          <w:rFonts w:ascii="Times New Roman" w:hAnsi="Times New Roman" w:cs="Times New Roman"/>
          <w:noProof/>
          <w:sz w:val="20"/>
          <w:szCs w:val="20"/>
          <w:lang w:eastAsia="lv-LV"/>
        </w:rPr>
        <w:drawing>
          <wp:anchor distT="0" distB="0" distL="114300" distR="114300" simplePos="0" relativeHeight="251678720" behindDoc="0" locked="0" layoutInCell="1" allowOverlap="1" wp14:anchorId="3C549F47" wp14:editId="156F3073">
            <wp:simplePos x="0" y="0"/>
            <wp:positionH relativeFrom="column">
              <wp:posOffset>0</wp:posOffset>
            </wp:positionH>
            <wp:positionV relativeFrom="paragraph">
              <wp:posOffset>254000</wp:posOffset>
            </wp:positionV>
            <wp:extent cx="6223000" cy="3680460"/>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23000" cy="3680460"/>
                    </a:xfrm>
                    <a:prstGeom prst="rect">
                      <a:avLst/>
                    </a:prstGeom>
                  </pic:spPr>
                </pic:pic>
              </a:graphicData>
            </a:graphic>
            <wp14:sizeRelH relativeFrom="margin">
              <wp14:pctWidth>0</wp14:pctWidth>
            </wp14:sizeRelH>
            <wp14:sizeRelV relativeFrom="margin">
              <wp14:pctHeight>0</wp14:pctHeight>
            </wp14:sizeRelV>
          </wp:anchor>
        </w:drawing>
      </w:r>
      <w:r w:rsidRPr="004763AA">
        <w:rPr>
          <w:rFonts w:ascii="Times New Roman" w:hAnsi="Times New Roman" w:cs="Times New Roman"/>
          <w:bCs/>
          <w:sz w:val="20"/>
          <w:szCs w:val="20"/>
        </w:rPr>
        <w:t>Ogres valsts pārvaldes institūciju KAC</w:t>
      </w:r>
    </w:p>
    <w:p w14:paraId="056E23B6" w14:textId="31E36EC1" w:rsidR="008822C5" w:rsidRPr="00170E06" w:rsidRDefault="008822C5" w:rsidP="008822C5">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Avots: PwC </w:t>
      </w:r>
      <w:r w:rsidR="004E76A1">
        <w:rPr>
          <w:rFonts w:ascii="Times New Roman" w:hAnsi="Times New Roman" w:cs="Times New Roman"/>
          <w:bCs/>
          <w:color w:val="44546A" w:themeColor="text2"/>
          <w:sz w:val="20"/>
          <w:szCs w:val="20"/>
        </w:rPr>
        <w:t>a</w:t>
      </w:r>
      <w:r w:rsidR="004E76A1" w:rsidRPr="00170E06">
        <w:rPr>
          <w:rFonts w:ascii="Times New Roman" w:hAnsi="Times New Roman" w:cs="Times New Roman"/>
          <w:bCs/>
          <w:color w:val="44546A" w:themeColor="text2"/>
          <w:sz w:val="20"/>
          <w:szCs w:val="20"/>
        </w:rPr>
        <w:t>nalītika</w:t>
      </w:r>
    </w:p>
    <w:p w14:paraId="6D5CB802" w14:textId="77777777" w:rsidR="009C0A4B" w:rsidRPr="00114078" w:rsidRDefault="009C0A4B" w:rsidP="008822C5">
      <w:pPr>
        <w:spacing w:after="0"/>
        <w:rPr>
          <w:rFonts w:ascii="Times New Roman" w:hAnsi="Times New Roman" w:cs="Times New Roman"/>
          <w:bCs/>
          <w:i/>
          <w:color w:val="44546A" w:themeColor="text2"/>
          <w:sz w:val="24"/>
          <w:szCs w:val="24"/>
        </w:rPr>
      </w:pPr>
    </w:p>
    <w:p w14:paraId="190C1C17" w14:textId="35B92C55" w:rsidR="008822C5" w:rsidRPr="004763AA" w:rsidRDefault="008822C5" w:rsidP="008822C5">
      <w:pPr>
        <w:spacing w:after="0"/>
        <w:rPr>
          <w:rFonts w:ascii="Times New Roman" w:hAnsi="Times New Roman" w:cs="Times New Roman"/>
          <w:bCs/>
          <w:sz w:val="20"/>
          <w:szCs w:val="20"/>
        </w:rPr>
      </w:pPr>
      <w:r w:rsidRPr="004763AA">
        <w:rPr>
          <w:rFonts w:ascii="Times New Roman" w:hAnsi="Times New Roman" w:cs="Times New Roman"/>
          <w:bCs/>
          <w:sz w:val="20"/>
          <w:szCs w:val="20"/>
        </w:rPr>
        <w:t xml:space="preserve">Tabula </w:t>
      </w:r>
      <w:r w:rsidR="00596834">
        <w:rPr>
          <w:rFonts w:ascii="Times New Roman" w:hAnsi="Times New Roman" w:cs="Times New Roman"/>
          <w:bCs/>
          <w:sz w:val="20"/>
          <w:szCs w:val="20"/>
        </w:rPr>
        <w:t>10</w:t>
      </w:r>
      <w:r w:rsidRPr="004763AA">
        <w:rPr>
          <w:rFonts w:ascii="Times New Roman" w:hAnsi="Times New Roman" w:cs="Times New Roman"/>
          <w:bCs/>
          <w:sz w:val="20"/>
          <w:szCs w:val="20"/>
        </w:rPr>
        <w:t>.1 Kopsavilkums par valsts pārvaldes institūciju KAC Ogrē</w:t>
      </w:r>
    </w:p>
    <w:p w14:paraId="009E5F79" w14:textId="77777777" w:rsidR="008822C5" w:rsidRPr="00596834" w:rsidRDefault="008822C5" w:rsidP="008822C5">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8822C5" w:rsidRPr="00170E06" w14:paraId="4894FD71" w14:textId="77777777" w:rsidTr="00AE35CA">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56C15283" w14:textId="77777777" w:rsidR="008822C5" w:rsidRPr="00170E06" w:rsidRDefault="008822C5" w:rsidP="00AE35CA">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509" w:type="dxa"/>
          </w:tcPr>
          <w:p w14:paraId="51875637" w14:textId="77777777" w:rsidR="008822C5" w:rsidRPr="00170E06" w:rsidRDefault="008822C5" w:rsidP="00AE35CA">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50034D21" w14:textId="77777777" w:rsidR="008822C5" w:rsidRPr="00170E06" w:rsidRDefault="008822C5" w:rsidP="00AE35CA">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29B2B9F7" w14:textId="77777777" w:rsidR="008822C5" w:rsidRPr="00170E06" w:rsidRDefault="008822C5" w:rsidP="00AE35CA">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8822C5" w:rsidRPr="00170E06" w14:paraId="7997AA8D" w14:textId="77777777" w:rsidTr="00AE35CA">
        <w:trPr>
          <w:trHeight w:val="339"/>
        </w:trPr>
        <w:tc>
          <w:tcPr>
            <w:tcW w:w="2509" w:type="dxa"/>
          </w:tcPr>
          <w:p w14:paraId="16CBA12F"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1CF34658"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887" w:type="dxa"/>
          </w:tcPr>
          <w:p w14:paraId="3BDE4F46"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28,5</w:t>
            </w:r>
          </w:p>
        </w:tc>
        <w:tc>
          <w:tcPr>
            <w:tcW w:w="2131" w:type="dxa"/>
          </w:tcPr>
          <w:p w14:paraId="5A93F7D6"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17,4</w:t>
            </w:r>
          </w:p>
        </w:tc>
      </w:tr>
      <w:tr w:rsidR="008822C5" w:rsidRPr="00170E06" w14:paraId="5BD4C330" w14:textId="77777777" w:rsidTr="00AE35CA">
        <w:trPr>
          <w:trHeight w:val="339"/>
        </w:trPr>
        <w:tc>
          <w:tcPr>
            <w:tcW w:w="2509" w:type="dxa"/>
          </w:tcPr>
          <w:p w14:paraId="4A76CCF2"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4AA14524"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w:t>
            </w:r>
          </w:p>
        </w:tc>
        <w:tc>
          <w:tcPr>
            <w:tcW w:w="2887" w:type="dxa"/>
          </w:tcPr>
          <w:p w14:paraId="27E65F21"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154</w:t>
            </w:r>
          </w:p>
        </w:tc>
        <w:tc>
          <w:tcPr>
            <w:tcW w:w="2131" w:type="dxa"/>
          </w:tcPr>
          <w:p w14:paraId="4BDC41CA"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24,5</w:t>
            </w:r>
          </w:p>
        </w:tc>
      </w:tr>
      <w:tr w:rsidR="008822C5" w:rsidRPr="00170E06" w14:paraId="506C6013" w14:textId="77777777" w:rsidTr="00AE35CA">
        <w:trPr>
          <w:trHeight w:val="339"/>
        </w:trPr>
        <w:tc>
          <w:tcPr>
            <w:tcW w:w="2509" w:type="dxa"/>
          </w:tcPr>
          <w:p w14:paraId="0C50FC5B"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19EDE276"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11</w:t>
            </w:r>
          </w:p>
        </w:tc>
        <w:tc>
          <w:tcPr>
            <w:tcW w:w="2887" w:type="dxa"/>
          </w:tcPr>
          <w:p w14:paraId="56159392"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101,6</w:t>
            </w:r>
          </w:p>
        </w:tc>
        <w:tc>
          <w:tcPr>
            <w:tcW w:w="2131" w:type="dxa"/>
          </w:tcPr>
          <w:p w14:paraId="14CB258D"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7,5</w:t>
            </w:r>
          </w:p>
        </w:tc>
      </w:tr>
      <w:tr w:rsidR="008822C5" w:rsidRPr="00170E06" w14:paraId="340DEECA" w14:textId="77777777" w:rsidTr="00AE35CA">
        <w:trPr>
          <w:trHeight w:val="339"/>
        </w:trPr>
        <w:tc>
          <w:tcPr>
            <w:tcW w:w="2509" w:type="dxa"/>
          </w:tcPr>
          <w:p w14:paraId="68AE882D"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LAD</w:t>
            </w:r>
          </w:p>
        </w:tc>
        <w:tc>
          <w:tcPr>
            <w:tcW w:w="2509" w:type="dxa"/>
          </w:tcPr>
          <w:p w14:paraId="0AAB06EF"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5E35B778"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42</w:t>
            </w:r>
          </w:p>
        </w:tc>
        <w:tc>
          <w:tcPr>
            <w:tcW w:w="2131" w:type="dxa"/>
          </w:tcPr>
          <w:p w14:paraId="4DCC5CB8"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29,6</w:t>
            </w:r>
          </w:p>
        </w:tc>
      </w:tr>
      <w:tr w:rsidR="008822C5" w:rsidRPr="00170E06" w14:paraId="5D172C6A" w14:textId="77777777" w:rsidTr="00AE35CA">
        <w:trPr>
          <w:trHeight w:val="339"/>
        </w:trPr>
        <w:tc>
          <w:tcPr>
            <w:tcW w:w="2509" w:type="dxa"/>
          </w:tcPr>
          <w:p w14:paraId="158E7D19"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1661E706"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44E89AD6"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43,2</w:t>
            </w:r>
          </w:p>
        </w:tc>
        <w:tc>
          <w:tcPr>
            <w:tcW w:w="2131" w:type="dxa"/>
          </w:tcPr>
          <w:p w14:paraId="2A88CC6D"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3,8</w:t>
            </w:r>
          </w:p>
        </w:tc>
      </w:tr>
      <w:tr w:rsidR="008822C5" w:rsidRPr="00170E06" w14:paraId="4812D880" w14:textId="77777777" w:rsidTr="00AE35CA">
        <w:trPr>
          <w:trHeight w:val="339"/>
        </w:trPr>
        <w:tc>
          <w:tcPr>
            <w:tcW w:w="2509" w:type="dxa"/>
          </w:tcPr>
          <w:p w14:paraId="5D0FCEE6" w14:textId="77777777" w:rsidR="008822C5" w:rsidRPr="00170E06" w:rsidRDefault="008822C5" w:rsidP="00AE35CA">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42813914"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887" w:type="dxa"/>
          </w:tcPr>
          <w:p w14:paraId="727780D7"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50</w:t>
            </w:r>
          </w:p>
        </w:tc>
        <w:tc>
          <w:tcPr>
            <w:tcW w:w="2131" w:type="dxa"/>
          </w:tcPr>
          <w:p w14:paraId="6D96AA5E" w14:textId="77777777" w:rsidR="008822C5" w:rsidRPr="00170E06" w:rsidRDefault="008822C5"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8,2</w:t>
            </w:r>
          </w:p>
        </w:tc>
      </w:tr>
      <w:tr w:rsidR="008822C5" w:rsidRPr="00170E06" w14:paraId="6C49B5A8" w14:textId="77777777" w:rsidTr="00AE35CA">
        <w:trPr>
          <w:trHeight w:val="339"/>
        </w:trPr>
        <w:tc>
          <w:tcPr>
            <w:tcW w:w="2509" w:type="dxa"/>
          </w:tcPr>
          <w:p w14:paraId="16088630" w14:textId="77777777" w:rsidR="008822C5" w:rsidRPr="00170E06" w:rsidRDefault="008822C5" w:rsidP="00AE35CA">
            <w:pPr>
              <w:jc w:val="both"/>
              <w:rPr>
                <w:rFonts w:ascii="Times New Roman" w:hAnsi="Times New Roman" w:cs="Times New Roman"/>
                <w:lang w:val="lv-LV"/>
              </w:rPr>
            </w:pPr>
          </w:p>
        </w:tc>
        <w:tc>
          <w:tcPr>
            <w:tcW w:w="2509" w:type="dxa"/>
          </w:tcPr>
          <w:p w14:paraId="60109130" w14:textId="77777777" w:rsidR="008822C5" w:rsidRPr="00170E06" w:rsidRDefault="008822C5" w:rsidP="00AE35CA">
            <w:pPr>
              <w:tabs>
                <w:tab w:val="decimal" w:pos="611"/>
              </w:tabs>
              <w:ind w:left="469"/>
              <w:rPr>
                <w:rFonts w:ascii="Times New Roman" w:hAnsi="Times New Roman" w:cs="Times New Roman"/>
                <w:lang w:val="lv-LV"/>
              </w:rPr>
            </w:pPr>
          </w:p>
        </w:tc>
        <w:tc>
          <w:tcPr>
            <w:tcW w:w="2887" w:type="dxa"/>
          </w:tcPr>
          <w:p w14:paraId="769ECFA7" w14:textId="77777777" w:rsidR="008822C5" w:rsidRPr="00170E06" w:rsidRDefault="008822C5" w:rsidP="00AE35CA">
            <w:pPr>
              <w:ind w:left="229"/>
              <w:rPr>
                <w:rFonts w:ascii="Times New Roman" w:hAnsi="Times New Roman" w:cs="Times New Roman"/>
                <w:lang w:val="lv-LV"/>
              </w:rPr>
            </w:pPr>
          </w:p>
        </w:tc>
        <w:tc>
          <w:tcPr>
            <w:tcW w:w="2131" w:type="dxa"/>
          </w:tcPr>
          <w:p w14:paraId="4591251D" w14:textId="77777777" w:rsidR="008822C5" w:rsidRPr="00170E06" w:rsidRDefault="008822C5" w:rsidP="00AE35CA">
            <w:pPr>
              <w:ind w:left="229"/>
              <w:rPr>
                <w:rFonts w:ascii="Times New Roman" w:hAnsi="Times New Roman" w:cs="Times New Roman"/>
                <w:lang w:val="lv-LV"/>
              </w:rPr>
            </w:pPr>
          </w:p>
        </w:tc>
      </w:tr>
    </w:tbl>
    <w:p w14:paraId="62CACBFD" w14:textId="7D1CB4E8" w:rsidR="008822C5" w:rsidRDefault="008822C5" w:rsidP="005027EA">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4E76A1"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 xml:space="preserve">iestāžu dati </w:t>
      </w:r>
    </w:p>
    <w:p w14:paraId="2D52D29D" w14:textId="77777777" w:rsidR="005027EA" w:rsidRPr="005027EA" w:rsidRDefault="005027EA" w:rsidP="005027EA">
      <w:pPr>
        <w:spacing w:after="0"/>
        <w:jc w:val="both"/>
        <w:rPr>
          <w:rFonts w:ascii="Times New Roman" w:hAnsi="Times New Roman" w:cs="Times New Roman"/>
          <w:sz w:val="24"/>
          <w:szCs w:val="24"/>
        </w:rPr>
      </w:pPr>
    </w:p>
    <w:p w14:paraId="1900A0B9" w14:textId="6A853EEA" w:rsidR="008822C5" w:rsidRPr="004763AA" w:rsidRDefault="00637A21" w:rsidP="00596834">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10</w:t>
      </w:r>
      <w:r w:rsidR="008822C5" w:rsidRPr="004763AA">
        <w:rPr>
          <w:rFonts w:ascii="Times New Roman" w:hAnsi="Times New Roman" w:cs="Times New Roman"/>
          <w:b/>
          <w:sz w:val="24"/>
          <w:szCs w:val="24"/>
          <w:lang w:val="lv-LV"/>
        </w:rPr>
        <w:t>.2 Iespējamās alternatīvas un to izmaksas</w:t>
      </w:r>
    </w:p>
    <w:p w14:paraId="48229DB1" w14:textId="77777777" w:rsidR="008822C5" w:rsidRPr="00114078" w:rsidRDefault="008822C5" w:rsidP="00C87BAC">
      <w:pPr>
        <w:pStyle w:val="ListParagraph"/>
        <w:ind w:left="426"/>
        <w:jc w:val="both"/>
        <w:rPr>
          <w:rFonts w:ascii="Times New Roman" w:hAnsi="Times New Roman" w:cs="Times New Roman"/>
          <w:sz w:val="24"/>
          <w:szCs w:val="24"/>
        </w:rPr>
      </w:pPr>
    </w:p>
    <w:p w14:paraId="730869E3" w14:textId="14CB8CB9" w:rsidR="008822C5" w:rsidRPr="00170E06" w:rsidRDefault="008822C5" w:rsidP="000106CC">
      <w:pPr>
        <w:pStyle w:val="ListParagraph"/>
        <w:numPr>
          <w:ilvl w:val="0"/>
          <w:numId w:val="27"/>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kopumā piedāvā </w:t>
      </w:r>
      <w:r w:rsidR="007C7C41" w:rsidRPr="00170E06">
        <w:rPr>
          <w:rFonts w:ascii="Times New Roman" w:hAnsi="Times New Roman" w:cs="Times New Roman"/>
          <w:sz w:val="24"/>
          <w:szCs w:val="24"/>
        </w:rPr>
        <w:t>divas</w:t>
      </w:r>
      <w:r w:rsidRPr="00170E06">
        <w:rPr>
          <w:rFonts w:ascii="Times New Roman" w:hAnsi="Times New Roman" w:cs="Times New Roman"/>
          <w:sz w:val="24"/>
          <w:szCs w:val="24"/>
        </w:rPr>
        <w:t xml:space="preserve"> nodaļas, kuras atrodas Ogrē. No piedāvātām nodaļām </w:t>
      </w:r>
      <w:r w:rsidR="00C87BAC" w:rsidRPr="00170E06">
        <w:rPr>
          <w:rFonts w:ascii="Times New Roman" w:hAnsi="Times New Roman" w:cs="Times New Roman"/>
          <w:sz w:val="24"/>
          <w:szCs w:val="24"/>
        </w:rPr>
        <w:t>viena</w:t>
      </w:r>
      <w:r w:rsidRPr="00170E06">
        <w:rPr>
          <w:rFonts w:ascii="Times New Roman" w:hAnsi="Times New Roman" w:cs="Times New Roman"/>
          <w:sz w:val="24"/>
          <w:szCs w:val="24"/>
        </w:rPr>
        <w:t xml:space="preserve"> ir izvietota tuvu pilsētas centram un satiksmes punktiem. </w:t>
      </w:r>
      <w:r w:rsidR="003D33AD" w:rsidRPr="00170E06">
        <w:rPr>
          <w:rFonts w:ascii="Times New Roman" w:hAnsi="Times New Roman" w:cs="Times New Roman"/>
          <w:sz w:val="24"/>
          <w:szCs w:val="24"/>
        </w:rPr>
        <w:t>N</w:t>
      </w:r>
      <w:r w:rsidRPr="00170E06">
        <w:rPr>
          <w:rFonts w:ascii="Times New Roman" w:hAnsi="Times New Roman" w:cs="Times New Roman"/>
          <w:sz w:val="24"/>
          <w:szCs w:val="24"/>
        </w:rPr>
        <w:t xml:space="preserve">odaļā klientu apkalpošanas funkciju nodrošina </w:t>
      </w:r>
      <w:r w:rsidR="00CC5A81">
        <w:rPr>
          <w:rFonts w:ascii="Times New Roman" w:hAnsi="Times New Roman" w:cs="Times New Roman"/>
          <w:sz w:val="24"/>
          <w:szCs w:val="24"/>
        </w:rPr>
        <w:t>trīs</w:t>
      </w:r>
      <w:r w:rsidR="00CC5A81"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darbinieki. Minētā telpa ir Latvijas Pasta īpašumā. Šajā Ogres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nodaļā pastāv iespēja apkalpošanā iesaistīt tikai esošos darbiniekus. </w:t>
      </w:r>
    </w:p>
    <w:p w14:paraId="24D31A75" w14:textId="5FE25665" w:rsidR="00C87BAC" w:rsidRPr="00170E06" w:rsidRDefault="00C87BAC" w:rsidP="000106CC">
      <w:pPr>
        <w:pStyle w:val="ListParagraph"/>
        <w:numPr>
          <w:ilvl w:val="0"/>
          <w:numId w:val="27"/>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lastRenderedPageBreak/>
        <w:t xml:space="preserve">LLKC piedāvātā Ogres rajona struktūrvienība tiek īrēta. Šajā struktūrvienībā LLKC piedāvā darbinieku iesaisti VPVKAC pakalpojumu sniegšanā. Šī alternatīva </w:t>
      </w:r>
      <w:r w:rsidR="00CC5A81">
        <w:rPr>
          <w:rFonts w:ascii="Times New Roman" w:hAnsi="Times New Roman" w:cs="Times New Roman"/>
          <w:sz w:val="24"/>
          <w:szCs w:val="24"/>
        </w:rPr>
        <w:t>nav izmantojama</w:t>
      </w:r>
      <w:r w:rsidRPr="00170E06">
        <w:rPr>
          <w:rFonts w:ascii="Times New Roman" w:hAnsi="Times New Roman" w:cs="Times New Roman"/>
          <w:sz w:val="24"/>
          <w:szCs w:val="24"/>
        </w:rPr>
        <w:t xml:space="preserve">, jo LLKC nav pietiekama kopējā kapacitāte. </w:t>
      </w:r>
    </w:p>
    <w:p w14:paraId="51AAD10C" w14:textId="68613A44" w:rsidR="00C87BAC" w:rsidRPr="00170E06" w:rsidRDefault="00343AF4" w:rsidP="000106CC">
      <w:pPr>
        <w:pStyle w:val="ListParagraph"/>
        <w:numPr>
          <w:ilvl w:val="0"/>
          <w:numId w:val="2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Ogrē</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Pr="00170E06">
        <w:rPr>
          <w:rFonts w:ascii="Times New Roman" w:hAnsi="Times New Roman" w:cs="Times New Roman"/>
          <w:sz w:val="24"/>
          <w:szCs w:val="24"/>
        </w:rPr>
        <w:t xml:space="preserve">. </w:t>
      </w:r>
      <w:r w:rsidR="00C87BAC" w:rsidRPr="00170E06">
        <w:rPr>
          <w:rFonts w:ascii="Times New Roman" w:hAnsi="Times New Roman" w:cs="Times New Roman"/>
          <w:sz w:val="24"/>
          <w:szCs w:val="24"/>
        </w:rPr>
        <w:t xml:space="preserve"> </w:t>
      </w:r>
    </w:p>
    <w:p w14:paraId="21228B55" w14:textId="77777777" w:rsidR="008822C5" w:rsidRPr="00170E06" w:rsidRDefault="008822C5"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Ņemot vērā visus pētījuma pieņēmumus, šobrīd kopējās izmaksas gadā par telpu nomu un darbinieku atalgojumu ir 121 533 EUR, savukārt, izmaksas </w:t>
      </w:r>
      <w:r w:rsidR="009847C6" w:rsidRPr="00170E06">
        <w:rPr>
          <w:rFonts w:ascii="Times New Roman" w:hAnsi="Times New Roman" w:cs="Times New Roman"/>
          <w:sz w:val="24"/>
          <w:szCs w:val="24"/>
          <w:lang w:val="lv-LV"/>
        </w:rPr>
        <w:t xml:space="preserve">Latvijas </w:t>
      </w:r>
      <w:r w:rsidR="003D33AD" w:rsidRPr="00170E06">
        <w:rPr>
          <w:rFonts w:ascii="Times New Roman" w:hAnsi="Times New Roman" w:cs="Times New Roman"/>
          <w:sz w:val="24"/>
          <w:szCs w:val="24"/>
          <w:lang w:val="lv-LV"/>
        </w:rPr>
        <w:t>P</w:t>
      </w:r>
      <w:r w:rsidR="009847C6" w:rsidRPr="00170E06">
        <w:rPr>
          <w:rFonts w:ascii="Times New Roman" w:hAnsi="Times New Roman" w:cs="Times New Roman"/>
          <w:sz w:val="24"/>
          <w:szCs w:val="24"/>
          <w:lang w:val="lv-LV"/>
        </w:rPr>
        <w:t xml:space="preserve">asta varianta izmantošanas gadījumā </w:t>
      </w:r>
      <w:r w:rsidRPr="00170E06">
        <w:rPr>
          <w:rFonts w:ascii="Times New Roman" w:hAnsi="Times New Roman" w:cs="Times New Roman"/>
          <w:sz w:val="24"/>
          <w:szCs w:val="24"/>
          <w:lang w:val="lv-LV"/>
        </w:rPr>
        <w:t xml:space="preserve">ir 209 405 EUR gadā. </w:t>
      </w:r>
    </w:p>
    <w:p w14:paraId="45480AC7" w14:textId="77777777" w:rsidR="008822C5" w:rsidRPr="00114078" w:rsidRDefault="008822C5" w:rsidP="008822C5">
      <w:pPr>
        <w:rPr>
          <w:rFonts w:ascii="Times New Roman" w:hAnsi="Times New Roman" w:cs="Times New Roman"/>
          <w:color w:val="44546A" w:themeColor="text2"/>
          <w:sz w:val="24"/>
          <w:szCs w:val="24"/>
        </w:rPr>
      </w:pPr>
    </w:p>
    <w:p w14:paraId="77D25865" w14:textId="09193B95" w:rsidR="008822C5" w:rsidRDefault="00637A21" w:rsidP="005027EA">
      <w:pPr>
        <w:pStyle w:val="BodyText"/>
        <w:spacing w:after="0"/>
        <w:ind w:left="-142"/>
        <w:jc w:val="both"/>
        <w:rPr>
          <w:rFonts w:ascii="Times New Roman" w:hAnsi="Times New Roman" w:cs="Times New Roman"/>
          <w:b/>
          <w:sz w:val="24"/>
          <w:szCs w:val="24"/>
          <w:lang w:val="lv-LV"/>
        </w:rPr>
      </w:pPr>
      <w:r>
        <w:rPr>
          <w:rFonts w:ascii="Times New Roman" w:hAnsi="Times New Roman" w:cs="Times New Roman"/>
          <w:b/>
          <w:sz w:val="24"/>
          <w:szCs w:val="24"/>
          <w:lang w:val="lv-LV"/>
        </w:rPr>
        <w:t>10</w:t>
      </w:r>
      <w:r w:rsidR="008822C5" w:rsidRPr="00170E06">
        <w:rPr>
          <w:rFonts w:ascii="Times New Roman" w:hAnsi="Times New Roman" w:cs="Times New Roman"/>
          <w:b/>
          <w:sz w:val="24"/>
          <w:szCs w:val="24"/>
          <w:lang w:val="lv-LV"/>
        </w:rPr>
        <w:t>.3 Iespējamais optimizācijas potenciāls šajā pilsētā</w:t>
      </w:r>
    </w:p>
    <w:p w14:paraId="70B1F678" w14:textId="77777777" w:rsidR="005027EA" w:rsidRPr="00170E06" w:rsidRDefault="005027EA" w:rsidP="005027EA">
      <w:pPr>
        <w:pStyle w:val="BodyText"/>
        <w:spacing w:after="0"/>
        <w:ind w:left="-142"/>
        <w:jc w:val="both"/>
        <w:rPr>
          <w:rFonts w:ascii="Times New Roman" w:hAnsi="Times New Roman" w:cs="Times New Roman"/>
          <w:b/>
          <w:sz w:val="24"/>
          <w:szCs w:val="24"/>
          <w:lang w:val="lv-LV"/>
        </w:rPr>
      </w:pPr>
    </w:p>
    <w:p w14:paraId="5B960E4E" w14:textId="77777777" w:rsidR="008822C5" w:rsidRPr="00170E06" w:rsidRDefault="008822C5"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Latvijas Pasta darbinieku un telpu izmantošana šobrīd ir identificēta kā vienīgā VPVKAC iespēja šī pētījuma ietvaros, kas paaugstinātu klientiem ērtības. Vienlaikus šī iespēja nedod izmaksu ietaupījumu valsts pārvaldes budžetā. </w:t>
      </w:r>
      <w:r w:rsidR="007C7C41" w:rsidRPr="00170E06">
        <w:rPr>
          <w:rFonts w:ascii="Times New Roman" w:hAnsi="Times New Roman" w:cs="Times New Roman"/>
          <w:sz w:val="24"/>
          <w:szCs w:val="24"/>
          <w:lang w:val="lv-LV"/>
        </w:rPr>
        <w:t xml:space="preserve">Kopējā kapacitāte Latvijas </w:t>
      </w:r>
      <w:r w:rsidR="003D33AD" w:rsidRPr="00170E06">
        <w:rPr>
          <w:rFonts w:ascii="Times New Roman" w:hAnsi="Times New Roman" w:cs="Times New Roman"/>
          <w:sz w:val="24"/>
          <w:szCs w:val="24"/>
          <w:lang w:val="lv-LV"/>
        </w:rPr>
        <w:t>P</w:t>
      </w:r>
      <w:r w:rsidR="007C7C41" w:rsidRPr="00170E06">
        <w:rPr>
          <w:rFonts w:ascii="Times New Roman" w:hAnsi="Times New Roman" w:cs="Times New Roman"/>
          <w:sz w:val="24"/>
          <w:szCs w:val="24"/>
          <w:lang w:val="lv-LV"/>
        </w:rPr>
        <w:t>astam šajā pilsētā ir nepietiekama, lai realizētu visu pakalpojumu apjomu.</w:t>
      </w:r>
    </w:p>
    <w:p w14:paraId="26AFAAAB" w14:textId="77777777" w:rsidR="009847C6" w:rsidRPr="00114078" w:rsidRDefault="009847C6" w:rsidP="00114078">
      <w:pPr>
        <w:pStyle w:val="BodyText"/>
        <w:spacing w:after="0"/>
        <w:rPr>
          <w:rFonts w:ascii="Times New Roman" w:hAnsi="Times New Roman" w:cs="Times New Roman"/>
          <w:sz w:val="24"/>
          <w:szCs w:val="24"/>
          <w:lang w:val="lv-LV"/>
        </w:rPr>
      </w:pPr>
      <w:bookmarkStart w:id="7" w:name="_Toc534713443"/>
    </w:p>
    <w:p w14:paraId="3C331DEA" w14:textId="280F8345" w:rsidR="009847C6" w:rsidRPr="004763AA" w:rsidRDefault="00637A21" w:rsidP="00C70094">
      <w:pPr>
        <w:pStyle w:val="Heading2"/>
        <w:ind w:left="-76"/>
        <w:rPr>
          <w:rFonts w:ascii="Times New Roman" w:hAnsi="Times New Roman" w:cs="Times New Roman"/>
          <w:i w:val="0"/>
          <w:color w:val="auto"/>
          <w:sz w:val="24"/>
          <w:szCs w:val="24"/>
          <w:lang w:val="lv-LV"/>
        </w:rPr>
      </w:pPr>
      <w:r w:rsidRPr="004763AA">
        <w:rPr>
          <w:rFonts w:ascii="Times New Roman" w:hAnsi="Times New Roman" w:cs="Times New Roman"/>
          <w:i w:val="0"/>
          <w:color w:val="auto"/>
          <w:sz w:val="24"/>
          <w:szCs w:val="24"/>
          <w:lang w:val="lv-LV"/>
        </w:rPr>
        <w:t>1</w:t>
      </w:r>
      <w:r>
        <w:rPr>
          <w:rFonts w:ascii="Times New Roman" w:hAnsi="Times New Roman" w:cs="Times New Roman"/>
          <w:i w:val="0"/>
          <w:color w:val="auto"/>
          <w:sz w:val="24"/>
          <w:szCs w:val="24"/>
          <w:lang w:val="lv-LV"/>
        </w:rPr>
        <w:t>1</w:t>
      </w:r>
      <w:r w:rsidR="00C70094" w:rsidRPr="004763AA">
        <w:rPr>
          <w:rFonts w:ascii="Times New Roman" w:hAnsi="Times New Roman" w:cs="Times New Roman"/>
          <w:i w:val="0"/>
          <w:color w:val="auto"/>
          <w:sz w:val="24"/>
          <w:szCs w:val="24"/>
          <w:lang w:val="lv-LV"/>
        </w:rPr>
        <w:t xml:space="preserve">. </w:t>
      </w:r>
      <w:r w:rsidR="009847C6" w:rsidRPr="004763AA">
        <w:rPr>
          <w:rFonts w:ascii="Times New Roman" w:hAnsi="Times New Roman" w:cs="Times New Roman"/>
          <w:i w:val="0"/>
          <w:color w:val="auto"/>
          <w:sz w:val="24"/>
          <w:szCs w:val="24"/>
          <w:lang w:val="lv-LV"/>
        </w:rPr>
        <w:t>Preiļi</w:t>
      </w:r>
      <w:bookmarkEnd w:id="7"/>
      <w:r w:rsidR="009847C6" w:rsidRPr="004763AA">
        <w:rPr>
          <w:rFonts w:ascii="Times New Roman" w:hAnsi="Times New Roman" w:cs="Times New Roman"/>
          <w:i w:val="0"/>
          <w:color w:val="auto"/>
          <w:sz w:val="24"/>
          <w:szCs w:val="24"/>
          <w:lang w:val="lv-LV"/>
        </w:rPr>
        <w:t xml:space="preserve"> </w:t>
      </w:r>
    </w:p>
    <w:p w14:paraId="100F71E7" w14:textId="7EA092C4" w:rsidR="009847C6" w:rsidRDefault="009847C6" w:rsidP="00596834">
      <w:pPr>
        <w:pStyle w:val="BodyText"/>
        <w:spacing w:after="0"/>
        <w:ind w:left="-142"/>
        <w:jc w:val="both"/>
        <w:rPr>
          <w:rFonts w:ascii="Times New Roman" w:hAnsi="Times New Roman" w:cs="Times New Roman"/>
          <w:sz w:val="24"/>
          <w:szCs w:val="24"/>
          <w:lang w:val="lv-LV"/>
        </w:rPr>
      </w:pPr>
      <w:r w:rsidRPr="004763AA">
        <w:rPr>
          <w:rFonts w:ascii="Times New Roman" w:hAnsi="Times New Roman" w:cs="Times New Roman"/>
          <w:b/>
          <w:sz w:val="24"/>
          <w:szCs w:val="24"/>
          <w:lang w:val="lv-LV"/>
        </w:rPr>
        <w:t xml:space="preserve"> </w:t>
      </w:r>
      <w:r w:rsidR="00637A21" w:rsidRPr="004763AA">
        <w:rPr>
          <w:rFonts w:ascii="Times New Roman" w:hAnsi="Times New Roman" w:cs="Times New Roman"/>
          <w:b/>
          <w:sz w:val="24"/>
          <w:szCs w:val="24"/>
          <w:lang w:val="lv-LV"/>
        </w:rPr>
        <w:t>1</w:t>
      </w:r>
      <w:r w:rsidR="00637A21">
        <w:rPr>
          <w:rFonts w:ascii="Times New Roman" w:hAnsi="Times New Roman" w:cs="Times New Roman"/>
          <w:b/>
          <w:sz w:val="24"/>
          <w:szCs w:val="24"/>
          <w:lang w:val="lv-LV"/>
        </w:rPr>
        <w:t>1</w:t>
      </w:r>
      <w:r w:rsidRPr="004763AA">
        <w:rPr>
          <w:rFonts w:ascii="Times New Roman" w:hAnsi="Times New Roman" w:cs="Times New Roman"/>
          <w:b/>
          <w:sz w:val="24"/>
          <w:szCs w:val="24"/>
          <w:lang w:val="lv-LV"/>
        </w:rPr>
        <w:t>.1 Pašreizējās situācijas raksturojums</w:t>
      </w:r>
      <w:r w:rsidRPr="004763AA">
        <w:rPr>
          <w:b/>
          <w:i/>
          <w:sz w:val="22"/>
          <w:lang w:val="lv-LV"/>
        </w:rPr>
        <w:t xml:space="preserve"> </w:t>
      </w:r>
    </w:p>
    <w:p w14:paraId="04771B61" w14:textId="77777777" w:rsidR="00596834" w:rsidRPr="00596834" w:rsidRDefault="00596834" w:rsidP="00596834">
      <w:pPr>
        <w:pStyle w:val="BodyText"/>
        <w:spacing w:after="0"/>
        <w:ind w:left="-142"/>
        <w:jc w:val="both"/>
        <w:rPr>
          <w:rFonts w:ascii="Times New Roman" w:hAnsi="Times New Roman" w:cs="Times New Roman"/>
          <w:sz w:val="24"/>
          <w:szCs w:val="24"/>
          <w:lang w:val="lv-LV"/>
        </w:rPr>
      </w:pPr>
    </w:p>
    <w:p w14:paraId="3B9160DE" w14:textId="712B73E5" w:rsidR="009847C6" w:rsidRPr="00170E06" w:rsidRDefault="009847C6"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Preiļos atrodas </w:t>
      </w:r>
      <w:r w:rsidR="004E76A1">
        <w:rPr>
          <w:rFonts w:ascii="Times New Roman" w:hAnsi="Times New Roman" w:cs="Times New Roman"/>
          <w:sz w:val="24"/>
          <w:szCs w:val="24"/>
          <w:lang w:val="lv-LV"/>
        </w:rPr>
        <w:t>septiņas</w:t>
      </w:r>
      <w:r w:rsidR="004E76A1"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34 darbinieki. Klientu apkalpošanai paredzēto telpu platība ir 451,2 m2. Pašreizējās izmaksas par visu iestāžu telpām Preiļos ir </w:t>
      </w:r>
      <w:r w:rsidRPr="00170E06">
        <w:rPr>
          <w:rFonts w:ascii="Times New Roman" w:hAnsi="Times New Roman" w:cs="Times New Roman"/>
          <w:b/>
          <w:sz w:val="24"/>
          <w:szCs w:val="24"/>
          <w:lang w:val="lv-LV"/>
        </w:rPr>
        <w:t xml:space="preserve">191 849 EUR </w:t>
      </w:r>
      <w:r w:rsidRPr="00170E06">
        <w:rPr>
          <w:rFonts w:ascii="Times New Roman" w:hAnsi="Times New Roman" w:cs="Times New Roman"/>
          <w:sz w:val="24"/>
          <w:szCs w:val="24"/>
          <w:lang w:val="lv-LV"/>
        </w:rPr>
        <w:t>gadā. Aprēķinos tiks pieņemts, ka valsts iestāžu darbinieku izmaksas par visu teorētisko pakalpojumos patērēto laiku 1995</w:t>
      </w:r>
      <w:r w:rsidR="009C410E">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8719 EUR. Vienlaikus jāatzīmē, ka nepietiekama datu apjoma dēļ šī summa neraksturo patiesās izmaksas, kādas šobrīd valsts iestādēm rodas par pakalpojumiem. Sagaidāms, ka faktiskās izmaksas pārsniedz 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0B16E192" w14:textId="47422AC1" w:rsidR="009847C6" w:rsidRPr="00596834" w:rsidRDefault="007C7C41" w:rsidP="004763AA">
      <w:pPr>
        <w:rPr>
          <w:rFonts w:ascii="Times New Roman" w:hAnsi="Times New Roman" w:cs="Times New Roman"/>
          <w:bCs/>
          <w:sz w:val="18"/>
        </w:rPr>
      </w:pPr>
      <w:r w:rsidRPr="004763AA">
        <w:rPr>
          <w:rFonts w:ascii="Times New Roman" w:hAnsi="Times New Roman" w:cs="Times New Roman"/>
          <w:bCs/>
          <w:sz w:val="20"/>
          <w:szCs w:val="20"/>
        </w:rPr>
        <w:lastRenderedPageBreak/>
        <w:t xml:space="preserve">Attēls </w:t>
      </w:r>
      <w:r w:rsidR="00114078" w:rsidRPr="004763AA">
        <w:rPr>
          <w:rFonts w:ascii="Times New Roman" w:hAnsi="Times New Roman" w:cs="Times New Roman"/>
          <w:bCs/>
          <w:sz w:val="20"/>
          <w:szCs w:val="20"/>
        </w:rPr>
        <w:t>1</w:t>
      </w:r>
      <w:r w:rsidR="00114078">
        <w:rPr>
          <w:rFonts w:ascii="Times New Roman" w:hAnsi="Times New Roman" w:cs="Times New Roman"/>
          <w:bCs/>
          <w:sz w:val="20"/>
          <w:szCs w:val="20"/>
        </w:rPr>
        <w:t>1</w:t>
      </w:r>
      <w:r w:rsidRPr="004763AA">
        <w:rPr>
          <w:rFonts w:ascii="Times New Roman" w:hAnsi="Times New Roman" w:cs="Times New Roman"/>
          <w:bCs/>
          <w:sz w:val="20"/>
          <w:szCs w:val="20"/>
        </w:rPr>
        <w:t>.1 Preiļu valsts pārvaldes institūciju KAC</w:t>
      </w:r>
      <w:r w:rsidR="009847C6" w:rsidRPr="00596834">
        <w:rPr>
          <w:rFonts w:ascii="Times New Roman" w:hAnsi="Times New Roman" w:cs="Times New Roman"/>
          <w:bCs/>
          <w:noProof/>
          <w:sz w:val="18"/>
          <w:lang w:eastAsia="lv-LV"/>
        </w:rPr>
        <w:drawing>
          <wp:anchor distT="0" distB="0" distL="114300" distR="114300" simplePos="0" relativeHeight="251680768" behindDoc="0" locked="0" layoutInCell="1" allowOverlap="1" wp14:anchorId="65A27475" wp14:editId="245A8DB0">
            <wp:simplePos x="0" y="0"/>
            <wp:positionH relativeFrom="column">
              <wp:posOffset>0</wp:posOffset>
            </wp:positionH>
            <wp:positionV relativeFrom="paragraph">
              <wp:posOffset>152400</wp:posOffset>
            </wp:positionV>
            <wp:extent cx="6248400" cy="3643630"/>
            <wp:effectExtent l="0" t="0" r="0" b="444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48400" cy="3643630"/>
                    </a:xfrm>
                    <a:prstGeom prst="rect">
                      <a:avLst/>
                    </a:prstGeom>
                  </pic:spPr>
                </pic:pic>
              </a:graphicData>
            </a:graphic>
            <wp14:sizeRelH relativeFrom="margin">
              <wp14:pctWidth>0</wp14:pctWidth>
            </wp14:sizeRelH>
            <wp14:sizeRelV relativeFrom="margin">
              <wp14:pctHeight>0</wp14:pctHeight>
            </wp14:sizeRelV>
          </wp:anchor>
        </w:drawing>
      </w:r>
    </w:p>
    <w:p w14:paraId="07D85245" w14:textId="4BCC9AA2" w:rsidR="009847C6" w:rsidRPr="004763AA" w:rsidRDefault="009847C6" w:rsidP="009847C6">
      <w:pPr>
        <w:spacing w:after="0"/>
        <w:rPr>
          <w:rFonts w:ascii="Times New Roman" w:hAnsi="Times New Roman" w:cs="Times New Roman"/>
          <w:bCs/>
          <w:sz w:val="18"/>
        </w:rPr>
      </w:pPr>
      <w:r w:rsidRPr="004763AA">
        <w:rPr>
          <w:rFonts w:ascii="Times New Roman" w:hAnsi="Times New Roman" w:cs="Times New Roman"/>
          <w:bCs/>
          <w:sz w:val="18"/>
        </w:rPr>
        <w:t xml:space="preserve">Avots: PwC </w:t>
      </w:r>
      <w:r w:rsidR="004E76A1" w:rsidRPr="004763AA">
        <w:rPr>
          <w:rFonts w:ascii="Times New Roman" w:hAnsi="Times New Roman" w:cs="Times New Roman"/>
          <w:bCs/>
          <w:sz w:val="18"/>
        </w:rPr>
        <w:t>analītika</w:t>
      </w:r>
    </w:p>
    <w:p w14:paraId="5878C967" w14:textId="77777777" w:rsidR="004E76A1" w:rsidRPr="00596834" w:rsidRDefault="004E76A1" w:rsidP="009847C6">
      <w:pPr>
        <w:spacing w:after="0"/>
        <w:rPr>
          <w:rFonts w:ascii="Times New Roman" w:hAnsi="Times New Roman" w:cs="Times New Roman"/>
          <w:bCs/>
          <w:sz w:val="24"/>
          <w:szCs w:val="24"/>
        </w:rPr>
      </w:pPr>
    </w:p>
    <w:p w14:paraId="6717246B" w14:textId="506F0494" w:rsidR="009847C6" w:rsidRPr="00170E06" w:rsidRDefault="009847C6" w:rsidP="009847C6">
      <w:pPr>
        <w:spacing w:after="0"/>
        <w:rPr>
          <w:rFonts w:ascii="Times New Roman" w:hAnsi="Times New Roman" w:cs="Times New Roman"/>
          <w:bCs/>
          <w:sz w:val="20"/>
          <w:szCs w:val="20"/>
        </w:rPr>
      </w:pPr>
      <w:r w:rsidRPr="00170E06">
        <w:rPr>
          <w:rFonts w:ascii="Times New Roman" w:hAnsi="Times New Roman" w:cs="Times New Roman"/>
          <w:bCs/>
          <w:sz w:val="20"/>
          <w:szCs w:val="20"/>
        </w:rPr>
        <w:t xml:space="preserve">Tabula </w:t>
      </w:r>
      <w:r w:rsidR="00114078" w:rsidRPr="00170E06">
        <w:rPr>
          <w:rFonts w:ascii="Times New Roman" w:hAnsi="Times New Roman" w:cs="Times New Roman"/>
          <w:bCs/>
          <w:sz w:val="20"/>
          <w:szCs w:val="20"/>
        </w:rPr>
        <w:t>1</w:t>
      </w:r>
      <w:r w:rsidR="00114078">
        <w:rPr>
          <w:rFonts w:ascii="Times New Roman" w:hAnsi="Times New Roman" w:cs="Times New Roman"/>
          <w:bCs/>
          <w:sz w:val="20"/>
          <w:szCs w:val="20"/>
        </w:rPr>
        <w:t>1</w:t>
      </w:r>
      <w:r w:rsidRPr="00170E06">
        <w:rPr>
          <w:rFonts w:ascii="Times New Roman" w:hAnsi="Times New Roman" w:cs="Times New Roman"/>
          <w:bCs/>
          <w:sz w:val="20"/>
          <w:szCs w:val="20"/>
        </w:rPr>
        <w:t>.1 Kopsavilkums par valsts pārvaldes institūciju KAC Preiļos</w:t>
      </w:r>
    </w:p>
    <w:p w14:paraId="7DDD1534" w14:textId="77777777" w:rsidR="009847C6" w:rsidRPr="00596834" w:rsidRDefault="009847C6" w:rsidP="009847C6">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9847C6" w:rsidRPr="00170E06" w14:paraId="2BAEB29F" w14:textId="77777777" w:rsidTr="00114078">
        <w:trPr>
          <w:cnfStyle w:val="100000000000" w:firstRow="1" w:lastRow="0" w:firstColumn="0" w:lastColumn="0" w:oddVBand="0" w:evenVBand="0" w:oddHBand="0" w:evenHBand="0" w:firstRowFirstColumn="0" w:firstRowLastColumn="0" w:lastRowFirstColumn="0" w:lastRowLastColumn="0"/>
          <w:trHeight w:val="339"/>
        </w:trPr>
        <w:tc>
          <w:tcPr>
            <w:tcW w:w="2283" w:type="dxa"/>
          </w:tcPr>
          <w:p w14:paraId="25836128" w14:textId="77777777" w:rsidR="009847C6" w:rsidRPr="00170E06" w:rsidRDefault="009847C6" w:rsidP="00AE35CA">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253" w:type="dxa"/>
          </w:tcPr>
          <w:p w14:paraId="3C32F959" w14:textId="77777777" w:rsidR="009847C6" w:rsidRPr="00170E06" w:rsidRDefault="009847C6" w:rsidP="00AE35CA">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576" w:type="dxa"/>
          </w:tcPr>
          <w:p w14:paraId="0A949F8E" w14:textId="77777777" w:rsidR="009847C6" w:rsidRPr="00170E06" w:rsidRDefault="009847C6" w:rsidP="00AE35CA">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1959" w:type="dxa"/>
          </w:tcPr>
          <w:p w14:paraId="02B9C45C" w14:textId="77777777" w:rsidR="009847C6" w:rsidRPr="00170E06" w:rsidRDefault="009847C6" w:rsidP="00AE35CA">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9847C6" w:rsidRPr="00170E06" w14:paraId="300C92C6" w14:textId="77777777" w:rsidTr="00114078">
        <w:trPr>
          <w:trHeight w:val="339"/>
        </w:trPr>
        <w:tc>
          <w:tcPr>
            <w:tcW w:w="2283" w:type="dxa"/>
          </w:tcPr>
          <w:p w14:paraId="68075641"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VID</w:t>
            </w:r>
          </w:p>
        </w:tc>
        <w:tc>
          <w:tcPr>
            <w:tcW w:w="2253" w:type="dxa"/>
          </w:tcPr>
          <w:p w14:paraId="7C84D9F2"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76" w:type="dxa"/>
          </w:tcPr>
          <w:p w14:paraId="0FAA0D0E"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127,4</w:t>
            </w:r>
          </w:p>
        </w:tc>
        <w:tc>
          <w:tcPr>
            <w:tcW w:w="1959" w:type="dxa"/>
          </w:tcPr>
          <w:p w14:paraId="09C39A8C"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122,7</w:t>
            </w:r>
          </w:p>
        </w:tc>
      </w:tr>
      <w:tr w:rsidR="009847C6" w:rsidRPr="00170E06" w14:paraId="3EF23EB5" w14:textId="77777777" w:rsidTr="00114078">
        <w:trPr>
          <w:trHeight w:val="339"/>
        </w:trPr>
        <w:tc>
          <w:tcPr>
            <w:tcW w:w="2283" w:type="dxa"/>
          </w:tcPr>
          <w:p w14:paraId="6D678C52"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VSAA</w:t>
            </w:r>
          </w:p>
        </w:tc>
        <w:tc>
          <w:tcPr>
            <w:tcW w:w="2253" w:type="dxa"/>
          </w:tcPr>
          <w:p w14:paraId="387F1030"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76" w:type="dxa"/>
          </w:tcPr>
          <w:p w14:paraId="7D9CD893"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12,4</w:t>
            </w:r>
          </w:p>
        </w:tc>
        <w:tc>
          <w:tcPr>
            <w:tcW w:w="1959" w:type="dxa"/>
          </w:tcPr>
          <w:p w14:paraId="052D8920"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r>
      <w:tr w:rsidR="009847C6" w:rsidRPr="00170E06" w14:paraId="02DA9194" w14:textId="77777777" w:rsidTr="00114078">
        <w:trPr>
          <w:trHeight w:val="339"/>
        </w:trPr>
        <w:tc>
          <w:tcPr>
            <w:tcW w:w="2283" w:type="dxa"/>
          </w:tcPr>
          <w:p w14:paraId="6E5C746D"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NVA</w:t>
            </w:r>
          </w:p>
        </w:tc>
        <w:tc>
          <w:tcPr>
            <w:tcW w:w="2253" w:type="dxa"/>
          </w:tcPr>
          <w:p w14:paraId="6BEB6F28"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19</w:t>
            </w:r>
          </w:p>
        </w:tc>
        <w:tc>
          <w:tcPr>
            <w:tcW w:w="2576" w:type="dxa"/>
          </w:tcPr>
          <w:p w14:paraId="42145195"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115,1</w:t>
            </w:r>
          </w:p>
        </w:tc>
        <w:tc>
          <w:tcPr>
            <w:tcW w:w="1959" w:type="dxa"/>
          </w:tcPr>
          <w:p w14:paraId="208AAB4E"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12,6</w:t>
            </w:r>
          </w:p>
        </w:tc>
      </w:tr>
      <w:tr w:rsidR="009847C6" w:rsidRPr="00170E06" w14:paraId="283A4892" w14:textId="77777777" w:rsidTr="00114078">
        <w:trPr>
          <w:trHeight w:val="339"/>
        </w:trPr>
        <w:tc>
          <w:tcPr>
            <w:tcW w:w="2283" w:type="dxa"/>
          </w:tcPr>
          <w:p w14:paraId="160F7DC3"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PMLP</w:t>
            </w:r>
          </w:p>
        </w:tc>
        <w:tc>
          <w:tcPr>
            <w:tcW w:w="2253" w:type="dxa"/>
          </w:tcPr>
          <w:p w14:paraId="6B584EA6"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576" w:type="dxa"/>
          </w:tcPr>
          <w:p w14:paraId="35CE189D"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128,1</w:t>
            </w:r>
          </w:p>
        </w:tc>
        <w:tc>
          <w:tcPr>
            <w:tcW w:w="1959" w:type="dxa"/>
          </w:tcPr>
          <w:p w14:paraId="3E92FE80"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8,9</w:t>
            </w:r>
          </w:p>
        </w:tc>
      </w:tr>
      <w:tr w:rsidR="009847C6" w:rsidRPr="00170E06" w14:paraId="7C411F9E" w14:textId="77777777" w:rsidTr="00114078">
        <w:trPr>
          <w:trHeight w:val="339"/>
        </w:trPr>
        <w:tc>
          <w:tcPr>
            <w:tcW w:w="2283" w:type="dxa"/>
          </w:tcPr>
          <w:p w14:paraId="5EFEDB3C"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LAD</w:t>
            </w:r>
          </w:p>
        </w:tc>
        <w:tc>
          <w:tcPr>
            <w:tcW w:w="2253" w:type="dxa"/>
          </w:tcPr>
          <w:p w14:paraId="722D7099"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w:t>
            </w:r>
          </w:p>
        </w:tc>
        <w:tc>
          <w:tcPr>
            <w:tcW w:w="2576" w:type="dxa"/>
          </w:tcPr>
          <w:p w14:paraId="54459BAF"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32,4</w:t>
            </w:r>
          </w:p>
        </w:tc>
        <w:tc>
          <w:tcPr>
            <w:tcW w:w="1959" w:type="dxa"/>
          </w:tcPr>
          <w:p w14:paraId="0D727D64"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39,7</w:t>
            </w:r>
          </w:p>
        </w:tc>
      </w:tr>
      <w:tr w:rsidR="009847C6" w:rsidRPr="00170E06" w14:paraId="1D814C68" w14:textId="77777777" w:rsidTr="00114078">
        <w:trPr>
          <w:trHeight w:val="339"/>
        </w:trPr>
        <w:tc>
          <w:tcPr>
            <w:tcW w:w="2283" w:type="dxa"/>
          </w:tcPr>
          <w:p w14:paraId="6966FCBD"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VZD</w:t>
            </w:r>
          </w:p>
        </w:tc>
        <w:tc>
          <w:tcPr>
            <w:tcW w:w="2253" w:type="dxa"/>
          </w:tcPr>
          <w:p w14:paraId="2EFAC0BE"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76" w:type="dxa"/>
          </w:tcPr>
          <w:p w14:paraId="64C109F2"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16,4</w:t>
            </w:r>
          </w:p>
        </w:tc>
        <w:tc>
          <w:tcPr>
            <w:tcW w:w="1959" w:type="dxa"/>
          </w:tcPr>
          <w:p w14:paraId="5CA76958"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3,1</w:t>
            </w:r>
          </w:p>
        </w:tc>
      </w:tr>
      <w:tr w:rsidR="009847C6" w:rsidRPr="00170E06" w14:paraId="21D26A8F" w14:textId="77777777" w:rsidTr="00114078">
        <w:trPr>
          <w:trHeight w:val="339"/>
        </w:trPr>
        <w:tc>
          <w:tcPr>
            <w:tcW w:w="2283" w:type="dxa"/>
          </w:tcPr>
          <w:p w14:paraId="045CF9CB" w14:textId="77777777" w:rsidR="009847C6" w:rsidRPr="00170E06" w:rsidRDefault="009847C6" w:rsidP="00AE35CA">
            <w:pPr>
              <w:jc w:val="both"/>
              <w:rPr>
                <w:rFonts w:ascii="Times New Roman" w:hAnsi="Times New Roman" w:cs="Times New Roman"/>
                <w:lang w:val="lv-LV"/>
              </w:rPr>
            </w:pPr>
            <w:r w:rsidRPr="00170E06">
              <w:rPr>
                <w:rFonts w:ascii="Times New Roman" w:hAnsi="Times New Roman" w:cs="Times New Roman"/>
                <w:lang w:val="lv-LV"/>
              </w:rPr>
              <w:t>VMD</w:t>
            </w:r>
          </w:p>
        </w:tc>
        <w:tc>
          <w:tcPr>
            <w:tcW w:w="2253" w:type="dxa"/>
          </w:tcPr>
          <w:p w14:paraId="7DE78336"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576" w:type="dxa"/>
          </w:tcPr>
          <w:p w14:paraId="35A19DBD"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19,5</w:t>
            </w:r>
          </w:p>
        </w:tc>
        <w:tc>
          <w:tcPr>
            <w:tcW w:w="1959" w:type="dxa"/>
          </w:tcPr>
          <w:p w14:paraId="142D1D86" w14:textId="77777777" w:rsidR="009847C6" w:rsidRPr="00170E06" w:rsidRDefault="009847C6"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3,7</w:t>
            </w:r>
          </w:p>
        </w:tc>
      </w:tr>
      <w:tr w:rsidR="009847C6" w:rsidRPr="00170E06" w14:paraId="51451078" w14:textId="77777777" w:rsidTr="00114078">
        <w:trPr>
          <w:trHeight w:val="339"/>
        </w:trPr>
        <w:tc>
          <w:tcPr>
            <w:tcW w:w="2283" w:type="dxa"/>
          </w:tcPr>
          <w:p w14:paraId="204EB15D" w14:textId="77777777" w:rsidR="00114078" w:rsidRPr="00170E06" w:rsidRDefault="00114078" w:rsidP="00AE35CA">
            <w:pPr>
              <w:jc w:val="both"/>
              <w:rPr>
                <w:rFonts w:ascii="Times New Roman" w:hAnsi="Times New Roman" w:cs="Times New Roman"/>
                <w:lang w:val="lv-LV"/>
              </w:rPr>
            </w:pPr>
          </w:p>
        </w:tc>
        <w:tc>
          <w:tcPr>
            <w:tcW w:w="2253" w:type="dxa"/>
          </w:tcPr>
          <w:p w14:paraId="05F70638" w14:textId="77777777" w:rsidR="009847C6" w:rsidRPr="00170E06" w:rsidRDefault="009847C6" w:rsidP="00AE35CA">
            <w:pPr>
              <w:tabs>
                <w:tab w:val="decimal" w:pos="611"/>
              </w:tabs>
              <w:ind w:left="469"/>
              <w:rPr>
                <w:rFonts w:ascii="Times New Roman" w:hAnsi="Times New Roman" w:cs="Times New Roman"/>
                <w:lang w:val="lv-LV"/>
              </w:rPr>
            </w:pPr>
          </w:p>
        </w:tc>
        <w:tc>
          <w:tcPr>
            <w:tcW w:w="2576" w:type="dxa"/>
          </w:tcPr>
          <w:p w14:paraId="70B6461E" w14:textId="77777777" w:rsidR="009847C6" w:rsidRPr="00170E06" w:rsidRDefault="009847C6" w:rsidP="00AE35CA">
            <w:pPr>
              <w:ind w:left="229"/>
              <w:rPr>
                <w:rFonts w:ascii="Times New Roman" w:hAnsi="Times New Roman" w:cs="Times New Roman"/>
                <w:lang w:val="lv-LV"/>
              </w:rPr>
            </w:pPr>
          </w:p>
        </w:tc>
        <w:tc>
          <w:tcPr>
            <w:tcW w:w="1959" w:type="dxa"/>
          </w:tcPr>
          <w:p w14:paraId="1BACDA72" w14:textId="77777777" w:rsidR="009847C6" w:rsidRPr="00170E06" w:rsidRDefault="009847C6" w:rsidP="00AE35CA">
            <w:pPr>
              <w:ind w:left="229"/>
              <w:rPr>
                <w:rFonts w:ascii="Times New Roman" w:hAnsi="Times New Roman" w:cs="Times New Roman"/>
                <w:lang w:val="lv-LV"/>
              </w:rPr>
            </w:pPr>
          </w:p>
        </w:tc>
      </w:tr>
    </w:tbl>
    <w:p w14:paraId="46D63B1C" w14:textId="23A67E29" w:rsidR="00114078" w:rsidRDefault="00114078" w:rsidP="00596834">
      <w:pPr>
        <w:spacing w:after="0"/>
        <w:jc w:val="both"/>
        <w:rPr>
          <w:rFonts w:ascii="Times New Roman" w:hAnsi="Times New Roman" w:cs="Times New Roman"/>
          <w:sz w:val="20"/>
          <w:szCs w:val="20"/>
        </w:rPr>
      </w:pPr>
      <w:r w:rsidRPr="004763AA">
        <w:rPr>
          <w:rFonts w:ascii="Times New Roman" w:hAnsi="Times New Roman" w:cs="Times New Roman"/>
          <w:sz w:val="20"/>
          <w:szCs w:val="20"/>
        </w:rPr>
        <w:t>Avots: VARAM un valsts iestāžu dati</w:t>
      </w:r>
    </w:p>
    <w:p w14:paraId="4A36CB39" w14:textId="77777777" w:rsidR="00596834" w:rsidRPr="00596834" w:rsidRDefault="00596834" w:rsidP="00596834">
      <w:pPr>
        <w:spacing w:after="0"/>
        <w:jc w:val="both"/>
        <w:rPr>
          <w:rFonts w:ascii="Times New Roman" w:hAnsi="Times New Roman" w:cs="Times New Roman"/>
          <w:sz w:val="24"/>
          <w:szCs w:val="24"/>
        </w:rPr>
      </w:pPr>
    </w:p>
    <w:p w14:paraId="458AFE67" w14:textId="1C06ADB1" w:rsidR="009847C6" w:rsidRDefault="00114078" w:rsidP="005027EA">
      <w:pPr>
        <w:spacing w:after="0"/>
        <w:jc w:val="both"/>
        <w:rPr>
          <w:rFonts w:ascii="Times New Roman" w:hAnsi="Times New Roman" w:cs="Times New Roman"/>
          <w:b/>
          <w:sz w:val="24"/>
          <w:szCs w:val="24"/>
        </w:rPr>
      </w:pPr>
      <w:r>
        <w:rPr>
          <w:rFonts w:ascii="Times New Roman" w:hAnsi="Times New Roman" w:cs="Times New Roman"/>
          <w:b/>
          <w:sz w:val="24"/>
          <w:szCs w:val="24"/>
        </w:rPr>
        <w:t>11.</w:t>
      </w:r>
      <w:r w:rsidR="004018DD" w:rsidRPr="004763AA">
        <w:rPr>
          <w:rFonts w:ascii="Times New Roman" w:hAnsi="Times New Roman" w:cs="Times New Roman"/>
          <w:b/>
          <w:sz w:val="24"/>
          <w:szCs w:val="24"/>
        </w:rPr>
        <w:t>2 Iespējamās alternatīvas un to izmaksas</w:t>
      </w:r>
    </w:p>
    <w:p w14:paraId="21163DF2" w14:textId="77777777" w:rsidR="005027EA" w:rsidRPr="004763AA" w:rsidRDefault="005027EA" w:rsidP="005027EA">
      <w:pPr>
        <w:spacing w:after="0"/>
        <w:jc w:val="both"/>
        <w:rPr>
          <w:rFonts w:ascii="Times New Roman" w:hAnsi="Times New Roman" w:cs="Times New Roman"/>
          <w:sz w:val="24"/>
          <w:szCs w:val="24"/>
        </w:rPr>
      </w:pPr>
    </w:p>
    <w:p w14:paraId="004E7C74" w14:textId="77777777" w:rsidR="009847C6" w:rsidRPr="00170E06" w:rsidRDefault="009847C6" w:rsidP="000106CC">
      <w:pPr>
        <w:pStyle w:val="ListParagraph"/>
        <w:numPr>
          <w:ilvl w:val="0"/>
          <w:numId w:val="29"/>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piedāvā </w:t>
      </w:r>
      <w:r w:rsidR="0059087E" w:rsidRPr="00170E06">
        <w:rPr>
          <w:rFonts w:ascii="Times New Roman" w:hAnsi="Times New Roman" w:cs="Times New Roman"/>
          <w:sz w:val="24"/>
          <w:szCs w:val="24"/>
        </w:rPr>
        <w:t>vienu</w:t>
      </w:r>
      <w:r w:rsidRPr="00170E06">
        <w:rPr>
          <w:rFonts w:ascii="Times New Roman" w:hAnsi="Times New Roman" w:cs="Times New Roman"/>
          <w:sz w:val="24"/>
          <w:szCs w:val="24"/>
        </w:rPr>
        <w:t xml:space="preserve"> nodaļu, kura atrodas Preiļos. </w:t>
      </w:r>
      <w:r w:rsidR="003D33AD" w:rsidRPr="00170E06">
        <w:rPr>
          <w:rFonts w:ascii="Times New Roman" w:hAnsi="Times New Roman" w:cs="Times New Roman"/>
          <w:sz w:val="24"/>
          <w:szCs w:val="24"/>
        </w:rPr>
        <w:t>N</w:t>
      </w:r>
      <w:r w:rsidRPr="00170E06">
        <w:rPr>
          <w:rFonts w:ascii="Times New Roman" w:hAnsi="Times New Roman" w:cs="Times New Roman"/>
          <w:sz w:val="24"/>
          <w:szCs w:val="24"/>
        </w:rPr>
        <w:t xml:space="preserve">odaļa ir izvietota tuvu pilsētas centram. Šajā nodaļā klientu apkalpošanas funkciju kopumā nodrošina 3 darbinieki. Telpa ir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īpašumā. Šajā Preiļu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nodaļā pastāv iespēja apkalpošanā iesaistīt tikai esošos darbiniekus. </w:t>
      </w:r>
    </w:p>
    <w:p w14:paraId="5E09291C" w14:textId="38D8E02B" w:rsidR="009847C6" w:rsidRPr="00170E06" w:rsidRDefault="009847C6" w:rsidP="000106CC">
      <w:pPr>
        <w:pStyle w:val="ListParagraph"/>
        <w:numPr>
          <w:ilvl w:val="0"/>
          <w:numId w:val="29"/>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piedāvātā Preiļu struktūrvienība ir LLKC īpašumā. Šajā struktūrvienībā LLKC piedāvā darbinieku iesaisti VPVKAC pakalpojumu sniegšanā. Šī alternatīva </w:t>
      </w:r>
      <w:r w:rsidR="00CC5A81" w:rsidRPr="00170E06">
        <w:rPr>
          <w:rFonts w:ascii="Times New Roman" w:hAnsi="Times New Roman" w:cs="Times New Roman"/>
          <w:sz w:val="24"/>
          <w:szCs w:val="24"/>
        </w:rPr>
        <w:t>n</w:t>
      </w:r>
      <w:r w:rsidR="00CC5A81">
        <w:rPr>
          <w:rFonts w:ascii="Times New Roman" w:hAnsi="Times New Roman" w:cs="Times New Roman"/>
          <w:sz w:val="24"/>
          <w:szCs w:val="24"/>
        </w:rPr>
        <w:t>av izmantojama</w:t>
      </w:r>
      <w:r w:rsidRPr="00170E06">
        <w:rPr>
          <w:rFonts w:ascii="Times New Roman" w:hAnsi="Times New Roman" w:cs="Times New Roman"/>
          <w:sz w:val="24"/>
          <w:szCs w:val="24"/>
        </w:rPr>
        <w:t>, jo LLKC nav pietiekama kopējā kapacitāte.</w:t>
      </w:r>
    </w:p>
    <w:p w14:paraId="27350362" w14:textId="65CD90FC" w:rsidR="009847C6" w:rsidRPr="00114078" w:rsidRDefault="00343AF4" w:rsidP="000106CC">
      <w:pPr>
        <w:spacing w:after="0" w:line="276" w:lineRule="auto"/>
        <w:rPr>
          <w:rFonts w:ascii="Times New Roman" w:hAnsi="Times New Roman" w:cs="Times New Roman"/>
          <w:color w:val="44546A" w:themeColor="text2"/>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Preiļos</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Pr="00170E06">
        <w:rPr>
          <w:rFonts w:ascii="Times New Roman" w:hAnsi="Times New Roman" w:cs="Times New Roman"/>
          <w:sz w:val="24"/>
          <w:szCs w:val="24"/>
        </w:rPr>
        <w:t xml:space="preserve">. </w:t>
      </w:r>
    </w:p>
    <w:p w14:paraId="37CF8F22" w14:textId="1A400E0F" w:rsidR="009847C6" w:rsidRPr="00170E06" w:rsidRDefault="009847C6"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lastRenderedPageBreak/>
        <w:t xml:space="preserve">Ņemot vērā visus pētījuma pieņēmumus, šobrīd kopējās izmaksas gadā par telpu nomu un darbinieku atalgojumu ir 200 568 EUR gadā, savukārt Latvijas pasta izmaksas ir 59 855 EUR gadā. </w:t>
      </w:r>
    </w:p>
    <w:p w14:paraId="30B2DE99" w14:textId="77777777" w:rsidR="009847C6" w:rsidRPr="007A7364" w:rsidRDefault="009847C6" w:rsidP="009847C6">
      <w:pPr>
        <w:spacing w:before="60" w:after="60" w:line="240" w:lineRule="auto"/>
        <w:rPr>
          <w:rFonts w:ascii="Times New Roman" w:hAnsi="Times New Roman" w:cs="Times New Roman"/>
          <w:color w:val="44546A" w:themeColor="text2"/>
          <w:sz w:val="24"/>
          <w:szCs w:val="24"/>
        </w:rPr>
      </w:pPr>
    </w:p>
    <w:p w14:paraId="591265DA" w14:textId="731CB0C7" w:rsidR="009847C6" w:rsidRDefault="00637A21" w:rsidP="005027EA">
      <w:pPr>
        <w:pStyle w:val="BodyText"/>
        <w:spacing w:after="0"/>
        <w:ind w:left="-142"/>
        <w:jc w:val="both"/>
        <w:rPr>
          <w:rFonts w:ascii="Times New Roman" w:hAnsi="Times New Roman" w:cs="Times New Roman"/>
          <w:b/>
          <w:sz w:val="24"/>
          <w:szCs w:val="24"/>
          <w:lang w:val="lv-LV"/>
        </w:rPr>
      </w:pPr>
      <w:r w:rsidRPr="00170E06">
        <w:rPr>
          <w:rFonts w:ascii="Times New Roman" w:hAnsi="Times New Roman" w:cs="Times New Roman"/>
          <w:b/>
          <w:sz w:val="24"/>
          <w:szCs w:val="24"/>
          <w:lang w:val="lv-LV"/>
        </w:rPr>
        <w:t>1</w:t>
      </w:r>
      <w:r>
        <w:rPr>
          <w:rFonts w:ascii="Times New Roman" w:hAnsi="Times New Roman" w:cs="Times New Roman"/>
          <w:b/>
          <w:sz w:val="24"/>
          <w:szCs w:val="24"/>
          <w:lang w:val="lv-LV"/>
        </w:rPr>
        <w:t>1</w:t>
      </w:r>
      <w:r w:rsidR="009847C6" w:rsidRPr="00170E06">
        <w:rPr>
          <w:rFonts w:ascii="Times New Roman" w:hAnsi="Times New Roman" w:cs="Times New Roman"/>
          <w:b/>
          <w:sz w:val="24"/>
          <w:szCs w:val="24"/>
          <w:lang w:val="lv-LV"/>
        </w:rPr>
        <w:t>.3 Iespējamais optimizācijas potenciāls šajā pilsētā</w:t>
      </w:r>
    </w:p>
    <w:p w14:paraId="234352BC" w14:textId="77777777" w:rsidR="005027EA" w:rsidRPr="00170E06" w:rsidRDefault="005027EA" w:rsidP="005027EA">
      <w:pPr>
        <w:pStyle w:val="BodyText"/>
        <w:spacing w:after="0"/>
        <w:ind w:left="-142"/>
        <w:jc w:val="both"/>
        <w:rPr>
          <w:rFonts w:ascii="Times New Roman" w:hAnsi="Times New Roman" w:cs="Times New Roman"/>
          <w:b/>
          <w:sz w:val="24"/>
          <w:szCs w:val="24"/>
          <w:lang w:val="lv-LV"/>
        </w:rPr>
      </w:pPr>
    </w:p>
    <w:p w14:paraId="31DA46F8" w14:textId="26680841" w:rsidR="0059087E" w:rsidRPr="00170E06" w:rsidRDefault="009847C6" w:rsidP="000106CC">
      <w:pPr>
        <w:spacing w:after="0" w:line="276" w:lineRule="auto"/>
        <w:ind w:firstLine="720"/>
        <w:jc w:val="both"/>
        <w:rPr>
          <w:rFonts w:ascii="Times New Roman" w:hAnsi="Times New Roman" w:cs="Times New Roman"/>
          <w:sz w:val="24"/>
          <w:szCs w:val="24"/>
        </w:rPr>
      </w:pPr>
      <w:r w:rsidRPr="00170E06">
        <w:rPr>
          <w:rFonts w:ascii="Times New Roman" w:hAnsi="Times New Roman" w:cs="Times New Roman"/>
          <w:sz w:val="24"/>
          <w:szCs w:val="24"/>
        </w:rPr>
        <w:t>Latvijas Pasta darbinieku un telpu izmantošana šobrīd ir identificēta k</w:t>
      </w:r>
      <w:r w:rsidR="00641A08">
        <w:rPr>
          <w:rFonts w:ascii="Times New Roman" w:hAnsi="Times New Roman" w:cs="Times New Roman"/>
          <w:sz w:val="24"/>
          <w:szCs w:val="24"/>
        </w:rPr>
        <w:t>ā</w:t>
      </w:r>
      <w:r w:rsidRPr="00170E06">
        <w:rPr>
          <w:rFonts w:ascii="Times New Roman" w:hAnsi="Times New Roman" w:cs="Times New Roman"/>
          <w:sz w:val="24"/>
          <w:szCs w:val="24"/>
        </w:rPr>
        <w:t xml:space="preserve"> vienīgā VPVKAC optimizācijas iespēja šī pētījuma ietvaros. Šī optimizācijas iespēja provizoriski ietaupī</w:t>
      </w:r>
      <w:r w:rsidR="0059087E" w:rsidRPr="00170E06">
        <w:rPr>
          <w:rFonts w:ascii="Times New Roman" w:hAnsi="Times New Roman" w:cs="Times New Roman"/>
          <w:sz w:val="24"/>
          <w:szCs w:val="24"/>
        </w:rPr>
        <w:t>tu valsts iestāžu izmaksas</w:t>
      </w:r>
      <w:r w:rsidRPr="00170E06">
        <w:rPr>
          <w:rFonts w:ascii="Times New Roman" w:hAnsi="Times New Roman" w:cs="Times New Roman"/>
          <w:sz w:val="24"/>
          <w:szCs w:val="24"/>
        </w:rPr>
        <w:t xml:space="preserve"> 140 713 EUR </w:t>
      </w:r>
      <w:r w:rsidR="0059087E" w:rsidRPr="00170E06">
        <w:rPr>
          <w:rFonts w:ascii="Times New Roman" w:hAnsi="Times New Roman" w:cs="Times New Roman"/>
          <w:sz w:val="24"/>
          <w:szCs w:val="24"/>
        </w:rPr>
        <w:t>apmērā</w:t>
      </w:r>
      <w:r w:rsidRPr="00170E06">
        <w:rPr>
          <w:rFonts w:ascii="Times New Roman" w:hAnsi="Times New Roman" w:cs="Times New Roman"/>
          <w:sz w:val="24"/>
          <w:szCs w:val="24"/>
        </w:rPr>
        <w:t xml:space="preserve"> p</w:t>
      </w:r>
      <w:r w:rsidR="005027EA">
        <w:rPr>
          <w:rFonts w:ascii="Times New Roman" w:hAnsi="Times New Roman" w:cs="Times New Roman"/>
          <w:sz w:val="24"/>
          <w:szCs w:val="24"/>
        </w:rPr>
        <w:t>ar telpām un darbiniekiem gadā.</w:t>
      </w:r>
    </w:p>
    <w:p w14:paraId="1DE16BB7" w14:textId="77777777" w:rsidR="0059087E" w:rsidRPr="007A7364" w:rsidRDefault="0059087E" w:rsidP="009847C6">
      <w:pPr>
        <w:jc w:val="both"/>
        <w:rPr>
          <w:rFonts w:ascii="Times New Roman" w:hAnsi="Times New Roman" w:cs="Times New Roman"/>
          <w:sz w:val="24"/>
          <w:szCs w:val="24"/>
        </w:rPr>
      </w:pPr>
    </w:p>
    <w:p w14:paraId="6BEE1A3A" w14:textId="2EB6B65C" w:rsidR="0059087E" w:rsidRPr="004763AA" w:rsidRDefault="00637A21" w:rsidP="004018DD">
      <w:pPr>
        <w:pStyle w:val="Heading2"/>
        <w:ind w:left="-76"/>
        <w:rPr>
          <w:rFonts w:ascii="Times New Roman" w:hAnsi="Times New Roman" w:cs="Times New Roman"/>
          <w:i w:val="0"/>
          <w:color w:val="auto"/>
          <w:sz w:val="24"/>
          <w:szCs w:val="24"/>
          <w:lang w:val="lv-LV"/>
        </w:rPr>
      </w:pPr>
      <w:r w:rsidRPr="004763AA">
        <w:rPr>
          <w:rFonts w:ascii="Times New Roman" w:hAnsi="Times New Roman" w:cs="Times New Roman"/>
          <w:i w:val="0"/>
          <w:color w:val="auto"/>
          <w:sz w:val="24"/>
          <w:szCs w:val="24"/>
          <w:lang w:val="lv-LV"/>
        </w:rPr>
        <w:t>1</w:t>
      </w:r>
      <w:r>
        <w:rPr>
          <w:rFonts w:ascii="Times New Roman" w:hAnsi="Times New Roman" w:cs="Times New Roman"/>
          <w:i w:val="0"/>
          <w:color w:val="auto"/>
          <w:sz w:val="24"/>
          <w:szCs w:val="24"/>
          <w:lang w:val="lv-LV"/>
        </w:rPr>
        <w:t>2</w:t>
      </w:r>
      <w:r w:rsidR="004018DD" w:rsidRPr="004763AA">
        <w:rPr>
          <w:rFonts w:ascii="Times New Roman" w:hAnsi="Times New Roman" w:cs="Times New Roman"/>
          <w:i w:val="0"/>
          <w:color w:val="auto"/>
          <w:sz w:val="24"/>
          <w:szCs w:val="24"/>
          <w:lang w:val="lv-LV"/>
        </w:rPr>
        <w:t xml:space="preserve">. </w:t>
      </w:r>
      <w:r w:rsidR="0059087E" w:rsidRPr="004763AA">
        <w:rPr>
          <w:rFonts w:ascii="Times New Roman" w:hAnsi="Times New Roman" w:cs="Times New Roman"/>
          <w:i w:val="0"/>
          <w:color w:val="auto"/>
          <w:sz w:val="24"/>
          <w:szCs w:val="24"/>
          <w:lang w:val="lv-LV"/>
        </w:rPr>
        <w:t xml:space="preserve">Saldus </w:t>
      </w:r>
    </w:p>
    <w:p w14:paraId="28711F9A" w14:textId="327EA8D6" w:rsidR="0059087E" w:rsidRDefault="00637A21" w:rsidP="00596834">
      <w:pPr>
        <w:pStyle w:val="BodyText"/>
        <w:spacing w:after="0"/>
        <w:ind w:left="-142"/>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1</w:t>
      </w:r>
      <w:r>
        <w:rPr>
          <w:rFonts w:ascii="Times New Roman" w:hAnsi="Times New Roman" w:cs="Times New Roman"/>
          <w:b/>
          <w:sz w:val="24"/>
          <w:szCs w:val="24"/>
          <w:lang w:val="lv-LV"/>
        </w:rPr>
        <w:t>2</w:t>
      </w:r>
      <w:r w:rsidR="0059087E" w:rsidRPr="004763AA">
        <w:rPr>
          <w:rFonts w:ascii="Times New Roman" w:hAnsi="Times New Roman" w:cs="Times New Roman"/>
          <w:b/>
          <w:sz w:val="24"/>
          <w:szCs w:val="24"/>
          <w:lang w:val="lv-LV"/>
        </w:rPr>
        <w:t>.1 Pašreizējās situācijas raksturojums</w:t>
      </w:r>
    </w:p>
    <w:p w14:paraId="78CF64F5" w14:textId="77777777" w:rsidR="00596834" w:rsidRPr="004763AA" w:rsidRDefault="00596834" w:rsidP="00596834">
      <w:pPr>
        <w:pStyle w:val="BodyText"/>
        <w:spacing w:after="0"/>
        <w:ind w:left="-142"/>
        <w:jc w:val="both"/>
        <w:rPr>
          <w:rFonts w:ascii="Times New Roman" w:hAnsi="Times New Roman" w:cs="Times New Roman"/>
          <w:b/>
          <w:sz w:val="24"/>
          <w:szCs w:val="24"/>
          <w:lang w:val="lv-LV"/>
        </w:rPr>
      </w:pPr>
    </w:p>
    <w:p w14:paraId="16D62C97" w14:textId="6BA04CC2" w:rsidR="0059087E" w:rsidRPr="00170E06" w:rsidRDefault="0059087E" w:rsidP="000106CC">
      <w:pPr>
        <w:pStyle w:val="BodyText"/>
        <w:spacing w:after="0" w:line="276" w:lineRule="auto"/>
        <w:ind w:firstLine="720"/>
        <w:jc w:val="both"/>
        <w:rPr>
          <w:rFonts w:asciiTheme="minorHAnsi" w:hAnsiTheme="minorHAnsi"/>
          <w:sz w:val="22"/>
          <w:szCs w:val="22"/>
          <w:lang w:val="lv-LV"/>
        </w:rPr>
      </w:pPr>
      <w:r w:rsidRPr="00170E06">
        <w:rPr>
          <w:rFonts w:ascii="Times New Roman" w:hAnsi="Times New Roman" w:cs="Times New Roman"/>
          <w:sz w:val="24"/>
          <w:szCs w:val="24"/>
          <w:lang w:val="lv-LV"/>
        </w:rPr>
        <w:t xml:space="preserve">Saldū atrodas </w:t>
      </w:r>
      <w:r w:rsidR="00CC700B">
        <w:rPr>
          <w:rFonts w:ascii="Times New Roman" w:hAnsi="Times New Roman" w:cs="Times New Roman"/>
          <w:sz w:val="24"/>
          <w:szCs w:val="24"/>
          <w:lang w:val="lv-LV"/>
        </w:rPr>
        <w:t>septiņas</w:t>
      </w:r>
      <w:r w:rsidR="00CC700B"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28 darbinieki. Klientu apkalpošanai paredzēto telpu platība ir 492,1 m2. Pašreizējās izmaksas par visu iestāžu telpām Saldū ir </w:t>
      </w:r>
      <w:r w:rsidRPr="00170E06">
        <w:rPr>
          <w:rFonts w:ascii="Times New Roman" w:hAnsi="Times New Roman" w:cs="Times New Roman"/>
          <w:b/>
          <w:sz w:val="24"/>
          <w:szCs w:val="24"/>
          <w:lang w:val="lv-LV"/>
        </w:rPr>
        <w:t xml:space="preserve">73 748 EUR </w:t>
      </w:r>
      <w:r w:rsidRPr="00170E06">
        <w:rPr>
          <w:rFonts w:ascii="Times New Roman" w:hAnsi="Times New Roman" w:cs="Times New Roman"/>
          <w:sz w:val="24"/>
          <w:szCs w:val="24"/>
          <w:lang w:val="lv-LV"/>
        </w:rPr>
        <w:t>gadā. Aprēķinos tiks pieņemts, ka valsts iestāžu darbinieku izmaksas par visu teorētisko pakalpojumos patērēto laiku 4801</w:t>
      </w:r>
      <w:r w:rsidR="009C410E">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20 980 EUR. Vienlaikus jāatzīmē, ka nepietiekama datu apjoma dēļ šī summa neraksturo patiesās izmaksas, kādas šobrīd valsts iestādēm rodas par pakalpojumiem. Sagaidāms, ka faktiskās izmaksas pārsniedz aprēķināto summu. Faktiskajā situācijā var mainīties pakalpojumu apjoms, vidējais laika patēriņš uz </w:t>
      </w:r>
      <w:r w:rsidR="007C7C41"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317967EF" w14:textId="6A464B3D" w:rsidR="0059087E" w:rsidRPr="004763AA" w:rsidRDefault="0059087E" w:rsidP="0059087E">
      <w:pPr>
        <w:spacing w:after="0"/>
        <w:rPr>
          <w:rFonts w:ascii="Times New Roman" w:hAnsi="Times New Roman" w:cs="Times New Roman"/>
          <w:bCs/>
          <w:sz w:val="20"/>
          <w:szCs w:val="20"/>
        </w:rPr>
      </w:pPr>
      <w:r w:rsidRPr="004763AA">
        <w:rPr>
          <w:rFonts w:ascii="Times New Roman" w:hAnsi="Times New Roman" w:cs="Times New Roman"/>
          <w:noProof/>
          <w:sz w:val="20"/>
          <w:szCs w:val="20"/>
          <w:lang w:eastAsia="lv-LV"/>
        </w:rPr>
        <w:drawing>
          <wp:anchor distT="0" distB="0" distL="114300" distR="114300" simplePos="0" relativeHeight="251682816" behindDoc="0" locked="0" layoutInCell="1" allowOverlap="1" wp14:anchorId="40FA62F8" wp14:editId="60B38940">
            <wp:simplePos x="0" y="0"/>
            <wp:positionH relativeFrom="column">
              <wp:posOffset>24130</wp:posOffset>
            </wp:positionH>
            <wp:positionV relativeFrom="paragraph">
              <wp:posOffset>198755</wp:posOffset>
            </wp:positionV>
            <wp:extent cx="6273800" cy="3821430"/>
            <wp:effectExtent l="0" t="0" r="0" b="762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73800" cy="3821430"/>
                    </a:xfrm>
                    <a:prstGeom prst="rect">
                      <a:avLst/>
                    </a:prstGeom>
                  </pic:spPr>
                </pic:pic>
              </a:graphicData>
            </a:graphic>
            <wp14:sizeRelH relativeFrom="margin">
              <wp14:pctWidth>0</wp14:pctWidth>
            </wp14:sizeRelH>
            <wp14:sizeRelV relativeFrom="margin">
              <wp14:pctHeight>0</wp14:pctHeight>
            </wp14:sizeRelV>
          </wp:anchor>
        </w:drawing>
      </w:r>
      <w:r w:rsidRPr="004763AA">
        <w:rPr>
          <w:rFonts w:ascii="Times New Roman" w:hAnsi="Times New Roman" w:cs="Times New Roman"/>
          <w:bCs/>
          <w:sz w:val="20"/>
          <w:szCs w:val="20"/>
        </w:rPr>
        <w:t xml:space="preserve">Attēls </w:t>
      </w:r>
      <w:r w:rsidR="00596834" w:rsidRPr="004763AA">
        <w:rPr>
          <w:rFonts w:ascii="Times New Roman" w:hAnsi="Times New Roman" w:cs="Times New Roman"/>
          <w:bCs/>
          <w:sz w:val="20"/>
          <w:szCs w:val="20"/>
        </w:rPr>
        <w:t>1</w:t>
      </w:r>
      <w:r w:rsidR="00596834">
        <w:rPr>
          <w:rFonts w:ascii="Times New Roman" w:hAnsi="Times New Roman" w:cs="Times New Roman"/>
          <w:bCs/>
          <w:sz w:val="20"/>
          <w:szCs w:val="20"/>
        </w:rPr>
        <w:t>2</w:t>
      </w:r>
      <w:r w:rsidRPr="004763AA">
        <w:rPr>
          <w:rFonts w:ascii="Times New Roman" w:hAnsi="Times New Roman" w:cs="Times New Roman"/>
          <w:bCs/>
          <w:sz w:val="20"/>
          <w:szCs w:val="20"/>
        </w:rPr>
        <w:t>.1 Saldus valsts pārvaldes institūciju KAC</w:t>
      </w:r>
    </w:p>
    <w:p w14:paraId="0772AC2D" w14:textId="6B253FD3" w:rsidR="0059087E" w:rsidRPr="00170E06" w:rsidRDefault="0059087E" w:rsidP="0059087E">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Avots: PwC </w:t>
      </w:r>
      <w:r w:rsidR="00CC700B">
        <w:rPr>
          <w:rFonts w:ascii="Times New Roman" w:hAnsi="Times New Roman" w:cs="Times New Roman"/>
          <w:bCs/>
          <w:color w:val="44546A" w:themeColor="text2"/>
          <w:sz w:val="20"/>
          <w:szCs w:val="20"/>
        </w:rPr>
        <w:t>a</w:t>
      </w:r>
      <w:r w:rsidR="00CC700B" w:rsidRPr="00170E06">
        <w:rPr>
          <w:rFonts w:ascii="Times New Roman" w:hAnsi="Times New Roman" w:cs="Times New Roman"/>
          <w:bCs/>
          <w:color w:val="44546A" w:themeColor="text2"/>
          <w:sz w:val="20"/>
          <w:szCs w:val="20"/>
        </w:rPr>
        <w:t>nalītika</w:t>
      </w:r>
    </w:p>
    <w:p w14:paraId="5543E521" w14:textId="77777777" w:rsidR="0059087E" w:rsidRPr="005027EA" w:rsidRDefault="0059087E" w:rsidP="009847C6">
      <w:pPr>
        <w:jc w:val="both"/>
        <w:rPr>
          <w:rFonts w:ascii="Times New Roman" w:hAnsi="Times New Roman" w:cs="Times New Roman"/>
          <w:sz w:val="24"/>
          <w:szCs w:val="24"/>
        </w:rPr>
      </w:pPr>
    </w:p>
    <w:p w14:paraId="732DA080" w14:textId="77777777" w:rsidR="005027EA" w:rsidRDefault="005027EA" w:rsidP="0059087E">
      <w:pPr>
        <w:spacing w:after="0"/>
        <w:rPr>
          <w:rFonts w:ascii="Times New Roman" w:hAnsi="Times New Roman" w:cs="Times New Roman"/>
          <w:bCs/>
          <w:color w:val="44546A" w:themeColor="text2"/>
          <w:sz w:val="20"/>
          <w:szCs w:val="20"/>
        </w:rPr>
      </w:pPr>
    </w:p>
    <w:p w14:paraId="38733647" w14:textId="77777777" w:rsidR="005027EA" w:rsidRDefault="005027EA" w:rsidP="0059087E">
      <w:pPr>
        <w:spacing w:after="0"/>
        <w:rPr>
          <w:rFonts w:ascii="Times New Roman" w:hAnsi="Times New Roman" w:cs="Times New Roman"/>
          <w:bCs/>
          <w:color w:val="44546A" w:themeColor="text2"/>
          <w:sz w:val="20"/>
          <w:szCs w:val="20"/>
        </w:rPr>
      </w:pPr>
    </w:p>
    <w:p w14:paraId="36F60B4C" w14:textId="77777777" w:rsidR="005027EA" w:rsidRDefault="005027EA" w:rsidP="0059087E">
      <w:pPr>
        <w:spacing w:after="0"/>
        <w:rPr>
          <w:rFonts w:ascii="Times New Roman" w:hAnsi="Times New Roman" w:cs="Times New Roman"/>
          <w:bCs/>
          <w:color w:val="44546A" w:themeColor="text2"/>
          <w:sz w:val="20"/>
          <w:szCs w:val="20"/>
        </w:rPr>
      </w:pPr>
    </w:p>
    <w:p w14:paraId="28BA1854" w14:textId="25C1488A" w:rsidR="0059087E" w:rsidRPr="00170E06" w:rsidRDefault="0059087E" w:rsidP="0059087E">
      <w:pPr>
        <w:spacing w:after="0"/>
        <w:rPr>
          <w:rFonts w:ascii="Times New Roman" w:hAnsi="Times New Roman" w:cs="Times New Roman"/>
          <w:bCs/>
          <w:color w:val="44546A" w:themeColor="text2"/>
          <w:sz w:val="20"/>
          <w:szCs w:val="20"/>
        </w:rPr>
      </w:pPr>
      <w:r w:rsidRPr="00170E06">
        <w:rPr>
          <w:rFonts w:ascii="Times New Roman" w:hAnsi="Times New Roman" w:cs="Times New Roman"/>
          <w:bCs/>
          <w:color w:val="44546A" w:themeColor="text2"/>
          <w:sz w:val="20"/>
          <w:szCs w:val="20"/>
        </w:rPr>
        <w:t xml:space="preserve">Tabula </w:t>
      </w:r>
      <w:r w:rsidR="00596834" w:rsidRPr="00170E06">
        <w:rPr>
          <w:rFonts w:ascii="Times New Roman" w:hAnsi="Times New Roman" w:cs="Times New Roman"/>
          <w:bCs/>
          <w:color w:val="44546A" w:themeColor="text2"/>
          <w:sz w:val="20"/>
          <w:szCs w:val="20"/>
        </w:rPr>
        <w:t>1</w:t>
      </w:r>
      <w:r w:rsidR="00596834">
        <w:rPr>
          <w:rFonts w:ascii="Times New Roman" w:hAnsi="Times New Roman" w:cs="Times New Roman"/>
          <w:bCs/>
          <w:color w:val="44546A" w:themeColor="text2"/>
          <w:sz w:val="20"/>
          <w:szCs w:val="20"/>
        </w:rPr>
        <w:t>2</w:t>
      </w:r>
      <w:r w:rsidRPr="00170E06">
        <w:rPr>
          <w:rFonts w:ascii="Times New Roman" w:hAnsi="Times New Roman" w:cs="Times New Roman"/>
          <w:bCs/>
          <w:color w:val="44546A" w:themeColor="text2"/>
          <w:sz w:val="20"/>
          <w:szCs w:val="20"/>
        </w:rPr>
        <w:t>.1 Kopsavilkums par valsts pārvaldes institūciju KAC Saldū</w:t>
      </w:r>
    </w:p>
    <w:p w14:paraId="0644133B" w14:textId="77777777" w:rsidR="0059087E" w:rsidRPr="00596834" w:rsidRDefault="0059087E" w:rsidP="0059087E">
      <w:pPr>
        <w:spacing w:after="0"/>
        <w:rPr>
          <w:rFonts w:ascii="Times New Roman" w:hAnsi="Times New Roman" w:cs="Times New Roman"/>
          <w:bCs/>
          <w:color w:val="44546A" w:themeColor="text2"/>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59087E" w:rsidRPr="00170E06" w14:paraId="6E95BB65" w14:textId="77777777" w:rsidTr="00AE35CA">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7CA26132" w14:textId="77777777" w:rsidR="0059087E" w:rsidRPr="00170E06" w:rsidRDefault="0059087E" w:rsidP="00AE35CA">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509" w:type="dxa"/>
          </w:tcPr>
          <w:p w14:paraId="7C77C627" w14:textId="77777777" w:rsidR="0059087E" w:rsidRPr="00170E06" w:rsidRDefault="0059087E" w:rsidP="00AE35CA">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19F9C446" w14:textId="77777777" w:rsidR="0059087E" w:rsidRPr="00170E06" w:rsidRDefault="0059087E" w:rsidP="00AE35CA">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1DEB7FE2" w14:textId="77777777" w:rsidR="0059087E" w:rsidRPr="00170E06" w:rsidRDefault="0059087E" w:rsidP="00AE35CA">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59087E" w:rsidRPr="00170E06" w14:paraId="40880FE4" w14:textId="77777777" w:rsidTr="00AE35CA">
        <w:trPr>
          <w:trHeight w:val="339"/>
        </w:trPr>
        <w:tc>
          <w:tcPr>
            <w:tcW w:w="2509" w:type="dxa"/>
          </w:tcPr>
          <w:p w14:paraId="0142F7AC"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VID</w:t>
            </w:r>
          </w:p>
        </w:tc>
        <w:tc>
          <w:tcPr>
            <w:tcW w:w="2509" w:type="dxa"/>
          </w:tcPr>
          <w:p w14:paraId="01243D35"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w:t>
            </w:r>
          </w:p>
        </w:tc>
        <w:tc>
          <w:tcPr>
            <w:tcW w:w="2887" w:type="dxa"/>
          </w:tcPr>
          <w:p w14:paraId="664CC4D0"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139,1</w:t>
            </w:r>
          </w:p>
        </w:tc>
        <w:tc>
          <w:tcPr>
            <w:tcW w:w="2131" w:type="dxa"/>
          </w:tcPr>
          <w:p w14:paraId="2A274B7F"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24,1</w:t>
            </w:r>
          </w:p>
        </w:tc>
      </w:tr>
      <w:tr w:rsidR="0059087E" w:rsidRPr="00170E06" w14:paraId="7C727DC7" w14:textId="77777777" w:rsidTr="00AE35CA">
        <w:trPr>
          <w:trHeight w:val="339"/>
        </w:trPr>
        <w:tc>
          <w:tcPr>
            <w:tcW w:w="2509" w:type="dxa"/>
          </w:tcPr>
          <w:p w14:paraId="3ED685FB"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46DEB417"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w:t>
            </w:r>
          </w:p>
        </w:tc>
        <w:tc>
          <w:tcPr>
            <w:tcW w:w="2887" w:type="dxa"/>
          </w:tcPr>
          <w:p w14:paraId="68AFC240"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69,5</w:t>
            </w:r>
          </w:p>
        </w:tc>
        <w:tc>
          <w:tcPr>
            <w:tcW w:w="2131" w:type="dxa"/>
          </w:tcPr>
          <w:p w14:paraId="39BC00AB"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16,6</w:t>
            </w:r>
          </w:p>
        </w:tc>
      </w:tr>
      <w:tr w:rsidR="0059087E" w:rsidRPr="00170E06" w14:paraId="6FC72A2D" w14:textId="77777777" w:rsidTr="00AE35CA">
        <w:trPr>
          <w:trHeight w:val="339"/>
        </w:trPr>
        <w:tc>
          <w:tcPr>
            <w:tcW w:w="2509" w:type="dxa"/>
          </w:tcPr>
          <w:p w14:paraId="4F503D71"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54520585"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w:t>
            </w:r>
          </w:p>
        </w:tc>
        <w:tc>
          <w:tcPr>
            <w:tcW w:w="2887" w:type="dxa"/>
          </w:tcPr>
          <w:p w14:paraId="69AAA79D"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87,9</w:t>
            </w:r>
          </w:p>
        </w:tc>
        <w:tc>
          <w:tcPr>
            <w:tcW w:w="2131" w:type="dxa"/>
          </w:tcPr>
          <w:p w14:paraId="52ED2C3E"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6,9</w:t>
            </w:r>
          </w:p>
        </w:tc>
      </w:tr>
      <w:tr w:rsidR="0059087E" w:rsidRPr="00170E06" w14:paraId="404FCF83" w14:textId="77777777" w:rsidTr="00AE35CA">
        <w:trPr>
          <w:trHeight w:val="339"/>
        </w:trPr>
        <w:tc>
          <w:tcPr>
            <w:tcW w:w="2509" w:type="dxa"/>
          </w:tcPr>
          <w:p w14:paraId="46A9F084"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007CCEA6"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5</w:t>
            </w:r>
          </w:p>
        </w:tc>
        <w:tc>
          <w:tcPr>
            <w:tcW w:w="2887" w:type="dxa"/>
          </w:tcPr>
          <w:p w14:paraId="4F106FD9"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103,5</w:t>
            </w:r>
          </w:p>
        </w:tc>
        <w:tc>
          <w:tcPr>
            <w:tcW w:w="2131" w:type="dxa"/>
          </w:tcPr>
          <w:p w14:paraId="449FC4DB"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7,8</w:t>
            </w:r>
          </w:p>
        </w:tc>
      </w:tr>
      <w:tr w:rsidR="0059087E" w:rsidRPr="00170E06" w14:paraId="58014645" w14:textId="77777777" w:rsidTr="00AE35CA">
        <w:trPr>
          <w:trHeight w:val="339"/>
        </w:trPr>
        <w:tc>
          <w:tcPr>
            <w:tcW w:w="2509" w:type="dxa"/>
          </w:tcPr>
          <w:p w14:paraId="50D8B925"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LAD</w:t>
            </w:r>
          </w:p>
        </w:tc>
        <w:tc>
          <w:tcPr>
            <w:tcW w:w="2509" w:type="dxa"/>
          </w:tcPr>
          <w:p w14:paraId="25439124"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2C23DD9B"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52,1</w:t>
            </w:r>
          </w:p>
        </w:tc>
        <w:tc>
          <w:tcPr>
            <w:tcW w:w="2131" w:type="dxa"/>
          </w:tcPr>
          <w:p w14:paraId="76F960BE"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13,9</w:t>
            </w:r>
          </w:p>
        </w:tc>
      </w:tr>
      <w:tr w:rsidR="0059087E" w:rsidRPr="00170E06" w14:paraId="33BFB71C" w14:textId="77777777" w:rsidTr="00AE35CA">
        <w:trPr>
          <w:trHeight w:val="339"/>
        </w:trPr>
        <w:tc>
          <w:tcPr>
            <w:tcW w:w="2509" w:type="dxa"/>
          </w:tcPr>
          <w:p w14:paraId="43F1989D"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VZD</w:t>
            </w:r>
          </w:p>
        </w:tc>
        <w:tc>
          <w:tcPr>
            <w:tcW w:w="2509" w:type="dxa"/>
          </w:tcPr>
          <w:p w14:paraId="267886D1"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78D8DA36"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17</w:t>
            </w:r>
          </w:p>
        </w:tc>
        <w:tc>
          <w:tcPr>
            <w:tcW w:w="2131" w:type="dxa"/>
          </w:tcPr>
          <w:p w14:paraId="3238451A"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1,8</w:t>
            </w:r>
          </w:p>
        </w:tc>
      </w:tr>
      <w:tr w:rsidR="0059087E" w:rsidRPr="00170E06" w14:paraId="374B9419" w14:textId="77777777" w:rsidTr="00AE35CA">
        <w:trPr>
          <w:trHeight w:val="339"/>
        </w:trPr>
        <w:tc>
          <w:tcPr>
            <w:tcW w:w="2509" w:type="dxa"/>
          </w:tcPr>
          <w:p w14:paraId="5CE07DA5"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VMD</w:t>
            </w:r>
          </w:p>
        </w:tc>
        <w:tc>
          <w:tcPr>
            <w:tcW w:w="2509" w:type="dxa"/>
          </w:tcPr>
          <w:p w14:paraId="2B40FFEE"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77A710E5"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23</w:t>
            </w:r>
          </w:p>
        </w:tc>
        <w:tc>
          <w:tcPr>
            <w:tcW w:w="2131" w:type="dxa"/>
          </w:tcPr>
          <w:p w14:paraId="5F400D50"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2,5</w:t>
            </w:r>
          </w:p>
        </w:tc>
      </w:tr>
    </w:tbl>
    <w:p w14:paraId="697D5B58" w14:textId="0F0E7844" w:rsidR="0059087E" w:rsidRPr="004763AA" w:rsidRDefault="0059087E" w:rsidP="005027EA">
      <w:pPr>
        <w:spacing w:after="0"/>
        <w:jc w:val="both"/>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CC700B"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09263E20" w14:textId="77777777" w:rsidR="0059087E" w:rsidRPr="007A7364" w:rsidRDefault="0059087E" w:rsidP="009847C6">
      <w:pPr>
        <w:jc w:val="both"/>
        <w:rPr>
          <w:rFonts w:ascii="Times New Roman" w:hAnsi="Times New Roman" w:cs="Times New Roman"/>
          <w:color w:val="44546A" w:themeColor="text2"/>
          <w:sz w:val="24"/>
          <w:szCs w:val="24"/>
        </w:rPr>
      </w:pPr>
    </w:p>
    <w:p w14:paraId="1B2A0E78" w14:textId="401FE32C" w:rsidR="0059087E" w:rsidRDefault="00637A21" w:rsidP="005027EA">
      <w:pPr>
        <w:pStyle w:val="BodyText"/>
        <w:spacing w:after="0"/>
        <w:ind w:left="-142"/>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1</w:t>
      </w:r>
      <w:r>
        <w:rPr>
          <w:rFonts w:ascii="Times New Roman" w:hAnsi="Times New Roman" w:cs="Times New Roman"/>
          <w:b/>
          <w:sz w:val="24"/>
          <w:szCs w:val="24"/>
          <w:lang w:val="lv-LV"/>
        </w:rPr>
        <w:t>2</w:t>
      </w:r>
      <w:r w:rsidR="0059087E" w:rsidRPr="004763AA">
        <w:rPr>
          <w:rFonts w:ascii="Times New Roman" w:hAnsi="Times New Roman" w:cs="Times New Roman"/>
          <w:b/>
          <w:sz w:val="24"/>
          <w:szCs w:val="24"/>
          <w:lang w:val="lv-LV"/>
        </w:rPr>
        <w:t>.2 Iespējamās alternatīvas un to izmaksas</w:t>
      </w:r>
    </w:p>
    <w:p w14:paraId="57099832" w14:textId="77777777" w:rsidR="005027EA" w:rsidRPr="004763AA" w:rsidRDefault="005027EA" w:rsidP="005027EA">
      <w:pPr>
        <w:pStyle w:val="BodyText"/>
        <w:spacing w:after="0"/>
        <w:ind w:left="-142"/>
        <w:jc w:val="both"/>
        <w:rPr>
          <w:rFonts w:ascii="Times New Roman" w:hAnsi="Times New Roman" w:cs="Times New Roman"/>
          <w:b/>
          <w:sz w:val="24"/>
          <w:szCs w:val="24"/>
          <w:lang w:val="lv-LV"/>
        </w:rPr>
      </w:pPr>
    </w:p>
    <w:p w14:paraId="585E749F" w14:textId="225AE920" w:rsidR="0059087E" w:rsidRPr="00170E06" w:rsidRDefault="0059087E" w:rsidP="000106CC">
      <w:pPr>
        <w:pStyle w:val="ListParagraph"/>
        <w:numPr>
          <w:ilvl w:val="0"/>
          <w:numId w:val="31"/>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piedāvā vienu nodaļu, kura atrodas Saldū. Šī nodaļa ir izvietota tuvu pilsētas centram un autoostai. </w:t>
      </w:r>
      <w:r w:rsidR="003D33AD" w:rsidRPr="00170E06">
        <w:rPr>
          <w:rFonts w:ascii="Times New Roman" w:hAnsi="Times New Roman" w:cs="Times New Roman"/>
          <w:sz w:val="24"/>
          <w:szCs w:val="24"/>
        </w:rPr>
        <w:t>N</w:t>
      </w:r>
      <w:r w:rsidRPr="00170E06">
        <w:rPr>
          <w:rFonts w:ascii="Times New Roman" w:hAnsi="Times New Roman" w:cs="Times New Roman"/>
          <w:sz w:val="24"/>
          <w:szCs w:val="24"/>
        </w:rPr>
        <w:t xml:space="preserve">odaļā klientu apkalpošanas funkciju kopumā nodrošina </w:t>
      </w:r>
      <w:r w:rsidR="00CC5A81">
        <w:rPr>
          <w:rFonts w:ascii="Times New Roman" w:hAnsi="Times New Roman" w:cs="Times New Roman"/>
          <w:sz w:val="24"/>
          <w:szCs w:val="24"/>
        </w:rPr>
        <w:t>trīs</w:t>
      </w:r>
      <w:r w:rsidR="00CC5A81"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darbinieki. Telpa ir Latvijas pasta īpašumā. Šajā Saldus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nodaļā pastāv iespēja apkalpošanā iesaistīt tikai esošos darbiniekus. </w:t>
      </w:r>
    </w:p>
    <w:p w14:paraId="3AACCE74" w14:textId="14AE37CF" w:rsidR="0059087E" w:rsidRPr="00170E06" w:rsidRDefault="0059087E" w:rsidP="000106CC">
      <w:pPr>
        <w:pStyle w:val="ListParagraph"/>
        <w:numPr>
          <w:ilvl w:val="0"/>
          <w:numId w:val="31"/>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piedāvātā Saldus struktūrvienība, kas atrodas Striķu iela 2, tiek īrēta. Šajā struktūrvienībā LLKC piedāvā darbinieku iesaisti VPVKAC pakalpojumu sniegšanā. Šī alternatīva </w:t>
      </w:r>
      <w:r w:rsidR="00CC5A81" w:rsidRPr="00170E06">
        <w:rPr>
          <w:rFonts w:ascii="Times New Roman" w:hAnsi="Times New Roman" w:cs="Times New Roman"/>
          <w:sz w:val="24"/>
          <w:szCs w:val="24"/>
        </w:rPr>
        <w:t>n</w:t>
      </w:r>
      <w:r w:rsidR="00CC5A81">
        <w:rPr>
          <w:rFonts w:ascii="Times New Roman" w:hAnsi="Times New Roman" w:cs="Times New Roman"/>
          <w:sz w:val="24"/>
          <w:szCs w:val="24"/>
        </w:rPr>
        <w:t>av izmantojama</w:t>
      </w:r>
      <w:r w:rsidRPr="00170E06">
        <w:rPr>
          <w:rFonts w:ascii="Times New Roman" w:hAnsi="Times New Roman" w:cs="Times New Roman"/>
          <w:sz w:val="24"/>
          <w:szCs w:val="24"/>
        </w:rPr>
        <w:t>, jo LLKC nav pietiekama kopējā kapacitāte.</w:t>
      </w:r>
    </w:p>
    <w:p w14:paraId="1279180D" w14:textId="00115EF0" w:rsidR="0059087E" w:rsidRPr="00170E06" w:rsidRDefault="00343AF4" w:rsidP="000106CC">
      <w:pPr>
        <w:pStyle w:val="ListParagraph"/>
        <w:numPr>
          <w:ilvl w:val="0"/>
          <w:numId w:val="3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Saldū</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Pr="00170E06">
        <w:rPr>
          <w:rFonts w:ascii="Times New Roman" w:hAnsi="Times New Roman" w:cs="Times New Roman"/>
          <w:sz w:val="24"/>
          <w:szCs w:val="24"/>
        </w:rPr>
        <w:t>.</w:t>
      </w:r>
    </w:p>
    <w:p w14:paraId="6EB67B17" w14:textId="3573CEF1" w:rsidR="0059087E" w:rsidRDefault="0059087E"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Ņemot vērā visus pētījuma pieņēmumus, šobrīd kopējās izmaksas gadā par telpu nomu un darbinieku atalgojumu ir 94 728 EUR gadā, savukārt Latvijas </w:t>
      </w:r>
      <w:r w:rsidR="003D33AD"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w:t>
      </w:r>
      <w:r w:rsidR="005027EA">
        <w:rPr>
          <w:rFonts w:ascii="Times New Roman" w:hAnsi="Times New Roman" w:cs="Times New Roman"/>
          <w:sz w:val="24"/>
          <w:szCs w:val="24"/>
          <w:lang w:val="lv-LV"/>
        </w:rPr>
        <w:t>izmaksas būtu 144 025 EUR gadā.</w:t>
      </w:r>
    </w:p>
    <w:p w14:paraId="05614D48" w14:textId="77777777" w:rsidR="005027EA" w:rsidRPr="00170E06" w:rsidRDefault="005027EA" w:rsidP="005027EA">
      <w:pPr>
        <w:pStyle w:val="BodyText"/>
        <w:spacing w:after="0"/>
        <w:ind w:firstLine="720"/>
        <w:jc w:val="both"/>
        <w:rPr>
          <w:rFonts w:ascii="Times New Roman" w:hAnsi="Times New Roman" w:cs="Times New Roman"/>
          <w:sz w:val="24"/>
          <w:szCs w:val="24"/>
          <w:lang w:val="lv-LV"/>
        </w:rPr>
      </w:pPr>
    </w:p>
    <w:p w14:paraId="699D0DED" w14:textId="7A9FC91A" w:rsidR="0059087E" w:rsidRDefault="00637A21" w:rsidP="005027EA">
      <w:pPr>
        <w:pStyle w:val="BodyText"/>
        <w:spacing w:after="0"/>
        <w:ind w:left="-142"/>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1</w:t>
      </w:r>
      <w:r>
        <w:rPr>
          <w:rFonts w:ascii="Times New Roman" w:hAnsi="Times New Roman" w:cs="Times New Roman"/>
          <w:b/>
          <w:sz w:val="24"/>
          <w:szCs w:val="24"/>
          <w:lang w:val="lv-LV"/>
        </w:rPr>
        <w:t>2</w:t>
      </w:r>
      <w:r w:rsidR="0059087E" w:rsidRPr="004763AA">
        <w:rPr>
          <w:rFonts w:ascii="Times New Roman" w:hAnsi="Times New Roman" w:cs="Times New Roman"/>
          <w:b/>
          <w:sz w:val="24"/>
          <w:szCs w:val="24"/>
          <w:lang w:val="lv-LV"/>
        </w:rPr>
        <w:t>.3 Iespējamais optimizācijas potenciāls šajā pilsētā</w:t>
      </w:r>
    </w:p>
    <w:p w14:paraId="5AAA31D3" w14:textId="77777777" w:rsidR="005027EA" w:rsidRPr="004763AA" w:rsidRDefault="005027EA" w:rsidP="005027EA">
      <w:pPr>
        <w:pStyle w:val="BodyText"/>
        <w:spacing w:after="0"/>
        <w:ind w:left="-142"/>
        <w:jc w:val="both"/>
        <w:rPr>
          <w:rFonts w:ascii="Times New Roman" w:hAnsi="Times New Roman" w:cs="Times New Roman"/>
          <w:b/>
          <w:sz w:val="24"/>
          <w:szCs w:val="24"/>
          <w:lang w:val="lv-LV"/>
        </w:rPr>
      </w:pPr>
    </w:p>
    <w:p w14:paraId="492C1E94" w14:textId="77777777" w:rsidR="0059087E" w:rsidRDefault="0059087E"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Latvijas Pasta darbinieku un telpu izmantošana šobrīd ir identificēta kā vienīgā VPVKAC iespēja šī pētījuma ietvaros, kas paaugstinātu klientiem ērtības. Vienlaikus šī iespēja nedod izmaksu ietaupījumu valsts pārvaldes budžetā. </w:t>
      </w:r>
    </w:p>
    <w:p w14:paraId="65F29E12" w14:textId="77777777" w:rsidR="00596834" w:rsidRPr="00170E06" w:rsidRDefault="00596834" w:rsidP="007A7364">
      <w:pPr>
        <w:pStyle w:val="BodyText"/>
        <w:ind w:firstLine="720"/>
        <w:jc w:val="both"/>
        <w:rPr>
          <w:rFonts w:ascii="Times New Roman" w:hAnsi="Times New Roman" w:cs="Times New Roman"/>
          <w:sz w:val="24"/>
          <w:szCs w:val="24"/>
          <w:lang w:val="lv-LV"/>
        </w:rPr>
      </w:pPr>
    </w:p>
    <w:p w14:paraId="3C9DF9AB" w14:textId="5EF2E088" w:rsidR="0059087E" w:rsidRPr="004763AA" w:rsidRDefault="00637A21" w:rsidP="004018DD">
      <w:pPr>
        <w:pStyle w:val="Heading2"/>
        <w:ind w:left="-76"/>
        <w:rPr>
          <w:rFonts w:ascii="Times New Roman" w:hAnsi="Times New Roman" w:cs="Times New Roman"/>
          <w:i w:val="0"/>
          <w:color w:val="auto"/>
          <w:sz w:val="24"/>
          <w:szCs w:val="24"/>
          <w:lang w:val="lv-LV"/>
        </w:rPr>
      </w:pPr>
      <w:bookmarkStart w:id="8" w:name="_Toc534713445"/>
      <w:r w:rsidRPr="004763AA">
        <w:rPr>
          <w:rFonts w:ascii="Times New Roman" w:hAnsi="Times New Roman" w:cs="Times New Roman"/>
          <w:i w:val="0"/>
          <w:color w:val="auto"/>
          <w:sz w:val="24"/>
          <w:szCs w:val="24"/>
          <w:lang w:val="lv-LV"/>
        </w:rPr>
        <w:t>1</w:t>
      </w:r>
      <w:r>
        <w:rPr>
          <w:rFonts w:ascii="Times New Roman" w:hAnsi="Times New Roman" w:cs="Times New Roman"/>
          <w:i w:val="0"/>
          <w:color w:val="auto"/>
          <w:sz w:val="24"/>
          <w:szCs w:val="24"/>
          <w:lang w:val="lv-LV"/>
        </w:rPr>
        <w:t>3</w:t>
      </w:r>
      <w:r w:rsidR="004018DD" w:rsidRPr="004763AA">
        <w:rPr>
          <w:rFonts w:ascii="Times New Roman" w:hAnsi="Times New Roman" w:cs="Times New Roman"/>
          <w:i w:val="0"/>
          <w:color w:val="auto"/>
          <w:sz w:val="24"/>
          <w:szCs w:val="24"/>
          <w:lang w:val="lv-LV"/>
        </w:rPr>
        <w:t xml:space="preserve">. </w:t>
      </w:r>
      <w:r w:rsidR="0059087E" w:rsidRPr="004763AA">
        <w:rPr>
          <w:rFonts w:ascii="Times New Roman" w:hAnsi="Times New Roman" w:cs="Times New Roman"/>
          <w:i w:val="0"/>
          <w:color w:val="auto"/>
          <w:sz w:val="24"/>
          <w:szCs w:val="24"/>
          <w:lang w:val="lv-LV"/>
        </w:rPr>
        <w:t>Sigulda</w:t>
      </w:r>
      <w:bookmarkEnd w:id="8"/>
      <w:r w:rsidR="0059087E" w:rsidRPr="004763AA">
        <w:rPr>
          <w:rFonts w:ascii="Times New Roman" w:hAnsi="Times New Roman" w:cs="Times New Roman"/>
          <w:i w:val="0"/>
          <w:color w:val="auto"/>
          <w:sz w:val="24"/>
          <w:szCs w:val="24"/>
          <w:lang w:val="lv-LV"/>
        </w:rPr>
        <w:t xml:space="preserve"> </w:t>
      </w:r>
    </w:p>
    <w:p w14:paraId="137FF029" w14:textId="4E36B5CD" w:rsidR="0059087E" w:rsidRDefault="00637A21" w:rsidP="00675CBF">
      <w:pPr>
        <w:pStyle w:val="BodyText"/>
        <w:spacing w:after="0"/>
        <w:ind w:left="-142"/>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1</w:t>
      </w:r>
      <w:r>
        <w:rPr>
          <w:rFonts w:ascii="Times New Roman" w:hAnsi="Times New Roman" w:cs="Times New Roman"/>
          <w:b/>
          <w:sz w:val="24"/>
          <w:szCs w:val="24"/>
          <w:lang w:val="lv-LV"/>
        </w:rPr>
        <w:t>3</w:t>
      </w:r>
      <w:r w:rsidR="0059087E" w:rsidRPr="004763AA">
        <w:rPr>
          <w:rFonts w:ascii="Times New Roman" w:hAnsi="Times New Roman" w:cs="Times New Roman"/>
          <w:b/>
          <w:sz w:val="24"/>
          <w:szCs w:val="24"/>
          <w:lang w:val="lv-LV"/>
        </w:rPr>
        <w:t>.1 Pašreizējās situācijas raksturojums</w:t>
      </w:r>
    </w:p>
    <w:p w14:paraId="08D26CF9" w14:textId="77777777" w:rsidR="00596834" w:rsidRPr="004763AA" w:rsidRDefault="00596834" w:rsidP="0059087E">
      <w:pPr>
        <w:pStyle w:val="BodyText"/>
        <w:ind w:left="-142"/>
        <w:jc w:val="both"/>
        <w:rPr>
          <w:rFonts w:ascii="Times New Roman" w:hAnsi="Times New Roman" w:cs="Times New Roman"/>
          <w:b/>
          <w:sz w:val="24"/>
          <w:szCs w:val="24"/>
          <w:lang w:val="lv-LV"/>
        </w:rPr>
      </w:pPr>
    </w:p>
    <w:p w14:paraId="2E2D22F9" w14:textId="7FADAB87" w:rsidR="0059087E" w:rsidRPr="00170E06" w:rsidRDefault="0059087E"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Siguldā atrodas </w:t>
      </w:r>
      <w:r w:rsidR="00CC700B">
        <w:rPr>
          <w:rFonts w:ascii="Times New Roman" w:hAnsi="Times New Roman" w:cs="Times New Roman"/>
          <w:sz w:val="24"/>
          <w:szCs w:val="24"/>
          <w:lang w:val="lv-LV"/>
        </w:rPr>
        <w:t>trīs</w:t>
      </w:r>
      <w:r w:rsidR="00CC700B" w:rsidRPr="00170E06">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valsts institūcijas, kuru darbinieki apkalpo klientus klātienē. Klientu apkalpošanā kopskaitā ir iesaistīti 16 darbinieki. Klientu apkalpošanai paredzēto telpu platība ir 75,3 m2. Pašreizējās izmaksas par visu iestāžu telpām Siguldā ir </w:t>
      </w:r>
      <w:r w:rsidRPr="00170E06">
        <w:rPr>
          <w:rFonts w:ascii="Times New Roman" w:hAnsi="Times New Roman" w:cs="Times New Roman"/>
          <w:b/>
          <w:sz w:val="24"/>
          <w:szCs w:val="24"/>
          <w:lang w:val="lv-LV"/>
        </w:rPr>
        <w:t xml:space="preserve">67 367 EUR </w:t>
      </w:r>
      <w:r w:rsidRPr="00170E06">
        <w:rPr>
          <w:rFonts w:ascii="Times New Roman" w:hAnsi="Times New Roman" w:cs="Times New Roman"/>
          <w:sz w:val="24"/>
          <w:szCs w:val="24"/>
          <w:lang w:val="lv-LV"/>
        </w:rPr>
        <w:t>gadā. Aprēķinos tiks pieņemts, ka valsts iestāžu darbinieku izmaksas par visu teorētisko pakalpojumos patērēto laiku 3601</w:t>
      </w:r>
      <w:r w:rsidR="009C410E">
        <w:rPr>
          <w:rFonts w:ascii="Times New Roman" w:hAnsi="Times New Roman" w:cs="Times New Roman"/>
          <w:sz w:val="24"/>
          <w:szCs w:val="24"/>
          <w:lang w:val="lv-LV"/>
        </w:rPr>
        <w:t xml:space="preserve"> </w:t>
      </w:r>
      <w:r w:rsidRPr="00170E06">
        <w:rPr>
          <w:rFonts w:ascii="Times New Roman" w:hAnsi="Times New Roman" w:cs="Times New Roman"/>
          <w:sz w:val="24"/>
          <w:szCs w:val="24"/>
          <w:lang w:val="lv-LV"/>
        </w:rPr>
        <w:t xml:space="preserve">h, pēc pieņēmumos izmantotās stundas likmes izmaksātu </w:t>
      </w:r>
      <w:r w:rsidRPr="00170E06">
        <w:rPr>
          <w:rFonts w:ascii="Times New Roman" w:hAnsi="Times New Roman" w:cs="Times New Roman"/>
          <w:sz w:val="24"/>
          <w:szCs w:val="24"/>
          <w:lang w:val="lv-LV"/>
        </w:rPr>
        <w:lastRenderedPageBreak/>
        <w:t xml:space="preserve">15 738 EUR. Vienlaikus jāatzīmē, ka nepietiekama datu apjoma dēļ šī summa neraksturo patiesās izmaksas, kādas šobrīd valsts iestādēm rodas par pakalpojumiem. Sagaidāms, ka faktiskās izmaksas pārsniedz aprēķināto summu. Faktiskajā situācijā var mainīties pakalpojumu apjoms, vidējais laika patēriņš uz </w:t>
      </w:r>
      <w:r w:rsidR="006F10F2" w:rsidRPr="00170E06">
        <w:rPr>
          <w:rFonts w:ascii="Times New Roman" w:hAnsi="Times New Roman" w:cs="Times New Roman"/>
          <w:sz w:val="24"/>
          <w:szCs w:val="24"/>
          <w:lang w:val="lv-LV"/>
        </w:rPr>
        <w:t>vienu</w:t>
      </w:r>
      <w:r w:rsidRPr="00170E06">
        <w:rPr>
          <w:rFonts w:ascii="Times New Roman" w:hAnsi="Times New Roman" w:cs="Times New Roman"/>
          <w:sz w:val="24"/>
          <w:szCs w:val="24"/>
          <w:lang w:val="lv-LV"/>
        </w:rPr>
        <w:t xml:space="preserve"> pakalpojumu, kā arī atalgojuma likme EUR/h.</w:t>
      </w:r>
    </w:p>
    <w:p w14:paraId="14A36847" w14:textId="52CB287F" w:rsidR="0059087E" w:rsidRPr="00170E06" w:rsidRDefault="0059087E" w:rsidP="0059087E">
      <w:pPr>
        <w:spacing w:after="0"/>
        <w:rPr>
          <w:rFonts w:ascii="Times New Roman" w:hAnsi="Times New Roman" w:cs="Times New Roman"/>
          <w:bCs/>
          <w:sz w:val="20"/>
          <w:szCs w:val="20"/>
        </w:rPr>
      </w:pPr>
      <w:r w:rsidRPr="00170E06">
        <w:rPr>
          <w:rFonts w:ascii="Times New Roman" w:hAnsi="Times New Roman" w:cs="Times New Roman"/>
          <w:bCs/>
          <w:sz w:val="20"/>
          <w:szCs w:val="20"/>
        </w:rPr>
        <w:t xml:space="preserve">Attēls </w:t>
      </w:r>
      <w:r w:rsidR="00596834" w:rsidRPr="00170E06">
        <w:rPr>
          <w:rFonts w:ascii="Times New Roman" w:hAnsi="Times New Roman" w:cs="Times New Roman"/>
          <w:bCs/>
          <w:sz w:val="20"/>
          <w:szCs w:val="20"/>
        </w:rPr>
        <w:t>1</w:t>
      </w:r>
      <w:r w:rsidR="00596834">
        <w:rPr>
          <w:rFonts w:ascii="Times New Roman" w:hAnsi="Times New Roman" w:cs="Times New Roman"/>
          <w:bCs/>
          <w:sz w:val="20"/>
          <w:szCs w:val="20"/>
        </w:rPr>
        <w:t>3</w:t>
      </w:r>
      <w:r w:rsidRPr="00170E06">
        <w:rPr>
          <w:rFonts w:ascii="Times New Roman" w:hAnsi="Times New Roman" w:cs="Times New Roman"/>
          <w:bCs/>
          <w:sz w:val="20"/>
          <w:szCs w:val="20"/>
        </w:rPr>
        <w:t xml:space="preserve">.1 </w:t>
      </w:r>
      <w:r w:rsidRPr="00170E06">
        <w:rPr>
          <w:rFonts w:ascii="Times New Roman" w:hAnsi="Times New Roman" w:cs="Times New Roman"/>
          <w:bCs/>
          <w:noProof/>
          <w:sz w:val="20"/>
          <w:szCs w:val="20"/>
          <w:lang w:eastAsia="lv-LV"/>
        </w:rPr>
        <w:drawing>
          <wp:anchor distT="0" distB="0" distL="114300" distR="114300" simplePos="0" relativeHeight="251684864" behindDoc="0" locked="0" layoutInCell="1" allowOverlap="1" wp14:anchorId="62A54F30" wp14:editId="7ADBD6B3">
            <wp:simplePos x="0" y="0"/>
            <wp:positionH relativeFrom="column">
              <wp:posOffset>3175</wp:posOffset>
            </wp:positionH>
            <wp:positionV relativeFrom="paragraph">
              <wp:posOffset>306070</wp:posOffset>
            </wp:positionV>
            <wp:extent cx="6172200" cy="347345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72200" cy="3473450"/>
                    </a:xfrm>
                    <a:prstGeom prst="rect">
                      <a:avLst/>
                    </a:prstGeom>
                  </pic:spPr>
                </pic:pic>
              </a:graphicData>
            </a:graphic>
            <wp14:sizeRelH relativeFrom="margin">
              <wp14:pctWidth>0</wp14:pctWidth>
            </wp14:sizeRelH>
            <wp14:sizeRelV relativeFrom="margin">
              <wp14:pctHeight>0</wp14:pctHeight>
            </wp14:sizeRelV>
          </wp:anchor>
        </w:drawing>
      </w:r>
      <w:r w:rsidRPr="00170E06">
        <w:rPr>
          <w:rFonts w:ascii="Times New Roman" w:hAnsi="Times New Roman" w:cs="Times New Roman"/>
          <w:bCs/>
          <w:sz w:val="20"/>
          <w:szCs w:val="20"/>
        </w:rPr>
        <w:t>Siguldas valsts pārvaldes institūciju KAC</w:t>
      </w:r>
    </w:p>
    <w:p w14:paraId="5BE419A6" w14:textId="77777777" w:rsidR="0059087E" w:rsidRPr="00521EF8" w:rsidRDefault="0059087E" w:rsidP="007A7364">
      <w:pPr>
        <w:spacing w:after="0"/>
        <w:jc w:val="both"/>
        <w:rPr>
          <w:rFonts w:ascii="Times New Roman" w:hAnsi="Times New Roman" w:cs="Times New Roman"/>
          <w:sz w:val="20"/>
          <w:szCs w:val="20"/>
        </w:rPr>
      </w:pPr>
    </w:p>
    <w:p w14:paraId="58B8D570" w14:textId="2C11984D" w:rsidR="003C4C0A" w:rsidRDefault="003C4C0A" w:rsidP="00675CBF">
      <w:pPr>
        <w:spacing w:after="0"/>
        <w:jc w:val="both"/>
        <w:rPr>
          <w:rFonts w:ascii="Times New Roman" w:hAnsi="Times New Roman" w:cs="Times New Roman"/>
          <w:bCs/>
          <w:sz w:val="20"/>
          <w:szCs w:val="20"/>
        </w:rPr>
      </w:pPr>
      <w:r w:rsidRPr="00170E06">
        <w:rPr>
          <w:rFonts w:ascii="Times New Roman" w:hAnsi="Times New Roman" w:cs="Times New Roman"/>
          <w:bCs/>
          <w:sz w:val="20"/>
          <w:szCs w:val="20"/>
        </w:rPr>
        <w:t>Avots:</w:t>
      </w:r>
      <w:r w:rsidR="000106CC">
        <w:rPr>
          <w:rFonts w:ascii="Times New Roman" w:hAnsi="Times New Roman" w:cs="Times New Roman"/>
          <w:bCs/>
          <w:sz w:val="20"/>
          <w:szCs w:val="20"/>
        </w:rPr>
        <w:t xml:space="preserve"> </w:t>
      </w:r>
      <w:r w:rsidRPr="00170E06">
        <w:rPr>
          <w:rFonts w:ascii="Times New Roman" w:hAnsi="Times New Roman" w:cs="Times New Roman"/>
          <w:bCs/>
          <w:sz w:val="20"/>
          <w:szCs w:val="20"/>
        </w:rPr>
        <w:t xml:space="preserve">PwC </w:t>
      </w:r>
      <w:r w:rsidR="00CC700B">
        <w:rPr>
          <w:rFonts w:ascii="Times New Roman" w:hAnsi="Times New Roman" w:cs="Times New Roman"/>
          <w:bCs/>
          <w:sz w:val="20"/>
          <w:szCs w:val="20"/>
        </w:rPr>
        <w:t>a</w:t>
      </w:r>
      <w:r w:rsidR="00CC700B" w:rsidRPr="00170E06">
        <w:rPr>
          <w:rFonts w:ascii="Times New Roman" w:hAnsi="Times New Roman" w:cs="Times New Roman"/>
          <w:bCs/>
          <w:sz w:val="20"/>
          <w:szCs w:val="20"/>
        </w:rPr>
        <w:t>nalītika</w:t>
      </w:r>
    </w:p>
    <w:p w14:paraId="6DBE981D" w14:textId="77777777" w:rsidR="00596834" w:rsidRPr="00521EF8" w:rsidRDefault="00596834" w:rsidP="003C4C0A">
      <w:pPr>
        <w:jc w:val="both"/>
        <w:rPr>
          <w:rFonts w:ascii="Times New Roman" w:hAnsi="Times New Roman" w:cs="Times New Roman"/>
          <w:bCs/>
          <w:sz w:val="24"/>
          <w:szCs w:val="24"/>
        </w:rPr>
      </w:pPr>
    </w:p>
    <w:p w14:paraId="45E10540" w14:textId="56DD737E" w:rsidR="0059087E" w:rsidRPr="00170E06" w:rsidRDefault="0059087E" w:rsidP="0059087E">
      <w:pPr>
        <w:spacing w:after="0"/>
        <w:rPr>
          <w:rFonts w:ascii="Times New Roman" w:hAnsi="Times New Roman" w:cs="Times New Roman"/>
          <w:bCs/>
          <w:sz w:val="20"/>
          <w:szCs w:val="20"/>
        </w:rPr>
      </w:pPr>
      <w:r w:rsidRPr="00170E06">
        <w:rPr>
          <w:rFonts w:ascii="Times New Roman" w:hAnsi="Times New Roman" w:cs="Times New Roman"/>
          <w:bCs/>
          <w:sz w:val="20"/>
          <w:szCs w:val="20"/>
        </w:rPr>
        <w:t xml:space="preserve">Tabula </w:t>
      </w:r>
      <w:r w:rsidR="00596834" w:rsidRPr="00170E06">
        <w:rPr>
          <w:rFonts w:ascii="Times New Roman" w:hAnsi="Times New Roman" w:cs="Times New Roman"/>
          <w:bCs/>
          <w:sz w:val="20"/>
          <w:szCs w:val="20"/>
        </w:rPr>
        <w:t>1</w:t>
      </w:r>
      <w:r w:rsidR="00596834">
        <w:rPr>
          <w:rFonts w:ascii="Times New Roman" w:hAnsi="Times New Roman" w:cs="Times New Roman"/>
          <w:bCs/>
          <w:sz w:val="20"/>
          <w:szCs w:val="20"/>
        </w:rPr>
        <w:t>3</w:t>
      </w:r>
      <w:r w:rsidRPr="00170E06">
        <w:rPr>
          <w:rFonts w:ascii="Times New Roman" w:hAnsi="Times New Roman" w:cs="Times New Roman"/>
          <w:bCs/>
          <w:sz w:val="20"/>
          <w:szCs w:val="20"/>
        </w:rPr>
        <w:t>.1 Kopsavilkums par valsts pārvaldes institūciju KAC Siguldā</w:t>
      </w:r>
    </w:p>
    <w:p w14:paraId="649340BD" w14:textId="77777777" w:rsidR="0059087E" w:rsidRPr="00675CBF" w:rsidRDefault="0059087E" w:rsidP="0059087E">
      <w:pPr>
        <w:spacing w:after="0"/>
        <w:rPr>
          <w:rFonts w:ascii="Times New Roman" w:hAnsi="Times New Roman" w:cs="Times New Roman"/>
          <w:bCs/>
          <w:sz w:val="20"/>
          <w:szCs w:val="20"/>
        </w:rPr>
      </w:pPr>
    </w:p>
    <w:tbl>
      <w:tblPr>
        <w:tblStyle w:val="PwCTableFigures"/>
        <w:tblW w:w="0" w:type="auto"/>
        <w:tblLook w:val="04A0" w:firstRow="1" w:lastRow="0" w:firstColumn="1" w:lastColumn="0" w:noHBand="0" w:noVBand="1"/>
      </w:tblPr>
      <w:tblGrid>
        <w:gridCol w:w="2283"/>
        <w:gridCol w:w="2253"/>
        <w:gridCol w:w="2576"/>
        <w:gridCol w:w="1959"/>
      </w:tblGrid>
      <w:tr w:rsidR="0059087E" w:rsidRPr="00170E06" w14:paraId="4BD1B12C" w14:textId="77777777" w:rsidTr="00AE35CA">
        <w:trPr>
          <w:cnfStyle w:val="100000000000" w:firstRow="1" w:lastRow="0" w:firstColumn="0" w:lastColumn="0" w:oddVBand="0" w:evenVBand="0" w:oddHBand="0" w:evenHBand="0" w:firstRowFirstColumn="0" w:firstRowLastColumn="0" w:lastRowFirstColumn="0" w:lastRowLastColumn="0"/>
          <w:trHeight w:val="339"/>
        </w:trPr>
        <w:tc>
          <w:tcPr>
            <w:tcW w:w="2509" w:type="dxa"/>
          </w:tcPr>
          <w:p w14:paraId="0027805C" w14:textId="77777777" w:rsidR="0059087E" w:rsidRPr="00170E06" w:rsidRDefault="0059087E" w:rsidP="00AE35CA">
            <w:pPr>
              <w:rPr>
                <w:rFonts w:ascii="Times New Roman" w:hAnsi="Times New Roman" w:cs="Times New Roman"/>
                <w:lang w:val="lv-LV"/>
              </w:rPr>
            </w:pPr>
            <w:r w:rsidRPr="00170E06">
              <w:rPr>
                <w:rFonts w:ascii="Times New Roman" w:hAnsi="Times New Roman" w:cs="Times New Roman"/>
                <w:noProof/>
                <w:lang w:val="lv-LV"/>
              </w:rPr>
              <w:t xml:space="preserve">Valsts iestādes </w:t>
            </w:r>
          </w:p>
        </w:tc>
        <w:tc>
          <w:tcPr>
            <w:tcW w:w="2509" w:type="dxa"/>
          </w:tcPr>
          <w:p w14:paraId="0673F9E8" w14:textId="77777777" w:rsidR="0059087E" w:rsidRPr="00170E06" w:rsidRDefault="0059087E" w:rsidP="00AE35CA">
            <w:pPr>
              <w:jc w:val="center"/>
              <w:rPr>
                <w:rFonts w:ascii="Times New Roman" w:hAnsi="Times New Roman" w:cs="Times New Roman"/>
                <w:noProof/>
                <w:lang w:val="lv-LV"/>
              </w:rPr>
            </w:pPr>
            <w:r w:rsidRPr="00170E06">
              <w:rPr>
                <w:rFonts w:ascii="Times New Roman" w:hAnsi="Times New Roman" w:cs="Times New Roman"/>
                <w:noProof/>
                <w:lang w:val="lv-LV"/>
              </w:rPr>
              <w:t>Darbinieku skaits</w:t>
            </w:r>
          </w:p>
        </w:tc>
        <w:tc>
          <w:tcPr>
            <w:tcW w:w="2887" w:type="dxa"/>
          </w:tcPr>
          <w:p w14:paraId="2A46DA67" w14:textId="77777777" w:rsidR="0059087E" w:rsidRPr="00170E06" w:rsidRDefault="0059087E" w:rsidP="00AE35CA">
            <w:pPr>
              <w:ind w:left="229"/>
              <w:rPr>
                <w:rFonts w:ascii="Times New Roman" w:hAnsi="Times New Roman" w:cs="Times New Roman"/>
                <w:noProof/>
                <w:lang w:val="lv-LV"/>
              </w:rPr>
            </w:pPr>
            <w:r w:rsidRPr="00170E06">
              <w:rPr>
                <w:rFonts w:ascii="Times New Roman" w:hAnsi="Times New Roman" w:cs="Times New Roman"/>
                <w:noProof/>
                <w:lang w:val="lv-LV"/>
              </w:rPr>
              <w:t>Klientiem paredzēto telpu platība, m</w:t>
            </w:r>
            <w:r w:rsidRPr="00170E06">
              <w:rPr>
                <w:rFonts w:ascii="Times New Roman" w:hAnsi="Times New Roman" w:cs="Times New Roman"/>
                <w:noProof/>
                <w:vertAlign w:val="superscript"/>
                <w:lang w:val="lv-LV"/>
              </w:rPr>
              <w:t>2</w:t>
            </w:r>
          </w:p>
        </w:tc>
        <w:tc>
          <w:tcPr>
            <w:tcW w:w="2131" w:type="dxa"/>
          </w:tcPr>
          <w:p w14:paraId="7B356E34" w14:textId="77777777" w:rsidR="0059087E" w:rsidRPr="00170E06" w:rsidRDefault="0059087E" w:rsidP="00AE35CA">
            <w:pPr>
              <w:ind w:left="229"/>
              <w:rPr>
                <w:rFonts w:ascii="Times New Roman" w:hAnsi="Times New Roman" w:cs="Times New Roman"/>
                <w:noProof/>
                <w:lang w:val="lv-LV"/>
              </w:rPr>
            </w:pPr>
            <w:r w:rsidRPr="00170E06">
              <w:rPr>
                <w:rFonts w:ascii="Times New Roman" w:hAnsi="Times New Roman" w:cs="Times New Roman"/>
                <w:noProof/>
                <w:lang w:val="lv-LV"/>
              </w:rPr>
              <w:t>Izmaksas par telpām, tEUR</w:t>
            </w:r>
          </w:p>
        </w:tc>
      </w:tr>
      <w:tr w:rsidR="0059087E" w:rsidRPr="00170E06" w14:paraId="5FB811A8" w14:textId="77777777" w:rsidTr="00AE35CA">
        <w:trPr>
          <w:trHeight w:val="339"/>
        </w:trPr>
        <w:tc>
          <w:tcPr>
            <w:tcW w:w="2509" w:type="dxa"/>
          </w:tcPr>
          <w:p w14:paraId="4686B2FC"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VSAA</w:t>
            </w:r>
          </w:p>
        </w:tc>
        <w:tc>
          <w:tcPr>
            <w:tcW w:w="2509" w:type="dxa"/>
          </w:tcPr>
          <w:p w14:paraId="388D4AC2"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1F79CCD2"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14</w:t>
            </w:r>
          </w:p>
        </w:tc>
        <w:tc>
          <w:tcPr>
            <w:tcW w:w="2131" w:type="dxa"/>
          </w:tcPr>
          <w:p w14:paraId="1EB34DB0"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45,7</w:t>
            </w:r>
          </w:p>
        </w:tc>
      </w:tr>
      <w:tr w:rsidR="0059087E" w:rsidRPr="00170E06" w14:paraId="49DF9697" w14:textId="77777777" w:rsidTr="00AE35CA">
        <w:trPr>
          <w:trHeight w:val="339"/>
        </w:trPr>
        <w:tc>
          <w:tcPr>
            <w:tcW w:w="2509" w:type="dxa"/>
          </w:tcPr>
          <w:p w14:paraId="338A4721"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NVA</w:t>
            </w:r>
          </w:p>
        </w:tc>
        <w:tc>
          <w:tcPr>
            <w:tcW w:w="2509" w:type="dxa"/>
          </w:tcPr>
          <w:p w14:paraId="5AD78272"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12</w:t>
            </w:r>
          </w:p>
        </w:tc>
        <w:tc>
          <w:tcPr>
            <w:tcW w:w="2887" w:type="dxa"/>
          </w:tcPr>
          <w:p w14:paraId="18B437DE"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46,3</w:t>
            </w:r>
          </w:p>
        </w:tc>
        <w:tc>
          <w:tcPr>
            <w:tcW w:w="2131" w:type="dxa"/>
          </w:tcPr>
          <w:p w14:paraId="54CFFB11"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21,6</w:t>
            </w:r>
          </w:p>
        </w:tc>
      </w:tr>
      <w:tr w:rsidR="0059087E" w:rsidRPr="00170E06" w14:paraId="2FE356BF" w14:textId="77777777" w:rsidTr="00AE35CA">
        <w:trPr>
          <w:trHeight w:val="339"/>
        </w:trPr>
        <w:tc>
          <w:tcPr>
            <w:tcW w:w="2509" w:type="dxa"/>
          </w:tcPr>
          <w:p w14:paraId="21A0E969" w14:textId="77777777" w:rsidR="0059087E" w:rsidRPr="00170E06" w:rsidRDefault="0059087E" w:rsidP="00AE35CA">
            <w:pPr>
              <w:jc w:val="both"/>
              <w:rPr>
                <w:rFonts w:ascii="Times New Roman" w:hAnsi="Times New Roman" w:cs="Times New Roman"/>
                <w:lang w:val="lv-LV"/>
              </w:rPr>
            </w:pPr>
            <w:r w:rsidRPr="00170E06">
              <w:rPr>
                <w:rFonts w:ascii="Times New Roman" w:hAnsi="Times New Roman" w:cs="Times New Roman"/>
                <w:lang w:val="lv-LV"/>
              </w:rPr>
              <w:t>PMLP</w:t>
            </w:r>
          </w:p>
        </w:tc>
        <w:tc>
          <w:tcPr>
            <w:tcW w:w="2509" w:type="dxa"/>
          </w:tcPr>
          <w:p w14:paraId="352730B8"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2</w:t>
            </w:r>
          </w:p>
        </w:tc>
        <w:tc>
          <w:tcPr>
            <w:tcW w:w="2887" w:type="dxa"/>
          </w:tcPr>
          <w:p w14:paraId="3B84D8F0"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15</w:t>
            </w:r>
          </w:p>
        </w:tc>
        <w:tc>
          <w:tcPr>
            <w:tcW w:w="2131" w:type="dxa"/>
          </w:tcPr>
          <w:p w14:paraId="72833DB6" w14:textId="77777777" w:rsidR="0059087E" w:rsidRPr="00170E06" w:rsidRDefault="0059087E" w:rsidP="00AE35CA">
            <w:pPr>
              <w:tabs>
                <w:tab w:val="decimal" w:pos="611"/>
              </w:tabs>
              <w:ind w:left="469"/>
              <w:rPr>
                <w:rFonts w:ascii="Times New Roman" w:hAnsi="Times New Roman" w:cs="Times New Roman"/>
                <w:lang w:val="lv-LV"/>
              </w:rPr>
            </w:pPr>
            <w:r w:rsidRPr="00170E06">
              <w:rPr>
                <w:rFonts w:ascii="Times New Roman" w:hAnsi="Times New Roman" w:cs="Times New Roman"/>
                <w:lang w:val="lv-LV"/>
              </w:rPr>
              <w:t>0</w:t>
            </w:r>
          </w:p>
        </w:tc>
      </w:tr>
      <w:tr w:rsidR="0059087E" w:rsidRPr="00170E06" w14:paraId="780159F9" w14:textId="77777777" w:rsidTr="00AE35CA">
        <w:trPr>
          <w:trHeight w:val="339"/>
        </w:trPr>
        <w:tc>
          <w:tcPr>
            <w:tcW w:w="2509" w:type="dxa"/>
          </w:tcPr>
          <w:p w14:paraId="3F8398F4" w14:textId="77777777" w:rsidR="0059087E" w:rsidRPr="00170E06" w:rsidRDefault="0059087E" w:rsidP="00AE35CA">
            <w:pPr>
              <w:jc w:val="both"/>
              <w:rPr>
                <w:rFonts w:ascii="Times New Roman" w:hAnsi="Times New Roman" w:cs="Times New Roman"/>
                <w:lang w:val="lv-LV"/>
              </w:rPr>
            </w:pPr>
          </w:p>
        </w:tc>
        <w:tc>
          <w:tcPr>
            <w:tcW w:w="2509" w:type="dxa"/>
          </w:tcPr>
          <w:p w14:paraId="368FB1FE" w14:textId="77777777" w:rsidR="0059087E" w:rsidRPr="00170E06" w:rsidRDefault="0059087E" w:rsidP="00AE35CA">
            <w:pPr>
              <w:tabs>
                <w:tab w:val="decimal" w:pos="611"/>
              </w:tabs>
              <w:ind w:left="469"/>
              <w:rPr>
                <w:rFonts w:ascii="Times New Roman" w:hAnsi="Times New Roman" w:cs="Times New Roman"/>
                <w:highlight w:val="yellow"/>
                <w:lang w:val="lv-LV"/>
              </w:rPr>
            </w:pPr>
          </w:p>
        </w:tc>
        <w:tc>
          <w:tcPr>
            <w:tcW w:w="2887" w:type="dxa"/>
          </w:tcPr>
          <w:p w14:paraId="41AC1F96" w14:textId="77777777" w:rsidR="0059087E" w:rsidRPr="00170E06" w:rsidRDefault="0059087E" w:rsidP="00AE35CA">
            <w:pPr>
              <w:ind w:left="229"/>
              <w:rPr>
                <w:rFonts w:ascii="Times New Roman" w:hAnsi="Times New Roman" w:cs="Times New Roman"/>
                <w:highlight w:val="yellow"/>
                <w:lang w:val="lv-LV"/>
              </w:rPr>
            </w:pPr>
          </w:p>
        </w:tc>
        <w:tc>
          <w:tcPr>
            <w:tcW w:w="2131" w:type="dxa"/>
          </w:tcPr>
          <w:p w14:paraId="03448DD2" w14:textId="77777777" w:rsidR="0059087E" w:rsidRPr="00170E06" w:rsidRDefault="0059087E" w:rsidP="00AE35CA">
            <w:pPr>
              <w:ind w:left="229"/>
              <w:rPr>
                <w:rFonts w:ascii="Times New Roman" w:hAnsi="Times New Roman" w:cs="Times New Roman"/>
                <w:highlight w:val="yellow"/>
                <w:lang w:val="lv-LV"/>
              </w:rPr>
            </w:pPr>
          </w:p>
        </w:tc>
      </w:tr>
    </w:tbl>
    <w:p w14:paraId="66E59780" w14:textId="0171BA94" w:rsidR="0059087E" w:rsidRPr="004763AA" w:rsidRDefault="0059087E" w:rsidP="00675CBF">
      <w:pPr>
        <w:spacing w:after="0"/>
        <w:rPr>
          <w:rFonts w:ascii="Times New Roman" w:hAnsi="Times New Roman" w:cs="Times New Roman"/>
          <w:sz w:val="20"/>
          <w:szCs w:val="20"/>
        </w:rPr>
      </w:pPr>
      <w:r w:rsidRPr="004763AA">
        <w:rPr>
          <w:rFonts w:ascii="Times New Roman" w:hAnsi="Times New Roman" w:cs="Times New Roman"/>
          <w:sz w:val="20"/>
          <w:szCs w:val="20"/>
        </w:rPr>
        <w:t xml:space="preserve">Avots: VARAM un </w:t>
      </w:r>
      <w:r w:rsidR="00CC700B" w:rsidRPr="004763AA">
        <w:rPr>
          <w:rFonts w:ascii="Times New Roman" w:hAnsi="Times New Roman" w:cs="Times New Roman"/>
          <w:sz w:val="20"/>
          <w:szCs w:val="20"/>
        </w:rPr>
        <w:t xml:space="preserve">valsts </w:t>
      </w:r>
      <w:r w:rsidRPr="004763AA">
        <w:rPr>
          <w:rFonts w:ascii="Times New Roman" w:hAnsi="Times New Roman" w:cs="Times New Roman"/>
          <w:sz w:val="20"/>
          <w:szCs w:val="20"/>
        </w:rPr>
        <w:t>iestāžu dati</w:t>
      </w:r>
    </w:p>
    <w:p w14:paraId="10F1E597" w14:textId="77777777" w:rsidR="0059087E" w:rsidRPr="007A7364" w:rsidRDefault="0059087E" w:rsidP="0059087E">
      <w:pPr>
        <w:rPr>
          <w:rFonts w:ascii="Times New Roman" w:hAnsi="Times New Roman" w:cs="Times New Roman"/>
          <w:sz w:val="24"/>
          <w:szCs w:val="24"/>
        </w:rPr>
      </w:pPr>
    </w:p>
    <w:p w14:paraId="2B018E66" w14:textId="3C25BBAB" w:rsidR="0059087E" w:rsidRDefault="00637A21" w:rsidP="00521EF8">
      <w:pPr>
        <w:pStyle w:val="BodyText"/>
        <w:spacing w:after="0"/>
        <w:ind w:left="-142"/>
        <w:jc w:val="both"/>
        <w:rPr>
          <w:rFonts w:ascii="Times New Roman" w:hAnsi="Times New Roman" w:cs="Times New Roman"/>
          <w:b/>
          <w:sz w:val="24"/>
          <w:szCs w:val="24"/>
          <w:lang w:val="lv-LV"/>
        </w:rPr>
      </w:pPr>
      <w:r w:rsidRPr="004763AA">
        <w:rPr>
          <w:rFonts w:ascii="Times New Roman" w:hAnsi="Times New Roman" w:cs="Times New Roman"/>
          <w:b/>
          <w:sz w:val="24"/>
          <w:szCs w:val="24"/>
          <w:lang w:val="lv-LV"/>
        </w:rPr>
        <w:t>1</w:t>
      </w:r>
      <w:r>
        <w:rPr>
          <w:rFonts w:ascii="Times New Roman" w:hAnsi="Times New Roman" w:cs="Times New Roman"/>
          <w:b/>
          <w:sz w:val="24"/>
          <w:szCs w:val="24"/>
          <w:lang w:val="lv-LV"/>
        </w:rPr>
        <w:t>3</w:t>
      </w:r>
      <w:r w:rsidR="0059087E" w:rsidRPr="004763AA">
        <w:rPr>
          <w:rFonts w:ascii="Times New Roman" w:hAnsi="Times New Roman" w:cs="Times New Roman"/>
          <w:b/>
          <w:sz w:val="24"/>
          <w:szCs w:val="24"/>
          <w:lang w:val="lv-LV"/>
        </w:rPr>
        <w:t>.2 Iespējamās alternatīvas un to izmaksas</w:t>
      </w:r>
    </w:p>
    <w:p w14:paraId="634C5A66" w14:textId="77777777" w:rsidR="00521EF8" w:rsidRPr="004763AA" w:rsidRDefault="00521EF8" w:rsidP="00521EF8">
      <w:pPr>
        <w:pStyle w:val="BodyText"/>
        <w:spacing w:after="0"/>
        <w:ind w:left="-142"/>
        <w:jc w:val="both"/>
        <w:rPr>
          <w:rFonts w:ascii="Times New Roman" w:hAnsi="Times New Roman" w:cs="Times New Roman"/>
          <w:b/>
          <w:sz w:val="24"/>
          <w:szCs w:val="24"/>
          <w:lang w:val="lv-LV"/>
        </w:rPr>
      </w:pPr>
    </w:p>
    <w:p w14:paraId="7C290A61" w14:textId="030F8035" w:rsidR="0059087E" w:rsidRPr="00170E06" w:rsidRDefault="0059087E" w:rsidP="000106CC">
      <w:pPr>
        <w:pStyle w:val="ListParagraph"/>
        <w:numPr>
          <w:ilvl w:val="0"/>
          <w:numId w:val="33"/>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asts piedāvā </w:t>
      </w:r>
      <w:r w:rsidR="0011692B">
        <w:rPr>
          <w:rFonts w:ascii="Times New Roman" w:hAnsi="Times New Roman" w:cs="Times New Roman"/>
          <w:sz w:val="24"/>
          <w:szCs w:val="24"/>
        </w:rPr>
        <w:t>vienu</w:t>
      </w:r>
      <w:r w:rsidR="0011692B" w:rsidRPr="00170E06">
        <w:rPr>
          <w:rFonts w:ascii="Times New Roman" w:hAnsi="Times New Roman" w:cs="Times New Roman"/>
          <w:sz w:val="24"/>
          <w:szCs w:val="24"/>
        </w:rPr>
        <w:t xml:space="preserve"> </w:t>
      </w:r>
      <w:r w:rsidRPr="00170E06">
        <w:rPr>
          <w:rFonts w:ascii="Times New Roman" w:hAnsi="Times New Roman" w:cs="Times New Roman"/>
          <w:sz w:val="24"/>
          <w:szCs w:val="24"/>
        </w:rPr>
        <w:t xml:space="preserve">nodaļu, kura atrodas Siguldā. </w:t>
      </w:r>
      <w:r w:rsidR="003D33AD" w:rsidRPr="00170E06">
        <w:rPr>
          <w:rFonts w:ascii="Times New Roman" w:hAnsi="Times New Roman" w:cs="Times New Roman"/>
          <w:sz w:val="24"/>
          <w:szCs w:val="24"/>
        </w:rPr>
        <w:t>N</w:t>
      </w:r>
      <w:r w:rsidRPr="00170E06">
        <w:rPr>
          <w:rFonts w:ascii="Times New Roman" w:hAnsi="Times New Roman" w:cs="Times New Roman"/>
          <w:sz w:val="24"/>
          <w:szCs w:val="24"/>
        </w:rPr>
        <w:t xml:space="preserve">odaļa ir izvietota tuvu pilsētas centram un satiksmes punktiem. Šajā nodaļā klientu apkalpošanas funkciju kopumā nodrošina 3 darbinieki. Telpa ir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 xml:space="preserve">asta īpašumā. Šajā Siguldas Latvijas </w:t>
      </w:r>
      <w:r w:rsidR="003D33AD" w:rsidRPr="00170E06">
        <w:rPr>
          <w:rFonts w:ascii="Times New Roman" w:hAnsi="Times New Roman" w:cs="Times New Roman"/>
          <w:sz w:val="24"/>
          <w:szCs w:val="24"/>
        </w:rPr>
        <w:t>P</w:t>
      </w:r>
      <w:r w:rsidRPr="00170E06">
        <w:rPr>
          <w:rFonts w:ascii="Times New Roman" w:hAnsi="Times New Roman" w:cs="Times New Roman"/>
          <w:sz w:val="24"/>
          <w:szCs w:val="24"/>
        </w:rPr>
        <w:t>asta nodaļā pastāv iespēja novietot papildus darba galdu klientu apkalpošanas darbiniekam</w:t>
      </w:r>
      <w:r w:rsidR="003D33AD" w:rsidRPr="00170E06">
        <w:rPr>
          <w:rFonts w:ascii="Times New Roman" w:hAnsi="Times New Roman" w:cs="Times New Roman"/>
          <w:sz w:val="24"/>
          <w:szCs w:val="24"/>
        </w:rPr>
        <w:t>, kas nodarbotos ar valsts pārvaldes pakalpojumu sniegšanu</w:t>
      </w:r>
      <w:r w:rsidRPr="00170E06">
        <w:rPr>
          <w:rFonts w:ascii="Times New Roman" w:hAnsi="Times New Roman" w:cs="Times New Roman"/>
          <w:sz w:val="24"/>
          <w:szCs w:val="24"/>
        </w:rPr>
        <w:t>. Pieejamā platība darba vietai ir 2 m</w:t>
      </w:r>
      <w:r w:rsidRPr="00170E06">
        <w:rPr>
          <w:rFonts w:ascii="Times New Roman" w:hAnsi="Times New Roman" w:cs="Times New Roman"/>
          <w:sz w:val="24"/>
          <w:szCs w:val="24"/>
          <w:vertAlign w:val="superscript"/>
        </w:rPr>
        <w:t>2</w:t>
      </w:r>
      <w:r w:rsidRPr="00170E06">
        <w:rPr>
          <w:rFonts w:ascii="Times New Roman" w:hAnsi="Times New Roman" w:cs="Times New Roman"/>
          <w:sz w:val="24"/>
          <w:szCs w:val="24"/>
        </w:rPr>
        <w:t xml:space="preserve">. </w:t>
      </w:r>
    </w:p>
    <w:p w14:paraId="4D8026F2" w14:textId="0E9D5602" w:rsidR="00972531" w:rsidRPr="00170E06" w:rsidRDefault="00972531" w:rsidP="000106CC">
      <w:pPr>
        <w:pStyle w:val="ListParagraph"/>
        <w:numPr>
          <w:ilvl w:val="0"/>
          <w:numId w:val="33"/>
        </w:numPr>
        <w:spacing w:after="0" w:line="276" w:lineRule="auto"/>
        <w:jc w:val="both"/>
        <w:rPr>
          <w:rFonts w:ascii="Times New Roman" w:hAnsi="Times New Roman" w:cs="Times New Roman"/>
          <w:sz w:val="24"/>
          <w:szCs w:val="24"/>
        </w:rPr>
      </w:pPr>
      <w:r w:rsidRPr="00170E06">
        <w:rPr>
          <w:rFonts w:ascii="Times New Roman" w:hAnsi="Times New Roman" w:cs="Times New Roman"/>
          <w:sz w:val="24"/>
          <w:szCs w:val="24"/>
        </w:rPr>
        <w:t xml:space="preserve">LLKC piedāvātā Siguldas struktūrvienība ir LLKC īpašumā. Pieejamā telpu platība ir 18 vai 40 m2. Izmaksas par kvadrātmetru ir 10 EUR. Tādejādi šīs alternatīvas </w:t>
      </w:r>
      <w:r w:rsidRPr="00170E06">
        <w:rPr>
          <w:rFonts w:ascii="Times New Roman" w:hAnsi="Times New Roman" w:cs="Times New Roman"/>
          <w:sz w:val="24"/>
          <w:szCs w:val="24"/>
        </w:rPr>
        <w:lastRenderedPageBreak/>
        <w:t xml:space="preserve">provizoriskas izmaksas gadā būs 4 800 EUR par 40 m2. Atsaucoties uz nepieciešamām platībām, kas ir būtu vajadzīgas VPVKAC darbam, šī alternatīva ar telpu nomu neder. Savukārt alternatīva ar darbinieku iesaisti VPVKAC pakalpojumu sniegšanā </w:t>
      </w:r>
      <w:r w:rsidR="00CC5A81">
        <w:rPr>
          <w:rFonts w:ascii="Times New Roman" w:hAnsi="Times New Roman" w:cs="Times New Roman"/>
          <w:sz w:val="24"/>
          <w:szCs w:val="24"/>
        </w:rPr>
        <w:t>nav izmantojama</w:t>
      </w:r>
      <w:r w:rsidRPr="00170E06">
        <w:rPr>
          <w:rFonts w:ascii="Times New Roman" w:hAnsi="Times New Roman" w:cs="Times New Roman"/>
          <w:sz w:val="24"/>
          <w:szCs w:val="24"/>
        </w:rPr>
        <w:t>, jo LLKC nav pietiekama kopējā kapacitāte.</w:t>
      </w:r>
    </w:p>
    <w:p w14:paraId="4862E78F" w14:textId="36D6BE68" w:rsidR="00972531" w:rsidRPr="00170E06" w:rsidRDefault="00FD497A" w:rsidP="000106CC">
      <w:pPr>
        <w:pStyle w:val="ListParagraph"/>
        <w:numPr>
          <w:ilvl w:val="0"/>
          <w:numId w:val="3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Pašreiz</w:t>
      </w:r>
      <w:r w:rsidRPr="00170E06">
        <w:rPr>
          <w:rFonts w:ascii="Times New Roman" w:hAnsi="Times New Roman" w:cs="Times New Roman"/>
          <w:sz w:val="24"/>
          <w:szCs w:val="24"/>
        </w:rPr>
        <w:t xml:space="preserve"> </w:t>
      </w:r>
      <w:r>
        <w:rPr>
          <w:rFonts w:ascii="Times New Roman" w:hAnsi="Times New Roman" w:cs="Times New Roman"/>
          <w:sz w:val="24"/>
          <w:szCs w:val="24"/>
        </w:rPr>
        <w:t>Siguldā</w:t>
      </w:r>
      <w:r w:rsidRPr="00170E06">
        <w:rPr>
          <w:rFonts w:ascii="Times New Roman" w:hAnsi="Times New Roman" w:cs="Times New Roman"/>
          <w:sz w:val="24"/>
          <w:szCs w:val="24"/>
        </w:rPr>
        <w:t xml:space="preserve"> VNĪ telp</w:t>
      </w:r>
      <w:r>
        <w:rPr>
          <w:rFonts w:ascii="Times New Roman" w:hAnsi="Times New Roman" w:cs="Times New Roman"/>
          <w:sz w:val="24"/>
          <w:szCs w:val="24"/>
        </w:rPr>
        <w:t>as netiek piedāvātas</w:t>
      </w:r>
      <w:r w:rsidRPr="00170E06">
        <w:rPr>
          <w:rFonts w:ascii="Times New Roman" w:hAnsi="Times New Roman" w:cs="Times New Roman"/>
          <w:sz w:val="24"/>
          <w:szCs w:val="24"/>
        </w:rPr>
        <w:t>.</w:t>
      </w:r>
      <w:r w:rsidR="00972531" w:rsidRPr="00170E06">
        <w:rPr>
          <w:rFonts w:ascii="Times New Roman" w:hAnsi="Times New Roman" w:cs="Times New Roman"/>
          <w:sz w:val="24"/>
          <w:szCs w:val="24"/>
        </w:rPr>
        <w:t xml:space="preserve">. </w:t>
      </w:r>
    </w:p>
    <w:p w14:paraId="2BAC1304" w14:textId="77777777" w:rsidR="0059087E" w:rsidRPr="00170E06" w:rsidRDefault="0059087E"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 xml:space="preserve">Ņemot vērā visus pētījuma pieņēmumus, šobrīd kopējās izmaksas gadā par telpu nomu un darbinieku atalgojumu ir 83 105 EUR gadā, savukārt, Latvijas </w:t>
      </w:r>
      <w:r w:rsidR="003D33AD" w:rsidRPr="00170E06">
        <w:rPr>
          <w:rFonts w:ascii="Times New Roman" w:hAnsi="Times New Roman" w:cs="Times New Roman"/>
          <w:sz w:val="24"/>
          <w:szCs w:val="24"/>
          <w:lang w:val="lv-LV"/>
        </w:rPr>
        <w:t>P</w:t>
      </w:r>
      <w:r w:rsidRPr="00170E06">
        <w:rPr>
          <w:rFonts w:ascii="Times New Roman" w:hAnsi="Times New Roman" w:cs="Times New Roman"/>
          <w:sz w:val="24"/>
          <w:szCs w:val="24"/>
          <w:lang w:val="lv-LV"/>
        </w:rPr>
        <w:t xml:space="preserve">asta izmaksas ir 108 040 EUR gadā. </w:t>
      </w:r>
    </w:p>
    <w:p w14:paraId="0362519B" w14:textId="77777777" w:rsidR="0059087E" w:rsidRPr="00170E06" w:rsidRDefault="0059087E" w:rsidP="0059087E">
      <w:pPr>
        <w:spacing w:before="60" w:after="60" w:line="240" w:lineRule="auto"/>
        <w:rPr>
          <w:rFonts w:ascii="Times New Roman" w:hAnsi="Times New Roman" w:cs="Times New Roman"/>
          <w:color w:val="44546A" w:themeColor="text2"/>
          <w:sz w:val="24"/>
          <w:szCs w:val="24"/>
        </w:rPr>
      </w:pPr>
    </w:p>
    <w:p w14:paraId="6DE14FEB" w14:textId="44F937C2" w:rsidR="0059087E" w:rsidRDefault="00637A21" w:rsidP="00521EF8">
      <w:pPr>
        <w:pStyle w:val="BodyText"/>
        <w:spacing w:after="0"/>
        <w:ind w:left="-142"/>
        <w:jc w:val="both"/>
        <w:rPr>
          <w:rFonts w:ascii="Times New Roman" w:hAnsi="Times New Roman" w:cs="Times New Roman"/>
          <w:b/>
          <w:sz w:val="24"/>
          <w:szCs w:val="24"/>
          <w:lang w:val="lv-LV"/>
        </w:rPr>
      </w:pPr>
      <w:r w:rsidRPr="00170E06">
        <w:rPr>
          <w:rFonts w:ascii="Times New Roman" w:hAnsi="Times New Roman" w:cs="Times New Roman"/>
          <w:b/>
          <w:sz w:val="24"/>
          <w:szCs w:val="24"/>
          <w:lang w:val="lv-LV"/>
        </w:rPr>
        <w:t>1</w:t>
      </w:r>
      <w:r>
        <w:rPr>
          <w:rFonts w:ascii="Times New Roman" w:hAnsi="Times New Roman" w:cs="Times New Roman"/>
          <w:b/>
          <w:sz w:val="24"/>
          <w:szCs w:val="24"/>
          <w:lang w:val="lv-LV"/>
        </w:rPr>
        <w:t>3</w:t>
      </w:r>
      <w:r w:rsidR="0059087E" w:rsidRPr="00170E06">
        <w:rPr>
          <w:rFonts w:ascii="Times New Roman" w:hAnsi="Times New Roman" w:cs="Times New Roman"/>
          <w:b/>
          <w:sz w:val="24"/>
          <w:szCs w:val="24"/>
          <w:lang w:val="lv-LV"/>
        </w:rPr>
        <w:t>.3 Iespējamais optimizācijas potenciāls šajā pilsētā</w:t>
      </w:r>
    </w:p>
    <w:p w14:paraId="3593FB07" w14:textId="77777777" w:rsidR="00521EF8" w:rsidRPr="00170E06" w:rsidRDefault="00521EF8" w:rsidP="00521EF8">
      <w:pPr>
        <w:pStyle w:val="BodyText"/>
        <w:spacing w:after="0"/>
        <w:ind w:left="-142"/>
        <w:jc w:val="both"/>
        <w:rPr>
          <w:rFonts w:ascii="Times New Roman" w:hAnsi="Times New Roman" w:cs="Times New Roman"/>
          <w:b/>
          <w:sz w:val="24"/>
          <w:szCs w:val="24"/>
          <w:lang w:val="lv-LV"/>
        </w:rPr>
      </w:pPr>
    </w:p>
    <w:p w14:paraId="77C3D571" w14:textId="77777777" w:rsidR="0059087E" w:rsidRPr="00170E06" w:rsidRDefault="0059087E" w:rsidP="000106CC">
      <w:pPr>
        <w:pStyle w:val="BodyText"/>
        <w:spacing w:after="0" w:line="276" w:lineRule="auto"/>
        <w:ind w:firstLine="720"/>
        <w:jc w:val="both"/>
        <w:rPr>
          <w:rFonts w:ascii="Times New Roman" w:hAnsi="Times New Roman" w:cs="Times New Roman"/>
          <w:sz w:val="24"/>
          <w:szCs w:val="24"/>
          <w:lang w:val="lv-LV"/>
        </w:rPr>
      </w:pPr>
      <w:r w:rsidRPr="00170E06">
        <w:rPr>
          <w:rFonts w:ascii="Times New Roman" w:hAnsi="Times New Roman" w:cs="Times New Roman"/>
          <w:sz w:val="24"/>
          <w:szCs w:val="24"/>
          <w:lang w:val="lv-LV"/>
        </w:rPr>
        <w:t>Latvijas Pasta darbinieku un telpu izmantošana šobrīd ir identificēta kā vienīgā VPVKAC iespēja šī pētījuma ietvaros, kas paaugstinātu klient</w:t>
      </w:r>
      <w:r w:rsidR="00972531" w:rsidRPr="00170E06">
        <w:rPr>
          <w:rFonts w:ascii="Times New Roman" w:hAnsi="Times New Roman" w:cs="Times New Roman"/>
          <w:sz w:val="24"/>
          <w:szCs w:val="24"/>
          <w:lang w:val="lv-LV"/>
        </w:rPr>
        <w:t>u</w:t>
      </w:r>
      <w:r w:rsidRPr="00170E06">
        <w:rPr>
          <w:rFonts w:ascii="Times New Roman" w:hAnsi="Times New Roman" w:cs="Times New Roman"/>
          <w:sz w:val="24"/>
          <w:szCs w:val="24"/>
          <w:lang w:val="lv-LV"/>
        </w:rPr>
        <w:t xml:space="preserve"> ērtības. Vienlaikus šī iespēja nedod izmaksu ietaupījumu valsts pārvaldes budžetā. </w:t>
      </w:r>
    </w:p>
    <w:p w14:paraId="2EE03F9F" w14:textId="77777777" w:rsidR="00532ACA" w:rsidRPr="00521EF8" w:rsidRDefault="00532ACA" w:rsidP="00532ACA">
      <w:pPr>
        <w:pStyle w:val="Heading1"/>
        <w:jc w:val="center"/>
        <w:rPr>
          <w:color w:val="auto"/>
        </w:rPr>
      </w:pPr>
      <w:r w:rsidRPr="00170E06">
        <w:br w:type="page"/>
      </w:r>
    </w:p>
    <w:p w14:paraId="41A822AE" w14:textId="403AD9C9" w:rsidR="00EE26FB" w:rsidRPr="00675CBF" w:rsidRDefault="007F1F68" w:rsidP="00532ACA">
      <w:pPr>
        <w:rPr>
          <w:rFonts w:ascii="Times New Roman" w:hAnsi="Times New Roman" w:cs="Times New Roman"/>
          <w:noProof/>
          <w:sz w:val="24"/>
          <w:szCs w:val="24"/>
        </w:rPr>
      </w:pPr>
      <w:r w:rsidRPr="00170E06">
        <w:rPr>
          <w:rFonts w:ascii="Times New Roman" w:hAnsi="Times New Roman" w:cs="Times New Roman"/>
          <w:b/>
          <w:noProof/>
          <w:sz w:val="28"/>
          <w:szCs w:val="28"/>
        </w:rPr>
        <w:lastRenderedPageBreak/>
        <w:t>5</w:t>
      </w:r>
      <w:r w:rsidR="00EE26FB" w:rsidRPr="00170E06">
        <w:rPr>
          <w:rFonts w:ascii="Times New Roman" w:hAnsi="Times New Roman" w:cs="Times New Roman"/>
          <w:b/>
          <w:noProof/>
          <w:sz w:val="28"/>
          <w:szCs w:val="28"/>
        </w:rPr>
        <w:t>.2.1.</w:t>
      </w:r>
      <w:r w:rsidRPr="00170E06">
        <w:rPr>
          <w:rFonts w:ascii="Times New Roman" w:hAnsi="Times New Roman" w:cs="Times New Roman"/>
          <w:b/>
          <w:noProof/>
          <w:sz w:val="28"/>
          <w:szCs w:val="28"/>
        </w:rPr>
        <w:t>2</w:t>
      </w:r>
      <w:r w:rsidR="00EE26FB" w:rsidRPr="00170E06">
        <w:rPr>
          <w:rFonts w:ascii="Times New Roman" w:hAnsi="Times New Roman" w:cs="Times New Roman"/>
          <w:b/>
          <w:noProof/>
          <w:sz w:val="28"/>
          <w:szCs w:val="28"/>
        </w:rPr>
        <w:t xml:space="preserve"> </w:t>
      </w:r>
      <w:r w:rsidR="002C5A39" w:rsidRPr="00170E06">
        <w:rPr>
          <w:rFonts w:ascii="Times New Roman" w:hAnsi="Times New Roman" w:cs="Times New Roman"/>
          <w:b/>
          <w:noProof/>
          <w:sz w:val="28"/>
          <w:szCs w:val="28"/>
        </w:rPr>
        <w:t xml:space="preserve">Valsts iestāžu infrastruktūras optimizācija  - </w:t>
      </w:r>
      <w:r w:rsidR="00637A21">
        <w:rPr>
          <w:rFonts w:ascii="Times New Roman" w:hAnsi="Times New Roman" w:cs="Times New Roman"/>
          <w:b/>
          <w:noProof/>
          <w:sz w:val="28"/>
          <w:szCs w:val="28"/>
        </w:rPr>
        <w:t>“</w:t>
      </w:r>
      <w:r w:rsidR="0047316D" w:rsidRPr="0047316D">
        <w:rPr>
          <w:rFonts w:ascii="Times New Roman" w:hAnsi="Times New Roman" w:cs="Times New Roman"/>
          <w:b/>
          <w:noProof/>
          <w:sz w:val="28"/>
          <w:szCs w:val="28"/>
        </w:rPr>
        <w:t>Nākotnes birojs</w:t>
      </w:r>
      <w:r w:rsidR="00637A21">
        <w:rPr>
          <w:rFonts w:ascii="Times New Roman" w:hAnsi="Times New Roman" w:cs="Times New Roman"/>
          <w:b/>
          <w:noProof/>
          <w:sz w:val="28"/>
          <w:szCs w:val="28"/>
        </w:rPr>
        <w:t>”</w:t>
      </w:r>
    </w:p>
    <w:p w14:paraId="06E85E14" w14:textId="77777777" w:rsidR="00490442" w:rsidRPr="007A7364" w:rsidRDefault="00490442" w:rsidP="002C5A39">
      <w:pPr>
        <w:suppressAutoHyphens/>
        <w:autoSpaceDN w:val="0"/>
        <w:ind w:firstLine="720"/>
        <w:jc w:val="both"/>
        <w:textAlignment w:val="baseline"/>
        <w:rPr>
          <w:rFonts w:ascii="Times New Roman" w:eastAsia="Calibri" w:hAnsi="Times New Roman" w:cs="Times New Roman"/>
          <w:sz w:val="24"/>
          <w:szCs w:val="24"/>
        </w:rPr>
      </w:pPr>
    </w:p>
    <w:p w14:paraId="6439088F" w14:textId="77777777" w:rsidR="0047316D" w:rsidRPr="0047316D" w:rsidRDefault="0047316D" w:rsidP="000106CC">
      <w:pPr>
        <w:spacing w:after="0" w:line="276" w:lineRule="auto"/>
        <w:ind w:right="-28" w:firstLine="720"/>
        <w:jc w:val="both"/>
        <w:rPr>
          <w:rFonts w:ascii="Times New Roman" w:eastAsia="MS Mincho" w:hAnsi="Times New Roman" w:cs="Times New Roman"/>
          <w:sz w:val="24"/>
          <w:szCs w:val="24"/>
          <w:lang w:eastAsia="lv-LV"/>
        </w:rPr>
      </w:pPr>
      <w:r w:rsidRPr="0047316D">
        <w:rPr>
          <w:rFonts w:ascii="Times New Roman" w:eastAsia="MS Mincho" w:hAnsi="Times New Roman" w:cs="Times New Roman"/>
          <w:sz w:val="24"/>
          <w:szCs w:val="24"/>
          <w:lang w:eastAsia="lv-LV"/>
        </w:rPr>
        <w:t xml:space="preserve">Latvijā ir nepietiekami optimāli organizēta valsts iestāžu lietotā infrastruktūra. Ar Ministru kabineta 2017.gada 24.novembra rīkojumu Nr.701 apstiprinātā Valsts pārvaldes reformu plāna 2020 (turpmāk – VPRP) noteikto mērķi – </w:t>
      </w:r>
      <w:r w:rsidRPr="0047316D">
        <w:rPr>
          <w:rFonts w:ascii="Times New Roman" w:eastAsia="MS Mincho" w:hAnsi="Times New Roman" w:cs="Times New Roman"/>
          <w:i/>
          <w:sz w:val="24"/>
          <w:szCs w:val="24"/>
          <w:lang w:eastAsia="lv-LV"/>
        </w:rPr>
        <w:t>mainīt valsts pārvaldes kultūru uz tādu darbu, kur normatīvisma un birokrātijas vietā valda vērtību kultūra, sadarbības gars un elastība mērķu sasniegšanā, kā arī ikvienas darbības pamatā ir atbildīga rīcība gan individuālā, gan kolektīvā līmenī</w:t>
      </w:r>
      <w:r w:rsidRPr="0047316D">
        <w:rPr>
          <w:rFonts w:ascii="Times New Roman" w:eastAsia="MS Mincho" w:hAnsi="Times New Roman" w:cs="Times New Roman"/>
          <w:sz w:val="24"/>
          <w:szCs w:val="24"/>
          <w:lang w:eastAsia="lv-LV"/>
        </w:rPr>
        <w:t xml:space="preserve"> - nevar pilnībā ieviest, nemainot darba vidi, kurā valsts pārvaldes darbinieki strādā ikdienā. Ievērojot VPRP noteiktos principus: ekonomija, lietderība, efektivitāte, nepieciešams optimizēt valsts pārvaldes iestāžu izmantotos nekustamos īpašumus un darba infrastruktūru.</w:t>
      </w:r>
    </w:p>
    <w:p w14:paraId="7517DCD6" w14:textId="01409013" w:rsidR="0047316D" w:rsidRPr="0047316D" w:rsidRDefault="0047316D" w:rsidP="000106CC">
      <w:pPr>
        <w:spacing w:after="0" w:line="276" w:lineRule="auto"/>
        <w:ind w:right="-28" w:firstLine="720"/>
        <w:jc w:val="both"/>
        <w:rPr>
          <w:rFonts w:ascii="Times New Roman" w:eastAsia="Calibri" w:hAnsi="Times New Roman" w:cs="Times New Roman"/>
          <w:sz w:val="24"/>
          <w:szCs w:val="24"/>
        </w:rPr>
      </w:pPr>
      <w:r w:rsidRPr="0047316D">
        <w:rPr>
          <w:rFonts w:ascii="Times New Roman" w:eastAsia="Calibri" w:hAnsi="Times New Roman" w:cs="Times New Roman"/>
          <w:sz w:val="24"/>
          <w:szCs w:val="24"/>
        </w:rPr>
        <w:t>Izvērtējot valsts iestāžu infrastruktūras izvietojumu, tehnisko stāvokli un izmaksas Rīgā secināms, ka esošā valsts iestāžu darba vide pārsvarā veidota kabineta tipa vidē, kas neatbilst Latvijas valsts pārvaldes attīstības virzieniem – maza, efektīva, radoša un sadarbību vērsta valsts pārvalde. Valsts iestādes Rīgā izvietotas izklaidus</w:t>
      </w:r>
      <w:r w:rsidR="00641A08">
        <w:rPr>
          <w:rFonts w:ascii="Times New Roman" w:eastAsia="Calibri" w:hAnsi="Times New Roman" w:cs="Times New Roman"/>
          <w:sz w:val="24"/>
          <w:szCs w:val="24"/>
        </w:rPr>
        <w:t>,</w:t>
      </w:r>
      <w:r w:rsidRPr="0047316D">
        <w:rPr>
          <w:rFonts w:ascii="Times New Roman" w:eastAsia="Calibri" w:hAnsi="Times New Roman" w:cs="Times New Roman"/>
          <w:sz w:val="24"/>
          <w:szCs w:val="24"/>
        </w:rPr>
        <w:t xml:space="preserve"> un to izvietojums kavē iestāžu savstarpējo sadarbību viena resora ietvaros. </w:t>
      </w:r>
    </w:p>
    <w:p w14:paraId="2F80024B" w14:textId="53C6502E" w:rsidR="0047316D" w:rsidRDefault="0047316D" w:rsidP="000106CC">
      <w:pPr>
        <w:spacing w:after="0" w:line="276" w:lineRule="auto"/>
        <w:ind w:right="-28" w:firstLine="720"/>
        <w:jc w:val="both"/>
        <w:rPr>
          <w:rFonts w:ascii="Times New Roman" w:eastAsia="Calibri" w:hAnsi="Times New Roman" w:cs="Times New Roman"/>
          <w:sz w:val="24"/>
          <w:szCs w:val="24"/>
        </w:rPr>
      </w:pPr>
      <w:r w:rsidRPr="0047316D">
        <w:rPr>
          <w:rFonts w:ascii="Times New Roman" w:eastAsia="Calibri" w:hAnsi="Times New Roman" w:cs="Times New Roman"/>
          <w:sz w:val="24"/>
          <w:szCs w:val="24"/>
        </w:rPr>
        <w:t>Vidējā platība uz vienu darbinieku valsts iestāžu birojos Rīgā ir 20,5 m</w:t>
      </w:r>
      <w:r w:rsidRPr="0047316D">
        <w:rPr>
          <w:rFonts w:ascii="Times New Roman" w:eastAsia="Calibri" w:hAnsi="Times New Roman" w:cs="Times New Roman"/>
          <w:sz w:val="24"/>
          <w:szCs w:val="24"/>
          <w:vertAlign w:val="superscript"/>
        </w:rPr>
        <w:t>2</w:t>
      </w:r>
      <w:r w:rsidRPr="0047316D">
        <w:rPr>
          <w:rFonts w:ascii="Times New Roman" w:eastAsia="Calibri" w:hAnsi="Times New Roman" w:cs="Times New Roman"/>
          <w:sz w:val="24"/>
          <w:szCs w:val="24"/>
        </w:rPr>
        <w:t>, kas kopš 2016.gada samazinājusies tikai par 0,7m</w:t>
      </w:r>
      <w:r w:rsidRPr="0047316D">
        <w:rPr>
          <w:rFonts w:ascii="Times New Roman" w:eastAsia="Calibri" w:hAnsi="Times New Roman" w:cs="Times New Roman"/>
          <w:sz w:val="24"/>
          <w:szCs w:val="24"/>
          <w:vertAlign w:val="superscript"/>
        </w:rPr>
        <w:t>2</w:t>
      </w:r>
      <w:r w:rsidRPr="0047316D">
        <w:rPr>
          <w:rFonts w:ascii="Times New Roman" w:eastAsia="Calibri" w:hAnsi="Times New Roman" w:cs="Times New Roman"/>
          <w:sz w:val="24"/>
          <w:szCs w:val="24"/>
        </w:rPr>
        <w:t>. Kopējā izmantotā platība praktiski pēdējos gados palikusi nemainīga. Acīmredzami, ka valsts nekustamo īp</w:t>
      </w:r>
      <w:r>
        <w:rPr>
          <w:rFonts w:ascii="Times New Roman" w:eastAsia="Calibri" w:hAnsi="Times New Roman" w:cs="Times New Roman"/>
          <w:sz w:val="24"/>
          <w:szCs w:val="24"/>
        </w:rPr>
        <w:t>aš</w:t>
      </w:r>
      <w:r w:rsidRPr="0047316D">
        <w:rPr>
          <w:rFonts w:ascii="Times New Roman" w:eastAsia="Calibri" w:hAnsi="Times New Roman" w:cs="Times New Roman"/>
          <w:sz w:val="24"/>
          <w:szCs w:val="24"/>
        </w:rPr>
        <w:t>umu izmantošanas tendences nesakrīt ar VPRP noteiktajiem virzieniem.</w:t>
      </w:r>
    </w:p>
    <w:p w14:paraId="268BDB8D" w14:textId="77777777" w:rsidR="007A7364" w:rsidRDefault="007A7364" w:rsidP="007A7364">
      <w:pPr>
        <w:spacing w:after="0" w:line="240" w:lineRule="auto"/>
        <w:ind w:right="-27" w:firstLine="720"/>
        <w:jc w:val="both"/>
        <w:rPr>
          <w:rFonts w:ascii="Times New Roman" w:eastAsia="Calibri" w:hAnsi="Times New Roman" w:cs="Times New Roman"/>
          <w:sz w:val="24"/>
          <w:szCs w:val="24"/>
        </w:rPr>
      </w:pPr>
    </w:p>
    <w:p w14:paraId="79FED344" w14:textId="2C816A76" w:rsidR="0047316D" w:rsidRPr="00521EF8" w:rsidRDefault="00521EF8" w:rsidP="00521EF8">
      <w:pPr>
        <w:spacing w:after="0" w:line="240" w:lineRule="auto"/>
        <w:ind w:right="-27"/>
        <w:rPr>
          <w:rFonts w:ascii="Times New Roman" w:eastAsia="Calibri" w:hAnsi="Times New Roman" w:cs="Times New Roman"/>
          <w:sz w:val="20"/>
          <w:szCs w:val="20"/>
        </w:rPr>
      </w:pPr>
      <w:r w:rsidRPr="00521EF8">
        <w:rPr>
          <w:rFonts w:ascii="Times New Roman" w:hAnsi="Times New Roman"/>
          <w:sz w:val="20"/>
          <w:szCs w:val="20"/>
        </w:rPr>
        <w:t>1</w:t>
      </w:r>
      <w:r w:rsidRPr="00521EF8">
        <w:rPr>
          <w:rFonts w:ascii="Times New Roman" w:hAnsi="Times New Roman"/>
          <w:sz w:val="24"/>
          <w:szCs w:val="24"/>
        </w:rPr>
        <w:t>. </w:t>
      </w:r>
      <w:r>
        <w:rPr>
          <w:rFonts w:ascii="Times New Roman" w:eastAsia="Calibri" w:hAnsi="Times New Roman" w:cs="Times New Roman"/>
          <w:sz w:val="20"/>
          <w:szCs w:val="20"/>
        </w:rPr>
        <w:t>g</w:t>
      </w:r>
      <w:r w:rsidR="0047316D" w:rsidRPr="00521EF8">
        <w:rPr>
          <w:rFonts w:ascii="Times New Roman" w:eastAsia="Calibri" w:hAnsi="Times New Roman" w:cs="Times New Roman"/>
          <w:sz w:val="20"/>
          <w:szCs w:val="20"/>
        </w:rPr>
        <w:t xml:space="preserve">rafiks </w:t>
      </w:r>
      <w:r w:rsidR="0047316D" w:rsidRPr="00521EF8">
        <w:rPr>
          <w:rFonts w:ascii="Times New Roman" w:eastAsia="MS Mincho" w:hAnsi="Times New Roman" w:cs="Times New Roman"/>
          <w:sz w:val="20"/>
          <w:szCs w:val="20"/>
          <w:lang w:eastAsia="lv-LV"/>
        </w:rPr>
        <w:t>Valsts budžeta iestāžu Rīgā platības uz vienu darbinieku salīdzinošie rādītāji</w:t>
      </w:r>
    </w:p>
    <w:p w14:paraId="4FDA70F0" w14:textId="08A47D12" w:rsidR="007A7364" w:rsidRDefault="0047316D" w:rsidP="00675CBF">
      <w:pPr>
        <w:spacing w:after="0" w:line="360" w:lineRule="auto"/>
        <w:ind w:right="-27" w:firstLine="360"/>
        <w:jc w:val="both"/>
        <w:rPr>
          <w:rFonts w:ascii="Times New Roman" w:eastAsia="Calibri" w:hAnsi="Times New Roman" w:cs="Times New Roman"/>
          <w:sz w:val="24"/>
          <w:szCs w:val="24"/>
        </w:rPr>
      </w:pPr>
      <w:r w:rsidRPr="006E0821">
        <w:rPr>
          <w:rFonts w:ascii="Times New Roman" w:hAnsi="Times New Roman" w:cs="Times New Roman"/>
          <w:i/>
          <w:noProof/>
          <w:sz w:val="24"/>
          <w:szCs w:val="24"/>
          <w:lang w:eastAsia="lv-LV"/>
        </w:rPr>
        <w:drawing>
          <wp:inline distT="0" distB="0" distL="0" distR="0" wp14:anchorId="249B604E" wp14:editId="631A8A84">
            <wp:extent cx="5400675" cy="292350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A7364" w:rsidRPr="004763AA">
        <w:rPr>
          <w:rFonts w:ascii="Times New Roman" w:hAnsi="Times New Roman" w:cs="Times New Roman"/>
          <w:sz w:val="20"/>
          <w:szCs w:val="20"/>
        </w:rPr>
        <w:t xml:space="preserve">Avots: </w:t>
      </w:r>
      <w:r w:rsidR="007A7364">
        <w:rPr>
          <w:rFonts w:ascii="Times New Roman" w:hAnsi="Times New Roman" w:cs="Times New Roman"/>
          <w:sz w:val="20"/>
          <w:szCs w:val="20"/>
        </w:rPr>
        <w:t>VNĪ analītika</w:t>
      </w:r>
    </w:p>
    <w:p w14:paraId="10B6F7E7" w14:textId="77777777" w:rsidR="003223FE" w:rsidRDefault="003223FE" w:rsidP="007A7364">
      <w:pPr>
        <w:spacing w:after="0" w:line="240" w:lineRule="auto"/>
        <w:ind w:right="-27" w:firstLine="720"/>
        <w:jc w:val="both"/>
        <w:rPr>
          <w:rFonts w:ascii="Times New Roman" w:eastAsia="Calibri" w:hAnsi="Times New Roman" w:cs="Times New Roman"/>
          <w:sz w:val="24"/>
          <w:szCs w:val="24"/>
        </w:rPr>
      </w:pPr>
    </w:p>
    <w:p w14:paraId="26BA3FAB" w14:textId="77777777" w:rsidR="00C46F1C" w:rsidRPr="0047316D" w:rsidRDefault="00C46F1C" w:rsidP="000106CC">
      <w:pPr>
        <w:spacing w:after="0" w:line="276" w:lineRule="auto"/>
        <w:ind w:right="-27" w:firstLine="720"/>
        <w:jc w:val="both"/>
        <w:rPr>
          <w:rFonts w:ascii="Times New Roman" w:eastAsia="MS Mincho" w:hAnsi="Times New Roman" w:cs="Times New Roman"/>
          <w:b/>
          <w:sz w:val="24"/>
          <w:szCs w:val="24"/>
          <w:lang w:eastAsia="lv-LV"/>
        </w:rPr>
      </w:pPr>
      <w:r w:rsidRPr="0047316D">
        <w:rPr>
          <w:rFonts w:ascii="Times New Roman" w:eastAsia="Calibri" w:hAnsi="Times New Roman" w:cs="Times New Roman"/>
          <w:sz w:val="24"/>
          <w:szCs w:val="24"/>
        </w:rPr>
        <w:t>Esošā platība uz vienu darbinieku ir jāsamazina</w:t>
      </w:r>
      <w:r w:rsidRPr="0047316D">
        <w:rPr>
          <w:rFonts w:ascii="Calibri" w:eastAsia="MS Mincho" w:hAnsi="Calibri" w:cs="Arial"/>
          <w:lang w:eastAsia="lv-LV"/>
        </w:rPr>
        <w:t xml:space="preserve"> </w:t>
      </w:r>
      <w:r w:rsidRPr="0047316D">
        <w:rPr>
          <w:rFonts w:ascii="Times New Roman" w:eastAsia="Calibri" w:hAnsi="Times New Roman" w:cs="Times New Roman"/>
          <w:sz w:val="24"/>
          <w:szCs w:val="24"/>
        </w:rPr>
        <w:t>atbilstoši kompetencēs balstīta biroja veidam līdz 12m</w:t>
      </w:r>
      <w:r w:rsidRPr="0047316D">
        <w:rPr>
          <w:rFonts w:ascii="Times New Roman" w:eastAsia="Calibri" w:hAnsi="Times New Roman" w:cs="Times New Roman"/>
          <w:sz w:val="24"/>
          <w:szCs w:val="24"/>
          <w:vertAlign w:val="superscript"/>
        </w:rPr>
        <w:t>2</w:t>
      </w:r>
      <w:r w:rsidRPr="0047316D">
        <w:rPr>
          <w:rFonts w:ascii="Times New Roman" w:eastAsia="Calibri" w:hAnsi="Times New Roman" w:cs="Times New Roman"/>
          <w:sz w:val="24"/>
          <w:szCs w:val="24"/>
        </w:rPr>
        <w:t xml:space="preserve"> - 16 m</w:t>
      </w:r>
      <w:r w:rsidRPr="0047316D">
        <w:rPr>
          <w:rFonts w:ascii="Times New Roman" w:eastAsia="Calibri" w:hAnsi="Times New Roman" w:cs="Times New Roman"/>
          <w:sz w:val="24"/>
          <w:szCs w:val="24"/>
          <w:vertAlign w:val="superscript"/>
        </w:rPr>
        <w:t>2</w:t>
      </w:r>
      <w:r w:rsidRPr="0047316D">
        <w:rPr>
          <w:rFonts w:ascii="Times New Roman" w:eastAsia="Calibri" w:hAnsi="Times New Roman" w:cs="Times New Roman"/>
          <w:sz w:val="24"/>
          <w:szCs w:val="24"/>
        </w:rPr>
        <w:t>, izdalot vēsturiskās ēkas un jaunbūves, jeb samazin</w:t>
      </w:r>
      <w:r>
        <w:rPr>
          <w:rFonts w:ascii="Times New Roman" w:eastAsia="Calibri" w:hAnsi="Times New Roman" w:cs="Times New Roman"/>
          <w:sz w:val="24"/>
          <w:szCs w:val="24"/>
        </w:rPr>
        <w:t>o</w:t>
      </w:r>
      <w:r w:rsidRPr="0047316D">
        <w:rPr>
          <w:rFonts w:ascii="Times New Roman" w:eastAsia="Calibri" w:hAnsi="Times New Roman" w:cs="Times New Roman"/>
          <w:sz w:val="24"/>
          <w:szCs w:val="24"/>
        </w:rPr>
        <w:t xml:space="preserve">t par 20% - 40%. </w:t>
      </w:r>
      <w:r w:rsidRPr="0047316D">
        <w:rPr>
          <w:rFonts w:ascii="Times New Roman" w:eastAsia="MS Mincho" w:hAnsi="Times New Roman" w:cs="Times New Roman"/>
          <w:sz w:val="24"/>
          <w:szCs w:val="24"/>
          <w:lang w:eastAsia="lv-LV"/>
        </w:rPr>
        <w:t>Attiecīgi izvērtējama nepieciešamība pārskatīt un precizēt ieteicamo biroju ēkas kopējo platību m</w:t>
      </w:r>
      <w:r w:rsidRPr="0047316D">
        <w:rPr>
          <w:rFonts w:ascii="Times New Roman" w:eastAsia="MS Mincho" w:hAnsi="Times New Roman" w:cs="Times New Roman"/>
          <w:sz w:val="24"/>
          <w:szCs w:val="24"/>
          <w:vertAlign w:val="superscript"/>
          <w:lang w:eastAsia="lv-LV"/>
        </w:rPr>
        <w:t>2</w:t>
      </w:r>
      <w:r w:rsidRPr="0047316D">
        <w:rPr>
          <w:rFonts w:ascii="Times New Roman" w:eastAsia="MS Mincho" w:hAnsi="Times New Roman" w:cs="Times New Roman"/>
          <w:sz w:val="24"/>
          <w:szCs w:val="24"/>
          <w:lang w:eastAsia="lv-LV"/>
        </w:rPr>
        <w:t xml:space="preserve"> uz vienu darbinieku ≤20 m</w:t>
      </w:r>
      <w:r w:rsidRPr="0047316D">
        <w:rPr>
          <w:rFonts w:ascii="Times New Roman" w:eastAsia="MS Mincho" w:hAnsi="Times New Roman" w:cs="Times New Roman"/>
          <w:sz w:val="24"/>
          <w:szCs w:val="24"/>
          <w:vertAlign w:val="superscript"/>
          <w:lang w:eastAsia="lv-LV"/>
        </w:rPr>
        <w:t>2</w:t>
      </w:r>
      <w:r w:rsidRPr="0047316D">
        <w:rPr>
          <w:rFonts w:ascii="Times New Roman" w:eastAsia="MS Mincho" w:hAnsi="Times New Roman" w:cs="Times New Roman"/>
          <w:sz w:val="24"/>
          <w:szCs w:val="24"/>
          <w:lang w:eastAsia="lv-LV"/>
        </w:rPr>
        <w:t xml:space="preserve"> atbilstoši kompetencēs balstīta biroja veidam līdz 12m</w:t>
      </w:r>
      <w:r w:rsidRPr="0047316D">
        <w:rPr>
          <w:rFonts w:ascii="Times New Roman" w:eastAsia="MS Mincho" w:hAnsi="Times New Roman" w:cs="Times New Roman"/>
          <w:sz w:val="24"/>
          <w:szCs w:val="24"/>
          <w:vertAlign w:val="superscript"/>
          <w:lang w:eastAsia="lv-LV"/>
        </w:rPr>
        <w:t xml:space="preserve">2 </w:t>
      </w:r>
      <w:r w:rsidRPr="0047316D">
        <w:rPr>
          <w:rFonts w:ascii="Times New Roman" w:eastAsia="MS Mincho" w:hAnsi="Times New Roman" w:cs="Times New Roman"/>
          <w:sz w:val="24"/>
          <w:szCs w:val="24"/>
          <w:lang w:eastAsia="lv-LV"/>
        </w:rPr>
        <w:t>- 16 m</w:t>
      </w:r>
      <w:r w:rsidRPr="0047316D">
        <w:rPr>
          <w:rFonts w:ascii="Times New Roman" w:eastAsia="MS Mincho" w:hAnsi="Times New Roman" w:cs="Times New Roman"/>
          <w:sz w:val="24"/>
          <w:szCs w:val="24"/>
          <w:vertAlign w:val="superscript"/>
          <w:lang w:eastAsia="lv-LV"/>
        </w:rPr>
        <w:t>2</w:t>
      </w:r>
      <w:r w:rsidRPr="0047316D">
        <w:rPr>
          <w:rFonts w:ascii="Times New Roman" w:eastAsia="MS Mincho" w:hAnsi="Times New Roman" w:cs="Times New Roman"/>
          <w:sz w:val="24"/>
          <w:szCs w:val="24"/>
          <w:lang w:eastAsia="lv-LV"/>
        </w:rPr>
        <w:t xml:space="preserve">, izdalot attiecīgi platību jaunbūvēs un vēsturiskajās ēkās, jeb samazināt par 20% - 40%. </w:t>
      </w:r>
      <w:r w:rsidRPr="0047316D">
        <w:rPr>
          <w:rFonts w:ascii="Times New Roman" w:eastAsia="MS Mincho" w:hAnsi="Times New Roman" w:cs="Times New Roman"/>
          <w:sz w:val="24"/>
          <w:szCs w:val="24"/>
          <w:lang w:eastAsia="lv-LV"/>
        </w:rPr>
        <w:lastRenderedPageBreak/>
        <w:t>Izvērtējama nepieciešamība pārskatīt un precizēt prasības telpu plānojumam, iekārtojumam, apdares materiāliem, aprīkojumam kompetencēs balstīta biroja veidam.</w:t>
      </w:r>
    </w:p>
    <w:p w14:paraId="52294D39" w14:textId="117A0E50" w:rsidR="00C46F1C" w:rsidRDefault="00C46F1C" w:rsidP="000106CC">
      <w:pPr>
        <w:spacing w:after="0" w:line="276" w:lineRule="auto"/>
        <w:ind w:right="-27"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Jāatzīmē arī,</w:t>
      </w:r>
      <w:r w:rsidRPr="0047316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ka </w:t>
      </w:r>
      <w:r w:rsidRPr="0047316D">
        <w:rPr>
          <w:rFonts w:ascii="Times New Roman" w:eastAsia="Calibri" w:hAnsi="Times New Roman" w:cs="Times New Roman"/>
          <w:sz w:val="24"/>
          <w:szCs w:val="24"/>
        </w:rPr>
        <w:t>valsts iestāžu izmantoto nekustamo īpašumu tehniskais stāvoklis vērtējams kā neapmierinošs, jo vismaz 68% no tiem prasa būtiskus ieguldījumus. Neveicot ieguldījumus un optimizāciju šodien, tiek radīti neprog</w:t>
      </w:r>
      <w:r w:rsidR="000106CC">
        <w:rPr>
          <w:rFonts w:ascii="Times New Roman" w:eastAsia="Calibri" w:hAnsi="Times New Roman" w:cs="Times New Roman"/>
          <w:sz w:val="24"/>
          <w:szCs w:val="24"/>
        </w:rPr>
        <w:t>n</w:t>
      </w:r>
      <w:r w:rsidRPr="0047316D">
        <w:rPr>
          <w:rFonts w:ascii="Times New Roman" w:eastAsia="Calibri" w:hAnsi="Times New Roman" w:cs="Times New Roman"/>
          <w:sz w:val="24"/>
          <w:szCs w:val="24"/>
        </w:rPr>
        <w:t xml:space="preserve">ozējami lieli izdevumi nākotnē. </w:t>
      </w:r>
    </w:p>
    <w:p w14:paraId="15847633" w14:textId="1EA3A95B" w:rsidR="00C46F1C" w:rsidRDefault="00C46F1C" w:rsidP="000106CC">
      <w:pPr>
        <w:spacing w:after="0" w:line="276" w:lineRule="auto"/>
        <w:ind w:right="-27"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VNĪ koncepcija “Nākotnes birojs” paredz jaunu pieeju darba vides veidošanai publiskajā sektorā. “Nākotnes birojs” ir ilgtspējīga darba vide ar motivētiem, efektīviem darbiniekiem un zemākām apsaimniekošanas izmaksām. Koncepcija balstās transformējamā un katrai organizācijai piemērojamā darba vidē, kas ir atkarīga no katras iestādes izaicinājumiem un mērķiem. Būtiskākie ieguvumi, optimizējot valsts pārvaldes birojus “Nākotnes birojā” ir:</w:t>
      </w:r>
    </w:p>
    <w:p w14:paraId="15B74AFC" w14:textId="77777777" w:rsidR="00C46F1C" w:rsidRPr="00AB35C7" w:rsidRDefault="00C46F1C" w:rsidP="000106CC">
      <w:pPr>
        <w:pStyle w:val="ListParagraph"/>
        <w:numPr>
          <w:ilvl w:val="0"/>
          <w:numId w:val="43"/>
        </w:numPr>
        <w:spacing w:after="0" w:line="276" w:lineRule="auto"/>
        <w:ind w:right="-27"/>
        <w:jc w:val="both"/>
        <w:rPr>
          <w:rFonts w:ascii="Times New Roman" w:eastAsia="Calibri" w:hAnsi="Times New Roman" w:cs="Times New Roman"/>
          <w:sz w:val="24"/>
          <w:szCs w:val="24"/>
        </w:rPr>
      </w:pPr>
      <w:r w:rsidRPr="00AB35C7">
        <w:rPr>
          <w:rFonts w:ascii="Times New Roman" w:eastAsia="Calibri" w:hAnsi="Times New Roman" w:cs="Times New Roman"/>
          <w:sz w:val="24"/>
          <w:szCs w:val="24"/>
        </w:rPr>
        <w:t>Mūsdienīga valsts pārvaldes darba vide kā pamats motivācijai, efektivitātei un sadarbībai;</w:t>
      </w:r>
    </w:p>
    <w:p w14:paraId="33C471D3" w14:textId="77777777" w:rsidR="00C46F1C" w:rsidRPr="00AB35C7" w:rsidRDefault="00C46F1C" w:rsidP="000106CC">
      <w:pPr>
        <w:pStyle w:val="ListParagraph"/>
        <w:numPr>
          <w:ilvl w:val="0"/>
          <w:numId w:val="43"/>
        </w:numPr>
        <w:spacing w:after="0" w:line="276" w:lineRule="auto"/>
        <w:ind w:right="-27"/>
        <w:jc w:val="both"/>
        <w:rPr>
          <w:rFonts w:ascii="Times New Roman" w:eastAsia="Calibri" w:hAnsi="Times New Roman" w:cs="Times New Roman"/>
          <w:sz w:val="24"/>
          <w:szCs w:val="24"/>
        </w:rPr>
      </w:pPr>
      <w:r w:rsidRPr="00AB35C7">
        <w:rPr>
          <w:rFonts w:ascii="Times New Roman" w:eastAsia="Calibri" w:hAnsi="Times New Roman" w:cs="Times New Roman"/>
          <w:sz w:val="24"/>
          <w:szCs w:val="24"/>
        </w:rPr>
        <w:t>Valsts pārvaldes izmantotās platības samazinājums vidēji par 30%;</w:t>
      </w:r>
    </w:p>
    <w:p w14:paraId="124F820C" w14:textId="77777777" w:rsidR="00C46F1C" w:rsidRPr="00AB35C7" w:rsidRDefault="00C46F1C" w:rsidP="000106CC">
      <w:pPr>
        <w:pStyle w:val="ListParagraph"/>
        <w:numPr>
          <w:ilvl w:val="0"/>
          <w:numId w:val="43"/>
        </w:numPr>
        <w:spacing w:after="0" w:line="276" w:lineRule="auto"/>
        <w:ind w:right="-27"/>
        <w:jc w:val="both"/>
        <w:rPr>
          <w:rFonts w:ascii="Times New Roman" w:eastAsia="Calibri" w:hAnsi="Times New Roman" w:cs="Times New Roman"/>
          <w:sz w:val="24"/>
          <w:szCs w:val="24"/>
        </w:rPr>
      </w:pPr>
      <w:r w:rsidRPr="00AB35C7">
        <w:rPr>
          <w:rFonts w:ascii="Times New Roman" w:eastAsia="Calibri" w:hAnsi="Times New Roman" w:cs="Times New Roman"/>
          <w:sz w:val="24"/>
          <w:szCs w:val="24"/>
        </w:rPr>
        <w:t>Vērtīgi un optimāli izmantoti un pārvaldīti valsts nekustamie īpašumi;</w:t>
      </w:r>
    </w:p>
    <w:p w14:paraId="0F3CCA66" w14:textId="77777777" w:rsidR="00C46F1C" w:rsidRPr="00AB35C7" w:rsidRDefault="00C46F1C" w:rsidP="000106CC">
      <w:pPr>
        <w:pStyle w:val="ListParagraph"/>
        <w:numPr>
          <w:ilvl w:val="0"/>
          <w:numId w:val="43"/>
        </w:numPr>
        <w:spacing w:after="0" w:line="276" w:lineRule="auto"/>
        <w:ind w:right="-27"/>
        <w:jc w:val="both"/>
        <w:rPr>
          <w:rFonts w:ascii="Times New Roman" w:eastAsia="Calibri" w:hAnsi="Times New Roman" w:cs="Times New Roman"/>
          <w:sz w:val="24"/>
          <w:szCs w:val="24"/>
        </w:rPr>
      </w:pPr>
      <w:r w:rsidRPr="00AB35C7">
        <w:rPr>
          <w:rFonts w:ascii="Times New Roman" w:eastAsia="Calibri" w:hAnsi="Times New Roman" w:cs="Times New Roman"/>
          <w:sz w:val="24"/>
          <w:szCs w:val="24"/>
        </w:rPr>
        <w:t>Efektīvāks valsts budžeta līdzekļu izlietojums nākotnē (30 gadu periodā).</w:t>
      </w:r>
    </w:p>
    <w:p w14:paraId="2928DDBC" w14:textId="77777777" w:rsidR="00C46F1C" w:rsidRPr="00170E06" w:rsidRDefault="00C46F1C" w:rsidP="000106CC">
      <w:pPr>
        <w:suppressAutoHyphens/>
        <w:autoSpaceDN w:val="0"/>
        <w:spacing w:after="0" w:line="276" w:lineRule="auto"/>
        <w:ind w:firstLine="720"/>
        <w:jc w:val="both"/>
        <w:textAlignment w:val="baseline"/>
        <w:rPr>
          <w:rFonts w:ascii="Times New Roman" w:eastAsia="Calibri" w:hAnsi="Times New Roman" w:cs="Times New Roman"/>
          <w:sz w:val="24"/>
          <w:szCs w:val="24"/>
        </w:rPr>
      </w:pPr>
      <w:r w:rsidRPr="00170E06">
        <w:rPr>
          <w:rFonts w:ascii="Times New Roman" w:eastAsia="Calibri" w:hAnsi="Times New Roman" w:cs="Times New Roman"/>
          <w:sz w:val="24"/>
          <w:szCs w:val="24"/>
        </w:rPr>
        <w:t>Lai sasniegtu Valsts pārvaldes reformu plāna mērķi, jānodrošina valsts iestāžu infrastruktūras optimizācija, vienoto</w:t>
      </w:r>
      <w:r>
        <w:rPr>
          <w:rFonts w:ascii="Times New Roman" w:eastAsia="Calibri" w:hAnsi="Times New Roman" w:cs="Times New Roman"/>
          <w:sz w:val="24"/>
          <w:szCs w:val="24"/>
        </w:rPr>
        <w:t>s</w:t>
      </w:r>
      <w:r w:rsidRPr="00170E06">
        <w:rPr>
          <w:rFonts w:ascii="Times New Roman" w:eastAsia="Calibri" w:hAnsi="Times New Roman" w:cs="Times New Roman"/>
          <w:sz w:val="24"/>
          <w:szCs w:val="24"/>
        </w:rPr>
        <w:t xml:space="preserve"> valsts biroju</w:t>
      </w:r>
      <w:r>
        <w:rPr>
          <w:rFonts w:ascii="Times New Roman" w:eastAsia="Calibri" w:hAnsi="Times New Roman" w:cs="Times New Roman"/>
          <w:sz w:val="24"/>
          <w:szCs w:val="24"/>
        </w:rPr>
        <w:t>s</w:t>
      </w:r>
      <w:r w:rsidRPr="00170E06">
        <w:rPr>
          <w:rFonts w:ascii="Times New Roman" w:eastAsia="Calibri" w:hAnsi="Times New Roman" w:cs="Times New Roman"/>
          <w:sz w:val="24"/>
          <w:szCs w:val="24"/>
        </w:rPr>
        <w:t xml:space="preserve"> izveidojot vismaz šādās Latvijas pilsētās:</w:t>
      </w:r>
      <w:r>
        <w:rPr>
          <w:rFonts w:ascii="Times New Roman" w:eastAsia="Calibri" w:hAnsi="Times New Roman" w:cs="Times New Roman"/>
          <w:sz w:val="24"/>
          <w:szCs w:val="24"/>
        </w:rPr>
        <w:t xml:space="preserve"> Rīgā (veidojot vienoto valsts biroju prioritāri resoriem, kas izvietoti izklaidus), Liepāja, Rēzekne, Daugavpils.</w:t>
      </w:r>
    </w:p>
    <w:p w14:paraId="02DBE7D8" w14:textId="77777777" w:rsidR="000128ED" w:rsidRPr="00170E06" w:rsidRDefault="000128ED" w:rsidP="002C5A39">
      <w:pPr>
        <w:spacing w:after="0" w:line="240" w:lineRule="auto"/>
        <w:jc w:val="both"/>
        <w:rPr>
          <w:rFonts w:ascii="Times New Roman" w:eastAsia="Times New Roman" w:hAnsi="Times New Roman" w:cs="Times New Roman"/>
          <w:b/>
          <w:bCs/>
          <w:color w:val="000000"/>
          <w:sz w:val="24"/>
          <w:szCs w:val="24"/>
          <w:lang w:eastAsia="lv-LV"/>
        </w:rPr>
      </w:pPr>
    </w:p>
    <w:p w14:paraId="2849B954" w14:textId="77777777" w:rsidR="002C5A39" w:rsidRPr="00170E06" w:rsidRDefault="002C5A39" w:rsidP="002C5A39">
      <w:pPr>
        <w:suppressAutoHyphens/>
        <w:autoSpaceDN w:val="0"/>
        <w:spacing w:after="0" w:line="240" w:lineRule="auto"/>
        <w:jc w:val="both"/>
        <w:textAlignment w:val="baseline"/>
        <w:rPr>
          <w:rFonts w:ascii="Times New Roman" w:eastAsia="Calibri" w:hAnsi="Times New Roman" w:cs="Times New Roman"/>
          <w:sz w:val="24"/>
          <w:szCs w:val="24"/>
        </w:rPr>
      </w:pPr>
    </w:p>
    <w:p w14:paraId="4CD85F53" w14:textId="77777777" w:rsidR="00490442" w:rsidRPr="00170E06" w:rsidRDefault="00490442" w:rsidP="00490442">
      <w:pPr>
        <w:pStyle w:val="Heading1"/>
        <w:jc w:val="center"/>
        <w:rPr>
          <w:rFonts w:ascii="Times New Roman" w:hAnsi="Times New Roman" w:cs="Times New Roman"/>
          <w:b/>
          <w:color w:val="auto"/>
          <w:sz w:val="28"/>
          <w:szCs w:val="28"/>
        </w:rPr>
      </w:pPr>
      <w:r w:rsidRPr="00170E06">
        <w:rPr>
          <w:rFonts w:ascii="Times New Roman" w:hAnsi="Times New Roman" w:cs="Times New Roman"/>
          <w:b/>
          <w:color w:val="auto"/>
          <w:sz w:val="28"/>
          <w:szCs w:val="28"/>
        </w:rPr>
        <w:t>Rekomendējamais pasākumu plāns valsts pārvaldes institūciju klientu klātienes apkalpošanas struktūru optimizācijai</w:t>
      </w:r>
    </w:p>
    <w:p w14:paraId="23CDCCD8" w14:textId="77777777" w:rsidR="00490442" w:rsidRPr="00170E06" w:rsidRDefault="00490442" w:rsidP="00490442"/>
    <w:tbl>
      <w:tblPr>
        <w:tblStyle w:val="TableGrid"/>
        <w:tblW w:w="9634" w:type="dxa"/>
        <w:tblLayout w:type="fixed"/>
        <w:tblLook w:val="04A0" w:firstRow="1" w:lastRow="0" w:firstColumn="1" w:lastColumn="0" w:noHBand="0" w:noVBand="1"/>
      </w:tblPr>
      <w:tblGrid>
        <w:gridCol w:w="704"/>
        <w:gridCol w:w="1985"/>
        <w:gridCol w:w="2409"/>
        <w:gridCol w:w="1701"/>
        <w:gridCol w:w="1560"/>
        <w:gridCol w:w="1275"/>
      </w:tblGrid>
      <w:tr w:rsidR="00490442" w:rsidRPr="00170E06" w14:paraId="7A44E34E" w14:textId="77777777" w:rsidTr="000106CC">
        <w:tc>
          <w:tcPr>
            <w:tcW w:w="704" w:type="dxa"/>
          </w:tcPr>
          <w:p w14:paraId="29383E35"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Nr.p.k.</w:t>
            </w:r>
          </w:p>
        </w:tc>
        <w:tc>
          <w:tcPr>
            <w:tcW w:w="1985" w:type="dxa"/>
          </w:tcPr>
          <w:p w14:paraId="6DB73285"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Uzdevums/aktivitāte</w:t>
            </w:r>
          </w:p>
        </w:tc>
        <w:tc>
          <w:tcPr>
            <w:tcW w:w="2409" w:type="dxa"/>
          </w:tcPr>
          <w:p w14:paraId="281A0C28"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Apraksts</w:t>
            </w:r>
          </w:p>
        </w:tc>
        <w:tc>
          <w:tcPr>
            <w:tcW w:w="1701" w:type="dxa"/>
          </w:tcPr>
          <w:p w14:paraId="0A512D7B"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Rezultāts</w:t>
            </w:r>
          </w:p>
        </w:tc>
        <w:tc>
          <w:tcPr>
            <w:tcW w:w="1560" w:type="dxa"/>
          </w:tcPr>
          <w:p w14:paraId="674A7E14"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Atbildīgais,</w:t>
            </w:r>
          </w:p>
          <w:p w14:paraId="2FD3C086"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dalībnieki</w:t>
            </w:r>
          </w:p>
        </w:tc>
        <w:tc>
          <w:tcPr>
            <w:tcW w:w="1275" w:type="dxa"/>
          </w:tcPr>
          <w:p w14:paraId="698DA6CD"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Termiņi</w:t>
            </w:r>
          </w:p>
        </w:tc>
      </w:tr>
      <w:tr w:rsidR="00490442" w:rsidRPr="00170E06" w14:paraId="611CBEF5" w14:textId="77777777" w:rsidTr="000106CC">
        <w:tc>
          <w:tcPr>
            <w:tcW w:w="704" w:type="dxa"/>
          </w:tcPr>
          <w:p w14:paraId="3FD12990"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1.</w:t>
            </w:r>
          </w:p>
        </w:tc>
        <w:tc>
          <w:tcPr>
            <w:tcW w:w="1985" w:type="dxa"/>
          </w:tcPr>
          <w:p w14:paraId="56344776" w14:textId="77777777"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Papildināt valsts nekustamo īpašumu datu bāzi NĪPIS</w:t>
            </w:r>
          </w:p>
        </w:tc>
        <w:tc>
          <w:tcPr>
            <w:tcW w:w="2409" w:type="dxa"/>
          </w:tcPr>
          <w:p w14:paraId="2EA66504" w14:textId="13FFD7F9"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VNĪ sadarbībā ar kapitālsabiedrībām nodrošināt informācijas pieejamību par visu valsts īpašumā esošajiem (neatkarīgi no īpašuma formas) pieejamajiem īpašumiem, neatkarīgi no īpašnieka formas</w:t>
            </w:r>
          </w:p>
        </w:tc>
        <w:tc>
          <w:tcPr>
            <w:tcW w:w="1701" w:type="dxa"/>
          </w:tcPr>
          <w:p w14:paraId="407E1A8D"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Valsts nekustamo īpašumu datu bāzē NĪPIS pieejama informācija par visiem valsts īpašumiem</w:t>
            </w:r>
          </w:p>
        </w:tc>
        <w:tc>
          <w:tcPr>
            <w:tcW w:w="1560" w:type="dxa"/>
          </w:tcPr>
          <w:p w14:paraId="24DDA4FA" w14:textId="63AA5521" w:rsidR="00490442" w:rsidRPr="00170E06" w:rsidRDefault="00490442" w:rsidP="007A7364">
            <w:pPr>
              <w:pStyle w:val="BodyText"/>
              <w:jc w:val="center"/>
              <w:rPr>
                <w:rFonts w:ascii="Times New Roman" w:hAnsi="Times New Roman" w:cs="Times New Roman"/>
                <w:lang w:val="lv-LV"/>
              </w:rPr>
            </w:pPr>
            <w:r w:rsidRPr="00170E06">
              <w:rPr>
                <w:rFonts w:ascii="Times New Roman" w:hAnsi="Times New Roman" w:cs="Times New Roman"/>
                <w:lang w:val="lv-LV"/>
              </w:rPr>
              <w:t>VNĪ,</w:t>
            </w:r>
            <w:r w:rsidR="007A7364">
              <w:rPr>
                <w:rFonts w:ascii="Times New Roman" w:hAnsi="Times New Roman" w:cs="Times New Roman"/>
                <w:lang w:val="lv-LV"/>
              </w:rPr>
              <w:t xml:space="preserve"> v</w:t>
            </w:r>
            <w:r w:rsidRPr="00170E06">
              <w:rPr>
                <w:rFonts w:ascii="Times New Roman" w:hAnsi="Times New Roman" w:cs="Times New Roman"/>
                <w:lang w:val="lv-LV"/>
              </w:rPr>
              <w:t>isas ministrijas un to pārvaldībā esošās valsts kapitālsabiedrības</w:t>
            </w:r>
          </w:p>
        </w:tc>
        <w:tc>
          <w:tcPr>
            <w:tcW w:w="1275" w:type="dxa"/>
          </w:tcPr>
          <w:p w14:paraId="56FB7843" w14:textId="30302F0E" w:rsidR="00490442" w:rsidRDefault="0049320F" w:rsidP="001E041B">
            <w:pPr>
              <w:pStyle w:val="BodyText"/>
              <w:jc w:val="center"/>
              <w:rPr>
                <w:rFonts w:ascii="Times New Roman" w:hAnsi="Times New Roman" w:cs="Times New Roman"/>
                <w:lang w:val="lv-LV"/>
              </w:rPr>
            </w:pPr>
            <w:r>
              <w:rPr>
                <w:rFonts w:ascii="Times New Roman" w:hAnsi="Times New Roman" w:cs="Times New Roman"/>
                <w:lang w:val="lv-LV"/>
              </w:rPr>
              <w:t>Pastāvīgi</w:t>
            </w:r>
          </w:p>
          <w:p w14:paraId="660ECEB4" w14:textId="633F3AFE" w:rsidR="0049320F" w:rsidRPr="00170E06" w:rsidRDefault="0049320F" w:rsidP="001E041B">
            <w:pPr>
              <w:pStyle w:val="BodyText"/>
              <w:jc w:val="center"/>
              <w:rPr>
                <w:rFonts w:ascii="Times New Roman" w:hAnsi="Times New Roman" w:cs="Times New Roman"/>
                <w:lang w:val="lv-LV"/>
              </w:rPr>
            </w:pPr>
            <w:r>
              <w:rPr>
                <w:rFonts w:ascii="Times New Roman" w:hAnsi="Times New Roman" w:cs="Times New Roman"/>
                <w:lang w:val="lv-LV"/>
              </w:rPr>
              <w:t>Uzlabojumi, t</w:t>
            </w:r>
            <w:r w:rsidR="000106CC">
              <w:rPr>
                <w:rFonts w:ascii="Times New Roman" w:hAnsi="Times New Roman" w:cs="Times New Roman"/>
                <w:lang w:val="lv-LV"/>
              </w:rPr>
              <w:t xml:space="preserve">. </w:t>
            </w:r>
            <w:r>
              <w:rPr>
                <w:rFonts w:ascii="Times New Roman" w:hAnsi="Times New Roman" w:cs="Times New Roman"/>
                <w:lang w:val="lv-LV"/>
              </w:rPr>
              <w:t>sk.</w:t>
            </w:r>
            <w:r w:rsidR="000106CC">
              <w:rPr>
                <w:rFonts w:ascii="Times New Roman" w:hAnsi="Times New Roman" w:cs="Times New Roman"/>
                <w:lang w:val="lv-LV"/>
              </w:rPr>
              <w:t xml:space="preserve"> </w:t>
            </w:r>
            <w:r>
              <w:rPr>
                <w:rFonts w:ascii="Times New Roman" w:hAnsi="Times New Roman" w:cs="Times New Roman"/>
                <w:lang w:val="lv-LV"/>
              </w:rPr>
              <w:t>datu bāzes sasaiste ar BIS, VZD līdz 2022</w:t>
            </w:r>
            <w:r w:rsidR="001C7846">
              <w:rPr>
                <w:rFonts w:ascii="Times New Roman" w:hAnsi="Times New Roman" w:cs="Times New Roman"/>
                <w:lang w:val="lv-LV"/>
              </w:rPr>
              <w:t>.</w:t>
            </w:r>
          </w:p>
        </w:tc>
      </w:tr>
      <w:tr w:rsidR="00490442" w:rsidRPr="00170E06" w14:paraId="3E9F97E3" w14:textId="77777777" w:rsidTr="000106CC">
        <w:tc>
          <w:tcPr>
            <w:tcW w:w="704" w:type="dxa"/>
          </w:tcPr>
          <w:p w14:paraId="26D6A89A"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2.</w:t>
            </w:r>
          </w:p>
        </w:tc>
        <w:tc>
          <w:tcPr>
            <w:tcW w:w="1985" w:type="dxa"/>
          </w:tcPr>
          <w:p w14:paraId="140EEF7E" w14:textId="77777777" w:rsidR="00490442" w:rsidRPr="003A3DE3" w:rsidRDefault="00490442" w:rsidP="001E041B">
            <w:pPr>
              <w:pStyle w:val="BodyText"/>
              <w:rPr>
                <w:rFonts w:ascii="Times New Roman" w:hAnsi="Times New Roman" w:cs="Times New Roman"/>
                <w:lang w:val="lv-LV"/>
              </w:rPr>
            </w:pPr>
            <w:r>
              <w:rPr>
                <w:rFonts w:ascii="Times New Roman" w:hAnsi="Times New Roman" w:cs="Times New Roman"/>
                <w:lang w:val="lv-LV"/>
              </w:rPr>
              <w:t>V</w:t>
            </w:r>
            <w:r w:rsidRPr="003A3DE3">
              <w:rPr>
                <w:rFonts w:ascii="Times New Roman" w:hAnsi="Times New Roman" w:cs="Times New Roman"/>
                <w:lang w:val="lv-LV"/>
              </w:rPr>
              <w:t xml:space="preserve">ērtējumā par visu ministriju, to padotībā esošo valsts budžeta institūciju un citu centrālo valsts budžeta institūciju nekustamajiem īpašumiem iekļaut atbalsta funkciju </w:t>
            </w:r>
            <w:r w:rsidRPr="003A3DE3">
              <w:rPr>
                <w:rFonts w:ascii="Times New Roman" w:hAnsi="Times New Roman" w:cs="Times New Roman"/>
                <w:lang w:val="lv-LV"/>
              </w:rPr>
              <w:lastRenderedPageBreak/>
              <w:t>optimizēšanu noteiktās pilsētās</w:t>
            </w:r>
          </w:p>
          <w:p w14:paraId="1C067C8F" w14:textId="77777777" w:rsidR="00490442" w:rsidRPr="003A3DE3" w:rsidRDefault="00490442" w:rsidP="001E041B">
            <w:pPr>
              <w:pStyle w:val="BodyText"/>
              <w:rPr>
                <w:rFonts w:ascii="Times New Roman" w:hAnsi="Times New Roman" w:cs="Times New Roman"/>
                <w:lang w:val="lv-LV"/>
              </w:rPr>
            </w:pPr>
          </w:p>
          <w:p w14:paraId="3FE52DE0" w14:textId="77777777" w:rsidR="00490442" w:rsidRPr="003A3DE3" w:rsidRDefault="00490442" w:rsidP="001E041B">
            <w:pPr>
              <w:pStyle w:val="BodyText"/>
              <w:rPr>
                <w:rFonts w:ascii="Times New Roman" w:hAnsi="Times New Roman" w:cs="Times New Roman"/>
                <w:lang w:val="lv-LV"/>
              </w:rPr>
            </w:pPr>
          </w:p>
        </w:tc>
        <w:tc>
          <w:tcPr>
            <w:tcW w:w="2409" w:type="dxa"/>
          </w:tcPr>
          <w:p w14:paraId="561DBF7E" w14:textId="7C46219B"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lastRenderedPageBreak/>
              <w:t xml:space="preserve">Ja VNĪ realizē vērtējumu par visu ministriju, to padotībā esošo valsts budžeta institūciju un citu centrālo valsts budžeta institūciju nekustamajiem īpašumiem, tā ietvaros nepieciešams apskatīt šajā pētījumā aptvertās pilsētas* un tajās izvietoto institūciju optimizācijas </w:t>
            </w:r>
            <w:r w:rsidRPr="003A3DE3">
              <w:rPr>
                <w:rFonts w:ascii="Times New Roman" w:hAnsi="Times New Roman" w:cs="Times New Roman"/>
                <w:lang w:val="lv-LV"/>
              </w:rPr>
              <w:lastRenderedPageBreak/>
              <w:t>iespējas iekļaujot ne tikai KAC, bet arī atbalst</w:t>
            </w:r>
            <w:r w:rsidR="00D64219">
              <w:rPr>
                <w:rFonts w:ascii="Times New Roman" w:hAnsi="Times New Roman" w:cs="Times New Roman"/>
                <w:lang w:val="lv-LV"/>
              </w:rPr>
              <w:t>a</w:t>
            </w:r>
            <w:r w:rsidRPr="003A3DE3">
              <w:rPr>
                <w:rFonts w:ascii="Times New Roman" w:hAnsi="Times New Roman" w:cs="Times New Roman"/>
                <w:lang w:val="lv-LV"/>
              </w:rPr>
              <w:t xml:space="preserve"> funkciju optimizāciju.</w:t>
            </w:r>
          </w:p>
          <w:p w14:paraId="4E482BCD" w14:textId="77777777" w:rsidR="00490442" w:rsidRPr="003A3DE3" w:rsidRDefault="00490442" w:rsidP="001E041B">
            <w:pPr>
              <w:pStyle w:val="BodyText"/>
              <w:rPr>
                <w:rFonts w:ascii="Times New Roman" w:hAnsi="Times New Roman" w:cs="Times New Roman"/>
                <w:lang w:val="lv-LV"/>
              </w:rPr>
            </w:pPr>
          </w:p>
          <w:p w14:paraId="3B615E47" w14:textId="4389F272" w:rsidR="00EA0CCD"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w:t>
            </w:r>
            <w:r w:rsidR="0047316D">
              <w:rPr>
                <w:rFonts w:ascii="Times New Roman" w:hAnsi="Times New Roman" w:cs="Times New Roman"/>
                <w:lang w:val="lv-LV"/>
              </w:rPr>
              <w:t xml:space="preserve">Prioritāri </w:t>
            </w:r>
            <w:r w:rsidR="00D847BB">
              <w:rPr>
                <w:rFonts w:ascii="Times New Roman" w:hAnsi="Times New Roman" w:cs="Times New Roman"/>
                <w:lang w:val="lv-LV"/>
              </w:rPr>
              <w:t xml:space="preserve">Rīga, </w:t>
            </w:r>
            <w:r w:rsidRPr="003A3DE3">
              <w:rPr>
                <w:rFonts w:ascii="Times New Roman" w:hAnsi="Times New Roman" w:cs="Times New Roman"/>
                <w:lang w:val="lv-LV"/>
              </w:rPr>
              <w:t xml:space="preserve">Daugavpils, </w:t>
            </w:r>
            <w:r w:rsidR="00D847BB">
              <w:rPr>
                <w:rFonts w:ascii="Times New Roman" w:hAnsi="Times New Roman" w:cs="Times New Roman"/>
                <w:lang w:val="lv-LV"/>
              </w:rPr>
              <w:t>Liepāja</w:t>
            </w:r>
            <w:r w:rsidR="0049320F">
              <w:rPr>
                <w:rFonts w:ascii="Times New Roman" w:hAnsi="Times New Roman" w:cs="Times New Roman"/>
                <w:lang w:val="lv-LV"/>
              </w:rPr>
              <w:t xml:space="preserve">, </w:t>
            </w:r>
            <w:r w:rsidR="00EA0CCD">
              <w:rPr>
                <w:rFonts w:ascii="Times New Roman" w:hAnsi="Times New Roman" w:cs="Times New Roman"/>
                <w:lang w:val="lv-LV"/>
              </w:rPr>
              <w:t>Rēzekne.</w:t>
            </w:r>
          </w:p>
          <w:p w14:paraId="41C527F2" w14:textId="1E26C866" w:rsidR="00490442" w:rsidRPr="003A3DE3" w:rsidRDefault="00EA0CCD" w:rsidP="001E041B">
            <w:pPr>
              <w:pStyle w:val="BodyText"/>
              <w:rPr>
                <w:rFonts w:ascii="Times New Roman" w:hAnsi="Times New Roman" w:cs="Times New Roman"/>
                <w:lang w:val="lv-LV"/>
              </w:rPr>
            </w:pPr>
            <w:r>
              <w:rPr>
                <w:rFonts w:ascii="Times New Roman" w:hAnsi="Times New Roman" w:cs="Times New Roman"/>
                <w:lang w:val="lv-LV"/>
              </w:rPr>
              <w:t xml:space="preserve"> </w:t>
            </w:r>
          </w:p>
        </w:tc>
        <w:tc>
          <w:tcPr>
            <w:tcW w:w="1701" w:type="dxa"/>
          </w:tcPr>
          <w:p w14:paraId="439A4BE6"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lastRenderedPageBreak/>
              <w:t>Pieejami dati par visām valsts institūcijām un to īpašumu platībām</w:t>
            </w:r>
          </w:p>
        </w:tc>
        <w:tc>
          <w:tcPr>
            <w:tcW w:w="1560" w:type="dxa"/>
          </w:tcPr>
          <w:p w14:paraId="115EA05B" w14:textId="784FB04B" w:rsidR="00490442" w:rsidRPr="00170E06" w:rsidRDefault="00490442" w:rsidP="0051126A">
            <w:pPr>
              <w:pStyle w:val="BodyText"/>
              <w:jc w:val="center"/>
              <w:rPr>
                <w:rFonts w:ascii="Times New Roman" w:hAnsi="Times New Roman" w:cs="Times New Roman"/>
                <w:lang w:val="lv-LV"/>
              </w:rPr>
            </w:pPr>
            <w:r w:rsidRPr="00170E06">
              <w:rPr>
                <w:rFonts w:ascii="Times New Roman" w:hAnsi="Times New Roman" w:cs="Times New Roman"/>
                <w:lang w:val="lv-LV"/>
              </w:rPr>
              <w:t xml:space="preserve">VNĪ, </w:t>
            </w:r>
            <w:r w:rsidR="0051126A">
              <w:rPr>
                <w:rFonts w:ascii="Times New Roman" w:hAnsi="Times New Roman" w:cs="Times New Roman"/>
                <w:lang w:val="lv-LV"/>
              </w:rPr>
              <w:t>Finanšu ministrija,</w:t>
            </w:r>
            <w:r w:rsidRPr="00170E06">
              <w:rPr>
                <w:rFonts w:ascii="Times New Roman" w:hAnsi="Times New Roman" w:cs="Times New Roman"/>
                <w:lang w:val="lv-LV"/>
              </w:rPr>
              <w:t xml:space="preserve"> VARAM</w:t>
            </w:r>
          </w:p>
        </w:tc>
        <w:tc>
          <w:tcPr>
            <w:tcW w:w="1275" w:type="dxa"/>
          </w:tcPr>
          <w:p w14:paraId="763A88D0" w14:textId="50E2A162"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12.202</w:t>
            </w:r>
            <w:r w:rsidR="0047316D">
              <w:rPr>
                <w:rFonts w:ascii="Times New Roman" w:hAnsi="Times New Roman" w:cs="Times New Roman"/>
                <w:lang w:val="lv-LV"/>
              </w:rPr>
              <w:t>2</w:t>
            </w:r>
            <w:r w:rsidRPr="00170E06">
              <w:rPr>
                <w:rFonts w:ascii="Times New Roman" w:hAnsi="Times New Roman" w:cs="Times New Roman"/>
                <w:lang w:val="lv-LV"/>
              </w:rPr>
              <w:t>.</w:t>
            </w:r>
          </w:p>
        </w:tc>
      </w:tr>
      <w:tr w:rsidR="00490442" w:rsidRPr="00170E06" w14:paraId="1179AA85" w14:textId="77777777" w:rsidTr="000106CC">
        <w:tc>
          <w:tcPr>
            <w:tcW w:w="704" w:type="dxa"/>
          </w:tcPr>
          <w:p w14:paraId="0B92B0EA" w14:textId="77777777" w:rsidR="00490442" w:rsidRPr="003A3DE3" w:rsidRDefault="00490442" w:rsidP="001E041B">
            <w:pPr>
              <w:pStyle w:val="BodyText"/>
              <w:jc w:val="center"/>
              <w:rPr>
                <w:rFonts w:ascii="Times New Roman" w:hAnsi="Times New Roman" w:cs="Times New Roman"/>
                <w:b/>
                <w:lang w:val="lv-LV"/>
              </w:rPr>
            </w:pPr>
            <w:r w:rsidRPr="003A3DE3">
              <w:rPr>
                <w:rFonts w:ascii="Times New Roman" w:hAnsi="Times New Roman" w:cs="Times New Roman"/>
                <w:lang w:val="lv-LV"/>
              </w:rPr>
              <w:t>3.</w:t>
            </w:r>
          </w:p>
        </w:tc>
        <w:tc>
          <w:tcPr>
            <w:tcW w:w="1985" w:type="dxa"/>
          </w:tcPr>
          <w:p w14:paraId="1599C57F" w14:textId="5D2726D7" w:rsidR="00490442" w:rsidRPr="003A3DE3" w:rsidRDefault="00490442" w:rsidP="0051126A">
            <w:pPr>
              <w:pStyle w:val="BodyText"/>
              <w:rPr>
                <w:rFonts w:ascii="Times New Roman" w:hAnsi="Times New Roman" w:cs="Times New Roman"/>
                <w:lang w:val="lv-LV"/>
              </w:rPr>
            </w:pPr>
            <w:r w:rsidRPr="003A3DE3">
              <w:rPr>
                <w:rFonts w:ascii="Times New Roman" w:hAnsi="Times New Roman" w:cs="Times New Roman"/>
                <w:lang w:val="lv-LV"/>
              </w:rPr>
              <w:t xml:space="preserve">Pārrunāt sadarbības iespējas ar Latvijas </w:t>
            </w:r>
            <w:r w:rsidR="00D847BB">
              <w:rPr>
                <w:rFonts w:ascii="Times New Roman" w:hAnsi="Times New Roman" w:cs="Times New Roman"/>
                <w:lang w:val="lv-LV"/>
              </w:rPr>
              <w:t>Pastu</w:t>
            </w:r>
            <w:r w:rsidRPr="003A3DE3">
              <w:rPr>
                <w:rFonts w:ascii="Times New Roman" w:hAnsi="Times New Roman" w:cs="Times New Roman"/>
                <w:lang w:val="lv-LV"/>
              </w:rPr>
              <w:t xml:space="preserve"> </w:t>
            </w:r>
            <w:r w:rsidR="0051126A">
              <w:rPr>
                <w:rFonts w:ascii="Times New Roman" w:hAnsi="Times New Roman" w:cs="Times New Roman"/>
                <w:lang w:val="lv-LV"/>
              </w:rPr>
              <w:t>par pilot</w:t>
            </w:r>
            <w:r w:rsidRPr="003A3DE3">
              <w:rPr>
                <w:rFonts w:ascii="Times New Roman" w:hAnsi="Times New Roman" w:cs="Times New Roman"/>
                <w:lang w:val="lv-LV"/>
              </w:rPr>
              <w:t>projekt</w:t>
            </w:r>
            <w:r w:rsidR="0051126A">
              <w:rPr>
                <w:rFonts w:ascii="Times New Roman" w:hAnsi="Times New Roman" w:cs="Times New Roman"/>
                <w:lang w:val="lv-LV"/>
              </w:rPr>
              <w:t>a</w:t>
            </w:r>
            <w:r w:rsidRPr="003A3DE3">
              <w:rPr>
                <w:rFonts w:ascii="Times New Roman" w:hAnsi="Times New Roman" w:cs="Times New Roman"/>
                <w:lang w:val="lv-LV"/>
              </w:rPr>
              <w:t xml:space="preserve"> </w:t>
            </w:r>
            <w:r w:rsidR="0051126A">
              <w:rPr>
                <w:rFonts w:ascii="Times New Roman" w:hAnsi="Times New Roman" w:cs="Times New Roman"/>
                <w:lang w:val="lv-LV"/>
              </w:rPr>
              <w:t>uzsākšanas iespējām</w:t>
            </w:r>
            <w:r w:rsidRPr="003A3DE3">
              <w:rPr>
                <w:rFonts w:ascii="Times New Roman" w:hAnsi="Times New Roman" w:cs="Times New Roman"/>
                <w:lang w:val="lv-LV"/>
              </w:rPr>
              <w:t xml:space="preserve"> valsts un pašvaldību pakalpojumu piegādāšan</w:t>
            </w:r>
            <w:r w:rsidR="0051126A">
              <w:rPr>
                <w:rFonts w:ascii="Times New Roman" w:hAnsi="Times New Roman" w:cs="Times New Roman"/>
                <w:lang w:val="lv-LV"/>
              </w:rPr>
              <w:t xml:space="preserve">ai </w:t>
            </w:r>
            <w:r w:rsidRPr="003A3DE3">
              <w:rPr>
                <w:rFonts w:ascii="Times New Roman" w:hAnsi="Times New Roman" w:cs="Times New Roman"/>
                <w:lang w:val="lv-LV"/>
              </w:rPr>
              <w:t>alternatīvajos kanālos</w:t>
            </w:r>
          </w:p>
        </w:tc>
        <w:tc>
          <w:tcPr>
            <w:tcW w:w="2409" w:type="dxa"/>
          </w:tcPr>
          <w:p w14:paraId="473A4D5D" w14:textId="232982F4"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 xml:space="preserve">Uzdevuma ietvaros ir jātiekas ar Latvijas </w:t>
            </w:r>
            <w:r w:rsidR="00D847BB">
              <w:rPr>
                <w:rFonts w:ascii="Times New Roman" w:hAnsi="Times New Roman" w:cs="Times New Roman"/>
                <w:lang w:val="lv-LV"/>
              </w:rPr>
              <w:t>P</w:t>
            </w:r>
            <w:r w:rsidRPr="003A3DE3">
              <w:rPr>
                <w:rFonts w:ascii="Times New Roman" w:hAnsi="Times New Roman" w:cs="Times New Roman"/>
                <w:lang w:val="lv-LV"/>
              </w:rPr>
              <w:t xml:space="preserve">astu, lai pārrunātu kādās pilsētās un uz kādiem nosacījumiem būtu iespējams realizēt valsts un pašvaldību pakalpojumu sniegšanu, kā arī </w:t>
            </w:r>
            <w:r w:rsidR="0051126A">
              <w:rPr>
                <w:rFonts w:ascii="Times New Roman" w:hAnsi="Times New Roman" w:cs="Times New Roman"/>
                <w:lang w:val="lv-LV"/>
              </w:rPr>
              <w:t>jāsaprot, cik reāli būtu realizēt</w:t>
            </w:r>
            <w:r w:rsidRPr="003A3DE3">
              <w:rPr>
                <w:rFonts w:ascii="Times New Roman" w:hAnsi="Times New Roman" w:cs="Times New Roman"/>
                <w:lang w:val="lv-LV"/>
              </w:rPr>
              <w:t xml:space="preserve"> pilotprojektu </w:t>
            </w:r>
            <w:r w:rsidR="0051126A">
              <w:rPr>
                <w:rFonts w:ascii="Times New Roman" w:hAnsi="Times New Roman" w:cs="Times New Roman"/>
                <w:lang w:val="lv-LV"/>
              </w:rPr>
              <w:t xml:space="preserve">sadarbībā ar Latvijas Pastu. </w:t>
            </w:r>
            <w:r w:rsidRPr="003A3DE3">
              <w:rPr>
                <w:rFonts w:ascii="Times New Roman" w:hAnsi="Times New Roman" w:cs="Times New Roman"/>
                <w:lang w:val="lv-LV"/>
              </w:rPr>
              <w:t xml:space="preserve">Kā potenciālās vietas pilotprojekta realizēšanai ieteicamas </w:t>
            </w:r>
            <w:r w:rsidR="00D847BB">
              <w:rPr>
                <w:rFonts w:ascii="Times New Roman" w:hAnsi="Times New Roman" w:cs="Times New Roman"/>
                <w:lang w:val="lv-LV"/>
              </w:rPr>
              <w:t xml:space="preserve">Kuldīga, </w:t>
            </w:r>
            <w:r w:rsidRPr="003A3DE3">
              <w:rPr>
                <w:rFonts w:ascii="Times New Roman" w:hAnsi="Times New Roman" w:cs="Times New Roman"/>
                <w:lang w:val="lv-LV"/>
              </w:rPr>
              <w:t>Valmiera vai Preiļi.</w:t>
            </w:r>
          </w:p>
          <w:p w14:paraId="22B6B36A" w14:textId="77777777" w:rsidR="00490442" w:rsidRPr="003A3DE3" w:rsidRDefault="00490442" w:rsidP="001E041B">
            <w:pPr>
              <w:pStyle w:val="BodyText"/>
              <w:rPr>
                <w:rFonts w:ascii="Times New Roman" w:hAnsi="Times New Roman" w:cs="Times New Roman"/>
                <w:lang w:val="lv-LV"/>
              </w:rPr>
            </w:pPr>
          </w:p>
          <w:p w14:paraId="688D84B1" w14:textId="52A61A98"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 xml:space="preserve">Pilotprojekta ietvaros jāprecizē kopējais valsts iestāžu pakalpojuma skaits pilsētā un jāizvērtē Latvijas </w:t>
            </w:r>
            <w:r w:rsidR="00D847BB">
              <w:rPr>
                <w:rFonts w:ascii="Times New Roman" w:hAnsi="Times New Roman" w:cs="Times New Roman"/>
                <w:lang w:val="lv-LV"/>
              </w:rPr>
              <w:t>P</w:t>
            </w:r>
            <w:r w:rsidRPr="003A3DE3">
              <w:rPr>
                <w:rFonts w:ascii="Times New Roman" w:hAnsi="Times New Roman" w:cs="Times New Roman"/>
                <w:lang w:val="lv-LV"/>
              </w:rPr>
              <w:t>asta kapacitāte šāda apjoma realizēšanā.</w:t>
            </w:r>
          </w:p>
        </w:tc>
        <w:tc>
          <w:tcPr>
            <w:tcW w:w="1701" w:type="dxa"/>
          </w:tcPr>
          <w:p w14:paraId="18286F91"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Realizēts viens pilotprojekts dažādos Latvijas reģions</w:t>
            </w:r>
          </w:p>
        </w:tc>
        <w:tc>
          <w:tcPr>
            <w:tcW w:w="1560" w:type="dxa"/>
          </w:tcPr>
          <w:p w14:paraId="624CCB6A" w14:textId="4902621F" w:rsidR="00490442" w:rsidRPr="00170E06" w:rsidRDefault="00490442" w:rsidP="00D847BB">
            <w:pPr>
              <w:pStyle w:val="BodyText"/>
              <w:jc w:val="center"/>
              <w:rPr>
                <w:rFonts w:ascii="Times New Roman" w:hAnsi="Times New Roman" w:cs="Times New Roman"/>
                <w:lang w:val="lv-LV"/>
              </w:rPr>
            </w:pPr>
            <w:r w:rsidRPr="00170E06">
              <w:rPr>
                <w:rFonts w:ascii="Times New Roman" w:hAnsi="Times New Roman" w:cs="Times New Roman"/>
                <w:lang w:val="lv-LV"/>
              </w:rPr>
              <w:t xml:space="preserve">VARAM, Latvijas </w:t>
            </w:r>
            <w:r w:rsidR="00D847BB">
              <w:rPr>
                <w:rFonts w:ascii="Times New Roman" w:hAnsi="Times New Roman" w:cs="Times New Roman"/>
                <w:lang w:val="lv-LV"/>
              </w:rPr>
              <w:t>P</w:t>
            </w:r>
            <w:r w:rsidRPr="00170E06">
              <w:rPr>
                <w:rFonts w:ascii="Times New Roman" w:hAnsi="Times New Roman" w:cs="Times New Roman"/>
                <w:lang w:val="lv-LV"/>
              </w:rPr>
              <w:t>asts</w:t>
            </w:r>
          </w:p>
        </w:tc>
        <w:tc>
          <w:tcPr>
            <w:tcW w:w="1275" w:type="dxa"/>
          </w:tcPr>
          <w:p w14:paraId="3724951F" w14:textId="77777777"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12.2020.</w:t>
            </w:r>
          </w:p>
        </w:tc>
      </w:tr>
      <w:tr w:rsidR="00490442" w:rsidRPr="00170E06" w14:paraId="49D819B8" w14:textId="77777777" w:rsidTr="000106CC">
        <w:tc>
          <w:tcPr>
            <w:tcW w:w="704" w:type="dxa"/>
          </w:tcPr>
          <w:p w14:paraId="038F6525"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4.</w:t>
            </w:r>
          </w:p>
        </w:tc>
        <w:tc>
          <w:tcPr>
            <w:tcW w:w="1985" w:type="dxa"/>
          </w:tcPr>
          <w:p w14:paraId="2F27F217" w14:textId="77777777"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Izstrādāt vadlīnijas par valsts un pašvaldību pakalpojumu piegādi izmantojot alternatīvos kanālus</w:t>
            </w:r>
          </w:p>
        </w:tc>
        <w:tc>
          <w:tcPr>
            <w:tcW w:w="2409" w:type="dxa"/>
          </w:tcPr>
          <w:p w14:paraId="2A7F384B" w14:textId="56C81443" w:rsidR="00490442" w:rsidRPr="003A3DE3" w:rsidRDefault="00490442" w:rsidP="00D847BB">
            <w:pPr>
              <w:pStyle w:val="BodyText"/>
              <w:rPr>
                <w:rFonts w:ascii="Times New Roman" w:hAnsi="Times New Roman" w:cs="Times New Roman"/>
                <w:lang w:val="lv-LV"/>
              </w:rPr>
            </w:pPr>
            <w:r w:rsidRPr="003A3DE3">
              <w:rPr>
                <w:rFonts w:ascii="Times New Roman" w:hAnsi="Times New Roman" w:cs="Times New Roman"/>
                <w:lang w:val="lv-LV"/>
              </w:rPr>
              <w:t xml:space="preserve">Nepieciešams izstrādāt vadlīnijas par valsts un pašvaldību pakalpojumu piegādi alternatīvos kanālos (piemēram, Latvijas </w:t>
            </w:r>
            <w:r w:rsidR="00D847BB">
              <w:rPr>
                <w:rFonts w:ascii="Times New Roman" w:hAnsi="Times New Roman" w:cs="Times New Roman"/>
                <w:lang w:val="lv-LV"/>
              </w:rPr>
              <w:t>P</w:t>
            </w:r>
            <w:r w:rsidRPr="003A3DE3">
              <w:rPr>
                <w:rFonts w:ascii="Times New Roman" w:hAnsi="Times New Roman" w:cs="Times New Roman"/>
                <w:lang w:val="lv-LV"/>
              </w:rPr>
              <w:t xml:space="preserve">asta filiāļu tīklā), nosakot kādus valsts un pašvaldību pakalpojumus var sniegt attiecīgajā alternatīvajā kanālā. Vadlīnijās jāiekļauj valsts un pašvaldību pakalpojumu sniegšanas sarežģītības pakāpes novērtējums trīs līmeņos (zems (pakalpojums ir vienkāršs, nav nepieciešams speciālista konsultācijas), vidējs (pakalpojums ir vidēji sarežģīts, daļēji nepieciešams speciālista </w:t>
            </w:r>
            <w:r w:rsidRPr="003A3DE3">
              <w:rPr>
                <w:rFonts w:ascii="Times New Roman" w:hAnsi="Times New Roman" w:cs="Times New Roman"/>
                <w:lang w:val="lv-LV"/>
              </w:rPr>
              <w:lastRenderedPageBreak/>
              <w:t>konsultācijas), augsts (pakalpojums ir sarežģīts (piem., vajadzīgs notāra apliecinājums) un nepieciešama speciālista konsultācijas).</w:t>
            </w:r>
          </w:p>
        </w:tc>
        <w:tc>
          <w:tcPr>
            <w:tcW w:w="1701" w:type="dxa"/>
          </w:tcPr>
          <w:p w14:paraId="6D9F6A36"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lastRenderedPageBreak/>
              <w:t>Sagatavotas vadlīnijas</w:t>
            </w:r>
          </w:p>
        </w:tc>
        <w:tc>
          <w:tcPr>
            <w:tcW w:w="1560" w:type="dxa"/>
          </w:tcPr>
          <w:p w14:paraId="17BA9913" w14:textId="1ED8D5B8" w:rsidR="00490442" w:rsidRPr="00170E06" w:rsidRDefault="00490442" w:rsidP="00D847BB">
            <w:pPr>
              <w:pStyle w:val="BodyText"/>
              <w:jc w:val="center"/>
              <w:rPr>
                <w:rFonts w:ascii="Times New Roman" w:hAnsi="Times New Roman" w:cs="Times New Roman"/>
                <w:lang w:val="lv-LV"/>
              </w:rPr>
            </w:pPr>
            <w:r w:rsidRPr="00170E06">
              <w:rPr>
                <w:rFonts w:ascii="Times New Roman" w:hAnsi="Times New Roman" w:cs="Times New Roman"/>
                <w:lang w:val="lv-LV"/>
              </w:rPr>
              <w:t xml:space="preserve">VARAM, </w:t>
            </w:r>
            <w:r w:rsidR="00D847BB">
              <w:rPr>
                <w:rFonts w:ascii="Times New Roman" w:hAnsi="Times New Roman" w:cs="Times New Roman"/>
                <w:lang w:val="lv-LV"/>
              </w:rPr>
              <w:t>p</w:t>
            </w:r>
            <w:r w:rsidRPr="00170E06">
              <w:rPr>
                <w:rFonts w:ascii="Times New Roman" w:hAnsi="Times New Roman" w:cs="Times New Roman"/>
                <w:lang w:val="lv-LV"/>
              </w:rPr>
              <w:t>akalpojumu turētāji</w:t>
            </w:r>
          </w:p>
        </w:tc>
        <w:tc>
          <w:tcPr>
            <w:tcW w:w="1275" w:type="dxa"/>
          </w:tcPr>
          <w:p w14:paraId="6C8F2054" w14:textId="77777777"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12.2019.</w:t>
            </w:r>
          </w:p>
        </w:tc>
      </w:tr>
      <w:tr w:rsidR="00490442" w:rsidRPr="00170E06" w14:paraId="5FA7A18C" w14:textId="77777777" w:rsidTr="000106CC">
        <w:tc>
          <w:tcPr>
            <w:tcW w:w="704" w:type="dxa"/>
          </w:tcPr>
          <w:p w14:paraId="025F9492"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5.</w:t>
            </w:r>
          </w:p>
        </w:tc>
        <w:tc>
          <w:tcPr>
            <w:tcW w:w="1985" w:type="dxa"/>
          </w:tcPr>
          <w:p w14:paraId="27D347A8" w14:textId="77777777" w:rsidR="00490442" w:rsidRPr="003A3DE3" w:rsidRDefault="00490442" w:rsidP="001E041B">
            <w:pPr>
              <w:pStyle w:val="BodyText"/>
              <w:rPr>
                <w:rFonts w:ascii="Times New Roman" w:hAnsi="Times New Roman" w:cs="Times New Roman"/>
                <w:highlight w:val="yellow"/>
                <w:lang w:val="lv-LV"/>
              </w:rPr>
            </w:pPr>
            <w:r w:rsidRPr="003A3DE3">
              <w:rPr>
                <w:rFonts w:ascii="Times New Roman" w:hAnsi="Times New Roman" w:cs="Times New Roman"/>
                <w:lang w:val="lv-LV"/>
              </w:rPr>
              <w:t>Normatīvo aktu izmaiņas</w:t>
            </w:r>
          </w:p>
        </w:tc>
        <w:tc>
          <w:tcPr>
            <w:tcW w:w="2409" w:type="dxa"/>
          </w:tcPr>
          <w:p w14:paraId="6F70CEB9" w14:textId="77777777"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Jāveic izmaiņas normatīvajos aktos, paredzot, ka uz valsts budžetā paredzēto finansējumu valsts un pašvaldību vienoto klientu apkalpošanas centru tīkla izveidei, uzturēšanai un publisko pakalpojumu sistēmas pilnveidei var saņemt arī valsts institūcijas, ja tās izrāda iniciatīvu veidot apvienotu pakalpojumu centru.</w:t>
            </w:r>
          </w:p>
        </w:tc>
        <w:tc>
          <w:tcPr>
            <w:tcW w:w="1701" w:type="dxa"/>
          </w:tcPr>
          <w:p w14:paraId="55B7861E"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Izmaiņas normatīvajos aktos paredz finansējuma piešķiršanu valsts institūcijām</w:t>
            </w:r>
          </w:p>
        </w:tc>
        <w:tc>
          <w:tcPr>
            <w:tcW w:w="1560" w:type="dxa"/>
          </w:tcPr>
          <w:p w14:paraId="7CA110ED" w14:textId="77777777"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VARAM</w:t>
            </w:r>
          </w:p>
        </w:tc>
        <w:tc>
          <w:tcPr>
            <w:tcW w:w="1275" w:type="dxa"/>
          </w:tcPr>
          <w:p w14:paraId="4A1340BE" w14:textId="77777777"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12.2020.</w:t>
            </w:r>
          </w:p>
        </w:tc>
      </w:tr>
      <w:tr w:rsidR="00490442" w:rsidRPr="00170E06" w14:paraId="00ABCFC5" w14:textId="77777777" w:rsidTr="000106CC">
        <w:tc>
          <w:tcPr>
            <w:tcW w:w="704" w:type="dxa"/>
          </w:tcPr>
          <w:p w14:paraId="3CED609C"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6.</w:t>
            </w:r>
          </w:p>
        </w:tc>
        <w:tc>
          <w:tcPr>
            <w:tcW w:w="1985" w:type="dxa"/>
          </w:tcPr>
          <w:p w14:paraId="79A017F6" w14:textId="7F8BC5A9" w:rsidR="00490442" w:rsidRPr="003A3DE3" w:rsidRDefault="00490442" w:rsidP="00D847BB">
            <w:pPr>
              <w:pStyle w:val="BodyText"/>
              <w:rPr>
                <w:rFonts w:ascii="Times New Roman" w:hAnsi="Times New Roman" w:cs="Times New Roman"/>
                <w:lang w:val="lv-LV"/>
              </w:rPr>
            </w:pPr>
            <w:r w:rsidRPr="003A3DE3">
              <w:rPr>
                <w:rFonts w:ascii="Times New Roman" w:hAnsi="Times New Roman" w:cs="Times New Roman"/>
                <w:lang w:val="lv-LV"/>
              </w:rPr>
              <w:t>Ziņojums par visu nepieciešamo reģionālas vai nacionālas nozīmes VPVKAC izveides iespējām</w:t>
            </w:r>
          </w:p>
        </w:tc>
        <w:tc>
          <w:tcPr>
            <w:tcW w:w="2409" w:type="dxa"/>
          </w:tcPr>
          <w:p w14:paraId="0DC429AA" w14:textId="77777777" w:rsidR="00490442" w:rsidRPr="003A3DE3" w:rsidRDefault="00490442" w:rsidP="001E041B">
            <w:pPr>
              <w:pStyle w:val="BodyText"/>
              <w:rPr>
                <w:rFonts w:ascii="Times New Roman" w:hAnsi="Times New Roman" w:cs="Times New Roman"/>
                <w:lang w:val="lv-LV"/>
              </w:rPr>
            </w:pPr>
            <w:r w:rsidRPr="003A3DE3">
              <w:rPr>
                <w:rFonts w:ascii="Times New Roman" w:hAnsi="Times New Roman" w:cs="Times New Roman"/>
                <w:lang w:val="lv-LV"/>
              </w:rPr>
              <w:t>VARAM sadarbībā ar VNĪ, jāsagatavo informatīvais ziņojums, par visu reģionālas un nacionālas nozīmes Valsts un pašvaldību vienoto klientu apkalpošanas centru izveidi un to izveides termiņiem un priekšnosacījumiem.</w:t>
            </w:r>
          </w:p>
          <w:p w14:paraId="397F0473" w14:textId="77777777" w:rsidR="00490442" w:rsidRPr="003A3DE3" w:rsidRDefault="00490442" w:rsidP="001E041B">
            <w:pPr>
              <w:pStyle w:val="BodyText"/>
              <w:rPr>
                <w:rFonts w:ascii="Times New Roman" w:hAnsi="Times New Roman" w:cs="Times New Roman"/>
                <w:lang w:val="lv-LV"/>
              </w:rPr>
            </w:pPr>
          </w:p>
          <w:p w14:paraId="58DA7143" w14:textId="66F35231" w:rsidR="00490442" w:rsidRPr="003A3DE3" w:rsidRDefault="00490442" w:rsidP="00D847BB">
            <w:pPr>
              <w:pStyle w:val="BodyText"/>
              <w:rPr>
                <w:rFonts w:ascii="Times New Roman" w:hAnsi="Times New Roman" w:cs="Times New Roman"/>
                <w:highlight w:val="yellow"/>
                <w:lang w:val="lv-LV"/>
              </w:rPr>
            </w:pPr>
            <w:r w:rsidRPr="003A3DE3">
              <w:rPr>
                <w:rFonts w:ascii="Times New Roman" w:hAnsi="Times New Roman" w:cs="Times New Roman"/>
                <w:lang w:val="lv-LV"/>
              </w:rPr>
              <w:t xml:space="preserve">Ziņojumā jāietver gan tās pilsētas, kurām ir potenciāli optimizācijas risinājumi no VNĪ vai Latvijas </w:t>
            </w:r>
            <w:r w:rsidR="00D847BB">
              <w:rPr>
                <w:rFonts w:ascii="Times New Roman" w:hAnsi="Times New Roman" w:cs="Times New Roman"/>
                <w:lang w:val="lv-LV"/>
              </w:rPr>
              <w:t>P</w:t>
            </w:r>
            <w:r w:rsidRPr="003A3DE3">
              <w:rPr>
                <w:rFonts w:ascii="Times New Roman" w:hAnsi="Times New Roman" w:cs="Times New Roman"/>
                <w:lang w:val="lv-LV"/>
              </w:rPr>
              <w:t>asta, gan tādas pilsētas kurām tādu nav. Kā papildus alternatīva šādām pilsētām šajā ziņojumā būtu jāapskata jaunas ēkas būvniecība VPVKAC vajadzībām.</w:t>
            </w:r>
          </w:p>
        </w:tc>
        <w:tc>
          <w:tcPr>
            <w:tcW w:w="1701" w:type="dxa"/>
          </w:tcPr>
          <w:p w14:paraId="4F380E1A" w14:textId="77777777" w:rsidR="00490442" w:rsidRPr="003A3DE3" w:rsidRDefault="00490442" w:rsidP="001E041B">
            <w:pPr>
              <w:pStyle w:val="BodyText"/>
              <w:jc w:val="center"/>
              <w:rPr>
                <w:rFonts w:ascii="Times New Roman" w:hAnsi="Times New Roman" w:cs="Times New Roman"/>
                <w:lang w:val="lv-LV"/>
              </w:rPr>
            </w:pPr>
            <w:r w:rsidRPr="003A3DE3">
              <w:rPr>
                <w:rFonts w:ascii="Times New Roman" w:hAnsi="Times New Roman" w:cs="Times New Roman"/>
                <w:lang w:val="lv-LV"/>
              </w:rPr>
              <w:t>Sagatavots informatīvais ziņojums</w:t>
            </w:r>
          </w:p>
        </w:tc>
        <w:tc>
          <w:tcPr>
            <w:tcW w:w="1560" w:type="dxa"/>
          </w:tcPr>
          <w:p w14:paraId="3481D177" w14:textId="195BFCF9" w:rsidR="00490442" w:rsidRPr="00170E06" w:rsidRDefault="00490442" w:rsidP="00D847BB">
            <w:pPr>
              <w:pStyle w:val="BodyText"/>
              <w:jc w:val="center"/>
              <w:rPr>
                <w:rFonts w:ascii="Times New Roman" w:hAnsi="Times New Roman" w:cs="Times New Roman"/>
                <w:lang w:val="lv-LV"/>
              </w:rPr>
            </w:pPr>
            <w:r w:rsidRPr="00170E06">
              <w:rPr>
                <w:rFonts w:ascii="Times New Roman" w:hAnsi="Times New Roman" w:cs="Times New Roman"/>
                <w:lang w:val="lv-LV"/>
              </w:rPr>
              <w:t>VARAM</w:t>
            </w:r>
            <w:r w:rsidR="00D847BB">
              <w:rPr>
                <w:rFonts w:ascii="Times New Roman" w:hAnsi="Times New Roman" w:cs="Times New Roman"/>
                <w:lang w:val="lv-LV"/>
              </w:rPr>
              <w:t>,</w:t>
            </w:r>
            <w:r w:rsidRPr="00170E06">
              <w:rPr>
                <w:rFonts w:ascii="Times New Roman" w:hAnsi="Times New Roman" w:cs="Times New Roman"/>
                <w:lang w:val="lv-LV"/>
              </w:rPr>
              <w:t xml:space="preserve"> VNĪ un pakalpojumu sniedzēji</w:t>
            </w:r>
          </w:p>
        </w:tc>
        <w:tc>
          <w:tcPr>
            <w:tcW w:w="1275" w:type="dxa"/>
          </w:tcPr>
          <w:p w14:paraId="734D89C9" w14:textId="21560C83" w:rsidR="00490442" w:rsidRPr="00170E06" w:rsidRDefault="00490442" w:rsidP="001E041B">
            <w:pPr>
              <w:pStyle w:val="BodyText"/>
              <w:jc w:val="center"/>
              <w:rPr>
                <w:rFonts w:ascii="Times New Roman" w:hAnsi="Times New Roman" w:cs="Times New Roman"/>
                <w:lang w:val="lv-LV"/>
              </w:rPr>
            </w:pPr>
            <w:r w:rsidRPr="00170E06">
              <w:rPr>
                <w:rFonts w:ascii="Times New Roman" w:hAnsi="Times New Roman" w:cs="Times New Roman"/>
                <w:lang w:val="lv-LV"/>
              </w:rPr>
              <w:t>12.</w:t>
            </w:r>
            <w:r w:rsidR="00D64219" w:rsidRPr="00170E06">
              <w:rPr>
                <w:rFonts w:ascii="Times New Roman" w:hAnsi="Times New Roman" w:cs="Times New Roman"/>
                <w:lang w:val="lv-LV"/>
              </w:rPr>
              <w:t>20</w:t>
            </w:r>
            <w:r w:rsidR="00D64219">
              <w:rPr>
                <w:rFonts w:ascii="Times New Roman" w:hAnsi="Times New Roman" w:cs="Times New Roman"/>
                <w:lang w:val="lv-LV"/>
              </w:rPr>
              <w:t>22</w:t>
            </w:r>
            <w:r w:rsidRPr="00170E06">
              <w:rPr>
                <w:rFonts w:ascii="Times New Roman" w:hAnsi="Times New Roman" w:cs="Times New Roman"/>
                <w:lang w:val="lv-LV"/>
              </w:rPr>
              <w:t>.</w:t>
            </w:r>
          </w:p>
        </w:tc>
      </w:tr>
    </w:tbl>
    <w:p w14:paraId="5A4E73D5" w14:textId="77777777" w:rsidR="00490442" w:rsidRPr="00170E06" w:rsidRDefault="00490442" w:rsidP="00490442">
      <w:pPr>
        <w:rPr>
          <w:rFonts w:ascii="Times New Roman" w:hAnsi="Times New Roman" w:cs="Times New Roman"/>
          <w:sz w:val="20"/>
          <w:szCs w:val="20"/>
        </w:rPr>
      </w:pPr>
    </w:p>
    <w:p w14:paraId="0EBEA639" w14:textId="77777777" w:rsidR="00490442" w:rsidRPr="00170E06" w:rsidRDefault="00490442" w:rsidP="00490442">
      <w:pPr>
        <w:pStyle w:val="BodyText"/>
        <w:rPr>
          <w:rFonts w:ascii="Times New Roman" w:hAnsi="Times New Roman" w:cs="Times New Roman"/>
          <w:sz w:val="24"/>
          <w:szCs w:val="24"/>
          <w:lang w:val="lv-LV"/>
        </w:rPr>
      </w:pPr>
      <w:r w:rsidRPr="00170E06">
        <w:rPr>
          <w:rFonts w:ascii="Times New Roman" w:hAnsi="Times New Roman" w:cs="Times New Roman"/>
          <w:sz w:val="24"/>
          <w:szCs w:val="24"/>
          <w:lang w:val="lv-LV"/>
        </w:rPr>
        <w:t>Piedāvāto pasākumu plāns paredz šādu VARAM darbinieku iesaisti:</w:t>
      </w:r>
    </w:p>
    <w:p w14:paraId="42FB909B" w14:textId="77777777" w:rsidR="00490442" w:rsidRPr="00170E06" w:rsidRDefault="00490442" w:rsidP="00490442">
      <w:pPr>
        <w:pStyle w:val="BodyText"/>
        <w:numPr>
          <w:ilvl w:val="0"/>
          <w:numId w:val="34"/>
        </w:numPr>
        <w:rPr>
          <w:rFonts w:ascii="Times New Roman" w:hAnsi="Times New Roman" w:cs="Times New Roman"/>
          <w:sz w:val="24"/>
          <w:szCs w:val="24"/>
          <w:lang w:val="lv-LV"/>
        </w:rPr>
      </w:pPr>
      <w:r w:rsidRPr="00170E06">
        <w:rPr>
          <w:rFonts w:ascii="Times New Roman" w:hAnsi="Times New Roman" w:cs="Times New Roman"/>
          <w:sz w:val="24"/>
          <w:szCs w:val="24"/>
          <w:lang w:val="lv-LV"/>
        </w:rPr>
        <w:t>1,5 pilna laika ekvivalenti 2019. gadā;</w:t>
      </w:r>
    </w:p>
    <w:p w14:paraId="13B98C77" w14:textId="77777777" w:rsidR="000106CC" w:rsidRDefault="00490442" w:rsidP="000106CC">
      <w:pPr>
        <w:pStyle w:val="BodyText"/>
        <w:numPr>
          <w:ilvl w:val="0"/>
          <w:numId w:val="34"/>
        </w:numPr>
        <w:rPr>
          <w:rFonts w:ascii="Times New Roman" w:hAnsi="Times New Roman" w:cs="Times New Roman"/>
          <w:sz w:val="24"/>
          <w:szCs w:val="24"/>
          <w:lang w:val="lv-LV"/>
        </w:rPr>
      </w:pPr>
      <w:r w:rsidRPr="00170E06">
        <w:rPr>
          <w:rFonts w:ascii="Times New Roman" w:hAnsi="Times New Roman" w:cs="Times New Roman"/>
          <w:sz w:val="24"/>
          <w:szCs w:val="24"/>
          <w:lang w:val="lv-LV"/>
        </w:rPr>
        <w:t>1,5 pilna laika ekvivalenti 2020. gadā;</w:t>
      </w:r>
    </w:p>
    <w:p w14:paraId="3295F22D" w14:textId="504E6D53" w:rsidR="007F1F68" w:rsidRPr="000106CC" w:rsidRDefault="00490442" w:rsidP="000106CC">
      <w:pPr>
        <w:pStyle w:val="BodyText"/>
        <w:numPr>
          <w:ilvl w:val="0"/>
          <w:numId w:val="34"/>
        </w:numPr>
        <w:rPr>
          <w:rFonts w:ascii="Times New Roman" w:hAnsi="Times New Roman" w:cs="Times New Roman"/>
          <w:sz w:val="24"/>
          <w:szCs w:val="24"/>
          <w:lang w:val="lv-LV"/>
        </w:rPr>
      </w:pPr>
      <w:r w:rsidRPr="000106CC">
        <w:rPr>
          <w:rFonts w:ascii="Times New Roman" w:hAnsi="Times New Roman" w:cs="Times New Roman"/>
          <w:sz w:val="24"/>
          <w:szCs w:val="24"/>
          <w:lang w:val="lv-LV"/>
        </w:rPr>
        <w:t xml:space="preserve">1,5 pilna laika ekvivalenti 2021. gadā. </w:t>
      </w:r>
    </w:p>
    <w:sectPr w:rsidR="007F1F68" w:rsidRPr="000106CC" w:rsidSect="00634C5D">
      <w:footerReference w:type="default" r:id="rId20"/>
      <w:pgSz w:w="11906" w:h="16838"/>
      <w:pgMar w:top="1134"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40658" w16cid:durableId="20B772A5"/>
  <w16cid:commentId w16cid:paraId="01DCD776" w16cid:durableId="20B772BA"/>
  <w16cid:commentId w16cid:paraId="01CC2267" w16cid:durableId="20ACCD7B"/>
  <w16cid:commentId w16cid:paraId="36589F3F" w16cid:durableId="20B772EE"/>
  <w16cid:commentId w16cid:paraId="5300761D" w16cid:durableId="20ACCD91"/>
  <w16cid:commentId w16cid:paraId="56CB6DDE" w16cid:durableId="20B773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818F9" w14:textId="77777777" w:rsidR="0006136C" w:rsidRDefault="0006136C" w:rsidP="00664E68">
      <w:pPr>
        <w:spacing w:after="0" w:line="240" w:lineRule="auto"/>
      </w:pPr>
      <w:r>
        <w:separator/>
      </w:r>
    </w:p>
  </w:endnote>
  <w:endnote w:type="continuationSeparator" w:id="0">
    <w:p w14:paraId="7E26557C" w14:textId="77777777" w:rsidR="0006136C" w:rsidRDefault="0006136C" w:rsidP="0066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798115368"/>
      <w:docPartObj>
        <w:docPartGallery w:val="Page Numbers (Bottom of Page)"/>
        <w:docPartUnique/>
      </w:docPartObj>
    </w:sdtPr>
    <w:sdtEndPr>
      <w:rPr>
        <w:noProof/>
      </w:rPr>
    </w:sdtEndPr>
    <w:sdtContent>
      <w:p w14:paraId="65E41F41" w14:textId="77777777" w:rsidR="00CA72FB" w:rsidRDefault="00CA72FB">
        <w:pPr>
          <w:pStyle w:val="Footer"/>
          <w:jc w:val="right"/>
          <w:rPr>
            <w:rFonts w:ascii="Times New Roman" w:hAnsi="Times New Roman" w:cs="Times New Roman"/>
            <w:noProof/>
          </w:rPr>
        </w:pPr>
        <w:r w:rsidRPr="0096200E">
          <w:rPr>
            <w:rFonts w:ascii="Times New Roman" w:hAnsi="Times New Roman" w:cs="Times New Roman"/>
          </w:rPr>
          <w:fldChar w:fldCharType="begin"/>
        </w:r>
        <w:r w:rsidRPr="0096200E">
          <w:rPr>
            <w:rFonts w:ascii="Times New Roman" w:hAnsi="Times New Roman" w:cs="Times New Roman"/>
          </w:rPr>
          <w:instrText xml:space="preserve"> PAGE   \* MERGEFORMAT </w:instrText>
        </w:r>
        <w:r w:rsidRPr="0096200E">
          <w:rPr>
            <w:rFonts w:ascii="Times New Roman" w:hAnsi="Times New Roman" w:cs="Times New Roman"/>
          </w:rPr>
          <w:fldChar w:fldCharType="separate"/>
        </w:r>
        <w:r w:rsidR="006008AE">
          <w:rPr>
            <w:rFonts w:ascii="Times New Roman" w:hAnsi="Times New Roman" w:cs="Times New Roman"/>
            <w:noProof/>
          </w:rPr>
          <w:t>2</w:t>
        </w:r>
        <w:r w:rsidRPr="0096200E">
          <w:rPr>
            <w:rFonts w:ascii="Times New Roman" w:hAnsi="Times New Roman" w:cs="Times New Roman"/>
            <w:noProof/>
          </w:rPr>
          <w:fldChar w:fldCharType="end"/>
        </w:r>
      </w:p>
      <w:p w14:paraId="5F3C6849" w14:textId="04B93902" w:rsidR="00CA72FB" w:rsidRPr="0096200E" w:rsidRDefault="00CA72FB" w:rsidP="0096200E">
        <w:pPr>
          <w:pStyle w:val="Footer"/>
          <w:rPr>
            <w:rFonts w:ascii="Times New Roman" w:hAnsi="Times New Roman" w:cs="Times New Roman"/>
          </w:rPr>
        </w:pPr>
        <w:r w:rsidRPr="0096200E">
          <w:rPr>
            <w:rFonts w:ascii="Times New Roman" w:hAnsi="Times New Roman" w:cs="Times New Roman"/>
          </w:rPr>
          <w:t>VARAM_</w:t>
        </w:r>
        <w:r w:rsidR="006008AE">
          <w:rPr>
            <w:rFonts w:ascii="Times New Roman" w:hAnsi="Times New Roman" w:cs="Times New Roman"/>
          </w:rPr>
          <w:t>2110</w:t>
        </w:r>
        <w:r w:rsidRPr="0096200E">
          <w:rPr>
            <w:rFonts w:ascii="Times New Roman" w:hAnsi="Times New Roman" w:cs="Times New Roman"/>
          </w:rPr>
          <w:t xml:space="preserve">19_PVPP; </w:t>
        </w:r>
        <w:r>
          <w:rPr>
            <w:rFonts w:ascii="Times New Roman" w:hAnsi="Times New Roman" w:cs="Times New Roman"/>
          </w:rPr>
          <w:t>3</w:t>
        </w:r>
        <w:r w:rsidRPr="0096200E">
          <w:rPr>
            <w:rFonts w:ascii="Times New Roman" w:hAnsi="Times New Roman" w:cs="Times New Roman"/>
          </w:rPr>
          <w:t>. pielikums “Pakalpojumu vides pilnveides plānam 2019.-202</w:t>
        </w:r>
        <w:r>
          <w:rPr>
            <w:rFonts w:ascii="Times New Roman" w:hAnsi="Times New Roman" w:cs="Times New Roman"/>
          </w:rPr>
          <w:t>3</w:t>
        </w:r>
        <w:r w:rsidRPr="0096200E">
          <w:rPr>
            <w:rFonts w:ascii="Times New Roman" w:hAnsi="Times New Roman" w:cs="Times New Roman"/>
          </w:rPr>
          <w:t>. gadam”</w:t>
        </w:r>
      </w:p>
    </w:sdtContent>
  </w:sdt>
  <w:p w14:paraId="2B79A28B" w14:textId="77777777" w:rsidR="00CA72FB" w:rsidRPr="002F72A5" w:rsidRDefault="00CA72FB">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03D4E" w14:textId="77777777" w:rsidR="0006136C" w:rsidRDefault="0006136C" w:rsidP="00664E68">
      <w:pPr>
        <w:spacing w:after="0" w:line="240" w:lineRule="auto"/>
      </w:pPr>
      <w:r>
        <w:separator/>
      </w:r>
    </w:p>
  </w:footnote>
  <w:footnote w:type="continuationSeparator" w:id="0">
    <w:p w14:paraId="5CF3494F" w14:textId="77777777" w:rsidR="0006136C" w:rsidRDefault="0006136C" w:rsidP="00664E68">
      <w:pPr>
        <w:spacing w:after="0" w:line="240" w:lineRule="auto"/>
      </w:pPr>
      <w:r>
        <w:continuationSeparator/>
      </w:r>
    </w:p>
  </w:footnote>
  <w:footnote w:id="1">
    <w:p w14:paraId="641CA345" w14:textId="77777777" w:rsidR="00CA72FB" w:rsidRPr="002E2C12" w:rsidRDefault="00CA72FB" w:rsidP="002E2C12">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742D"/>
    <w:multiLevelType w:val="hybridMultilevel"/>
    <w:tmpl w:val="43AA4396"/>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A865B7"/>
    <w:multiLevelType w:val="hybridMultilevel"/>
    <w:tmpl w:val="C9ECEF0C"/>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0775CF"/>
    <w:multiLevelType w:val="hybridMultilevel"/>
    <w:tmpl w:val="C2B651EA"/>
    <w:lvl w:ilvl="0" w:tplc="D6B0D62E">
      <w:start w:val="1"/>
      <w:numFmt w:val="bullet"/>
      <w:lvlText w:val="-"/>
      <w:lvlJc w:val="left"/>
      <w:pPr>
        <w:ind w:left="360" w:hanging="360"/>
      </w:pPr>
      <w:rPr>
        <w:rFonts w:ascii="Arial" w:eastAsiaTheme="minorHAnsi" w:hAnsi="Arial" w:cs="Aria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2F5D5B"/>
    <w:multiLevelType w:val="hybridMultilevel"/>
    <w:tmpl w:val="71400902"/>
    <w:lvl w:ilvl="0" w:tplc="0409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6621019"/>
    <w:multiLevelType w:val="hybridMultilevel"/>
    <w:tmpl w:val="28A49B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7B55550"/>
    <w:multiLevelType w:val="hybridMultilevel"/>
    <w:tmpl w:val="71DEF44C"/>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9F1DBD"/>
    <w:multiLevelType w:val="hybridMultilevel"/>
    <w:tmpl w:val="2BD276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FB72096"/>
    <w:multiLevelType w:val="hybridMultilevel"/>
    <w:tmpl w:val="82243AA8"/>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104974AF"/>
    <w:multiLevelType w:val="hybridMultilevel"/>
    <w:tmpl w:val="4F7A5380"/>
    <w:lvl w:ilvl="0" w:tplc="0409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32F16A5"/>
    <w:multiLevelType w:val="multilevel"/>
    <w:tmpl w:val="DCB8F886"/>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0" w15:restartNumberingAfterBreak="0">
    <w:nsid w:val="14FC4B86"/>
    <w:multiLevelType w:val="hybridMultilevel"/>
    <w:tmpl w:val="49A2408A"/>
    <w:lvl w:ilvl="0" w:tplc="72FEE1AC">
      <w:start w:val="1"/>
      <w:numFmt w:val="decimal"/>
      <w:lvlText w:val="%1."/>
      <w:lvlJc w:val="left"/>
      <w:pPr>
        <w:ind w:left="720" w:hanging="360"/>
      </w:pPr>
      <w:rPr>
        <w:rFonts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CF147A"/>
    <w:multiLevelType w:val="multilevel"/>
    <w:tmpl w:val="F6D8607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1D450408"/>
    <w:multiLevelType w:val="hybridMultilevel"/>
    <w:tmpl w:val="ABFC649A"/>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4F50ECD"/>
    <w:multiLevelType w:val="hybridMultilevel"/>
    <w:tmpl w:val="22B00078"/>
    <w:lvl w:ilvl="0" w:tplc="DE284F90">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690287A"/>
    <w:multiLevelType w:val="hybridMultilevel"/>
    <w:tmpl w:val="1A7C52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70051F4"/>
    <w:multiLevelType w:val="hybridMultilevel"/>
    <w:tmpl w:val="C0366B8E"/>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8ED4A2B"/>
    <w:multiLevelType w:val="multilevel"/>
    <w:tmpl w:val="A0E6095E"/>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644" w:hanging="72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1004" w:hanging="108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364" w:hanging="1440"/>
      </w:pPr>
      <w:rPr>
        <w:rFonts w:hint="default"/>
      </w:rPr>
    </w:lvl>
    <w:lvl w:ilvl="7">
      <w:start w:val="1"/>
      <w:numFmt w:val="decimal"/>
      <w:isLgl/>
      <w:lvlText w:val="%1.%2.%3.%4.%5.%6.%7.%8"/>
      <w:lvlJc w:val="left"/>
      <w:pPr>
        <w:ind w:left="1364" w:hanging="1440"/>
      </w:pPr>
      <w:rPr>
        <w:rFonts w:hint="default"/>
      </w:rPr>
    </w:lvl>
    <w:lvl w:ilvl="8">
      <w:start w:val="1"/>
      <w:numFmt w:val="decimal"/>
      <w:isLgl/>
      <w:lvlText w:val="%1.%2.%3.%4.%5.%6.%7.%8.%9"/>
      <w:lvlJc w:val="left"/>
      <w:pPr>
        <w:ind w:left="1724" w:hanging="1800"/>
      </w:pPr>
      <w:rPr>
        <w:rFonts w:hint="default"/>
      </w:rPr>
    </w:lvl>
  </w:abstractNum>
  <w:abstractNum w:abstractNumId="17" w15:restartNumberingAfterBreak="0">
    <w:nsid w:val="2D7D488B"/>
    <w:multiLevelType w:val="hybridMultilevel"/>
    <w:tmpl w:val="6636C5BC"/>
    <w:lvl w:ilvl="0" w:tplc="0409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 w15:restartNumberingAfterBreak="0">
    <w:nsid w:val="31194F65"/>
    <w:multiLevelType w:val="hybridMultilevel"/>
    <w:tmpl w:val="4B5C835C"/>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372104"/>
    <w:multiLevelType w:val="hybridMultilevel"/>
    <w:tmpl w:val="79181EFE"/>
    <w:lvl w:ilvl="0" w:tplc="0409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3F20C91"/>
    <w:multiLevelType w:val="hybridMultilevel"/>
    <w:tmpl w:val="61E4C872"/>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4142F94"/>
    <w:multiLevelType w:val="multilevel"/>
    <w:tmpl w:val="9B72071E"/>
    <w:lvl w:ilvl="0">
      <w:start w:val="1"/>
      <w:numFmt w:val="decimal"/>
      <w:lvlText w:val="%1."/>
      <w:lvlJc w:val="left"/>
      <w:pPr>
        <w:ind w:left="360" w:hanging="360"/>
      </w:pPr>
      <w:rPr>
        <w:rFonts w:asciiTheme="majorHAnsi" w:eastAsiaTheme="majorEastAsia" w:hAnsiTheme="majorHAnsi" w:cstheme="majorBidi" w:hint="default"/>
        <w:b/>
        <w:i/>
        <w:color w:val="44546A" w:themeColor="text2"/>
        <w:sz w:val="32"/>
        <w:lang w:val="lv-LV"/>
      </w:rPr>
    </w:lvl>
    <w:lvl w:ilvl="1">
      <w:start w:val="2"/>
      <w:numFmt w:val="decimal"/>
      <w:isLgl/>
      <w:lvlText w:val="%1.%2"/>
      <w:lvlJc w:val="left"/>
      <w:pPr>
        <w:ind w:left="5181"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4206DE"/>
    <w:multiLevelType w:val="hybridMultilevel"/>
    <w:tmpl w:val="5FB87796"/>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56E7370"/>
    <w:multiLevelType w:val="hybridMultilevel"/>
    <w:tmpl w:val="0AAE30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7451A1F"/>
    <w:multiLevelType w:val="hybridMultilevel"/>
    <w:tmpl w:val="22E4F460"/>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98739CC"/>
    <w:multiLevelType w:val="hybridMultilevel"/>
    <w:tmpl w:val="F6BABEC4"/>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D5C2A61"/>
    <w:multiLevelType w:val="hybridMultilevel"/>
    <w:tmpl w:val="F76A5C74"/>
    <w:lvl w:ilvl="0" w:tplc="D6B0D62E">
      <w:start w:val="1"/>
      <w:numFmt w:val="bullet"/>
      <w:lvlText w:val="-"/>
      <w:lvlJc w:val="left"/>
      <w:pPr>
        <w:ind w:left="720" w:hanging="360"/>
      </w:pPr>
      <w:rPr>
        <w:rFonts w:ascii="Arial" w:eastAsiaTheme="minorHAnsi" w:hAnsi="Arial"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F5E381F"/>
    <w:multiLevelType w:val="hybridMultilevel"/>
    <w:tmpl w:val="53B8121E"/>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23111D8"/>
    <w:multiLevelType w:val="multilevel"/>
    <w:tmpl w:val="5C50DD2E"/>
    <w:lvl w:ilvl="0">
      <w:start w:val="1"/>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29" w15:restartNumberingAfterBreak="0">
    <w:nsid w:val="42FD2896"/>
    <w:multiLevelType w:val="hybridMultilevel"/>
    <w:tmpl w:val="9A1A5BBE"/>
    <w:lvl w:ilvl="0" w:tplc="D6B0D62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E961804"/>
    <w:multiLevelType w:val="hybridMultilevel"/>
    <w:tmpl w:val="85442012"/>
    <w:lvl w:ilvl="0" w:tplc="B12E9CEC">
      <w:start w:val="1"/>
      <w:numFmt w:val="decimal"/>
      <w:lvlText w:val="%1."/>
      <w:lvlJc w:val="left"/>
      <w:pPr>
        <w:ind w:left="720" w:hanging="360"/>
      </w:pPr>
      <w:rPr>
        <w:i w:val="0"/>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0047B6B"/>
    <w:multiLevelType w:val="hybridMultilevel"/>
    <w:tmpl w:val="D3723BD8"/>
    <w:lvl w:ilvl="0" w:tplc="DE284F90">
      <w:start w:val="1"/>
      <w:numFmt w:val="bullet"/>
      <w:lvlText w:val="-"/>
      <w:lvlJc w:val="left"/>
      <w:pPr>
        <w:ind w:left="426" w:hanging="360"/>
      </w:pPr>
      <w:rPr>
        <w:rFonts w:ascii="Calibri" w:eastAsiaTheme="minorHAnsi" w:hAnsi="Calibri" w:cs="Calibri" w:hint="default"/>
      </w:rPr>
    </w:lvl>
    <w:lvl w:ilvl="1" w:tplc="04260003" w:tentative="1">
      <w:start w:val="1"/>
      <w:numFmt w:val="bullet"/>
      <w:lvlText w:val="o"/>
      <w:lvlJc w:val="left"/>
      <w:pPr>
        <w:ind w:left="1146" w:hanging="360"/>
      </w:pPr>
      <w:rPr>
        <w:rFonts w:ascii="Courier New" w:hAnsi="Courier New" w:cs="Courier New" w:hint="default"/>
      </w:rPr>
    </w:lvl>
    <w:lvl w:ilvl="2" w:tplc="04260005" w:tentative="1">
      <w:start w:val="1"/>
      <w:numFmt w:val="bullet"/>
      <w:lvlText w:val=""/>
      <w:lvlJc w:val="left"/>
      <w:pPr>
        <w:ind w:left="1866" w:hanging="360"/>
      </w:pPr>
      <w:rPr>
        <w:rFonts w:ascii="Wingdings" w:hAnsi="Wingdings" w:hint="default"/>
      </w:rPr>
    </w:lvl>
    <w:lvl w:ilvl="3" w:tplc="04260001" w:tentative="1">
      <w:start w:val="1"/>
      <w:numFmt w:val="bullet"/>
      <w:lvlText w:val=""/>
      <w:lvlJc w:val="left"/>
      <w:pPr>
        <w:ind w:left="2586" w:hanging="360"/>
      </w:pPr>
      <w:rPr>
        <w:rFonts w:ascii="Symbol" w:hAnsi="Symbol" w:hint="default"/>
      </w:rPr>
    </w:lvl>
    <w:lvl w:ilvl="4" w:tplc="04260003" w:tentative="1">
      <w:start w:val="1"/>
      <w:numFmt w:val="bullet"/>
      <w:lvlText w:val="o"/>
      <w:lvlJc w:val="left"/>
      <w:pPr>
        <w:ind w:left="3306" w:hanging="360"/>
      </w:pPr>
      <w:rPr>
        <w:rFonts w:ascii="Courier New" w:hAnsi="Courier New" w:cs="Courier New" w:hint="default"/>
      </w:rPr>
    </w:lvl>
    <w:lvl w:ilvl="5" w:tplc="04260005" w:tentative="1">
      <w:start w:val="1"/>
      <w:numFmt w:val="bullet"/>
      <w:lvlText w:val=""/>
      <w:lvlJc w:val="left"/>
      <w:pPr>
        <w:ind w:left="4026" w:hanging="360"/>
      </w:pPr>
      <w:rPr>
        <w:rFonts w:ascii="Wingdings" w:hAnsi="Wingdings" w:hint="default"/>
      </w:rPr>
    </w:lvl>
    <w:lvl w:ilvl="6" w:tplc="04260001" w:tentative="1">
      <w:start w:val="1"/>
      <w:numFmt w:val="bullet"/>
      <w:lvlText w:val=""/>
      <w:lvlJc w:val="left"/>
      <w:pPr>
        <w:ind w:left="4746" w:hanging="360"/>
      </w:pPr>
      <w:rPr>
        <w:rFonts w:ascii="Symbol" w:hAnsi="Symbol" w:hint="default"/>
      </w:rPr>
    </w:lvl>
    <w:lvl w:ilvl="7" w:tplc="04260003" w:tentative="1">
      <w:start w:val="1"/>
      <w:numFmt w:val="bullet"/>
      <w:lvlText w:val="o"/>
      <w:lvlJc w:val="left"/>
      <w:pPr>
        <w:ind w:left="5466" w:hanging="360"/>
      </w:pPr>
      <w:rPr>
        <w:rFonts w:ascii="Courier New" w:hAnsi="Courier New" w:cs="Courier New" w:hint="default"/>
      </w:rPr>
    </w:lvl>
    <w:lvl w:ilvl="8" w:tplc="04260005" w:tentative="1">
      <w:start w:val="1"/>
      <w:numFmt w:val="bullet"/>
      <w:lvlText w:val=""/>
      <w:lvlJc w:val="left"/>
      <w:pPr>
        <w:ind w:left="6186" w:hanging="360"/>
      </w:pPr>
      <w:rPr>
        <w:rFonts w:ascii="Wingdings" w:hAnsi="Wingdings" w:hint="default"/>
      </w:rPr>
    </w:lvl>
  </w:abstractNum>
  <w:abstractNum w:abstractNumId="32" w15:restartNumberingAfterBreak="0">
    <w:nsid w:val="53204A8F"/>
    <w:multiLevelType w:val="hybridMultilevel"/>
    <w:tmpl w:val="B658C754"/>
    <w:lvl w:ilvl="0" w:tplc="5776C974">
      <w:start w:val="1"/>
      <w:numFmt w:val="decimal"/>
      <w:lvlText w:val="%1."/>
      <w:lvlJc w:val="left"/>
      <w:pPr>
        <w:ind w:left="720" w:hanging="360"/>
      </w:pPr>
      <w:rPr>
        <w:i w:val="0"/>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5014798"/>
    <w:multiLevelType w:val="hybridMultilevel"/>
    <w:tmpl w:val="FD38D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93503C3"/>
    <w:multiLevelType w:val="hybridMultilevel"/>
    <w:tmpl w:val="7A1AA0C6"/>
    <w:lvl w:ilvl="0" w:tplc="D6B0D62E">
      <w:start w:val="1"/>
      <w:numFmt w:val="bullet"/>
      <w:lvlText w:val="-"/>
      <w:lvlJc w:val="left"/>
      <w:pPr>
        <w:ind w:left="720" w:hanging="360"/>
      </w:pPr>
      <w:rPr>
        <w:rFonts w:ascii="Arial" w:eastAsiaTheme="minorHAnsi" w:hAnsi="Arial" w:cs="Arial" w:hint="default"/>
      </w:rPr>
    </w:lvl>
    <w:lvl w:ilvl="1" w:tplc="D6B0D62E">
      <w:start w:val="1"/>
      <w:numFmt w:val="bullet"/>
      <w:lvlText w:val="-"/>
      <w:lvlJc w:val="left"/>
      <w:pPr>
        <w:ind w:left="1440" w:hanging="360"/>
      </w:pPr>
      <w:rPr>
        <w:rFonts w:ascii="Arial" w:eastAsiaTheme="minorHAnsi"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9736346"/>
    <w:multiLevelType w:val="hybridMultilevel"/>
    <w:tmpl w:val="6636C5BC"/>
    <w:lvl w:ilvl="0" w:tplc="0409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6" w15:restartNumberingAfterBreak="0">
    <w:nsid w:val="61584B09"/>
    <w:multiLevelType w:val="hybridMultilevel"/>
    <w:tmpl w:val="27EA8096"/>
    <w:lvl w:ilvl="0" w:tplc="D532A0B0">
      <w:start w:val="1"/>
      <w:numFmt w:val="decimal"/>
      <w:lvlText w:val="%1."/>
      <w:lvlJc w:val="left"/>
      <w:pPr>
        <w:ind w:left="928" w:hanging="360"/>
      </w:pPr>
      <w:rPr>
        <w:rFonts w:asciiTheme="minorHAnsi" w:hAnsiTheme="minorHAnsi" w:cstheme="minorBidi" w:hint="default"/>
        <w:sz w:val="22"/>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7" w15:restartNumberingAfterBreak="0">
    <w:nsid w:val="65A06727"/>
    <w:multiLevelType w:val="hybridMultilevel"/>
    <w:tmpl w:val="0B341BE0"/>
    <w:lvl w:ilvl="0" w:tplc="DE284F90">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9BD39F4"/>
    <w:multiLevelType w:val="hybridMultilevel"/>
    <w:tmpl w:val="9EEEBDD4"/>
    <w:lvl w:ilvl="0" w:tplc="086C8208">
      <w:start w:val="1"/>
      <w:numFmt w:val="decimal"/>
      <w:lvlText w:val="%1."/>
      <w:lvlJc w:val="left"/>
      <w:pPr>
        <w:ind w:left="720" w:hanging="360"/>
      </w:pPr>
      <w:rPr>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D120DC7"/>
    <w:multiLevelType w:val="hybridMultilevel"/>
    <w:tmpl w:val="57F243C0"/>
    <w:lvl w:ilvl="0" w:tplc="65BE8DD2">
      <w:start w:val="1"/>
      <w:numFmt w:val="decimal"/>
      <w:lvlText w:val="%1."/>
      <w:lvlJc w:val="left"/>
      <w:pPr>
        <w:ind w:left="720" w:hanging="360"/>
      </w:pPr>
      <w:rPr>
        <w:rFonts w:ascii="Georgia" w:hAnsi="Georgi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EC01DD6"/>
    <w:multiLevelType w:val="hybridMultilevel"/>
    <w:tmpl w:val="9E6C1884"/>
    <w:lvl w:ilvl="0" w:tplc="0426000F">
      <w:start w:val="1"/>
      <w:numFmt w:val="decimal"/>
      <w:lvlText w:val="%1."/>
      <w:lvlJc w:val="left"/>
      <w:pPr>
        <w:ind w:left="1069" w:hanging="360"/>
      </w:p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1" w15:restartNumberingAfterBreak="0">
    <w:nsid w:val="6EE522A2"/>
    <w:multiLevelType w:val="hybridMultilevel"/>
    <w:tmpl w:val="A55AF2F0"/>
    <w:lvl w:ilvl="0" w:tplc="DE284F90">
      <w:start w:val="1"/>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70512398"/>
    <w:multiLevelType w:val="hybridMultilevel"/>
    <w:tmpl w:val="22E4F460"/>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28B00A2"/>
    <w:multiLevelType w:val="hybridMultilevel"/>
    <w:tmpl w:val="D9B46916"/>
    <w:lvl w:ilvl="0" w:tplc="0409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7A41201"/>
    <w:multiLevelType w:val="hybridMultilevel"/>
    <w:tmpl w:val="D7E892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98B155C"/>
    <w:multiLevelType w:val="hybridMultilevel"/>
    <w:tmpl w:val="475281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3"/>
  </w:num>
  <w:num w:numId="4">
    <w:abstractNumId w:val="21"/>
  </w:num>
  <w:num w:numId="5">
    <w:abstractNumId w:val="30"/>
  </w:num>
  <w:num w:numId="6">
    <w:abstractNumId w:val="31"/>
  </w:num>
  <w:num w:numId="7">
    <w:abstractNumId w:val="42"/>
  </w:num>
  <w:num w:numId="8">
    <w:abstractNumId w:val="24"/>
  </w:num>
  <w:num w:numId="9">
    <w:abstractNumId w:val="26"/>
  </w:num>
  <w:num w:numId="10">
    <w:abstractNumId w:val="34"/>
  </w:num>
  <w:num w:numId="11">
    <w:abstractNumId w:val="5"/>
  </w:num>
  <w:num w:numId="12">
    <w:abstractNumId w:val="17"/>
  </w:num>
  <w:num w:numId="13">
    <w:abstractNumId w:val="35"/>
  </w:num>
  <w:num w:numId="14">
    <w:abstractNumId w:val="22"/>
  </w:num>
  <w:num w:numId="15">
    <w:abstractNumId w:val="8"/>
  </w:num>
  <w:num w:numId="16">
    <w:abstractNumId w:val="15"/>
  </w:num>
  <w:num w:numId="17">
    <w:abstractNumId w:val="9"/>
  </w:num>
  <w:num w:numId="18">
    <w:abstractNumId w:val="10"/>
  </w:num>
  <w:num w:numId="19">
    <w:abstractNumId w:val="25"/>
  </w:num>
  <w:num w:numId="20">
    <w:abstractNumId w:val="19"/>
  </w:num>
  <w:num w:numId="21">
    <w:abstractNumId w:val="18"/>
  </w:num>
  <w:num w:numId="22">
    <w:abstractNumId w:val="38"/>
  </w:num>
  <w:num w:numId="23">
    <w:abstractNumId w:val="13"/>
  </w:num>
  <w:num w:numId="24">
    <w:abstractNumId w:val="40"/>
  </w:num>
  <w:num w:numId="25">
    <w:abstractNumId w:val="2"/>
  </w:num>
  <w:num w:numId="26">
    <w:abstractNumId w:val="39"/>
  </w:num>
  <w:num w:numId="27">
    <w:abstractNumId w:val="29"/>
  </w:num>
  <w:num w:numId="28">
    <w:abstractNumId w:val="32"/>
  </w:num>
  <w:num w:numId="29">
    <w:abstractNumId w:val="1"/>
  </w:num>
  <w:num w:numId="30">
    <w:abstractNumId w:val="3"/>
  </w:num>
  <w:num w:numId="31">
    <w:abstractNumId w:val="27"/>
  </w:num>
  <w:num w:numId="32">
    <w:abstractNumId w:val="43"/>
  </w:num>
  <w:num w:numId="33">
    <w:abstractNumId w:val="12"/>
  </w:num>
  <w:num w:numId="34">
    <w:abstractNumId w:val="14"/>
  </w:num>
  <w:num w:numId="35">
    <w:abstractNumId w:val="6"/>
  </w:num>
  <w:num w:numId="36">
    <w:abstractNumId w:val="16"/>
  </w:num>
  <w:num w:numId="37">
    <w:abstractNumId w:val="36"/>
  </w:num>
  <w:num w:numId="38">
    <w:abstractNumId w:val="44"/>
  </w:num>
  <w:num w:numId="39">
    <w:abstractNumId w:val="37"/>
  </w:num>
  <w:num w:numId="40">
    <w:abstractNumId w:val="33"/>
  </w:num>
  <w:num w:numId="41">
    <w:abstractNumId w:val="7"/>
  </w:num>
  <w:num w:numId="42">
    <w:abstractNumId w:val="45"/>
  </w:num>
  <w:num w:numId="43">
    <w:abstractNumId w:val="41"/>
  </w:num>
  <w:num w:numId="44">
    <w:abstractNumId w:val="4"/>
  </w:num>
  <w:num w:numId="45">
    <w:abstractNumId w:val="28"/>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AA0"/>
    <w:rsid w:val="000106CC"/>
    <w:rsid w:val="000128ED"/>
    <w:rsid w:val="00021768"/>
    <w:rsid w:val="00024D6D"/>
    <w:rsid w:val="0006136C"/>
    <w:rsid w:val="00074D5D"/>
    <w:rsid w:val="000B7782"/>
    <w:rsid w:val="000C0CD6"/>
    <w:rsid w:val="000C2450"/>
    <w:rsid w:val="000E2DFB"/>
    <w:rsid w:val="000F6A5D"/>
    <w:rsid w:val="00100F04"/>
    <w:rsid w:val="00114078"/>
    <w:rsid w:val="001159F0"/>
    <w:rsid w:val="0011692B"/>
    <w:rsid w:val="00131433"/>
    <w:rsid w:val="001565E1"/>
    <w:rsid w:val="0016099A"/>
    <w:rsid w:val="00166577"/>
    <w:rsid w:val="0016770F"/>
    <w:rsid w:val="00170E06"/>
    <w:rsid w:val="00174D5E"/>
    <w:rsid w:val="00183AA0"/>
    <w:rsid w:val="00187C22"/>
    <w:rsid w:val="001C7846"/>
    <w:rsid w:val="001D62E5"/>
    <w:rsid w:val="001E041B"/>
    <w:rsid w:val="001E6150"/>
    <w:rsid w:val="00207F47"/>
    <w:rsid w:val="00214EF4"/>
    <w:rsid w:val="00221618"/>
    <w:rsid w:val="00247628"/>
    <w:rsid w:val="0029514E"/>
    <w:rsid w:val="002A0732"/>
    <w:rsid w:val="002A78A4"/>
    <w:rsid w:val="002A7EF9"/>
    <w:rsid w:val="002C1D92"/>
    <w:rsid w:val="002C5A39"/>
    <w:rsid w:val="002E2C12"/>
    <w:rsid w:val="002F3D0C"/>
    <w:rsid w:val="002F6E46"/>
    <w:rsid w:val="002F72A5"/>
    <w:rsid w:val="003223FE"/>
    <w:rsid w:val="00322E39"/>
    <w:rsid w:val="003236F4"/>
    <w:rsid w:val="0032479B"/>
    <w:rsid w:val="0034380B"/>
    <w:rsid w:val="00343AF4"/>
    <w:rsid w:val="00343D40"/>
    <w:rsid w:val="003513A0"/>
    <w:rsid w:val="0036458A"/>
    <w:rsid w:val="003B734A"/>
    <w:rsid w:val="003C4C0A"/>
    <w:rsid w:val="003D33AD"/>
    <w:rsid w:val="003D58AB"/>
    <w:rsid w:val="004018DD"/>
    <w:rsid w:val="00425A67"/>
    <w:rsid w:val="00426C20"/>
    <w:rsid w:val="00436D04"/>
    <w:rsid w:val="00457AFC"/>
    <w:rsid w:val="00472B4A"/>
    <w:rsid w:val="0047316D"/>
    <w:rsid w:val="004763AA"/>
    <w:rsid w:val="00482EBD"/>
    <w:rsid w:val="00490442"/>
    <w:rsid w:val="0049320F"/>
    <w:rsid w:val="00494948"/>
    <w:rsid w:val="004A265A"/>
    <w:rsid w:val="004B5AC6"/>
    <w:rsid w:val="004D027C"/>
    <w:rsid w:val="004D3A44"/>
    <w:rsid w:val="004E76A1"/>
    <w:rsid w:val="005027EA"/>
    <w:rsid w:val="0050413E"/>
    <w:rsid w:val="00506040"/>
    <w:rsid w:val="00507E7B"/>
    <w:rsid w:val="0051126A"/>
    <w:rsid w:val="0051246D"/>
    <w:rsid w:val="00521EF8"/>
    <w:rsid w:val="00532ACA"/>
    <w:rsid w:val="005363EA"/>
    <w:rsid w:val="00542BEA"/>
    <w:rsid w:val="00554ADB"/>
    <w:rsid w:val="00555129"/>
    <w:rsid w:val="00576335"/>
    <w:rsid w:val="0059087E"/>
    <w:rsid w:val="00594D84"/>
    <w:rsid w:val="00595F49"/>
    <w:rsid w:val="00596834"/>
    <w:rsid w:val="005B4F62"/>
    <w:rsid w:val="005B5D4E"/>
    <w:rsid w:val="005E2F88"/>
    <w:rsid w:val="006008AE"/>
    <w:rsid w:val="00604A0A"/>
    <w:rsid w:val="00620FD4"/>
    <w:rsid w:val="00634C5D"/>
    <w:rsid w:val="00637A21"/>
    <w:rsid w:val="00641A08"/>
    <w:rsid w:val="00657840"/>
    <w:rsid w:val="00664E68"/>
    <w:rsid w:val="00665600"/>
    <w:rsid w:val="0066709E"/>
    <w:rsid w:val="00675CBF"/>
    <w:rsid w:val="006761C3"/>
    <w:rsid w:val="00685799"/>
    <w:rsid w:val="00685DDF"/>
    <w:rsid w:val="00686928"/>
    <w:rsid w:val="006B646C"/>
    <w:rsid w:val="006C2B64"/>
    <w:rsid w:val="006F10F2"/>
    <w:rsid w:val="007027D3"/>
    <w:rsid w:val="00704275"/>
    <w:rsid w:val="00751742"/>
    <w:rsid w:val="00756C58"/>
    <w:rsid w:val="00770295"/>
    <w:rsid w:val="00796A54"/>
    <w:rsid w:val="007A7364"/>
    <w:rsid w:val="007C4DBD"/>
    <w:rsid w:val="007C7C41"/>
    <w:rsid w:val="007E38FB"/>
    <w:rsid w:val="007E6067"/>
    <w:rsid w:val="007F1F68"/>
    <w:rsid w:val="007F3B6A"/>
    <w:rsid w:val="008050BA"/>
    <w:rsid w:val="00816D7A"/>
    <w:rsid w:val="00844F9E"/>
    <w:rsid w:val="00855148"/>
    <w:rsid w:val="008822C5"/>
    <w:rsid w:val="008862DD"/>
    <w:rsid w:val="00891192"/>
    <w:rsid w:val="008D1F10"/>
    <w:rsid w:val="008D4D3B"/>
    <w:rsid w:val="008E3179"/>
    <w:rsid w:val="008E7517"/>
    <w:rsid w:val="0091162E"/>
    <w:rsid w:val="009134AF"/>
    <w:rsid w:val="009227DD"/>
    <w:rsid w:val="00945520"/>
    <w:rsid w:val="00946718"/>
    <w:rsid w:val="009516DE"/>
    <w:rsid w:val="0096200E"/>
    <w:rsid w:val="00962D0E"/>
    <w:rsid w:val="00972531"/>
    <w:rsid w:val="00974DC5"/>
    <w:rsid w:val="009847C6"/>
    <w:rsid w:val="009A4557"/>
    <w:rsid w:val="009A46ED"/>
    <w:rsid w:val="009C0A4B"/>
    <w:rsid w:val="009C410E"/>
    <w:rsid w:val="009C453F"/>
    <w:rsid w:val="009E19C4"/>
    <w:rsid w:val="009E2523"/>
    <w:rsid w:val="009E3991"/>
    <w:rsid w:val="00A1534B"/>
    <w:rsid w:val="00A41208"/>
    <w:rsid w:val="00A42F85"/>
    <w:rsid w:val="00A67AF9"/>
    <w:rsid w:val="00A753EA"/>
    <w:rsid w:val="00AA4E4F"/>
    <w:rsid w:val="00AB35E4"/>
    <w:rsid w:val="00AE35CA"/>
    <w:rsid w:val="00AF1A27"/>
    <w:rsid w:val="00B10531"/>
    <w:rsid w:val="00B26861"/>
    <w:rsid w:val="00B27D6F"/>
    <w:rsid w:val="00B6423A"/>
    <w:rsid w:val="00BC1B3F"/>
    <w:rsid w:val="00BC2E0A"/>
    <w:rsid w:val="00BC5AF7"/>
    <w:rsid w:val="00BC7326"/>
    <w:rsid w:val="00C46F1C"/>
    <w:rsid w:val="00C579D5"/>
    <w:rsid w:val="00C70094"/>
    <w:rsid w:val="00C87BAC"/>
    <w:rsid w:val="00CA72FB"/>
    <w:rsid w:val="00CC5A81"/>
    <w:rsid w:val="00CC6FA6"/>
    <w:rsid w:val="00CC700B"/>
    <w:rsid w:val="00D12345"/>
    <w:rsid w:val="00D216B4"/>
    <w:rsid w:val="00D3018F"/>
    <w:rsid w:val="00D3312E"/>
    <w:rsid w:val="00D36E99"/>
    <w:rsid w:val="00D64219"/>
    <w:rsid w:val="00D80372"/>
    <w:rsid w:val="00D847BB"/>
    <w:rsid w:val="00D957A3"/>
    <w:rsid w:val="00DA1B3E"/>
    <w:rsid w:val="00DA3DE9"/>
    <w:rsid w:val="00DB7CAF"/>
    <w:rsid w:val="00DC7BEE"/>
    <w:rsid w:val="00DD22BC"/>
    <w:rsid w:val="00DE1ECB"/>
    <w:rsid w:val="00DF56C2"/>
    <w:rsid w:val="00DF614D"/>
    <w:rsid w:val="00E0056B"/>
    <w:rsid w:val="00E41FE7"/>
    <w:rsid w:val="00E619FE"/>
    <w:rsid w:val="00E76FF6"/>
    <w:rsid w:val="00EA0CCD"/>
    <w:rsid w:val="00EC590E"/>
    <w:rsid w:val="00EE26FB"/>
    <w:rsid w:val="00EE5674"/>
    <w:rsid w:val="00F00D7D"/>
    <w:rsid w:val="00F11C80"/>
    <w:rsid w:val="00F334C6"/>
    <w:rsid w:val="00F74290"/>
    <w:rsid w:val="00F77C98"/>
    <w:rsid w:val="00FD49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784CB"/>
  <w15:chartTrackingRefBased/>
  <w15:docId w15:val="{40E9ED20-28F8-4030-BE46-26E2EC10D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7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uiPriority w:val="9"/>
    <w:unhideWhenUsed/>
    <w:qFormat/>
    <w:rsid w:val="00BC2E0A"/>
    <w:pPr>
      <w:keepNext/>
      <w:keepLines/>
      <w:spacing w:after="40" w:line="240" w:lineRule="auto"/>
      <w:outlineLvl w:val="1"/>
    </w:pPr>
    <w:rPr>
      <w:rFonts w:asciiTheme="majorHAnsi" w:eastAsiaTheme="majorEastAsia" w:hAnsiTheme="majorHAnsi" w:cstheme="majorBidi"/>
      <w:b/>
      <w:bCs/>
      <w:i/>
      <w:color w:val="44546A" w:themeColor="text2"/>
      <w:sz w:val="32"/>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Bull,Bullet 1,Bullet Points,Colorful List - Accent 11,Dot pt,F5 List Paragraph,IFCL - List Paragraph,Indicator Text,List Paragraph Char Char Char,List Paragraph1,List Paragraph12,MAIN CONTENT,No Spacing1,Strip"/>
    <w:basedOn w:val="Normal"/>
    <w:link w:val="ListParagraphChar"/>
    <w:uiPriority w:val="99"/>
    <w:qFormat/>
    <w:rsid w:val="002A7EF9"/>
    <w:pPr>
      <w:ind w:left="720"/>
      <w:contextualSpacing/>
    </w:pPr>
  </w:style>
  <w:style w:type="character" w:customStyle="1" w:styleId="ListParagraphChar">
    <w:name w:val="List Paragraph Char"/>
    <w:aliases w:val="2 Char,H&amp;P List Paragraph Char,Bull Char,Bullet 1 Char,Bullet Points Char,Colorful List - Accent 11 Char,Dot pt Char,F5 List Paragraph Char,IFCL - List Paragraph Char,Indicator Text Char,List Paragraph Char Char Char Char,Strip Char"/>
    <w:link w:val="ListParagraph"/>
    <w:uiPriority w:val="99"/>
    <w:qFormat/>
    <w:locked/>
    <w:rsid w:val="002A7EF9"/>
  </w:style>
  <w:style w:type="character" w:styleId="CommentReference">
    <w:name w:val="annotation reference"/>
    <w:basedOn w:val="DefaultParagraphFont"/>
    <w:uiPriority w:val="99"/>
    <w:semiHidden/>
    <w:unhideWhenUsed/>
    <w:rsid w:val="00074D5D"/>
    <w:rPr>
      <w:sz w:val="16"/>
      <w:szCs w:val="16"/>
    </w:rPr>
  </w:style>
  <w:style w:type="paragraph" w:styleId="CommentText">
    <w:name w:val="annotation text"/>
    <w:basedOn w:val="Normal"/>
    <w:link w:val="CommentTextChar"/>
    <w:uiPriority w:val="99"/>
    <w:semiHidden/>
    <w:unhideWhenUsed/>
    <w:rsid w:val="00074D5D"/>
    <w:pPr>
      <w:spacing w:line="240" w:lineRule="auto"/>
    </w:pPr>
    <w:rPr>
      <w:sz w:val="20"/>
      <w:szCs w:val="20"/>
    </w:rPr>
  </w:style>
  <w:style w:type="character" w:customStyle="1" w:styleId="CommentTextChar">
    <w:name w:val="Comment Text Char"/>
    <w:basedOn w:val="DefaultParagraphFont"/>
    <w:link w:val="CommentText"/>
    <w:uiPriority w:val="99"/>
    <w:semiHidden/>
    <w:rsid w:val="00074D5D"/>
    <w:rPr>
      <w:sz w:val="20"/>
      <w:szCs w:val="20"/>
    </w:rPr>
  </w:style>
  <w:style w:type="paragraph" w:styleId="CommentSubject">
    <w:name w:val="annotation subject"/>
    <w:basedOn w:val="CommentText"/>
    <w:next w:val="CommentText"/>
    <w:link w:val="CommentSubjectChar"/>
    <w:uiPriority w:val="99"/>
    <w:semiHidden/>
    <w:unhideWhenUsed/>
    <w:rsid w:val="00074D5D"/>
    <w:rPr>
      <w:b/>
      <w:bCs/>
    </w:rPr>
  </w:style>
  <w:style w:type="character" w:customStyle="1" w:styleId="CommentSubjectChar">
    <w:name w:val="Comment Subject Char"/>
    <w:basedOn w:val="CommentTextChar"/>
    <w:link w:val="CommentSubject"/>
    <w:uiPriority w:val="99"/>
    <w:semiHidden/>
    <w:rsid w:val="00074D5D"/>
    <w:rPr>
      <w:b/>
      <w:bCs/>
      <w:sz w:val="20"/>
      <w:szCs w:val="20"/>
    </w:rPr>
  </w:style>
  <w:style w:type="paragraph" w:styleId="BalloonText">
    <w:name w:val="Balloon Text"/>
    <w:basedOn w:val="Normal"/>
    <w:link w:val="BalloonTextChar"/>
    <w:uiPriority w:val="99"/>
    <w:semiHidden/>
    <w:unhideWhenUsed/>
    <w:rsid w:val="00074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D5D"/>
    <w:rPr>
      <w:rFonts w:ascii="Segoe UI" w:hAnsi="Segoe UI" w:cs="Segoe UI"/>
      <w:sz w:val="18"/>
      <w:szCs w:val="18"/>
    </w:rPr>
  </w:style>
  <w:style w:type="table" w:customStyle="1" w:styleId="PwCTableFigures">
    <w:name w:val="PwC Table Figures"/>
    <w:basedOn w:val="TableNormal"/>
    <w:uiPriority w:val="99"/>
    <w:qFormat/>
    <w:rsid w:val="00770295"/>
    <w:pPr>
      <w:tabs>
        <w:tab w:val="decimal" w:pos="1134"/>
      </w:tabs>
      <w:spacing w:before="60" w:after="60" w:line="240" w:lineRule="auto"/>
    </w:pPr>
    <w:rPr>
      <w:sz w:val="20"/>
      <w:szCs w:val="20"/>
      <w:lang w:val="en-GB"/>
    </w:rPr>
    <w:tblPr>
      <w:tblBorders>
        <w:insideH w:val="dotted" w:sz="4" w:space="0" w:color="44546A" w:themeColor="text2"/>
      </w:tblBorders>
    </w:tblPr>
    <w:tblStylePr w:type="firstRow">
      <w:rPr>
        <w:b/>
      </w:rPr>
      <w:tblPr/>
      <w:tcPr>
        <w:tcBorders>
          <w:top w:val="single" w:sz="6" w:space="0" w:color="44546A" w:themeColor="text2"/>
          <w:left w:val="nil"/>
          <w:bottom w:val="single" w:sz="6" w:space="0" w:color="44546A"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Caption">
    <w:name w:val="caption"/>
    <w:basedOn w:val="Normal"/>
    <w:next w:val="Normal"/>
    <w:uiPriority w:val="35"/>
    <w:unhideWhenUsed/>
    <w:qFormat/>
    <w:rsid w:val="00770295"/>
    <w:pPr>
      <w:spacing w:after="200" w:line="240" w:lineRule="auto"/>
    </w:pPr>
    <w:rPr>
      <w:rFonts w:ascii="Georgia" w:hAnsi="Georgia"/>
      <w:i/>
      <w:iCs/>
      <w:color w:val="44546A" w:themeColor="text2"/>
      <w:sz w:val="18"/>
      <w:szCs w:val="18"/>
      <w:lang w:val="en-GB"/>
    </w:rPr>
  </w:style>
  <w:style w:type="paragraph" w:styleId="FootnoteText">
    <w:name w:val="footnote text"/>
    <w:basedOn w:val="Normal"/>
    <w:link w:val="FootnoteTextChar"/>
    <w:uiPriority w:val="99"/>
    <w:semiHidden/>
    <w:unhideWhenUsed/>
    <w:rsid w:val="00664E68"/>
    <w:pPr>
      <w:spacing w:after="0" w:line="240" w:lineRule="auto"/>
    </w:pPr>
    <w:rPr>
      <w:rFonts w:ascii="Georgia" w:hAnsi="Georgia"/>
      <w:sz w:val="20"/>
      <w:szCs w:val="20"/>
      <w:lang w:val="en-GB"/>
    </w:rPr>
  </w:style>
  <w:style w:type="character" w:customStyle="1" w:styleId="FootnoteTextChar">
    <w:name w:val="Footnote Text Char"/>
    <w:basedOn w:val="DefaultParagraphFont"/>
    <w:link w:val="FootnoteText"/>
    <w:uiPriority w:val="99"/>
    <w:semiHidden/>
    <w:rsid w:val="00664E68"/>
    <w:rPr>
      <w:rFonts w:ascii="Georgia" w:hAnsi="Georgia"/>
      <w:sz w:val="20"/>
      <w:szCs w:val="20"/>
      <w:lang w:val="en-GB"/>
    </w:rPr>
  </w:style>
  <w:style w:type="character" w:styleId="FootnoteReference">
    <w:name w:val="footnote reference"/>
    <w:basedOn w:val="DefaultParagraphFont"/>
    <w:uiPriority w:val="99"/>
    <w:semiHidden/>
    <w:unhideWhenUsed/>
    <w:rsid w:val="00664E68"/>
    <w:rPr>
      <w:vertAlign w:val="superscript"/>
    </w:rPr>
  </w:style>
  <w:style w:type="paragraph" w:styleId="BodyText">
    <w:name w:val="Body Text"/>
    <w:basedOn w:val="Normal"/>
    <w:link w:val="BodyTextChar"/>
    <w:unhideWhenUsed/>
    <w:qFormat/>
    <w:rsid w:val="00D80372"/>
    <w:pPr>
      <w:spacing w:after="240" w:line="240" w:lineRule="atLeast"/>
    </w:pPr>
    <w:rPr>
      <w:rFonts w:ascii="Georgia" w:hAnsi="Georgia"/>
      <w:sz w:val="20"/>
      <w:szCs w:val="20"/>
      <w:lang w:val="en-GB"/>
    </w:rPr>
  </w:style>
  <w:style w:type="character" w:customStyle="1" w:styleId="BodyTextChar">
    <w:name w:val="Body Text Char"/>
    <w:basedOn w:val="DefaultParagraphFont"/>
    <w:link w:val="BodyText"/>
    <w:rsid w:val="00D80372"/>
    <w:rPr>
      <w:rFonts w:ascii="Georgia" w:hAnsi="Georgia"/>
      <w:sz w:val="20"/>
      <w:szCs w:val="20"/>
      <w:lang w:val="en-GB"/>
    </w:rPr>
  </w:style>
  <w:style w:type="character" w:customStyle="1" w:styleId="Heading2Char">
    <w:name w:val="Heading 2 Char"/>
    <w:basedOn w:val="DefaultParagraphFont"/>
    <w:link w:val="Heading2"/>
    <w:uiPriority w:val="9"/>
    <w:rsid w:val="00BC2E0A"/>
    <w:rPr>
      <w:rFonts w:asciiTheme="majorHAnsi" w:eastAsiaTheme="majorEastAsia" w:hAnsiTheme="majorHAnsi" w:cstheme="majorBidi"/>
      <w:b/>
      <w:bCs/>
      <w:i/>
      <w:color w:val="44546A" w:themeColor="text2"/>
      <w:sz w:val="32"/>
      <w:szCs w:val="26"/>
      <w:lang w:val="en-GB"/>
    </w:rPr>
  </w:style>
  <w:style w:type="table" w:customStyle="1" w:styleId="PwCTableText">
    <w:name w:val="PwC Table Text"/>
    <w:basedOn w:val="TableNormal"/>
    <w:uiPriority w:val="99"/>
    <w:qFormat/>
    <w:rsid w:val="00BC2E0A"/>
    <w:pPr>
      <w:spacing w:before="60" w:after="60" w:line="240" w:lineRule="auto"/>
    </w:pPr>
    <w:rPr>
      <w:rFonts w:ascii="Georgia" w:hAnsi="Georgia"/>
      <w:sz w:val="20"/>
      <w:szCs w:val="20"/>
      <w:lang w:val="en-GB"/>
    </w:rPr>
    <w:tblPr>
      <w:tblStyleRowBandSize w:val="1"/>
      <w:tblBorders>
        <w:insideH w:val="dotted" w:sz="4" w:space="0" w:color="44546A" w:themeColor="text2"/>
      </w:tblBorders>
    </w:tblPr>
    <w:tblStylePr w:type="firstRow">
      <w:rPr>
        <w:b/>
      </w:rPr>
      <w:tblPr/>
      <w:tcPr>
        <w:tcBorders>
          <w:top w:val="single" w:sz="6" w:space="0" w:color="44546A" w:themeColor="text2"/>
          <w:bottom w:val="single" w:sz="6" w:space="0" w:color="44546A" w:themeColor="text2"/>
        </w:tcBorders>
      </w:tcPr>
    </w:tblStylePr>
    <w:tblStylePr w:type="lastRow">
      <w:rPr>
        <w:b/>
      </w:rPr>
      <w:tblPr/>
      <w:tcPr>
        <w:tcBorders>
          <w:top w:val="single" w:sz="6" w:space="0" w:color="44546A" w:themeColor="text2"/>
          <w:bottom w:val="single" w:sz="6" w:space="0" w:color="44546A" w:themeColor="text2"/>
        </w:tcBorders>
      </w:tcPr>
    </w:tblStylePr>
    <w:tblStylePr w:type="band1Horz">
      <w:tblPr/>
      <w:tcPr>
        <w:tcBorders>
          <w:bottom w:val="nil"/>
        </w:tcBorders>
      </w:tcPr>
    </w:tblStylePr>
  </w:style>
  <w:style w:type="paragraph" w:styleId="Header">
    <w:name w:val="header"/>
    <w:basedOn w:val="Normal"/>
    <w:link w:val="HeaderChar"/>
    <w:uiPriority w:val="99"/>
    <w:unhideWhenUsed/>
    <w:rsid w:val="00BC2E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BC2E0A"/>
  </w:style>
  <w:style w:type="paragraph" w:styleId="Footer">
    <w:name w:val="footer"/>
    <w:basedOn w:val="Normal"/>
    <w:link w:val="FooterChar"/>
    <w:uiPriority w:val="99"/>
    <w:unhideWhenUsed/>
    <w:rsid w:val="00BC2E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BC2E0A"/>
  </w:style>
  <w:style w:type="character" w:styleId="Strong">
    <w:name w:val="Strong"/>
    <w:basedOn w:val="DefaultParagraphFont"/>
    <w:uiPriority w:val="22"/>
    <w:qFormat/>
    <w:rsid w:val="003D58AB"/>
    <w:rPr>
      <w:b/>
      <w:bCs/>
    </w:rPr>
  </w:style>
  <w:style w:type="character" w:customStyle="1" w:styleId="Heading1Char">
    <w:name w:val="Heading 1 Char"/>
    <w:basedOn w:val="DefaultParagraphFont"/>
    <w:link w:val="Heading1"/>
    <w:uiPriority w:val="9"/>
    <w:rsid w:val="0016770F"/>
    <w:rPr>
      <w:rFonts w:asciiTheme="majorHAnsi" w:eastAsiaTheme="majorEastAsia" w:hAnsiTheme="majorHAnsi" w:cstheme="majorBidi"/>
      <w:color w:val="2E74B5" w:themeColor="accent1" w:themeShade="BF"/>
      <w:sz w:val="32"/>
      <w:szCs w:val="32"/>
    </w:rPr>
  </w:style>
  <w:style w:type="table" w:styleId="GridTable4-Accent1">
    <w:name w:val="Grid Table 4 Accent 1"/>
    <w:basedOn w:val="TableNormal"/>
    <w:uiPriority w:val="49"/>
    <w:rsid w:val="0016770F"/>
    <w:pPr>
      <w:spacing w:after="0" w:line="240" w:lineRule="auto"/>
    </w:pPr>
    <w:rPr>
      <w:rFonts w:ascii="Georgia" w:hAnsi="Georgia"/>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basedOn w:val="Normal"/>
    <w:uiPriority w:val="1"/>
    <w:qFormat/>
    <w:rsid w:val="002C5A39"/>
    <w:pPr>
      <w:spacing w:after="0" w:line="240" w:lineRule="auto"/>
    </w:pPr>
    <w:rPr>
      <w:rFonts w:ascii="Calibri" w:hAnsi="Calibri" w:cs="Times New Roman"/>
    </w:rPr>
  </w:style>
  <w:style w:type="table" w:customStyle="1" w:styleId="Style1">
    <w:name w:val="Style1"/>
    <w:basedOn w:val="TableNormal"/>
    <w:uiPriority w:val="99"/>
    <w:rsid w:val="00E0056B"/>
    <w:pPr>
      <w:spacing w:after="0" w:line="240" w:lineRule="auto"/>
    </w:pPr>
    <w:rPr>
      <w:rFonts w:ascii="Times New Roman" w:hAnsi="Times New Roman"/>
      <w:sz w:val="20"/>
    </w:rPr>
    <w:tblPr/>
  </w:style>
  <w:style w:type="table" w:styleId="PlainTable3">
    <w:name w:val="Plain Table 3"/>
    <w:basedOn w:val="TableNormal"/>
    <w:uiPriority w:val="43"/>
    <w:rsid w:val="007E60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2">
    <w:name w:val="Style2"/>
    <w:basedOn w:val="TableNormal"/>
    <w:uiPriority w:val="99"/>
    <w:rsid w:val="007E6067"/>
    <w:pPr>
      <w:spacing w:after="0" w:line="240" w:lineRule="auto"/>
    </w:pPr>
    <w:rPr>
      <w:rFonts w:ascii="Times New Roman" w:hAnsi="Times New Roman"/>
      <w:sz w:val="20"/>
    </w:rPr>
    <w:tblPr/>
  </w:style>
  <w:style w:type="table" w:styleId="TableGrid">
    <w:name w:val="Table Grid"/>
    <w:basedOn w:val="TableNormal"/>
    <w:uiPriority w:val="39"/>
    <w:rsid w:val="007E6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10574">
      <w:bodyDiv w:val="1"/>
      <w:marLeft w:val="0"/>
      <w:marRight w:val="0"/>
      <w:marTop w:val="0"/>
      <w:marBottom w:val="0"/>
      <w:divBdr>
        <w:top w:val="none" w:sz="0" w:space="0" w:color="auto"/>
        <w:left w:val="none" w:sz="0" w:space="0" w:color="auto"/>
        <w:bottom w:val="none" w:sz="0" w:space="0" w:color="auto"/>
        <w:right w:val="none" w:sz="0" w:space="0" w:color="auto"/>
      </w:divBdr>
    </w:div>
    <w:div w:id="302736766">
      <w:bodyDiv w:val="1"/>
      <w:marLeft w:val="0"/>
      <w:marRight w:val="0"/>
      <w:marTop w:val="0"/>
      <w:marBottom w:val="0"/>
      <w:divBdr>
        <w:top w:val="none" w:sz="0" w:space="0" w:color="auto"/>
        <w:left w:val="none" w:sz="0" w:space="0" w:color="auto"/>
        <w:bottom w:val="none" w:sz="0" w:space="0" w:color="auto"/>
        <w:right w:val="none" w:sz="0" w:space="0" w:color="auto"/>
      </w:divBdr>
    </w:div>
    <w:div w:id="338701673">
      <w:bodyDiv w:val="1"/>
      <w:marLeft w:val="0"/>
      <w:marRight w:val="0"/>
      <w:marTop w:val="0"/>
      <w:marBottom w:val="0"/>
      <w:divBdr>
        <w:top w:val="none" w:sz="0" w:space="0" w:color="auto"/>
        <w:left w:val="none" w:sz="0" w:space="0" w:color="auto"/>
        <w:bottom w:val="none" w:sz="0" w:space="0" w:color="auto"/>
        <w:right w:val="none" w:sz="0" w:space="0" w:color="auto"/>
      </w:divBdr>
    </w:div>
    <w:div w:id="369956202">
      <w:bodyDiv w:val="1"/>
      <w:marLeft w:val="0"/>
      <w:marRight w:val="0"/>
      <w:marTop w:val="0"/>
      <w:marBottom w:val="0"/>
      <w:divBdr>
        <w:top w:val="none" w:sz="0" w:space="0" w:color="auto"/>
        <w:left w:val="none" w:sz="0" w:space="0" w:color="auto"/>
        <w:bottom w:val="none" w:sz="0" w:space="0" w:color="auto"/>
        <w:right w:val="none" w:sz="0" w:space="0" w:color="auto"/>
      </w:divBdr>
    </w:div>
    <w:div w:id="435758783">
      <w:bodyDiv w:val="1"/>
      <w:marLeft w:val="0"/>
      <w:marRight w:val="0"/>
      <w:marTop w:val="0"/>
      <w:marBottom w:val="0"/>
      <w:divBdr>
        <w:top w:val="none" w:sz="0" w:space="0" w:color="auto"/>
        <w:left w:val="none" w:sz="0" w:space="0" w:color="auto"/>
        <w:bottom w:val="none" w:sz="0" w:space="0" w:color="auto"/>
        <w:right w:val="none" w:sz="0" w:space="0" w:color="auto"/>
      </w:divBdr>
    </w:div>
    <w:div w:id="489366085">
      <w:bodyDiv w:val="1"/>
      <w:marLeft w:val="0"/>
      <w:marRight w:val="0"/>
      <w:marTop w:val="0"/>
      <w:marBottom w:val="0"/>
      <w:divBdr>
        <w:top w:val="none" w:sz="0" w:space="0" w:color="auto"/>
        <w:left w:val="none" w:sz="0" w:space="0" w:color="auto"/>
        <w:bottom w:val="none" w:sz="0" w:space="0" w:color="auto"/>
        <w:right w:val="none" w:sz="0" w:space="0" w:color="auto"/>
      </w:divBdr>
    </w:div>
    <w:div w:id="704520943">
      <w:bodyDiv w:val="1"/>
      <w:marLeft w:val="0"/>
      <w:marRight w:val="0"/>
      <w:marTop w:val="0"/>
      <w:marBottom w:val="0"/>
      <w:divBdr>
        <w:top w:val="none" w:sz="0" w:space="0" w:color="auto"/>
        <w:left w:val="none" w:sz="0" w:space="0" w:color="auto"/>
        <w:bottom w:val="none" w:sz="0" w:space="0" w:color="auto"/>
        <w:right w:val="none" w:sz="0" w:space="0" w:color="auto"/>
      </w:divBdr>
    </w:div>
    <w:div w:id="1057781745">
      <w:bodyDiv w:val="1"/>
      <w:marLeft w:val="0"/>
      <w:marRight w:val="0"/>
      <w:marTop w:val="0"/>
      <w:marBottom w:val="0"/>
      <w:divBdr>
        <w:top w:val="none" w:sz="0" w:space="0" w:color="auto"/>
        <w:left w:val="none" w:sz="0" w:space="0" w:color="auto"/>
        <w:bottom w:val="none" w:sz="0" w:space="0" w:color="auto"/>
        <w:right w:val="none" w:sz="0" w:space="0" w:color="auto"/>
      </w:divBdr>
    </w:div>
    <w:div w:id="1124348940">
      <w:bodyDiv w:val="1"/>
      <w:marLeft w:val="0"/>
      <w:marRight w:val="0"/>
      <w:marTop w:val="0"/>
      <w:marBottom w:val="0"/>
      <w:divBdr>
        <w:top w:val="none" w:sz="0" w:space="0" w:color="auto"/>
        <w:left w:val="none" w:sz="0" w:space="0" w:color="auto"/>
        <w:bottom w:val="none" w:sz="0" w:space="0" w:color="auto"/>
        <w:right w:val="none" w:sz="0" w:space="0" w:color="auto"/>
      </w:divBdr>
    </w:div>
    <w:div w:id="1377509322">
      <w:bodyDiv w:val="1"/>
      <w:marLeft w:val="0"/>
      <w:marRight w:val="0"/>
      <w:marTop w:val="0"/>
      <w:marBottom w:val="0"/>
      <w:divBdr>
        <w:top w:val="none" w:sz="0" w:space="0" w:color="auto"/>
        <w:left w:val="none" w:sz="0" w:space="0" w:color="auto"/>
        <w:bottom w:val="none" w:sz="0" w:space="0" w:color="auto"/>
        <w:right w:val="none" w:sz="0" w:space="0" w:color="auto"/>
      </w:divBdr>
    </w:div>
    <w:div w:id="1489177646">
      <w:bodyDiv w:val="1"/>
      <w:marLeft w:val="0"/>
      <w:marRight w:val="0"/>
      <w:marTop w:val="0"/>
      <w:marBottom w:val="0"/>
      <w:divBdr>
        <w:top w:val="none" w:sz="0" w:space="0" w:color="auto"/>
        <w:left w:val="none" w:sz="0" w:space="0" w:color="auto"/>
        <w:bottom w:val="none" w:sz="0" w:space="0" w:color="auto"/>
        <w:right w:val="none" w:sz="0" w:space="0" w:color="auto"/>
      </w:divBdr>
    </w:div>
    <w:div w:id="1560359513">
      <w:bodyDiv w:val="1"/>
      <w:marLeft w:val="0"/>
      <w:marRight w:val="0"/>
      <w:marTop w:val="0"/>
      <w:marBottom w:val="0"/>
      <w:divBdr>
        <w:top w:val="none" w:sz="0" w:space="0" w:color="auto"/>
        <w:left w:val="none" w:sz="0" w:space="0" w:color="auto"/>
        <w:bottom w:val="none" w:sz="0" w:space="0" w:color="auto"/>
        <w:right w:val="none" w:sz="0" w:space="0" w:color="auto"/>
      </w:divBdr>
    </w:div>
    <w:div w:id="1597984968">
      <w:bodyDiv w:val="1"/>
      <w:marLeft w:val="0"/>
      <w:marRight w:val="0"/>
      <w:marTop w:val="0"/>
      <w:marBottom w:val="0"/>
      <w:divBdr>
        <w:top w:val="none" w:sz="0" w:space="0" w:color="auto"/>
        <w:left w:val="none" w:sz="0" w:space="0" w:color="auto"/>
        <w:bottom w:val="none" w:sz="0" w:space="0" w:color="auto"/>
        <w:right w:val="none" w:sz="0" w:space="0" w:color="auto"/>
      </w:divBdr>
    </w:div>
    <w:div w:id="1741439631">
      <w:bodyDiv w:val="1"/>
      <w:marLeft w:val="0"/>
      <w:marRight w:val="0"/>
      <w:marTop w:val="0"/>
      <w:marBottom w:val="0"/>
      <w:divBdr>
        <w:top w:val="none" w:sz="0" w:space="0" w:color="auto"/>
        <w:left w:val="none" w:sz="0" w:space="0" w:color="auto"/>
        <w:bottom w:val="none" w:sz="0" w:space="0" w:color="auto"/>
        <w:right w:val="none" w:sz="0" w:space="0" w:color="auto"/>
      </w:divBdr>
    </w:div>
    <w:div w:id="1803577498">
      <w:bodyDiv w:val="1"/>
      <w:marLeft w:val="0"/>
      <w:marRight w:val="0"/>
      <w:marTop w:val="0"/>
      <w:marBottom w:val="0"/>
      <w:divBdr>
        <w:top w:val="none" w:sz="0" w:space="0" w:color="auto"/>
        <w:left w:val="none" w:sz="0" w:space="0" w:color="auto"/>
        <w:bottom w:val="none" w:sz="0" w:space="0" w:color="auto"/>
        <w:right w:val="none" w:sz="0" w:space="0" w:color="auto"/>
      </w:divBdr>
    </w:div>
    <w:div w:id="1912154606">
      <w:bodyDiv w:val="1"/>
      <w:marLeft w:val="0"/>
      <w:marRight w:val="0"/>
      <w:marTop w:val="0"/>
      <w:marBottom w:val="0"/>
      <w:divBdr>
        <w:top w:val="none" w:sz="0" w:space="0" w:color="auto"/>
        <w:left w:val="none" w:sz="0" w:space="0" w:color="auto"/>
        <w:bottom w:val="none" w:sz="0" w:space="0" w:color="auto"/>
        <w:right w:val="none" w:sz="0" w:space="0" w:color="auto"/>
      </w:divBdr>
    </w:div>
    <w:div w:id="1919439514">
      <w:bodyDiv w:val="1"/>
      <w:marLeft w:val="0"/>
      <w:marRight w:val="0"/>
      <w:marTop w:val="0"/>
      <w:marBottom w:val="0"/>
      <w:divBdr>
        <w:top w:val="none" w:sz="0" w:space="0" w:color="auto"/>
        <w:left w:val="none" w:sz="0" w:space="0" w:color="auto"/>
        <w:bottom w:val="none" w:sz="0" w:space="0" w:color="auto"/>
        <w:right w:val="none" w:sz="0" w:space="0" w:color="auto"/>
      </w:divBdr>
    </w:div>
    <w:div w:id="1939679632">
      <w:bodyDiv w:val="1"/>
      <w:marLeft w:val="0"/>
      <w:marRight w:val="0"/>
      <w:marTop w:val="0"/>
      <w:marBottom w:val="0"/>
      <w:divBdr>
        <w:top w:val="none" w:sz="0" w:space="0" w:color="auto"/>
        <w:left w:val="none" w:sz="0" w:space="0" w:color="auto"/>
        <w:bottom w:val="none" w:sz="0" w:space="0" w:color="auto"/>
        <w:right w:val="none" w:sz="0" w:space="0" w:color="auto"/>
      </w:divBdr>
    </w:div>
    <w:div w:id="1971787045">
      <w:bodyDiv w:val="1"/>
      <w:marLeft w:val="0"/>
      <w:marRight w:val="0"/>
      <w:marTop w:val="0"/>
      <w:marBottom w:val="0"/>
      <w:divBdr>
        <w:top w:val="none" w:sz="0" w:space="0" w:color="auto"/>
        <w:left w:val="none" w:sz="0" w:space="0" w:color="auto"/>
        <w:bottom w:val="none" w:sz="0" w:space="0" w:color="auto"/>
        <w:right w:val="none" w:sz="0" w:space="0" w:color="auto"/>
      </w:divBdr>
    </w:div>
    <w:div w:id="2021543886">
      <w:bodyDiv w:val="1"/>
      <w:marLeft w:val="0"/>
      <w:marRight w:val="0"/>
      <w:marTop w:val="0"/>
      <w:marBottom w:val="0"/>
      <w:divBdr>
        <w:top w:val="none" w:sz="0" w:space="0" w:color="auto"/>
        <w:left w:val="none" w:sz="0" w:space="0" w:color="auto"/>
        <w:bottom w:val="none" w:sz="0" w:space="0" w:color="auto"/>
        <w:right w:val="none" w:sz="0" w:space="0" w:color="auto"/>
      </w:divBdr>
    </w:div>
    <w:div w:id="21078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i="0" u="none" strike="noStrike" baseline="0">
                <a:effectLst/>
                <a:latin typeface="Times New Roman" panose="02020603050405020304" pitchFamily="18" charset="0"/>
                <a:cs typeface="Times New Roman" panose="02020603050405020304" pitchFamily="18" charset="0"/>
              </a:rPr>
              <a:t>Platības rādījumi (kv.m. uz vienu darbinieku)</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674701603102994E-2"/>
          <c:y val="0.13108323025269483"/>
          <c:w val="0.92606948444340864"/>
          <c:h val="0.74810635417347882"/>
        </c:manualLayout>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Pt>
            <c:idx val="0"/>
            <c:invertIfNegative val="0"/>
            <c:bubble3D val="0"/>
            <c:spPr>
              <a:solidFill>
                <a:srgbClr val="D5DE3D"/>
              </a:solidFill>
              <a:ln>
                <a:noFill/>
              </a:ln>
              <a:effectLst/>
              <a:sp3d/>
            </c:spPr>
            <c:extLst xmlns:c16r2="http://schemas.microsoft.com/office/drawing/2015/06/chart">
              <c:ext xmlns:c16="http://schemas.microsoft.com/office/drawing/2014/chart" uri="{C3380CC4-5D6E-409C-BE32-E72D297353CC}">
                <c16:uniqueId val="{00000001-8B5E-46CB-AE9C-7EB7893CA0D7}"/>
              </c:ext>
            </c:extLst>
          </c:dPt>
          <c:dPt>
            <c:idx val="1"/>
            <c:invertIfNegative val="0"/>
            <c:bubble3D val="0"/>
            <c:spPr>
              <a:solidFill>
                <a:srgbClr val="CDDDDF"/>
              </a:solidFill>
              <a:ln>
                <a:noFill/>
              </a:ln>
              <a:effectLst/>
              <a:sp3d/>
            </c:spPr>
            <c:extLst xmlns:c16r2="http://schemas.microsoft.com/office/drawing/2015/06/chart">
              <c:ext xmlns:c16="http://schemas.microsoft.com/office/drawing/2014/chart" uri="{C3380CC4-5D6E-409C-BE32-E72D297353CC}">
                <c16:uniqueId val="{00000003-8B5E-46CB-AE9C-7EB7893CA0D7}"/>
              </c:ext>
            </c:extLst>
          </c:dPt>
          <c:dPt>
            <c:idx val="2"/>
            <c:invertIfNegative val="0"/>
            <c:bubble3D val="0"/>
            <c:spPr>
              <a:solidFill>
                <a:schemeClr val="tx2"/>
              </a:solidFill>
              <a:ln>
                <a:noFill/>
              </a:ln>
              <a:effectLst/>
              <a:sp3d/>
            </c:spPr>
            <c:extLst xmlns:c16r2="http://schemas.microsoft.com/office/drawing/2015/06/chart">
              <c:ext xmlns:c16="http://schemas.microsoft.com/office/drawing/2014/chart" uri="{C3380CC4-5D6E-409C-BE32-E72D297353CC}">
                <c16:uniqueId val="{00000005-8B5E-46CB-AE9C-7EB7893CA0D7}"/>
              </c:ext>
            </c:extLst>
          </c:dPt>
          <c:dPt>
            <c:idx val="4"/>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7-8B5E-46CB-AE9C-7EB7893CA0D7}"/>
              </c:ext>
            </c:extLst>
          </c:dPt>
          <c:dLbls>
            <c:dLbl>
              <c:idx val="0"/>
              <c:layout>
                <c:manualLayout>
                  <c:x val="0"/>
                  <c:y val="0.106025799611238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5E-46CB-AE9C-7EB7893CA0D7}"/>
                </c:ext>
                <c:ext xmlns:c15="http://schemas.microsoft.com/office/drawing/2012/chart" uri="{CE6537A1-D6FC-4f65-9D91-7224C49458BB}"/>
              </c:extLst>
            </c:dLbl>
            <c:dLbl>
              <c:idx val="1"/>
              <c:layout>
                <c:manualLayout>
                  <c:x val="-2.1141649048625794E-3"/>
                  <c:y val="0.116628379572362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5E-46CB-AE9C-7EB7893CA0D7}"/>
                </c:ext>
                <c:ext xmlns:c15="http://schemas.microsoft.com/office/drawing/2012/chart" uri="{CE6537A1-D6FC-4f65-9D91-7224C49458BB}"/>
              </c:extLst>
            </c:dLbl>
            <c:dLbl>
              <c:idx val="2"/>
              <c:layout>
                <c:manualLayout>
                  <c:x val="-2.114164904862657E-3"/>
                  <c:y val="0.109559992931613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5E-46CB-AE9C-7EB7893CA0D7}"/>
                </c:ext>
                <c:ext xmlns:c15="http://schemas.microsoft.com/office/drawing/2012/chart" uri="{CE6537A1-D6FC-4f65-9D91-7224C49458BB}"/>
              </c:extLst>
            </c:dLbl>
            <c:dLbl>
              <c:idx val="3"/>
              <c:layout>
                <c:manualLayout>
                  <c:x val="-2.1141649048625794E-3"/>
                  <c:y val="0.106025799611238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5E-46CB-AE9C-7EB7893CA0D7}"/>
                </c:ext>
                <c:ext xmlns:c15="http://schemas.microsoft.com/office/drawing/2012/chart" uri="{CE6537A1-D6FC-4f65-9D91-7224C49458BB}"/>
              </c:extLst>
            </c:dLbl>
            <c:dLbl>
              <c:idx val="4"/>
              <c:layout>
                <c:manualLayout>
                  <c:x val="0"/>
                  <c:y val="0.1095599929316133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5E-46CB-AE9C-7EB7893CA0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Vidēji Rīgā valsts iestāžu birojos </c:v>
                </c:pt>
                <c:pt idx="1">
                  <c:v>MK ieteikumi Nr.2 </c:v>
                </c:pt>
                <c:pt idx="2">
                  <c:v>Lielbritānija </c:v>
                </c:pt>
                <c:pt idx="3">
                  <c:v>Somija </c:v>
                </c:pt>
                <c:pt idx="4">
                  <c:v>Latvija, privātais sektors </c:v>
                </c:pt>
              </c:strCache>
            </c:strRef>
          </c:cat>
          <c:val>
            <c:numRef>
              <c:f>Sheet1!$B$2:$B$6</c:f>
              <c:numCache>
                <c:formatCode>General</c:formatCode>
                <c:ptCount val="5"/>
                <c:pt idx="0">
                  <c:v>20.5</c:v>
                </c:pt>
                <c:pt idx="1">
                  <c:v>20</c:v>
                </c:pt>
                <c:pt idx="2">
                  <c:v>12</c:v>
                </c:pt>
                <c:pt idx="3">
                  <c:v>18</c:v>
                </c:pt>
                <c:pt idx="4">
                  <c:v>12</c:v>
                </c:pt>
              </c:numCache>
            </c:numRef>
          </c:val>
          <c:extLst xmlns:c16r2="http://schemas.microsoft.com/office/drawing/2015/06/chart">
            <c:ext xmlns:c16="http://schemas.microsoft.com/office/drawing/2014/chart" uri="{C3380CC4-5D6E-409C-BE32-E72D297353CC}">
              <c16:uniqueId val="{00000009-8B5E-46CB-AE9C-7EB7893CA0D7}"/>
            </c:ext>
          </c:extLst>
        </c:ser>
        <c:dLbls>
          <c:showLegendKey val="0"/>
          <c:showVal val="0"/>
          <c:showCatName val="0"/>
          <c:showSerName val="0"/>
          <c:showPercent val="0"/>
          <c:showBubbleSize val="0"/>
        </c:dLbls>
        <c:gapWidth val="70"/>
        <c:gapDepth val="15"/>
        <c:shape val="box"/>
        <c:axId val="422110216"/>
        <c:axId val="422110608"/>
        <c:axId val="0"/>
      </c:bar3DChart>
      <c:catAx>
        <c:axId val="42211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2110608"/>
        <c:crosses val="autoZero"/>
        <c:auto val="1"/>
        <c:lblAlgn val="ctr"/>
        <c:lblOffset val="100"/>
        <c:noMultiLvlLbl val="0"/>
      </c:catAx>
      <c:valAx>
        <c:axId val="42211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110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A486F-32A7-4095-B2F1-18123E772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35528</Words>
  <Characters>20252</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Valsts pārvaldes institūciju klientu klātienes apkalpošanas struktūru optimizācija</vt:lpstr>
    </vt:vector>
  </TitlesOfParts>
  <Company/>
  <LinksUpToDate>false</LinksUpToDate>
  <CharactersWithSpaces>55669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pārvaldes institūciju klientu klātienes apkalpošanas struktūru optimizācija</dc:title>
  <dc:subject/>
  <dc:creator>Inese Gūtmane</dc:creator>
  <cp:keywords/>
  <dc:description>3. pielikums Pakalpojumu vides pilnveides plānam 2019.-2023. gadam</dc:description>
  <cp:lastModifiedBy>Karīna Eglīte-Miezīte</cp:lastModifiedBy>
  <cp:revision>3</cp:revision>
  <cp:lastPrinted>2019-07-11T10:47:00Z</cp:lastPrinted>
  <dcterms:created xsi:type="dcterms:W3CDTF">2019-10-21T14:00:00Z</dcterms:created>
  <dcterms:modified xsi:type="dcterms:W3CDTF">2019-10-21T14:00:00Z</dcterms:modified>
</cp:coreProperties>
</file>