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17B4A" w14:textId="77777777" w:rsidR="00CA77CC" w:rsidRPr="001B7404" w:rsidRDefault="00CA77CC" w:rsidP="00CA77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1B7404">
        <w:rPr>
          <w:rFonts w:ascii="Times New Roman" w:hAnsi="Times New Roman" w:cs="Times New Roman"/>
          <w:i/>
          <w:sz w:val="28"/>
          <w:szCs w:val="28"/>
        </w:rPr>
        <w:t>Projekts</w:t>
      </w:r>
    </w:p>
    <w:p w14:paraId="70F39AA0" w14:textId="77777777" w:rsidR="00853637" w:rsidRPr="001B7404" w:rsidRDefault="00853637" w:rsidP="008536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7404">
        <w:rPr>
          <w:rFonts w:ascii="Times New Roman" w:eastAsia="Calibri" w:hAnsi="Times New Roman" w:cs="Times New Roman"/>
          <w:sz w:val="28"/>
          <w:szCs w:val="28"/>
        </w:rPr>
        <w:t xml:space="preserve">LATVIJAS REPUBLIKAS MINISTRU KABINETA </w:t>
      </w:r>
    </w:p>
    <w:p w14:paraId="4C7FD6AC" w14:textId="77777777" w:rsidR="00853637" w:rsidRPr="001B7404" w:rsidRDefault="00853637" w:rsidP="00853637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7404">
        <w:rPr>
          <w:rFonts w:ascii="Times New Roman" w:eastAsia="Calibri" w:hAnsi="Times New Roman" w:cs="Times New Roman"/>
          <w:sz w:val="28"/>
          <w:szCs w:val="28"/>
        </w:rPr>
        <w:t>SĒDES PROTOKOLLĒMUMS</w:t>
      </w:r>
    </w:p>
    <w:p w14:paraId="5F5B69B6" w14:textId="77120643" w:rsidR="00853637" w:rsidRPr="001B7404" w:rsidRDefault="00853637" w:rsidP="008536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404">
        <w:rPr>
          <w:rFonts w:ascii="Times New Roman" w:eastAsia="Calibri" w:hAnsi="Times New Roman" w:cs="Times New Roman"/>
          <w:sz w:val="28"/>
          <w:szCs w:val="28"/>
        </w:rPr>
        <w:t>Rīgā</w:t>
      </w:r>
      <w:r w:rsidRPr="001B7404">
        <w:rPr>
          <w:rFonts w:ascii="Times New Roman" w:eastAsia="Calibri" w:hAnsi="Times New Roman" w:cs="Times New Roman"/>
          <w:sz w:val="28"/>
          <w:szCs w:val="28"/>
        </w:rPr>
        <w:tab/>
      </w:r>
      <w:r w:rsidRPr="001B7404">
        <w:rPr>
          <w:rFonts w:ascii="Times New Roman" w:eastAsia="Calibri" w:hAnsi="Times New Roman" w:cs="Times New Roman"/>
          <w:sz w:val="28"/>
          <w:szCs w:val="28"/>
        </w:rPr>
        <w:tab/>
      </w:r>
      <w:r w:rsidRPr="001B7404">
        <w:rPr>
          <w:rFonts w:ascii="Times New Roman" w:eastAsia="Calibri" w:hAnsi="Times New Roman" w:cs="Times New Roman"/>
          <w:sz w:val="28"/>
          <w:szCs w:val="28"/>
        </w:rPr>
        <w:tab/>
      </w:r>
      <w:r w:rsidRPr="001B7404">
        <w:rPr>
          <w:rFonts w:ascii="Times New Roman" w:eastAsia="Calibri" w:hAnsi="Times New Roman" w:cs="Times New Roman"/>
          <w:sz w:val="28"/>
          <w:szCs w:val="28"/>
        </w:rPr>
        <w:tab/>
      </w:r>
      <w:r w:rsidRPr="001B7404">
        <w:rPr>
          <w:rFonts w:ascii="Times New Roman" w:eastAsia="Calibri" w:hAnsi="Times New Roman" w:cs="Times New Roman"/>
          <w:sz w:val="28"/>
          <w:szCs w:val="28"/>
        </w:rPr>
        <w:tab/>
      </w:r>
      <w:r w:rsidRPr="001B7404">
        <w:rPr>
          <w:rFonts w:ascii="Times New Roman" w:eastAsia="Calibri" w:hAnsi="Times New Roman" w:cs="Times New Roman"/>
          <w:sz w:val="28"/>
          <w:szCs w:val="28"/>
        </w:rPr>
        <w:tab/>
        <w:t>Nr.__</w:t>
      </w:r>
      <w:r w:rsidRPr="001B7404">
        <w:rPr>
          <w:rFonts w:ascii="Times New Roman" w:eastAsia="Calibri" w:hAnsi="Times New Roman" w:cs="Times New Roman"/>
          <w:sz w:val="28"/>
          <w:szCs w:val="28"/>
        </w:rPr>
        <w:tab/>
      </w:r>
      <w:r w:rsidRPr="001B7404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 w:rsidR="00364063" w:rsidRPr="001B7404">
        <w:rPr>
          <w:rFonts w:ascii="Times New Roman" w:eastAsia="Calibri" w:hAnsi="Times New Roman" w:cs="Times New Roman"/>
          <w:sz w:val="28"/>
          <w:szCs w:val="28"/>
        </w:rPr>
        <w:t>201</w:t>
      </w:r>
      <w:r w:rsidR="001B7404" w:rsidRPr="001B7404">
        <w:rPr>
          <w:rFonts w:ascii="Times New Roman" w:eastAsia="Calibri" w:hAnsi="Times New Roman" w:cs="Times New Roman"/>
          <w:sz w:val="28"/>
          <w:szCs w:val="28"/>
        </w:rPr>
        <w:t>9</w:t>
      </w:r>
      <w:r w:rsidRPr="001B7404">
        <w:rPr>
          <w:rFonts w:ascii="Times New Roman" w:eastAsia="Calibri" w:hAnsi="Times New Roman" w:cs="Times New Roman"/>
          <w:sz w:val="28"/>
          <w:szCs w:val="28"/>
        </w:rPr>
        <w:t>.gada __._______</w:t>
      </w:r>
    </w:p>
    <w:p w14:paraId="50F3542A" w14:textId="77777777" w:rsidR="00853637" w:rsidRPr="001B7404" w:rsidRDefault="00853637" w:rsidP="0085363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1F0C26D" w14:textId="77777777" w:rsidR="00CA77CC" w:rsidRPr="001B7404" w:rsidRDefault="00CA77CC" w:rsidP="00CA7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5F8A0B" w14:textId="77777777" w:rsidR="00CA77CC" w:rsidRPr="001B7404" w:rsidRDefault="00CA77CC" w:rsidP="00CA7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404">
        <w:rPr>
          <w:rFonts w:ascii="Times New Roman" w:hAnsi="Times New Roman" w:cs="Times New Roman"/>
          <w:b/>
          <w:sz w:val="24"/>
          <w:szCs w:val="24"/>
        </w:rPr>
        <w:t>.§</w:t>
      </w:r>
    </w:p>
    <w:p w14:paraId="683F958B" w14:textId="77777777" w:rsidR="000C7936" w:rsidRPr="001B7404" w:rsidRDefault="000C7936" w:rsidP="00CA7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58F59F" w14:textId="77777777" w:rsidR="000C7936" w:rsidRPr="001B7404" w:rsidRDefault="000C7936" w:rsidP="000C79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1B7404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Informatīvais ziņojums </w:t>
      </w:r>
    </w:p>
    <w:p w14:paraId="71D3C5D3" w14:textId="312FECA8" w:rsidR="00364063" w:rsidRPr="001B7404" w:rsidRDefault="00F00EEC" w:rsidP="00364063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7404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="00364063" w:rsidRPr="001B7404">
        <w:rPr>
          <w:rFonts w:ascii="Times New Roman" w:eastAsia="Calibri" w:hAnsi="Times New Roman" w:cs="Times New Roman"/>
          <w:b/>
          <w:sz w:val="24"/>
          <w:szCs w:val="24"/>
        </w:rPr>
        <w:t>Par Latvijas viedokli Latvijas</w:t>
      </w:r>
      <w:r w:rsidR="00752860" w:rsidRPr="001B74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64063" w:rsidRPr="001B7404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752860" w:rsidRPr="001B74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64063" w:rsidRPr="001B7404">
        <w:rPr>
          <w:rFonts w:ascii="Times New Roman" w:eastAsia="Calibri" w:hAnsi="Times New Roman" w:cs="Times New Roman"/>
          <w:b/>
          <w:sz w:val="24"/>
          <w:szCs w:val="24"/>
        </w:rPr>
        <w:t>Igaunijas</w:t>
      </w:r>
    </w:p>
    <w:p w14:paraId="64593386" w14:textId="215D9798" w:rsidR="00364063" w:rsidRPr="001B7404" w:rsidRDefault="00364063" w:rsidP="00364063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7404">
        <w:rPr>
          <w:rFonts w:ascii="Times New Roman" w:eastAsia="Calibri" w:hAnsi="Times New Roman" w:cs="Times New Roman"/>
          <w:b/>
          <w:sz w:val="24"/>
          <w:szCs w:val="24"/>
        </w:rPr>
        <w:t xml:space="preserve">Starpvaldību komisijas pārrobežu sadarbības </w:t>
      </w:r>
      <w:r w:rsidR="0094747B" w:rsidRPr="001B7404">
        <w:rPr>
          <w:rFonts w:ascii="Times New Roman" w:eastAsia="Calibri" w:hAnsi="Times New Roman" w:cs="Times New Roman"/>
          <w:b/>
          <w:sz w:val="24"/>
          <w:szCs w:val="24"/>
        </w:rPr>
        <w:t xml:space="preserve">veicināšanai </w:t>
      </w:r>
      <w:r w:rsidRPr="001B7404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1B7404" w:rsidRPr="001B740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1B7404">
        <w:rPr>
          <w:rFonts w:ascii="Times New Roman" w:eastAsia="Calibri" w:hAnsi="Times New Roman" w:cs="Times New Roman"/>
          <w:b/>
          <w:sz w:val="24"/>
          <w:szCs w:val="24"/>
        </w:rPr>
        <w:t>.gada sēdē”</w:t>
      </w:r>
    </w:p>
    <w:p w14:paraId="4D1A8FE5" w14:textId="77777777" w:rsidR="00CA77CC" w:rsidRPr="001B7404" w:rsidRDefault="00CA77CC" w:rsidP="00CA77C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0F1378" w14:textId="77777777" w:rsidR="00CA77CC" w:rsidRPr="001B7404" w:rsidRDefault="00CA77CC" w:rsidP="00CA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404">
        <w:rPr>
          <w:rFonts w:ascii="Times New Roman" w:hAnsi="Times New Roman" w:cs="Times New Roman"/>
          <w:sz w:val="24"/>
          <w:szCs w:val="24"/>
        </w:rPr>
        <w:t>(........)</w:t>
      </w:r>
    </w:p>
    <w:p w14:paraId="506A9CD0" w14:textId="77777777" w:rsidR="00CA77CC" w:rsidRPr="001B7404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5B743" w14:textId="77777777" w:rsidR="001B7404" w:rsidRPr="001B7404" w:rsidRDefault="001B7404" w:rsidP="001B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404">
        <w:rPr>
          <w:rFonts w:ascii="Times New Roman" w:eastAsia="Times New Roman" w:hAnsi="Times New Roman" w:cs="Times New Roman"/>
          <w:sz w:val="24"/>
          <w:szCs w:val="24"/>
        </w:rPr>
        <w:t xml:space="preserve">     1. Pieņemt zināšanai iesniegto informatīvo ziņojumu. </w:t>
      </w:r>
    </w:p>
    <w:p w14:paraId="48B4628D" w14:textId="77777777" w:rsidR="001B7404" w:rsidRPr="001B7404" w:rsidRDefault="001B7404" w:rsidP="001B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404">
        <w:rPr>
          <w:rFonts w:ascii="Times New Roman" w:eastAsia="Times New Roman" w:hAnsi="Times New Roman" w:cs="Times New Roman"/>
          <w:sz w:val="24"/>
          <w:szCs w:val="24"/>
        </w:rPr>
        <w:t>     2. Atbildīgajām institūcijām, kuru pārstāvji ir apstiprināti Latvijas – Igaunijas Starpvaldību komisijā pārrobežu sadarbības veicināšanai (turpmāk - SVK), atbilstoši savai kompetencei:</w:t>
      </w:r>
    </w:p>
    <w:p w14:paraId="4B359390" w14:textId="714F3E73" w:rsidR="001B7404" w:rsidRPr="001B7404" w:rsidRDefault="001B7404" w:rsidP="001B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404">
        <w:rPr>
          <w:rFonts w:ascii="Times New Roman" w:eastAsia="Times New Roman" w:hAnsi="Times New Roman" w:cs="Times New Roman"/>
          <w:sz w:val="24"/>
          <w:szCs w:val="24"/>
        </w:rPr>
        <w:t xml:space="preserve">     2.1. piedalīties </w:t>
      </w:r>
      <w:r w:rsidR="00725766">
        <w:rPr>
          <w:rFonts w:ascii="Times New Roman" w:eastAsia="Times New Roman" w:hAnsi="Times New Roman" w:cs="Times New Roman"/>
          <w:sz w:val="24"/>
          <w:szCs w:val="24"/>
        </w:rPr>
        <w:t>2019.gada</w:t>
      </w:r>
      <w:r w:rsidR="00725766" w:rsidRPr="001B7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404">
        <w:rPr>
          <w:rFonts w:ascii="Times New Roman" w:eastAsia="Times New Roman" w:hAnsi="Times New Roman" w:cs="Times New Roman"/>
          <w:sz w:val="24"/>
          <w:szCs w:val="24"/>
        </w:rPr>
        <w:t>SVK sēdē un nodrošināt viedokļa paušanu un Latvijas pozīcijas aizstāvēšanu atbilstoši informatīvajā ziņojumā iekļautajiem priekšlikumiem;</w:t>
      </w:r>
    </w:p>
    <w:p w14:paraId="616ADB12" w14:textId="1FAF3088" w:rsidR="001B7404" w:rsidRPr="001B7404" w:rsidRDefault="001B7404" w:rsidP="001B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404">
        <w:rPr>
          <w:rFonts w:ascii="Times New Roman" w:eastAsia="Times New Roman" w:hAnsi="Times New Roman" w:cs="Times New Roman"/>
          <w:sz w:val="24"/>
          <w:szCs w:val="24"/>
        </w:rPr>
        <w:t xml:space="preserve">     2.2. nodrošināt un sekmēt </w:t>
      </w:r>
      <w:r w:rsidR="00725766">
        <w:rPr>
          <w:rFonts w:ascii="Times New Roman" w:eastAsia="Times New Roman" w:hAnsi="Times New Roman" w:cs="Times New Roman"/>
          <w:sz w:val="24"/>
          <w:szCs w:val="24"/>
        </w:rPr>
        <w:t xml:space="preserve">2019.gada </w:t>
      </w:r>
      <w:r w:rsidRPr="001B7404">
        <w:rPr>
          <w:rFonts w:ascii="Times New Roman" w:eastAsia="Times New Roman" w:hAnsi="Times New Roman" w:cs="Times New Roman"/>
          <w:sz w:val="24"/>
          <w:szCs w:val="24"/>
        </w:rPr>
        <w:t>SVK sēdē pieņemto lēmumu īstenošanu un pēc pieprasījuma informēt Vides aizsardzības un reģionālās attīstības ministriju par to izpildes gaitu.</w:t>
      </w:r>
    </w:p>
    <w:p w14:paraId="5B63209F" w14:textId="77777777" w:rsidR="001B7404" w:rsidRPr="001B7404" w:rsidRDefault="001B7404" w:rsidP="001B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404">
        <w:rPr>
          <w:rFonts w:ascii="Times New Roman" w:eastAsia="Times New Roman" w:hAnsi="Times New Roman" w:cs="Times New Roman"/>
          <w:sz w:val="24"/>
          <w:szCs w:val="24"/>
        </w:rPr>
        <w:t>     3. Vides aizsardzības un reģionālās attīstības ministrijai:</w:t>
      </w:r>
    </w:p>
    <w:p w14:paraId="04E760DC" w14:textId="1EE5A148" w:rsidR="001B7404" w:rsidRPr="001B7404" w:rsidRDefault="001B7404" w:rsidP="001B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404">
        <w:rPr>
          <w:rFonts w:ascii="Times New Roman" w:eastAsia="Times New Roman" w:hAnsi="Times New Roman" w:cs="Times New Roman"/>
          <w:sz w:val="24"/>
          <w:szCs w:val="24"/>
        </w:rPr>
        <w:t>     3.1. nodrošināt</w:t>
      </w:r>
      <w:r w:rsidR="00725766">
        <w:rPr>
          <w:rFonts w:ascii="Times New Roman" w:eastAsia="Times New Roman" w:hAnsi="Times New Roman" w:cs="Times New Roman"/>
          <w:sz w:val="24"/>
          <w:szCs w:val="24"/>
        </w:rPr>
        <w:t xml:space="preserve"> 2020.gada</w:t>
      </w:r>
      <w:r w:rsidRPr="001B7404">
        <w:rPr>
          <w:rFonts w:ascii="Times New Roman" w:eastAsia="Times New Roman" w:hAnsi="Times New Roman" w:cs="Times New Roman"/>
          <w:sz w:val="24"/>
          <w:szCs w:val="24"/>
        </w:rPr>
        <w:t xml:space="preserve"> SVK </w:t>
      </w:r>
      <w:r w:rsidR="00913B57">
        <w:rPr>
          <w:rFonts w:ascii="Times New Roman" w:eastAsia="Times New Roman" w:hAnsi="Times New Roman" w:cs="Times New Roman"/>
          <w:sz w:val="24"/>
          <w:szCs w:val="24"/>
        </w:rPr>
        <w:t xml:space="preserve">sēdes </w:t>
      </w:r>
      <w:r w:rsidRPr="001B7404">
        <w:rPr>
          <w:rFonts w:ascii="Times New Roman" w:eastAsia="Times New Roman" w:hAnsi="Times New Roman" w:cs="Times New Roman"/>
          <w:sz w:val="24"/>
          <w:szCs w:val="24"/>
        </w:rPr>
        <w:t>darba kārtības un izskatāmo jautājumu sagatavošanu, koordinējot Latvijas puses pozīciju;</w:t>
      </w:r>
    </w:p>
    <w:p w14:paraId="4B3EF454" w14:textId="5EBBDFF0" w:rsidR="001B7404" w:rsidRPr="001B7404" w:rsidRDefault="001B7404" w:rsidP="001B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404">
        <w:rPr>
          <w:rFonts w:ascii="Times New Roman" w:eastAsia="Times New Roman" w:hAnsi="Times New Roman" w:cs="Times New Roman"/>
          <w:sz w:val="24"/>
          <w:szCs w:val="24"/>
        </w:rPr>
        <w:t>     3.2. nepieciešamības gadījumā aktualizēt Latvijas deleg</w:t>
      </w:r>
      <w:r w:rsidR="00DB24E4">
        <w:rPr>
          <w:rFonts w:ascii="Times New Roman" w:eastAsia="Times New Roman" w:hAnsi="Times New Roman" w:cs="Times New Roman"/>
          <w:sz w:val="24"/>
          <w:szCs w:val="24"/>
        </w:rPr>
        <w:t>ācijas sastāvu dalībai SVK sēdē</w:t>
      </w:r>
      <w:r w:rsidRPr="001B740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0517AB1" w14:textId="27DCA7CE" w:rsidR="001B7404" w:rsidRPr="001B7404" w:rsidRDefault="001B7404" w:rsidP="00BC38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404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Pr="001B7404">
        <w:rPr>
          <w:rFonts w:ascii="Times New Roman" w:eastAsia="Calibri" w:hAnsi="Times New Roman" w:cs="Times New Roman"/>
          <w:iCs/>
          <w:sz w:val="24"/>
          <w:szCs w:val="24"/>
        </w:rPr>
        <w:t xml:space="preserve">piedalīties 2020.gada </w:t>
      </w:r>
      <w:r w:rsidRPr="001B7404">
        <w:rPr>
          <w:rFonts w:ascii="Times New Roman" w:eastAsia="Calibri" w:hAnsi="Times New Roman" w:cs="Times New Roman"/>
          <w:sz w:val="24"/>
          <w:szCs w:val="24"/>
        </w:rPr>
        <w:t xml:space="preserve">SVK </w:t>
      </w:r>
      <w:r w:rsidRPr="001B7404">
        <w:rPr>
          <w:rFonts w:ascii="Times New Roman" w:eastAsia="Calibri" w:hAnsi="Times New Roman" w:cs="Times New Roman"/>
          <w:iCs/>
          <w:sz w:val="24"/>
          <w:szCs w:val="24"/>
        </w:rPr>
        <w:t xml:space="preserve">sēdes organizēšanā un vadībā, </w:t>
      </w:r>
      <w:r w:rsidRPr="001B7404">
        <w:rPr>
          <w:rFonts w:ascii="Times New Roman" w:eastAsia="Calibri" w:hAnsi="Times New Roman" w:cs="Times New Roman"/>
          <w:sz w:val="24"/>
          <w:szCs w:val="24"/>
        </w:rPr>
        <w:t xml:space="preserve">ja </w:t>
      </w:r>
      <w:r w:rsidRPr="001B7404">
        <w:rPr>
          <w:rFonts w:ascii="Times New Roman" w:eastAsia="Calibri" w:hAnsi="Times New Roman" w:cs="Times New Roman"/>
          <w:iCs/>
          <w:sz w:val="24"/>
          <w:szCs w:val="24"/>
        </w:rPr>
        <w:t>būs panākta vienošanās ar Igaunijas pusi par tās nepieciešamību.</w:t>
      </w:r>
    </w:p>
    <w:p w14:paraId="20DC93B9" w14:textId="26779FDA" w:rsidR="001B7404" w:rsidRPr="001B7404" w:rsidRDefault="001B7404" w:rsidP="001B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404">
        <w:rPr>
          <w:rFonts w:ascii="Times New Roman" w:eastAsia="Times New Roman" w:hAnsi="Times New Roman" w:cs="Times New Roman"/>
          <w:sz w:val="24"/>
          <w:szCs w:val="24"/>
        </w:rPr>
        <w:t>     3.4. pirms 20</w:t>
      </w:r>
      <w:r w:rsidR="00DB24E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B7404">
        <w:rPr>
          <w:rFonts w:ascii="Times New Roman" w:eastAsia="Times New Roman" w:hAnsi="Times New Roman" w:cs="Times New Roman"/>
          <w:sz w:val="24"/>
          <w:szCs w:val="24"/>
        </w:rPr>
        <w:t>.gada SVK sēdes, ja ir panākta vienošanās ar Igaunijas pusi par tās organizēšanu, sagatavot un normatīvajos aktos noteiktajā kārtībā iesniegt izskatīšanai Ministru kabinetā informatīvo ziņojumu "Par Latvijas viedokli Latvijas - Igaunijas Starpvaldību komisijas pārrobežu sadarbības veicināšanai 2020.gada sēdē".</w:t>
      </w:r>
    </w:p>
    <w:p w14:paraId="168328D6" w14:textId="77777777" w:rsidR="00CD156E" w:rsidRPr="001B7404" w:rsidRDefault="00CD156E" w:rsidP="00CA7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580D14" w14:textId="77777777" w:rsidR="001B7404" w:rsidRDefault="001B7404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4D720" w14:textId="72FAA4C2" w:rsidR="00CA77CC" w:rsidRPr="001B7404" w:rsidRDefault="001B7404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7CC" w:rsidRPr="001B7404">
        <w:rPr>
          <w:rFonts w:ascii="Times New Roman" w:hAnsi="Times New Roman" w:cs="Times New Roman"/>
          <w:sz w:val="24"/>
          <w:szCs w:val="24"/>
        </w:rPr>
        <w:t>Ministru prezident</w:t>
      </w:r>
      <w:r w:rsidR="00F72C87" w:rsidRPr="001B7404">
        <w:rPr>
          <w:rFonts w:ascii="Times New Roman" w:hAnsi="Times New Roman" w:cs="Times New Roman"/>
          <w:sz w:val="24"/>
          <w:szCs w:val="24"/>
        </w:rPr>
        <w:t>s</w:t>
      </w:r>
      <w:r w:rsidR="00CA77CC" w:rsidRPr="001B7404">
        <w:rPr>
          <w:rFonts w:ascii="Times New Roman" w:hAnsi="Times New Roman" w:cs="Times New Roman"/>
          <w:sz w:val="24"/>
          <w:szCs w:val="24"/>
        </w:rPr>
        <w:tab/>
      </w:r>
      <w:r w:rsidR="00CA77CC" w:rsidRPr="001B7404">
        <w:rPr>
          <w:rFonts w:ascii="Times New Roman" w:hAnsi="Times New Roman" w:cs="Times New Roman"/>
          <w:sz w:val="24"/>
          <w:szCs w:val="24"/>
        </w:rPr>
        <w:tab/>
      </w:r>
      <w:r w:rsidR="00CA77CC" w:rsidRPr="001B7404">
        <w:rPr>
          <w:rFonts w:ascii="Times New Roman" w:hAnsi="Times New Roman" w:cs="Times New Roman"/>
          <w:sz w:val="24"/>
          <w:szCs w:val="24"/>
        </w:rPr>
        <w:tab/>
      </w:r>
      <w:r w:rsidR="00CA77CC" w:rsidRPr="001B7404">
        <w:rPr>
          <w:rFonts w:ascii="Times New Roman" w:hAnsi="Times New Roman" w:cs="Times New Roman"/>
          <w:sz w:val="24"/>
          <w:szCs w:val="24"/>
        </w:rPr>
        <w:tab/>
      </w:r>
      <w:r w:rsidR="00CA77CC" w:rsidRPr="001B7404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7404">
        <w:rPr>
          <w:rFonts w:ascii="Times New Roman" w:hAnsi="Times New Roman" w:cs="Times New Roman"/>
          <w:sz w:val="24"/>
          <w:szCs w:val="24"/>
        </w:rPr>
        <w:t>A</w:t>
      </w:r>
      <w:r w:rsidR="00F72C87" w:rsidRPr="001B7404">
        <w:rPr>
          <w:rFonts w:ascii="Times New Roman" w:hAnsi="Times New Roman" w:cs="Times New Roman"/>
          <w:sz w:val="24"/>
          <w:szCs w:val="24"/>
        </w:rPr>
        <w:t>.K</w:t>
      </w:r>
      <w:r w:rsidRPr="001B7404">
        <w:rPr>
          <w:rFonts w:ascii="Times New Roman" w:hAnsi="Times New Roman" w:cs="Times New Roman"/>
          <w:sz w:val="24"/>
          <w:szCs w:val="24"/>
        </w:rPr>
        <w:t>.Kariņš</w:t>
      </w:r>
    </w:p>
    <w:p w14:paraId="3EBDE6E7" w14:textId="77777777" w:rsidR="00CA77CC" w:rsidRPr="001B7404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00490" w14:textId="4E77A093" w:rsidR="00CA77CC" w:rsidRPr="001B7404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404">
        <w:rPr>
          <w:rFonts w:ascii="Times New Roman" w:hAnsi="Times New Roman" w:cs="Times New Roman"/>
          <w:sz w:val="24"/>
          <w:szCs w:val="24"/>
        </w:rPr>
        <w:t>Valsts kancelejas direktor</w:t>
      </w:r>
      <w:r w:rsidR="00F72C87" w:rsidRPr="001B7404">
        <w:rPr>
          <w:rFonts w:ascii="Times New Roman" w:hAnsi="Times New Roman" w:cs="Times New Roman"/>
          <w:sz w:val="24"/>
          <w:szCs w:val="24"/>
        </w:rPr>
        <w:t>s</w:t>
      </w:r>
      <w:r w:rsidRPr="001B7404">
        <w:rPr>
          <w:rFonts w:ascii="Times New Roman" w:hAnsi="Times New Roman" w:cs="Times New Roman"/>
          <w:sz w:val="24"/>
          <w:szCs w:val="24"/>
        </w:rPr>
        <w:tab/>
      </w:r>
      <w:r w:rsidRPr="001B7404">
        <w:rPr>
          <w:rFonts w:ascii="Times New Roman" w:hAnsi="Times New Roman" w:cs="Times New Roman"/>
          <w:sz w:val="24"/>
          <w:szCs w:val="24"/>
        </w:rPr>
        <w:tab/>
      </w:r>
      <w:r w:rsidRPr="001B7404">
        <w:rPr>
          <w:rFonts w:ascii="Times New Roman" w:hAnsi="Times New Roman" w:cs="Times New Roman"/>
          <w:sz w:val="24"/>
          <w:szCs w:val="24"/>
        </w:rPr>
        <w:tab/>
      </w:r>
      <w:r w:rsidRPr="001B7404">
        <w:rPr>
          <w:rFonts w:ascii="Times New Roman" w:hAnsi="Times New Roman" w:cs="Times New Roman"/>
          <w:sz w:val="24"/>
          <w:szCs w:val="24"/>
        </w:rPr>
        <w:tab/>
      </w:r>
      <w:r w:rsidRPr="001B740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B7404">
        <w:rPr>
          <w:rFonts w:ascii="Times New Roman" w:hAnsi="Times New Roman" w:cs="Times New Roman"/>
          <w:sz w:val="24"/>
          <w:szCs w:val="24"/>
        </w:rPr>
        <w:tab/>
      </w:r>
      <w:r w:rsidR="001B740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1B7404">
        <w:rPr>
          <w:rFonts w:ascii="Times New Roman" w:hAnsi="Times New Roman" w:cs="Times New Roman"/>
          <w:sz w:val="24"/>
          <w:szCs w:val="24"/>
        </w:rPr>
        <w:t xml:space="preserve"> </w:t>
      </w:r>
      <w:r w:rsidR="00752860" w:rsidRPr="001B7404">
        <w:rPr>
          <w:rFonts w:ascii="Times New Roman" w:hAnsi="Times New Roman" w:cs="Times New Roman"/>
          <w:sz w:val="24"/>
          <w:szCs w:val="24"/>
        </w:rPr>
        <w:t>J.Citskovskis</w:t>
      </w:r>
    </w:p>
    <w:p w14:paraId="16CBB738" w14:textId="77777777" w:rsidR="00CA77CC" w:rsidRPr="001B7404" w:rsidRDefault="00CA77CC" w:rsidP="00C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2CB30" w14:textId="31D84FAE" w:rsidR="006A26BE" w:rsidRPr="001B7404" w:rsidRDefault="00F72C87" w:rsidP="00C35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404">
        <w:rPr>
          <w:rFonts w:ascii="Times New Roman" w:hAnsi="Times New Roman"/>
          <w:sz w:val="24"/>
          <w:szCs w:val="24"/>
        </w:rPr>
        <w:t xml:space="preserve"> </w:t>
      </w:r>
    </w:p>
    <w:sectPr w:rsidR="006A26BE" w:rsidRPr="001B7404" w:rsidSect="00A257B9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7ED90" w14:textId="77777777" w:rsidR="000619B2" w:rsidRDefault="000619B2">
      <w:pPr>
        <w:spacing w:after="0" w:line="240" w:lineRule="auto"/>
      </w:pPr>
      <w:r>
        <w:separator/>
      </w:r>
    </w:p>
  </w:endnote>
  <w:endnote w:type="continuationSeparator" w:id="0">
    <w:p w14:paraId="1504239A" w14:textId="77777777" w:rsidR="000619B2" w:rsidRDefault="000619B2">
      <w:pPr>
        <w:spacing w:after="0" w:line="240" w:lineRule="auto"/>
      </w:pPr>
      <w:r>
        <w:continuationSeparator/>
      </w:r>
    </w:p>
  </w:endnote>
  <w:endnote w:type="continuationNotice" w:id="1">
    <w:p w14:paraId="710F71E2" w14:textId="77777777" w:rsidR="001479A3" w:rsidRDefault="001479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ECF01" w14:textId="59911A52" w:rsidR="000619B2" w:rsidRPr="00F72C87" w:rsidRDefault="000619B2">
    <w:pPr>
      <w:spacing w:after="0" w:line="240" w:lineRule="auto"/>
      <w:ind w:left="-284" w:firstLine="284"/>
      <w:jc w:val="both"/>
      <w:rPr>
        <w:rFonts w:ascii="Times New Roman" w:hAnsi="Times New Roman" w:cs="Times New Roman"/>
        <w:noProof/>
        <w:color w:val="0D0D0D" w:themeColor="text1" w:themeTint="F2"/>
        <w:sz w:val="20"/>
        <w:szCs w:val="24"/>
      </w:rPr>
    </w:pPr>
    <w:r>
      <w:rPr>
        <w:rFonts w:ascii="Times New Roman" w:hAnsi="Times New Roman" w:cs="Times New Roman"/>
        <w:noProof/>
        <w:color w:val="0D0D0D" w:themeColor="text1" w:themeTint="F2"/>
        <w:sz w:val="20"/>
        <w:szCs w:val="24"/>
      </w:rPr>
      <w:fldChar w:fldCharType="begin"/>
    </w:r>
    <w:r>
      <w:rPr>
        <w:rFonts w:ascii="Times New Roman" w:hAnsi="Times New Roman" w:cs="Times New Roman"/>
        <w:noProof/>
        <w:color w:val="0D0D0D" w:themeColor="text1" w:themeTint="F2"/>
        <w:sz w:val="20"/>
        <w:szCs w:val="24"/>
      </w:rPr>
      <w:instrText xml:space="preserve"> FILENAME   \* MERGEFORMAT </w:instrText>
    </w:r>
    <w:r>
      <w:rPr>
        <w:rFonts w:ascii="Times New Roman" w:hAnsi="Times New Roman" w:cs="Times New Roman"/>
        <w:noProof/>
        <w:color w:val="0D0D0D" w:themeColor="text1" w:themeTint="F2"/>
        <w:sz w:val="20"/>
        <w:szCs w:val="24"/>
      </w:rPr>
      <w:fldChar w:fldCharType="separate"/>
    </w:r>
    <w:r w:rsidR="001479A3">
      <w:rPr>
        <w:rFonts w:ascii="Times New Roman" w:hAnsi="Times New Roman" w:cs="Times New Roman"/>
        <w:noProof/>
        <w:color w:val="0D0D0D" w:themeColor="text1" w:themeTint="F2"/>
        <w:sz w:val="20"/>
        <w:szCs w:val="24"/>
      </w:rPr>
      <w:t>VARAMProt_181019_LV-EE_SVK</w:t>
    </w:r>
    <w:r>
      <w:rPr>
        <w:rFonts w:ascii="Times New Roman" w:hAnsi="Times New Roman" w:cs="Times New Roman"/>
        <w:noProof/>
        <w:color w:val="0D0D0D" w:themeColor="text1" w:themeTint="F2"/>
        <w:sz w:val="20"/>
        <w:szCs w:val="24"/>
      </w:rPr>
      <w:fldChar w:fldCharType="end"/>
    </w:r>
    <w:r w:rsidRPr="00136FC1">
      <w:rPr>
        <w:rFonts w:ascii="Times New Roman" w:hAnsi="Times New Roman" w:cs="Times New Roman"/>
        <w:color w:val="0D0D0D" w:themeColor="text1" w:themeTint="F2"/>
        <w:sz w:val="20"/>
        <w:szCs w:val="24"/>
      </w:rPr>
      <w:t xml:space="preserve"> </w:t>
    </w:r>
  </w:p>
  <w:p w14:paraId="79880DF6" w14:textId="77777777" w:rsidR="000619B2" w:rsidRPr="00357110" w:rsidRDefault="000619B2" w:rsidP="00357110">
    <w:pPr>
      <w:spacing w:after="0" w:line="240" w:lineRule="auto"/>
      <w:jc w:val="both"/>
      <w:rPr>
        <w:rFonts w:ascii="Times New Roman" w:hAnsi="Times New Roman" w:cs="Times New Roman"/>
        <w:noProof/>
        <w:color w:val="0D0D0D" w:themeColor="text1" w:themeTint="F2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9A77A" w14:textId="77777777" w:rsidR="000619B2" w:rsidRDefault="000619B2">
      <w:pPr>
        <w:spacing w:after="0" w:line="240" w:lineRule="auto"/>
      </w:pPr>
      <w:r>
        <w:separator/>
      </w:r>
    </w:p>
  </w:footnote>
  <w:footnote w:type="continuationSeparator" w:id="0">
    <w:p w14:paraId="5A7E1380" w14:textId="77777777" w:rsidR="000619B2" w:rsidRDefault="000619B2">
      <w:pPr>
        <w:spacing w:after="0" w:line="240" w:lineRule="auto"/>
      </w:pPr>
      <w:r>
        <w:continuationSeparator/>
      </w:r>
    </w:p>
  </w:footnote>
  <w:footnote w:type="continuationNotice" w:id="1">
    <w:p w14:paraId="148AE3CC" w14:textId="77777777" w:rsidR="001479A3" w:rsidRDefault="001479A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97F2D"/>
    <w:multiLevelType w:val="hybridMultilevel"/>
    <w:tmpl w:val="ECA2C6FC"/>
    <w:lvl w:ilvl="0" w:tplc="49ACDCB6">
      <w:start w:val="23"/>
      <w:numFmt w:val="bullet"/>
      <w:lvlText w:val="-"/>
      <w:lvlJc w:val="left"/>
      <w:pPr>
        <w:ind w:left="70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" w15:restartNumberingAfterBreak="0">
    <w:nsid w:val="2C16096F"/>
    <w:multiLevelType w:val="multilevel"/>
    <w:tmpl w:val="36D60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DF95A7F"/>
    <w:multiLevelType w:val="multilevel"/>
    <w:tmpl w:val="FCDAFD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396E6D57"/>
    <w:multiLevelType w:val="multilevel"/>
    <w:tmpl w:val="F4AE80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6AA204B3"/>
    <w:multiLevelType w:val="multilevel"/>
    <w:tmpl w:val="F4AE80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BE"/>
    <w:rsid w:val="000102EC"/>
    <w:rsid w:val="000135E3"/>
    <w:rsid w:val="00015DB2"/>
    <w:rsid w:val="000163E8"/>
    <w:rsid w:val="00017225"/>
    <w:rsid w:val="000619B2"/>
    <w:rsid w:val="0009621A"/>
    <w:rsid w:val="000A0BEE"/>
    <w:rsid w:val="000A7136"/>
    <w:rsid w:val="000C329A"/>
    <w:rsid w:val="000C7936"/>
    <w:rsid w:val="00104698"/>
    <w:rsid w:val="00125534"/>
    <w:rsid w:val="00136FC1"/>
    <w:rsid w:val="001404C5"/>
    <w:rsid w:val="001467B5"/>
    <w:rsid w:val="001479A3"/>
    <w:rsid w:val="001618D9"/>
    <w:rsid w:val="0017509A"/>
    <w:rsid w:val="00190958"/>
    <w:rsid w:val="001A2997"/>
    <w:rsid w:val="001A5D7C"/>
    <w:rsid w:val="001B7404"/>
    <w:rsid w:val="001C0D79"/>
    <w:rsid w:val="00221B77"/>
    <w:rsid w:val="00270C69"/>
    <w:rsid w:val="002906BF"/>
    <w:rsid w:val="002A1061"/>
    <w:rsid w:val="002A6479"/>
    <w:rsid w:val="00320255"/>
    <w:rsid w:val="00357110"/>
    <w:rsid w:val="00364063"/>
    <w:rsid w:val="003F1D71"/>
    <w:rsid w:val="00463EB7"/>
    <w:rsid w:val="004777BA"/>
    <w:rsid w:val="004B3640"/>
    <w:rsid w:val="004D6687"/>
    <w:rsid w:val="004E2616"/>
    <w:rsid w:val="004F4109"/>
    <w:rsid w:val="00511978"/>
    <w:rsid w:val="005222EA"/>
    <w:rsid w:val="00524B2B"/>
    <w:rsid w:val="005646C8"/>
    <w:rsid w:val="00632BF6"/>
    <w:rsid w:val="006478A8"/>
    <w:rsid w:val="00690193"/>
    <w:rsid w:val="00694075"/>
    <w:rsid w:val="00695DE9"/>
    <w:rsid w:val="006A26BE"/>
    <w:rsid w:val="006E0557"/>
    <w:rsid w:val="00725766"/>
    <w:rsid w:val="007326EF"/>
    <w:rsid w:val="00747258"/>
    <w:rsid w:val="00752860"/>
    <w:rsid w:val="00757F38"/>
    <w:rsid w:val="0076124B"/>
    <w:rsid w:val="00764260"/>
    <w:rsid w:val="007770B2"/>
    <w:rsid w:val="007A0E9B"/>
    <w:rsid w:val="007A315F"/>
    <w:rsid w:val="007D5960"/>
    <w:rsid w:val="007D7831"/>
    <w:rsid w:val="007F4058"/>
    <w:rsid w:val="00804C37"/>
    <w:rsid w:val="00823329"/>
    <w:rsid w:val="00827FD7"/>
    <w:rsid w:val="00830F58"/>
    <w:rsid w:val="00837583"/>
    <w:rsid w:val="00845A37"/>
    <w:rsid w:val="00846505"/>
    <w:rsid w:val="00853637"/>
    <w:rsid w:val="008643DD"/>
    <w:rsid w:val="00880B6F"/>
    <w:rsid w:val="008A050F"/>
    <w:rsid w:val="008A2FC3"/>
    <w:rsid w:val="008B01A9"/>
    <w:rsid w:val="008C1F19"/>
    <w:rsid w:val="008C4659"/>
    <w:rsid w:val="008D72E9"/>
    <w:rsid w:val="008D7CE4"/>
    <w:rsid w:val="008F41AA"/>
    <w:rsid w:val="00913B57"/>
    <w:rsid w:val="009278D4"/>
    <w:rsid w:val="0093617E"/>
    <w:rsid w:val="009367B7"/>
    <w:rsid w:val="0094747B"/>
    <w:rsid w:val="00966933"/>
    <w:rsid w:val="00990772"/>
    <w:rsid w:val="009A2293"/>
    <w:rsid w:val="009B4FFB"/>
    <w:rsid w:val="00A257B9"/>
    <w:rsid w:val="00A33C2A"/>
    <w:rsid w:val="00A51049"/>
    <w:rsid w:val="00AF1759"/>
    <w:rsid w:val="00B2226E"/>
    <w:rsid w:val="00B324FC"/>
    <w:rsid w:val="00B41C71"/>
    <w:rsid w:val="00B71473"/>
    <w:rsid w:val="00B77015"/>
    <w:rsid w:val="00B82726"/>
    <w:rsid w:val="00B854D8"/>
    <w:rsid w:val="00BB7A98"/>
    <w:rsid w:val="00BC3803"/>
    <w:rsid w:val="00BD26D7"/>
    <w:rsid w:val="00BE5C2E"/>
    <w:rsid w:val="00BF3C40"/>
    <w:rsid w:val="00C267B8"/>
    <w:rsid w:val="00C35D28"/>
    <w:rsid w:val="00C57E0C"/>
    <w:rsid w:val="00C961EA"/>
    <w:rsid w:val="00CA47BA"/>
    <w:rsid w:val="00CA77CC"/>
    <w:rsid w:val="00CD156E"/>
    <w:rsid w:val="00D0042F"/>
    <w:rsid w:val="00D0555F"/>
    <w:rsid w:val="00D130FA"/>
    <w:rsid w:val="00D14521"/>
    <w:rsid w:val="00DB24E4"/>
    <w:rsid w:val="00DD6703"/>
    <w:rsid w:val="00E16BD7"/>
    <w:rsid w:val="00E326A9"/>
    <w:rsid w:val="00E710E8"/>
    <w:rsid w:val="00E9172B"/>
    <w:rsid w:val="00F00EEC"/>
    <w:rsid w:val="00F458A5"/>
    <w:rsid w:val="00F55782"/>
    <w:rsid w:val="00F60342"/>
    <w:rsid w:val="00F72C87"/>
    <w:rsid w:val="00FB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CD05"/>
  <w15:docId w15:val="{327726E0-8D72-4ECC-9F03-C4191EFA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26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6BE"/>
  </w:style>
  <w:style w:type="character" w:styleId="Hyperlink">
    <w:name w:val="Hyperlink"/>
    <w:basedOn w:val="DefaultParagraphFont"/>
    <w:uiPriority w:val="99"/>
    <w:unhideWhenUsed/>
    <w:rsid w:val="0084650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4F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FFB"/>
  </w:style>
  <w:style w:type="character" w:styleId="CommentReference">
    <w:name w:val="annotation reference"/>
    <w:basedOn w:val="DefaultParagraphFont"/>
    <w:uiPriority w:val="99"/>
    <w:semiHidden/>
    <w:unhideWhenUsed/>
    <w:rsid w:val="00104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6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698"/>
    <w:rPr>
      <w:rFonts w:ascii="Tahoma" w:hAnsi="Tahoma" w:cs="Tahoma"/>
      <w:sz w:val="16"/>
      <w:szCs w:val="16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0C79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"/>
    <w:basedOn w:val="DefaultParagraphFont"/>
    <w:link w:val="ListParagraph"/>
    <w:uiPriority w:val="34"/>
    <w:locked/>
    <w:rsid w:val="000C793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DB43B-B870-453C-8349-3CB98754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1116</Words>
  <Characters>637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informatīvo ziņojumu "Par pārrobežu sadarbības stiprināšanu Latvijas-Igaunijas un Latvijas-Lietuvas Starpvaldību komisijās</vt:lpstr>
      <vt:lpstr>Par informatīvo ziņojumu "Par pārrobežu sadarbības stiprināšanu Latvijas-Igaunijas un Latvijas-Lietuvas Starpvaldību komisijās</vt:lpstr>
    </vt:vector>
  </TitlesOfParts>
  <Company>VARAM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"Par pārrobežu sadarbības stiprināšanu Latvijas-Igaunijas un Latvijas-Lietuvas Starpvaldību komisijās</dc:title>
  <dc:subject>MK protokollēmuma projekts</dc:subject>
  <dc:creator>Anna Škabireva</dc:creator>
  <dc:description>67026468, anna.skabireva@varam.gov.lv</dc:description>
  <cp:lastModifiedBy>Anna Škabireva</cp:lastModifiedBy>
  <cp:revision>8</cp:revision>
  <cp:lastPrinted>2018-07-23T06:13:00Z</cp:lastPrinted>
  <dcterms:created xsi:type="dcterms:W3CDTF">2019-08-27T10:52:00Z</dcterms:created>
  <dcterms:modified xsi:type="dcterms:W3CDTF">2019-10-18T08:31:00Z</dcterms:modified>
</cp:coreProperties>
</file>