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0D3E0B" w:rsidR="002752A2" w:rsidP="000D3E0B" w:rsidRDefault="002752A2" w14:paraId="2667686A" w14:textId="77777777">
      <w:pPr>
        <w:spacing w:after="120" w:line="240" w:lineRule="auto"/>
        <w:ind w:firstLine="567"/>
        <w:jc w:val="center"/>
        <w15:collapsed w:val="false"/>
        <w:rPr>
          <w:rFonts w:ascii="Times New Roman" w:hAnsi="Times New Roman" w:cs="Times New Roman"/>
        </w:rPr>
      </w:pPr>
      <w:r w:rsidRPr="000D3E0B">
        <w:rPr>
          <w:rFonts w:ascii="Times New Roman" w:hAnsi="Times New Roman" w:cs="Times New Roman"/>
          <w:b/>
          <w:caps/>
        </w:rPr>
        <w:t>Informatīvais ziņojums</w:t>
      </w:r>
    </w:p>
    <w:p w:rsidRPr="000D3E0B" w:rsidR="002752A2" w:rsidP="000D3E0B" w:rsidRDefault="002752A2" w14:paraId="4BD06584" w14:textId="1C9EEB32">
      <w:pPr>
        <w:pStyle w:val="BodyTextIndent"/>
        <w:spacing w:after="120" w:line="240" w:lineRule="auto"/>
        <w:ind w:firstLine="567"/>
        <w:jc w:val="center"/>
        <w:rPr>
          <w:sz w:val="24"/>
          <w:szCs w:val="24"/>
        </w:rPr>
      </w:pPr>
      <w:bookmarkStart w:name="OLE_LINK1" w:id="0"/>
      <w:bookmarkStart w:name="OLE_LINK2" w:id="1"/>
      <w:r w:rsidRPr="000D3E0B">
        <w:rPr>
          <w:sz w:val="24"/>
          <w:szCs w:val="24"/>
        </w:rPr>
        <w:t>Par 201</w:t>
      </w:r>
      <w:r w:rsidRPr="000D3E0B" w:rsidR="007B1210">
        <w:rPr>
          <w:sz w:val="24"/>
          <w:szCs w:val="24"/>
        </w:rPr>
        <w:t>9</w:t>
      </w:r>
      <w:r w:rsidRPr="000D3E0B">
        <w:rPr>
          <w:sz w:val="24"/>
          <w:szCs w:val="24"/>
        </w:rPr>
        <w:t>.</w:t>
      </w:r>
      <w:r w:rsidRPr="000D3E0B" w:rsidR="002E4B26">
        <w:rPr>
          <w:sz w:val="24"/>
          <w:szCs w:val="24"/>
        </w:rPr>
        <w:t> </w:t>
      </w:r>
      <w:r w:rsidRPr="000D3E0B">
        <w:rPr>
          <w:sz w:val="24"/>
          <w:szCs w:val="24"/>
        </w:rPr>
        <w:t xml:space="preserve">gada </w:t>
      </w:r>
      <w:r w:rsidRPr="000D3E0B" w:rsidR="00DB3EA7">
        <w:rPr>
          <w:sz w:val="24"/>
          <w:szCs w:val="24"/>
        </w:rPr>
        <w:t>4</w:t>
      </w:r>
      <w:r w:rsidRPr="000D3E0B">
        <w:rPr>
          <w:sz w:val="24"/>
          <w:szCs w:val="24"/>
        </w:rPr>
        <w:t>.</w:t>
      </w:r>
      <w:r w:rsidRPr="000D3E0B" w:rsidR="002E4B26">
        <w:rPr>
          <w:sz w:val="24"/>
          <w:szCs w:val="24"/>
        </w:rPr>
        <w:t> </w:t>
      </w:r>
      <w:r w:rsidRPr="000D3E0B" w:rsidR="00DB3EA7">
        <w:rPr>
          <w:sz w:val="24"/>
          <w:szCs w:val="24"/>
        </w:rPr>
        <w:t>oktobra</w:t>
      </w:r>
      <w:r w:rsidRPr="000D3E0B">
        <w:rPr>
          <w:sz w:val="24"/>
          <w:szCs w:val="24"/>
        </w:rPr>
        <w:t xml:space="preserve"> Eiropas Savienības Vides ministru </w:t>
      </w:r>
      <w:r w:rsidRPr="000D3E0B" w:rsidR="00677D97">
        <w:rPr>
          <w:sz w:val="24"/>
          <w:szCs w:val="24"/>
        </w:rPr>
        <w:t xml:space="preserve">padomes </w:t>
      </w:r>
      <w:r w:rsidRPr="000D3E0B">
        <w:rPr>
          <w:sz w:val="24"/>
          <w:szCs w:val="24"/>
        </w:rPr>
        <w:t>sanāksmē izskatāmajiem jautājumiem</w:t>
      </w:r>
      <w:bookmarkEnd w:id="0"/>
      <w:bookmarkEnd w:id="1"/>
    </w:p>
    <w:p w:rsidRPr="000D3E0B" w:rsidR="00294ED1" w:rsidP="000D3E0B" w:rsidRDefault="002752A2" w14:paraId="14D364DA" w14:textId="21B5B88C">
      <w:pPr>
        <w:spacing w:after="120" w:line="240" w:lineRule="auto"/>
        <w:ind w:firstLine="567"/>
        <w:jc w:val="both"/>
        <w:rPr>
          <w:rFonts w:ascii="Times New Roman" w:hAnsi="Times New Roman" w:cs="Times New Roman"/>
          <w:color w:val="auto"/>
        </w:rPr>
      </w:pPr>
      <w:r w:rsidRPr="000D3E0B">
        <w:rPr>
          <w:rFonts w:ascii="Times New Roman" w:hAnsi="Times New Roman" w:cs="Times New Roman"/>
          <w:color w:val="auto"/>
        </w:rPr>
        <w:t>201</w:t>
      </w:r>
      <w:r w:rsidRPr="000D3E0B" w:rsidR="007B1210">
        <w:rPr>
          <w:rFonts w:ascii="Times New Roman" w:hAnsi="Times New Roman" w:cs="Times New Roman"/>
          <w:color w:val="auto"/>
        </w:rPr>
        <w:t>9</w:t>
      </w:r>
      <w:r w:rsidRPr="000D3E0B">
        <w:rPr>
          <w:rFonts w:ascii="Times New Roman" w:hAnsi="Times New Roman" w:cs="Times New Roman"/>
          <w:color w:val="auto"/>
        </w:rPr>
        <w:t>.</w:t>
      </w:r>
      <w:r w:rsidRPr="000D3E0B" w:rsidR="002E4B26">
        <w:rPr>
          <w:rFonts w:ascii="Times New Roman" w:hAnsi="Times New Roman" w:cs="Times New Roman"/>
          <w:color w:val="auto"/>
        </w:rPr>
        <w:t> </w:t>
      </w:r>
      <w:r w:rsidRPr="000D3E0B">
        <w:rPr>
          <w:rFonts w:ascii="Times New Roman" w:hAnsi="Times New Roman" w:cs="Times New Roman"/>
          <w:color w:val="auto"/>
        </w:rPr>
        <w:t xml:space="preserve">gada </w:t>
      </w:r>
      <w:r w:rsidRPr="000D3E0B" w:rsidR="00DB3EA7">
        <w:rPr>
          <w:rFonts w:ascii="Times New Roman" w:hAnsi="Times New Roman" w:cs="Times New Roman"/>
          <w:color w:val="auto"/>
        </w:rPr>
        <w:t>4</w:t>
      </w:r>
      <w:r w:rsidRPr="000D3E0B">
        <w:rPr>
          <w:rFonts w:ascii="Times New Roman" w:hAnsi="Times New Roman" w:cs="Times New Roman"/>
          <w:color w:val="auto"/>
        </w:rPr>
        <w:t>.</w:t>
      </w:r>
      <w:r w:rsidRPr="000D3E0B" w:rsidR="002E4B26">
        <w:rPr>
          <w:rFonts w:ascii="Times New Roman" w:hAnsi="Times New Roman" w:cs="Times New Roman"/>
          <w:color w:val="auto"/>
        </w:rPr>
        <w:t> </w:t>
      </w:r>
      <w:r w:rsidRPr="000D3E0B" w:rsidR="00DB3EA7">
        <w:rPr>
          <w:rFonts w:ascii="Times New Roman" w:hAnsi="Times New Roman" w:cs="Times New Roman"/>
          <w:color w:val="auto"/>
        </w:rPr>
        <w:t>oktobrī</w:t>
      </w:r>
      <w:r w:rsidRPr="000D3E0B">
        <w:rPr>
          <w:rFonts w:ascii="Times New Roman" w:hAnsi="Times New Roman" w:cs="Times New Roman"/>
          <w:color w:val="auto"/>
        </w:rPr>
        <w:t xml:space="preserve"> notiks Eiropas Savienības (</w:t>
      </w:r>
      <w:r w:rsidRPr="000D3E0B" w:rsidR="002E4B26">
        <w:rPr>
          <w:rFonts w:ascii="Times New Roman" w:hAnsi="Times New Roman" w:cs="Times New Roman"/>
          <w:color w:val="auto"/>
        </w:rPr>
        <w:t xml:space="preserve">turpmāk – </w:t>
      </w:r>
      <w:r w:rsidRPr="000D3E0B">
        <w:rPr>
          <w:rFonts w:ascii="Times New Roman" w:hAnsi="Times New Roman" w:cs="Times New Roman"/>
          <w:color w:val="auto"/>
        </w:rPr>
        <w:t>ES</w:t>
      </w:r>
      <w:r w:rsidRPr="000D3E0B" w:rsidR="002E4B26">
        <w:rPr>
          <w:rFonts w:ascii="Times New Roman" w:hAnsi="Times New Roman" w:cs="Times New Roman"/>
          <w:color w:val="auto"/>
        </w:rPr>
        <w:t>)</w:t>
      </w:r>
      <w:r w:rsidRPr="000D3E0B">
        <w:rPr>
          <w:rFonts w:ascii="Times New Roman" w:hAnsi="Times New Roman" w:cs="Times New Roman"/>
          <w:color w:val="auto"/>
        </w:rPr>
        <w:t xml:space="preserve"> Vides ministru </w:t>
      </w:r>
      <w:r w:rsidRPr="000D3E0B" w:rsidR="0096310D">
        <w:rPr>
          <w:rFonts w:ascii="Times New Roman" w:hAnsi="Times New Roman" w:cs="Times New Roman"/>
          <w:color w:val="auto"/>
        </w:rPr>
        <w:t xml:space="preserve">padomes </w:t>
      </w:r>
      <w:r w:rsidRPr="000D3E0B">
        <w:rPr>
          <w:rFonts w:ascii="Times New Roman" w:hAnsi="Times New Roman" w:cs="Times New Roman"/>
          <w:color w:val="auto"/>
        </w:rPr>
        <w:t>sanāksme</w:t>
      </w:r>
      <w:r w:rsidRPr="000D3E0B" w:rsidR="002E4B26">
        <w:rPr>
          <w:rFonts w:ascii="Times New Roman" w:hAnsi="Times New Roman" w:cs="Times New Roman"/>
          <w:color w:val="auto"/>
        </w:rPr>
        <w:t xml:space="preserve"> (turpmāk – </w:t>
      </w:r>
      <w:r w:rsidRPr="000D3E0B" w:rsidR="00225160">
        <w:rPr>
          <w:rFonts w:ascii="Times New Roman" w:hAnsi="Times New Roman" w:cs="Times New Roman"/>
          <w:color w:val="auto"/>
        </w:rPr>
        <w:t xml:space="preserve">Padomes </w:t>
      </w:r>
      <w:r w:rsidRPr="000D3E0B" w:rsidR="002E4B26">
        <w:rPr>
          <w:rFonts w:ascii="Times New Roman" w:hAnsi="Times New Roman" w:cs="Times New Roman"/>
          <w:color w:val="auto"/>
        </w:rPr>
        <w:t xml:space="preserve">sanāksme) </w:t>
      </w:r>
      <w:r w:rsidRPr="000D3E0B" w:rsidR="00592C0B">
        <w:rPr>
          <w:rFonts w:ascii="Times New Roman" w:hAnsi="Times New Roman" w:cs="Times New Roman"/>
          <w:color w:val="auto"/>
        </w:rPr>
        <w:t>Luksemburgā</w:t>
      </w:r>
      <w:r w:rsidRPr="000D3E0B">
        <w:rPr>
          <w:rFonts w:ascii="Times New Roman" w:hAnsi="Times New Roman" w:cs="Times New Roman"/>
          <w:color w:val="auto"/>
        </w:rPr>
        <w:t xml:space="preserve">. </w:t>
      </w:r>
    </w:p>
    <w:p w:rsidRPr="000D3E0B" w:rsidR="00A402AC" w:rsidP="000D3E0B" w:rsidRDefault="00D37EA1" w14:paraId="409F1CE9" w14:textId="4B234135">
      <w:pPr>
        <w:shd w:val="clear" w:color="auto" w:fill="FFFFFF"/>
        <w:suppressAutoHyphens w:val="false"/>
        <w:spacing w:after="120" w:line="240" w:lineRule="auto"/>
        <w:ind w:firstLine="567"/>
        <w:jc w:val="both"/>
        <w:rPr>
          <w:rFonts w:ascii="Times New Roman" w:hAnsi="Times New Roman" w:eastAsia="Times New Roman" w:cs="Times New Roman"/>
          <w:color w:val="auto"/>
          <w:lang w:eastAsia="lv-LV"/>
        </w:rPr>
      </w:pPr>
      <w:r w:rsidRPr="000D3E0B">
        <w:rPr>
          <w:rFonts w:ascii="Times New Roman" w:hAnsi="Times New Roman" w:cs="Times New Roman"/>
          <w:color w:val="auto"/>
        </w:rPr>
        <w:t xml:space="preserve">Padomes sanāksmē </w:t>
      </w:r>
      <w:r w:rsidRPr="000D3E0B" w:rsidR="0011270C">
        <w:rPr>
          <w:rFonts w:ascii="Times New Roman" w:hAnsi="Times New Roman" w:cs="Times New Roman"/>
          <w:color w:val="auto"/>
        </w:rPr>
        <w:t xml:space="preserve">plānots apstiprināt </w:t>
      </w:r>
      <w:r w:rsidRPr="000D3E0B" w:rsidR="00E72387">
        <w:rPr>
          <w:rFonts w:ascii="Times New Roman" w:hAnsi="Times New Roman" w:cs="Times New Roman"/>
          <w:color w:val="auto"/>
        </w:rPr>
        <w:t>ES P</w:t>
      </w:r>
      <w:r w:rsidRPr="000D3E0B" w:rsidR="0011270C">
        <w:rPr>
          <w:rFonts w:ascii="Times New Roman" w:hAnsi="Times New Roman" w:cs="Times New Roman"/>
          <w:color w:val="auto"/>
        </w:rPr>
        <w:t>adomes secinājumus</w:t>
      </w:r>
      <w:r w:rsidRPr="000D3E0B" w:rsidR="00E72387">
        <w:rPr>
          <w:rFonts w:ascii="Times New Roman" w:hAnsi="Times New Roman" w:cs="Times New Roman"/>
          <w:color w:val="auto"/>
        </w:rPr>
        <w:t xml:space="preserve"> (turpmāk – Padomes secinājumus)</w:t>
      </w:r>
      <w:r w:rsidRPr="000D3E0B" w:rsidR="0011270C">
        <w:rPr>
          <w:rFonts w:ascii="Times New Roman" w:hAnsi="Times New Roman" w:cs="Times New Roman"/>
          <w:color w:val="auto"/>
        </w:rPr>
        <w:t xml:space="preserve"> par </w:t>
      </w:r>
      <w:r w:rsidRPr="000D3E0B" w:rsidR="00DB3EA7">
        <w:rPr>
          <w:rFonts w:ascii="Times New Roman" w:hAnsi="Times New Roman" w:cs="Times New Roman"/>
          <w:color w:val="auto"/>
        </w:rPr>
        <w:t xml:space="preserve">Aprites ekonomiku un 8. Vides rīcības programmu, kā arī </w:t>
      </w:r>
      <w:r w:rsidRPr="000D3E0B" w:rsidR="00DB3EA7">
        <w:rPr>
          <w:rFonts w:ascii="Times New Roman" w:hAnsi="Times New Roman" w:cs="Times New Roman"/>
        </w:rPr>
        <w:t xml:space="preserve">par gatavošanos Apvienoto Nāciju Organizācijas (turpmāk – ANO) Vispārējās konvencijas par klimata pārmaiņām </w:t>
      </w:r>
      <w:r w:rsidRPr="000D3E0B" w:rsidR="00DB3EA7">
        <w:rPr>
          <w:rFonts w:ascii="Times New Roman" w:hAnsi="Times New Roman" w:cs="Times New Roman"/>
          <w:color w:val="auto"/>
        </w:rPr>
        <w:t xml:space="preserve">līgumslēdzēju pušu konferencei </w:t>
      </w:r>
      <w:r w:rsidRPr="000D3E0B" w:rsidR="00553A11">
        <w:rPr>
          <w:rFonts w:ascii="Times New Roman" w:hAnsi="Times New Roman" w:cs="Times New Roman"/>
          <w:color w:val="auto"/>
        </w:rPr>
        <w:t>Čīlē</w:t>
      </w:r>
      <w:r w:rsidRPr="000D3E0B" w:rsidR="00DB3EA7">
        <w:rPr>
          <w:rFonts w:ascii="Times New Roman" w:hAnsi="Times New Roman" w:cs="Times New Roman"/>
          <w:color w:val="auto"/>
        </w:rPr>
        <w:t xml:space="preserve"> 201</w:t>
      </w:r>
      <w:r w:rsidRPr="000D3E0B" w:rsidR="00553A11">
        <w:rPr>
          <w:rFonts w:ascii="Times New Roman" w:hAnsi="Times New Roman" w:cs="Times New Roman"/>
          <w:color w:val="auto"/>
        </w:rPr>
        <w:t>9</w:t>
      </w:r>
      <w:r w:rsidRPr="000D3E0B" w:rsidR="00DB3EA7">
        <w:rPr>
          <w:rFonts w:ascii="Times New Roman" w:hAnsi="Times New Roman" w:cs="Times New Roman"/>
          <w:color w:val="auto"/>
        </w:rPr>
        <w:t xml:space="preserve">. gada </w:t>
      </w:r>
      <w:r w:rsidRPr="000D3E0B" w:rsidR="00553A11">
        <w:rPr>
          <w:rFonts w:ascii="Times New Roman" w:hAnsi="Times New Roman" w:cs="Times New Roman"/>
          <w:color w:val="auto"/>
        </w:rPr>
        <w:t>2</w:t>
      </w:r>
      <w:r w:rsidRPr="000D3E0B" w:rsidR="00DB3EA7">
        <w:rPr>
          <w:rFonts w:ascii="Times New Roman" w:hAnsi="Times New Roman" w:cs="Times New Roman"/>
          <w:color w:val="auto"/>
        </w:rPr>
        <w:t>.-1</w:t>
      </w:r>
      <w:r w:rsidRPr="000D3E0B" w:rsidR="00553A11">
        <w:rPr>
          <w:rFonts w:ascii="Times New Roman" w:hAnsi="Times New Roman" w:cs="Times New Roman"/>
          <w:color w:val="auto"/>
        </w:rPr>
        <w:t>3</w:t>
      </w:r>
      <w:r w:rsidRPr="000D3E0B" w:rsidR="00DB3EA7">
        <w:rPr>
          <w:rFonts w:ascii="Times New Roman" w:hAnsi="Times New Roman" w:cs="Times New Roman"/>
          <w:color w:val="auto"/>
        </w:rPr>
        <w:t>. decembrī</w:t>
      </w:r>
      <w:r w:rsidRPr="000D3E0B" w:rsidR="00E11177">
        <w:rPr>
          <w:rFonts w:ascii="Times New Roman" w:hAnsi="Times New Roman" w:cs="Times New Roman"/>
          <w:color w:val="auto"/>
        </w:rPr>
        <w:t>.</w:t>
      </w:r>
      <w:r w:rsidRPr="000D3E0B" w:rsidR="001173A7">
        <w:rPr>
          <w:rFonts w:ascii="Times New Roman" w:hAnsi="Times New Roman" w:cs="Times New Roman"/>
          <w:color w:val="auto"/>
        </w:rPr>
        <w:t xml:space="preserve"> </w:t>
      </w:r>
      <w:r w:rsidRPr="000D3E0B" w:rsidR="007B1210">
        <w:rPr>
          <w:rFonts w:ascii="Times New Roman" w:hAnsi="Times New Roman" w:cs="Times New Roman"/>
          <w:color w:val="auto"/>
        </w:rPr>
        <w:t>Padomes s</w:t>
      </w:r>
      <w:r w:rsidRPr="000D3E0B" w:rsidR="001173A7">
        <w:rPr>
          <w:rFonts w:ascii="Times New Roman" w:hAnsi="Times New Roman" w:cs="Times New Roman"/>
          <w:color w:val="auto"/>
        </w:rPr>
        <w:t>anāksmē plānota</w:t>
      </w:r>
      <w:r w:rsidRPr="000D3E0B" w:rsidR="007B1210">
        <w:rPr>
          <w:rFonts w:ascii="Times New Roman" w:hAnsi="Times New Roman" w:cs="Times New Roman"/>
          <w:color w:val="auto"/>
        </w:rPr>
        <w:t xml:space="preserve"> viedokļu apmaiņa par </w:t>
      </w:r>
      <w:r w:rsidRPr="000D3E0B" w:rsidR="00553A11">
        <w:rPr>
          <w:rFonts w:ascii="Times New Roman" w:hAnsi="Times New Roman" w:cs="Times New Roman"/>
          <w:bCs/>
        </w:rPr>
        <w:t xml:space="preserve">Stratēģisko Eiropas ilgtermiņa redzējumu par pārticīgu, modernu, konkurētspējīgu un </w:t>
      </w:r>
      <w:proofErr w:type="spellStart"/>
      <w:r w:rsidRPr="000D3E0B" w:rsidR="00553A11">
        <w:rPr>
          <w:rFonts w:ascii="Times New Roman" w:hAnsi="Times New Roman" w:cs="Times New Roman"/>
          <w:bCs/>
        </w:rPr>
        <w:t>klimatneitrālu</w:t>
      </w:r>
      <w:proofErr w:type="spellEnd"/>
      <w:r w:rsidRPr="000D3E0B" w:rsidR="00553A11">
        <w:rPr>
          <w:rFonts w:ascii="Times New Roman" w:hAnsi="Times New Roman" w:cs="Times New Roman"/>
          <w:bCs/>
        </w:rPr>
        <w:t xml:space="preserve"> ekonomiku</w:t>
      </w:r>
      <w:r w:rsidRPr="000D3E0B" w:rsidR="001A4C34">
        <w:rPr>
          <w:rFonts w:ascii="Times New Roman" w:hAnsi="Times New Roman" w:cs="Times New Roman"/>
          <w:color w:val="auto"/>
        </w:rPr>
        <w:t>, balstoties uz sagatavotajiem diskusiju jautājumiem</w:t>
      </w:r>
      <w:r w:rsidRPr="000D3E0B" w:rsidR="007B1210">
        <w:rPr>
          <w:rFonts w:ascii="Times New Roman" w:hAnsi="Times New Roman" w:cs="Times New Roman"/>
          <w:color w:val="auto"/>
        </w:rPr>
        <w:t>.</w:t>
      </w:r>
      <w:r w:rsidRPr="000D3E0B" w:rsidR="001173A7">
        <w:rPr>
          <w:rFonts w:ascii="Times New Roman" w:hAnsi="Times New Roman" w:cs="Times New Roman"/>
          <w:color w:val="auto"/>
        </w:rPr>
        <w:t xml:space="preserve"> </w:t>
      </w:r>
    </w:p>
    <w:p w:rsidRPr="000D3E0B" w:rsidR="00575BDB" w:rsidP="000D3E0B" w:rsidRDefault="00C10760" w14:paraId="3324F26F" w14:textId="162A9A12">
      <w:pPr>
        <w:shd w:val="clear" w:color="auto" w:fill="BFBFBF" w:themeFill="background1" w:themeFillShade="BF"/>
        <w:spacing w:after="120" w:line="240" w:lineRule="auto"/>
        <w:ind w:firstLine="567"/>
        <w:jc w:val="both"/>
        <w:rPr>
          <w:rFonts w:ascii="Times New Roman" w:hAnsi="Times New Roman" w:cs="Times New Roman"/>
          <w:b/>
        </w:rPr>
      </w:pPr>
      <w:r w:rsidRPr="000D3E0B">
        <w:rPr>
          <w:rFonts w:ascii="Times New Roman" w:hAnsi="Times New Roman" w:cs="Times New Roman"/>
          <w:b/>
        </w:rPr>
        <w:t>1</w:t>
      </w:r>
      <w:r w:rsidRPr="000D3E0B" w:rsidR="0096310D">
        <w:rPr>
          <w:rFonts w:ascii="Times New Roman" w:hAnsi="Times New Roman" w:cs="Times New Roman"/>
          <w:b/>
        </w:rPr>
        <w:t>. </w:t>
      </w:r>
      <w:r w:rsidRPr="000D3E0B" w:rsidR="000D3E0B">
        <w:rPr>
          <w:rFonts w:ascii="Times New Roman" w:hAnsi="Times New Roman" w:cs="Times New Roman"/>
          <w:b/>
        </w:rPr>
        <w:t>Padomes secinājumi par Aprites ekonomikas attīstību</w:t>
      </w:r>
      <w:r w:rsidR="00325653">
        <w:rPr>
          <w:rFonts w:ascii="Times New Roman" w:hAnsi="Times New Roman" w:cs="Times New Roman"/>
          <w:b/>
        </w:rPr>
        <w:t xml:space="preserve"> - </w:t>
      </w:r>
      <w:r w:rsidRPr="000D3E0B" w:rsidR="000D3E0B">
        <w:rPr>
          <w:rFonts w:ascii="Times New Roman" w:hAnsi="Times New Roman" w:cs="Times New Roman"/>
          <w:b/>
        </w:rPr>
        <w:t>pāreju uz Ilgtspējīgu sabiedrību</w:t>
      </w:r>
    </w:p>
    <w:p w:rsidRPr="000D3E0B" w:rsidR="00AA4D38" w:rsidP="000D3E0B" w:rsidRDefault="00EA58B5" w14:paraId="2B75535C" w14:textId="577D0783">
      <w:pPr>
        <w:shd w:val="clear" w:color="auto" w:fill="BFBFBF" w:themeFill="background1" w:themeFillShade="BF"/>
        <w:spacing w:after="120" w:line="240" w:lineRule="auto"/>
        <w:ind w:firstLine="567"/>
        <w:rPr>
          <w:rFonts w:ascii="Times New Roman" w:hAnsi="Times New Roman" w:cs="Times New Roman"/>
        </w:rPr>
      </w:pPr>
      <w:r w:rsidRPr="000D3E0B">
        <w:rPr>
          <w:rFonts w:ascii="Times New Roman" w:hAnsi="Times New Roman" w:cs="Times New Roman"/>
        </w:rPr>
        <w:t>– </w:t>
      </w:r>
      <w:r w:rsidRPr="000D3E0B" w:rsidR="00DA21D6">
        <w:rPr>
          <w:rFonts w:ascii="Times New Roman" w:hAnsi="Times New Roman" w:cs="Times New Roman"/>
        </w:rPr>
        <w:t xml:space="preserve"> </w:t>
      </w:r>
      <w:r w:rsidRPr="000D3E0B" w:rsidR="00553A11">
        <w:rPr>
          <w:rFonts w:ascii="Times New Roman" w:hAnsi="Times New Roman" w:cs="Times New Roman"/>
        </w:rPr>
        <w:t>apstiprināšana</w:t>
      </w:r>
    </w:p>
    <w:p w:rsidRPr="000D3E0B" w:rsidR="21E450B4" w:rsidP="000D3E0B" w:rsidRDefault="21E450B4" w14:paraId="0A9F6A20" w14:textId="0D094B48">
      <w:pPr>
        <w:spacing w:after="120"/>
        <w:ind w:firstLine="567"/>
        <w:jc w:val="both"/>
        <w:rPr>
          <w:rFonts w:ascii="Times New Roman" w:hAnsi="Times New Roman" w:cs="Times New Roman"/>
        </w:rPr>
      </w:pPr>
      <w:r w:rsidRPr="000D3E0B">
        <w:rPr>
          <w:rFonts w:ascii="Times New Roman" w:hAnsi="Times New Roman" w:cs="Times New Roman"/>
        </w:rPr>
        <w:t>Virzība uz aprites ekonomiku ir ceļš uz sistēmisku valsts ekonomikas un sabiedrības pārveidi, bet tas nevar pastāvēt kā savrup stāvošs pārvaldības sektors, ko varētu risināt vienas nozares vai ministrijas ietvaros. Izaugsmes atsaistīšanai no resursu izmantošanas un šo jauno izaugsmes avotu potenciāla izmantošanai nepieciešama ko</w:t>
      </w:r>
      <w:r w:rsidRPr="000D3E0B" w:rsidR="008D36D7">
        <w:rPr>
          <w:rFonts w:ascii="Times New Roman" w:hAnsi="Times New Roman" w:cs="Times New Roman"/>
        </w:rPr>
        <w:t>nf</w:t>
      </w:r>
      <w:r w:rsidRPr="000D3E0B">
        <w:rPr>
          <w:rFonts w:ascii="Times New Roman" w:hAnsi="Times New Roman" w:cs="Times New Roman"/>
        </w:rPr>
        <w:t>erence un dažādu nozaru politiku integrācija, it īpaši enerģētikas un transporta sektoros, darbavietu un izaugsmes jomās, tāpat attiecībā uz investīcijām, atbalstu inovācijām, zinātni un pētniecību, kā arī sociālajā politikā un industriālās konkurētspējas veicināšanā.</w:t>
      </w:r>
      <w:r w:rsidRPr="000D3E0B" w:rsidR="26FE527C">
        <w:rPr>
          <w:rFonts w:ascii="Times New Roman" w:hAnsi="Times New Roman" w:cs="Times New Roman"/>
        </w:rPr>
        <w:t xml:space="preserve"> </w:t>
      </w:r>
      <w:r w:rsidRPr="000D3E0B">
        <w:rPr>
          <w:rFonts w:ascii="Times New Roman" w:hAnsi="Times New Roman" w:cs="Times New Roman"/>
        </w:rPr>
        <w:t>Šādas fundamentālas transformācijas nav iespējamas bez mērķtiecīgi virzītas politikas.</w:t>
      </w:r>
    </w:p>
    <w:p w:rsidRPr="000D3E0B" w:rsidR="004E63A6" w:rsidP="000D3E0B" w:rsidRDefault="004E63A6" w14:paraId="3F6C9CA3" w14:textId="39F77225">
      <w:pPr>
        <w:spacing w:after="120"/>
        <w:ind w:firstLine="567"/>
        <w:jc w:val="both"/>
        <w:rPr>
          <w:rFonts w:ascii="Times New Roman" w:hAnsi="Times New Roman" w:eastAsia="Times New Roman" w:cs="Times New Roman"/>
          <w:color w:val="000000" w:themeColor="text1"/>
        </w:rPr>
      </w:pPr>
      <w:r w:rsidRPr="000D3E0B">
        <w:rPr>
          <w:rFonts w:ascii="Times New Roman" w:hAnsi="Times New Roman" w:eastAsia="Times New Roman" w:cs="Times New Roman"/>
          <w:color w:val="000000" w:themeColor="text1"/>
        </w:rPr>
        <w:t>2019.</w:t>
      </w:r>
      <w:r w:rsidRPr="000D3E0B" w:rsidR="008D36D7">
        <w:rPr>
          <w:rFonts w:ascii="Times New Roman" w:hAnsi="Times New Roman" w:eastAsia="Times New Roman" w:cs="Times New Roman"/>
          <w:color w:val="000000" w:themeColor="text1"/>
        </w:rPr>
        <w:t> </w:t>
      </w:r>
      <w:r w:rsidRPr="000D3E0B">
        <w:rPr>
          <w:rFonts w:ascii="Times New Roman" w:hAnsi="Times New Roman" w:eastAsia="Times New Roman" w:cs="Times New Roman"/>
          <w:color w:val="000000" w:themeColor="text1"/>
        </w:rPr>
        <w:t>gada 4.</w:t>
      </w:r>
      <w:r w:rsidRPr="000D3E0B" w:rsidR="008D36D7">
        <w:rPr>
          <w:rFonts w:ascii="Times New Roman" w:hAnsi="Times New Roman" w:eastAsia="Times New Roman" w:cs="Times New Roman"/>
          <w:color w:val="000000" w:themeColor="text1"/>
        </w:rPr>
        <w:t> </w:t>
      </w:r>
      <w:r w:rsidRPr="000D3E0B">
        <w:rPr>
          <w:rFonts w:ascii="Times New Roman" w:hAnsi="Times New Roman" w:eastAsia="Times New Roman" w:cs="Times New Roman"/>
          <w:color w:val="000000" w:themeColor="text1"/>
        </w:rPr>
        <w:t>martā Eiropas Komisija (turpmāk – EK) prezentēja ziņojumu par Aprites ekonomikas rīcības plāna (turpmāk –</w:t>
      </w:r>
      <w:r w:rsidRPr="000D3E0B" w:rsidR="008D36D7">
        <w:rPr>
          <w:rFonts w:ascii="Times New Roman" w:hAnsi="Times New Roman" w:eastAsia="Times New Roman" w:cs="Times New Roman"/>
          <w:color w:val="000000" w:themeColor="text1"/>
        </w:rPr>
        <w:t xml:space="preserve"> </w:t>
      </w:r>
      <w:r w:rsidRPr="000D3E0B">
        <w:rPr>
          <w:rFonts w:ascii="Times New Roman" w:hAnsi="Times New Roman" w:eastAsia="Times New Roman" w:cs="Times New Roman"/>
          <w:color w:val="000000" w:themeColor="text1"/>
        </w:rPr>
        <w:t xml:space="preserve">Plāns) ieviešanu, kurā ir aprakstīti galvenie sasniegumi attiecībā uz 54 plānā ietvertajām rīcībām, </w:t>
      </w:r>
      <w:r w:rsidRPr="000D3E0B" w:rsidR="008D36D7">
        <w:rPr>
          <w:rFonts w:ascii="Times New Roman" w:hAnsi="Times New Roman" w:eastAsia="Times New Roman" w:cs="Times New Roman"/>
          <w:color w:val="000000" w:themeColor="text1"/>
        </w:rPr>
        <w:t xml:space="preserve">kuri ir pabeigti vai </w:t>
      </w:r>
      <w:r w:rsidRPr="000D3E0B">
        <w:rPr>
          <w:rFonts w:ascii="Times New Roman" w:hAnsi="Times New Roman" w:eastAsia="Times New Roman" w:cs="Times New Roman"/>
          <w:color w:val="000000" w:themeColor="text1"/>
        </w:rPr>
        <w:t>atrodas</w:t>
      </w:r>
      <w:r w:rsidRPr="000D3E0B" w:rsidR="008D36D7">
        <w:rPr>
          <w:rFonts w:ascii="Times New Roman" w:hAnsi="Times New Roman" w:eastAsia="Times New Roman" w:cs="Times New Roman"/>
          <w:color w:val="000000" w:themeColor="text1"/>
        </w:rPr>
        <w:t xml:space="preserve"> </w:t>
      </w:r>
      <w:r w:rsidRPr="000D3E0B">
        <w:rPr>
          <w:rFonts w:ascii="Times New Roman" w:hAnsi="Times New Roman" w:eastAsia="Times New Roman" w:cs="Times New Roman"/>
          <w:color w:val="000000" w:themeColor="text1"/>
        </w:rPr>
        <w:t>ieviešanas</w:t>
      </w:r>
      <w:r w:rsidRPr="000D3E0B" w:rsidR="008D36D7">
        <w:rPr>
          <w:rFonts w:ascii="Times New Roman" w:hAnsi="Times New Roman" w:eastAsia="Times New Roman" w:cs="Times New Roman"/>
          <w:color w:val="000000" w:themeColor="text1"/>
        </w:rPr>
        <w:t xml:space="preserve"> </w:t>
      </w:r>
      <w:r w:rsidRPr="000D3E0B">
        <w:rPr>
          <w:rFonts w:ascii="Times New Roman" w:hAnsi="Times New Roman" w:eastAsia="Times New Roman" w:cs="Times New Roman"/>
          <w:color w:val="000000" w:themeColor="text1"/>
        </w:rPr>
        <w:t xml:space="preserve">stadijā.  Tiek identificēti arī turpmākie izaicinājumi, jo ES aprites ekonomikas mērķi vēl nav sasniegti un ir nepieciešams lielāks progress, lai sasniegtu ANO Ilgtspējīgas attīstības mērķus, it īpaši, mērķi attiecībā uz ilgtspējīgu patēriņu un ražošanu </w:t>
      </w:r>
      <w:proofErr w:type="gramStart"/>
      <w:r w:rsidRPr="000D3E0B">
        <w:rPr>
          <w:rFonts w:ascii="Times New Roman" w:hAnsi="Times New Roman" w:eastAsia="Times New Roman" w:cs="Times New Roman"/>
          <w:color w:val="000000" w:themeColor="text1"/>
        </w:rPr>
        <w:t>(</w:t>
      </w:r>
      <w:proofErr w:type="gramEnd"/>
      <w:r w:rsidRPr="000D3E0B">
        <w:rPr>
          <w:rFonts w:ascii="Times New Roman" w:hAnsi="Times New Roman" w:eastAsia="Times New Roman" w:cs="Times New Roman"/>
          <w:color w:val="000000" w:themeColor="text1"/>
        </w:rPr>
        <w:t>SDG 12).</w:t>
      </w:r>
    </w:p>
    <w:p w:rsidRPr="000D3E0B" w:rsidR="2514C302" w:rsidP="000D3E0B" w:rsidRDefault="004E63A6" w14:paraId="7C2BEE64" w14:textId="383DBCE9">
      <w:pPr>
        <w:spacing w:after="120"/>
        <w:ind w:firstLine="567"/>
        <w:jc w:val="both"/>
        <w:rPr>
          <w:rFonts w:ascii="Times New Roman" w:hAnsi="Times New Roman" w:eastAsia="Times New Roman" w:cs="Times New Roman"/>
          <w:color w:val="000000" w:themeColor="text1"/>
        </w:rPr>
      </w:pPr>
      <w:r w:rsidRPr="000D3E0B">
        <w:rPr>
          <w:rFonts w:ascii="Times New Roman" w:hAnsi="Times New Roman" w:eastAsia="Times New Roman" w:cs="Times New Roman"/>
          <w:color w:val="000000" w:themeColor="text1"/>
        </w:rPr>
        <w:t>Pamatojoties uz EK ziņojumu</w:t>
      </w:r>
      <w:r w:rsidRPr="000D3E0B" w:rsidR="004C0298">
        <w:rPr>
          <w:rFonts w:ascii="Times New Roman" w:hAnsi="Times New Roman" w:eastAsia="Times New Roman" w:cs="Times New Roman"/>
          <w:color w:val="000000" w:themeColor="text1"/>
        </w:rPr>
        <w:t>,</w:t>
      </w:r>
      <w:r w:rsidRPr="000D3E0B">
        <w:rPr>
          <w:rFonts w:ascii="Times New Roman" w:hAnsi="Times New Roman" w:eastAsia="Times New Roman" w:cs="Times New Roman"/>
          <w:color w:val="000000" w:themeColor="text1"/>
        </w:rPr>
        <w:t xml:space="preserve"> sagatavots Padomes secinājumu projekts ar mērķi sniegt politiskus norādījumus EK attiecībā uz jauno Aprites ekonomikas rīcības plāna izstrādi. Secinājumos īpaša uzmanība pievērsta galvenajiem sektoriem, kuros ir liela nepieciešamība pēc visaptverošām stratēģijām un mērķtiecīgām rīcībām attiecībā uz aprites sasniegšanu, tajā skaitā arī no patērētāju perspektīvas, proti, būvniecības un ēku nojaukšanas, pārtikas, tekstilrūpniecības, transporta un elektronikas sektoros.</w:t>
      </w:r>
    </w:p>
    <w:p w:rsidRPr="000D3E0B" w:rsidR="00C716EE" w:rsidP="000D3E0B" w:rsidRDefault="00C716EE" w14:paraId="58146786" w14:textId="5FA3296E">
      <w:pPr>
        <w:widowControl w:val="false"/>
        <w:autoSpaceDE w:val="false"/>
        <w:autoSpaceDN w:val="false"/>
        <w:adjustRightInd w:val="false"/>
        <w:spacing w:after="120" w:line="240" w:lineRule="auto"/>
        <w:ind w:firstLine="567"/>
        <w:jc w:val="both"/>
        <w:rPr>
          <w:rFonts w:ascii="Times New Roman" w:hAnsi="Times New Roman" w:eastAsia="Times New Roman" w:cs="Times New Roman"/>
        </w:rPr>
      </w:pPr>
      <w:r w:rsidRPr="000D3E0B">
        <w:rPr>
          <w:rFonts w:ascii="Times New Roman" w:hAnsi="Times New Roman" w:eastAsia="Times New Roman" w:cs="Times New Roman"/>
        </w:rPr>
        <w:t>Padomes sanāksmē plānot</w:t>
      </w:r>
      <w:r w:rsidRPr="000D3E0B" w:rsidR="0011270C">
        <w:rPr>
          <w:rFonts w:ascii="Times New Roman" w:hAnsi="Times New Roman" w:eastAsia="Times New Roman" w:cs="Times New Roman"/>
        </w:rPr>
        <w:t xml:space="preserve">s </w:t>
      </w:r>
      <w:r w:rsidRPr="000D3E0B" w:rsidR="00553A11">
        <w:rPr>
          <w:rFonts w:ascii="Times New Roman" w:hAnsi="Times New Roman" w:eastAsia="Times New Roman" w:cs="Times New Roman"/>
        </w:rPr>
        <w:t>apstiprināt Padomes secinājumus</w:t>
      </w:r>
      <w:r w:rsidRPr="000D3E0B" w:rsidR="004C0298">
        <w:rPr>
          <w:rFonts w:ascii="Times New Roman" w:hAnsi="Times New Roman" w:eastAsia="Times New Roman" w:cs="Times New Roman"/>
        </w:rPr>
        <w:t>.</w:t>
      </w:r>
      <w:r w:rsidRPr="000D3E0B">
        <w:rPr>
          <w:rFonts w:ascii="Times New Roman" w:hAnsi="Times New Roman" w:eastAsia="Times New Roman" w:cs="Times New Roman"/>
        </w:rPr>
        <w:t xml:space="preserve"> </w:t>
      </w:r>
    </w:p>
    <w:p w:rsidRPr="000D3E0B" w:rsidR="00075AFC" w:rsidP="000D3E0B" w:rsidRDefault="005E2AA9" w14:paraId="21D4735F" w14:textId="77777777">
      <w:pPr>
        <w:spacing w:after="120"/>
        <w:ind w:firstLine="567"/>
        <w:rPr>
          <w:rFonts w:ascii="Times New Roman" w:hAnsi="Times New Roman" w:cs="Times New Roman"/>
          <w:b/>
          <w:u w:val="single"/>
        </w:rPr>
      </w:pPr>
      <w:r w:rsidRPr="000D3E0B">
        <w:rPr>
          <w:rFonts w:ascii="Times New Roman" w:hAnsi="Times New Roman" w:cs="Times New Roman"/>
          <w:b/>
          <w:u w:val="single"/>
        </w:rPr>
        <w:t>Latvijas viedoklis</w:t>
      </w:r>
    </w:p>
    <w:p w:rsidRPr="000D3E0B" w:rsidR="004E63A6" w:rsidP="000D3E0B" w:rsidRDefault="13F67A83" w14:paraId="4231F775" w14:textId="1BD4BA32">
      <w:pPr>
        <w:spacing w:after="120"/>
        <w:ind w:firstLine="567"/>
        <w:jc w:val="both"/>
        <w:rPr>
          <w:rFonts w:ascii="Times New Roman" w:hAnsi="Times New Roman" w:cs="Times New Roman"/>
        </w:rPr>
      </w:pPr>
      <w:r w:rsidRPr="000D3E0B">
        <w:rPr>
          <w:rFonts w:ascii="Times New Roman" w:hAnsi="Times New Roman" w:cs="Times New Roman"/>
        </w:rPr>
        <w:t xml:space="preserve">Latvija pozitīvi vērtē Padomes secinājumus </w:t>
      </w:r>
      <w:r w:rsidRPr="000D3E0B" w:rsidR="004E63A6">
        <w:rPr>
          <w:rFonts w:ascii="Times New Roman" w:hAnsi="Times New Roman" w:cs="Times New Roman"/>
        </w:rPr>
        <w:t>“</w:t>
      </w:r>
      <w:r w:rsidRPr="000D3E0B">
        <w:rPr>
          <w:rFonts w:ascii="Times New Roman" w:hAnsi="Times New Roman" w:cs="Times New Roman"/>
        </w:rPr>
        <w:t>Aprites ekonomikas attīstība - pāreja uz ilgtspējīgu sabiedrību”, jo atbalst</w:t>
      </w:r>
      <w:r w:rsidRPr="000D3E0B" w:rsidR="0583B390">
        <w:rPr>
          <w:rFonts w:ascii="Times New Roman" w:hAnsi="Times New Roman" w:cs="Times New Roman"/>
        </w:rPr>
        <w:t>ām</w:t>
      </w:r>
      <w:r w:rsidRPr="000D3E0B">
        <w:rPr>
          <w:rFonts w:ascii="Times New Roman" w:hAnsi="Times New Roman" w:cs="Times New Roman"/>
        </w:rPr>
        <w:t xml:space="preserve"> virzību uz aprites ekonomiku un resursu efektivitātes veicināšanu. </w:t>
      </w:r>
      <w:r w:rsidRPr="000D3E0B" w:rsidR="004E63A6">
        <w:rPr>
          <w:rFonts w:ascii="Times New Roman" w:hAnsi="Times New Roman" w:cs="Times New Roman"/>
        </w:rPr>
        <w:t>Piekrītam, ka aprites ekonomika ir jāaplūko kopumā, neizceļot vai neskatot atrauti tikai kādu atsevišķu posmu.</w:t>
      </w:r>
    </w:p>
    <w:p w:rsidRPr="000D3E0B" w:rsidR="00ED6397" w:rsidP="000D3E0B" w:rsidRDefault="13F67A83" w14:paraId="2F83BA1F" w14:textId="76891156">
      <w:pPr>
        <w:spacing w:after="120"/>
        <w:ind w:firstLine="567"/>
        <w:jc w:val="both"/>
        <w:rPr>
          <w:rFonts w:ascii="Times New Roman" w:hAnsi="Times New Roman" w:cs="Times New Roman"/>
        </w:rPr>
      </w:pPr>
      <w:r w:rsidRPr="000D3E0B">
        <w:rPr>
          <w:rFonts w:ascii="Times New Roman" w:hAnsi="Times New Roman" w:cs="Times New Roman"/>
        </w:rPr>
        <w:t xml:space="preserve">Prezidentūras piedāvātā Padomes secinājumu teksta redakcija ir izsvērta, tā integrē plašus </w:t>
      </w:r>
      <w:r w:rsidRPr="000D3E0B" w:rsidR="00736F40">
        <w:rPr>
          <w:rFonts w:ascii="Times New Roman" w:hAnsi="Times New Roman" w:cs="Times New Roman"/>
        </w:rPr>
        <w:t>ES dalībvalstu</w:t>
      </w:r>
      <w:r w:rsidRPr="000D3E0B" w:rsidR="004C0298">
        <w:rPr>
          <w:rFonts w:ascii="Times New Roman" w:hAnsi="Times New Roman" w:cs="Times New Roman"/>
        </w:rPr>
        <w:t xml:space="preserve"> </w:t>
      </w:r>
      <w:r w:rsidRPr="000D3E0B">
        <w:rPr>
          <w:rFonts w:ascii="Times New Roman" w:hAnsi="Times New Roman" w:cs="Times New Roman"/>
        </w:rPr>
        <w:t xml:space="preserve">viedokļus par kompleksu un visos līmeņos, aprites cikla posmos un sektoros risināmu </w:t>
      </w:r>
      <w:r w:rsidRPr="000D3E0B">
        <w:rPr>
          <w:rFonts w:ascii="Times New Roman" w:hAnsi="Times New Roman" w:cs="Times New Roman"/>
        </w:rPr>
        <w:lastRenderedPageBreak/>
        <w:t xml:space="preserve">aprites ekonomika virzību. Inovatīva ir Padomes secinājumos akcentētā saikne aprites ekonomikas saistībai ar bioloģiskās daudzveidība jautājumiem. Svarīgi, ka tiek akcentēta pilsētu un reģionu loma. </w:t>
      </w:r>
      <w:r w:rsidRPr="000D3E0B" w:rsidR="00736F40">
        <w:rPr>
          <w:rFonts w:ascii="Times New Roman" w:hAnsi="Times New Roman" w:cs="Times New Roman"/>
        </w:rPr>
        <w:t>Secinājumos u</w:t>
      </w:r>
      <w:r w:rsidRPr="000D3E0B">
        <w:rPr>
          <w:rFonts w:ascii="Times New Roman" w:hAnsi="Times New Roman" w:cs="Times New Roman"/>
        </w:rPr>
        <w:t>zsv</w:t>
      </w:r>
      <w:r w:rsidRPr="000D3E0B" w:rsidR="00736F40">
        <w:rPr>
          <w:rFonts w:ascii="Times New Roman" w:hAnsi="Times New Roman" w:cs="Times New Roman"/>
        </w:rPr>
        <w:t>ērta</w:t>
      </w:r>
      <w:r w:rsidRPr="000D3E0B">
        <w:rPr>
          <w:rFonts w:ascii="Times New Roman" w:hAnsi="Times New Roman" w:cs="Times New Roman"/>
        </w:rPr>
        <w:t xml:space="preserve"> virzīb</w:t>
      </w:r>
      <w:r w:rsidRPr="000D3E0B" w:rsidR="00736F40">
        <w:rPr>
          <w:rFonts w:ascii="Times New Roman" w:hAnsi="Times New Roman" w:cs="Times New Roman"/>
        </w:rPr>
        <w:t>a</w:t>
      </w:r>
      <w:r w:rsidRPr="000D3E0B">
        <w:rPr>
          <w:rFonts w:ascii="Times New Roman" w:hAnsi="Times New Roman" w:cs="Times New Roman"/>
        </w:rPr>
        <w:t xml:space="preserve">, kurā nozīmīgs ir patērētājs un digitālie risinājumi izvēļu izdarīšanā un jaunu biznesa modeļu ieviešanā. Secinājumi norāda uz līdzpilsoņu iesaisti aprites ekonomikas risinājumu meklēšanā.  </w:t>
      </w:r>
    </w:p>
    <w:p w:rsidRPr="000D3E0B" w:rsidR="00ED6397" w:rsidP="000D3E0B" w:rsidRDefault="13F67A83" w14:paraId="54758619" w14:textId="1003FDDE">
      <w:pPr>
        <w:spacing w:after="120"/>
        <w:ind w:firstLine="567"/>
        <w:jc w:val="both"/>
        <w:rPr>
          <w:rFonts w:ascii="Times New Roman" w:hAnsi="Times New Roman" w:cs="Times New Roman"/>
        </w:rPr>
      </w:pPr>
      <w:r w:rsidRPr="000D3E0B">
        <w:rPr>
          <w:rFonts w:ascii="Times New Roman" w:hAnsi="Times New Roman" w:cs="Times New Roman"/>
        </w:rPr>
        <w:t>Latvija īpaši pozitīvi vērtē nostāju par pārdomātu plastmasas patēriņu, pēc iespējas samazinot nepārstrādājamas plastmasas lietošanu, arī</w:t>
      </w:r>
      <w:proofErr w:type="gramStart"/>
      <w:r w:rsidRPr="000D3E0B">
        <w:rPr>
          <w:rFonts w:ascii="Times New Roman" w:hAnsi="Times New Roman" w:cs="Times New Roman"/>
        </w:rPr>
        <w:t xml:space="preserve"> pārskatot pārmērīgo iepakojuma izmantošanu</w:t>
      </w:r>
      <w:proofErr w:type="gramEnd"/>
      <w:r w:rsidRPr="000D3E0B">
        <w:rPr>
          <w:rFonts w:ascii="Times New Roman" w:hAnsi="Times New Roman" w:cs="Times New Roman"/>
        </w:rPr>
        <w:t xml:space="preserve">. Atzinīgi vērtējama un veicināma ir rūpniecības iesaistīšanās procesos pārejā uz aprites ekonomiku. Piekrītam, ka būtisks aspekts ir ilgtspējīgs finansējums un ES Rīcības plāns ilgtspējīgas izaugsmes finansēšanai pārejā uz aprites ekonomiku.  </w:t>
      </w:r>
    </w:p>
    <w:p w:rsidRPr="000D3E0B" w:rsidR="00553A11" w:rsidP="00EF02E7" w:rsidRDefault="00ED6397" w14:paraId="35B9E4DF" w14:textId="3ADDE3A4">
      <w:pPr>
        <w:spacing w:after="120" w:line="240" w:lineRule="auto"/>
        <w:ind w:firstLine="567"/>
        <w:jc w:val="both"/>
        <w:rPr>
          <w:rFonts w:ascii="Times New Roman" w:hAnsi="Times New Roman" w:cs="Times New Roman"/>
        </w:rPr>
      </w:pPr>
      <w:r w:rsidRPr="000D3E0B">
        <w:rPr>
          <w:rFonts w:ascii="Times New Roman" w:hAnsi="Times New Roman" w:cs="Times New Roman"/>
          <w:color w:val="auto"/>
        </w:rPr>
        <w:t xml:space="preserve">Latvijas nostāja iekļauta pozīcijā Nr. 1 </w:t>
      </w:r>
      <w:r w:rsidRPr="000D3E0B" w:rsidR="00E93AAE">
        <w:rPr>
          <w:rFonts w:ascii="Times New Roman" w:hAnsi="Times New Roman" w:cs="Times New Roman"/>
        </w:rPr>
        <w:t>“</w:t>
      </w:r>
      <w:r w:rsidRPr="000D3E0B" w:rsidR="18D13E8D">
        <w:rPr>
          <w:rFonts w:ascii="Times New Roman" w:hAnsi="Times New Roman" w:cs="Times New Roman"/>
        </w:rPr>
        <w:t xml:space="preserve">Eiropas Savienības Padomes Secinājumu projekts par Eiropas Savienības Rīcības plānu dabai, cilvēkiem un ekonomikai”, kuru apstiprinājis vides aizsardzības un reģionālās attīstības ministrs 2017. gada 5. jūnijā, </w:t>
      </w:r>
      <w:r w:rsidRPr="000D3E0B" w:rsidR="01DA5968">
        <w:rPr>
          <w:rFonts w:ascii="Times New Roman" w:hAnsi="Times New Roman" w:cs="Times New Roman"/>
        </w:rPr>
        <w:t>un</w:t>
      </w:r>
      <w:r w:rsidRPr="000D3E0B" w:rsidR="18D13E8D">
        <w:rPr>
          <w:rFonts w:ascii="Times New Roman" w:hAnsi="Times New Roman" w:cs="Times New Roman"/>
        </w:rPr>
        <w:t xml:space="preserve"> nacionālajā pozīcijā Nr. 1 “Par Eiropas K</w:t>
      </w:r>
      <w:r w:rsidRPr="000D3E0B" w:rsidR="007A0E47">
        <w:rPr>
          <w:rFonts w:ascii="Times New Roman" w:hAnsi="Times New Roman" w:cs="Times New Roman"/>
        </w:rPr>
        <w:t>omisijas paziņojumu “</w:t>
      </w:r>
      <w:r w:rsidRPr="000D3E0B" w:rsidR="18D13E8D">
        <w:rPr>
          <w:rFonts w:ascii="Times New Roman" w:hAnsi="Times New Roman" w:cs="Times New Roman"/>
        </w:rPr>
        <w:t xml:space="preserve">Noslēgt aprites loku – ES rīcības plāns pārejai uz aprites ekonomiku””, kas apstiprināta Ministru kabineta </w:t>
      </w:r>
      <w:r w:rsidRPr="000D3E0B" w:rsidR="003F7BD8">
        <w:rPr>
          <w:rFonts w:ascii="Times New Roman" w:hAnsi="Times New Roman" w:cs="Times New Roman"/>
        </w:rPr>
        <w:t xml:space="preserve">2016. gada 19. janvāra </w:t>
      </w:r>
      <w:r w:rsidRPr="000D3E0B" w:rsidR="18D13E8D">
        <w:rPr>
          <w:rFonts w:ascii="Times New Roman" w:hAnsi="Times New Roman" w:cs="Times New Roman"/>
        </w:rPr>
        <w:t>sēdē.</w:t>
      </w:r>
    </w:p>
    <w:p w:rsidRPr="000D3E0B" w:rsidR="00693018" w:rsidP="000D3E0B" w:rsidRDefault="00693018" w14:paraId="6CDD4986" w14:textId="75E41A60">
      <w:pPr>
        <w:shd w:val="clear" w:color="auto" w:fill="BFBFBF"/>
        <w:spacing w:after="120" w:line="240" w:lineRule="auto"/>
        <w:ind w:firstLine="567"/>
        <w:rPr>
          <w:rFonts w:ascii="Times New Roman" w:hAnsi="Times New Roman" w:eastAsia="Calibri" w:cs="Times New Roman"/>
          <w:b/>
          <w:color w:val="auto"/>
          <w:szCs w:val="22"/>
          <w:lang w:eastAsia="en-US"/>
        </w:rPr>
      </w:pPr>
      <w:r w:rsidRPr="000D3E0B">
        <w:rPr>
          <w:rFonts w:ascii="Times New Roman" w:hAnsi="Times New Roman" w:cs="Times New Roman"/>
          <w:b/>
        </w:rPr>
        <w:t>2. </w:t>
      </w:r>
      <w:r w:rsidRPr="000D3E0B" w:rsidR="00553A11">
        <w:rPr>
          <w:rFonts w:ascii="Times New Roman" w:hAnsi="Times New Roman" w:cs="Times New Roman"/>
          <w:b/>
        </w:rPr>
        <w:t>Padomes secinājumi par 8. Vides rīcības programmu</w:t>
      </w:r>
      <w:r w:rsidRPr="000D3E0B" w:rsidR="00B379F7">
        <w:rPr>
          <w:rFonts w:ascii="Times New Roman" w:hAnsi="Times New Roman" w:cs="Times New Roman"/>
          <w:b/>
        </w:rPr>
        <w:t xml:space="preserve"> – centieni kopīgiem spēkiem mainīt tendences</w:t>
      </w:r>
    </w:p>
    <w:p w:rsidRPr="000D3E0B" w:rsidR="00042E14" w:rsidP="000D3E0B" w:rsidRDefault="00693018" w14:paraId="005A7F23" w14:textId="3D8B5E88">
      <w:pPr>
        <w:widowControl w:val="false"/>
        <w:shd w:val="clear" w:color="auto" w:fill="BFBFBF"/>
        <w:autoSpaceDE w:val="false"/>
        <w:autoSpaceDN w:val="false"/>
        <w:adjustRightInd w:val="false"/>
        <w:spacing w:after="120" w:line="240" w:lineRule="auto"/>
        <w:ind w:firstLine="567"/>
        <w:jc w:val="both"/>
        <w:rPr>
          <w:rFonts w:ascii="Times New Roman" w:hAnsi="Times New Roman" w:cs="Times New Roman"/>
        </w:rPr>
      </w:pPr>
      <w:r w:rsidRPr="000D3E0B">
        <w:rPr>
          <w:rFonts w:ascii="Times New Roman" w:hAnsi="Times New Roman" w:cs="Times New Roman"/>
        </w:rPr>
        <w:t>- </w:t>
      </w:r>
      <w:r w:rsidRPr="000D3E0B" w:rsidR="00553A11">
        <w:rPr>
          <w:rFonts w:ascii="Times New Roman" w:hAnsi="Times New Roman" w:cs="Times New Roman"/>
        </w:rPr>
        <w:t>apstiprināšana</w:t>
      </w:r>
    </w:p>
    <w:p w:rsidRPr="000D3E0B" w:rsidR="00F008FF" w:rsidP="000D3E0B" w:rsidRDefault="00F008FF" w14:paraId="6EB2B53F" w14:textId="4109DDC3">
      <w:pPr>
        <w:spacing w:after="120"/>
        <w:ind w:firstLine="567"/>
        <w:jc w:val="both"/>
        <w:rPr>
          <w:rFonts w:ascii="Times New Roman" w:hAnsi="Times New Roman" w:cs="Times New Roman"/>
        </w:rPr>
      </w:pPr>
      <w:r w:rsidRPr="000D3E0B">
        <w:rPr>
          <w:rFonts w:ascii="Times New Roman" w:hAnsi="Times New Roman" w:cs="Times New Roman"/>
        </w:rPr>
        <w:t xml:space="preserve">Kopš 1970. gadu vidus ES vides politikas rīcības virzieni ir paredzēti rīcības programmās, kas nosaka vairāku gadu laikā sasniedzamos prioritāros mērķus. Pašreizējo, septīto Vides rīcības programmu (turpmāk – 7.VRP) Eiropas Parlaments un ES Padome apstiprināja 2013. gada novembrī, un tā ir paredzēta laika posmam līdz 2020. gadam. Ar </w:t>
      </w:r>
      <w:r w:rsidRPr="000D3E0B" w:rsidR="00B56BE9">
        <w:rPr>
          <w:rFonts w:ascii="Times New Roman" w:hAnsi="Times New Roman" w:cs="Times New Roman"/>
        </w:rPr>
        <w:t>7.VRP</w:t>
      </w:r>
      <w:r w:rsidRPr="000D3E0B" w:rsidDel="00B56BE9" w:rsidR="00B56BE9">
        <w:rPr>
          <w:rFonts w:ascii="Times New Roman" w:hAnsi="Times New Roman" w:cs="Times New Roman"/>
        </w:rPr>
        <w:t xml:space="preserve"> </w:t>
      </w:r>
      <w:r w:rsidRPr="000D3E0B">
        <w:rPr>
          <w:rFonts w:ascii="Times New Roman" w:hAnsi="Times New Roman" w:cs="Times New Roman"/>
        </w:rPr>
        <w:t>ES ir vienojusies pastiprināt tās centienus aizsargāt mūsu dabas kapitālu, veicināt resursu izmantošanas ziņā efektīvu izaugsmi un inovācijas ar zemu oglekļa dioksīda emisiju līmeni un aizsargāt iedzīvotāju veselību un labklājību, vienlaikus ņemot vērā, ka Zemes resursi ir ierobežoti. Tā ir kopēja stratēģija, lai vadītu ES iestāžu un dalībvalstu turpmāko rīcību, tām kopīgi uzņemoties atbildību par programmas īstenošanu un tās prioritāro mērķu sasniegšanu.</w:t>
      </w:r>
    </w:p>
    <w:p w:rsidRPr="000D3E0B" w:rsidR="00B56BE9" w:rsidP="000D3E0B" w:rsidRDefault="00F008FF" w14:paraId="753E5E8E" w14:textId="22691BEC">
      <w:pPr>
        <w:spacing w:after="120"/>
        <w:ind w:firstLine="567"/>
        <w:jc w:val="both"/>
        <w:rPr>
          <w:rFonts w:ascii="Times New Roman" w:hAnsi="Times New Roman" w:cs="Times New Roman"/>
        </w:rPr>
      </w:pPr>
      <w:r w:rsidRPr="000D3E0B">
        <w:rPr>
          <w:rFonts w:ascii="Times New Roman" w:hAnsi="Times New Roman" w:cs="Times New Roman"/>
        </w:rPr>
        <w:t xml:space="preserve">Padomes secinājumu </w:t>
      </w:r>
      <w:r w:rsidRPr="000D3E0B" w:rsidR="00E72387">
        <w:rPr>
          <w:rFonts w:ascii="Times New Roman" w:hAnsi="Times New Roman" w:cs="Times New Roman"/>
        </w:rPr>
        <w:t xml:space="preserve">par 8. Vides rīcības programmu </w:t>
      </w:r>
      <w:r w:rsidRPr="000D3E0B">
        <w:rPr>
          <w:rFonts w:ascii="Times New Roman" w:hAnsi="Times New Roman" w:cs="Times New Roman"/>
        </w:rPr>
        <w:t xml:space="preserve">projekts sniedz redzējumu par nākamajā, 8. Vides rīcības programmā iekļaujamām prioritātēm. Tie konstatē, ka ir sasniegts zināms progress 7. VRP izpildē, taču tās prioritārās jomas un 2050. gada vīzija joprojām ir aktuāla. </w:t>
      </w:r>
      <w:r w:rsidRPr="000D3E0B" w:rsidR="00E72387">
        <w:rPr>
          <w:rFonts w:ascii="Times New Roman" w:hAnsi="Times New Roman" w:cs="Times New Roman"/>
        </w:rPr>
        <w:t>Padomes secinājumu</w:t>
      </w:r>
      <w:r w:rsidRPr="000D3E0B">
        <w:rPr>
          <w:rFonts w:ascii="Times New Roman" w:hAnsi="Times New Roman" w:cs="Times New Roman"/>
        </w:rPr>
        <w:t xml:space="preserve"> projekts uzsver, ka nepieciešama aktīvāka rīcība ķīmisko vielu joma un aicina </w:t>
      </w:r>
      <w:r w:rsidRPr="000D3E0B" w:rsidR="000F374A">
        <w:rPr>
          <w:rFonts w:ascii="Times New Roman" w:hAnsi="Times New Roman" w:cs="Times New Roman"/>
        </w:rPr>
        <w:t>EK</w:t>
      </w:r>
      <w:r w:rsidRPr="000D3E0B">
        <w:rPr>
          <w:rFonts w:ascii="Times New Roman" w:hAnsi="Times New Roman" w:cs="Times New Roman"/>
        </w:rPr>
        <w:t xml:space="preserve"> nākt klajā ar netoksiskas vides stratēģiju. Tie uzsver arī aktīvu vides apsvērumu integrēšanu citu sektoru politikās, nepieciešamību virzīties uz resursu efektīvu, netoksisku, klimata neitrālu aprites ekonomiku. Secinājumu projekts uzsver </w:t>
      </w:r>
      <w:proofErr w:type="spellStart"/>
      <w:r w:rsidRPr="000D3E0B">
        <w:rPr>
          <w:rFonts w:ascii="Times New Roman" w:hAnsi="Times New Roman" w:cs="Times New Roman"/>
        </w:rPr>
        <w:t>biodaudzveidības</w:t>
      </w:r>
      <w:proofErr w:type="spellEnd"/>
      <w:r w:rsidRPr="000D3E0B">
        <w:rPr>
          <w:rFonts w:ascii="Times New Roman" w:hAnsi="Times New Roman" w:cs="Times New Roman"/>
        </w:rPr>
        <w:t xml:space="preserve"> un ekosistēmu pakalpojumu nozīmi.</w:t>
      </w:r>
    </w:p>
    <w:p w:rsidRPr="000D3E0B" w:rsidR="00440539" w:rsidP="000D3E0B" w:rsidRDefault="00440539" w14:paraId="27315C82" w14:textId="77777777">
      <w:pPr>
        <w:widowControl w:val="false"/>
        <w:autoSpaceDE w:val="false"/>
        <w:autoSpaceDN w:val="false"/>
        <w:adjustRightInd w:val="false"/>
        <w:spacing w:after="120" w:line="240" w:lineRule="auto"/>
        <w:ind w:firstLine="567"/>
        <w:jc w:val="both"/>
        <w:rPr>
          <w:rFonts w:ascii="Times New Roman" w:hAnsi="Times New Roman" w:cs="Times New Roman"/>
          <w:b/>
          <w:u w:val="single"/>
        </w:rPr>
      </w:pPr>
      <w:r w:rsidRPr="000D3E0B">
        <w:rPr>
          <w:rFonts w:ascii="Times New Roman" w:hAnsi="Times New Roman" w:cs="Times New Roman"/>
          <w:b/>
          <w:u w:val="single"/>
        </w:rPr>
        <w:t>Latvijas viedoklis</w:t>
      </w:r>
    </w:p>
    <w:p w:rsidRPr="000D3E0B" w:rsidR="000F374A" w:rsidP="000D3E0B" w:rsidRDefault="000F374A" w14:paraId="443FA650" w14:textId="77777777">
      <w:pPr>
        <w:spacing w:after="120"/>
        <w:ind w:firstLine="567"/>
        <w:jc w:val="both"/>
        <w:rPr>
          <w:rFonts w:ascii="Times New Roman" w:hAnsi="Times New Roman" w:cs="Times New Roman"/>
        </w:rPr>
      </w:pPr>
      <w:r w:rsidRPr="000D3E0B">
        <w:rPr>
          <w:rFonts w:ascii="Times New Roman" w:hAnsi="Times New Roman" w:cs="Times New Roman"/>
        </w:rPr>
        <w:t>Latvija atbalsta Padomes secinājumu pieņemšanu un tajos iekļautos vēstījumus.</w:t>
      </w:r>
    </w:p>
    <w:p w:rsidRPr="000D3E0B" w:rsidR="000F374A" w:rsidP="000D3E0B" w:rsidRDefault="000F374A" w14:paraId="58DC2234" w14:textId="77777777">
      <w:pPr>
        <w:spacing w:after="120"/>
        <w:ind w:firstLine="567"/>
        <w:jc w:val="both"/>
        <w:rPr>
          <w:rFonts w:ascii="Times New Roman" w:hAnsi="Times New Roman" w:cs="Times New Roman"/>
        </w:rPr>
      </w:pPr>
      <w:r w:rsidRPr="000D3E0B">
        <w:rPr>
          <w:rFonts w:ascii="Times New Roman" w:hAnsi="Times New Roman" w:cs="Times New Roman"/>
        </w:rPr>
        <w:t xml:space="preserve">Latvijas pozīcija izriet no iepriekš apstiprinātām pozīcijām par Padomes secinājumos iekļauto tematiku: </w:t>
      </w:r>
    </w:p>
    <w:p w:rsidRPr="000D3E0B" w:rsidR="000F374A" w:rsidP="000D3E0B" w:rsidRDefault="000F374A" w14:paraId="10190840" w14:textId="577D3541">
      <w:pPr>
        <w:spacing w:after="120"/>
        <w:ind w:firstLine="567"/>
        <w:jc w:val="both"/>
        <w:rPr>
          <w:rFonts w:ascii="Times New Roman" w:hAnsi="Times New Roman" w:cs="Times New Roman"/>
        </w:rPr>
      </w:pPr>
      <w:r w:rsidRPr="000D3E0B">
        <w:rPr>
          <w:rFonts w:ascii="Times New Roman" w:hAnsi="Times New Roman" w:cs="Times New Roman"/>
        </w:rPr>
        <w:t>Latvijas nostāja iekļauta nacionālajā pozīcijā</w:t>
      </w:r>
      <w:r w:rsidRPr="000D3E0B" w:rsidR="004F5829">
        <w:rPr>
          <w:rFonts w:ascii="Times New Roman" w:hAnsi="Times New Roman" w:cs="Times New Roman"/>
        </w:rPr>
        <w:t xml:space="preserve"> Nr.1</w:t>
      </w:r>
      <w:r w:rsidRPr="000D3E0B">
        <w:rPr>
          <w:rFonts w:ascii="Times New Roman" w:hAnsi="Times New Roman" w:cs="Times New Roman"/>
        </w:rPr>
        <w:t xml:space="preserve"> </w:t>
      </w:r>
      <w:r w:rsidRPr="000D3E0B" w:rsidR="004F5829">
        <w:rPr>
          <w:rFonts w:ascii="Times New Roman" w:hAnsi="Times New Roman" w:cs="Times New Roman"/>
        </w:rPr>
        <w:t>“</w:t>
      </w:r>
      <w:r w:rsidRPr="000D3E0B">
        <w:rPr>
          <w:rFonts w:ascii="Times New Roman" w:hAnsi="Times New Roman" w:cs="Times New Roman"/>
        </w:rPr>
        <w:t>Par Padomes secinājumiem “Ceļā uz Eiropas Savienības ilgtspējīgas ķīmijas politikas stratēģiju”</w:t>
      </w:r>
      <w:r w:rsidRPr="000D3E0B" w:rsidR="003914B9">
        <w:rPr>
          <w:rFonts w:ascii="Times New Roman" w:hAnsi="Times New Roman" w:cs="Times New Roman"/>
        </w:rPr>
        <w:t xml:space="preserve">, kas apstiprināta 2019. gada 18. jūnija Ministru kabineta sēdē, </w:t>
      </w:r>
      <w:r w:rsidRPr="000D3E0B" w:rsidR="00173415">
        <w:rPr>
          <w:rFonts w:ascii="Times New Roman" w:hAnsi="Times New Roman" w:cs="Times New Roman"/>
        </w:rPr>
        <w:t xml:space="preserve">nacionālajā pozīcijā </w:t>
      </w:r>
      <w:r w:rsidRPr="000D3E0B" w:rsidR="0068322B">
        <w:rPr>
          <w:rFonts w:ascii="Times New Roman" w:hAnsi="Times New Roman" w:cs="Times New Roman"/>
        </w:rPr>
        <w:t>Nr. 1 “</w:t>
      </w:r>
      <w:r w:rsidRPr="000D3E0B" w:rsidR="00173415">
        <w:rPr>
          <w:rFonts w:ascii="Times New Roman" w:hAnsi="Times New Roman" w:cs="Times New Roman"/>
        </w:rPr>
        <w:t xml:space="preserve">Eiropas Savienības Padomes Secinājumu projekts par Eiropas Savienības Rīcības plānu dabai, cilvēkiem un ekonomikai”, kuru apstiprinājis </w:t>
      </w:r>
      <w:r w:rsidRPr="000D3E0B" w:rsidR="00173415">
        <w:rPr>
          <w:rFonts w:ascii="Times New Roman" w:hAnsi="Times New Roman" w:cs="Times New Roman"/>
        </w:rPr>
        <w:lastRenderedPageBreak/>
        <w:t xml:space="preserve">vides aizsardzības un reģionālās attīstības ministrs 2017. gada 5. jūnijā, </w:t>
      </w:r>
      <w:r w:rsidRPr="000D3E0B" w:rsidR="003914B9">
        <w:rPr>
          <w:rFonts w:ascii="Times New Roman" w:hAnsi="Times New Roman" w:cs="Times New Roman"/>
        </w:rPr>
        <w:t xml:space="preserve">kā arī </w:t>
      </w:r>
      <w:r w:rsidRPr="000D3E0B" w:rsidR="004F5829">
        <w:rPr>
          <w:rFonts w:ascii="Times New Roman" w:hAnsi="Times New Roman" w:cs="Times New Roman"/>
        </w:rPr>
        <w:t>nacionālajā</w:t>
      </w:r>
      <w:r w:rsidRPr="000D3E0B">
        <w:rPr>
          <w:rFonts w:ascii="Times New Roman" w:hAnsi="Times New Roman" w:cs="Times New Roman"/>
        </w:rPr>
        <w:t xml:space="preserve"> pozīcij</w:t>
      </w:r>
      <w:r w:rsidRPr="000D3E0B" w:rsidR="004F5829">
        <w:rPr>
          <w:rFonts w:ascii="Times New Roman" w:hAnsi="Times New Roman" w:cs="Times New Roman"/>
        </w:rPr>
        <w:t>ā</w:t>
      </w:r>
      <w:r w:rsidRPr="000D3E0B">
        <w:rPr>
          <w:rFonts w:ascii="Times New Roman" w:hAnsi="Times New Roman" w:cs="Times New Roman"/>
        </w:rPr>
        <w:t xml:space="preserve"> Nr.</w:t>
      </w:r>
      <w:r w:rsidRPr="000D3E0B" w:rsidR="003914B9">
        <w:rPr>
          <w:rFonts w:ascii="Times New Roman" w:hAnsi="Times New Roman" w:cs="Times New Roman"/>
        </w:rPr>
        <w:t> </w:t>
      </w:r>
      <w:r w:rsidRPr="000D3E0B">
        <w:rPr>
          <w:rFonts w:ascii="Times New Roman" w:hAnsi="Times New Roman" w:cs="Times New Roman"/>
        </w:rPr>
        <w:t xml:space="preserve">1 </w:t>
      </w:r>
      <w:r w:rsidRPr="000D3E0B" w:rsidR="004F5829">
        <w:rPr>
          <w:rFonts w:ascii="Times New Roman" w:hAnsi="Times New Roman" w:cs="Times New Roman"/>
        </w:rPr>
        <w:t xml:space="preserve">“Par </w:t>
      </w:r>
      <w:r w:rsidRPr="000D3E0B">
        <w:rPr>
          <w:rFonts w:ascii="Times New Roman" w:hAnsi="Times New Roman" w:cs="Times New Roman"/>
        </w:rPr>
        <w:t>Eiropas Komisijas paziņojum</w:t>
      </w:r>
      <w:r w:rsidRPr="000D3E0B" w:rsidR="004F5829">
        <w:rPr>
          <w:rFonts w:ascii="Times New Roman" w:hAnsi="Times New Roman" w:cs="Times New Roman"/>
        </w:rPr>
        <w:t>u</w:t>
      </w:r>
      <w:r w:rsidRPr="000D3E0B">
        <w:rPr>
          <w:rFonts w:ascii="Times New Roman" w:hAnsi="Times New Roman" w:cs="Times New Roman"/>
        </w:rPr>
        <w:t xml:space="preserve"> „Noslēgt aprites loku – ES rīcības plāns pārejai uz aprites ekonomiku”</w:t>
      </w:r>
      <w:r w:rsidRPr="000D3E0B" w:rsidR="004F5829">
        <w:rPr>
          <w:rFonts w:ascii="Times New Roman" w:hAnsi="Times New Roman" w:cs="Times New Roman"/>
        </w:rPr>
        <w:t>”, kas apstiprināta</w:t>
      </w:r>
      <w:r w:rsidRPr="000D3E0B">
        <w:rPr>
          <w:rFonts w:ascii="Times New Roman" w:hAnsi="Times New Roman" w:cs="Times New Roman"/>
        </w:rPr>
        <w:t xml:space="preserve"> </w:t>
      </w:r>
      <w:r w:rsidRPr="000D3E0B" w:rsidR="004F5829">
        <w:rPr>
          <w:rFonts w:ascii="Times New Roman" w:hAnsi="Times New Roman" w:cs="Times New Roman"/>
        </w:rPr>
        <w:t xml:space="preserve">Ministru kabineta </w:t>
      </w:r>
      <w:r w:rsidRPr="000D3E0B" w:rsidR="0068322B">
        <w:rPr>
          <w:rFonts w:ascii="Times New Roman" w:hAnsi="Times New Roman" w:cs="Times New Roman"/>
        </w:rPr>
        <w:t xml:space="preserve">2016. gada 19. janvāra </w:t>
      </w:r>
      <w:r w:rsidRPr="000D3E0B" w:rsidR="004F5829">
        <w:rPr>
          <w:rFonts w:ascii="Times New Roman" w:hAnsi="Times New Roman" w:cs="Times New Roman"/>
        </w:rPr>
        <w:t>sēdē.</w:t>
      </w:r>
    </w:p>
    <w:p w:rsidRPr="000D3E0B" w:rsidR="00531A95" w:rsidP="000D3E0B" w:rsidRDefault="006537F6" w14:paraId="665704DA" w14:textId="587213E2">
      <w:pPr>
        <w:widowControl w:val="false"/>
        <w:shd w:val="clear" w:color="auto" w:fill="A6A6A6" w:themeFill="background1" w:themeFillShade="A6"/>
        <w:autoSpaceDE w:val="false"/>
        <w:autoSpaceDN w:val="false"/>
        <w:adjustRightInd w:val="false"/>
        <w:spacing w:after="120" w:line="240" w:lineRule="auto"/>
        <w:ind w:firstLine="567"/>
        <w:jc w:val="both"/>
        <w:rPr>
          <w:rFonts w:ascii="Times New Roman" w:hAnsi="Times New Roman" w:cs="Times New Roman"/>
          <w:b/>
        </w:rPr>
      </w:pPr>
      <w:r w:rsidRPr="000D3E0B">
        <w:rPr>
          <w:rFonts w:ascii="Times New Roman" w:hAnsi="Times New Roman" w:cs="Times New Roman"/>
          <w:b/>
        </w:rPr>
        <w:t>3.</w:t>
      </w:r>
      <w:r w:rsidRPr="000D3E0B" w:rsidR="000335D0">
        <w:rPr>
          <w:rFonts w:ascii="Times New Roman" w:hAnsi="Times New Roman" w:cs="Times New Roman"/>
          <w:b/>
        </w:rPr>
        <w:t> </w:t>
      </w:r>
      <w:r w:rsidRPr="000D3E0B" w:rsidR="00D13F34">
        <w:rPr>
          <w:rFonts w:ascii="Times New Roman" w:hAnsi="Times New Roman" w:cs="Times New Roman"/>
          <w:b/>
        </w:rPr>
        <w:t xml:space="preserve">Padomes secinājumi </w:t>
      </w:r>
      <w:r w:rsidRPr="000D3E0B" w:rsidR="00553A11">
        <w:rPr>
          <w:rFonts w:ascii="Times New Roman" w:hAnsi="Times New Roman" w:cs="Times New Roman"/>
          <w:b/>
        </w:rPr>
        <w:t xml:space="preserve">par gatavošanos Apvienoto Nāciju Organizācijas Vispārējās konvencijas par klimata pārmaiņām </w:t>
      </w:r>
      <w:r w:rsidRPr="000D3E0B" w:rsidR="00553A11">
        <w:rPr>
          <w:rFonts w:ascii="Times New Roman" w:hAnsi="Times New Roman" w:cs="Times New Roman"/>
          <w:b/>
          <w:color w:val="auto"/>
        </w:rPr>
        <w:t>līgumslēdzēju pušu konferencei Čīlē, 2019. gada 2.-13. decembrī</w:t>
      </w:r>
    </w:p>
    <w:p w:rsidRPr="000D3E0B" w:rsidR="006537F6" w:rsidP="000D3E0B" w:rsidRDefault="006537F6" w14:paraId="3362185B" w14:textId="1ED770E9">
      <w:pPr>
        <w:widowControl w:val="false"/>
        <w:shd w:val="clear" w:color="auto" w:fill="A6A6A6" w:themeFill="background1" w:themeFillShade="A6"/>
        <w:autoSpaceDE w:val="false"/>
        <w:autoSpaceDN w:val="false"/>
        <w:adjustRightInd w:val="false"/>
        <w:spacing w:after="120" w:line="240" w:lineRule="auto"/>
        <w:ind w:firstLine="567"/>
        <w:jc w:val="both"/>
        <w:rPr>
          <w:rFonts w:ascii="Times New Roman" w:hAnsi="Times New Roman" w:cs="Times New Roman"/>
        </w:rPr>
      </w:pPr>
      <w:r w:rsidRPr="000D3E0B">
        <w:rPr>
          <w:rFonts w:ascii="Times New Roman" w:hAnsi="Times New Roman" w:cs="Times New Roman"/>
          <w:b/>
          <w:bCs/>
        </w:rPr>
        <w:t>- </w:t>
      </w:r>
      <w:r w:rsidRPr="000D3E0B" w:rsidR="00D13F34">
        <w:rPr>
          <w:rFonts w:ascii="Times New Roman" w:hAnsi="Times New Roman" w:cs="Times New Roman"/>
        </w:rPr>
        <w:t>apstiprināšana</w:t>
      </w:r>
    </w:p>
    <w:p w:rsidRPr="000D3E0B" w:rsidR="00F31EB7" w:rsidP="000D3E0B" w:rsidRDefault="00F31EB7" w14:paraId="59EA0B49" w14:textId="3A0E02D7">
      <w:pPr>
        <w:tabs>
          <w:tab w:val="left" w:pos="0"/>
        </w:tabs>
        <w:spacing w:after="120" w:line="240" w:lineRule="auto"/>
        <w:ind w:firstLine="567"/>
        <w:jc w:val="both"/>
        <w:rPr>
          <w:rFonts w:ascii="Times New Roman" w:hAnsi="Times New Roman" w:cs="Times New Roman"/>
        </w:rPr>
      </w:pPr>
      <w:r w:rsidRPr="000D3E0B">
        <w:rPr>
          <w:rFonts w:ascii="Times New Roman" w:hAnsi="Times New Roman" w:eastAsia="Times New Roman" w:cs="Times New Roman"/>
        </w:rPr>
        <w:t>2019. gada 2. - 13. decembrī Santjago, Čīlē</w:t>
      </w:r>
      <w:r w:rsidRPr="000D3E0B" w:rsidR="0068322B">
        <w:rPr>
          <w:rFonts w:ascii="Times New Roman" w:hAnsi="Times New Roman" w:eastAsia="Times New Roman" w:cs="Times New Roman"/>
        </w:rPr>
        <w:t>,</w:t>
      </w:r>
      <w:r w:rsidRPr="000D3E0B">
        <w:rPr>
          <w:rFonts w:ascii="Times New Roman" w:hAnsi="Times New Roman" w:eastAsia="Times New Roman" w:cs="Times New Roman"/>
        </w:rPr>
        <w:t xml:space="preserve"> notiks ANO Vispārējās Konvencijas par klimata pārmaiņām (turpmāk – Konvencijas) Līgumslēdzēju pušu konferences 25. sesija (COP25), 15. Pušu konference, kas vienlaikus ir Kioto protokola pušu sanāksme, kā arī 2. Parīzes nolīguma pušu sanāksme </w:t>
      </w:r>
      <w:r w:rsidRPr="000D3E0B">
        <w:rPr>
          <w:rFonts w:ascii="Times New Roman" w:hAnsi="Times New Roman" w:cs="Times New Roman"/>
        </w:rPr>
        <w:t>(turpmāk – Klimata pārmaiņu konference)</w:t>
      </w:r>
      <w:r w:rsidRPr="000D3E0B">
        <w:rPr>
          <w:rFonts w:ascii="Times New Roman" w:hAnsi="Times New Roman" w:eastAsia="Times New Roman" w:cs="Times New Roman"/>
        </w:rPr>
        <w:t xml:space="preserve">. </w:t>
      </w:r>
    </w:p>
    <w:p w:rsidRPr="000D3E0B" w:rsidR="00F31EB7" w:rsidP="000D3E0B" w:rsidRDefault="00F31EB7" w14:paraId="02BFCEE8" w14:textId="77777777">
      <w:pPr>
        <w:tabs>
          <w:tab w:val="left" w:pos="0"/>
        </w:tabs>
        <w:spacing w:after="120" w:line="240" w:lineRule="auto"/>
        <w:ind w:firstLine="567"/>
        <w:jc w:val="both"/>
        <w:rPr>
          <w:rFonts w:ascii="Times New Roman" w:hAnsi="Times New Roman" w:cs="Times New Roman"/>
        </w:rPr>
      </w:pPr>
      <w:r w:rsidRPr="000D3E0B">
        <w:rPr>
          <w:rFonts w:ascii="Times New Roman" w:hAnsi="Times New Roman" w:cs="Times New Roman"/>
        </w:rPr>
        <w:t xml:space="preserve">Par gatavošanos Klimata pārmaiņu konferencei ir izstrādāts ES Padomes secinājumu projekts. </w:t>
      </w:r>
      <w:r w:rsidRPr="000D3E0B">
        <w:rPr>
          <w:rFonts w:ascii="Times New Roman" w:hAnsi="Times New Roman" w:eastAsia="Times New Roman" w:cs="Times New Roman"/>
        </w:rPr>
        <w:t xml:space="preserve">Padomes secinājumu projekts sagatavots, lai noteiktu konceptuālo uzstādījumu ES pozīcijai Klimata pārmaiņu konferencē Santjago un redzējumu par to, kādiem būtu jābūt Klimata pārmaiņu konferences galvenajiem rezultātiem. </w:t>
      </w:r>
    </w:p>
    <w:p w:rsidRPr="000D3E0B" w:rsidR="00F31EB7" w:rsidP="000D3E0B" w:rsidRDefault="00F31EB7" w14:paraId="13715687" w14:textId="77777777">
      <w:pPr>
        <w:tabs>
          <w:tab w:val="left" w:pos="0"/>
        </w:tabs>
        <w:spacing w:after="120" w:line="240" w:lineRule="auto"/>
        <w:ind w:firstLine="567"/>
        <w:jc w:val="both"/>
        <w:rPr>
          <w:rFonts w:ascii="Times New Roman" w:hAnsi="Times New Roman" w:cs="Times New Roman"/>
        </w:rPr>
      </w:pPr>
      <w:r w:rsidRPr="000D3E0B">
        <w:rPr>
          <w:rFonts w:ascii="Times New Roman" w:hAnsi="Times New Roman" w:eastAsia="Times New Roman" w:cs="Times New Roman"/>
        </w:rPr>
        <w:t xml:space="preserve">Padomes secinājumu projektā tiek uzsvērta klimata pārmaiņu ierobežošanas steidzamība un nepieciešamība paaugstināt globālās ambīcijas klimata pārmaiņu mazināšanā, lai īstenotu Parīzes nolīguma mērķus. </w:t>
      </w:r>
    </w:p>
    <w:p w:rsidRPr="000D3E0B" w:rsidR="00F31EB7" w:rsidP="000D3E0B" w:rsidRDefault="00F31EB7" w14:paraId="7E112E04" w14:textId="0FD23830">
      <w:pPr>
        <w:tabs>
          <w:tab w:val="left" w:pos="0"/>
        </w:tabs>
        <w:spacing w:after="120" w:line="240" w:lineRule="auto"/>
        <w:ind w:firstLine="567"/>
        <w:jc w:val="both"/>
        <w:rPr>
          <w:rFonts w:ascii="Times New Roman" w:hAnsi="Times New Roman" w:cs="Times New Roman"/>
        </w:rPr>
      </w:pPr>
      <w:r w:rsidRPr="000D3E0B">
        <w:rPr>
          <w:rFonts w:ascii="Times New Roman" w:hAnsi="Times New Roman" w:eastAsia="Times New Roman" w:cs="Times New Roman"/>
        </w:rPr>
        <w:t xml:space="preserve">Tāpat Padomes secinājumu projektā ir augsti novērtēti nesen pieņemtie Klimata pārmaiņu starpvaldību padomes ziņojumi par zemes izmantošanu un okeāniem. </w:t>
      </w:r>
    </w:p>
    <w:p w:rsidRPr="000D3E0B" w:rsidR="00F31EB7" w:rsidP="000D3E0B" w:rsidRDefault="00F31EB7" w14:paraId="741F5067" w14:textId="026D80A8">
      <w:pPr>
        <w:tabs>
          <w:tab w:val="left" w:pos="0"/>
        </w:tabs>
        <w:spacing w:after="120" w:line="240" w:lineRule="auto"/>
        <w:ind w:firstLine="567"/>
        <w:jc w:val="both"/>
        <w:rPr>
          <w:rFonts w:ascii="Times New Roman" w:hAnsi="Times New Roman" w:cs="Times New Roman"/>
        </w:rPr>
      </w:pPr>
      <w:r w:rsidRPr="000D3E0B">
        <w:rPr>
          <w:rFonts w:ascii="Times New Roman" w:hAnsi="Times New Roman" w:eastAsia="Times New Roman" w:cs="Times New Roman"/>
        </w:rPr>
        <w:t>Padomes secinājumu projektā atzīmēts, ka Klimata pārmaiņu konferences laikā tiek sagaidīts produktīvs darbs ar visām iesaistītajām Pusēm. Tāpat Padomes secinājumu projektā uzsvērts, ka tiek sagaidīts, ka tiks veiksmīgi pabeigts Varšavas Starptautiskā zaudējumu un postījumu mehānisma otrais pārskats. Klimata pārmaiņu konferences</w:t>
      </w:r>
      <w:r w:rsidRPr="000D3E0B" w:rsidR="00E21B6C">
        <w:rPr>
          <w:rFonts w:ascii="Times New Roman" w:hAnsi="Times New Roman" w:eastAsia="Times New Roman" w:cs="Times New Roman"/>
        </w:rPr>
        <w:t xml:space="preserve"> </w:t>
      </w:r>
      <w:r w:rsidRPr="000D3E0B">
        <w:rPr>
          <w:rFonts w:ascii="Times New Roman" w:hAnsi="Times New Roman" w:eastAsia="Times New Roman" w:cs="Times New Roman"/>
        </w:rPr>
        <w:t xml:space="preserve">laikā būs ļoti būtiski turpināt darbu pie Parīzes nolīguma kopējā ziņošanas un caurskatāmības ietvara vadlīniju izstrādes, </w:t>
      </w:r>
      <w:proofErr w:type="gramStart"/>
      <w:r w:rsidRPr="000D3E0B">
        <w:rPr>
          <w:rFonts w:ascii="Times New Roman" w:hAnsi="Times New Roman" w:eastAsia="Times New Roman" w:cs="Times New Roman"/>
        </w:rPr>
        <w:t>balstoties uz iepriekšējā gada</w:t>
      </w:r>
      <w:proofErr w:type="gramEnd"/>
      <w:r w:rsidRPr="000D3E0B">
        <w:rPr>
          <w:rFonts w:ascii="Times New Roman" w:hAnsi="Times New Roman" w:eastAsia="Times New Roman" w:cs="Times New Roman"/>
        </w:rPr>
        <w:t xml:space="preserve"> Klimta pārmaiņu konferenc</w:t>
      </w:r>
      <w:r w:rsidRPr="000D3E0B" w:rsidR="1B6A970C">
        <w:rPr>
          <w:rFonts w:ascii="Times New Roman" w:hAnsi="Times New Roman" w:eastAsia="Times New Roman" w:cs="Times New Roman"/>
        </w:rPr>
        <w:t>e</w:t>
      </w:r>
      <w:r w:rsidRPr="000D3E0B" w:rsidR="76C82321">
        <w:rPr>
          <w:rFonts w:ascii="Times New Roman" w:hAnsi="Times New Roman" w:eastAsia="Times New Roman" w:cs="Times New Roman"/>
        </w:rPr>
        <w:t>s</w:t>
      </w:r>
      <w:r w:rsidRPr="000D3E0B">
        <w:rPr>
          <w:rFonts w:ascii="Times New Roman" w:hAnsi="Times New Roman" w:eastAsia="Times New Roman" w:cs="Times New Roman"/>
        </w:rPr>
        <w:t xml:space="preserve"> Polijā ietvaros pieņemtajām vadlīnijām. </w:t>
      </w:r>
    </w:p>
    <w:p w:rsidRPr="000D3E0B" w:rsidR="00F31EB7" w:rsidP="000D3E0B" w:rsidRDefault="00F31EB7" w14:paraId="705C707B" w14:textId="225C272B">
      <w:pPr>
        <w:tabs>
          <w:tab w:val="left" w:pos="0"/>
        </w:tabs>
        <w:spacing w:after="120" w:line="240" w:lineRule="auto"/>
        <w:ind w:firstLine="567"/>
        <w:jc w:val="both"/>
        <w:rPr>
          <w:rFonts w:ascii="Times New Roman" w:hAnsi="Times New Roman" w:cs="Times New Roman"/>
        </w:rPr>
      </w:pPr>
      <w:r w:rsidRPr="000D3E0B">
        <w:rPr>
          <w:rFonts w:ascii="Times New Roman" w:hAnsi="Times New Roman" w:eastAsia="Times New Roman" w:cs="Times New Roman"/>
        </w:rPr>
        <w:t>Padomes secinājumu projektā uzsvērts, ka saskaņā ar Parīzes nolīgumu ES līdz 2020. gadam aktualizēs savu nacionāli noteikto devumu (</w:t>
      </w:r>
      <w:r w:rsidRPr="000D3E0B" w:rsidR="0068322B">
        <w:rPr>
          <w:rFonts w:ascii="Times New Roman" w:hAnsi="Times New Roman" w:eastAsia="Times New Roman" w:cs="Times New Roman"/>
        </w:rPr>
        <w:t>turpmāk –</w:t>
      </w:r>
      <w:r w:rsidRPr="000D3E0B">
        <w:rPr>
          <w:rFonts w:ascii="Times New Roman" w:hAnsi="Times New Roman" w:eastAsia="Times New Roman" w:cs="Times New Roman"/>
        </w:rPr>
        <w:t xml:space="preserve"> NDC), ņemot vērā kopējos dalībvalstu centienus un visu Pušu veiktās darbības. </w:t>
      </w:r>
    </w:p>
    <w:p w:rsidRPr="000D3E0B" w:rsidR="00F31EB7" w:rsidP="000D3E0B" w:rsidRDefault="00F31EB7" w14:paraId="255422A2" w14:textId="31AD54DE">
      <w:pPr>
        <w:tabs>
          <w:tab w:val="left" w:pos="0"/>
        </w:tabs>
        <w:spacing w:after="120" w:line="240" w:lineRule="auto"/>
        <w:ind w:firstLine="567"/>
        <w:jc w:val="both"/>
        <w:rPr>
          <w:rFonts w:ascii="Times New Roman" w:hAnsi="Times New Roman" w:cs="Times New Roman"/>
        </w:rPr>
      </w:pPr>
      <w:r w:rsidRPr="000D3E0B">
        <w:rPr>
          <w:rFonts w:ascii="Times New Roman" w:hAnsi="Times New Roman" w:eastAsia="Times New Roman" w:cs="Times New Roman"/>
        </w:rPr>
        <w:t>Padomes secinājumos uzsvērta diskusiju nozīme dalībvalstīs</w:t>
      </w:r>
      <w:r w:rsidRPr="000D3E0B" w:rsidR="00736F40">
        <w:rPr>
          <w:rFonts w:ascii="Times New Roman" w:hAnsi="Times New Roman" w:eastAsia="Times New Roman" w:cs="Times New Roman"/>
        </w:rPr>
        <w:t xml:space="preserve">, </w:t>
      </w:r>
      <w:r w:rsidRPr="000D3E0B">
        <w:rPr>
          <w:rFonts w:ascii="Times New Roman" w:hAnsi="Times New Roman" w:eastAsia="Times New Roman" w:cs="Times New Roman"/>
        </w:rPr>
        <w:t xml:space="preserve">un sagaidāms, ka </w:t>
      </w:r>
      <w:r w:rsidRPr="000D3E0B" w:rsidR="00755481">
        <w:rPr>
          <w:rFonts w:ascii="Times New Roman" w:hAnsi="Times New Roman" w:eastAsia="Times New Roman" w:cs="Times New Roman"/>
        </w:rPr>
        <w:t xml:space="preserve">ES </w:t>
      </w:r>
      <w:r w:rsidRPr="000D3E0B">
        <w:rPr>
          <w:rFonts w:ascii="Times New Roman" w:hAnsi="Times New Roman" w:eastAsia="Times New Roman" w:cs="Times New Roman"/>
        </w:rPr>
        <w:t xml:space="preserve">Padome līdz 2020. gada sākumam īstenos Parīzes nolīguma saistības, izstrādājot un iesniedzot Konvencijas Sekretariātam ES ilgtermiņa oglekļa mazietilpīgas attīstības stratēģiju. </w:t>
      </w:r>
    </w:p>
    <w:p w:rsidRPr="000D3E0B" w:rsidR="00755481" w:rsidP="000D3E0B" w:rsidRDefault="00F31EB7" w14:paraId="619D942D" w14:textId="0707B3F8">
      <w:pPr>
        <w:spacing w:after="120" w:line="240" w:lineRule="auto"/>
        <w:ind w:firstLine="567"/>
        <w:jc w:val="both"/>
        <w:rPr>
          <w:rFonts w:ascii="Times New Roman" w:hAnsi="Times New Roman" w:eastAsia="Times New Roman" w:cs="Times New Roman"/>
        </w:rPr>
      </w:pPr>
      <w:r w:rsidRPr="000D3E0B">
        <w:rPr>
          <w:rFonts w:ascii="Times New Roman" w:hAnsi="Times New Roman" w:eastAsia="Times New Roman" w:cs="Times New Roman"/>
          <w:iCs/>
        </w:rPr>
        <w:t>Padomes sanāksmē plānota secinājumu pieņemšana</w:t>
      </w:r>
      <w:r w:rsidRPr="000D3E0B">
        <w:rPr>
          <w:rFonts w:ascii="Times New Roman" w:hAnsi="Times New Roman" w:eastAsia="Times New Roman" w:cs="Times New Roman"/>
          <w:i/>
          <w:iCs/>
        </w:rPr>
        <w:t>.</w:t>
      </w:r>
    </w:p>
    <w:p w:rsidRPr="000D3E0B" w:rsidR="00996C20" w:rsidP="000D3E0B" w:rsidRDefault="00996C20" w14:paraId="23897B65" w14:textId="77777777">
      <w:pPr>
        <w:tabs>
          <w:tab w:val="left" w:pos="0"/>
        </w:tabs>
        <w:spacing w:after="120" w:line="240" w:lineRule="auto"/>
        <w:ind w:firstLine="567"/>
        <w:jc w:val="both"/>
        <w:rPr>
          <w:rFonts w:ascii="Times New Roman" w:hAnsi="Times New Roman" w:cs="Times New Roman"/>
          <w:b/>
          <w:bCs/>
          <w:u w:val="single"/>
        </w:rPr>
      </w:pPr>
      <w:r w:rsidRPr="000D3E0B">
        <w:rPr>
          <w:rFonts w:ascii="Times New Roman" w:hAnsi="Times New Roman" w:cs="Times New Roman"/>
          <w:b/>
          <w:bCs/>
          <w:u w:val="single"/>
        </w:rPr>
        <w:t>Latvijas viedoklis</w:t>
      </w:r>
    </w:p>
    <w:p w:rsidRPr="000D3E0B" w:rsidR="00F31EB7" w:rsidP="000D3E0B" w:rsidRDefault="00F31EB7" w14:paraId="2F7E7E0A" w14:textId="77777777">
      <w:pPr>
        <w:spacing w:after="120"/>
        <w:ind w:firstLine="567"/>
        <w:jc w:val="both"/>
        <w:rPr>
          <w:rFonts w:ascii="Times New Roman" w:hAnsi="Times New Roman" w:eastAsia="Times New Roman" w:cs="Times New Roman"/>
        </w:rPr>
      </w:pPr>
      <w:r w:rsidRPr="000D3E0B">
        <w:rPr>
          <w:rFonts w:ascii="Times New Roman" w:hAnsi="Times New Roman" w:eastAsia="Times New Roman" w:cs="Times New Roman"/>
        </w:rPr>
        <w:t xml:space="preserve">Latvija atbalsta Padomes secinājumu pieņemšanu un tajā paustos vēstījumus. </w:t>
      </w:r>
    </w:p>
    <w:p w:rsidRPr="000D3E0B" w:rsidR="00F31EB7" w:rsidP="000D3E0B" w:rsidRDefault="00F31EB7" w14:paraId="22B62265" w14:textId="4688056F">
      <w:pPr>
        <w:spacing w:after="120"/>
        <w:ind w:firstLine="567"/>
        <w:jc w:val="both"/>
        <w:rPr>
          <w:rFonts w:ascii="Times New Roman" w:hAnsi="Times New Roman" w:cs="Times New Roman"/>
        </w:rPr>
      </w:pPr>
      <w:r w:rsidRPr="000D3E0B">
        <w:rPr>
          <w:rFonts w:ascii="Times New Roman" w:hAnsi="Times New Roman" w:eastAsia="Times New Roman" w:cs="Times New Roman"/>
        </w:rPr>
        <w:t>Latvija piekrīt, ka ES ir jāparāda līderība cīņā ar klimata pārmaiņām, tajā skaitā paužot gatavību pārskatīt ES NDC Parīzes nolīguma mērķu sasniegšanu, īpaši ņemot vērā, ka jau šobrīd pieņemtās rīcībpolitikas ES līmenī</w:t>
      </w:r>
      <w:r w:rsidRPr="000D3E0B" w:rsidR="004E2D54">
        <w:rPr>
          <w:rFonts w:ascii="Times New Roman" w:hAnsi="Times New Roman" w:eastAsia="Times New Roman" w:cs="Times New Roman"/>
        </w:rPr>
        <w:t xml:space="preserve"> veicinās šobrīd noteiktā mērķa siltumnīcefekta gāzu (turpmāk – </w:t>
      </w:r>
      <w:r w:rsidRPr="000D3E0B">
        <w:rPr>
          <w:rFonts w:ascii="Times New Roman" w:hAnsi="Times New Roman" w:eastAsia="Times New Roman" w:cs="Times New Roman"/>
        </w:rPr>
        <w:t>SEG</w:t>
      </w:r>
      <w:r w:rsidRPr="000D3E0B" w:rsidR="004E2D54">
        <w:rPr>
          <w:rFonts w:ascii="Times New Roman" w:hAnsi="Times New Roman" w:eastAsia="Times New Roman" w:cs="Times New Roman"/>
        </w:rPr>
        <w:t>)</w:t>
      </w:r>
      <w:r w:rsidRPr="000D3E0B">
        <w:rPr>
          <w:rFonts w:ascii="Times New Roman" w:hAnsi="Times New Roman" w:eastAsia="Times New Roman" w:cs="Times New Roman"/>
        </w:rPr>
        <w:t xml:space="preserve"> samazināšanā līdz 2030. gadam pārsniegšanu. </w:t>
      </w:r>
    </w:p>
    <w:p w:rsidRPr="000D3E0B" w:rsidR="729BC54F" w:rsidP="000D3E0B" w:rsidRDefault="00F31EB7" w14:paraId="26FBEC5D" w14:textId="4C3FF12A">
      <w:pPr>
        <w:spacing w:after="120" w:line="240" w:lineRule="auto"/>
        <w:ind w:firstLine="567"/>
        <w:jc w:val="both"/>
        <w:rPr>
          <w:rFonts w:ascii="Times New Roman" w:hAnsi="Times New Roman" w:eastAsia="Times New Roman" w:cs="Times New Roman"/>
          <w:i/>
          <w:iCs/>
        </w:rPr>
      </w:pPr>
      <w:r w:rsidRPr="000D3E0B">
        <w:rPr>
          <w:rFonts w:ascii="Times New Roman" w:hAnsi="Times New Roman" w:eastAsia="Times New Roman" w:cs="Times New Roman"/>
          <w:iCs/>
        </w:rPr>
        <w:t>Latvijas nostāja iekļauta nacionālajā pozīcijā Nr. 1“Par Padomes secinājumiem par gatavošanos Apvienoto Nāciju Organizācijas Vispārējās konvencijas par klimata pārmaiņām līgumslēdzēju pušu konferencei Čīlē, 2019. gada 2. - 13. decembrī”.</w:t>
      </w:r>
    </w:p>
    <w:p w:rsidRPr="00325653" w:rsidR="00592C0B" w:rsidP="00325653" w:rsidRDefault="00592C0B" w14:paraId="3637384F" w14:textId="4906ADBA">
      <w:pPr>
        <w:shd w:val="clear" w:color="auto" w:fill="BFBFBF" w:themeFill="background1" w:themeFillShade="BF"/>
        <w:jc w:val="both"/>
        <w:rPr>
          <w:rFonts w:ascii="Times New Roman" w:hAnsi="Times New Roman" w:cs="Times New Roman"/>
          <w:b/>
        </w:rPr>
      </w:pPr>
      <w:r w:rsidRPr="00325653">
        <w:rPr>
          <w:rFonts w:ascii="Times New Roman" w:hAnsi="Times New Roman" w:cs="Times New Roman"/>
          <w:b/>
        </w:rPr>
        <w:lastRenderedPageBreak/>
        <w:t xml:space="preserve">4. Stratēģisks Eiropas ilgtermiņa redzējums par pārticīgu, modernu, konkurētspējīgu un </w:t>
      </w:r>
      <w:proofErr w:type="spellStart"/>
      <w:r w:rsidRPr="00325653">
        <w:rPr>
          <w:rFonts w:ascii="Times New Roman" w:hAnsi="Times New Roman" w:cs="Times New Roman"/>
          <w:b/>
        </w:rPr>
        <w:t>klimatneitrālu</w:t>
      </w:r>
      <w:proofErr w:type="spellEnd"/>
      <w:r w:rsidRPr="00325653">
        <w:rPr>
          <w:rFonts w:ascii="Times New Roman" w:hAnsi="Times New Roman" w:cs="Times New Roman"/>
          <w:b/>
        </w:rPr>
        <w:t xml:space="preserve"> ekonomiku</w:t>
      </w:r>
    </w:p>
    <w:p w:rsidRPr="00325653" w:rsidR="00592C0B" w:rsidP="00325653" w:rsidRDefault="00592C0B" w14:paraId="7F77F9A0" w14:textId="77777777">
      <w:pPr>
        <w:shd w:val="clear" w:color="auto" w:fill="BFBFBF" w:themeFill="background1" w:themeFillShade="BF"/>
        <w:jc w:val="both"/>
        <w:rPr>
          <w:rFonts w:ascii="Times New Roman" w:hAnsi="Times New Roman" w:cs="Times New Roman"/>
          <w:b/>
        </w:rPr>
      </w:pPr>
      <w:r w:rsidRPr="00325653">
        <w:rPr>
          <w:rFonts w:ascii="Times New Roman" w:hAnsi="Times New Roman" w:cs="Times New Roman"/>
          <w:b/>
        </w:rPr>
        <w:t>– politikas debates</w:t>
      </w:r>
    </w:p>
    <w:p w:rsidRPr="000D3E0B" w:rsidR="00F31EB7" w:rsidP="000D3E0B" w:rsidRDefault="00F31EB7" w14:paraId="0F32C514" w14:textId="420EE97D">
      <w:pPr>
        <w:spacing w:after="120"/>
        <w:ind w:firstLine="567"/>
        <w:jc w:val="both"/>
        <w:rPr>
          <w:rFonts w:ascii="Times New Roman" w:hAnsi="Times New Roman" w:cs="Times New Roman"/>
        </w:rPr>
      </w:pPr>
      <w:r w:rsidRPr="000D3E0B">
        <w:rPr>
          <w:rFonts w:ascii="Times New Roman" w:hAnsi="Times New Roman" w:eastAsia="Times New Roman" w:cs="Times New Roman"/>
        </w:rPr>
        <w:t xml:space="preserve">2018. gada 28. novembrī </w:t>
      </w:r>
      <w:r w:rsidRPr="000D3E0B" w:rsidR="000F374A">
        <w:rPr>
          <w:rFonts w:ascii="Times New Roman" w:hAnsi="Times New Roman" w:eastAsia="Times New Roman" w:cs="Times New Roman"/>
        </w:rPr>
        <w:t>EK</w:t>
      </w:r>
      <w:r w:rsidRPr="000D3E0B">
        <w:rPr>
          <w:rFonts w:ascii="Times New Roman" w:hAnsi="Times New Roman" w:eastAsia="Times New Roman" w:cs="Times New Roman"/>
        </w:rPr>
        <w:t xml:space="preserve"> publicēja paziņojumu “</w:t>
      </w:r>
      <w:r w:rsidRPr="000D3E0B">
        <w:rPr>
          <w:rFonts w:ascii="Times New Roman" w:hAnsi="Times New Roman" w:eastAsia="Times New Roman" w:cs="Times New Roman"/>
          <w:iCs/>
        </w:rPr>
        <w:t xml:space="preserve">Tīru planētu - visiem! Stratēģisks Eiropas ilgtermiņa redzējums par pārticīgu, modernu, konkurētspējīgu un </w:t>
      </w:r>
      <w:proofErr w:type="spellStart"/>
      <w:r w:rsidRPr="000D3E0B">
        <w:rPr>
          <w:rFonts w:ascii="Times New Roman" w:hAnsi="Times New Roman" w:eastAsia="Times New Roman" w:cs="Times New Roman"/>
          <w:iCs/>
        </w:rPr>
        <w:t>klimatneitrālu</w:t>
      </w:r>
      <w:proofErr w:type="spellEnd"/>
      <w:r w:rsidRPr="000D3E0B">
        <w:rPr>
          <w:rFonts w:ascii="Times New Roman" w:hAnsi="Times New Roman" w:eastAsia="Times New Roman" w:cs="Times New Roman"/>
          <w:iCs/>
        </w:rPr>
        <w:t xml:space="preserve"> ekonomiku</w:t>
      </w:r>
      <w:r w:rsidRPr="000D3E0B">
        <w:rPr>
          <w:rFonts w:ascii="Times New Roman" w:hAnsi="Times New Roman" w:eastAsia="Times New Roman" w:cs="Times New Roman"/>
        </w:rPr>
        <w:t>”</w:t>
      </w:r>
      <w:r w:rsidRPr="000D3E0B" w:rsidR="0068322B">
        <w:rPr>
          <w:rFonts w:ascii="Times New Roman" w:hAnsi="Times New Roman" w:eastAsia="Times New Roman" w:cs="Times New Roman"/>
        </w:rPr>
        <w:t xml:space="preserve"> (turpmāk – Paziņojums)</w:t>
      </w:r>
      <w:r w:rsidRPr="000D3E0B">
        <w:rPr>
          <w:rFonts w:ascii="Times New Roman" w:hAnsi="Times New Roman" w:eastAsia="Times New Roman" w:cs="Times New Roman"/>
        </w:rPr>
        <w:t xml:space="preserve">. </w:t>
      </w:r>
    </w:p>
    <w:p w:rsidRPr="000D3E0B" w:rsidR="00F31EB7" w:rsidP="000D3E0B" w:rsidRDefault="00F31EB7" w14:paraId="29BF5A2F" w14:textId="77777777">
      <w:pPr>
        <w:spacing w:after="120" w:line="240" w:lineRule="auto"/>
        <w:ind w:firstLine="567"/>
        <w:jc w:val="both"/>
        <w:rPr>
          <w:rFonts w:ascii="Times New Roman" w:hAnsi="Times New Roman" w:cs="Times New Roman"/>
        </w:rPr>
      </w:pPr>
      <w:r w:rsidRPr="000D3E0B">
        <w:rPr>
          <w:rFonts w:ascii="Times New Roman" w:hAnsi="Times New Roman" w:eastAsia="Times New Roman" w:cs="Times New Roman"/>
        </w:rPr>
        <w:t>Paziņojumā uzsvērts, ka valstu rīcībpolitikām jāveicina ES pienesumu Parīzes nolīguma ilgtermiņa temperatūras mērķa īstenošanā - saglabāt pasaules vidējās temperatūras pieaugumu būtiski mazāku par 2</w:t>
      </w:r>
      <w:r w:rsidRPr="000D3E0B">
        <w:rPr>
          <w:rFonts w:ascii="Times New Roman" w:hAnsi="Times New Roman" w:eastAsia="Times New Roman" w:cs="Times New Roman"/>
          <w:vertAlign w:val="superscript"/>
        </w:rPr>
        <w:t>o</w:t>
      </w:r>
      <w:r w:rsidRPr="000D3E0B">
        <w:rPr>
          <w:rFonts w:ascii="Times New Roman" w:hAnsi="Times New Roman" w:eastAsia="Times New Roman" w:cs="Times New Roman"/>
        </w:rPr>
        <w:t xml:space="preserve">C salīdzinājumā ar </w:t>
      </w:r>
      <w:proofErr w:type="spellStart"/>
      <w:r w:rsidRPr="000D3E0B">
        <w:rPr>
          <w:rFonts w:ascii="Times New Roman" w:hAnsi="Times New Roman" w:eastAsia="Times New Roman" w:cs="Times New Roman"/>
        </w:rPr>
        <w:t>pirmsindustriālā</w:t>
      </w:r>
      <w:proofErr w:type="spellEnd"/>
      <w:r w:rsidRPr="000D3E0B">
        <w:rPr>
          <w:rFonts w:ascii="Times New Roman" w:hAnsi="Times New Roman" w:eastAsia="Times New Roman" w:cs="Times New Roman"/>
        </w:rPr>
        <w:t xml:space="preserve"> laikmeta līmeni un censties temperatūras kāpumu ierobežot līdz 1.5</w:t>
      </w:r>
      <w:r w:rsidRPr="000D3E0B">
        <w:rPr>
          <w:rFonts w:ascii="Times New Roman" w:hAnsi="Times New Roman" w:eastAsia="Times New Roman" w:cs="Times New Roman"/>
          <w:vertAlign w:val="superscript"/>
        </w:rPr>
        <w:t>o</w:t>
      </w:r>
      <w:r w:rsidRPr="000D3E0B">
        <w:rPr>
          <w:rFonts w:ascii="Times New Roman" w:hAnsi="Times New Roman" w:eastAsia="Times New Roman" w:cs="Times New Roman"/>
        </w:rPr>
        <w:t xml:space="preserve">C salīdzinājumā ar </w:t>
      </w:r>
      <w:proofErr w:type="spellStart"/>
      <w:r w:rsidRPr="000D3E0B">
        <w:rPr>
          <w:rFonts w:ascii="Times New Roman" w:hAnsi="Times New Roman" w:eastAsia="Times New Roman" w:cs="Times New Roman"/>
        </w:rPr>
        <w:t>pirmsindustrālā</w:t>
      </w:r>
      <w:proofErr w:type="spellEnd"/>
      <w:r w:rsidRPr="000D3E0B">
        <w:rPr>
          <w:rFonts w:ascii="Times New Roman" w:hAnsi="Times New Roman" w:eastAsia="Times New Roman" w:cs="Times New Roman"/>
        </w:rPr>
        <w:t xml:space="preserve"> laikmeta līmeni. </w:t>
      </w:r>
    </w:p>
    <w:p w:rsidRPr="000D3E0B" w:rsidR="00F31EB7" w:rsidP="000D3E0B" w:rsidRDefault="00F31EB7" w14:paraId="2CF38AF7" w14:textId="2CD70B88">
      <w:pPr>
        <w:spacing w:after="120"/>
        <w:ind w:firstLine="567"/>
        <w:jc w:val="both"/>
        <w:rPr>
          <w:rFonts w:ascii="Times New Roman" w:hAnsi="Times New Roman" w:cs="Times New Roman"/>
        </w:rPr>
      </w:pPr>
      <w:r w:rsidRPr="000D3E0B">
        <w:rPr>
          <w:rFonts w:ascii="Times New Roman" w:hAnsi="Times New Roman" w:eastAsia="Times New Roman" w:cs="Times New Roman"/>
        </w:rPr>
        <w:t xml:space="preserve">Paziņojums ietver redzējumu par visas tautsaimniecības nozares un visus sabiedrības slāņus aptverošām ekonomiskajām un sabiedrības pārveidēm, kas vajadzīgas, lai līdz 2050. gadam ES sasniegtu SEG emisiju neto nulles līmeni jeb </w:t>
      </w:r>
      <w:proofErr w:type="spellStart"/>
      <w:r w:rsidRPr="000D3E0B">
        <w:rPr>
          <w:rFonts w:ascii="Times New Roman" w:hAnsi="Times New Roman" w:eastAsia="Times New Roman" w:cs="Times New Roman"/>
        </w:rPr>
        <w:t>klimatneitralitāti</w:t>
      </w:r>
      <w:proofErr w:type="spellEnd"/>
      <w:r w:rsidRPr="000D3E0B">
        <w:rPr>
          <w:rFonts w:ascii="Times New Roman" w:hAnsi="Times New Roman" w:eastAsia="Times New Roman" w:cs="Times New Roman"/>
        </w:rPr>
        <w:t xml:space="preserve">. </w:t>
      </w:r>
    </w:p>
    <w:p w:rsidRPr="000D3E0B" w:rsidR="00F31EB7" w:rsidP="000D3E0B" w:rsidRDefault="00F31EB7" w14:paraId="1626E54F" w14:textId="315434C1">
      <w:pPr>
        <w:spacing w:after="120"/>
        <w:ind w:firstLine="567"/>
        <w:jc w:val="both"/>
        <w:rPr>
          <w:rFonts w:ascii="Times New Roman" w:hAnsi="Times New Roman" w:cs="Times New Roman"/>
        </w:rPr>
      </w:pPr>
      <w:r w:rsidRPr="000D3E0B">
        <w:rPr>
          <w:rFonts w:ascii="Times New Roman" w:hAnsi="Times New Roman" w:eastAsia="Times New Roman" w:cs="Times New Roman"/>
          <w:iCs/>
        </w:rPr>
        <w:t>Padomes sanāksmē plānotas politikas debates, balstoties uz diskusiju jautājumiem:</w:t>
      </w:r>
    </w:p>
    <w:p w:rsidRPr="000D3E0B" w:rsidR="00F31EB7" w:rsidP="000D3E0B" w:rsidRDefault="00F31EB7" w14:paraId="11A805D5" w14:textId="55538FD5">
      <w:pPr>
        <w:pStyle w:val="ListParagraph"/>
        <w:numPr>
          <w:ilvl w:val="0"/>
          <w:numId w:val="35"/>
        </w:numPr>
        <w:spacing w:after="120"/>
        <w:ind w:left="567" w:firstLine="567"/>
        <w:jc w:val="both"/>
        <w:rPr>
          <w:rFonts w:ascii="Times New Roman" w:hAnsi="Times New Roman" w:cs="Times New Roman"/>
        </w:rPr>
      </w:pPr>
      <w:r w:rsidRPr="000D3E0B">
        <w:rPr>
          <w:rFonts w:ascii="Times New Roman" w:hAnsi="Times New Roman" w:eastAsia="Times New Roman" w:cs="Times New Roman"/>
          <w:i/>
          <w:iCs/>
        </w:rPr>
        <w:t xml:space="preserve">Kādi ir galvenie nosacījumi, iniciatīvas un veicinošais ietvars, kas būtu jāsagatavo ES līmenī un kuram jāspēj darboties tuvējā, </w:t>
      </w:r>
      <w:proofErr w:type="spellStart"/>
      <w:r w:rsidRPr="000D3E0B">
        <w:rPr>
          <w:rFonts w:ascii="Times New Roman" w:hAnsi="Times New Roman" w:eastAsia="Times New Roman" w:cs="Times New Roman"/>
          <w:i/>
          <w:iCs/>
        </w:rPr>
        <w:t>vidustermiņā</w:t>
      </w:r>
      <w:proofErr w:type="spellEnd"/>
      <w:r w:rsidRPr="000D3E0B">
        <w:rPr>
          <w:rFonts w:ascii="Times New Roman" w:hAnsi="Times New Roman" w:eastAsia="Times New Roman" w:cs="Times New Roman"/>
          <w:i/>
          <w:iCs/>
        </w:rPr>
        <w:t xml:space="preserve"> un ilgtermiņā, lai ES panāktu </w:t>
      </w:r>
      <w:proofErr w:type="spellStart"/>
      <w:r w:rsidRPr="000D3E0B">
        <w:rPr>
          <w:rFonts w:ascii="Times New Roman" w:hAnsi="Times New Roman" w:eastAsia="Times New Roman" w:cs="Times New Roman"/>
          <w:i/>
          <w:iCs/>
        </w:rPr>
        <w:t>klimatneitralitāti</w:t>
      </w:r>
      <w:proofErr w:type="spellEnd"/>
      <w:r w:rsidRPr="000D3E0B">
        <w:rPr>
          <w:rFonts w:ascii="Times New Roman" w:hAnsi="Times New Roman" w:eastAsia="Times New Roman" w:cs="Times New Roman"/>
          <w:i/>
          <w:iCs/>
        </w:rPr>
        <w:t>?</w:t>
      </w:r>
    </w:p>
    <w:p w:rsidRPr="000D3E0B" w:rsidR="664476FA" w:rsidP="000D3E0B" w:rsidRDefault="00F31EB7" w14:paraId="23FC5264" w14:textId="6D7D9D48">
      <w:pPr>
        <w:pStyle w:val="ListParagraph"/>
        <w:numPr>
          <w:ilvl w:val="0"/>
          <w:numId w:val="35"/>
        </w:numPr>
        <w:spacing w:after="120"/>
        <w:ind w:left="567" w:firstLine="567"/>
        <w:jc w:val="both"/>
        <w:rPr>
          <w:rFonts w:ascii="Times New Roman" w:hAnsi="Times New Roman" w:cs="Times New Roman"/>
        </w:rPr>
      </w:pPr>
      <w:r w:rsidRPr="000D3E0B">
        <w:rPr>
          <w:rFonts w:ascii="Times New Roman" w:hAnsi="Times New Roman" w:eastAsia="Times New Roman" w:cs="Times New Roman"/>
          <w:i/>
          <w:iCs/>
        </w:rPr>
        <w:t xml:space="preserve">Kādi ES līmeņa pasākumi un darbības, ieskaitot nozaru pasākumus, būtu jāuzlabo, lai līdz 2050. gadam izlēmīgi un ātri veicinātu ES </w:t>
      </w:r>
      <w:proofErr w:type="spellStart"/>
      <w:r w:rsidRPr="000D3E0B">
        <w:rPr>
          <w:rFonts w:ascii="Times New Roman" w:hAnsi="Times New Roman" w:eastAsia="Times New Roman" w:cs="Times New Roman"/>
          <w:i/>
          <w:iCs/>
        </w:rPr>
        <w:t>klimatneitralitāti</w:t>
      </w:r>
      <w:proofErr w:type="spellEnd"/>
      <w:r w:rsidRPr="000D3E0B">
        <w:rPr>
          <w:rFonts w:ascii="Times New Roman" w:hAnsi="Times New Roman" w:eastAsia="Times New Roman" w:cs="Times New Roman"/>
          <w:i/>
          <w:iCs/>
        </w:rPr>
        <w:t>?</w:t>
      </w:r>
    </w:p>
    <w:p w:rsidRPr="000D3E0B" w:rsidR="00592C0B" w:rsidP="000D3E0B" w:rsidRDefault="00592C0B" w14:paraId="5B9F5474" w14:textId="77777777">
      <w:pPr>
        <w:tabs>
          <w:tab w:val="left" w:pos="0"/>
        </w:tabs>
        <w:spacing w:after="120" w:line="240" w:lineRule="auto"/>
        <w:ind w:firstLine="567"/>
        <w:jc w:val="both"/>
        <w:rPr>
          <w:rFonts w:ascii="Times New Roman" w:hAnsi="Times New Roman" w:cs="Times New Roman"/>
          <w:b/>
          <w:u w:val="single"/>
        </w:rPr>
      </w:pPr>
      <w:r w:rsidRPr="000D3E0B">
        <w:rPr>
          <w:rFonts w:ascii="Times New Roman" w:hAnsi="Times New Roman" w:cs="Times New Roman"/>
          <w:b/>
          <w:bCs/>
          <w:u w:val="single"/>
        </w:rPr>
        <w:t>Latvijas viedoklis</w:t>
      </w:r>
    </w:p>
    <w:p w:rsidRPr="000D3E0B" w:rsidR="00F31EB7" w:rsidP="000D3E0B" w:rsidRDefault="00F31EB7" w14:paraId="41398915" w14:textId="77777777">
      <w:pPr>
        <w:spacing w:after="120"/>
        <w:ind w:firstLine="567"/>
        <w:jc w:val="both"/>
        <w:rPr>
          <w:rFonts w:ascii="Times New Roman" w:hAnsi="Times New Roman" w:cs="Times New Roman"/>
        </w:rPr>
      </w:pPr>
      <w:r w:rsidRPr="000D3E0B">
        <w:rPr>
          <w:rFonts w:ascii="Times New Roman" w:hAnsi="Times New Roman" w:eastAsia="Times New Roman" w:cs="Times New Roman"/>
        </w:rPr>
        <w:t xml:space="preserve">Latvija atbalsta ES virzību uz </w:t>
      </w:r>
      <w:proofErr w:type="spellStart"/>
      <w:r w:rsidRPr="000D3E0B">
        <w:rPr>
          <w:rFonts w:ascii="Times New Roman" w:hAnsi="Times New Roman" w:eastAsia="Times New Roman" w:cs="Times New Roman"/>
        </w:rPr>
        <w:t>klimatneitralitāti</w:t>
      </w:r>
      <w:proofErr w:type="spellEnd"/>
      <w:r w:rsidRPr="000D3E0B">
        <w:rPr>
          <w:rFonts w:ascii="Times New Roman" w:hAnsi="Times New Roman" w:eastAsia="Times New Roman" w:cs="Times New Roman"/>
        </w:rPr>
        <w:t xml:space="preserve"> 2050. gadā, kas sniegs jaunus ekonomiskos stimulus un iespējas iedzīvotājiem un ekonomikai, tostarp radīs jaunas darba vietas, veicinās inovatīvu </w:t>
      </w:r>
      <w:proofErr w:type="spellStart"/>
      <w:r w:rsidRPr="000D3E0B">
        <w:rPr>
          <w:rFonts w:ascii="Times New Roman" w:hAnsi="Times New Roman" w:eastAsia="Times New Roman" w:cs="Times New Roman"/>
        </w:rPr>
        <w:t>oglekļmazietilpīgu</w:t>
      </w:r>
      <w:proofErr w:type="spellEnd"/>
      <w:r w:rsidRPr="000D3E0B">
        <w:rPr>
          <w:rFonts w:ascii="Times New Roman" w:hAnsi="Times New Roman" w:eastAsia="Times New Roman" w:cs="Times New Roman"/>
        </w:rPr>
        <w:t xml:space="preserve"> tehnoloģiju un energoefektīvu risinājumu radīšanu un efektīvāko tirgū pieejamo tehnoloģiju ieviešanu. </w:t>
      </w:r>
    </w:p>
    <w:p w:rsidRPr="000D3E0B" w:rsidR="00F31EB7" w:rsidP="000D3E0B" w:rsidRDefault="00F31EB7" w14:paraId="574CBD20" w14:textId="77777777">
      <w:pPr>
        <w:spacing w:after="120"/>
        <w:ind w:firstLine="567"/>
        <w:jc w:val="both"/>
        <w:rPr>
          <w:rFonts w:ascii="Times New Roman" w:hAnsi="Times New Roman" w:cs="Times New Roman"/>
        </w:rPr>
      </w:pPr>
      <w:r w:rsidRPr="000D3E0B">
        <w:rPr>
          <w:rFonts w:ascii="Times New Roman" w:hAnsi="Times New Roman" w:eastAsia="Times New Roman" w:cs="Times New Roman"/>
        </w:rPr>
        <w:t xml:space="preserve">Lai panāktu </w:t>
      </w:r>
      <w:proofErr w:type="spellStart"/>
      <w:r w:rsidRPr="000D3E0B">
        <w:rPr>
          <w:rFonts w:ascii="Times New Roman" w:hAnsi="Times New Roman" w:eastAsia="Times New Roman" w:cs="Times New Roman"/>
        </w:rPr>
        <w:t>klimatneitralitātes</w:t>
      </w:r>
      <w:proofErr w:type="spellEnd"/>
      <w:r w:rsidRPr="000D3E0B">
        <w:rPr>
          <w:rFonts w:ascii="Times New Roman" w:hAnsi="Times New Roman" w:eastAsia="Times New Roman" w:cs="Times New Roman"/>
        </w:rPr>
        <w:t xml:space="preserve"> sasniegšanu ES līmenī, ES un nacionālajās nozaru politikās ir nepieciešams integrēt klimata pārmaiņu ierobežošanas un </w:t>
      </w:r>
      <w:proofErr w:type="spellStart"/>
      <w:r w:rsidRPr="000D3E0B">
        <w:rPr>
          <w:rFonts w:ascii="Times New Roman" w:hAnsi="Times New Roman" w:eastAsia="Times New Roman" w:cs="Times New Roman"/>
        </w:rPr>
        <w:t>klimatnoturīguma</w:t>
      </w:r>
      <w:proofErr w:type="spellEnd"/>
      <w:r w:rsidRPr="000D3E0B">
        <w:rPr>
          <w:rFonts w:ascii="Times New Roman" w:hAnsi="Times New Roman" w:eastAsia="Times New Roman" w:cs="Times New Roman"/>
        </w:rPr>
        <w:t xml:space="preserve"> veicināšanas dimensiju. Nepieciešams nodrošināt, ka nozarēm ir nepieciešamais </w:t>
      </w:r>
      <w:proofErr w:type="spellStart"/>
      <w:r w:rsidRPr="000D3E0B">
        <w:rPr>
          <w:rFonts w:ascii="Times New Roman" w:hAnsi="Times New Roman" w:eastAsia="Times New Roman" w:cs="Times New Roman"/>
        </w:rPr>
        <w:t>vidustermiņa</w:t>
      </w:r>
      <w:proofErr w:type="spellEnd"/>
      <w:r w:rsidRPr="000D3E0B">
        <w:rPr>
          <w:rFonts w:ascii="Times New Roman" w:hAnsi="Times New Roman" w:eastAsia="Times New Roman" w:cs="Times New Roman"/>
        </w:rPr>
        <w:t xml:space="preserve"> un ilgtermiņa politikas ietvars un pieejams finansējums SEG emisiju samazināšanai. </w:t>
      </w:r>
    </w:p>
    <w:p w:rsidRPr="000D3E0B" w:rsidR="00F31EB7" w:rsidP="000D3E0B" w:rsidRDefault="00F31EB7" w14:paraId="36004DF1" w14:textId="77777777">
      <w:pPr>
        <w:spacing w:after="120"/>
        <w:ind w:firstLine="567"/>
        <w:jc w:val="both"/>
        <w:rPr>
          <w:rFonts w:ascii="Times New Roman" w:hAnsi="Times New Roman" w:cs="Times New Roman"/>
        </w:rPr>
      </w:pPr>
      <w:r w:rsidRPr="000D3E0B">
        <w:rPr>
          <w:rFonts w:ascii="Times New Roman" w:hAnsi="Times New Roman" w:eastAsia="Times New Roman" w:cs="Times New Roman"/>
        </w:rPr>
        <w:t>Svarīga loma būs vides nodokļiem, oglekļa cenošanai (</w:t>
      </w:r>
      <w:proofErr w:type="spellStart"/>
      <w:r w:rsidRPr="000D3E0B">
        <w:rPr>
          <w:rFonts w:ascii="Times New Roman" w:hAnsi="Times New Roman" w:eastAsia="Times New Roman" w:cs="Times New Roman"/>
          <w:i/>
          <w:iCs/>
        </w:rPr>
        <w:t>carbon</w:t>
      </w:r>
      <w:proofErr w:type="spellEnd"/>
      <w:r w:rsidRPr="000D3E0B">
        <w:rPr>
          <w:rFonts w:ascii="Times New Roman" w:hAnsi="Times New Roman" w:eastAsia="Times New Roman" w:cs="Times New Roman"/>
          <w:i/>
          <w:iCs/>
        </w:rPr>
        <w:t xml:space="preserve"> </w:t>
      </w:r>
      <w:proofErr w:type="spellStart"/>
      <w:r w:rsidRPr="000D3E0B">
        <w:rPr>
          <w:rFonts w:ascii="Times New Roman" w:hAnsi="Times New Roman" w:eastAsia="Times New Roman" w:cs="Times New Roman"/>
          <w:i/>
          <w:iCs/>
        </w:rPr>
        <w:t>pricing</w:t>
      </w:r>
      <w:proofErr w:type="spellEnd"/>
      <w:r w:rsidRPr="000D3E0B">
        <w:rPr>
          <w:rFonts w:ascii="Times New Roman" w:hAnsi="Times New Roman" w:eastAsia="Times New Roman" w:cs="Times New Roman"/>
        </w:rPr>
        <w:t>) un atbalsta mehānismu pārskatam. Lai novērstu oglekļa pārvirzes riskus un konkurētspējas samazināšanos, atsevišķos gadījumos nozīmīga varētu būt vienotas pieejas īstenošana ES.</w:t>
      </w:r>
    </w:p>
    <w:p w:rsidRPr="000D3E0B" w:rsidR="00F31EB7" w:rsidP="000D3E0B" w:rsidRDefault="00F31EB7" w14:paraId="44BADDCF" w14:textId="008F1FFA">
      <w:pPr>
        <w:spacing w:after="120"/>
        <w:ind w:firstLine="567"/>
        <w:jc w:val="both"/>
        <w:rPr>
          <w:rFonts w:ascii="Times New Roman" w:hAnsi="Times New Roman" w:cs="Times New Roman"/>
          <w:color w:val="auto"/>
        </w:rPr>
      </w:pPr>
      <w:r w:rsidRPr="000D3E0B">
        <w:rPr>
          <w:rFonts w:ascii="Times New Roman" w:hAnsi="Times New Roman" w:cs="Times New Roman"/>
        </w:rPr>
        <w:t xml:space="preserve">Īpaši jāuzsver investīciju nepieciešamība tādās jomās kā transports un infrastruktūra (tostarp </w:t>
      </w:r>
      <w:proofErr w:type="spellStart"/>
      <w:r w:rsidRPr="000D3E0B">
        <w:rPr>
          <w:rFonts w:ascii="Times New Roman" w:hAnsi="Times New Roman" w:cs="Times New Roman"/>
        </w:rPr>
        <w:t>elektromobiļu</w:t>
      </w:r>
      <w:proofErr w:type="spellEnd"/>
      <w:r w:rsidRPr="000D3E0B">
        <w:rPr>
          <w:rFonts w:ascii="Times New Roman" w:hAnsi="Times New Roman" w:eastAsia="Times New Roman" w:cs="Times New Roman"/>
        </w:rPr>
        <w:t xml:space="preserve"> ātrās </w:t>
      </w:r>
      <w:r w:rsidRPr="000D3E0B">
        <w:rPr>
          <w:rFonts w:ascii="Times New Roman" w:hAnsi="Times New Roman" w:eastAsia="Times New Roman" w:cs="Times New Roman"/>
          <w:i/>
          <w:iCs/>
        </w:rPr>
        <w:t>uzlādes staciju</w:t>
      </w:r>
      <w:r w:rsidRPr="000D3E0B">
        <w:rPr>
          <w:rFonts w:ascii="Times New Roman" w:hAnsi="Times New Roman" w:eastAsia="Times New Roman" w:cs="Times New Roman"/>
        </w:rPr>
        <w:t xml:space="preserve"> tīklu </w:t>
      </w:r>
      <w:r w:rsidRPr="000D3E0B">
        <w:rPr>
          <w:rFonts w:ascii="Times New Roman" w:hAnsi="Times New Roman" w:eastAsia="Times New Roman" w:cs="Times New Roman"/>
          <w:color w:val="auto"/>
        </w:rPr>
        <w:t>attīstību</w:t>
      </w:r>
      <w:r w:rsidRPr="000D3E0B">
        <w:rPr>
          <w:rFonts w:ascii="Times New Roman" w:hAnsi="Times New Roman" w:cs="Times New Roman"/>
        </w:rPr>
        <w:t>), lauksaimniecība (digitalizācija, dzīvnieku audzēšanu ar labākām metodēm u.c.), enerģētika, tostarp mājokļu renovācija.</w:t>
      </w:r>
    </w:p>
    <w:p w:rsidRPr="000D3E0B" w:rsidR="00F31EB7" w:rsidP="000D3E0B" w:rsidRDefault="00F31EB7" w14:paraId="4FDC1E12" w14:textId="77777777">
      <w:pPr>
        <w:spacing w:after="120"/>
        <w:ind w:firstLine="567"/>
        <w:jc w:val="both"/>
        <w:rPr>
          <w:rFonts w:ascii="Times New Roman" w:hAnsi="Times New Roman" w:cs="Times New Roman"/>
        </w:rPr>
      </w:pPr>
      <w:r w:rsidRPr="000D3E0B">
        <w:rPr>
          <w:rFonts w:ascii="Times New Roman" w:hAnsi="Times New Roman" w:eastAsia="Times New Roman" w:cs="Times New Roman"/>
        </w:rPr>
        <w:t>Tāpat nepieciešams nodrošināt atbilstošu pētījumu veikšanu, lai nodrošinātu nepieciešamo analītisko pamatu rīcībpolitiku plānošanai un tehnoloģiskās iespējas rīcībpolitiku ieviešanai.</w:t>
      </w:r>
    </w:p>
    <w:p w:rsidRPr="000D3E0B" w:rsidR="00F31EB7" w:rsidP="000D3E0B" w:rsidRDefault="00F31EB7" w14:paraId="4A7A8A81" w14:textId="77777777">
      <w:pPr>
        <w:spacing w:after="120"/>
        <w:ind w:firstLine="567"/>
        <w:jc w:val="both"/>
        <w:rPr>
          <w:rFonts w:ascii="Times New Roman" w:hAnsi="Times New Roman" w:cs="Times New Roman"/>
        </w:rPr>
      </w:pPr>
      <w:r w:rsidRPr="000D3E0B">
        <w:rPr>
          <w:rFonts w:ascii="Times New Roman" w:hAnsi="Times New Roman" w:eastAsia="Times New Roman" w:cs="Times New Roman"/>
        </w:rPr>
        <w:t xml:space="preserve">Liela loma būs pētniecībai un inovācijai. Būs nepieciešami ekonomiski stimuli, lai veicinātu inovāciju attīstību un nodrošinātu to ieviešanu plašā mērogā. Latvija uzskata, ka šajā jomā ļoti nozīmīgi turpināt attīstīt ES līmeņa inovāciju politiku, kas ņemtu vērā oglekļa mazietilpīgas attīstības un </w:t>
      </w:r>
      <w:proofErr w:type="spellStart"/>
      <w:r w:rsidRPr="000D3E0B">
        <w:rPr>
          <w:rFonts w:ascii="Times New Roman" w:hAnsi="Times New Roman" w:eastAsia="Times New Roman" w:cs="Times New Roman"/>
        </w:rPr>
        <w:t>klimatnoturības</w:t>
      </w:r>
      <w:proofErr w:type="spellEnd"/>
      <w:r w:rsidRPr="000D3E0B">
        <w:rPr>
          <w:rFonts w:ascii="Times New Roman" w:hAnsi="Times New Roman" w:eastAsia="Times New Roman" w:cs="Times New Roman"/>
        </w:rPr>
        <w:t xml:space="preserve"> aspektus, kā arī atbalstītu mazos un vidējos uzņēmumus.</w:t>
      </w:r>
    </w:p>
    <w:p w:rsidRPr="000D3E0B" w:rsidR="00F31EB7" w:rsidP="000D3E0B" w:rsidRDefault="00F31EB7" w14:paraId="5A205B44" w14:textId="77777777">
      <w:pPr>
        <w:spacing w:after="120"/>
        <w:ind w:firstLine="567"/>
        <w:jc w:val="both"/>
        <w:rPr>
          <w:rFonts w:ascii="Times New Roman" w:hAnsi="Times New Roman" w:cs="Times New Roman"/>
        </w:rPr>
      </w:pPr>
      <w:r w:rsidRPr="000D3E0B">
        <w:rPr>
          <w:rFonts w:ascii="Times New Roman" w:hAnsi="Times New Roman" w:eastAsia="Times New Roman" w:cs="Times New Roman"/>
        </w:rPr>
        <w:lastRenderedPageBreak/>
        <w:t>Latvija uzsver diskusijas nepieciešamību ar plašāku sabiedrību, nozarēm un nozaru pārstāvjiem par dekarbonizācijas risinājumiem un to potenciālu ES, ņemot vērā, ka šobrīd notiek aktīvs darbs pie ES ilgtermiņa klimata stratēģijas periodam līdz 2050. gadam izstrādes.</w:t>
      </w:r>
    </w:p>
    <w:p w:rsidRPr="000D3E0B" w:rsidR="00ED6397" w:rsidP="000D3E0B" w:rsidRDefault="00F31EB7" w14:paraId="788A6815" w14:textId="4D8FD848">
      <w:pPr>
        <w:spacing w:after="120"/>
        <w:ind w:firstLine="567"/>
        <w:jc w:val="both"/>
        <w:rPr>
          <w:rFonts w:ascii="Times New Roman" w:hAnsi="Times New Roman" w:cs="Times New Roman"/>
        </w:rPr>
      </w:pPr>
      <w:r w:rsidRPr="000D3E0B">
        <w:rPr>
          <w:rFonts w:ascii="Times New Roman" w:hAnsi="Times New Roman" w:cs="Times New Roman"/>
        </w:rPr>
        <w:t xml:space="preserve">Latvijas nostāja iekļauta nacionālajā pozīcijā Nr. 2 </w:t>
      </w:r>
      <w:r w:rsidRPr="000D3E0B" w:rsidR="4B957C72">
        <w:rPr>
          <w:rFonts w:ascii="Times New Roman" w:hAnsi="Times New Roman" w:cs="Times New Roman"/>
        </w:rPr>
        <w:t>“</w:t>
      </w:r>
      <w:r w:rsidRPr="000D3E0B">
        <w:rPr>
          <w:rFonts w:ascii="Times New Roman" w:hAnsi="Times New Roman" w:cs="Times New Roman"/>
        </w:rPr>
        <w:t xml:space="preserve">Par Eiropas Komisijas paziņojumu “Tīru planētu - visiem! Stratēģisks Eiropas ilgtermiņa redzējums par pārticīgu, modernu, konkurētspējīgu un </w:t>
      </w:r>
      <w:proofErr w:type="spellStart"/>
      <w:r w:rsidRPr="000D3E0B">
        <w:rPr>
          <w:rFonts w:ascii="Times New Roman" w:hAnsi="Times New Roman" w:cs="Times New Roman"/>
        </w:rPr>
        <w:t>klimatneitrālu</w:t>
      </w:r>
      <w:proofErr w:type="spellEnd"/>
      <w:r w:rsidRPr="000D3E0B">
        <w:rPr>
          <w:rFonts w:ascii="Times New Roman" w:hAnsi="Times New Roman" w:cs="Times New Roman"/>
        </w:rPr>
        <w:t xml:space="preserve"> ekonomiku”</w:t>
      </w:r>
      <w:r w:rsidRPr="000D3E0B" w:rsidR="6E90CBDC">
        <w:rPr>
          <w:rFonts w:ascii="Times New Roman" w:hAnsi="Times New Roman" w:cs="Times New Roman"/>
        </w:rPr>
        <w:t>”</w:t>
      </w:r>
      <w:r w:rsidRPr="000D3E0B">
        <w:rPr>
          <w:rFonts w:ascii="Times New Roman" w:hAnsi="Times New Roman" w:cs="Times New Roman"/>
        </w:rPr>
        <w:t>,</w:t>
      </w:r>
      <w:r w:rsidRPr="000D3E0B" w:rsidR="004F5829">
        <w:rPr>
          <w:rFonts w:ascii="Times New Roman" w:hAnsi="Times New Roman" w:cs="Times New Roman"/>
        </w:rPr>
        <w:t xml:space="preserve"> </w:t>
      </w:r>
      <w:r w:rsidRPr="000D3E0B">
        <w:rPr>
          <w:rFonts w:ascii="Times New Roman" w:hAnsi="Times New Roman" w:cs="Times New Roman"/>
        </w:rPr>
        <w:t xml:space="preserve">kas apstiprināta Ministru kabineta </w:t>
      </w:r>
      <w:r w:rsidRPr="000D3E0B" w:rsidR="00B13013">
        <w:rPr>
          <w:rFonts w:ascii="Times New Roman" w:hAnsi="Times New Roman" w:cs="Times New Roman"/>
        </w:rPr>
        <w:t xml:space="preserve">2019. gada 11. jūnija </w:t>
      </w:r>
      <w:r w:rsidRPr="000D3E0B">
        <w:rPr>
          <w:rFonts w:ascii="Times New Roman" w:hAnsi="Times New Roman" w:cs="Times New Roman"/>
        </w:rPr>
        <w:t>sēdē.</w:t>
      </w:r>
    </w:p>
    <w:p w:rsidRPr="000D3E0B" w:rsidR="00DF67BE" w:rsidP="000D3E0B" w:rsidRDefault="00DF67BE" w14:paraId="75A56125" w14:textId="77777777">
      <w:pPr>
        <w:shd w:val="clear" w:color="auto" w:fill="A6A6A6"/>
        <w:spacing w:after="120" w:line="240" w:lineRule="auto"/>
        <w:ind w:firstLine="567"/>
        <w:jc w:val="both"/>
        <w:rPr>
          <w:rFonts w:ascii="Times New Roman" w:hAnsi="Times New Roman" w:cs="Times New Roman"/>
          <w:b/>
        </w:rPr>
      </w:pPr>
      <w:r w:rsidRPr="000D3E0B">
        <w:rPr>
          <w:rFonts w:ascii="Times New Roman" w:hAnsi="Times New Roman" w:cs="Times New Roman"/>
          <w:b/>
        </w:rPr>
        <w:t>Citi jautājumi:</w:t>
      </w:r>
    </w:p>
    <w:p w:rsidRPr="000D3E0B" w:rsidR="0019235F" w:rsidP="000D3E0B" w:rsidRDefault="0019235F" w14:paraId="04A374BF" w14:textId="032E9CF1">
      <w:pPr>
        <w:spacing w:after="120"/>
        <w:ind w:firstLine="567"/>
        <w:jc w:val="both"/>
        <w:rPr>
          <w:rFonts w:ascii="Times New Roman" w:hAnsi="Times New Roman" w:cs="Times New Roman"/>
        </w:rPr>
      </w:pPr>
      <w:r w:rsidRPr="000D3E0B">
        <w:rPr>
          <w:rFonts w:ascii="Times New Roman" w:hAnsi="Times New Roman" w:cs="Times New Roman"/>
        </w:rPr>
        <w:t>Padomes sanāksmē plānots informēt par 2019. gada augustā notikušo</w:t>
      </w:r>
      <w:r w:rsidRPr="000D3E0B" w:rsidR="6E90CBDC">
        <w:rPr>
          <w:rFonts w:ascii="Times New Roman" w:hAnsi="Times New Roman" w:cs="Times New Roman"/>
        </w:rPr>
        <w:t xml:space="preserve"> </w:t>
      </w:r>
      <w:r w:rsidRPr="000D3E0B">
        <w:rPr>
          <w:rFonts w:ascii="Times New Roman" w:hAnsi="Times New Roman" w:cs="Times New Roman"/>
        </w:rPr>
        <w:t>Konvencijas par starptautisko tirdzniecību ar apdraudētajām savvaļas dzīvnieku un augu sugām 18. dalībvalstu konferenci. Tā</w:t>
      </w:r>
      <w:r w:rsidRPr="000D3E0B" w:rsidR="1BD3F76E">
        <w:rPr>
          <w:rFonts w:ascii="Times New Roman" w:hAnsi="Times New Roman" w:cs="Times New Roman"/>
        </w:rPr>
        <w:t>s</w:t>
      </w:r>
      <w:r w:rsidRPr="000D3E0B">
        <w:rPr>
          <w:rFonts w:ascii="Times New Roman" w:hAnsi="Times New Roman" w:cs="Times New Roman"/>
        </w:rPr>
        <w:t xml:space="preserve"> laikā pieņemti</w:t>
      </w:r>
      <w:r w:rsidRPr="000D3E0B" w:rsidR="1BD3F76E">
        <w:rPr>
          <w:rFonts w:ascii="Times New Roman" w:hAnsi="Times New Roman" w:cs="Times New Roman"/>
        </w:rPr>
        <w:t>e</w:t>
      </w:r>
      <w:r w:rsidRPr="000D3E0B">
        <w:rPr>
          <w:rFonts w:ascii="Times New Roman" w:hAnsi="Times New Roman" w:cs="Times New Roman"/>
        </w:rPr>
        <w:t xml:space="preserve"> lēmumi ir saskaņā ar apstiprināto ES dalībvalstu kopējo pozīciju </w:t>
      </w:r>
      <w:r w:rsidRPr="000D3E0B" w:rsidR="40B503B5">
        <w:rPr>
          <w:rFonts w:ascii="Times New Roman" w:hAnsi="Times New Roman" w:cs="Times New Roman"/>
        </w:rPr>
        <w:t xml:space="preserve">un </w:t>
      </w:r>
      <w:r w:rsidRPr="000D3E0B">
        <w:rPr>
          <w:rFonts w:ascii="Times New Roman" w:hAnsi="Times New Roman" w:cs="Times New Roman"/>
        </w:rPr>
        <w:t xml:space="preserve">kopumā samazina administratīvo slogu Latvijas atbildīgajām institūcijām. </w:t>
      </w:r>
    </w:p>
    <w:p w:rsidRPr="000D3E0B" w:rsidR="0019235F" w:rsidP="000D3E0B" w:rsidRDefault="0019235F" w14:paraId="0DC26C3A" w14:textId="77777777">
      <w:pPr>
        <w:spacing w:after="120"/>
        <w:ind w:firstLine="567"/>
        <w:jc w:val="both"/>
        <w:rPr>
          <w:rFonts w:ascii="Times New Roman" w:hAnsi="Times New Roman" w:cs="Times New Roman"/>
        </w:rPr>
      </w:pPr>
      <w:r w:rsidRPr="000D3E0B">
        <w:rPr>
          <w:rFonts w:ascii="Times New Roman" w:hAnsi="Times New Roman" w:cs="Times New Roman"/>
        </w:rPr>
        <w:t>Latvija pieņem zināšanai prezidentūras un EK sniegto informāciju.</w:t>
      </w:r>
    </w:p>
    <w:p w:rsidRPr="000D3E0B" w:rsidR="00BF02BE" w:rsidP="000D3E0B" w:rsidRDefault="004E2D54" w14:paraId="20C1ECA8" w14:textId="27A37D67">
      <w:pPr>
        <w:spacing w:after="120" w:line="240" w:lineRule="auto"/>
        <w:ind w:firstLine="567"/>
        <w:jc w:val="both"/>
        <w:rPr>
          <w:rFonts w:ascii="Times New Roman" w:hAnsi="Times New Roman" w:cs="Times New Roman"/>
        </w:rPr>
      </w:pPr>
      <w:r w:rsidRPr="000D3E0B">
        <w:rPr>
          <w:rFonts w:ascii="Times New Roman" w:hAnsi="Times New Roman" w:cs="Times New Roman"/>
        </w:rPr>
        <w:t xml:space="preserve">Tāpat </w:t>
      </w:r>
      <w:r w:rsidR="000D3E0B">
        <w:rPr>
          <w:rFonts w:ascii="Times New Roman" w:hAnsi="Times New Roman" w:cs="Times New Roman"/>
        </w:rPr>
        <w:t>Padomes sanāksmē</w:t>
      </w:r>
      <w:r w:rsidRPr="000D3E0B">
        <w:rPr>
          <w:rFonts w:ascii="Times New Roman" w:hAnsi="Times New Roman" w:cs="Times New Roman"/>
        </w:rPr>
        <w:t xml:space="preserve"> iekļauts Dānijas jautājums par vieglo pasažieru transportlīdzekļu flotes nomaiņu, ar skatu uz </w:t>
      </w:r>
      <w:proofErr w:type="spellStart"/>
      <w:r w:rsidRPr="000D3E0B">
        <w:rPr>
          <w:rFonts w:ascii="Times New Roman" w:hAnsi="Times New Roman" w:cs="Times New Roman"/>
        </w:rPr>
        <w:t>klimatneitralitātes</w:t>
      </w:r>
      <w:proofErr w:type="spellEnd"/>
      <w:r w:rsidRPr="000D3E0B">
        <w:rPr>
          <w:rFonts w:ascii="Times New Roman" w:hAnsi="Times New Roman" w:cs="Times New Roman"/>
        </w:rPr>
        <w:t xml:space="preserve"> mērķi 2050.</w:t>
      </w:r>
      <w:r w:rsidR="000D3E0B">
        <w:rPr>
          <w:rFonts w:ascii="Times New Roman" w:hAnsi="Times New Roman" w:cs="Times New Roman"/>
        </w:rPr>
        <w:t> </w:t>
      </w:r>
      <w:r w:rsidRPr="000D3E0B">
        <w:rPr>
          <w:rFonts w:ascii="Times New Roman" w:hAnsi="Times New Roman" w:cs="Times New Roman"/>
        </w:rPr>
        <w:t>gadā. Latvija piekrīt šādam priekšlikumam, ka ir nepieciešama ES dalībvalstu un EK diskusija par šo pārejas procesu. Šis jautājums ir aktualizēts jau iepriekš, ka šobrīd daļā ES dalībvalstu palielinās lietotu transportlīdzekļu piedāvājums un izmantošana, kas iepriekš reģistrēti citās ES dalībvalstīs un šī tendence turpināsies arī nākotnē. Līdz ar to šajās valstīs SEG samazināšana būs lielāks izaicinājums, un būs nepieciešams rast kompensējošus pasākumus mērķu nodrošināšanai šīm valstīm.</w:t>
      </w:r>
    </w:p>
    <w:p w:rsidR="000D3E0B" w:rsidP="000D3E0B" w:rsidRDefault="002752A2" w14:paraId="00877A6D" w14:textId="77777777">
      <w:pPr>
        <w:spacing w:after="120" w:line="240" w:lineRule="auto"/>
        <w:ind w:firstLine="567"/>
        <w:jc w:val="both"/>
        <w:rPr>
          <w:rFonts w:ascii="Times New Roman" w:hAnsi="Times New Roman" w:cs="Times New Roman"/>
          <w:sz w:val="23"/>
          <w:szCs w:val="23"/>
        </w:rPr>
      </w:pPr>
      <w:r w:rsidRPr="000D3E0B">
        <w:rPr>
          <w:rFonts w:ascii="Times New Roman" w:hAnsi="Times New Roman" w:cs="Times New Roman"/>
          <w:b/>
        </w:rPr>
        <w:t>Latvijas delegācija:</w:t>
      </w:r>
    </w:p>
    <w:p w:rsidR="000D3E0B" w:rsidP="000D3E0B" w:rsidRDefault="00BF02BE" w14:paraId="100CC8E0" w14:textId="77777777">
      <w:pPr>
        <w:spacing w:after="120" w:line="240" w:lineRule="auto"/>
        <w:ind w:firstLine="567"/>
        <w:jc w:val="both"/>
        <w:rPr>
          <w:rFonts w:ascii="Times New Roman" w:hAnsi="Times New Roman" w:cs="Times New Roman"/>
          <w:sz w:val="23"/>
          <w:szCs w:val="23"/>
        </w:rPr>
      </w:pPr>
      <w:r w:rsidRPr="000D3E0B">
        <w:rPr>
          <w:rFonts w:ascii="Times New Roman" w:hAnsi="Times New Roman" w:cs="Times New Roman"/>
        </w:rPr>
        <w:t>Delegācijas vadītājs:</w:t>
      </w:r>
      <w:r w:rsidRPr="000D3E0B" w:rsidR="038F2372">
        <w:rPr>
          <w:rFonts w:ascii="Times New Roman" w:hAnsi="Times New Roman" w:cs="Times New Roman"/>
        </w:rPr>
        <w:t xml:space="preserve"> </w:t>
      </w:r>
      <w:r w:rsidRPr="000D3E0B">
        <w:rPr>
          <w:rFonts w:ascii="Times New Roman" w:hAnsi="Times New Roman" w:cs="Times New Roman"/>
        </w:rPr>
        <w:tab/>
        <w:t>Juris Pūce, vides aizsardzības un reģionālās attīstības ministrs.</w:t>
      </w:r>
    </w:p>
    <w:p w:rsidRPr="000D3E0B" w:rsidR="00BF02BE" w:rsidP="000D3E0B" w:rsidRDefault="00BF02BE" w14:paraId="304E827F" w14:textId="5582FB63">
      <w:pPr>
        <w:spacing w:after="120" w:line="240" w:lineRule="auto"/>
        <w:ind w:left="2835" w:hanging="2268"/>
        <w:jc w:val="both"/>
        <w:rPr>
          <w:rFonts w:ascii="Times New Roman" w:hAnsi="Times New Roman" w:cs="Times New Roman"/>
          <w:sz w:val="23"/>
          <w:szCs w:val="23"/>
        </w:rPr>
      </w:pPr>
      <w:r w:rsidRPr="000D3E0B">
        <w:rPr>
          <w:rFonts w:ascii="Times New Roman" w:hAnsi="Times New Roman" w:cs="Times New Roman"/>
        </w:rPr>
        <w:t>Delegācijas dalībnieki:</w:t>
      </w:r>
      <w:r w:rsidRPr="000D3E0B" w:rsidR="038F2372">
        <w:rPr>
          <w:rFonts w:ascii="Times New Roman" w:hAnsi="Times New Roman" w:cs="Times New Roman"/>
        </w:rPr>
        <w:t xml:space="preserve"> </w:t>
      </w:r>
      <w:r w:rsidRPr="000D3E0B">
        <w:rPr>
          <w:rFonts w:ascii="Times New Roman" w:hAnsi="Times New Roman" w:cs="Times New Roman"/>
        </w:rPr>
        <w:tab/>
        <w:t>Alise Balode, vēstniece, Latvijas Republikas pastāvīgās pārstāves ES vietniece;</w:t>
      </w:r>
    </w:p>
    <w:p w:rsidRPr="000D3E0B" w:rsidR="00BF02BE" w:rsidP="00EF02E7" w:rsidRDefault="00BF02BE" w14:paraId="13101464" w14:textId="77777777">
      <w:pPr>
        <w:spacing w:after="120" w:line="240" w:lineRule="auto"/>
        <w:ind w:left="2835"/>
        <w:jc w:val="both"/>
        <w:rPr>
          <w:rFonts w:ascii="Times New Roman" w:hAnsi="Times New Roman" w:cs="Times New Roman"/>
        </w:rPr>
      </w:pPr>
      <w:r w:rsidRPr="000D3E0B">
        <w:rPr>
          <w:rFonts w:ascii="Times New Roman" w:hAnsi="Times New Roman" w:cs="Times New Roman"/>
        </w:rPr>
        <w:t>Alda Ozola, Vides aizsardzības un reģionālās attīstības ministrijas valsts sekretāra vie</w:t>
      </w:r>
      <w:bookmarkStart w:name="_GoBack" w:id="2"/>
      <w:bookmarkEnd w:id="2"/>
      <w:r w:rsidRPr="000D3E0B">
        <w:rPr>
          <w:rFonts w:ascii="Times New Roman" w:hAnsi="Times New Roman" w:cs="Times New Roman"/>
        </w:rPr>
        <w:t>tniece;</w:t>
      </w:r>
    </w:p>
    <w:p w:rsidRPr="000D3E0B" w:rsidR="00BF02BE" w:rsidP="00EF02E7" w:rsidRDefault="00BF02BE" w14:paraId="6AEB0389" w14:textId="6BEC3058">
      <w:pPr>
        <w:spacing w:after="120" w:line="240" w:lineRule="auto"/>
        <w:ind w:left="2835"/>
        <w:jc w:val="both"/>
        <w:rPr>
          <w:rFonts w:ascii="Times New Roman" w:hAnsi="Times New Roman" w:cs="Times New Roman"/>
        </w:rPr>
      </w:pPr>
      <w:r w:rsidRPr="000D3E0B">
        <w:rPr>
          <w:rFonts w:ascii="Times New Roman" w:hAnsi="Times New Roman" w:cs="Times New Roman"/>
        </w:rPr>
        <w:t xml:space="preserve">Anita </w:t>
      </w:r>
      <w:proofErr w:type="spellStart"/>
      <w:r w:rsidRPr="000D3E0B" w:rsidR="00ED6397">
        <w:rPr>
          <w:rFonts w:ascii="Times New Roman" w:hAnsi="Times New Roman" w:cs="Times New Roman"/>
        </w:rPr>
        <w:t>Toča</w:t>
      </w:r>
      <w:proofErr w:type="spellEnd"/>
      <w:r w:rsidRPr="000D3E0B">
        <w:rPr>
          <w:rFonts w:ascii="Times New Roman" w:hAnsi="Times New Roman" w:cs="Times New Roman"/>
        </w:rPr>
        <w:t>, Vides aizsardzības un reģionālās attīstības ministrijas nozares padomniece;</w:t>
      </w:r>
    </w:p>
    <w:p w:rsidRPr="000D3E0B" w:rsidR="00BF02BE" w:rsidP="00EF02E7" w:rsidRDefault="00BF02BE" w14:paraId="54F39C59" w14:textId="77777777">
      <w:pPr>
        <w:spacing w:after="120" w:line="240" w:lineRule="auto"/>
        <w:ind w:left="2835"/>
        <w:jc w:val="both"/>
        <w:rPr>
          <w:rFonts w:ascii="Times New Roman" w:hAnsi="Times New Roman" w:cs="Times New Roman"/>
        </w:rPr>
      </w:pPr>
      <w:r w:rsidRPr="000D3E0B">
        <w:rPr>
          <w:rFonts w:ascii="Times New Roman" w:hAnsi="Times New Roman" w:cs="Times New Roman"/>
        </w:rPr>
        <w:t>Linda Leja, Vides aizsardzības un reģionālās attīstības ministrijas nozares padomniece.</w:t>
      </w:r>
    </w:p>
    <w:p w:rsidRPr="000D3E0B" w:rsidR="002E2EC3" w:rsidP="000D3E0B" w:rsidRDefault="002E2EC3" w14:paraId="2AE82775" w14:textId="77777777">
      <w:pPr>
        <w:spacing w:after="120" w:line="240" w:lineRule="auto"/>
        <w:ind w:left="2835" w:firstLine="567"/>
        <w:jc w:val="both"/>
        <w:rPr>
          <w:rFonts w:ascii="Times New Roman" w:hAnsi="Times New Roman" w:cs="Times New Roman"/>
        </w:rPr>
      </w:pPr>
    </w:p>
    <w:p w:rsidRPr="000D3E0B" w:rsidR="002E2EC3" w:rsidP="000D3E0B" w:rsidRDefault="002E2EC3" w14:paraId="273E7C09" w14:textId="77777777">
      <w:pPr>
        <w:spacing w:after="120" w:line="240" w:lineRule="auto"/>
        <w:ind w:left="2835" w:firstLine="567"/>
        <w:jc w:val="both"/>
        <w:rPr>
          <w:rFonts w:ascii="Times New Roman" w:hAnsi="Times New Roman" w:cs="Times New Roman"/>
        </w:rPr>
      </w:pPr>
    </w:p>
    <w:p w:rsidRPr="000D3E0B" w:rsidR="002752A2" w:rsidP="00C71D9C" w:rsidRDefault="002752A2" w14:paraId="6599E1F9" w14:textId="77777777">
      <w:pPr>
        <w:spacing w:after="120" w:line="240" w:lineRule="auto"/>
        <w:ind w:left="142"/>
        <w:rPr>
          <w:rFonts w:ascii="Times New Roman" w:hAnsi="Times New Roman" w:cs="Times New Roman"/>
        </w:rPr>
      </w:pPr>
      <w:r w:rsidRPr="000D3E0B">
        <w:rPr>
          <w:rFonts w:ascii="Times New Roman" w:hAnsi="Times New Roman" w:cs="Times New Roman"/>
        </w:rPr>
        <w:t>Vides aizsardzības un</w:t>
      </w:r>
      <w:r w:rsidRPr="000D3E0B">
        <w:rPr>
          <w:rFonts w:ascii="Times New Roman" w:hAnsi="Times New Roman" w:cs="Times New Roman"/>
        </w:rPr>
        <w:br/>
        <w:t>reģionālās attīstības ministrs</w:t>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sidR="007B1210">
        <w:rPr>
          <w:rFonts w:ascii="Times New Roman" w:hAnsi="Times New Roman" w:cs="Times New Roman"/>
        </w:rPr>
        <w:t>Juris</w:t>
      </w:r>
      <w:r w:rsidRPr="000D3E0B" w:rsidR="002E748F">
        <w:rPr>
          <w:rFonts w:ascii="Times New Roman" w:hAnsi="Times New Roman" w:cs="Times New Roman"/>
        </w:rPr>
        <w:t> </w:t>
      </w:r>
      <w:r w:rsidRPr="000D3E0B" w:rsidR="007B1210">
        <w:rPr>
          <w:rFonts w:ascii="Times New Roman" w:hAnsi="Times New Roman" w:cs="Times New Roman"/>
        </w:rPr>
        <w:t>Pūce</w:t>
      </w:r>
    </w:p>
    <w:p w:rsidRPr="000D3E0B" w:rsidR="0053656D" w:rsidP="000D3E0B" w:rsidRDefault="0053656D" w14:paraId="5B7F015F" w14:textId="77777777">
      <w:pPr>
        <w:spacing w:after="120" w:line="240" w:lineRule="auto"/>
        <w:ind w:left="142" w:firstLine="567"/>
        <w:jc w:val="both"/>
        <w:rPr>
          <w:rFonts w:ascii="Times New Roman" w:hAnsi="Times New Roman" w:cs="Times New Roman"/>
        </w:rPr>
      </w:pPr>
    </w:p>
    <w:p w:rsidRPr="000D3E0B" w:rsidR="00D2034A" w:rsidP="00C71D9C" w:rsidRDefault="002752A2" w14:paraId="5ECC03C5" w14:textId="460EA1FF">
      <w:pPr>
        <w:spacing w:after="120" w:line="240" w:lineRule="auto"/>
        <w:ind w:left="142"/>
        <w:rPr>
          <w:rFonts w:ascii="Times New Roman" w:hAnsi="Times New Roman" w:cs="Times New Roman"/>
        </w:rPr>
      </w:pPr>
      <w:r w:rsidRPr="000D3E0B">
        <w:rPr>
          <w:rFonts w:ascii="Times New Roman" w:hAnsi="Times New Roman" w:cs="Times New Roman"/>
        </w:rPr>
        <w:t>Vides aizsardzības un reģionālās attīstības ministrijas</w:t>
      </w:r>
      <w:r w:rsidRPr="000D3E0B">
        <w:rPr>
          <w:rFonts w:ascii="Times New Roman" w:hAnsi="Times New Roman" w:cs="Times New Roman"/>
        </w:rPr>
        <w:br/>
        <w:t>valsts sekretārs</w:t>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Pr>
          <w:rFonts w:ascii="Times New Roman" w:hAnsi="Times New Roman" w:cs="Times New Roman"/>
        </w:rPr>
        <w:tab/>
      </w:r>
      <w:r w:rsidRPr="000D3E0B" w:rsidR="00D13F34">
        <w:rPr>
          <w:rFonts w:ascii="Times New Roman" w:hAnsi="Times New Roman" w:cs="Times New Roman"/>
        </w:rPr>
        <w:t>Edvīns</w:t>
      </w:r>
      <w:r w:rsidRPr="000D3E0B" w:rsidR="008D67F3">
        <w:rPr>
          <w:rFonts w:ascii="Times New Roman" w:hAnsi="Times New Roman" w:cs="Times New Roman"/>
        </w:rPr>
        <w:t> </w:t>
      </w:r>
      <w:r w:rsidRPr="000D3E0B" w:rsidR="00D13F34">
        <w:rPr>
          <w:rFonts w:ascii="Times New Roman" w:hAnsi="Times New Roman" w:cs="Times New Roman"/>
        </w:rPr>
        <w:t>Balševics</w:t>
      </w:r>
    </w:p>
    <w:sectPr w:rsidRPr="000D3E0B" w:rsidR="00D2034A" w:rsidSect="00272BE4">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commentsIds.xml><?xml version="1.0" encoding="utf-8"?>
<w16cid:commentsIds xmlns:w16cid="http://schemas.microsoft.com/office/word/2016/wordml/cid" xmlns:mc="http://schemas.openxmlformats.org/markup-compatibility/2006" mc:Ignorable="w16cid">
  <w16cid:commentId w16cid:durableId="20A23DDB" w16cid:paraId="65D8D747"/>
  <w16cid:commentId w16cid:durableId="20A20551" w16cid:paraId="4B8F04F9"/>
  <w16cid:commentId w16cid:durableId="20A20552" w16cid:paraId="692441D5"/>
  <w16cid:commentId w16cid:durableId="1A2E4364" w16cid:paraId="3DCE0E44"/>
  <w16cid:commentId w16cid:durableId="43F15CD2" w16cid:paraId="0A77C77A"/>
  <w16cid:commentId w16cid:durableId="2A8CF5EF" w16cid:paraId="538E073F"/>
  <w16cid:commentId w16cid:durableId="5BF8171C" w16cid:paraId="01A39C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859A8" w14:textId="77777777" w:rsidR="00961C25" w:rsidRDefault="00961C25">
      <w:pPr>
        <w:spacing w:line="240" w:lineRule="auto"/>
      </w:pPr>
      <w:r>
        <w:separator/>
      </w:r>
    </w:p>
  </w:endnote>
  <w:endnote w:type="continuationSeparator" w:id="0">
    <w:p w14:paraId="7DD033D4" w14:textId="77777777" w:rsidR="00961C25" w:rsidRDefault="00961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AB78" w14:textId="0134490C" w:rsidR="002752A2" w:rsidRPr="00D103A5" w:rsidRDefault="001E36AD" w:rsidP="00FD1FDD">
    <w:pPr>
      <w:pStyle w:val="Footer"/>
      <w:jc w:val="both"/>
      <w:rPr>
        <w:rFonts w:ascii="Times New Roman" w:hAnsi="Times New Roman" w:cs="Times New Roman"/>
        <w:sz w:val="22"/>
        <w:szCs w:val="22"/>
      </w:rPr>
    </w:pPr>
    <w:r>
      <w:rPr>
        <w:rFonts w:ascii="Times New Roman" w:hAnsi="Times New Roman" w:cs="Times New Roman"/>
        <w:noProof/>
        <w:color w:val="2B579A"/>
        <w:sz w:val="22"/>
        <w:szCs w:val="22"/>
        <w:shd w:val="clear" w:color="auto" w:fill="E6E6E6"/>
      </w:rPr>
      <w:fldChar w:fldCharType="begin"/>
    </w:r>
    <w:r>
      <w:rPr>
        <w:rFonts w:ascii="Times New Roman" w:hAnsi="Times New Roman" w:cs="Times New Roman"/>
        <w:noProof/>
        <w:sz w:val="22"/>
        <w:szCs w:val="22"/>
      </w:rPr>
      <w:instrText xml:space="preserve"> FILENAME   \* MERGEFORMAT </w:instrText>
    </w:r>
    <w:r>
      <w:rPr>
        <w:rFonts w:ascii="Times New Roman" w:hAnsi="Times New Roman" w:cs="Times New Roman"/>
        <w:noProof/>
        <w:color w:val="2B579A"/>
        <w:sz w:val="22"/>
        <w:szCs w:val="22"/>
        <w:shd w:val="clear" w:color="auto" w:fill="E6E6E6"/>
      </w:rPr>
      <w:fldChar w:fldCharType="separate"/>
    </w:r>
    <w:r w:rsidR="001A389F">
      <w:rPr>
        <w:rFonts w:ascii="Times New Roman" w:hAnsi="Times New Roman" w:cs="Times New Roman"/>
        <w:noProof/>
        <w:sz w:val="22"/>
        <w:szCs w:val="22"/>
      </w:rPr>
      <w:t>VARAMzino_270919_VidesPadome</w:t>
    </w:r>
    <w:r>
      <w:rPr>
        <w:rFonts w:ascii="Times New Roman" w:hAnsi="Times New Roman" w:cs="Times New Roman"/>
        <w:noProof/>
        <w:color w:val="2B579A"/>
        <w:sz w:val="22"/>
        <w:szCs w:val="22"/>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F4E4" w14:textId="07C565F5" w:rsidR="002752A2" w:rsidRPr="00D103A5" w:rsidRDefault="001E36AD" w:rsidP="00A402AC">
    <w:pPr>
      <w:pStyle w:val="Footer"/>
      <w:jc w:val="both"/>
      <w:rPr>
        <w:rFonts w:ascii="Times New Roman" w:hAnsi="Times New Roman" w:cs="Times New Roman"/>
      </w:rPr>
    </w:pPr>
    <w:r>
      <w:rPr>
        <w:rFonts w:ascii="Times New Roman" w:hAnsi="Times New Roman" w:cs="Times New Roman"/>
        <w:noProof/>
        <w:color w:val="2B579A"/>
        <w:sz w:val="22"/>
        <w:szCs w:val="22"/>
        <w:shd w:val="clear" w:color="auto" w:fill="E6E6E6"/>
      </w:rPr>
      <w:fldChar w:fldCharType="begin"/>
    </w:r>
    <w:r>
      <w:rPr>
        <w:rFonts w:ascii="Times New Roman" w:hAnsi="Times New Roman" w:cs="Times New Roman"/>
        <w:noProof/>
        <w:sz w:val="22"/>
        <w:szCs w:val="22"/>
      </w:rPr>
      <w:instrText xml:space="preserve"> FILENAME   \* MERGEFORMAT </w:instrText>
    </w:r>
    <w:r>
      <w:rPr>
        <w:rFonts w:ascii="Times New Roman" w:hAnsi="Times New Roman" w:cs="Times New Roman"/>
        <w:noProof/>
        <w:color w:val="2B579A"/>
        <w:sz w:val="22"/>
        <w:szCs w:val="22"/>
        <w:shd w:val="clear" w:color="auto" w:fill="E6E6E6"/>
      </w:rPr>
      <w:fldChar w:fldCharType="separate"/>
    </w:r>
    <w:r w:rsidR="00977FC7">
      <w:rPr>
        <w:rFonts w:ascii="Times New Roman" w:hAnsi="Times New Roman" w:cs="Times New Roman"/>
        <w:noProof/>
        <w:sz w:val="22"/>
        <w:szCs w:val="22"/>
      </w:rPr>
      <w:t>VARAMzino_</w:t>
    </w:r>
    <w:r w:rsidR="00E0211F">
      <w:rPr>
        <w:rFonts w:ascii="Times New Roman" w:hAnsi="Times New Roman" w:cs="Times New Roman"/>
        <w:noProof/>
        <w:sz w:val="22"/>
        <w:szCs w:val="22"/>
      </w:rPr>
      <w:t>2709</w:t>
    </w:r>
    <w:r w:rsidR="00977FC7">
      <w:rPr>
        <w:rFonts w:ascii="Times New Roman" w:hAnsi="Times New Roman" w:cs="Times New Roman"/>
        <w:noProof/>
        <w:sz w:val="22"/>
        <w:szCs w:val="22"/>
      </w:rPr>
      <w:t>19_VidesPadome</w:t>
    </w:r>
    <w:r>
      <w:rPr>
        <w:rFonts w:ascii="Times New Roman" w:hAnsi="Times New Roman" w:cs="Times New Roman"/>
        <w:noProof/>
        <w:color w:val="2B579A"/>
        <w:sz w:val="22"/>
        <w:szCs w:val="22"/>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7B0B" w14:textId="77777777" w:rsidR="00961C25" w:rsidRDefault="00961C25">
      <w:pPr>
        <w:spacing w:line="240" w:lineRule="auto"/>
      </w:pPr>
      <w:r>
        <w:separator/>
      </w:r>
    </w:p>
  </w:footnote>
  <w:footnote w:type="continuationSeparator" w:id="0">
    <w:p w14:paraId="20857D42" w14:textId="77777777" w:rsidR="00961C25" w:rsidRDefault="00961C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1ABA" w14:textId="77777777" w:rsidR="002752A2" w:rsidRPr="00FD1FDD" w:rsidRDefault="00EF6D53" w:rsidP="00FD1FDD">
    <w:pPr>
      <w:pStyle w:val="Header"/>
      <w:jc w:val="center"/>
      <w:rPr>
        <w:rFonts w:ascii="Times New Roman" w:hAnsi="Times New Roman" w:cs="Times New Roman"/>
        <w:sz w:val="22"/>
        <w:szCs w:val="22"/>
      </w:rPr>
    </w:pPr>
    <w:r w:rsidRPr="00FD1FDD">
      <w:rPr>
        <w:rFonts w:ascii="Times New Roman" w:hAnsi="Times New Roman" w:cs="Times New Roman"/>
        <w:color w:val="2B579A"/>
        <w:sz w:val="22"/>
        <w:szCs w:val="22"/>
        <w:shd w:val="clear" w:color="auto" w:fill="E6E6E6"/>
      </w:rPr>
      <w:fldChar w:fldCharType="begin"/>
    </w:r>
    <w:r w:rsidR="00FD1FDD"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color w:val="2B579A"/>
        <w:sz w:val="22"/>
        <w:szCs w:val="22"/>
        <w:shd w:val="clear" w:color="auto" w:fill="E6E6E6"/>
      </w:rPr>
      <w:fldChar w:fldCharType="separate"/>
    </w:r>
    <w:r w:rsidR="00EF02E7">
      <w:rPr>
        <w:rFonts w:ascii="Times New Roman" w:hAnsi="Times New Roman" w:cs="Times New Roman"/>
        <w:noProof/>
        <w:sz w:val="22"/>
        <w:szCs w:val="22"/>
      </w:rPr>
      <w:t>4</w:t>
    </w:r>
    <w:r w:rsidRPr="00FD1FDD">
      <w:rPr>
        <w:rFonts w:ascii="Times New Roman" w:hAnsi="Times New Roman" w:cs="Times New Roman"/>
        <w:noProof/>
        <w:color w:val="2B579A"/>
        <w:sz w:val="22"/>
        <w:szCs w:val="22"/>
        <w:shd w:val="clear" w:color="auto" w:fill="E6E6E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4" w15:restartNumberingAfterBreak="0">
    <w:nsid w:val="0C247EDE"/>
    <w:multiLevelType w:val="hybridMultilevel"/>
    <w:tmpl w:val="E3DC11FA"/>
    <w:lvl w:ilvl="0" w:tplc="E480A342">
      <w:numFmt w:val="bullet"/>
      <w:lvlText w:val=""/>
      <w:lvlJc w:val="left"/>
      <w:pPr>
        <w:ind w:left="855" w:hanging="495"/>
      </w:pPr>
      <w:rPr>
        <w:rFonts w:ascii="Symbol" w:eastAsia="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9" w15:restartNumberingAfterBreak="0">
    <w:nsid w:val="19C96639"/>
    <w:multiLevelType w:val="multilevel"/>
    <w:tmpl w:val="A9B8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3"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6"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29"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6"/>
  </w:num>
  <w:num w:numId="4">
    <w:abstractNumId w:val="6"/>
  </w:num>
  <w:num w:numId="5">
    <w:abstractNumId w:val="29"/>
  </w:num>
  <w:num w:numId="6">
    <w:abstractNumId w:val="16"/>
  </w:num>
  <w:num w:numId="7">
    <w:abstractNumId w:val="8"/>
  </w:num>
  <w:num w:numId="8">
    <w:abstractNumId w:val="22"/>
    <w:lvlOverride w:ilvl="0">
      <w:startOverride w:val="1"/>
    </w:lvlOverride>
  </w:num>
  <w:num w:numId="9">
    <w:abstractNumId w:val="22"/>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2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25"/>
    <w:lvlOverride w:ilvl="0">
      <w:startOverride w:val="1"/>
    </w:lvlOverride>
  </w:num>
  <w:num w:numId="26">
    <w:abstractNumId w:val="5"/>
  </w:num>
  <w:num w:numId="27">
    <w:abstractNumId w:val="17"/>
  </w:num>
  <w:num w:numId="28">
    <w:abstractNumId w:val="15"/>
  </w:num>
  <w:num w:numId="29">
    <w:abstractNumId w:val="9"/>
  </w:num>
  <w:num w:numId="30">
    <w:abstractNumId w:val="12"/>
  </w:num>
  <w:num w:numId="31">
    <w:abstractNumId w:val="19"/>
  </w:num>
  <w:num w:numId="32">
    <w:abstractNumId w:val="20"/>
  </w:num>
  <w:num w:numId="33">
    <w:abstractNumId w:val="2"/>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3B46"/>
    <w:rsid w:val="000040BB"/>
    <w:rsid w:val="00014DCC"/>
    <w:rsid w:val="00023999"/>
    <w:rsid w:val="00023AD2"/>
    <w:rsid w:val="00026477"/>
    <w:rsid w:val="00032E2F"/>
    <w:rsid w:val="000335D0"/>
    <w:rsid w:val="00033C4E"/>
    <w:rsid w:val="0004132C"/>
    <w:rsid w:val="0004137B"/>
    <w:rsid w:val="00042E14"/>
    <w:rsid w:val="000438BA"/>
    <w:rsid w:val="00045E91"/>
    <w:rsid w:val="00050808"/>
    <w:rsid w:val="00055DD1"/>
    <w:rsid w:val="0006052C"/>
    <w:rsid w:val="00061853"/>
    <w:rsid w:val="0006322C"/>
    <w:rsid w:val="0006722B"/>
    <w:rsid w:val="00067433"/>
    <w:rsid w:val="00067CC4"/>
    <w:rsid w:val="00070402"/>
    <w:rsid w:val="00070469"/>
    <w:rsid w:val="00075AFC"/>
    <w:rsid w:val="00075EA7"/>
    <w:rsid w:val="0009220A"/>
    <w:rsid w:val="00097A73"/>
    <w:rsid w:val="000B0A73"/>
    <w:rsid w:val="000B4DFE"/>
    <w:rsid w:val="000D0E4A"/>
    <w:rsid w:val="000D2BE0"/>
    <w:rsid w:val="000D34A3"/>
    <w:rsid w:val="000D365A"/>
    <w:rsid w:val="000D3E0B"/>
    <w:rsid w:val="000D503D"/>
    <w:rsid w:val="000D5083"/>
    <w:rsid w:val="000D7601"/>
    <w:rsid w:val="000E01DF"/>
    <w:rsid w:val="000E17A5"/>
    <w:rsid w:val="000F1DF6"/>
    <w:rsid w:val="000F2D00"/>
    <w:rsid w:val="000F374A"/>
    <w:rsid w:val="00102091"/>
    <w:rsid w:val="0010586F"/>
    <w:rsid w:val="00106137"/>
    <w:rsid w:val="001076D7"/>
    <w:rsid w:val="001106F4"/>
    <w:rsid w:val="00110734"/>
    <w:rsid w:val="0011182D"/>
    <w:rsid w:val="0011270C"/>
    <w:rsid w:val="001173A7"/>
    <w:rsid w:val="00122B59"/>
    <w:rsid w:val="00126A61"/>
    <w:rsid w:val="00126C56"/>
    <w:rsid w:val="0013092F"/>
    <w:rsid w:val="00134D9B"/>
    <w:rsid w:val="00134DA0"/>
    <w:rsid w:val="00136D01"/>
    <w:rsid w:val="00141EF3"/>
    <w:rsid w:val="001425F6"/>
    <w:rsid w:val="00142785"/>
    <w:rsid w:val="001431AE"/>
    <w:rsid w:val="00146C63"/>
    <w:rsid w:val="00146EB5"/>
    <w:rsid w:val="00146FA3"/>
    <w:rsid w:val="00151BAD"/>
    <w:rsid w:val="001526CD"/>
    <w:rsid w:val="00152871"/>
    <w:rsid w:val="00152FDA"/>
    <w:rsid w:val="00173415"/>
    <w:rsid w:val="0019235F"/>
    <w:rsid w:val="00192B36"/>
    <w:rsid w:val="0019722A"/>
    <w:rsid w:val="00197AE3"/>
    <w:rsid w:val="001A06A0"/>
    <w:rsid w:val="001A20CC"/>
    <w:rsid w:val="001A2882"/>
    <w:rsid w:val="001A389F"/>
    <w:rsid w:val="001A4510"/>
    <w:rsid w:val="001A4C34"/>
    <w:rsid w:val="001A5A13"/>
    <w:rsid w:val="001B5A03"/>
    <w:rsid w:val="001B6AA6"/>
    <w:rsid w:val="001C1576"/>
    <w:rsid w:val="001C246F"/>
    <w:rsid w:val="001C28CD"/>
    <w:rsid w:val="001C513D"/>
    <w:rsid w:val="001D0875"/>
    <w:rsid w:val="001D29F5"/>
    <w:rsid w:val="001D5578"/>
    <w:rsid w:val="001E2D65"/>
    <w:rsid w:val="001E36AD"/>
    <w:rsid w:val="001E5030"/>
    <w:rsid w:val="001E727C"/>
    <w:rsid w:val="001E78EF"/>
    <w:rsid w:val="001E7DE5"/>
    <w:rsid w:val="002025F8"/>
    <w:rsid w:val="00207322"/>
    <w:rsid w:val="00211836"/>
    <w:rsid w:val="00212711"/>
    <w:rsid w:val="00217986"/>
    <w:rsid w:val="0022025B"/>
    <w:rsid w:val="00225160"/>
    <w:rsid w:val="00225EB1"/>
    <w:rsid w:val="00227D65"/>
    <w:rsid w:val="00227FB3"/>
    <w:rsid w:val="00234EB4"/>
    <w:rsid w:val="00236B48"/>
    <w:rsid w:val="00236FA7"/>
    <w:rsid w:val="00241B36"/>
    <w:rsid w:val="002449FB"/>
    <w:rsid w:val="00246FF5"/>
    <w:rsid w:val="002515C2"/>
    <w:rsid w:val="00254BA3"/>
    <w:rsid w:val="002703C7"/>
    <w:rsid w:val="00272BE4"/>
    <w:rsid w:val="002752A2"/>
    <w:rsid w:val="002755A6"/>
    <w:rsid w:val="00275A20"/>
    <w:rsid w:val="00281509"/>
    <w:rsid w:val="002821AD"/>
    <w:rsid w:val="002828A7"/>
    <w:rsid w:val="002856AF"/>
    <w:rsid w:val="002876E6"/>
    <w:rsid w:val="00294CC0"/>
    <w:rsid w:val="00294ED1"/>
    <w:rsid w:val="00297B6A"/>
    <w:rsid w:val="002A0285"/>
    <w:rsid w:val="002A35F4"/>
    <w:rsid w:val="002A4083"/>
    <w:rsid w:val="002B1680"/>
    <w:rsid w:val="002B6576"/>
    <w:rsid w:val="002C2C45"/>
    <w:rsid w:val="002C430E"/>
    <w:rsid w:val="002C481B"/>
    <w:rsid w:val="002C5122"/>
    <w:rsid w:val="002D28B9"/>
    <w:rsid w:val="002D5526"/>
    <w:rsid w:val="002D68AB"/>
    <w:rsid w:val="002E0D0D"/>
    <w:rsid w:val="002E2EC3"/>
    <w:rsid w:val="002E4B26"/>
    <w:rsid w:val="002E748F"/>
    <w:rsid w:val="00303E3C"/>
    <w:rsid w:val="00313D07"/>
    <w:rsid w:val="00314502"/>
    <w:rsid w:val="00317A16"/>
    <w:rsid w:val="00321223"/>
    <w:rsid w:val="003255F5"/>
    <w:rsid w:val="00325653"/>
    <w:rsid w:val="003328E8"/>
    <w:rsid w:val="0033403D"/>
    <w:rsid w:val="0034386B"/>
    <w:rsid w:val="00345EA7"/>
    <w:rsid w:val="003509DA"/>
    <w:rsid w:val="00362AAE"/>
    <w:rsid w:val="00362D24"/>
    <w:rsid w:val="00362D8B"/>
    <w:rsid w:val="00371FEE"/>
    <w:rsid w:val="003732A3"/>
    <w:rsid w:val="0038045D"/>
    <w:rsid w:val="00381A7F"/>
    <w:rsid w:val="00382AA4"/>
    <w:rsid w:val="003914B9"/>
    <w:rsid w:val="00396C65"/>
    <w:rsid w:val="003A1333"/>
    <w:rsid w:val="003A2666"/>
    <w:rsid w:val="003A3A71"/>
    <w:rsid w:val="003A3BE8"/>
    <w:rsid w:val="003A569B"/>
    <w:rsid w:val="003A6E53"/>
    <w:rsid w:val="003B1C4B"/>
    <w:rsid w:val="003B283B"/>
    <w:rsid w:val="003C451F"/>
    <w:rsid w:val="003C5C47"/>
    <w:rsid w:val="003D75BB"/>
    <w:rsid w:val="003E2B37"/>
    <w:rsid w:val="003E3EE7"/>
    <w:rsid w:val="003E58AE"/>
    <w:rsid w:val="003E5AA7"/>
    <w:rsid w:val="003E7920"/>
    <w:rsid w:val="003F4B5F"/>
    <w:rsid w:val="003F54E1"/>
    <w:rsid w:val="003F67C6"/>
    <w:rsid w:val="003F7561"/>
    <w:rsid w:val="003F7844"/>
    <w:rsid w:val="003F7979"/>
    <w:rsid w:val="003F7BD8"/>
    <w:rsid w:val="0040055C"/>
    <w:rsid w:val="00403BC7"/>
    <w:rsid w:val="00406B26"/>
    <w:rsid w:val="00410F5C"/>
    <w:rsid w:val="00411061"/>
    <w:rsid w:val="00411933"/>
    <w:rsid w:val="00411DF2"/>
    <w:rsid w:val="004141E3"/>
    <w:rsid w:val="004170A8"/>
    <w:rsid w:val="00421B99"/>
    <w:rsid w:val="00422896"/>
    <w:rsid w:val="0042296B"/>
    <w:rsid w:val="00425654"/>
    <w:rsid w:val="0043114B"/>
    <w:rsid w:val="00431FAD"/>
    <w:rsid w:val="00436272"/>
    <w:rsid w:val="00436A4B"/>
    <w:rsid w:val="00440539"/>
    <w:rsid w:val="00440994"/>
    <w:rsid w:val="00441788"/>
    <w:rsid w:val="00443441"/>
    <w:rsid w:val="00443F8C"/>
    <w:rsid w:val="00452378"/>
    <w:rsid w:val="0045366E"/>
    <w:rsid w:val="004537F8"/>
    <w:rsid w:val="004712A9"/>
    <w:rsid w:val="00477BDB"/>
    <w:rsid w:val="004832A3"/>
    <w:rsid w:val="00484720"/>
    <w:rsid w:val="0049076B"/>
    <w:rsid w:val="00492972"/>
    <w:rsid w:val="00497E48"/>
    <w:rsid w:val="004A3F7F"/>
    <w:rsid w:val="004A53BB"/>
    <w:rsid w:val="004A5ED9"/>
    <w:rsid w:val="004A7EE0"/>
    <w:rsid w:val="004B325B"/>
    <w:rsid w:val="004B65A5"/>
    <w:rsid w:val="004C0298"/>
    <w:rsid w:val="004C4314"/>
    <w:rsid w:val="004C67A1"/>
    <w:rsid w:val="004D431D"/>
    <w:rsid w:val="004E11E6"/>
    <w:rsid w:val="004E2D54"/>
    <w:rsid w:val="004E4247"/>
    <w:rsid w:val="004E63A6"/>
    <w:rsid w:val="004F5207"/>
    <w:rsid w:val="004F5829"/>
    <w:rsid w:val="00502748"/>
    <w:rsid w:val="0050387E"/>
    <w:rsid w:val="00503E8C"/>
    <w:rsid w:val="00504ABC"/>
    <w:rsid w:val="005052CE"/>
    <w:rsid w:val="00510685"/>
    <w:rsid w:val="0051303E"/>
    <w:rsid w:val="00517F48"/>
    <w:rsid w:val="00526A10"/>
    <w:rsid w:val="005307EC"/>
    <w:rsid w:val="00530BE9"/>
    <w:rsid w:val="00531A95"/>
    <w:rsid w:val="005346BD"/>
    <w:rsid w:val="0053656D"/>
    <w:rsid w:val="0053687C"/>
    <w:rsid w:val="005373F1"/>
    <w:rsid w:val="00540FDF"/>
    <w:rsid w:val="00542FA8"/>
    <w:rsid w:val="00544067"/>
    <w:rsid w:val="00545958"/>
    <w:rsid w:val="005530D0"/>
    <w:rsid w:val="00553A11"/>
    <w:rsid w:val="005622F7"/>
    <w:rsid w:val="005627F3"/>
    <w:rsid w:val="00565483"/>
    <w:rsid w:val="00571B18"/>
    <w:rsid w:val="00575BDB"/>
    <w:rsid w:val="00576FAC"/>
    <w:rsid w:val="00581537"/>
    <w:rsid w:val="00583C8E"/>
    <w:rsid w:val="00586D53"/>
    <w:rsid w:val="005875BC"/>
    <w:rsid w:val="00590F68"/>
    <w:rsid w:val="005923C8"/>
    <w:rsid w:val="00592C0B"/>
    <w:rsid w:val="00594C45"/>
    <w:rsid w:val="005961E6"/>
    <w:rsid w:val="005A2D02"/>
    <w:rsid w:val="005A3BD5"/>
    <w:rsid w:val="005A4E8A"/>
    <w:rsid w:val="005B4049"/>
    <w:rsid w:val="005C0AD5"/>
    <w:rsid w:val="005C3413"/>
    <w:rsid w:val="005C389B"/>
    <w:rsid w:val="005D2DE0"/>
    <w:rsid w:val="005E2AA9"/>
    <w:rsid w:val="005E5514"/>
    <w:rsid w:val="005F3A11"/>
    <w:rsid w:val="005F3CEA"/>
    <w:rsid w:val="005F72F1"/>
    <w:rsid w:val="006022DC"/>
    <w:rsid w:val="0060390A"/>
    <w:rsid w:val="00604F25"/>
    <w:rsid w:val="006072F8"/>
    <w:rsid w:val="0060771F"/>
    <w:rsid w:val="006079EC"/>
    <w:rsid w:val="006144B5"/>
    <w:rsid w:val="00615A1C"/>
    <w:rsid w:val="00622862"/>
    <w:rsid w:val="006303E0"/>
    <w:rsid w:val="006321F1"/>
    <w:rsid w:val="0063399A"/>
    <w:rsid w:val="00633DA4"/>
    <w:rsid w:val="00640726"/>
    <w:rsid w:val="00641C8D"/>
    <w:rsid w:val="00645C61"/>
    <w:rsid w:val="00651AC8"/>
    <w:rsid w:val="006537F6"/>
    <w:rsid w:val="006555DD"/>
    <w:rsid w:val="00671EE5"/>
    <w:rsid w:val="006750B9"/>
    <w:rsid w:val="0067786C"/>
    <w:rsid w:val="00677D97"/>
    <w:rsid w:val="0068322B"/>
    <w:rsid w:val="00693018"/>
    <w:rsid w:val="00695D5D"/>
    <w:rsid w:val="006A374E"/>
    <w:rsid w:val="006A483F"/>
    <w:rsid w:val="006A7BA1"/>
    <w:rsid w:val="006B0BA5"/>
    <w:rsid w:val="006C3BD0"/>
    <w:rsid w:val="006D5EFB"/>
    <w:rsid w:val="006D7417"/>
    <w:rsid w:val="006E0818"/>
    <w:rsid w:val="006E20B1"/>
    <w:rsid w:val="006E5612"/>
    <w:rsid w:val="006F0FB1"/>
    <w:rsid w:val="006F4CB2"/>
    <w:rsid w:val="006F6CF0"/>
    <w:rsid w:val="0070071B"/>
    <w:rsid w:val="00701AD0"/>
    <w:rsid w:val="00702074"/>
    <w:rsid w:val="00710E09"/>
    <w:rsid w:val="00713A3A"/>
    <w:rsid w:val="00713C26"/>
    <w:rsid w:val="007214CC"/>
    <w:rsid w:val="00736F40"/>
    <w:rsid w:val="00742829"/>
    <w:rsid w:val="00744611"/>
    <w:rsid w:val="007465B5"/>
    <w:rsid w:val="00752359"/>
    <w:rsid w:val="00755481"/>
    <w:rsid w:val="00757CE5"/>
    <w:rsid w:val="007625A1"/>
    <w:rsid w:val="00762B00"/>
    <w:rsid w:val="00762C12"/>
    <w:rsid w:val="007673DA"/>
    <w:rsid w:val="00767AAF"/>
    <w:rsid w:val="00770B5B"/>
    <w:rsid w:val="0077477E"/>
    <w:rsid w:val="007757C1"/>
    <w:rsid w:val="00783AA5"/>
    <w:rsid w:val="0078517B"/>
    <w:rsid w:val="00786CBC"/>
    <w:rsid w:val="0079480F"/>
    <w:rsid w:val="00796BA2"/>
    <w:rsid w:val="007973FE"/>
    <w:rsid w:val="007A0E47"/>
    <w:rsid w:val="007A3492"/>
    <w:rsid w:val="007A48B3"/>
    <w:rsid w:val="007B1210"/>
    <w:rsid w:val="007B51AC"/>
    <w:rsid w:val="007B725F"/>
    <w:rsid w:val="007C0F45"/>
    <w:rsid w:val="007C1B58"/>
    <w:rsid w:val="007C1ED7"/>
    <w:rsid w:val="007C253D"/>
    <w:rsid w:val="007C2E70"/>
    <w:rsid w:val="007C2F33"/>
    <w:rsid w:val="007C4618"/>
    <w:rsid w:val="007D776C"/>
    <w:rsid w:val="007E023F"/>
    <w:rsid w:val="007E0982"/>
    <w:rsid w:val="007E0C6D"/>
    <w:rsid w:val="007E0E5D"/>
    <w:rsid w:val="007E21E7"/>
    <w:rsid w:val="007E4399"/>
    <w:rsid w:val="007E71C6"/>
    <w:rsid w:val="007F101C"/>
    <w:rsid w:val="007F13E6"/>
    <w:rsid w:val="007F45F7"/>
    <w:rsid w:val="007F634F"/>
    <w:rsid w:val="007F6419"/>
    <w:rsid w:val="00800363"/>
    <w:rsid w:val="00800B23"/>
    <w:rsid w:val="008023B7"/>
    <w:rsid w:val="00803211"/>
    <w:rsid w:val="008079E6"/>
    <w:rsid w:val="00810BA5"/>
    <w:rsid w:val="00812676"/>
    <w:rsid w:val="00813D7E"/>
    <w:rsid w:val="0081706E"/>
    <w:rsid w:val="00817E74"/>
    <w:rsid w:val="00821283"/>
    <w:rsid w:val="0082341B"/>
    <w:rsid w:val="00823726"/>
    <w:rsid w:val="00824F93"/>
    <w:rsid w:val="00825303"/>
    <w:rsid w:val="008276C5"/>
    <w:rsid w:val="008336A8"/>
    <w:rsid w:val="0084243A"/>
    <w:rsid w:val="00842C3F"/>
    <w:rsid w:val="00844BC7"/>
    <w:rsid w:val="00852AA5"/>
    <w:rsid w:val="00852CA1"/>
    <w:rsid w:val="00855A5C"/>
    <w:rsid w:val="0086240A"/>
    <w:rsid w:val="0088594E"/>
    <w:rsid w:val="00887F5F"/>
    <w:rsid w:val="008A0AAF"/>
    <w:rsid w:val="008A0B00"/>
    <w:rsid w:val="008A0FF8"/>
    <w:rsid w:val="008A1553"/>
    <w:rsid w:val="008A204A"/>
    <w:rsid w:val="008A6354"/>
    <w:rsid w:val="008A6FF5"/>
    <w:rsid w:val="008B1CFD"/>
    <w:rsid w:val="008B7DE1"/>
    <w:rsid w:val="008C1D27"/>
    <w:rsid w:val="008D040D"/>
    <w:rsid w:val="008D122C"/>
    <w:rsid w:val="008D36D7"/>
    <w:rsid w:val="008D67F3"/>
    <w:rsid w:val="008D7816"/>
    <w:rsid w:val="008E1E48"/>
    <w:rsid w:val="008E7672"/>
    <w:rsid w:val="008F0E90"/>
    <w:rsid w:val="008F12DB"/>
    <w:rsid w:val="008F44BE"/>
    <w:rsid w:val="008F4B15"/>
    <w:rsid w:val="008F74A0"/>
    <w:rsid w:val="00902502"/>
    <w:rsid w:val="009031A5"/>
    <w:rsid w:val="00904CE5"/>
    <w:rsid w:val="009053CE"/>
    <w:rsid w:val="00906FA6"/>
    <w:rsid w:val="00913F05"/>
    <w:rsid w:val="00914B3D"/>
    <w:rsid w:val="00917000"/>
    <w:rsid w:val="009171FE"/>
    <w:rsid w:val="00921114"/>
    <w:rsid w:val="009211C5"/>
    <w:rsid w:val="00922181"/>
    <w:rsid w:val="00922C1E"/>
    <w:rsid w:val="00930AE4"/>
    <w:rsid w:val="0093120B"/>
    <w:rsid w:val="009313A3"/>
    <w:rsid w:val="00932C6D"/>
    <w:rsid w:val="00934A34"/>
    <w:rsid w:val="0094208B"/>
    <w:rsid w:val="00943CDC"/>
    <w:rsid w:val="009454C2"/>
    <w:rsid w:val="00951621"/>
    <w:rsid w:val="00952BC4"/>
    <w:rsid w:val="0095335F"/>
    <w:rsid w:val="00957187"/>
    <w:rsid w:val="009600A4"/>
    <w:rsid w:val="00961C25"/>
    <w:rsid w:val="00962EE2"/>
    <w:rsid w:val="0096310D"/>
    <w:rsid w:val="00965B9C"/>
    <w:rsid w:val="00970AFD"/>
    <w:rsid w:val="0097374A"/>
    <w:rsid w:val="00974750"/>
    <w:rsid w:val="00977DED"/>
    <w:rsid w:val="00977FC7"/>
    <w:rsid w:val="00982423"/>
    <w:rsid w:val="00983016"/>
    <w:rsid w:val="009852C9"/>
    <w:rsid w:val="0098543A"/>
    <w:rsid w:val="009864C2"/>
    <w:rsid w:val="00986F2A"/>
    <w:rsid w:val="00992CD4"/>
    <w:rsid w:val="00993D29"/>
    <w:rsid w:val="00996C20"/>
    <w:rsid w:val="009A01F7"/>
    <w:rsid w:val="009A2C07"/>
    <w:rsid w:val="009A5C0D"/>
    <w:rsid w:val="009B0724"/>
    <w:rsid w:val="009B1C95"/>
    <w:rsid w:val="009B685C"/>
    <w:rsid w:val="009C2B8C"/>
    <w:rsid w:val="009C602E"/>
    <w:rsid w:val="009D3E25"/>
    <w:rsid w:val="009D6BC5"/>
    <w:rsid w:val="009D7F94"/>
    <w:rsid w:val="009E20C4"/>
    <w:rsid w:val="009E4D08"/>
    <w:rsid w:val="009E5A3A"/>
    <w:rsid w:val="009F17F4"/>
    <w:rsid w:val="009F274A"/>
    <w:rsid w:val="009F637C"/>
    <w:rsid w:val="009F6E45"/>
    <w:rsid w:val="00A00E62"/>
    <w:rsid w:val="00A02571"/>
    <w:rsid w:val="00A07F73"/>
    <w:rsid w:val="00A12454"/>
    <w:rsid w:val="00A20969"/>
    <w:rsid w:val="00A20C30"/>
    <w:rsid w:val="00A22F8E"/>
    <w:rsid w:val="00A30C4F"/>
    <w:rsid w:val="00A36F1C"/>
    <w:rsid w:val="00A3712D"/>
    <w:rsid w:val="00A402AC"/>
    <w:rsid w:val="00A406B4"/>
    <w:rsid w:val="00A431E5"/>
    <w:rsid w:val="00A43F3B"/>
    <w:rsid w:val="00A46F01"/>
    <w:rsid w:val="00A507BE"/>
    <w:rsid w:val="00A5541B"/>
    <w:rsid w:val="00A55BF2"/>
    <w:rsid w:val="00A70E62"/>
    <w:rsid w:val="00A75689"/>
    <w:rsid w:val="00A81C74"/>
    <w:rsid w:val="00A82482"/>
    <w:rsid w:val="00A85DA4"/>
    <w:rsid w:val="00A90B0E"/>
    <w:rsid w:val="00A9356C"/>
    <w:rsid w:val="00A95355"/>
    <w:rsid w:val="00AA279A"/>
    <w:rsid w:val="00AA4D38"/>
    <w:rsid w:val="00AA4D63"/>
    <w:rsid w:val="00AA5A97"/>
    <w:rsid w:val="00AC1C73"/>
    <w:rsid w:val="00AC6D75"/>
    <w:rsid w:val="00AC7DF5"/>
    <w:rsid w:val="00AD1AED"/>
    <w:rsid w:val="00AD30E2"/>
    <w:rsid w:val="00AD658F"/>
    <w:rsid w:val="00AE12A8"/>
    <w:rsid w:val="00AE1DFD"/>
    <w:rsid w:val="00AF3A1D"/>
    <w:rsid w:val="00AF52FA"/>
    <w:rsid w:val="00AF7712"/>
    <w:rsid w:val="00B02FDD"/>
    <w:rsid w:val="00B10685"/>
    <w:rsid w:val="00B12A56"/>
    <w:rsid w:val="00B13013"/>
    <w:rsid w:val="00B132E4"/>
    <w:rsid w:val="00B1473C"/>
    <w:rsid w:val="00B233D8"/>
    <w:rsid w:val="00B2424F"/>
    <w:rsid w:val="00B243DC"/>
    <w:rsid w:val="00B252A7"/>
    <w:rsid w:val="00B26E69"/>
    <w:rsid w:val="00B349BD"/>
    <w:rsid w:val="00B379F7"/>
    <w:rsid w:val="00B37FEF"/>
    <w:rsid w:val="00B46749"/>
    <w:rsid w:val="00B515D2"/>
    <w:rsid w:val="00B53ED6"/>
    <w:rsid w:val="00B5449F"/>
    <w:rsid w:val="00B549D1"/>
    <w:rsid w:val="00B56BE9"/>
    <w:rsid w:val="00B610F5"/>
    <w:rsid w:val="00B64836"/>
    <w:rsid w:val="00B6695C"/>
    <w:rsid w:val="00B71AA7"/>
    <w:rsid w:val="00B802EC"/>
    <w:rsid w:val="00B85FF6"/>
    <w:rsid w:val="00BA41EA"/>
    <w:rsid w:val="00BA57F7"/>
    <w:rsid w:val="00BB0389"/>
    <w:rsid w:val="00BB52CD"/>
    <w:rsid w:val="00BC0156"/>
    <w:rsid w:val="00BC0183"/>
    <w:rsid w:val="00BC339A"/>
    <w:rsid w:val="00BC67EE"/>
    <w:rsid w:val="00BE43AE"/>
    <w:rsid w:val="00BE4F1C"/>
    <w:rsid w:val="00BF02BE"/>
    <w:rsid w:val="00BF34C6"/>
    <w:rsid w:val="00BF528E"/>
    <w:rsid w:val="00BF5634"/>
    <w:rsid w:val="00BF596E"/>
    <w:rsid w:val="00BF6676"/>
    <w:rsid w:val="00C04E64"/>
    <w:rsid w:val="00C10760"/>
    <w:rsid w:val="00C2631F"/>
    <w:rsid w:val="00C30B57"/>
    <w:rsid w:val="00C364E8"/>
    <w:rsid w:val="00C369A6"/>
    <w:rsid w:val="00C434FA"/>
    <w:rsid w:val="00C45213"/>
    <w:rsid w:val="00C45A66"/>
    <w:rsid w:val="00C47A11"/>
    <w:rsid w:val="00C502A8"/>
    <w:rsid w:val="00C50DE5"/>
    <w:rsid w:val="00C537A2"/>
    <w:rsid w:val="00C53A34"/>
    <w:rsid w:val="00C54EF7"/>
    <w:rsid w:val="00C716EE"/>
    <w:rsid w:val="00C71D9C"/>
    <w:rsid w:val="00C7250A"/>
    <w:rsid w:val="00CB0ACC"/>
    <w:rsid w:val="00CB56F9"/>
    <w:rsid w:val="00CB798E"/>
    <w:rsid w:val="00CC3FB3"/>
    <w:rsid w:val="00CD11EE"/>
    <w:rsid w:val="00CD1F30"/>
    <w:rsid w:val="00CD2974"/>
    <w:rsid w:val="00CD74CE"/>
    <w:rsid w:val="00CE0B6B"/>
    <w:rsid w:val="00CE0FC6"/>
    <w:rsid w:val="00CE11CE"/>
    <w:rsid w:val="00CE1911"/>
    <w:rsid w:val="00CE3288"/>
    <w:rsid w:val="00CE33E3"/>
    <w:rsid w:val="00CE3962"/>
    <w:rsid w:val="00CF0002"/>
    <w:rsid w:val="00CF0789"/>
    <w:rsid w:val="00CF27BA"/>
    <w:rsid w:val="00CF5336"/>
    <w:rsid w:val="00CF6735"/>
    <w:rsid w:val="00D06A23"/>
    <w:rsid w:val="00D103A5"/>
    <w:rsid w:val="00D13F34"/>
    <w:rsid w:val="00D2034A"/>
    <w:rsid w:val="00D20FFF"/>
    <w:rsid w:val="00D25DB0"/>
    <w:rsid w:val="00D26CC4"/>
    <w:rsid w:val="00D319F7"/>
    <w:rsid w:val="00D31C58"/>
    <w:rsid w:val="00D37480"/>
    <w:rsid w:val="00D37B10"/>
    <w:rsid w:val="00D37EA1"/>
    <w:rsid w:val="00D40431"/>
    <w:rsid w:val="00D542EE"/>
    <w:rsid w:val="00D55DA7"/>
    <w:rsid w:val="00D6014B"/>
    <w:rsid w:val="00D61D1B"/>
    <w:rsid w:val="00D62DBB"/>
    <w:rsid w:val="00D64205"/>
    <w:rsid w:val="00D6429D"/>
    <w:rsid w:val="00D65322"/>
    <w:rsid w:val="00D65D10"/>
    <w:rsid w:val="00D72DA8"/>
    <w:rsid w:val="00D756F3"/>
    <w:rsid w:val="00D770FD"/>
    <w:rsid w:val="00D77E17"/>
    <w:rsid w:val="00D80A50"/>
    <w:rsid w:val="00D83C11"/>
    <w:rsid w:val="00D842D3"/>
    <w:rsid w:val="00D87C45"/>
    <w:rsid w:val="00DA21D6"/>
    <w:rsid w:val="00DA442D"/>
    <w:rsid w:val="00DA5306"/>
    <w:rsid w:val="00DA5BB7"/>
    <w:rsid w:val="00DB3EA7"/>
    <w:rsid w:val="00DB6FDD"/>
    <w:rsid w:val="00DB749D"/>
    <w:rsid w:val="00DC0106"/>
    <w:rsid w:val="00DC2080"/>
    <w:rsid w:val="00DD549E"/>
    <w:rsid w:val="00DD5DD7"/>
    <w:rsid w:val="00DE0DAF"/>
    <w:rsid w:val="00DE243F"/>
    <w:rsid w:val="00DE7387"/>
    <w:rsid w:val="00DF1BE0"/>
    <w:rsid w:val="00DF67BE"/>
    <w:rsid w:val="00E013F4"/>
    <w:rsid w:val="00E01492"/>
    <w:rsid w:val="00E0211F"/>
    <w:rsid w:val="00E06EF8"/>
    <w:rsid w:val="00E11177"/>
    <w:rsid w:val="00E13762"/>
    <w:rsid w:val="00E13981"/>
    <w:rsid w:val="00E21B6C"/>
    <w:rsid w:val="00E25326"/>
    <w:rsid w:val="00E25858"/>
    <w:rsid w:val="00E261E3"/>
    <w:rsid w:val="00E261F1"/>
    <w:rsid w:val="00E335B3"/>
    <w:rsid w:val="00E33B49"/>
    <w:rsid w:val="00E416F0"/>
    <w:rsid w:val="00E511DB"/>
    <w:rsid w:val="00E5518F"/>
    <w:rsid w:val="00E55192"/>
    <w:rsid w:val="00E610AE"/>
    <w:rsid w:val="00E62EBE"/>
    <w:rsid w:val="00E67E9B"/>
    <w:rsid w:val="00E72387"/>
    <w:rsid w:val="00E819E7"/>
    <w:rsid w:val="00E846E9"/>
    <w:rsid w:val="00E84A0D"/>
    <w:rsid w:val="00E90822"/>
    <w:rsid w:val="00E93AAE"/>
    <w:rsid w:val="00E94236"/>
    <w:rsid w:val="00E959AB"/>
    <w:rsid w:val="00E96252"/>
    <w:rsid w:val="00EA3BD7"/>
    <w:rsid w:val="00EA5168"/>
    <w:rsid w:val="00EA58B5"/>
    <w:rsid w:val="00EB3F8F"/>
    <w:rsid w:val="00EB6F7D"/>
    <w:rsid w:val="00EC153B"/>
    <w:rsid w:val="00EC278A"/>
    <w:rsid w:val="00EC6C25"/>
    <w:rsid w:val="00ED441A"/>
    <w:rsid w:val="00ED46FC"/>
    <w:rsid w:val="00ED6397"/>
    <w:rsid w:val="00ED7C3B"/>
    <w:rsid w:val="00EE0595"/>
    <w:rsid w:val="00EE0AD4"/>
    <w:rsid w:val="00EE17CF"/>
    <w:rsid w:val="00EE1E52"/>
    <w:rsid w:val="00EE266F"/>
    <w:rsid w:val="00EE2AFE"/>
    <w:rsid w:val="00EE67BB"/>
    <w:rsid w:val="00EF02E7"/>
    <w:rsid w:val="00EF1E42"/>
    <w:rsid w:val="00EF3803"/>
    <w:rsid w:val="00EF6587"/>
    <w:rsid w:val="00EF6D53"/>
    <w:rsid w:val="00EF6E5F"/>
    <w:rsid w:val="00F008FF"/>
    <w:rsid w:val="00F03750"/>
    <w:rsid w:val="00F0458D"/>
    <w:rsid w:val="00F05AAA"/>
    <w:rsid w:val="00F10C95"/>
    <w:rsid w:val="00F114C0"/>
    <w:rsid w:val="00F16667"/>
    <w:rsid w:val="00F16AB6"/>
    <w:rsid w:val="00F16F3F"/>
    <w:rsid w:val="00F21D1D"/>
    <w:rsid w:val="00F21F5C"/>
    <w:rsid w:val="00F27B2B"/>
    <w:rsid w:val="00F31EB7"/>
    <w:rsid w:val="00F32C32"/>
    <w:rsid w:val="00F360B2"/>
    <w:rsid w:val="00F3732F"/>
    <w:rsid w:val="00F4284B"/>
    <w:rsid w:val="00F429F1"/>
    <w:rsid w:val="00F43293"/>
    <w:rsid w:val="00F46168"/>
    <w:rsid w:val="00F46581"/>
    <w:rsid w:val="00F479C1"/>
    <w:rsid w:val="00F5311B"/>
    <w:rsid w:val="00F546D2"/>
    <w:rsid w:val="00F56CBA"/>
    <w:rsid w:val="00F5730E"/>
    <w:rsid w:val="00F61A0F"/>
    <w:rsid w:val="00F62375"/>
    <w:rsid w:val="00F6456F"/>
    <w:rsid w:val="00F70474"/>
    <w:rsid w:val="00F76132"/>
    <w:rsid w:val="00F8065B"/>
    <w:rsid w:val="00F83905"/>
    <w:rsid w:val="00F84704"/>
    <w:rsid w:val="00FA2B04"/>
    <w:rsid w:val="00FA75BD"/>
    <w:rsid w:val="00FB051F"/>
    <w:rsid w:val="00FB71B5"/>
    <w:rsid w:val="00FC1882"/>
    <w:rsid w:val="00FC1FFF"/>
    <w:rsid w:val="00FC5768"/>
    <w:rsid w:val="00FD14CD"/>
    <w:rsid w:val="00FD1FDD"/>
    <w:rsid w:val="00FD2F27"/>
    <w:rsid w:val="00FE00EE"/>
    <w:rsid w:val="00FF0429"/>
    <w:rsid w:val="00FF0B5F"/>
    <w:rsid w:val="01DA5968"/>
    <w:rsid w:val="038F2372"/>
    <w:rsid w:val="05705627"/>
    <w:rsid w:val="0583B390"/>
    <w:rsid w:val="0A3C2290"/>
    <w:rsid w:val="0D074EC4"/>
    <w:rsid w:val="13F67A83"/>
    <w:rsid w:val="144041C3"/>
    <w:rsid w:val="18D13E8D"/>
    <w:rsid w:val="192F203E"/>
    <w:rsid w:val="1B2EB9A7"/>
    <w:rsid w:val="1B6A970C"/>
    <w:rsid w:val="1BD3F76E"/>
    <w:rsid w:val="1F6F344B"/>
    <w:rsid w:val="21E450B4"/>
    <w:rsid w:val="23E07109"/>
    <w:rsid w:val="2514C302"/>
    <w:rsid w:val="262FAB31"/>
    <w:rsid w:val="26FE527C"/>
    <w:rsid w:val="2B05EE48"/>
    <w:rsid w:val="32B39B7A"/>
    <w:rsid w:val="37D3AF73"/>
    <w:rsid w:val="399FCCF8"/>
    <w:rsid w:val="3A1EFA82"/>
    <w:rsid w:val="40B503B5"/>
    <w:rsid w:val="417D0985"/>
    <w:rsid w:val="43664369"/>
    <w:rsid w:val="486430E3"/>
    <w:rsid w:val="4B957C72"/>
    <w:rsid w:val="4CA87EED"/>
    <w:rsid w:val="4EC33058"/>
    <w:rsid w:val="54D4C165"/>
    <w:rsid w:val="564FFF90"/>
    <w:rsid w:val="64ED835C"/>
    <w:rsid w:val="657F130A"/>
    <w:rsid w:val="664476FA"/>
    <w:rsid w:val="6A2D0371"/>
    <w:rsid w:val="6E90CBDC"/>
    <w:rsid w:val="729BC54F"/>
    <w:rsid w:val="73025C2E"/>
    <w:rsid w:val="74D94E8A"/>
    <w:rsid w:val="75457F3A"/>
    <w:rsid w:val="75EE0A1B"/>
    <w:rsid w:val="76C82321"/>
    <w:rsid w:val="78CA7311"/>
    <w:rsid w:val="798D7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0"/>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8"/>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10"/>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22"/>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22"/>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22"/>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22"/>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22"/>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22"/>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22"/>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22"/>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22"/>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24"/>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uiPriority w:val="99"/>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395012257">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978800072">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26420360">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556813672">
      <w:bodyDiv w:val="1"/>
      <w:marLeft w:val="0"/>
      <w:marRight w:val="0"/>
      <w:marTop w:val="0"/>
      <w:marBottom w:val="0"/>
      <w:divBdr>
        <w:top w:val="none" w:sz="0" w:space="0" w:color="auto"/>
        <w:left w:val="none" w:sz="0" w:space="0" w:color="auto"/>
        <w:bottom w:val="none" w:sz="0" w:space="0" w:color="auto"/>
        <w:right w:val="none" w:sz="0" w:space="0" w:color="auto"/>
      </w:divBdr>
      <w:divsChild>
        <w:div w:id="1221595381">
          <w:marLeft w:val="0"/>
          <w:marRight w:val="0"/>
          <w:marTop w:val="0"/>
          <w:marBottom w:val="0"/>
          <w:divBdr>
            <w:top w:val="none" w:sz="0" w:space="0" w:color="auto"/>
            <w:left w:val="none" w:sz="0" w:space="0" w:color="auto"/>
            <w:bottom w:val="none" w:sz="0" w:space="0" w:color="auto"/>
            <w:right w:val="none" w:sz="0" w:space="0" w:color="auto"/>
          </w:divBdr>
          <w:divsChild>
            <w:div w:id="1453668271">
              <w:marLeft w:val="0"/>
              <w:marRight w:val="0"/>
              <w:marTop w:val="2025"/>
              <w:marBottom w:val="0"/>
              <w:divBdr>
                <w:top w:val="none" w:sz="0" w:space="0" w:color="auto"/>
                <w:left w:val="none" w:sz="0" w:space="0" w:color="auto"/>
                <w:bottom w:val="none" w:sz="0" w:space="0" w:color="auto"/>
                <w:right w:val="none" w:sz="0" w:space="0" w:color="auto"/>
              </w:divBdr>
              <w:divsChild>
                <w:div w:id="666591815">
                  <w:marLeft w:val="0"/>
                  <w:marRight w:val="0"/>
                  <w:marTop w:val="2025"/>
                  <w:marBottom w:val="0"/>
                  <w:divBdr>
                    <w:top w:val="none" w:sz="0" w:space="0" w:color="auto"/>
                    <w:left w:val="none" w:sz="0" w:space="0" w:color="auto"/>
                    <w:bottom w:val="none" w:sz="0" w:space="0" w:color="auto"/>
                    <w:right w:val="none" w:sz="0" w:space="0" w:color="auto"/>
                  </w:divBdr>
                  <w:divsChild>
                    <w:div w:id="574433073">
                      <w:marLeft w:val="0"/>
                      <w:marRight w:val="0"/>
                      <w:marTop w:val="0"/>
                      <w:marBottom w:val="0"/>
                      <w:divBdr>
                        <w:top w:val="none" w:sz="0" w:space="0" w:color="auto"/>
                        <w:left w:val="none" w:sz="0" w:space="0" w:color="auto"/>
                        <w:bottom w:val="none" w:sz="0" w:space="0" w:color="auto"/>
                        <w:right w:val="none" w:sz="0" w:space="0" w:color="auto"/>
                      </w:divBdr>
                      <w:divsChild>
                        <w:div w:id="23755338">
                          <w:marLeft w:val="0"/>
                          <w:marRight w:val="0"/>
                          <w:marTop w:val="0"/>
                          <w:marBottom w:val="0"/>
                          <w:divBdr>
                            <w:top w:val="none" w:sz="0" w:space="0" w:color="auto"/>
                            <w:left w:val="none" w:sz="0" w:space="0" w:color="auto"/>
                            <w:bottom w:val="none" w:sz="0" w:space="0" w:color="auto"/>
                            <w:right w:val="none" w:sz="0" w:space="0" w:color="auto"/>
                          </w:divBdr>
                          <w:divsChild>
                            <w:div w:id="2054887726">
                              <w:marLeft w:val="0"/>
                              <w:marRight w:val="0"/>
                              <w:marTop w:val="0"/>
                              <w:marBottom w:val="0"/>
                              <w:divBdr>
                                <w:top w:val="none" w:sz="0" w:space="0" w:color="auto"/>
                                <w:left w:val="none" w:sz="0" w:space="0" w:color="auto"/>
                                <w:bottom w:val="none" w:sz="0" w:space="0" w:color="auto"/>
                                <w:right w:val="none" w:sz="0" w:space="0" w:color="auto"/>
                              </w:divBdr>
                              <w:divsChild>
                                <w:div w:id="1786265674">
                                  <w:marLeft w:val="0"/>
                                  <w:marRight w:val="0"/>
                                  <w:marTop w:val="15"/>
                                  <w:marBottom w:val="0"/>
                                  <w:divBdr>
                                    <w:top w:val="none" w:sz="0" w:space="0" w:color="auto"/>
                                    <w:left w:val="none" w:sz="0" w:space="0" w:color="auto"/>
                                    <w:bottom w:val="none" w:sz="0" w:space="0" w:color="auto"/>
                                    <w:right w:val="none" w:sz="0" w:space="0" w:color="auto"/>
                                  </w:divBdr>
                                  <w:divsChild>
                                    <w:div w:id="2024045719">
                                      <w:marLeft w:val="0"/>
                                      <w:marRight w:val="0"/>
                                      <w:marTop w:val="0"/>
                                      <w:marBottom w:val="0"/>
                                      <w:divBdr>
                                        <w:top w:val="none" w:sz="0" w:space="0" w:color="auto"/>
                                        <w:left w:val="none" w:sz="0" w:space="0" w:color="auto"/>
                                        <w:bottom w:val="none" w:sz="0" w:space="0" w:color="auto"/>
                                        <w:right w:val="none" w:sz="0" w:space="0" w:color="auto"/>
                                      </w:divBdr>
                                      <w:divsChild>
                                        <w:div w:id="1845507264">
                                          <w:marLeft w:val="0"/>
                                          <w:marRight w:val="0"/>
                                          <w:marTop w:val="0"/>
                                          <w:marBottom w:val="0"/>
                                          <w:divBdr>
                                            <w:top w:val="none" w:sz="0" w:space="0" w:color="auto"/>
                                            <w:left w:val="none" w:sz="0" w:space="0" w:color="auto"/>
                                            <w:bottom w:val="none" w:sz="0" w:space="0" w:color="auto"/>
                                            <w:right w:val="none" w:sz="0" w:space="0" w:color="auto"/>
                                          </w:divBdr>
                                        </w:div>
                                        <w:div w:id="990910547">
                                          <w:marLeft w:val="0"/>
                                          <w:marRight w:val="0"/>
                                          <w:marTop w:val="0"/>
                                          <w:marBottom w:val="0"/>
                                          <w:divBdr>
                                            <w:top w:val="none" w:sz="0" w:space="0" w:color="auto"/>
                                            <w:left w:val="none" w:sz="0" w:space="0" w:color="auto"/>
                                            <w:bottom w:val="none" w:sz="0" w:space="0" w:color="auto"/>
                                            <w:right w:val="none" w:sz="0" w:space="0" w:color="auto"/>
                                          </w:divBdr>
                                        </w:div>
                                        <w:div w:id="933632208">
                                          <w:marLeft w:val="0"/>
                                          <w:marRight w:val="0"/>
                                          <w:marTop w:val="0"/>
                                          <w:marBottom w:val="0"/>
                                          <w:divBdr>
                                            <w:top w:val="none" w:sz="0" w:space="0" w:color="auto"/>
                                            <w:left w:val="none" w:sz="0" w:space="0" w:color="auto"/>
                                            <w:bottom w:val="none" w:sz="0" w:space="0" w:color="auto"/>
                                            <w:right w:val="none" w:sz="0" w:space="0" w:color="auto"/>
                                          </w:divBdr>
                                        </w:div>
                                        <w:div w:id="16780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85257">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commentsIds.xml" Type="http://schemas.microsoft.com/office/2016/09/relationships/commentsIds" Id="rId19"/>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C989697-0266-46DA-BC25-25E220A0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9715</Words>
  <Characters>5539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2019. gada 4. oktobra Eiropas Savienības Vides ministru padomes sanāksmē izskatāmajiem jautājumiem</vt:lpstr>
    </vt:vector>
  </TitlesOfParts>
  <Company>VARAM</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 gada 4. oktobra Eiropas Savienības Vides ministru padomes sanāksmē izskatāmajiem jautājumiem</dc:title>
  <dc:subject>Informatīvais ziņojums</dc:subject>
  <dc:creator>Santa Ķipēna</dc:creator>
  <dc:description>Santa Ķipēna
es@varam.gov.lv; 67026452</dc:description>
  <cp:lastModifiedBy>Santa Ķipēna</cp:lastModifiedBy>
  <cp:revision>8</cp:revision>
  <cp:lastPrinted>2019-06-05T06:53:00Z</cp:lastPrinted>
  <dcterms:created xsi:type="dcterms:W3CDTF">2019-09-26T07:48:00Z</dcterms:created>
  <dcterms:modified xsi:type="dcterms:W3CDTF">2019-09-26T11:25:00Z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CesvisComments">
    <vt:lpwstr>Lūdzu sniegt viedokli/papildinājumus informatīvajam ziņojumam par 25.jūnija Vides padomē izskatāmajiem jautājumiem līdz šodienas, 13.jūnija darba dienas beigām.</vt:lpwstr>
  </property>
  <property fmtid="{D5CDD505-2E9C-101B-9397-08002B2CF9AE}" pid="9" name="DIScgiUrl">
    <vt:lpwstr>https://lim.esvis.gov.lv/cs/idcplg</vt:lpwstr>
  </property>
  <property fmtid="{D5CDD505-2E9C-101B-9397-08002B2CF9AE}" pid="10" name="DISdDocName">
    <vt:lpwstr>L218533</vt:lpwstr>
  </property>
  <property fmtid="{D5CDD505-2E9C-101B-9397-08002B2CF9AE}" pid="11" name="DISCesvisSigner">
    <vt:lpwstr>Ministrs Juris Pūce</vt:lpwstr>
  </property>
  <property fmtid="{D5CDD505-2E9C-101B-9397-08002B2CF9AE}" pid="12" name="DISTaskPaneUrl">
    <vt:lpwstr>https://lim.esvis.gov.lv/cs/idcplg?ClientControlled=DocMan&amp;coreContentOnly=1&amp;WebdavRequest=1&amp;IdcService=DOC_INFO&amp;dID=279704</vt:lpwstr>
  </property>
  <property fmtid="{D5CDD505-2E9C-101B-9397-08002B2CF9AE}" pid="13" name="DISCesvisSafetyLevel">
    <vt:lpwstr>Vispārpieejams</vt:lpwstr>
  </property>
  <property fmtid="{D5CDD505-2E9C-101B-9397-08002B2CF9AE}" pid="14" name="DISCesvisTitle">
    <vt:lpwstr>Par 2019. gada 4. oktobra Eiropas Savienības Vides ministru padomes sanāksmē izskatāmajiem jautājumiem</vt:lpwstr>
  </property>
  <property fmtid="{D5CDD505-2E9C-101B-9397-08002B2CF9AE}" pid="15" name="DISCesvisMinistryOfMinister">
    <vt:lpwstr>Vides aizsardzības un reģionālās attīstības ministra pienākumu izpildītājs - </vt:lpwstr>
  </property>
  <property fmtid="{D5CDD505-2E9C-101B-9397-08002B2CF9AE}" pid="16" name="DISCesvisAuthor">
    <vt:lpwstr>Vides aizsardzības un reģionālās attīstības ministrija</vt:lpwstr>
  </property>
  <property fmtid="{D5CDD505-2E9C-101B-9397-08002B2CF9AE}" pid="17" name="DISCesvisMainMaker">
    <vt:lpwstr>Vecākais eksperts Laura Klimbe</vt:lpwstr>
  </property>
  <property fmtid="{D5CDD505-2E9C-101B-9397-08002B2CF9AE}" pid="18" name="DISidcName">
    <vt:lpwstr>1020404016200</vt:lpwstr>
  </property>
  <property fmtid="{D5CDD505-2E9C-101B-9397-08002B2CF9AE}" pid="19"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20" name="DISCesvisDescription">
    <vt:lpwstr>
</vt:lpwstr>
  </property>
  <property fmtid="{D5CDD505-2E9C-101B-9397-08002B2CF9AE}" pid="21" name="DISdUser">
    <vt:lpwstr>vk_ladlere</vt:lpwstr>
  </property>
  <property fmtid="{D5CDD505-2E9C-101B-9397-08002B2CF9AE}" pid="22" name="DISCesvisOrgApprovers">
    <vt:lpwstr>Ārlietu ministrija, Satiksmes ministrija</vt:lpwstr>
  </property>
  <property fmtid="{D5CDD505-2E9C-101B-9397-08002B2CF9AE}" pid="23" name="DISdID">
    <vt:lpwstr>279704</vt:lpwstr>
  </property>
  <property fmtid="{D5CDD505-2E9C-101B-9397-08002B2CF9AE}" pid="24" name="DISCesvisAdditionalMakers">
    <vt:lpwstr>Vecākais eksperts Laura Klimbe, Nodaļas vadītāja vietnieks Santa Ķipēna</vt:lpwstr>
  </property>
  <property fmtid="{D5CDD505-2E9C-101B-9397-08002B2CF9AE}" pid="25" name="DISCesvisAdditionalTutors">
    <vt:lpwstr>nodaļas vadītāja Evita Stanga, Departamenta direktors Māris Klismets, Nodaļas vadītāja vietnieks Santa Ķipēna, Vecākais eksperts Anna Popkova, Vecākais eksperts Laura Klimbe</vt:lpwstr>
  </property>
  <property fmtid="{D5CDD505-2E9C-101B-9397-08002B2CF9AE}" pid="26" name="DISCesvisAdditionalTutorsMail">
    <vt:lpwstr>evita.stanga@varam.gov.lv, maris.klismets@varam.gov.lv, santa.kipena@varam.gov.lv, anna.popkova@varam.gov.lv, laura.klimbe@varam.gov.lv</vt:lpwstr>
  </property>
  <property fmtid="{D5CDD505-2E9C-101B-9397-08002B2CF9AE}" pid="27" name="DISCesvisAdditionalTutorsPhone">
    <vt:lpwstr>66016787, 67026496, 67026452, 67026427, 67026421</vt:lpwstr>
  </property>
  <property fmtid="{D5CDD505-2E9C-101B-9397-08002B2CF9AE}" pid="28" name="DISCesvisAdditionalMakersMail">
    <vt:lpwstr>laura.klimbe@varam.gov.lv, santa.kipena@varam.gov.lv</vt:lpwstr>
  </property>
  <property fmtid="{D5CDD505-2E9C-101B-9397-08002B2CF9AE}" pid="29" name="DISCesvisAdditionalMakersPhone">
    <vt:lpwstr>67026421, 67026452</vt:lpwstr>
  </property>
  <property fmtid="{D5CDD505-2E9C-101B-9397-08002B2CF9AE}" pid="30" name="DISCesvisMeetingDate">
    <vt:lpwstr>2019-10-04</vt:lpwstr>
  </property>
  <property fmtid="{D5CDD505-2E9C-101B-9397-08002B2CF9AE}" pid="31" name="DISCesvisForInforming">
    <vt:lpwstr>Nozares padomnieks Anita Drondina, nozares padomnieks Linda Leja</vt:lpwstr>
  </property>
  <property fmtid="{D5CDD505-2E9C-101B-9397-08002B2CF9AE}" pid="32" name="DISCesvisMainMakerOrgUnitTitle">
    <vt:lpwstr>Koordinācijas departaments</vt:lpwstr>
  </property>
  <property fmtid="{D5CDD505-2E9C-101B-9397-08002B2CF9AE}" pid="33" name="DISCesvisDocRegDate">
    <vt:lpwstr>2019-09-30</vt:lpwstr>
  </property>
  <property fmtid="{D5CDD505-2E9C-101B-9397-08002B2CF9AE}" pid="34" name="DISCesvisRegDate">
    <vt:lpwstr>2019-09-30</vt:lpwstr>
  </property>
  <property fmtid="{D5CDD505-2E9C-101B-9397-08002B2CF9AE}" pid="35" name="DISCesvisDocRegNr">
    <vt:lpwstr>IZ-VARAM/2019-7</vt:lpwstr>
  </property>
</Properties>
</file>