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5BEF" w14:textId="77777777" w:rsidR="00AB16D7" w:rsidRPr="008F0244" w:rsidRDefault="00AB16D7" w:rsidP="005624AB">
      <w:pPr>
        <w:tabs>
          <w:tab w:val="right" w:pos="9000"/>
        </w:tabs>
        <w:rPr>
          <w:sz w:val="28"/>
          <w:szCs w:val="28"/>
        </w:rPr>
      </w:pPr>
    </w:p>
    <w:p w14:paraId="6831B371" w14:textId="77777777" w:rsidR="005624AB" w:rsidRPr="008F0244" w:rsidRDefault="005624AB" w:rsidP="005624AB">
      <w:pPr>
        <w:tabs>
          <w:tab w:val="right" w:pos="9000"/>
        </w:tabs>
        <w:rPr>
          <w:sz w:val="28"/>
          <w:szCs w:val="28"/>
        </w:rPr>
      </w:pPr>
    </w:p>
    <w:p w14:paraId="55BDEB2A" w14:textId="521E63FD" w:rsidR="005624AB" w:rsidRPr="008F0244" w:rsidRDefault="005624AB" w:rsidP="005624AB">
      <w:pPr>
        <w:tabs>
          <w:tab w:val="left" w:pos="6663"/>
        </w:tabs>
        <w:rPr>
          <w:sz w:val="28"/>
          <w:szCs w:val="28"/>
        </w:rPr>
      </w:pPr>
      <w:r w:rsidRPr="008F0244">
        <w:rPr>
          <w:sz w:val="28"/>
          <w:szCs w:val="28"/>
        </w:rPr>
        <w:t xml:space="preserve">2019. gada </w:t>
      </w:r>
      <w:r w:rsidR="004F4FDC">
        <w:rPr>
          <w:sz w:val="28"/>
          <w:szCs w:val="28"/>
        </w:rPr>
        <w:t>15. oktobrī</w:t>
      </w:r>
      <w:r w:rsidRPr="008F0244">
        <w:rPr>
          <w:sz w:val="28"/>
          <w:szCs w:val="28"/>
        </w:rPr>
        <w:tab/>
        <w:t>Noteikumi Nr.</w:t>
      </w:r>
      <w:r w:rsidR="004F4FDC">
        <w:rPr>
          <w:sz w:val="28"/>
          <w:szCs w:val="28"/>
        </w:rPr>
        <w:t> 472</w:t>
      </w:r>
    </w:p>
    <w:p w14:paraId="71F3806C" w14:textId="2583450C" w:rsidR="005624AB" w:rsidRPr="008F0244" w:rsidRDefault="005624AB" w:rsidP="005624AB">
      <w:pPr>
        <w:tabs>
          <w:tab w:val="left" w:pos="6663"/>
        </w:tabs>
        <w:rPr>
          <w:sz w:val="28"/>
          <w:szCs w:val="28"/>
        </w:rPr>
      </w:pPr>
      <w:r w:rsidRPr="008F0244">
        <w:rPr>
          <w:sz w:val="28"/>
          <w:szCs w:val="28"/>
        </w:rPr>
        <w:t>Rīgā</w:t>
      </w:r>
      <w:r w:rsidRPr="008F0244">
        <w:rPr>
          <w:sz w:val="28"/>
          <w:szCs w:val="28"/>
        </w:rPr>
        <w:tab/>
        <w:t>(prot. Nr.</w:t>
      </w:r>
      <w:r w:rsidR="004F4FDC">
        <w:rPr>
          <w:sz w:val="28"/>
          <w:szCs w:val="28"/>
        </w:rPr>
        <w:t> </w:t>
      </w:r>
      <w:bookmarkStart w:id="0" w:name="_GoBack"/>
      <w:bookmarkEnd w:id="0"/>
      <w:r w:rsidR="004F4FDC">
        <w:rPr>
          <w:sz w:val="28"/>
          <w:szCs w:val="28"/>
        </w:rPr>
        <w:t>48</w:t>
      </w:r>
      <w:r w:rsidRPr="008F0244">
        <w:rPr>
          <w:sz w:val="28"/>
          <w:szCs w:val="28"/>
        </w:rPr>
        <w:t> </w:t>
      </w:r>
      <w:r w:rsidR="004F4FDC">
        <w:rPr>
          <w:sz w:val="28"/>
          <w:szCs w:val="28"/>
        </w:rPr>
        <w:t>22</w:t>
      </w:r>
      <w:r w:rsidRPr="008F0244">
        <w:rPr>
          <w:sz w:val="28"/>
          <w:szCs w:val="28"/>
        </w:rPr>
        <w:t>. §)</w:t>
      </w:r>
    </w:p>
    <w:p w14:paraId="2592AB18" w14:textId="77777777" w:rsidR="00504E80" w:rsidRPr="008F0244" w:rsidRDefault="00504E80" w:rsidP="005624AB">
      <w:pPr>
        <w:tabs>
          <w:tab w:val="right" w:pos="9000"/>
        </w:tabs>
        <w:rPr>
          <w:sz w:val="28"/>
          <w:szCs w:val="28"/>
        </w:rPr>
      </w:pPr>
    </w:p>
    <w:p w14:paraId="06BA74F0" w14:textId="77777777" w:rsidR="00504E80" w:rsidRPr="008F0244" w:rsidRDefault="00504E80" w:rsidP="005624AB">
      <w:pPr>
        <w:jc w:val="center"/>
        <w:rPr>
          <w:b/>
          <w:sz w:val="28"/>
          <w:szCs w:val="28"/>
        </w:rPr>
      </w:pPr>
      <w:bookmarkStart w:id="1" w:name="OLE_LINK3"/>
      <w:bookmarkStart w:id="2" w:name="OLE_LINK4"/>
      <w:r w:rsidRPr="008F0244">
        <w:rPr>
          <w:b/>
          <w:sz w:val="28"/>
          <w:szCs w:val="28"/>
        </w:rPr>
        <w:t>Gr</w:t>
      </w:r>
      <w:r w:rsidR="00F91434" w:rsidRPr="008F0244">
        <w:rPr>
          <w:b/>
          <w:sz w:val="28"/>
          <w:szCs w:val="28"/>
        </w:rPr>
        <w:t>ozījumi Ministru kabineta 2005. gada 8. novembra noteikumos Nr. </w:t>
      </w:r>
      <w:r w:rsidRPr="008F0244">
        <w:rPr>
          <w:b/>
          <w:sz w:val="28"/>
          <w:szCs w:val="28"/>
        </w:rPr>
        <w:t xml:space="preserve">847 </w:t>
      </w:r>
      <w:r w:rsidR="005624AB" w:rsidRPr="008F0244">
        <w:rPr>
          <w:b/>
          <w:sz w:val="28"/>
          <w:szCs w:val="28"/>
        </w:rPr>
        <w:t>"</w:t>
      </w:r>
      <w:r w:rsidRPr="008F0244">
        <w:rPr>
          <w:b/>
          <w:sz w:val="28"/>
          <w:szCs w:val="28"/>
        </w:rPr>
        <w:t>Noteikumi p</w:t>
      </w:r>
      <w:r w:rsidRPr="008F0244">
        <w:rPr>
          <w:b/>
          <w:bCs/>
          <w:sz w:val="28"/>
          <w:szCs w:val="28"/>
          <w:shd w:val="clear" w:color="auto" w:fill="FFFFFF"/>
        </w:rPr>
        <w:t>ar Latvijā kontrolējamajām narkotiskajām vielām, psihotropajām vielām un prekursoriem</w:t>
      </w:r>
      <w:bookmarkEnd w:id="1"/>
      <w:bookmarkEnd w:id="2"/>
      <w:r w:rsidR="005624AB" w:rsidRPr="008F0244">
        <w:rPr>
          <w:b/>
          <w:sz w:val="28"/>
          <w:szCs w:val="28"/>
        </w:rPr>
        <w:t>"</w:t>
      </w:r>
    </w:p>
    <w:p w14:paraId="03C6BFB5" w14:textId="77777777" w:rsidR="001051AA" w:rsidRPr="008F0244" w:rsidRDefault="001051AA" w:rsidP="001051AA">
      <w:pPr>
        <w:pStyle w:val="ListParagraph"/>
        <w:ind w:left="0" w:firstLine="720"/>
        <w:jc w:val="both"/>
        <w:rPr>
          <w:szCs w:val="28"/>
        </w:rPr>
      </w:pPr>
    </w:p>
    <w:p w14:paraId="336666EB" w14:textId="43499271" w:rsidR="00504E80" w:rsidRPr="008F0244" w:rsidRDefault="00504E80" w:rsidP="005624AB">
      <w:pPr>
        <w:ind w:firstLine="301"/>
        <w:jc w:val="right"/>
        <w:rPr>
          <w:iCs/>
          <w:sz w:val="28"/>
          <w:szCs w:val="28"/>
          <w:shd w:val="clear" w:color="auto" w:fill="FFFFFF"/>
        </w:rPr>
      </w:pPr>
      <w:r w:rsidRPr="008F0244">
        <w:rPr>
          <w:iCs/>
          <w:sz w:val="28"/>
          <w:szCs w:val="28"/>
          <w:shd w:val="clear" w:color="auto" w:fill="FFFFFF"/>
        </w:rPr>
        <w:t xml:space="preserve">Izdoti saskaņā ar </w:t>
      </w:r>
    </w:p>
    <w:p w14:paraId="5AFC8AA9" w14:textId="7883C600" w:rsidR="00E54505" w:rsidRPr="008F0244" w:rsidRDefault="00E54505" w:rsidP="00E54505">
      <w:pPr>
        <w:ind w:firstLine="301"/>
        <w:jc w:val="right"/>
        <w:rPr>
          <w:sz w:val="28"/>
          <w:szCs w:val="28"/>
          <w:lang w:eastAsia="en-GB"/>
        </w:rPr>
      </w:pPr>
      <w:r w:rsidRPr="008F0244">
        <w:rPr>
          <w:sz w:val="28"/>
          <w:szCs w:val="28"/>
          <w:lang w:eastAsia="en-GB"/>
        </w:rPr>
        <w:t xml:space="preserve">Narkotisko un psihotropo </w:t>
      </w:r>
    </w:p>
    <w:p w14:paraId="25605B39" w14:textId="77777777" w:rsidR="00E54505" w:rsidRPr="008F0244" w:rsidRDefault="00E54505" w:rsidP="00E54505">
      <w:pPr>
        <w:ind w:firstLine="301"/>
        <w:jc w:val="right"/>
        <w:rPr>
          <w:sz w:val="28"/>
          <w:szCs w:val="28"/>
          <w:lang w:eastAsia="en-GB"/>
        </w:rPr>
      </w:pPr>
      <w:r w:rsidRPr="008F0244">
        <w:rPr>
          <w:sz w:val="28"/>
          <w:szCs w:val="28"/>
          <w:lang w:eastAsia="en-GB"/>
        </w:rPr>
        <w:t xml:space="preserve">vielu un zāļu, kā arī prekursoru </w:t>
      </w:r>
    </w:p>
    <w:p w14:paraId="2C944E7D" w14:textId="724FDCBE" w:rsidR="00504E80" w:rsidRPr="008F0244" w:rsidRDefault="00E54505" w:rsidP="00E54505">
      <w:pPr>
        <w:ind w:firstLine="301"/>
        <w:jc w:val="right"/>
        <w:rPr>
          <w:iCs/>
          <w:sz w:val="28"/>
          <w:szCs w:val="28"/>
          <w:shd w:val="clear" w:color="auto" w:fill="FFFFFF"/>
        </w:rPr>
      </w:pPr>
      <w:r w:rsidRPr="008F0244">
        <w:rPr>
          <w:sz w:val="28"/>
          <w:szCs w:val="28"/>
          <w:lang w:eastAsia="en-GB"/>
        </w:rPr>
        <w:t>likumīgās aprites likuma</w:t>
      </w:r>
    </w:p>
    <w:p w14:paraId="5093E435" w14:textId="665542A5" w:rsidR="00504E80" w:rsidRPr="008F0244" w:rsidRDefault="00504E80" w:rsidP="005624AB">
      <w:pPr>
        <w:ind w:firstLine="301"/>
        <w:jc w:val="right"/>
        <w:rPr>
          <w:iCs/>
          <w:sz w:val="28"/>
          <w:szCs w:val="28"/>
          <w:shd w:val="clear" w:color="auto" w:fill="FFFFFF"/>
        </w:rPr>
      </w:pPr>
      <w:r w:rsidRPr="008F0244">
        <w:rPr>
          <w:iCs/>
          <w:sz w:val="28"/>
          <w:szCs w:val="28"/>
          <w:shd w:val="clear" w:color="auto" w:fill="FFFFFF"/>
        </w:rPr>
        <w:t>3. panta otro daļu</w:t>
      </w:r>
    </w:p>
    <w:p w14:paraId="4E573CDD" w14:textId="77777777" w:rsidR="001051AA" w:rsidRPr="008F0244" w:rsidRDefault="001051AA" w:rsidP="001051AA">
      <w:pPr>
        <w:pStyle w:val="ListParagraph"/>
        <w:ind w:left="0" w:firstLine="720"/>
        <w:jc w:val="both"/>
        <w:rPr>
          <w:szCs w:val="28"/>
        </w:rPr>
      </w:pPr>
    </w:p>
    <w:p w14:paraId="158BA068" w14:textId="7702A63C" w:rsidR="00504E80" w:rsidRPr="008F0244" w:rsidRDefault="00451B20" w:rsidP="006E4F84">
      <w:pPr>
        <w:ind w:firstLine="720"/>
        <w:jc w:val="both"/>
        <w:rPr>
          <w:sz w:val="28"/>
          <w:szCs w:val="28"/>
        </w:rPr>
      </w:pPr>
      <w:r w:rsidRPr="008F0244">
        <w:rPr>
          <w:sz w:val="28"/>
          <w:szCs w:val="28"/>
        </w:rPr>
        <w:t>1</w:t>
      </w:r>
      <w:r w:rsidR="00C916FE" w:rsidRPr="008F0244">
        <w:rPr>
          <w:sz w:val="28"/>
          <w:szCs w:val="28"/>
        </w:rPr>
        <w:t>. </w:t>
      </w:r>
      <w:r w:rsidR="00504E80" w:rsidRPr="008F0244">
        <w:rPr>
          <w:sz w:val="28"/>
          <w:szCs w:val="28"/>
        </w:rPr>
        <w:t>Izdarīt Ministru kabineta 2005</w:t>
      </w:r>
      <w:r w:rsidR="00C916FE" w:rsidRPr="008F0244">
        <w:rPr>
          <w:sz w:val="28"/>
          <w:szCs w:val="28"/>
        </w:rPr>
        <w:t>. </w:t>
      </w:r>
      <w:r w:rsidR="00504E80" w:rsidRPr="008F0244">
        <w:rPr>
          <w:sz w:val="28"/>
          <w:szCs w:val="28"/>
        </w:rPr>
        <w:t>gada 8</w:t>
      </w:r>
      <w:r w:rsidR="00C916FE" w:rsidRPr="008F0244">
        <w:rPr>
          <w:sz w:val="28"/>
          <w:szCs w:val="28"/>
        </w:rPr>
        <w:t>. </w:t>
      </w:r>
      <w:r w:rsidR="00504E80" w:rsidRPr="008F0244">
        <w:rPr>
          <w:sz w:val="28"/>
          <w:szCs w:val="28"/>
        </w:rPr>
        <w:t>novembra noteikumos Nr</w:t>
      </w:r>
      <w:r w:rsidR="00C916FE" w:rsidRPr="008F0244">
        <w:rPr>
          <w:sz w:val="28"/>
          <w:szCs w:val="28"/>
        </w:rPr>
        <w:t>. </w:t>
      </w:r>
      <w:r w:rsidR="00504E80" w:rsidRPr="008F0244">
        <w:rPr>
          <w:sz w:val="28"/>
          <w:szCs w:val="28"/>
        </w:rPr>
        <w:t xml:space="preserve">847 </w:t>
      </w:r>
      <w:r w:rsidR="005624AB" w:rsidRPr="008F0244">
        <w:rPr>
          <w:sz w:val="28"/>
          <w:szCs w:val="28"/>
        </w:rPr>
        <w:t>"</w:t>
      </w:r>
      <w:r w:rsidR="00504E80" w:rsidRPr="008F0244">
        <w:rPr>
          <w:sz w:val="28"/>
          <w:szCs w:val="28"/>
        </w:rPr>
        <w:t>Noteikumi p</w:t>
      </w:r>
      <w:r w:rsidR="00504E80" w:rsidRPr="008F0244">
        <w:rPr>
          <w:bCs/>
          <w:sz w:val="28"/>
          <w:szCs w:val="28"/>
          <w:shd w:val="clear" w:color="auto" w:fill="FFFFFF"/>
        </w:rPr>
        <w:t>ar Latvijā kontrolējamajām narkotiskajām vielām, psihotropajām vielām un prekursoriem</w:t>
      </w:r>
      <w:r w:rsidR="005624AB" w:rsidRPr="008F0244">
        <w:rPr>
          <w:sz w:val="28"/>
          <w:szCs w:val="28"/>
        </w:rPr>
        <w:t>"</w:t>
      </w:r>
      <w:r w:rsidR="00504E80" w:rsidRPr="008F0244">
        <w:rPr>
          <w:sz w:val="28"/>
          <w:szCs w:val="28"/>
        </w:rPr>
        <w:t xml:space="preserve"> </w:t>
      </w:r>
      <w:proofErr w:type="gramStart"/>
      <w:r w:rsidR="00504E80" w:rsidRPr="008F0244">
        <w:rPr>
          <w:sz w:val="28"/>
          <w:szCs w:val="28"/>
          <w:shd w:val="clear" w:color="auto" w:fill="FFFFFF"/>
        </w:rPr>
        <w:t>(</w:t>
      </w:r>
      <w:proofErr w:type="gramEnd"/>
      <w:r w:rsidR="00504E80" w:rsidRPr="008F0244">
        <w:rPr>
          <w:sz w:val="28"/>
          <w:szCs w:val="28"/>
          <w:shd w:val="clear" w:color="auto" w:fill="FFFFFF"/>
        </w:rPr>
        <w:t>Latvijas Vēstnesis, 2005, 180</w:t>
      </w:r>
      <w:r w:rsidR="00C916FE" w:rsidRPr="008F0244">
        <w:rPr>
          <w:sz w:val="28"/>
          <w:szCs w:val="28"/>
          <w:shd w:val="clear" w:color="auto" w:fill="FFFFFF"/>
        </w:rPr>
        <w:t>. </w:t>
      </w:r>
      <w:r w:rsidR="00504E80" w:rsidRPr="008F0244">
        <w:rPr>
          <w:sz w:val="28"/>
          <w:szCs w:val="28"/>
          <w:shd w:val="clear" w:color="auto" w:fill="FFFFFF"/>
        </w:rPr>
        <w:t>nr.; 2009, 75., 187</w:t>
      </w:r>
      <w:r w:rsidR="00C916FE" w:rsidRPr="008F0244">
        <w:rPr>
          <w:sz w:val="28"/>
          <w:szCs w:val="28"/>
          <w:shd w:val="clear" w:color="auto" w:fill="FFFFFF"/>
        </w:rPr>
        <w:t>. </w:t>
      </w:r>
      <w:r w:rsidR="00504E80" w:rsidRPr="008F0244">
        <w:rPr>
          <w:sz w:val="28"/>
          <w:szCs w:val="28"/>
          <w:shd w:val="clear" w:color="auto" w:fill="FFFFFF"/>
        </w:rPr>
        <w:t>nr.; 2011, 78</w:t>
      </w:r>
      <w:r w:rsidR="00C916FE" w:rsidRPr="008F0244">
        <w:rPr>
          <w:sz w:val="28"/>
          <w:szCs w:val="28"/>
          <w:shd w:val="clear" w:color="auto" w:fill="FFFFFF"/>
        </w:rPr>
        <w:t>. </w:t>
      </w:r>
      <w:r w:rsidR="00504E80" w:rsidRPr="008F0244">
        <w:rPr>
          <w:sz w:val="28"/>
          <w:szCs w:val="28"/>
          <w:shd w:val="clear" w:color="auto" w:fill="FFFFFF"/>
        </w:rPr>
        <w:t>nr.; 2012, 93., 197</w:t>
      </w:r>
      <w:r w:rsidR="00C916FE" w:rsidRPr="008F0244">
        <w:rPr>
          <w:sz w:val="28"/>
          <w:szCs w:val="28"/>
          <w:shd w:val="clear" w:color="auto" w:fill="FFFFFF"/>
        </w:rPr>
        <w:t>. </w:t>
      </w:r>
      <w:r w:rsidR="00504E80" w:rsidRPr="008F0244">
        <w:rPr>
          <w:sz w:val="28"/>
          <w:szCs w:val="28"/>
          <w:shd w:val="clear" w:color="auto" w:fill="FFFFFF"/>
        </w:rPr>
        <w:t>nr.; 2013, 98</w:t>
      </w:r>
      <w:r w:rsidR="00C916FE" w:rsidRPr="008F0244">
        <w:rPr>
          <w:sz w:val="28"/>
          <w:szCs w:val="28"/>
          <w:shd w:val="clear" w:color="auto" w:fill="FFFFFF"/>
        </w:rPr>
        <w:t>. </w:t>
      </w:r>
      <w:r w:rsidR="00504E80" w:rsidRPr="008F0244">
        <w:rPr>
          <w:sz w:val="28"/>
          <w:szCs w:val="28"/>
          <w:shd w:val="clear" w:color="auto" w:fill="FFFFFF"/>
        </w:rPr>
        <w:t>nr.; 2014, 165</w:t>
      </w:r>
      <w:r w:rsidR="00C916FE" w:rsidRPr="008F0244">
        <w:rPr>
          <w:sz w:val="28"/>
          <w:szCs w:val="28"/>
          <w:shd w:val="clear" w:color="auto" w:fill="FFFFFF"/>
        </w:rPr>
        <w:t>. </w:t>
      </w:r>
      <w:r w:rsidR="00504E80" w:rsidRPr="008F0244">
        <w:rPr>
          <w:sz w:val="28"/>
          <w:szCs w:val="28"/>
          <w:shd w:val="clear" w:color="auto" w:fill="FFFFFF"/>
        </w:rPr>
        <w:t>nr.; 2015, 104</w:t>
      </w:r>
      <w:r w:rsidR="00C916FE" w:rsidRPr="008F0244">
        <w:rPr>
          <w:sz w:val="28"/>
          <w:szCs w:val="28"/>
          <w:shd w:val="clear" w:color="auto" w:fill="FFFFFF"/>
        </w:rPr>
        <w:t>. </w:t>
      </w:r>
      <w:r w:rsidR="00504E80" w:rsidRPr="008F0244">
        <w:rPr>
          <w:sz w:val="28"/>
          <w:szCs w:val="28"/>
          <w:shd w:val="clear" w:color="auto" w:fill="FFFFFF"/>
        </w:rPr>
        <w:t xml:space="preserve">nr.; 2016, </w:t>
      </w:r>
      <w:r w:rsidR="00557554" w:rsidRPr="008F0244">
        <w:rPr>
          <w:sz w:val="28"/>
          <w:szCs w:val="28"/>
          <w:shd w:val="clear" w:color="auto" w:fill="FFFFFF"/>
        </w:rPr>
        <w:t>82</w:t>
      </w:r>
      <w:r w:rsidR="00C916FE" w:rsidRPr="008F0244">
        <w:rPr>
          <w:sz w:val="28"/>
          <w:szCs w:val="28"/>
          <w:shd w:val="clear" w:color="auto" w:fill="FFFFFF"/>
        </w:rPr>
        <w:t>. </w:t>
      </w:r>
      <w:r w:rsidR="00504E80" w:rsidRPr="008F0244">
        <w:rPr>
          <w:sz w:val="28"/>
          <w:szCs w:val="28"/>
          <w:shd w:val="clear" w:color="auto" w:fill="FFFFFF"/>
        </w:rPr>
        <w:t>nr.</w:t>
      </w:r>
      <w:r w:rsidR="005F05A2" w:rsidRPr="008F0244">
        <w:rPr>
          <w:sz w:val="28"/>
          <w:szCs w:val="28"/>
          <w:shd w:val="clear" w:color="auto" w:fill="FFFFFF"/>
        </w:rPr>
        <w:t>;</w:t>
      </w:r>
      <w:r w:rsidR="0084535A" w:rsidRPr="008F0244">
        <w:rPr>
          <w:sz w:val="28"/>
          <w:szCs w:val="28"/>
          <w:shd w:val="clear" w:color="auto" w:fill="FFFFFF"/>
        </w:rPr>
        <w:t xml:space="preserve"> 2017, </w:t>
      </w:r>
      <w:r w:rsidR="00884A9A" w:rsidRPr="008F0244">
        <w:rPr>
          <w:sz w:val="28"/>
          <w:szCs w:val="28"/>
          <w:shd w:val="clear" w:color="auto" w:fill="FFFFFF"/>
        </w:rPr>
        <w:t>51</w:t>
      </w:r>
      <w:r w:rsidR="0084535A" w:rsidRPr="008F0244">
        <w:rPr>
          <w:sz w:val="28"/>
          <w:szCs w:val="28"/>
          <w:shd w:val="clear" w:color="auto" w:fill="FFFFFF"/>
        </w:rPr>
        <w:t>.</w:t>
      </w:r>
      <w:r w:rsidR="005A49C9" w:rsidRPr="008F0244">
        <w:rPr>
          <w:sz w:val="28"/>
          <w:szCs w:val="28"/>
          <w:shd w:val="clear" w:color="auto" w:fill="FFFFFF"/>
        </w:rPr>
        <w:t>, 203</w:t>
      </w:r>
      <w:r w:rsidR="00C916FE" w:rsidRPr="008F0244">
        <w:rPr>
          <w:sz w:val="28"/>
          <w:szCs w:val="28"/>
          <w:shd w:val="clear" w:color="auto" w:fill="FFFFFF"/>
        </w:rPr>
        <w:t>. </w:t>
      </w:r>
      <w:r w:rsidR="0084535A" w:rsidRPr="008F0244">
        <w:rPr>
          <w:sz w:val="28"/>
          <w:szCs w:val="28"/>
          <w:shd w:val="clear" w:color="auto" w:fill="FFFFFF"/>
        </w:rPr>
        <w:t>nr.</w:t>
      </w:r>
      <w:r w:rsidR="005F05A2" w:rsidRPr="008F0244">
        <w:rPr>
          <w:sz w:val="28"/>
          <w:szCs w:val="28"/>
          <w:shd w:val="clear" w:color="auto" w:fill="FFFFFF"/>
        </w:rPr>
        <w:t>;</w:t>
      </w:r>
      <w:r w:rsidR="00824174" w:rsidRPr="008F0244">
        <w:rPr>
          <w:sz w:val="28"/>
          <w:szCs w:val="28"/>
          <w:shd w:val="clear" w:color="auto" w:fill="FFFFFF"/>
        </w:rPr>
        <w:t xml:space="preserve"> 2019, 7</w:t>
      </w:r>
      <w:r w:rsidR="00C916FE" w:rsidRPr="008F0244">
        <w:rPr>
          <w:sz w:val="28"/>
          <w:szCs w:val="28"/>
          <w:shd w:val="clear" w:color="auto" w:fill="FFFFFF"/>
        </w:rPr>
        <w:t>. </w:t>
      </w:r>
      <w:r w:rsidR="00824174" w:rsidRPr="008F0244">
        <w:rPr>
          <w:sz w:val="28"/>
          <w:szCs w:val="28"/>
          <w:shd w:val="clear" w:color="auto" w:fill="FFFFFF"/>
        </w:rPr>
        <w:t>nr.</w:t>
      </w:r>
      <w:r w:rsidR="00504E80" w:rsidRPr="008F0244">
        <w:rPr>
          <w:sz w:val="28"/>
          <w:szCs w:val="28"/>
          <w:shd w:val="clear" w:color="auto" w:fill="FFFFFF"/>
        </w:rPr>
        <w:t xml:space="preserve">) </w:t>
      </w:r>
      <w:r w:rsidR="00504E80" w:rsidRPr="008F0244">
        <w:rPr>
          <w:sz w:val="28"/>
          <w:szCs w:val="28"/>
        </w:rPr>
        <w:t>šādus grozījumus:</w:t>
      </w:r>
    </w:p>
    <w:p w14:paraId="05AF0944" w14:textId="77777777" w:rsidR="00824174" w:rsidRPr="008F0244" w:rsidRDefault="001C66E1" w:rsidP="00C916FE">
      <w:pPr>
        <w:pStyle w:val="ListParagraph"/>
        <w:ind w:left="0" w:firstLine="720"/>
        <w:jc w:val="both"/>
        <w:rPr>
          <w:sz w:val="28"/>
          <w:szCs w:val="28"/>
        </w:rPr>
      </w:pPr>
      <w:r w:rsidRPr="008F0244">
        <w:rPr>
          <w:sz w:val="28"/>
          <w:szCs w:val="28"/>
        </w:rPr>
        <w:t>1.</w:t>
      </w:r>
      <w:r w:rsidR="002E3FA7" w:rsidRPr="008F0244">
        <w:rPr>
          <w:sz w:val="28"/>
          <w:szCs w:val="28"/>
        </w:rPr>
        <w:t>1</w:t>
      </w:r>
      <w:r w:rsidRPr="008F0244">
        <w:rPr>
          <w:sz w:val="28"/>
          <w:szCs w:val="28"/>
        </w:rPr>
        <w:t>. </w:t>
      </w:r>
      <w:r w:rsidR="00156BDE" w:rsidRPr="008F0244">
        <w:rPr>
          <w:sz w:val="28"/>
          <w:szCs w:val="28"/>
        </w:rPr>
        <w:t>papildināt 1. pielikum</w:t>
      </w:r>
      <w:r w:rsidR="00734691" w:rsidRPr="008F0244">
        <w:rPr>
          <w:sz w:val="28"/>
          <w:szCs w:val="28"/>
        </w:rPr>
        <w:t>u</w:t>
      </w:r>
      <w:r w:rsidR="00A77521" w:rsidRPr="008F0244">
        <w:rPr>
          <w:sz w:val="28"/>
          <w:szCs w:val="28"/>
        </w:rPr>
        <w:t xml:space="preserve"> ar 1.5. </w:t>
      </w:r>
      <w:r w:rsidR="00FD1CEC" w:rsidRPr="008F0244">
        <w:rPr>
          <w:sz w:val="28"/>
          <w:szCs w:val="28"/>
        </w:rPr>
        <w:t>apakš</w:t>
      </w:r>
      <w:r w:rsidR="00A77521" w:rsidRPr="008F0244">
        <w:rPr>
          <w:sz w:val="28"/>
          <w:szCs w:val="28"/>
        </w:rPr>
        <w:t>punktu šādā redakcijā:</w:t>
      </w:r>
    </w:p>
    <w:p w14:paraId="27032E0D" w14:textId="77777777" w:rsidR="00A77521" w:rsidRPr="008F0244" w:rsidRDefault="00A77521" w:rsidP="006E4F84">
      <w:pPr>
        <w:pStyle w:val="ListParagraph"/>
        <w:ind w:left="0" w:firstLine="720"/>
        <w:jc w:val="both"/>
        <w:rPr>
          <w:szCs w:val="28"/>
        </w:rPr>
      </w:pPr>
    </w:p>
    <w:p w14:paraId="400A72FA" w14:textId="10BAA40E" w:rsidR="00A77521" w:rsidRPr="008F0244" w:rsidRDefault="005624AB" w:rsidP="006E4F84">
      <w:pPr>
        <w:tabs>
          <w:tab w:val="left" w:pos="7371"/>
        </w:tabs>
        <w:ind w:firstLine="720"/>
        <w:jc w:val="both"/>
        <w:rPr>
          <w:bCs/>
          <w:noProof/>
          <w:sz w:val="28"/>
          <w:szCs w:val="28"/>
        </w:rPr>
      </w:pPr>
      <w:r w:rsidRPr="008F0244">
        <w:rPr>
          <w:sz w:val="28"/>
          <w:szCs w:val="28"/>
        </w:rPr>
        <w:t>"</w:t>
      </w:r>
      <w:r w:rsidR="00A77521" w:rsidRPr="008F0244">
        <w:rPr>
          <w:bCs/>
          <w:noProof/>
          <w:sz w:val="28"/>
          <w:szCs w:val="28"/>
        </w:rPr>
        <w:t>1.5</w:t>
      </w:r>
      <w:r w:rsidR="00C916FE" w:rsidRPr="008F0244">
        <w:rPr>
          <w:bCs/>
          <w:noProof/>
          <w:sz w:val="28"/>
          <w:szCs w:val="28"/>
        </w:rPr>
        <w:t>. </w:t>
      </w:r>
      <w:r w:rsidR="008F0244" w:rsidRPr="008F0244">
        <w:rPr>
          <w:bCs/>
          <w:noProof/>
          <w:sz w:val="28"/>
          <w:szCs w:val="28"/>
        </w:rPr>
        <w:t xml:space="preserve">aprakstam atbilstošās </w:t>
      </w:r>
      <w:r w:rsidR="0079634E" w:rsidRPr="008F0244">
        <w:rPr>
          <w:bCs/>
          <w:noProof/>
          <w:sz w:val="28"/>
          <w:szCs w:val="28"/>
        </w:rPr>
        <w:t>narkotiskās vielas*:</w:t>
      </w:r>
    </w:p>
    <w:p w14:paraId="1595022F" w14:textId="77777777" w:rsidR="006E4F84" w:rsidRPr="008F0244" w:rsidRDefault="006E4F84" w:rsidP="006E4F84">
      <w:pPr>
        <w:tabs>
          <w:tab w:val="left" w:pos="7371"/>
        </w:tabs>
        <w:ind w:firstLine="720"/>
        <w:jc w:val="both"/>
        <w:rPr>
          <w:bCs/>
          <w:noProof/>
          <w:szCs w:val="28"/>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22"/>
        <w:gridCol w:w="8222"/>
      </w:tblGrid>
      <w:tr w:rsidR="008F0244" w:rsidRPr="008F0244" w14:paraId="7B111E4F" w14:textId="77777777" w:rsidTr="00113B76">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9BAE2" w14:textId="641DF04B" w:rsidR="00A77521" w:rsidRPr="008F0244" w:rsidRDefault="00A77521" w:rsidP="0079634E">
            <w:pPr>
              <w:tabs>
                <w:tab w:val="left" w:pos="7371"/>
              </w:tabs>
              <w:jc w:val="center"/>
              <w:rPr>
                <w:bCs/>
                <w:noProof/>
                <w:szCs w:val="28"/>
              </w:rPr>
            </w:pPr>
            <w:r w:rsidRPr="008F0244">
              <w:rPr>
                <w:bCs/>
                <w:noProof/>
                <w:szCs w:val="28"/>
              </w:rPr>
              <w:t>Nr.</w:t>
            </w:r>
            <w:r w:rsidR="0079634E" w:rsidRPr="008F0244">
              <w:rPr>
                <w:bCs/>
                <w:noProof/>
                <w:szCs w:val="28"/>
              </w:rPr>
              <w:t> </w:t>
            </w:r>
            <w:r w:rsidRPr="008F0244">
              <w:rPr>
                <w:bCs/>
                <w:noProof/>
                <w:szCs w:val="28"/>
              </w:rPr>
              <w:t>p. k.</w:t>
            </w:r>
          </w:p>
        </w:tc>
        <w:tc>
          <w:tcPr>
            <w:tcW w:w="4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356AF" w14:textId="77777777" w:rsidR="00A77521" w:rsidRPr="008F0244" w:rsidRDefault="00A77521" w:rsidP="0079634E">
            <w:pPr>
              <w:tabs>
                <w:tab w:val="left" w:pos="7371"/>
              </w:tabs>
              <w:jc w:val="center"/>
              <w:rPr>
                <w:bCs/>
                <w:noProof/>
                <w:szCs w:val="28"/>
              </w:rPr>
            </w:pPr>
            <w:r w:rsidRPr="008F0244">
              <w:rPr>
                <w:bCs/>
                <w:noProof/>
                <w:szCs w:val="28"/>
              </w:rPr>
              <w:t>Nosaukums</w:t>
            </w:r>
          </w:p>
        </w:tc>
      </w:tr>
      <w:tr w:rsidR="008F0244" w:rsidRPr="008F0244" w14:paraId="56D74F5C" w14:textId="77777777" w:rsidTr="00113B76">
        <w:tc>
          <w:tcPr>
            <w:tcW w:w="553" w:type="pct"/>
            <w:tcBorders>
              <w:top w:val="outset" w:sz="6" w:space="0" w:color="414142"/>
              <w:left w:val="outset" w:sz="6" w:space="0" w:color="414142"/>
              <w:bottom w:val="outset" w:sz="6" w:space="0" w:color="414142"/>
              <w:right w:val="outset" w:sz="6" w:space="0" w:color="414142"/>
            </w:tcBorders>
            <w:shd w:val="clear" w:color="auto" w:fill="FFFFFF"/>
          </w:tcPr>
          <w:p w14:paraId="5AC4B961" w14:textId="77777777" w:rsidR="00A77521" w:rsidRPr="008F0244" w:rsidRDefault="00A77521" w:rsidP="0079634E">
            <w:pPr>
              <w:tabs>
                <w:tab w:val="left" w:pos="7371"/>
              </w:tabs>
              <w:jc w:val="center"/>
              <w:rPr>
                <w:bCs/>
                <w:noProof/>
                <w:szCs w:val="28"/>
              </w:rPr>
            </w:pPr>
            <w:r w:rsidRPr="008F0244">
              <w:rPr>
                <w:bCs/>
                <w:noProof/>
                <w:szCs w:val="28"/>
              </w:rPr>
              <w:t>1.5.1.</w:t>
            </w:r>
          </w:p>
        </w:tc>
        <w:tc>
          <w:tcPr>
            <w:tcW w:w="44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08AD35" w14:textId="77777777" w:rsidR="00A77521" w:rsidRPr="008F0244" w:rsidRDefault="00A77521" w:rsidP="004F7315">
            <w:pPr>
              <w:tabs>
                <w:tab w:val="left" w:pos="7371"/>
              </w:tabs>
              <w:rPr>
                <w:b/>
                <w:bCs/>
                <w:noProof/>
                <w:szCs w:val="28"/>
              </w:rPr>
            </w:pPr>
            <w:r w:rsidRPr="008F0244">
              <w:rPr>
                <w:b/>
                <w:bCs/>
                <w:noProof/>
                <w:szCs w:val="28"/>
              </w:rPr>
              <w:t>Indola, azaindolu un indazola-3-karbonilatvasinājumi</w:t>
            </w:r>
          </w:p>
          <w:p w14:paraId="0FE9A479" w14:textId="77777777" w:rsidR="00976D42" w:rsidRPr="008F0244" w:rsidRDefault="00A77521" w:rsidP="004F7315">
            <w:pPr>
              <w:tabs>
                <w:tab w:val="left" w:pos="7371"/>
              </w:tabs>
              <w:rPr>
                <w:bCs/>
                <w:noProof/>
                <w:szCs w:val="28"/>
              </w:rPr>
            </w:pPr>
            <w:r w:rsidRPr="008F0244">
              <w:rPr>
                <w:bCs/>
                <w:noProof/>
                <w:szCs w:val="28"/>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p>
          <w:p w14:paraId="11575DBF" w14:textId="77777777" w:rsidR="009E003A" w:rsidRPr="008F0244" w:rsidRDefault="00A77521" w:rsidP="004F7315">
            <w:pPr>
              <w:pStyle w:val="ListParagraph"/>
              <w:numPr>
                <w:ilvl w:val="0"/>
                <w:numId w:val="8"/>
              </w:numPr>
              <w:tabs>
                <w:tab w:val="left" w:pos="7371"/>
              </w:tabs>
              <w:ind w:left="324" w:hanging="324"/>
              <w:rPr>
                <w:bCs/>
                <w:noProof/>
                <w:szCs w:val="28"/>
              </w:rPr>
            </w:pPr>
            <w:r w:rsidRPr="008F0244">
              <w:rPr>
                <w:bCs/>
                <w:noProof/>
                <w:szCs w:val="28"/>
              </w:rPr>
              <w:t>neaizvietotu vai aizvietotu alkilgrupu vai cikloalkilgrupu</w:t>
            </w:r>
            <w:r w:rsidR="00747E25" w:rsidRPr="008F0244">
              <w:rPr>
                <w:bCs/>
                <w:noProof/>
                <w:szCs w:val="28"/>
              </w:rPr>
              <w:t>,</w:t>
            </w:r>
          </w:p>
          <w:p w14:paraId="5FB42D2B" w14:textId="77777777" w:rsidR="009E003A" w:rsidRPr="008F0244" w:rsidRDefault="00A77521" w:rsidP="004F7315">
            <w:pPr>
              <w:pStyle w:val="ListParagraph"/>
              <w:numPr>
                <w:ilvl w:val="0"/>
                <w:numId w:val="8"/>
              </w:numPr>
              <w:tabs>
                <w:tab w:val="left" w:pos="7371"/>
              </w:tabs>
              <w:ind w:left="324" w:hanging="324"/>
              <w:rPr>
                <w:bCs/>
                <w:noProof/>
                <w:szCs w:val="28"/>
              </w:rPr>
            </w:pPr>
            <w:r w:rsidRPr="008F0244">
              <w:rPr>
                <w:bCs/>
                <w:noProof/>
                <w:szCs w:val="28"/>
              </w:rPr>
              <w:t>neaizvietotu vai aizvietotu aromātisku vai heteroaromātisku ciklu</w:t>
            </w:r>
            <w:r w:rsidR="00747E25" w:rsidRPr="008F0244">
              <w:rPr>
                <w:bCs/>
                <w:noProof/>
                <w:szCs w:val="28"/>
              </w:rPr>
              <w:t>,</w:t>
            </w:r>
          </w:p>
          <w:p w14:paraId="1E35C116" w14:textId="77777777" w:rsidR="009E003A" w:rsidRPr="008F0244" w:rsidRDefault="00A77521" w:rsidP="004F7315">
            <w:pPr>
              <w:pStyle w:val="ListParagraph"/>
              <w:numPr>
                <w:ilvl w:val="0"/>
                <w:numId w:val="8"/>
              </w:numPr>
              <w:tabs>
                <w:tab w:val="left" w:pos="7371"/>
              </w:tabs>
              <w:ind w:left="324" w:hanging="324"/>
              <w:rPr>
                <w:bCs/>
                <w:noProof/>
                <w:szCs w:val="28"/>
              </w:rPr>
            </w:pPr>
            <w:r w:rsidRPr="008F0244">
              <w:rPr>
                <w:bCs/>
                <w:noProof/>
                <w:szCs w:val="28"/>
              </w:rPr>
              <w:t>neaizvietotu vai aizvietotu alkoksigrupu, ariloksigrupu, heteriloksigrupu</w:t>
            </w:r>
            <w:r w:rsidR="00747E25" w:rsidRPr="008F0244">
              <w:rPr>
                <w:bCs/>
                <w:noProof/>
                <w:szCs w:val="28"/>
              </w:rPr>
              <w:t>,</w:t>
            </w:r>
          </w:p>
          <w:p w14:paraId="0F3D2324" w14:textId="77777777" w:rsidR="00976D42" w:rsidRPr="008F0244" w:rsidRDefault="00A77521" w:rsidP="004F7315">
            <w:pPr>
              <w:pStyle w:val="ListParagraph"/>
              <w:numPr>
                <w:ilvl w:val="0"/>
                <w:numId w:val="8"/>
              </w:numPr>
              <w:tabs>
                <w:tab w:val="left" w:pos="7371"/>
              </w:tabs>
              <w:ind w:left="324" w:hanging="324"/>
              <w:rPr>
                <w:bCs/>
                <w:noProof/>
                <w:szCs w:val="28"/>
              </w:rPr>
            </w:pPr>
            <w:r w:rsidRPr="008F0244">
              <w:rPr>
                <w:bCs/>
                <w:noProof/>
                <w:szCs w:val="28"/>
              </w:rPr>
              <w:t>aizvietotu aminogrupu</w:t>
            </w:r>
          </w:p>
          <w:p w14:paraId="3779CDC2" w14:textId="77777777" w:rsidR="00A77521" w:rsidRPr="008F0244" w:rsidRDefault="009808BE" w:rsidP="004F7315">
            <w:pPr>
              <w:tabs>
                <w:tab w:val="left" w:pos="7371"/>
              </w:tabs>
              <w:rPr>
                <w:bCs/>
                <w:noProof/>
                <w:szCs w:val="28"/>
              </w:rPr>
            </w:pPr>
            <w:r w:rsidRPr="008F0244">
              <w:rPr>
                <w:bCs/>
                <w:noProof/>
                <w:szCs w:val="28"/>
              </w:rPr>
              <w:t>un i</w:t>
            </w:r>
            <w:r w:rsidR="00A77521" w:rsidRPr="008F0244">
              <w:rPr>
                <w:bCs/>
                <w:noProof/>
                <w:szCs w:val="28"/>
              </w:rPr>
              <w:t>ndola vai azaindolu cikla stāvoklī 2 neaizvietoti vai aizvietoti ar alkilgrupu, un jebkurš no iepriekš minētajiem savienojumiem, kas papildus aizvietots indola, azaindolu vai indazola ciklā, tostarp tāds, kurā aizvietotājs veido papildu ciklu</w:t>
            </w:r>
          </w:p>
        </w:tc>
      </w:tr>
      <w:tr w:rsidR="008F0244" w:rsidRPr="008F0244" w14:paraId="0CBC28EE" w14:textId="77777777" w:rsidTr="00113B76">
        <w:tc>
          <w:tcPr>
            <w:tcW w:w="553" w:type="pct"/>
            <w:tcBorders>
              <w:top w:val="outset" w:sz="6" w:space="0" w:color="414142"/>
              <w:left w:val="outset" w:sz="6" w:space="0" w:color="414142"/>
              <w:bottom w:val="outset" w:sz="6" w:space="0" w:color="414142"/>
              <w:right w:val="outset" w:sz="6" w:space="0" w:color="414142"/>
            </w:tcBorders>
            <w:shd w:val="clear" w:color="auto" w:fill="FFFFFF"/>
          </w:tcPr>
          <w:p w14:paraId="1D0C6BFE" w14:textId="77777777" w:rsidR="00A77521" w:rsidRPr="008F0244" w:rsidRDefault="00A77521" w:rsidP="0079634E">
            <w:pPr>
              <w:tabs>
                <w:tab w:val="left" w:pos="7371"/>
              </w:tabs>
              <w:jc w:val="center"/>
              <w:rPr>
                <w:bCs/>
                <w:noProof/>
                <w:szCs w:val="28"/>
              </w:rPr>
            </w:pPr>
            <w:r w:rsidRPr="008F0244">
              <w:rPr>
                <w:bCs/>
                <w:noProof/>
                <w:szCs w:val="28"/>
              </w:rPr>
              <w:t>1.5.2.</w:t>
            </w:r>
          </w:p>
        </w:tc>
        <w:tc>
          <w:tcPr>
            <w:tcW w:w="44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97B483" w14:textId="77777777" w:rsidR="00A77521" w:rsidRPr="008F0244" w:rsidRDefault="00A77521" w:rsidP="004F7315">
            <w:pPr>
              <w:tabs>
                <w:tab w:val="left" w:pos="7371"/>
              </w:tabs>
              <w:rPr>
                <w:b/>
                <w:bCs/>
                <w:noProof/>
                <w:szCs w:val="28"/>
              </w:rPr>
            </w:pPr>
            <w:r w:rsidRPr="008F0244">
              <w:rPr>
                <w:b/>
                <w:bCs/>
                <w:noProof/>
                <w:szCs w:val="28"/>
              </w:rPr>
              <w:t>Acetilfentanili</w:t>
            </w:r>
          </w:p>
          <w:p w14:paraId="56F4B2C5" w14:textId="77777777" w:rsidR="00A77521" w:rsidRPr="008F0244" w:rsidRDefault="00A77521" w:rsidP="004F7315">
            <w:pPr>
              <w:tabs>
                <w:tab w:val="left" w:pos="7371"/>
              </w:tabs>
              <w:rPr>
                <w:bCs/>
                <w:noProof/>
                <w:szCs w:val="28"/>
              </w:rPr>
            </w:pPr>
            <w:r w:rsidRPr="008F0244">
              <w:rPr>
                <w:bCs/>
                <w:i/>
                <w:iCs/>
                <w:noProof/>
                <w:szCs w:val="28"/>
              </w:rPr>
              <w:t>N-</w:t>
            </w:r>
            <w:r w:rsidRPr="008F0244">
              <w:rPr>
                <w:bCs/>
                <w:noProof/>
                <w:szCs w:val="28"/>
              </w:rPr>
              <w:t>(1-fenetilpiperidin-4-il)-</w:t>
            </w:r>
            <w:r w:rsidRPr="008F0244">
              <w:rPr>
                <w:bCs/>
                <w:i/>
                <w:iCs/>
                <w:noProof/>
                <w:szCs w:val="28"/>
              </w:rPr>
              <w:t>N</w:t>
            </w:r>
            <w:r w:rsidRPr="008F0244">
              <w:rPr>
                <w:bCs/>
                <w:noProof/>
                <w:szCs w:val="28"/>
              </w:rPr>
              <w:t>-fenilacetamīds un jebkurš savienojums, kas atvasināts no </w:t>
            </w:r>
            <w:r w:rsidRPr="008F0244">
              <w:rPr>
                <w:bCs/>
                <w:i/>
                <w:iCs/>
                <w:noProof/>
                <w:szCs w:val="28"/>
              </w:rPr>
              <w:t>N</w:t>
            </w:r>
            <w:r w:rsidRPr="008F0244">
              <w:rPr>
                <w:bCs/>
                <w:noProof/>
                <w:szCs w:val="28"/>
              </w:rPr>
              <w:t>-(1-fenetilpiperidin-4-il)-</w:t>
            </w:r>
            <w:r w:rsidRPr="008F0244">
              <w:rPr>
                <w:bCs/>
                <w:i/>
                <w:iCs/>
                <w:noProof/>
                <w:szCs w:val="28"/>
              </w:rPr>
              <w:t>N</w:t>
            </w:r>
            <w:r w:rsidRPr="008F0244">
              <w:rPr>
                <w:bCs/>
                <w:noProof/>
                <w:szCs w:val="28"/>
              </w:rPr>
              <w:t xml:space="preserve">-fenilacetamīda, ja izpildīts viens vai vairāki </w:t>
            </w:r>
            <w:r w:rsidR="005A5D07" w:rsidRPr="008F0244">
              <w:rPr>
                <w:bCs/>
                <w:noProof/>
                <w:szCs w:val="28"/>
              </w:rPr>
              <w:t xml:space="preserve">šādi </w:t>
            </w:r>
            <w:r w:rsidRPr="008F0244">
              <w:rPr>
                <w:bCs/>
                <w:noProof/>
                <w:szCs w:val="28"/>
              </w:rPr>
              <w:t>nosacījumi:</w:t>
            </w:r>
          </w:p>
          <w:p w14:paraId="047B1DB7" w14:textId="77777777" w:rsidR="00A77521" w:rsidRPr="008F0244" w:rsidRDefault="00A77521" w:rsidP="004F7315">
            <w:pPr>
              <w:tabs>
                <w:tab w:val="left" w:pos="7371"/>
              </w:tabs>
              <w:rPr>
                <w:bCs/>
                <w:noProof/>
                <w:szCs w:val="28"/>
              </w:rPr>
            </w:pPr>
            <w:r w:rsidRPr="008F0244">
              <w:rPr>
                <w:bCs/>
                <w:noProof/>
                <w:szCs w:val="28"/>
              </w:rPr>
              <w:t xml:space="preserve">a) aizvietojot vienu vai vairākus ūdeņraža atomus vienā vai abos benzola gredzenos </w:t>
            </w:r>
            <w:r w:rsidRPr="008F0244">
              <w:rPr>
                <w:bCs/>
                <w:noProof/>
                <w:szCs w:val="28"/>
              </w:rPr>
              <w:lastRenderedPageBreak/>
              <w:t xml:space="preserve">ar vienu vai vairākiem vienādiem vai dažādiem halogēna atomiem, </w:t>
            </w:r>
            <w:r w:rsidR="005A5D07" w:rsidRPr="008F0244">
              <w:rPr>
                <w:bCs/>
                <w:noProof/>
                <w:szCs w:val="28"/>
              </w:rPr>
              <w:t xml:space="preserve">alkilgrupām, </w:t>
            </w:r>
            <w:r w:rsidRPr="008F0244">
              <w:rPr>
                <w:bCs/>
                <w:noProof/>
                <w:szCs w:val="28"/>
              </w:rPr>
              <w:t>hidroksilgrupām vai alkoksigrupām;</w:t>
            </w:r>
          </w:p>
          <w:p w14:paraId="022FB4E0" w14:textId="7B174E44" w:rsidR="00A77521" w:rsidRPr="008F0244" w:rsidRDefault="00A77521" w:rsidP="004F7315">
            <w:pPr>
              <w:tabs>
                <w:tab w:val="left" w:pos="7371"/>
              </w:tabs>
              <w:rPr>
                <w:bCs/>
                <w:noProof/>
                <w:szCs w:val="28"/>
              </w:rPr>
            </w:pPr>
            <w:r w:rsidRPr="008F0244">
              <w:rPr>
                <w:bCs/>
                <w:noProof/>
                <w:szCs w:val="28"/>
              </w:rPr>
              <w:t>b) aizvietojot vienu vai vairākus ūdeņraža atomus piperidīna cikla stāvoklī 2, 3, 5</w:t>
            </w:r>
            <w:r w:rsidR="000E5A76" w:rsidRPr="008F0244">
              <w:rPr>
                <w:bCs/>
                <w:noProof/>
                <w:szCs w:val="28"/>
              </w:rPr>
              <w:t> </w:t>
            </w:r>
            <w:r w:rsidRPr="008F0244">
              <w:rPr>
                <w:bCs/>
                <w:noProof/>
                <w:szCs w:val="28"/>
              </w:rPr>
              <w:t>vai 6 ar neaizvietotu vai aizvietotu alkilgrupu;</w:t>
            </w:r>
          </w:p>
          <w:p w14:paraId="7B3A9C1C" w14:textId="77777777" w:rsidR="00A77521" w:rsidRPr="008F0244" w:rsidRDefault="00A77521" w:rsidP="004F7315">
            <w:pPr>
              <w:tabs>
                <w:tab w:val="left" w:pos="7371"/>
              </w:tabs>
              <w:rPr>
                <w:bCs/>
                <w:noProof/>
                <w:szCs w:val="28"/>
              </w:rPr>
            </w:pPr>
            <w:r w:rsidRPr="008F0244">
              <w:rPr>
                <w:bCs/>
                <w:noProof/>
                <w:szCs w:val="28"/>
              </w:rPr>
              <w:t>c) aizvietojot vienu vai vairākus etilēngrupas ūdeņraža atomus ar neaizvietotu vai aizvietotu alkilgrupu vai hidroksilgrupu;</w:t>
            </w:r>
          </w:p>
          <w:p w14:paraId="1283DADC" w14:textId="77777777" w:rsidR="00A77521" w:rsidRPr="008F0244" w:rsidRDefault="00A77521" w:rsidP="004F7315">
            <w:pPr>
              <w:tabs>
                <w:tab w:val="left" w:pos="7371"/>
              </w:tabs>
              <w:rPr>
                <w:bCs/>
                <w:noProof/>
                <w:szCs w:val="28"/>
              </w:rPr>
            </w:pPr>
            <w:r w:rsidRPr="008F0244">
              <w:rPr>
                <w:bCs/>
                <w:noProof/>
                <w:szCs w:val="28"/>
              </w:rPr>
              <w:t>d) aizvietojot vienu vai vairākus ūdeņraža atomus acetilgrupā ar neaizvietotu(-ām) vai aizvietotu(-ām) alkilgrupu(-ām), alkenilgrupu, metoksigrupu vai iekļaujot oglekļa atomu ciklā, kas var būt aizvietots, tostarp veidojot papildinošus ciklus;</w:t>
            </w:r>
          </w:p>
          <w:p w14:paraId="676FD7B3" w14:textId="77777777" w:rsidR="00A77521" w:rsidRPr="008F0244" w:rsidRDefault="00A77521" w:rsidP="004F7315">
            <w:pPr>
              <w:tabs>
                <w:tab w:val="left" w:pos="7371"/>
              </w:tabs>
              <w:rPr>
                <w:bCs/>
                <w:noProof/>
                <w:szCs w:val="28"/>
              </w:rPr>
            </w:pPr>
            <w:r w:rsidRPr="008F0244">
              <w:rPr>
                <w:bCs/>
                <w:noProof/>
                <w:szCs w:val="28"/>
              </w:rPr>
              <w:t>e) aizvietojot etilēngrupu ar metilēngrupu;</w:t>
            </w:r>
          </w:p>
          <w:p w14:paraId="48B2ED8E" w14:textId="77777777" w:rsidR="00A77521" w:rsidRPr="008F0244" w:rsidRDefault="00A77521" w:rsidP="004F7315">
            <w:pPr>
              <w:tabs>
                <w:tab w:val="left" w:pos="7371"/>
              </w:tabs>
              <w:rPr>
                <w:bCs/>
                <w:noProof/>
                <w:szCs w:val="28"/>
              </w:rPr>
            </w:pPr>
            <w:r w:rsidRPr="008F0244">
              <w:rPr>
                <w:bCs/>
                <w:noProof/>
                <w:szCs w:val="28"/>
              </w:rPr>
              <w:t>f) aizvietojot ūdeņraža atomu piperidīna cikla stāvoklī 4 ar aizvietotu vai neaizvietotu fenilgrupu vai estergrupu;</w:t>
            </w:r>
          </w:p>
          <w:p w14:paraId="13504046" w14:textId="77777777" w:rsidR="00A77521" w:rsidRPr="008F0244" w:rsidRDefault="00A77521" w:rsidP="004F7315">
            <w:pPr>
              <w:tabs>
                <w:tab w:val="left" w:pos="7371"/>
              </w:tabs>
              <w:rPr>
                <w:bCs/>
                <w:noProof/>
                <w:szCs w:val="28"/>
              </w:rPr>
            </w:pPr>
            <w:r w:rsidRPr="008F0244">
              <w:rPr>
                <w:bCs/>
                <w:noProof/>
                <w:szCs w:val="28"/>
              </w:rPr>
              <w:t>g) nomainot </w:t>
            </w:r>
            <w:r w:rsidRPr="008F0244">
              <w:rPr>
                <w:bCs/>
                <w:i/>
                <w:iCs/>
                <w:noProof/>
                <w:szCs w:val="28"/>
              </w:rPr>
              <w:t>N</w:t>
            </w:r>
            <w:r w:rsidRPr="008F0244">
              <w:rPr>
                <w:bCs/>
                <w:noProof/>
                <w:szCs w:val="28"/>
              </w:rPr>
              <w:t>-(1-fenetilpiperidin-4-il)grupā esošo benzola gredzenu ar citu ciklisku, no benzola gredzena atšķirīgu struktūru, kas var būt aizvietota;</w:t>
            </w:r>
          </w:p>
          <w:p w14:paraId="08BE6F30" w14:textId="77777777" w:rsidR="00A77521" w:rsidRPr="008F0244" w:rsidRDefault="00A77521" w:rsidP="004F7315">
            <w:pPr>
              <w:tabs>
                <w:tab w:val="left" w:pos="7371"/>
              </w:tabs>
              <w:rPr>
                <w:bCs/>
                <w:noProof/>
                <w:szCs w:val="28"/>
              </w:rPr>
            </w:pPr>
            <w:r w:rsidRPr="008F0244">
              <w:rPr>
                <w:bCs/>
                <w:noProof/>
                <w:szCs w:val="28"/>
              </w:rPr>
              <w:t>h) nomainot </w:t>
            </w:r>
            <w:r w:rsidRPr="008F0244">
              <w:rPr>
                <w:bCs/>
                <w:i/>
                <w:iCs/>
                <w:noProof/>
                <w:szCs w:val="28"/>
              </w:rPr>
              <w:t>N</w:t>
            </w:r>
            <w:r w:rsidRPr="008F0244">
              <w:rPr>
                <w:bCs/>
                <w:noProof/>
                <w:szCs w:val="28"/>
              </w:rPr>
              <w:t>-fenilgrupas benzola gredzenu ar citu piesātinātu, no benzola gredzena atšķirīgu ciklu, kas var būt aizvietots</w:t>
            </w:r>
            <w:r w:rsidR="005624AB" w:rsidRPr="008F0244">
              <w:rPr>
                <w:szCs w:val="28"/>
              </w:rPr>
              <w:t>"</w:t>
            </w:r>
          </w:p>
        </w:tc>
      </w:tr>
    </w:tbl>
    <w:p w14:paraId="297AF78C" w14:textId="77777777" w:rsidR="00A77521" w:rsidRPr="008F0244" w:rsidRDefault="00A77521" w:rsidP="006E4F84">
      <w:pPr>
        <w:pStyle w:val="ListParagraph"/>
        <w:ind w:left="0" w:firstLine="720"/>
        <w:jc w:val="both"/>
        <w:rPr>
          <w:sz w:val="28"/>
          <w:szCs w:val="28"/>
        </w:rPr>
      </w:pPr>
    </w:p>
    <w:p w14:paraId="6D777B77" w14:textId="77777777" w:rsidR="008926BE" w:rsidRPr="008F0244" w:rsidRDefault="002E3FA7" w:rsidP="006E4F84">
      <w:pPr>
        <w:pStyle w:val="ListParagraph"/>
        <w:ind w:left="0" w:firstLine="720"/>
        <w:jc w:val="both"/>
        <w:rPr>
          <w:sz w:val="28"/>
          <w:szCs w:val="28"/>
        </w:rPr>
      </w:pPr>
      <w:r w:rsidRPr="008F0244">
        <w:rPr>
          <w:sz w:val="28"/>
          <w:szCs w:val="28"/>
        </w:rPr>
        <w:t>1.2. </w:t>
      </w:r>
      <w:r w:rsidR="00734691" w:rsidRPr="008F0244">
        <w:rPr>
          <w:sz w:val="28"/>
          <w:szCs w:val="28"/>
        </w:rPr>
        <w:t>svītrot</w:t>
      </w:r>
      <w:r w:rsidRPr="008F0244">
        <w:rPr>
          <w:sz w:val="28"/>
          <w:szCs w:val="28"/>
        </w:rPr>
        <w:t xml:space="preserve"> 1. pielikuma 2.5.15. un</w:t>
      </w:r>
      <w:r w:rsidR="00285342" w:rsidRPr="008F0244">
        <w:rPr>
          <w:sz w:val="28"/>
          <w:szCs w:val="28"/>
        </w:rPr>
        <w:t xml:space="preserve"> </w:t>
      </w:r>
      <w:r w:rsidRPr="008F0244">
        <w:rPr>
          <w:sz w:val="28"/>
          <w:szCs w:val="28"/>
        </w:rPr>
        <w:t>2.5.25. apakšpunktu</w:t>
      </w:r>
      <w:r w:rsidR="008926BE" w:rsidRPr="008F0244">
        <w:rPr>
          <w:sz w:val="28"/>
          <w:szCs w:val="28"/>
        </w:rPr>
        <w:t>;</w:t>
      </w:r>
    </w:p>
    <w:p w14:paraId="1BC87A9F" w14:textId="77777777" w:rsidR="00614098" w:rsidRPr="008F0244" w:rsidRDefault="008926BE" w:rsidP="006E4F84">
      <w:pPr>
        <w:pStyle w:val="ListParagraph"/>
        <w:ind w:left="0" w:firstLine="720"/>
        <w:jc w:val="both"/>
        <w:rPr>
          <w:sz w:val="28"/>
          <w:szCs w:val="28"/>
        </w:rPr>
      </w:pPr>
      <w:r w:rsidRPr="008F0244">
        <w:rPr>
          <w:sz w:val="28"/>
          <w:szCs w:val="28"/>
        </w:rPr>
        <w:t>1.3. papildināt 1. pielikum</w:t>
      </w:r>
      <w:r w:rsidR="00734691" w:rsidRPr="008F0244">
        <w:rPr>
          <w:sz w:val="28"/>
          <w:szCs w:val="28"/>
        </w:rPr>
        <w:t>u</w:t>
      </w:r>
      <w:r w:rsidRPr="008F0244">
        <w:rPr>
          <w:sz w:val="28"/>
          <w:szCs w:val="28"/>
        </w:rPr>
        <w:t xml:space="preserve"> ar 2.5.26. apakšpunktu šādā redakcijā:</w:t>
      </w:r>
    </w:p>
    <w:p w14:paraId="7514D8EF" w14:textId="77777777" w:rsidR="00081F71" w:rsidRPr="008F0244" w:rsidRDefault="00081F71" w:rsidP="006E4F84">
      <w:pPr>
        <w:tabs>
          <w:tab w:val="left" w:pos="7371"/>
        </w:tabs>
        <w:ind w:firstLine="720"/>
        <w:jc w:val="both"/>
        <w:rPr>
          <w:noProof/>
          <w:sz w:val="28"/>
          <w:szCs w:val="28"/>
        </w:rPr>
      </w:pPr>
    </w:p>
    <w:tbl>
      <w:tblPr>
        <w:tblStyle w:val="TableGrid"/>
        <w:tblW w:w="9214" w:type="dxa"/>
        <w:tblInd w:w="108" w:type="dxa"/>
        <w:tblLook w:val="04A0" w:firstRow="1" w:lastRow="0" w:firstColumn="1" w:lastColumn="0" w:noHBand="0" w:noVBand="1"/>
      </w:tblPr>
      <w:tblGrid>
        <w:gridCol w:w="974"/>
        <w:gridCol w:w="8240"/>
      </w:tblGrid>
      <w:tr w:rsidR="002F3012" w:rsidRPr="008F0244" w14:paraId="59EAAACD" w14:textId="77777777" w:rsidTr="00113B76">
        <w:tc>
          <w:tcPr>
            <w:tcW w:w="851" w:type="dxa"/>
          </w:tcPr>
          <w:p w14:paraId="3BD34B5A" w14:textId="77777777" w:rsidR="00081F71" w:rsidRPr="008F0244" w:rsidRDefault="005624AB" w:rsidP="009D2061">
            <w:pPr>
              <w:tabs>
                <w:tab w:val="left" w:pos="7371"/>
              </w:tabs>
              <w:jc w:val="center"/>
              <w:rPr>
                <w:noProof/>
                <w:szCs w:val="28"/>
              </w:rPr>
            </w:pPr>
            <w:r w:rsidRPr="008F0244">
              <w:rPr>
                <w:szCs w:val="28"/>
              </w:rPr>
              <w:t>"</w:t>
            </w:r>
            <w:r w:rsidR="00081F71" w:rsidRPr="008F0244">
              <w:rPr>
                <w:noProof/>
                <w:szCs w:val="28"/>
              </w:rPr>
              <w:t>2.5.26.</w:t>
            </w:r>
          </w:p>
        </w:tc>
        <w:tc>
          <w:tcPr>
            <w:tcW w:w="8363" w:type="dxa"/>
          </w:tcPr>
          <w:p w14:paraId="33FE7F5B" w14:textId="77777777" w:rsidR="00081F71" w:rsidRPr="008F0244" w:rsidRDefault="00081F71" w:rsidP="001A4F64">
            <w:pPr>
              <w:tabs>
                <w:tab w:val="left" w:pos="7371"/>
              </w:tabs>
              <w:jc w:val="both"/>
              <w:rPr>
                <w:b/>
                <w:noProof/>
                <w:szCs w:val="28"/>
              </w:rPr>
            </w:pPr>
            <w:r w:rsidRPr="008F0244">
              <w:rPr>
                <w:b/>
                <w:noProof/>
                <w:szCs w:val="28"/>
              </w:rPr>
              <w:t>8-hinolil-3-(1-piperidilsulfonil)benzoāti</w:t>
            </w:r>
          </w:p>
          <w:p w14:paraId="4568A0B9" w14:textId="77777777" w:rsidR="00081F71" w:rsidRPr="008F0244" w:rsidRDefault="00081F71" w:rsidP="001A4F64">
            <w:pPr>
              <w:tabs>
                <w:tab w:val="left" w:pos="7371"/>
              </w:tabs>
              <w:jc w:val="both"/>
              <w:rPr>
                <w:noProof/>
                <w:szCs w:val="28"/>
              </w:rPr>
            </w:pPr>
            <w:r w:rsidRPr="008F0244">
              <w:rPr>
                <w:noProof/>
                <w:szCs w:val="28"/>
              </w:rPr>
              <w:t>8-hinolil-3-(1-piperidilsulfonil)benzoāts un jebkurš savienojums, kas atvasināts no tā, aizvietojot vienu vai vairākus ūdeņraža atomus hinolīna, benzola vai piperidīna gredzenā ar vienu vai vairākiem vienādiem vai dažādiem halogēna atomiem, alkilgrupām, hidroksilgrupām vai alkoksigrupām</w:t>
            </w:r>
            <w:r w:rsidR="005624AB" w:rsidRPr="008F0244">
              <w:rPr>
                <w:szCs w:val="28"/>
              </w:rPr>
              <w:t>"</w:t>
            </w:r>
          </w:p>
        </w:tc>
      </w:tr>
    </w:tbl>
    <w:p w14:paraId="1AA77342" w14:textId="77777777" w:rsidR="00824174" w:rsidRPr="008F0244" w:rsidRDefault="00824174" w:rsidP="006E4F84">
      <w:pPr>
        <w:pStyle w:val="ListParagraph"/>
        <w:ind w:left="0" w:firstLine="720"/>
        <w:jc w:val="both"/>
        <w:rPr>
          <w:sz w:val="28"/>
          <w:szCs w:val="28"/>
        </w:rPr>
      </w:pPr>
    </w:p>
    <w:p w14:paraId="24FD7D53" w14:textId="77777777" w:rsidR="00F703D5" w:rsidRPr="008F0244" w:rsidRDefault="00614098" w:rsidP="006E4F84">
      <w:pPr>
        <w:pStyle w:val="ListParagraph"/>
        <w:ind w:left="0" w:firstLine="720"/>
        <w:jc w:val="both"/>
        <w:rPr>
          <w:sz w:val="28"/>
          <w:szCs w:val="28"/>
        </w:rPr>
      </w:pPr>
      <w:r w:rsidRPr="008F0244">
        <w:rPr>
          <w:sz w:val="28"/>
          <w:szCs w:val="28"/>
        </w:rPr>
        <w:t>1.4.</w:t>
      </w:r>
      <w:r w:rsidR="00EC7C9C" w:rsidRPr="008F0244">
        <w:rPr>
          <w:sz w:val="28"/>
          <w:szCs w:val="28"/>
        </w:rPr>
        <w:t> </w:t>
      </w:r>
      <w:r w:rsidR="00F703D5" w:rsidRPr="008F0244">
        <w:rPr>
          <w:sz w:val="28"/>
          <w:szCs w:val="28"/>
        </w:rPr>
        <w:t>papildināt 2. pielikumu ar 1.37.</w:t>
      </w:r>
      <w:r w:rsidR="00F703D5" w:rsidRPr="008F0244">
        <w:rPr>
          <w:sz w:val="28"/>
          <w:szCs w:val="28"/>
          <w:vertAlign w:val="superscript"/>
        </w:rPr>
        <w:t xml:space="preserve">1 </w:t>
      </w:r>
      <w:r w:rsidR="00F703D5" w:rsidRPr="008F0244">
        <w:rPr>
          <w:sz w:val="28"/>
          <w:szCs w:val="28"/>
        </w:rPr>
        <w:t>apakšpunktu šādā redakcijā:</w:t>
      </w:r>
    </w:p>
    <w:p w14:paraId="358AADF1" w14:textId="77777777" w:rsidR="00D91252" w:rsidRPr="008F0244" w:rsidRDefault="00D91252" w:rsidP="00D91252">
      <w:pPr>
        <w:pStyle w:val="ListParagraph"/>
        <w:ind w:left="0" w:firstLine="720"/>
        <w:jc w:val="both"/>
        <w:rPr>
          <w:sz w:val="28"/>
          <w:szCs w:val="28"/>
        </w:rPr>
      </w:pPr>
    </w:p>
    <w:tbl>
      <w:tblPr>
        <w:tblStyle w:val="TableGrid"/>
        <w:tblW w:w="9214" w:type="dxa"/>
        <w:tblInd w:w="108" w:type="dxa"/>
        <w:tblLook w:val="04A0" w:firstRow="1" w:lastRow="0" w:firstColumn="1" w:lastColumn="0" w:noHBand="0" w:noVBand="1"/>
      </w:tblPr>
      <w:tblGrid>
        <w:gridCol w:w="993"/>
        <w:gridCol w:w="5670"/>
        <w:gridCol w:w="2551"/>
      </w:tblGrid>
      <w:tr w:rsidR="00D91252" w:rsidRPr="008F0244" w14:paraId="7153801D" w14:textId="77777777" w:rsidTr="00113B76">
        <w:tc>
          <w:tcPr>
            <w:tcW w:w="993" w:type="dxa"/>
          </w:tcPr>
          <w:p w14:paraId="243FB9B0" w14:textId="1E234E7A" w:rsidR="00D91252" w:rsidRPr="008F0244" w:rsidRDefault="00D91252" w:rsidP="00FC6736">
            <w:pPr>
              <w:tabs>
                <w:tab w:val="left" w:pos="7371"/>
              </w:tabs>
              <w:jc w:val="both"/>
              <w:rPr>
                <w:noProof/>
                <w:szCs w:val="28"/>
              </w:rPr>
            </w:pPr>
            <w:r w:rsidRPr="008F0244">
              <w:rPr>
                <w:szCs w:val="28"/>
              </w:rPr>
              <w:t>"</w:t>
            </w:r>
            <w:r w:rsidRPr="008F0244">
              <w:rPr>
                <w:noProof/>
                <w:szCs w:val="28"/>
              </w:rPr>
              <w:t>1.37.</w:t>
            </w:r>
            <w:r w:rsidRPr="008F0244">
              <w:rPr>
                <w:noProof/>
                <w:szCs w:val="28"/>
                <w:vertAlign w:val="superscript"/>
              </w:rPr>
              <w:t>1</w:t>
            </w:r>
          </w:p>
        </w:tc>
        <w:tc>
          <w:tcPr>
            <w:tcW w:w="5670" w:type="dxa"/>
          </w:tcPr>
          <w:p w14:paraId="3BC36530" w14:textId="035E0670" w:rsidR="00D91252" w:rsidRPr="008F0244" w:rsidRDefault="00D91252" w:rsidP="00FC6736">
            <w:pPr>
              <w:tabs>
                <w:tab w:val="left" w:pos="7371"/>
              </w:tabs>
              <w:jc w:val="both"/>
              <w:rPr>
                <w:noProof/>
                <w:szCs w:val="28"/>
              </w:rPr>
            </w:pPr>
            <w:r w:rsidRPr="008F0244">
              <w:rPr>
                <w:noProof/>
                <w:szCs w:val="28"/>
              </w:rPr>
              <w:t>4-anilīnpiperidīns</w:t>
            </w:r>
          </w:p>
        </w:tc>
        <w:tc>
          <w:tcPr>
            <w:tcW w:w="2551" w:type="dxa"/>
          </w:tcPr>
          <w:p w14:paraId="520DAA85" w14:textId="1F2181B2" w:rsidR="00D91252" w:rsidRPr="008F0244" w:rsidRDefault="00D91252" w:rsidP="00FC6736">
            <w:pPr>
              <w:tabs>
                <w:tab w:val="left" w:pos="7371"/>
              </w:tabs>
              <w:jc w:val="both"/>
              <w:rPr>
                <w:noProof/>
                <w:szCs w:val="28"/>
              </w:rPr>
            </w:pPr>
            <w:r w:rsidRPr="008F0244">
              <w:rPr>
                <w:noProof/>
                <w:szCs w:val="28"/>
              </w:rPr>
              <w:t>23056-29-3</w:t>
            </w:r>
            <w:r w:rsidRPr="008F0244">
              <w:rPr>
                <w:szCs w:val="28"/>
              </w:rPr>
              <w:t>"</w:t>
            </w:r>
          </w:p>
        </w:tc>
      </w:tr>
    </w:tbl>
    <w:p w14:paraId="3CF8C136" w14:textId="77777777" w:rsidR="00AB16D7" w:rsidRPr="008F0244" w:rsidRDefault="00AB16D7" w:rsidP="006E4F84">
      <w:pPr>
        <w:pStyle w:val="ListParagraph"/>
        <w:ind w:left="0" w:firstLine="720"/>
        <w:jc w:val="both"/>
        <w:rPr>
          <w:sz w:val="28"/>
          <w:szCs w:val="28"/>
        </w:rPr>
      </w:pPr>
    </w:p>
    <w:p w14:paraId="2E19053E" w14:textId="77777777" w:rsidR="00470641" w:rsidRPr="008F0244" w:rsidRDefault="000D12FE" w:rsidP="006E4F84">
      <w:pPr>
        <w:pStyle w:val="ListParagraph"/>
        <w:ind w:left="0" w:firstLine="720"/>
        <w:jc w:val="both"/>
        <w:rPr>
          <w:sz w:val="28"/>
          <w:szCs w:val="28"/>
        </w:rPr>
      </w:pPr>
      <w:r w:rsidRPr="008F0244">
        <w:rPr>
          <w:sz w:val="28"/>
          <w:szCs w:val="28"/>
        </w:rPr>
        <w:t>1.5. </w:t>
      </w:r>
      <w:r w:rsidR="00EF5C36" w:rsidRPr="008F0244">
        <w:rPr>
          <w:sz w:val="28"/>
          <w:szCs w:val="28"/>
        </w:rPr>
        <w:t>papildināt 3. pielikumu ar 73. apakšpunktu šādā redakcijā:</w:t>
      </w:r>
    </w:p>
    <w:p w14:paraId="10EAE016" w14:textId="77777777" w:rsidR="00816CC6" w:rsidRPr="008F0244" w:rsidRDefault="00816CC6" w:rsidP="006E4F84">
      <w:pPr>
        <w:pStyle w:val="ListParagraph"/>
        <w:ind w:left="0" w:firstLine="720"/>
        <w:jc w:val="both"/>
        <w:rPr>
          <w:sz w:val="28"/>
          <w:szCs w:val="28"/>
        </w:rPr>
      </w:pPr>
    </w:p>
    <w:tbl>
      <w:tblPr>
        <w:tblStyle w:val="TableGrid"/>
        <w:tblW w:w="9214" w:type="dxa"/>
        <w:tblInd w:w="108" w:type="dxa"/>
        <w:tblLook w:val="04A0" w:firstRow="1" w:lastRow="0" w:firstColumn="1" w:lastColumn="0" w:noHBand="0" w:noVBand="1"/>
      </w:tblPr>
      <w:tblGrid>
        <w:gridCol w:w="993"/>
        <w:gridCol w:w="5670"/>
        <w:gridCol w:w="2551"/>
      </w:tblGrid>
      <w:tr w:rsidR="002F3012" w:rsidRPr="008F0244" w14:paraId="30901DD5" w14:textId="77777777" w:rsidTr="00113B76">
        <w:tc>
          <w:tcPr>
            <w:tcW w:w="993" w:type="dxa"/>
          </w:tcPr>
          <w:p w14:paraId="1DA36730" w14:textId="77777777" w:rsidR="00470641" w:rsidRPr="008F0244" w:rsidRDefault="005624AB" w:rsidP="001A4F64">
            <w:pPr>
              <w:tabs>
                <w:tab w:val="left" w:pos="7371"/>
              </w:tabs>
              <w:jc w:val="both"/>
              <w:rPr>
                <w:noProof/>
                <w:szCs w:val="28"/>
              </w:rPr>
            </w:pPr>
            <w:r w:rsidRPr="008F0244">
              <w:rPr>
                <w:szCs w:val="28"/>
              </w:rPr>
              <w:t>"</w:t>
            </w:r>
            <w:r w:rsidR="00470641" w:rsidRPr="008F0244">
              <w:rPr>
                <w:noProof/>
                <w:szCs w:val="28"/>
              </w:rPr>
              <w:t>73.</w:t>
            </w:r>
          </w:p>
        </w:tc>
        <w:tc>
          <w:tcPr>
            <w:tcW w:w="5670" w:type="dxa"/>
          </w:tcPr>
          <w:p w14:paraId="20BA62F2" w14:textId="77777777" w:rsidR="00470641" w:rsidRPr="008F0244" w:rsidRDefault="00470641" w:rsidP="001A4F64">
            <w:pPr>
              <w:tabs>
                <w:tab w:val="left" w:pos="7371"/>
              </w:tabs>
              <w:jc w:val="both"/>
              <w:rPr>
                <w:noProof/>
                <w:szCs w:val="28"/>
              </w:rPr>
            </w:pPr>
            <w:r w:rsidRPr="008F0244">
              <w:rPr>
                <w:noProof/>
                <w:szCs w:val="28"/>
              </w:rPr>
              <w:t>Etizolāms</w:t>
            </w:r>
          </w:p>
        </w:tc>
        <w:tc>
          <w:tcPr>
            <w:tcW w:w="2551" w:type="dxa"/>
          </w:tcPr>
          <w:p w14:paraId="2972B4D5" w14:textId="77777777" w:rsidR="00470641" w:rsidRPr="008F0244" w:rsidRDefault="00470641" w:rsidP="001A4F64">
            <w:pPr>
              <w:tabs>
                <w:tab w:val="left" w:pos="7371"/>
              </w:tabs>
              <w:jc w:val="both"/>
              <w:rPr>
                <w:noProof/>
                <w:szCs w:val="28"/>
              </w:rPr>
            </w:pPr>
            <w:r w:rsidRPr="008F0244">
              <w:rPr>
                <w:noProof/>
                <w:szCs w:val="28"/>
              </w:rPr>
              <w:t>40054-69-1</w:t>
            </w:r>
            <w:r w:rsidR="005624AB" w:rsidRPr="008F0244">
              <w:rPr>
                <w:szCs w:val="28"/>
              </w:rPr>
              <w:t>"</w:t>
            </w:r>
          </w:p>
        </w:tc>
      </w:tr>
    </w:tbl>
    <w:p w14:paraId="23D52EAD" w14:textId="77777777" w:rsidR="00111C40" w:rsidRPr="008F0244" w:rsidRDefault="00111C40" w:rsidP="006E4F84">
      <w:pPr>
        <w:pStyle w:val="ListParagraph"/>
        <w:ind w:left="0" w:firstLine="720"/>
        <w:jc w:val="both"/>
        <w:rPr>
          <w:sz w:val="28"/>
          <w:szCs w:val="28"/>
        </w:rPr>
      </w:pPr>
    </w:p>
    <w:p w14:paraId="0D0A2AE0" w14:textId="76B07A6A" w:rsidR="00504E80" w:rsidRPr="008F0244" w:rsidRDefault="00920530" w:rsidP="006E4F84">
      <w:pPr>
        <w:pStyle w:val="NoSpacing"/>
        <w:ind w:firstLine="720"/>
        <w:rPr>
          <w:rFonts w:eastAsia="Calibri"/>
          <w:sz w:val="28"/>
          <w:szCs w:val="28"/>
        </w:rPr>
      </w:pPr>
      <w:proofErr w:type="gramStart"/>
      <w:r w:rsidRPr="008F0244">
        <w:rPr>
          <w:rFonts w:eastAsia="Calibri"/>
          <w:sz w:val="28"/>
          <w:szCs w:val="28"/>
        </w:rPr>
        <w:t>2. </w:t>
      </w:r>
      <w:r w:rsidR="00922F25" w:rsidRPr="008F0244">
        <w:rPr>
          <w:rFonts w:eastAsia="Calibri"/>
          <w:sz w:val="28"/>
          <w:szCs w:val="28"/>
        </w:rPr>
        <w:t>Noteikumi</w:t>
      </w:r>
      <w:r w:rsidR="00111C40" w:rsidRPr="008F0244">
        <w:rPr>
          <w:rFonts w:eastAsia="Calibri"/>
          <w:sz w:val="28"/>
          <w:szCs w:val="28"/>
        </w:rPr>
        <w:t xml:space="preserve"> stājas spēkā 2019. </w:t>
      </w:r>
      <w:r w:rsidR="00504E80" w:rsidRPr="008F0244">
        <w:rPr>
          <w:rFonts w:eastAsia="Calibri"/>
          <w:sz w:val="28"/>
          <w:szCs w:val="28"/>
        </w:rPr>
        <w:t xml:space="preserve">gada </w:t>
      </w:r>
      <w:r w:rsidR="00AB16D7" w:rsidRPr="008F0244">
        <w:rPr>
          <w:rFonts w:eastAsia="Calibri"/>
          <w:sz w:val="28"/>
          <w:szCs w:val="28"/>
        </w:rPr>
        <w:t>1</w:t>
      </w:r>
      <w:r w:rsidR="00E54505" w:rsidRPr="008F0244">
        <w:rPr>
          <w:rFonts w:eastAsia="Calibri"/>
          <w:sz w:val="28"/>
          <w:szCs w:val="28"/>
        </w:rPr>
        <w:t>6</w:t>
      </w:r>
      <w:r w:rsidR="00111C40" w:rsidRPr="008F0244">
        <w:rPr>
          <w:rFonts w:eastAsia="Calibri"/>
          <w:sz w:val="28"/>
          <w:szCs w:val="28"/>
        </w:rPr>
        <w:t>. </w:t>
      </w:r>
      <w:r w:rsidR="00937E0B" w:rsidRPr="008F0244">
        <w:rPr>
          <w:rFonts w:eastAsia="Calibri"/>
          <w:sz w:val="28"/>
          <w:szCs w:val="28"/>
        </w:rPr>
        <w:t>oktobrī</w:t>
      </w:r>
      <w:proofErr w:type="gramEnd"/>
      <w:r w:rsidR="00504E80" w:rsidRPr="008F0244">
        <w:rPr>
          <w:rFonts w:eastAsia="Calibri"/>
          <w:sz w:val="28"/>
          <w:szCs w:val="28"/>
        </w:rPr>
        <w:t xml:space="preserve">. </w:t>
      </w:r>
    </w:p>
    <w:p w14:paraId="5A1B9D54" w14:textId="77777777" w:rsidR="005624AB" w:rsidRPr="008F0244" w:rsidRDefault="005624AB" w:rsidP="006E4F84">
      <w:pPr>
        <w:pStyle w:val="ListParagraph"/>
        <w:ind w:left="0" w:firstLine="720"/>
        <w:jc w:val="both"/>
        <w:rPr>
          <w:sz w:val="28"/>
          <w:szCs w:val="28"/>
        </w:rPr>
      </w:pPr>
    </w:p>
    <w:p w14:paraId="706F8411" w14:textId="77777777" w:rsidR="005624AB" w:rsidRPr="008F0244" w:rsidRDefault="005624AB" w:rsidP="006E4F84">
      <w:pPr>
        <w:ind w:firstLine="720"/>
        <w:jc w:val="both"/>
        <w:rPr>
          <w:sz w:val="28"/>
          <w:szCs w:val="28"/>
          <w:lang w:eastAsia="en-US"/>
        </w:rPr>
      </w:pPr>
    </w:p>
    <w:p w14:paraId="012A773E" w14:textId="77777777" w:rsidR="005624AB" w:rsidRPr="008F0244" w:rsidRDefault="005624AB" w:rsidP="006E4F84">
      <w:pPr>
        <w:ind w:firstLine="720"/>
        <w:contextualSpacing/>
        <w:jc w:val="both"/>
        <w:rPr>
          <w:sz w:val="28"/>
          <w:szCs w:val="28"/>
        </w:rPr>
      </w:pPr>
    </w:p>
    <w:p w14:paraId="552D2AC3" w14:textId="77777777" w:rsidR="005624AB" w:rsidRPr="008F0244" w:rsidRDefault="005624AB" w:rsidP="006E4F84">
      <w:pPr>
        <w:pStyle w:val="naisf"/>
        <w:tabs>
          <w:tab w:val="left" w:pos="6521"/>
          <w:tab w:val="right" w:pos="8820"/>
        </w:tabs>
        <w:spacing w:before="0" w:after="0"/>
        <w:ind w:firstLine="720"/>
        <w:rPr>
          <w:sz w:val="28"/>
          <w:szCs w:val="28"/>
        </w:rPr>
      </w:pPr>
      <w:r w:rsidRPr="008F0244">
        <w:rPr>
          <w:sz w:val="28"/>
          <w:szCs w:val="28"/>
        </w:rPr>
        <w:t>Ministru prezidents</w:t>
      </w:r>
      <w:r w:rsidRPr="008F0244">
        <w:rPr>
          <w:sz w:val="28"/>
          <w:szCs w:val="28"/>
        </w:rPr>
        <w:tab/>
        <w:t>A. K. Kariņš</w:t>
      </w:r>
    </w:p>
    <w:p w14:paraId="40CE5F3F" w14:textId="77777777" w:rsidR="005624AB" w:rsidRPr="008F0244" w:rsidRDefault="005624AB" w:rsidP="006E4F84">
      <w:pPr>
        <w:pStyle w:val="naisf"/>
        <w:tabs>
          <w:tab w:val="left" w:pos="6521"/>
          <w:tab w:val="right" w:pos="8820"/>
        </w:tabs>
        <w:spacing w:before="0" w:after="0"/>
        <w:ind w:firstLine="720"/>
        <w:rPr>
          <w:sz w:val="28"/>
          <w:szCs w:val="28"/>
        </w:rPr>
      </w:pPr>
    </w:p>
    <w:p w14:paraId="4828C21D" w14:textId="77777777" w:rsidR="005624AB" w:rsidRPr="008F0244" w:rsidRDefault="005624AB" w:rsidP="006E4F84">
      <w:pPr>
        <w:pStyle w:val="naisf"/>
        <w:tabs>
          <w:tab w:val="left" w:pos="6521"/>
          <w:tab w:val="right" w:pos="8820"/>
        </w:tabs>
        <w:spacing w:before="0" w:after="0"/>
        <w:ind w:firstLine="720"/>
        <w:rPr>
          <w:sz w:val="28"/>
          <w:szCs w:val="28"/>
        </w:rPr>
      </w:pPr>
    </w:p>
    <w:p w14:paraId="5EAB9E49" w14:textId="77777777" w:rsidR="005624AB" w:rsidRPr="008F0244" w:rsidRDefault="005624AB" w:rsidP="006E4F84">
      <w:pPr>
        <w:pStyle w:val="naisf"/>
        <w:tabs>
          <w:tab w:val="left" w:pos="6521"/>
          <w:tab w:val="right" w:pos="8820"/>
        </w:tabs>
        <w:spacing w:before="0" w:after="0"/>
        <w:ind w:firstLine="720"/>
        <w:rPr>
          <w:sz w:val="28"/>
          <w:szCs w:val="28"/>
        </w:rPr>
      </w:pPr>
    </w:p>
    <w:p w14:paraId="78E448DB" w14:textId="77777777" w:rsidR="005624AB" w:rsidRPr="008F0244" w:rsidRDefault="005624AB" w:rsidP="006E4F84">
      <w:pPr>
        <w:pStyle w:val="naisf"/>
        <w:tabs>
          <w:tab w:val="left" w:pos="6521"/>
          <w:tab w:val="right" w:pos="8820"/>
        </w:tabs>
        <w:spacing w:before="0" w:after="0"/>
        <w:ind w:firstLine="720"/>
        <w:rPr>
          <w:sz w:val="28"/>
          <w:szCs w:val="28"/>
        </w:rPr>
      </w:pPr>
      <w:r w:rsidRPr="008F0244">
        <w:rPr>
          <w:sz w:val="28"/>
          <w:szCs w:val="28"/>
        </w:rPr>
        <w:t>Veselības ministre</w:t>
      </w:r>
      <w:r w:rsidRPr="008F0244">
        <w:rPr>
          <w:sz w:val="28"/>
          <w:szCs w:val="28"/>
        </w:rPr>
        <w:tab/>
        <w:t>I. </w:t>
      </w:r>
      <w:proofErr w:type="spellStart"/>
      <w:r w:rsidRPr="008F0244">
        <w:rPr>
          <w:sz w:val="28"/>
          <w:szCs w:val="28"/>
        </w:rPr>
        <w:t>Viņķele</w:t>
      </w:r>
      <w:proofErr w:type="spellEnd"/>
    </w:p>
    <w:sectPr w:rsidR="005624AB" w:rsidRPr="008F0244" w:rsidSect="005624A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3CE1" w14:textId="77777777" w:rsidR="005A49C9" w:rsidRDefault="005A49C9" w:rsidP="00922F25">
      <w:r>
        <w:separator/>
      </w:r>
    </w:p>
  </w:endnote>
  <w:endnote w:type="continuationSeparator" w:id="0">
    <w:p w14:paraId="14C37063" w14:textId="77777777" w:rsidR="005A49C9" w:rsidRDefault="005A49C9" w:rsidP="0092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E5CA" w14:textId="77777777" w:rsidR="005624AB" w:rsidRPr="00071E31" w:rsidRDefault="005624AB" w:rsidP="005624AB">
    <w:pPr>
      <w:pStyle w:val="NoSpacing"/>
      <w:jc w:val="both"/>
      <w:rPr>
        <w:sz w:val="18"/>
        <w:szCs w:val="18"/>
      </w:rPr>
    </w:pPr>
    <w:r>
      <w:rPr>
        <w:sz w:val="18"/>
        <w:szCs w:val="18"/>
      </w:rPr>
      <w:t>N1864_9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79B2" w14:textId="77777777" w:rsidR="005A49C9" w:rsidRPr="00071E31" w:rsidRDefault="005624AB" w:rsidP="00B303D0">
    <w:pPr>
      <w:pStyle w:val="NoSpacing"/>
      <w:jc w:val="both"/>
      <w:rPr>
        <w:sz w:val="18"/>
        <w:szCs w:val="18"/>
      </w:rPr>
    </w:pPr>
    <w:r>
      <w:rPr>
        <w:sz w:val="18"/>
        <w:szCs w:val="18"/>
      </w:rPr>
      <w:t>N1864_9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0C23" w14:textId="77777777" w:rsidR="005A49C9" w:rsidRDefault="005A49C9" w:rsidP="00922F25">
      <w:r>
        <w:separator/>
      </w:r>
    </w:p>
  </w:footnote>
  <w:footnote w:type="continuationSeparator" w:id="0">
    <w:p w14:paraId="21DA8AF8" w14:textId="77777777" w:rsidR="005A49C9" w:rsidRDefault="005A49C9" w:rsidP="0092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0C36" w14:textId="77777777" w:rsidR="005A49C9" w:rsidRDefault="005A49C9"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83374" w14:textId="77777777" w:rsidR="005A49C9" w:rsidRDefault="005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36AD" w14:textId="77777777" w:rsidR="005A49C9" w:rsidRDefault="005A49C9"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29D">
      <w:rPr>
        <w:rStyle w:val="PageNumber"/>
        <w:noProof/>
      </w:rPr>
      <w:t>3</w:t>
    </w:r>
    <w:r>
      <w:rPr>
        <w:rStyle w:val="PageNumber"/>
      </w:rPr>
      <w:fldChar w:fldCharType="end"/>
    </w:r>
  </w:p>
  <w:p w14:paraId="61287086" w14:textId="77777777" w:rsidR="005A49C9" w:rsidRDefault="005A49C9" w:rsidP="00562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3EB0" w14:textId="77777777" w:rsidR="005624AB" w:rsidRDefault="005624AB">
    <w:pPr>
      <w:pStyle w:val="Header"/>
    </w:pPr>
  </w:p>
  <w:p w14:paraId="486FB729" w14:textId="77777777" w:rsidR="005624AB" w:rsidRPr="00A142D0" w:rsidRDefault="005624AB" w:rsidP="00501350">
    <w:pPr>
      <w:pStyle w:val="Header"/>
    </w:pPr>
    <w:r>
      <w:rPr>
        <w:noProof/>
      </w:rPr>
      <w:drawing>
        <wp:inline distT="0" distB="0" distL="0" distR="0" wp14:anchorId="4E361387" wp14:editId="0B9801F4">
          <wp:extent cx="5916930" cy="103568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930" cy="1035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1F4"/>
    <w:multiLevelType w:val="hybridMultilevel"/>
    <w:tmpl w:val="806C32F0"/>
    <w:lvl w:ilvl="0" w:tplc="CF766BEA">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 w15:restartNumberingAfterBreak="0">
    <w:nsid w:val="2DF4354D"/>
    <w:multiLevelType w:val="hybridMultilevel"/>
    <w:tmpl w:val="62885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241DED"/>
    <w:multiLevelType w:val="hybridMultilevel"/>
    <w:tmpl w:val="8DF2F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FE062B"/>
    <w:multiLevelType w:val="hybridMultilevel"/>
    <w:tmpl w:val="BA24A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494DB8"/>
    <w:multiLevelType w:val="hybridMultilevel"/>
    <w:tmpl w:val="C9E4DFDA"/>
    <w:lvl w:ilvl="0" w:tplc="442478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242DCF"/>
    <w:multiLevelType w:val="multilevel"/>
    <w:tmpl w:val="2828DF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26188B"/>
    <w:multiLevelType w:val="multilevel"/>
    <w:tmpl w:val="7B980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80D77C9"/>
    <w:multiLevelType w:val="hybridMultilevel"/>
    <w:tmpl w:val="1CF096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E80"/>
    <w:rsid w:val="0000213B"/>
    <w:rsid w:val="00071E31"/>
    <w:rsid w:val="00081F71"/>
    <w:rsid w:val="000A70C9"/>
    <w:rsid w:val="000C11DB"/>
    <w:rsid w:val="000D12FE"/>
    <w:rsid w:val="000E134D"/>
    <w:rsid w:val="000E5A76"/>
    <w:rsid w:val="000F3DA5"/>
    <w:rsid w:val="000F69F4"/>
    <w:rsid w:val="001051AA"/>
    <w:rsid w:val="00111C40"/>
    <w:rsid w:val="00113B76"/>
    <w:rsid w:val="00133A94"/>
    <w:rsid w:val="00156BDE"/>
    <w:rsid w:val="001C66E1"/>
    <w:rsid w:val="00285342"/>
    <w:rsid w:val="002A1EBE"/>
    <w:rsid w:val="002E3FA7"/>
    <w:rsid w:val="002F3012"/>
    <w:rsid w:val="002F41C1"/>
    <w:rsid w:val="002F5CD6"/>
    <w:rsid w:val="00332E31"/>
    <w:rsid w:val="00367484"/>
    <w:rsid w:val="003807C2"/>
    <w:rsid w:val="003B328F"/>
    <w:rsid w:val="003D42A5"/>
    <w:rsid w:val="00427490"/>
    <w:rsid w:val="00435C46"/>
    <w:rsid w:val="004433BD"/>
    <w:rsid w:val="00446114"/>
    <w:rsid w:val="00451B20"/>
    <w:rsid w:val="00470641"/>
    <w:rsid w:val="00473EF5"/>
    <w:rsid w:val="004B7F29"/>
    <w:rsid w:val="004F4FDC"/>
    <w:rsid w:val="004F5E7C"/>
    <w:rsid w:val="004F7315"/>
    <w:rsid w:val="0050469A"/>
    <w:rsid w:val="00504E80"/>
    <w:rsid w:val="00556093"/>
    <w:rsid w:val="00557554"/>
    <w:rsid w:val="005621E8"/>
    <w:rsid w:val="005624AB"/>
    <w:rsid w:val="005648C4"/>
    <w:rsid w:val="005775B9"/>
    <w:rsid w:val="00597B83"/>
    <w:rsid w:val="005A0C48"/>
    <w:rsid w:val="005A49C9"/>
    <w:rsid w:val="005A5D07"/>
    <w:rsid w:val="005F05A2"/>
    <w:rsid w:val="00605C70"/>
    <w:rsid w:val="00614098"/>
    <w:rsid w:val="00643D52"/>
    <w:rsid w:val="00677540"/>
    <w:rsid w:val="006A5C9A"/>
    <w:rsid w:val="006C23D1"/>
    <w:rsid w:val="006E4F84"/>
    <w:rsid w:val="007057F4"/>
    <w:rsid w:val="00724058"/>
    <w:rsid w:val="00734691"/>
    <w:rsid w:val="00744795"/>
    <w:rsid w:val="00744C00"/>
    <w:rsid w:val="00747E25"/>
    <w:rsid w:val="007714B0"/>
    <w:rsid w:val="0079022E"/>
    <w:rsid w:val="007957E7"/>
    <w:rsid w:val="0079634E"/>
    <w:rsid w:val="007C04FB"/>
    <w:rsid w:val="007D170C"/>
    <w:rsid w:val="00816CC6"/>
    <w:rsid w:val="00824174"/>
    <w:rsid w:val="0084535A"/>
    <w:rsid w:val="00882F8C"/>
    <w:rsid w:val="00884636"/>
    <w:rsid w:val="00884A9A"/>
    <w:rsid w:val="008926BE"/>
    <w:rsid w:val="00892EA0"/>
    <w:rsid w:val="008C42D8"/>
    <w:rsid w:val="008F0244"/>
    <w:rsid w:val="0090188D"/>
    <w:rsid w:val="00904BBF"/>
    <w:rsid w:val="00904C53"/>
    <w:rsid w:val="00911718"/>
    <w:rsid w:val="009143EB"/>
    <w:rsid w:val="00920530"/>
    <w:rsid w:val="00922F25"/>
    <w:rsid w:val="00925519"/>
    <w:rsid w:val="00937E0B"/>
    <w:rsid w:val="009442B2"/>
    <w:rsid w:val="0096446A"/>
    <w:rsid w:val="00975E3E"/>
    <w:rsid w:val="00976D42"/>
    <w:rsid w:val="009808BE"/>
    <w:rsid w:val="009A1AF7"/>
    <w:rsid w:val="009D2061"/>
    <w:rsid w:val="009E003A"/>
    <w:rsid w:val="009F56C9"/>
    <w:rsid w:val="00A01C3D"/>
    <w:rsid w:val="00A5238B"/>
    <w:rsid w:val="00A77521"/>
    <w:rsid w:val="00A8114F"/>
    <w:rsid w:val="00AB16D7"/>
    <w:rsid w:val="00AB6CED"/>
    <w:rsid w:val="00B303D0"/>
    <w:rsid w:val="00B401FD"/>
    <w:rsid w:val="00B420AA"/>
    <w:rsid w:val="00B420AD"/>
    <w:rsid w:val="00B61320"/>
    <w:rsid w:val="00B90F47"/>
    <w:rsid w:val="00BB7D7D"/>
    <w:rsid w:val="00BD6E39"/>
    <w:rsid w:val="00BF3C61"/>
    <w:rsid w:val="00C03CD7"/>
    <w:rsid w:val="00C110B7"/>
    <w:rsid w:val="00C4229D"/>
    <w:rsid w:val="00C5282C"/>
    <w:rsid w:val="00C57FF2"/>
    <w:rsid w:val="00C907BF"/>
    <w:rsid w:val="00C916FE"/>
    <w:rsid w:val="00CC3BC4"/>
    <w:rsid w:val="00CF1D4D"/>
    <w:rsid w:val="00CF4515"/>
    <w:rsid w:val="00D377A7"/>
    <w:rsid w:val="00D7544C"/>
    <w:rsid w:val="00D8429F"/>
    <w:rsid w:val="00D91252"/>
    <w:rsid w:val="00DB5C75"/>
    <w:rsid w:val="00DB7884"/>
    <w:rsid w:val="00DE4FC2"/>
    <w:rsid w:val="00E3244E"/>
    <w:rsid w:val="00E419EA"/>
    <w:rsid w:val="00E50126"/>
    <w:rsid w:val="00E5182C"/>
    <w:rsid w:val="00E54505"/>
    <w:rsid w:val="00E61665"/>
    <w:rsid w:val="00EA0159"/>
    <w:rsid w:val="00EA073A"/>
    <w:rsid w:val="00EB343F"/>
    <w:rsid w:val="00EC034F"/>
    <w:rsid w:val="00EC7C9C"/>
    <w:rsid w:val="00ED22A8"/>
    <w:rsid w:val="00EF5C36"/>
    <w:rsid w:val="00EF5F8E"/>
    <w:rsid w:val="00F11703"/>
    <w:rsid w:val="00F558C1"/>
    <w:rsid w:val="00F703D5"/>
    <w:rsid w:val="00F91434"/>
    <w:rsid w:val="00FA206D"/>
    <w:rsid w:val="00FA2688"/>
    <w:rsid w:val="00FC5A5D"/>
    <w:rsid w:val="00FD1CEC"/>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B44C"/>
  <w15:docId w15:val="{53A97BB2-0CE9-4625-ABFB-7CCE74D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E8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E80"/>
    <w:pPr>
      <w:tabs>
        <w:tab w:val="center" w:pos="4153"/>
        <w:tab w:val="right" w:pos="8306"/>
      </w:tabs>
    </w:pPr>
  </w:style>
  <w:style w:type="character" w:customStyle="1" w:styleId="HeaderChar">
    <w:name w:val="Header Char"/>
    <w:basedOn w:val="DefaultParagraphFont"/>
    <w:link w:val="Header"/>
    <w:uiPriority w:val="99"/>
    <w:rsid w:val="00504E80"/>
    <w:rPr>
      <w:rFonts w:ascii="Times New Roman" w:eastAsia="Times New Roman" w:hAnsi="Times New Roman" w:cs="Times New Roman"/>
      <w:sz w:val="24"/>
      <w:szCs w:val="24"/>
      <w:lang w:val="lv-LV" w:eastAsia="lv-LV"/>
    </w:rPr>
  </w:style>
  <w:style w:type="character" w:styleId="PageNumber">
    <w:name w:val="page number"/>
    <w:basedOn w:val="DefaultParagraphFont"/>
    <w:rsid w:val="00504E80"/>
  </w:style>
  <w:style w:type="paragraph" w:styleId="ListParagraph">
    <w:name w:val="List Paragraph"/>
    <w:basedOn w:val="Normal"/>
    <w:uiPriority w:val="34"/>
    <w:qFormat/>
    <w:rsid w:val="00504E80"/>
    <w:pPr>
      <w:ind w:left="720"/>
      <w:contextualSpacing/>
    </w:pPr>
  </w:style>
  <w:style w:type="table" w:styleId="TableGrid">
    <w:name w:val="Table Grid"/>
    <w:basedOn w:val="TableNormal"/>
    <w:uiPriority w:val="59"/>
    <w:rsid w:val="00504E8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E80"/>
    <w:pPr>
      <w:spacing w:after="0"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rsid w:val="00504E80"/>
    <w:rPr>
      <w:rFonts w:cs="Times New Roman"/>
      <w:sz w:val="16"/>
      <w:szCs w:val="16"/>
    </w:rPr>
  </w:style>
  <w:style w:type="paragraph" w:styleId="CommentText">
    <w:name w:val="annotation text"/>
    <w:basedOn w:val="Normal"/>
    <w:link w:val="CommentTextChar"/>
    <w:uiPriority w:val="99"/>
    <w:rsid w:val="00504E8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04E80"/>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504E80"/>
    <w:rPr>
      <w:rFonts w:ascii="Tahoma" w:hAnsi="Tahoma" w:cs="Tahoma"/>
      <w:sz w:val="16"/>
      <w:szCs w:val="16"/>
    </w:rPr>
  </w:style>
  <w:style w:type="character" w:customStyle="1" w:styleId="BalloonTextChar">
    <w:name w:val="Balloon Text Char"/>
    <w:basedOn w:val="DefaultParagraphFont"/>
    <w:link w:val="BalloonText"/>
    <w:uiPriority w:val="99"/>
    <w:semiHidden/>
    <w:rsid w:val="00504E80"/>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504E80"/>
    <w:rPr>
      <w:color w:val="0000FF"/>
      <w:u w:val="single"/>
    </w:rPr>
  </w:style>
  <w:style w:type="character" w:customStyle="1" w:styleId="apple-converted-space">
    <w:name w:val="apple-converted-space"/>
    <w:basedOn w:val="DefaultParagraphFont"/>
    <w:rsid w:val="00504E80"/>
  </w:style>
  <w:style w:type="paragraph" w:customStyle="1" w:styleId="tv213">
    <w:name w:val="tv213"/>
    <w:basedOn w:val="Normal"/>
    <w:rsid w:val="00922F25"/>
    <w:pPr>
      <w:spacing w:before="100" w:beforeAutospacing="1" w:after="100" w:afterAutospacing="1"/>
    </w:pPr>
    <w:rPr>
      <w:lang w:val="en-GB" w:eastAsia="en-GB"/>
    </w:rPr>
  </w:style>
  <w:style w:type="paragraph" w:styleId="Footer">
    <w:name w:val="footer"/>
    <w:basedOn w:val="Normal"/>
    <w:link w:val="FooterChar"/>
    <w:uiPriority w:val="99"/>
    <w:unhideWhenUsed/>
    <w:rsid w:val="00922F25"/>
    <w:pPr>
      <w:tabs>
        <w:tab w:val="center" w:pos="4513"/>
        <w:tab w:val="right" w:pos="9026"/>
      </w:tabs>
    </w:pPr>
  </w:style>
  <w:style w:type="character" w:customStyle="1" w:styleId="FooterChar">
    <w:name w:val="Footer Char"/>
    <w:basedOn w:val="DefaultParagraphFont"/>
    <w:link w:val="Footer"/>
    <w:uiPriority w:val="99"/>
    <w:rsid w:val="00922F25"/>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E61665"/>
    <w:rPr>
      <w:sz w:val="20"/>
      <w:szCs w:val="20"/>
    </w:rPr>
  </w:style>
  <w:style w:type="character" w:customStyle="1" w:styleId="EndnoteTextChar">
    <w:name w:val="Endnote Text Char"/>
    <w:basedOn w:val="DefaultParagraphFont"/>
    <w:link w:val="EndnoteText"/>
    <w:uiPriority w:val="99"/>
    <w:semiHidden/>
    <w:rsid w:val="00E61665"/>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E61665"/>
    <w:rPr>
      <w:vertAlign w:val="superscript"/>
    </w:rPr>
  </w:style>
  <w:style w:type="numbering" w:customStyle="1" w:styleId="NoList1">
    <w:name w:val="No List1"/>
    <w:next w:val="NoList"/>
    <w:uiPriority w:val="99"/>
    <w:semiHidden/>
    <w:unhideWhenUsed/>
    <w:rsid w:val="00473EF5"/>
  </w:style>
  <w:style w:type="table" w:customStyle="1" w:styleId="TableGrid1">
    <w:name w:val="Table Grid1"/>
    <w:basedOn w:val="TableNormal"/>
    <w:next w:val="TableGrid"/>
    <w:uiPriority w:val="59"/>
    <w:rsid w:val="00473EF5"/>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624AB"/>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8800">
      <w:bodyDiv w:val="1"/>
      <w:marLeft w:val="0"/>
      <w:marRight w:val="0"/>
      <w:marTop w:val="0"/>
      <w:marBottom w:val="0"/>
      <w:divBdr>
        <w:top w:val="none" w:sz="0" w:space="0" w:color="auto"/>
        <w:left w:val="none" w:sz="0" w:space="0" w:color="auto"/>
        <w:bottom w:val="none" w:sz="0" w:space="0" w:color="auto"/>
        <w:right w:val="none" w:sz="0" w:space="0" w:color="auto"/>
      </w:divBdr>
    </w:div>
    <w:div w:id="1945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BD1C-4E5E-4894-9E2E-D5DF1EE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2429</Words>
  <Characters>1386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2005. gada 8. novembra noteikumos Nr. 847 "Noteikumi par Latvijā kontrolējamajām narkotiskajām vielām, psihotropajām vielām un prekursoriem"</vt:lpstr>
    </vt:vector>
  </TitlesOfParts>
  <Company>Veselības ministrija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novembra noteikumos Nr. 847 "Noteikumi par Latvijā kontrolējamajām narkotiskajām vielām, psihotropajām vielām un prekursoriem"</dc:title>
  <dc:subject>Noteikumu projekts</dc:subject>
  <dc:creator>Dana Muravska</dc:creator>
  <dc:description>Dana Muravska, Dana.Muravska@vm.gov.lv, 67876099</dc:description>
  <cp:lastModifiedBy>Leontine Babkina</cp:lastModifiedBy>
  <cp:revision>39</cp:revision>
  <cp:lastPrinted>2019-10-14T10:57:00Z</cp:lastPrinted>
  <dcterms:created xsi:type="dcterms:W3CDTF">2019-09-17T05:56:00Z</dcterms:created>
  <dcterms:modified xsi:type="dcterms:W3CDTF">2019-10-15T09:31:00Z</dcterms:modified>
</cp:coreProperties>
</file>