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DE92B" w14:textId="77777777" w:rsidR="008440AD" w:rsidRDefault="008440AD" w:rsidP="008440AD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14:paraId="0E471028" w14:textId="77777777" w:rsidR="008440AD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4399D5" w14:textId="260BDD5F" w:rsidR="008440AD" w:rsidRPr="00AD622E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22E">
        <w:rPr>
          <w:rFonts w:ascii="Times New Roman" w:eastAsia="Times New Roman" w:hAnsi="Times New Roman" w:cs="Times New Roman"/>
          <w:sz w:val="28"/>
          <w:szCs w:val="28"/>
        </w:rPr>
        <w:t>2019. gada</w:t>
      </w:r>
      <w:r w:rsidR="008377A0">
        <w:rPr>
          <w:rFonts w:ascii="Times New Roman" w:eastAsia="Times New Roman" w:hAnsi="Times New Roman" w:cs="Times New Roman"/>
          <w:sz w:val="28"/>
          <w:szCs w:val="28"/>
        </w:rPr>
        <w:t xml:space="preserve">      .</w:t>
      </w:r>
      <w:r w:rsidR="000B5447">
        <w:rPr>
          <w:rFonts w:ascii="Times New Roman" w:eastAsia="Times New Roman" w:hAnsi="Times New Roman" w:cs="Times New Roman"/>
          <w:sz w:val="28"/>
          <w:szCs w:val="28"/>
        </w:rPr>
        <w:t xml:space="preserve"> oktobrī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ab/>
        <w:t xml:space="preserve">Rīkojums Nr.    </w:t>
      </w:r>
    </w:p>
    <w:p w14:paraId="57716F46" w14:textId="77777777" w:rsidR="008440AD" w:rsidRPr="00AD622E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22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ab/>
        <w:t>(prot. Nr.           .§)</w:t>
      </w:r>
    </w:p>
    <w:p w14:paraId="00B8A4AB" w14:textId="290F6525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111EF566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026D5C">
        <w:rPr>
          <w:rFonts w:ascii="Times New Roman" w:hAnsi="Times New Roman" w:cs="Times New Roman"/>
          <w:b/>
          <w:bCs/>
          <w:sz w:val="28"/>
          <w:szCs w:val="28"/>
        </w:rPr>
        <w:t>Gulbenes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pārņemšanu valsts īpašumā</w:t>
      </w:r>
    </w:p>
    <w:p w14:paraId="00B8A4AF" w14:textId="77777777"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B8A4B1" w14:textId="328014A6" w:rsidR="00A83FB7" w:rsidRDefault="00A83FB7" w:rsidP="00B0166E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26D5C">
        <w:rPr>
          <w:rFonts w:ascii="Times New Roman" w:hAnsi="Times New Roman"/>
          <w:sz w:val="28"/>
          <w:szCs w:val="28"/>
        </w:rPr>
        <w:t>Gulbenes</w:t>
      </w:r>
      <w:r w:rsidR="00B0166E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novada pašvaldības īpašumā esošo </w:t>
      </w:r>
      <w:r w:rsidR="00B0166E">
        <w:rPr>
          <w:rFonts w:ascii="Times New Roman" w:hAnsi="Times New Roman"/>
          <w:sz w:val="28"/>
          <w:szCs w:val="28"/>
        </w:rPr>
        <w:t>nekustamo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026D5C">
        <w:rPr>
          <w:rFonts w:ascii="Times New Roman" w:hAnsi="Times New Roman"/>
          <w:sz w:val="28"/>
          <w:szCs w:val="28"/>
        </w:rPr>
        <w:t>Baranu</w:t>
      </w:r>
      <w:r w:rsidR="00B0166E">
        <w:rPr>
          <w:rFonts w:ascii="Times New Roman" w:hAnsi="Times New Roman"/>
          <w:sz w:val="28"/>
          <w:szCs w:val="28"/>
        </w:rPr>
        <w:t xml:space="preserve"> ceļš</w:t>
      </w:r>
      <w:r w:rsidR="00561699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026D5C">
        <w:rPr>
          <w:rFonts w:ascii="Times New Roman" w:hAnsi="Times New Roman"/>
          <w:sz w:val="28"/>
          <w:szCs w:val="28"/>
        </w:rPr>
        <w:t>5044 003 0088</w:t>
      </w:r>
      <w:r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866025">
        <w:rPr>
          <w:rFonts w:ascii="Times New Roman" w:hAnsi="Times New Roman"/>
          <w:sz w:val="28"/>
          <w:szCs w:val="28"/>
        </w:rPr>
        <w:t>5044 003 0087</w:t>
      </w:r>
      <w:r w:rsidRPr="00164567">
        <w:rPr>
          <w:rFonts w:ascii="Times New Roman" w:hAnsi="Times New Roman"/>
          <w:sz w:val="28"/>
          <w:szCs w:val="28"/>
        </w:rPr>
        <w:t xml:space="preserve">) </w:t>
      </w:r>
      <w:r w:rsidR="00026D5C">
        <w:rPr>
          <w:rFonts w:ascii="Times New Roman" w:hAnsi="Times New Roman"/>
          <w:sz w:val="28"/>
          <w:szCs w:val="28"/>
        </w:rPr>
        <w:t>0,25</w:t>
      </w:r>
      <w:r w:rsidR="007C5D11">
        <w:rPr>
          <w:rFonts w:ascii="Times New Roman" w:hAnsi="Times New Roman"/>
          <w:sz w:val="28"/>
          <w:szCs w:val="28"/>
        </w:rPr>
        <w:t xml:space="preserve"> 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 w:rsidR="004B6B8F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un </w:t>
      </w:r>
      <w:r w:rsidR="00B0166E">
        <w:rPr>
          <w:rFonts w:ascii="Times New Roman" w:hAnsi="Times New Roman"/>
          <w:sz w:val="28"/>
          <w:szCs w:val="28"/>
        </w:rPr>
        <w:t>ar t</w:t>
      </w:r>
      <w:r w:rsidR="00026D5C">
        <w:rPr>
          <w:rFonts w:ascii="Times New Roman" w:hAnsi="Times New Roman"/>
          <w:sz w:val="28"/>
          <w:szCs w:val="28"/>
        </w:rPr>
        <w:t>o</w:t>
      </w:r>
      <w:r w:rsidR="005578B0">
        <w:rPr>
          <w:rFonts w:ascii="Times New Roman" w:hAnsi="Times New Roman"/>
          <w:sz w:val="28"/>
          <w:szCs w:val="28"/>
        </w:rPr>
        <w:t xml:space="preserve"> saistīto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5578B0">
        <w:rPr>
          <w:rFonts w:ascii="Times New Roman" w:hAnsi="Times New Roman"/>
          <w:sz w:val="28"/>
          <w:szCs w:val="28"/>
        </w:rPr>
        <w:t xml:space="preserve">inženierbūvi </w:t>
      </w:r>
      <w:r w:rsidR="00561699">
        <w:rPr>
          <w:rFonts w:ascii="Times New Roman" w:hAnsi="Times New Roman"/>
          <w:sz w:val="28"/>
          <w:szCs w:val="28"/>
        </w:rPr>
        <w:t>"</w:t>
      </w:r>
      <w:r w:rsidR="00026D5C">
        <w:rPr>
          <w:rFonts w:ascii="Times New Roman" w:hAnsi="Times New Roman"/>
          <w:sz w:val="28"/>
          <w:szCs w:val="28"/>
        </w:rPr>
        <w:t>Baranu</w:t>
      </w:r>
      <w:r w:rsidR="00B0166E">
        <w:rPr>
          <w:rFonts w:ascii="Times New Roman" w:hAnsi="Times New Roman"/>
          <w:sz w:val="28"/>
          <w:szCs w:val="28"/>
        </w:rPr>
        <w:t xml:space="preserve"> ceļš</w:t>
      </w:r>
      <w:r w:rsidR="00561699">
        <w:rPr>
          <w:rFonts w:ascii="Times New Roman" w:hAnsi="Times New Roman"/>
          <w:sz w:val="28"/>
          <w:szCs w:val="28"/>
        </w:rPr>
        <w:t>"</w:t>
      </w:r>
      <w:r w:rsidR="00C4500C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(būves kadastra apzīmējums </w:t>
      </w:r>
      <w:r w:rsidR="00026D5C">
        <w:rPr>
          <w:rFonts w:ascii="Times New Roman" w:hAnsi="Times New Roman"/>
          <w:sz w:val="28"/>
          <w:szCs w:val="28"/>
        </w:rPr>
        <w:t>5044 003 0087</w:t>
      </w:r>
      <w:r w:rsidR="00B0166E">
        <w:rPr>
          <w:rFonts w:ascii="Times New Roman" w:hAnsi="Times New Roman"/>
          <w:sz w:val="28"/>
          <w:szCs w:val="28"/>
        </w:rPr>
        <w:t xml:space="preserve"> 001</w:t>
      </w:r>
      <w:r w:rsidRPr="00164567">
        <w:rPr>
          <w:rFonts w:ascii="Times New Roman" w:hAnsi="Times New Roman"/>
          <w:sz w:val="28"/>
          <w:szCs w:val="28"/>
        </w:rPr>
        <w:t>) –</w:t>
      </w:r>
      <w:r w:rsidR="00CA1D0D">
        <w:rPr>
          <w:rFonts w:ascii="Times New Roman" w:hAnsi="Times New Roman"/>
          <w:sz w:val="28"/>
          <w:szCs w:val="28"/>
        </w:rPr>
        <w:t xml:space="preserve"> </w:t>
      </w:r>
      <w:r w:rsidR="00026D5C">
        <w:rPr>
          <w:rFonts w:ascii="Times New Roman" w:hAnsi="Times New Roman"/>
          <w:sz w:val="28"/>
          <w:szCs w:val="28"/>
        </w:rPr>
        <w:t>Beļavas</w:t>
      </w:r>
      <w:r w:rsidR="00DE0389">
        <w:rPr>
          <w:rFonts w:ascii="Times New Roman" w:hAnsi="Times New Roman"/>
          <w:sz w:val="28"/>
          <w:szCs w:val="28"/>
        </w:rPr>
        <w:t xml:space="preserve"> pagastā, </w:t>
      </w:r>
      <w:r w:rsidR="00026D5C">
        <w:rPr>
          <w:rFonts w:ascii="Times New Roman" w:hAnsi="Times New Roman"/>
          <w:sz w:val="28"/>
          <w:szCs w:val="28"/>
        </w:rPr>
        <w:t>Gulbenes</w:t>
      </w:r>
      <w:r w:rsidR="00B0166E">
        <w:rPr>
          <w:rFonts w:ascii="Times New Roman" w:hAnsi="Times New Roman"/>
          <w:sz w:val="28"/>
          <w:szCs w:val="28"/>
        </w:rPr>
        <w:t xml:space="preserve"> </w:t>
      </w:r>
      <w:r w:rsidR="00B06051">
        <w:rPr>
          <w:rFonts w:ascii="Times New Roman" w:hAnsi="Times New Roman"/>
          <w:sz w:val="28"/>
          <w:szCs w:val="28"/>
        </w:rPr>
        <w:t>novadā</w:t>
      </w:r>
      <w:r w:rsidR="001B2031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164567" w:rsidRDefault="002F2EF0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2E482091" w:rsidR="006A502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Zemkopības ministrijai šā rīkojuma 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punktā minēto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103162C6" w:rsidR="0079333D" w:rsidRPr="00130AB0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026D5C">
        <w:rPr>
          <w:rFonts w:ascii="Times New Roman" w:eastAsia="Times New Roman" w:hAnsi="Times New Roman" w:cs="Times New Roman"/>
          <w:sz w:val="28"/>
          <w:szCs w:val="28"/>
        </w:rPr>
        <w:t>Gulbenes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E3F64" w14:textId="0093CFE9" w:rsidR="005E55C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šā rīkojuma 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nekustam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u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4" w14:textId="10F15AF8" w:rsid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apakš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521BD619" w14:textId="4114D084" w:rsidR="005E55C5" w:rsidRP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ierakstīt atzīmi par aizliegumu atsavināt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 un apgrūtināt to ar </w:t>
      </w:r>
      <w:r w:rsidR="00500B53">
        <w:rPr>
          <w:rFonts w:ascii="Times New Roman" w:eastAsia="Times New Roman" w:hAnsi="Times New Roman" w:cs="Times New Roman"/>
          <w:sz w:val="28"/>
          <w:szCs w:val="28"/>
        </w:rPr>
        <w:t>hipotēku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B8A4B5" w14:textId="3D879BCA" w:rsid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05AD1" w14:textId="77777777" w:rsidR="00561699" w:rsidRPr="00130AB0" w:rsidRDefault="00561699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A2F650" w14:textId="77777777" w:rsidR="008440AD" w:rsidRPr="008440AD" w:rsidRDefault="008440AD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0F91276" w14:textId="5C549884" w:rsidR="00CB416B" w:rsidRPr="0015064B" w:rsidRDefault="00CB416B" w:rsidP="00CB4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5064B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15064B">
        <w:rPr>
          <w:rFonts w:ascii="Times New Roman" w:eastAsia="Times New Roman" w:hAnsi="Times New Roman" w:cs="Times New Roman"/>
          <w:sz w:val="28"/>
          <w:szCs w:val="28"/>
        </w:rPr>
        <w:tab/>
      </w:r>
      <w:r w:rsidRPr="0015064B">
        <w:rPr>
          <w:rFonts w:ascii="Times New Roman" w:eastAsia="Times New Roman" w:hAnsi="Times New Roman" w:cs="Times New Roman"/>
          <w:sz w:val="28"/>
          <w:szCs w:val="28"/>
        </w:rPr>
        <w:tab/>
      </w:r>
      <w:r w:rsidRPr="0015064B">
        <w:rPr>
          <w:rFonts w:ascii="Times New Roman" w:eastAsia="Times New Roman" w:hAnsi="Times New Roman" w:cs="Times New Roman"/>
          <w:sz w:val="28"/>
          <w:szCs w:val="28"/>
        </w:rPr>
        <w:tab/>
      </w:r>
      <w:r w:rsidRPr="0015064B">
        <w:rPr>
          <w:rFonts w:ascii="Times New Roman" w:eastAsia="Times New Roman" w:hAnsi="Times New Roman" w:cs="Times New Roman"/>
          <w:sz w:val="28"/>
          <w:szCs w:val="28"/>
        </w:rPr>
        <w:tab/>
      </w:r>
      <w:r w:rsidRPr="0015064B">
        <w:rPr>
          <w:rFonts w:ascii="Times New Roman" w:eastAsia="Times New Roman" w:hAnsi="Times New Roman" w:cs="Times New Roman"/>
          <w:sz w:val="28"/>
          <w:szCs w:val="28"/>
        </w:rPr>
        <w:tab/>
      </w:r>
      <w:r w:rsidR="000B54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064B">
        <w:rPr>
          <w:rFonts w:ascii="Times New Roman" w:eastAsia="Times New Roman" w:hAnsi="Times New Roman" w:cs="Times New Roman"/>
          <w:sz w:val="28"/>
          <w:szCs w:val="28"/>
        </w:rPr>
        <w:t>A. K. Kariņš</w:t>
      </w:r>
    </w:p>
    <w:p w14:paraId="1E463207" w14:textId="3F7049EE" w:rsidR="00CB416B" w:rsidRDefault="00CB416B" w:rsidP="00CB4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D0F405" w14:textId="77777777" w:rsidR="000B5447" w:rsidRPr="0015064B" w:rsidRDefault="000B5447" w:rsidP="00CB4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FA0572" w14:textId="2A39CD33" w:rsidR="00CB416B" w:rsidRPr="008440AD" w:rsidRDefault="00CB416B" w:rsidP="00CB4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064B">
        <w:rPr>
          <w:rFonts w:ascii="Times New Roman" w:eastAsia="Times New Roman" w:hAnsi="Times New Roman" w:cs="Times New Roman"/>
          <w:sz w:val="28"/>
          <w:szCs w:val="28"/>
        </w:rPr>
        <w:t>Zemkopības ministrs</w:t>
      </w:r>
      <w:r w:rsidRPr="0015064B">
        <w:rPr>
          <w:rFonts w:ascii="Times New Roman" w:eastAsia="Times New Roman" w:hAnsi="Times New Roman" w:cs="Times New Roman"/>
          <w:sz w:val="28"/>
          <w:szCs w:val="28"/>
        </w:rPr>
        <w:tab/>
      </w:r>
      <w:r w:rsidRPr="0015064B">
        <w:rPr>
          <w:rFonts w:ascii="Times New Roman" w:eastAsia="Times New Roman" w:hAnsi="Times New Roman" w:cs="Times New Roman"/>
          <w:sz w:val="28"/>
          <w:szCs w:val="28"/>
        </w:rPr>
        <w:tab/>
      </w:r>
      <w:r w:rsidRPr="0015064B">
        <w:rPr>
          <w:rFonts w:ascii="Times New Roman" w:eastAsia="Times New Roman" w:hAnsi="Times New Roman" w:cs="Times New Roman"/>
          <w:sz w:val="28"/>
          <w:szCs w:val="28"/>
        </w:rPr>
        <w:tab/>
      </w:r>
      <w:r w:rsidRPr="0015064B">
        <w:rPr>
          <w:rFonts w:ascii="Times New Roman" w:eastAsia="Times New Roman" w:hAnsi="Times New Roman" w:cs="Times New Roman"/>
          <w:sz w:val="28"/>
          <w:szCs w:val="28"/>
        </w:rPr>
        <w:tab/>
      </w:r>
      <w:r w:rsidRPr="0015064B">
        <w:rPr>
          <w:rFonts w:ascii="Times New Roman" w:eastAsia="Times New Roman" w:hAnsi="Times New Roman" w:cs="Times New Roman"/>
          <w:sz w:val="28"/>
          <w:szCs w:val="28"/>
        </w:rPr>
        <w:tab/>
      </w:r>
      <w:r w:rsidR="000B54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064B">
        <w:rPr>
          <w:rFonts w:ascii="Times New Roman" w:eastAsia="Times New Roman" w:hAnsi="Times New Roman" w:cs="Times New Roman"/>
          <w:sz w:val="28"/>
          <w:szCs w:val="28"/>
        </w:rPr>
        <w:t>K. Gerhards</w:t>
      </w:r>
    </w:p>
    <w:p w14:paraId="00B8A4B7" w14:textId="6C3D8308" w:rsidR="00130AB0" w:rsidRPr="007A6C27" w:rsidRDefault="00130AB0" w:rsidP="00CB416B">
      <w:pPr>
        <w:tabs>
          <w:tab w:val="left" w:pos="16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0AB0" w:rsidRPr="007A6C27" w:rsidSect="000B5447">
      <w:head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E70C4" w14:textId="77777777" w:rsidR="00A67714" w:rsidRDefault="00A67714" w:rsidP="0096482A">
      <w:pPr>
        <w:spacing w:after="0" w:line="240" w:lineRule="auto"/>
      </w:pPr>
      <w:r>
        <w:separator/>
      </w:r>
    </w:p>
  </w:endnote>
  <w:endnote w:type="continuationSeparator" w:id="0">
    <w:p w14:paraId="727604C2" w14:textId="77777777" w:rsidR="00A67714" w:rsidRDefault="00A67714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7AF74" w14:textId="774F7CB6" w:rsidR="00652AB8" w:rsidRPr="000B5447" w:rsidRDefault="000B5447" w:rsidP="000B5447">
    <w:pPr>
      <w:pStyle w:val="Kjene"/>
      <w:rPr>
        <w:sz w:val="20"/>
        <w:szCs w:val="20"/>
      </w:rPr>
    </w:pPr>
    <w:r w:rsidRPr="000B5447">
      <w:rPr>
        <w:rFonts w:ascii="Times New Roman" w:hAnsi="Times New Roman" w:cs="Times New Roman"/>
        <w:sz w:val="20"/>
        <w:szCs w:val="20"/>
      </w:rPr>
      <w:t>ZMrik_101019_Gulbene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12456" w14:textId="77777777" w:rsidR="00A67714" w:rsidRDefault="00A67714" w:rsidP="0096482A">
      <w:pPr>
        <w:spacing w:after="0" w:line="240" w:lineRule="auto"/>
      </w:pPr>
      <w:r>
        <w:separator/>
      </w:r>
    </w:p>
  </w:footnote>
  <w:footnote w:type="continuationSeparator" w:id="0">
    <w:p w14:paraId="1F00B2B8" w14:textId="77777777" w:rsidR="00A67714" w:rsidRDefault="00A67714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387E" w14:textId="77777777" w:rsidR="00561699" w:rsidRPr="003629D6" w:rsidRDefault="00561699">
    <w:pPr>
      <w:pStyle w:val="Galvene"/>
      <w:rPr>
        <w:rFonts w:ascii="Times New Roman" w:hAnsi="Times New Roman" w:cs="Times New Roman"/>
        <w:sz w:val="24"/>
        <w:szCs w:val="24"/>
      </w:rPr>
    </w:pPr>
  </w:p>
  <w:p w14:paraId="7D2B3E8C" w14:textId="484ECCB9" w:rsidR="00561699" w:rsidRDefault="0056169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6D5C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B5447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0B53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75F41"/>
    <w:rsid w:val="005873CA"/>
    <w:rsid w:val="00587E46"/>
    <w:rsid w:val="005C079A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2051"/>
    <w:rsid w:val="00652AB8"/>
    <w:rsid w:val="00654BCC"/>
    <w:rsid w:val="00657AB9"/>
    <w:rsid w:val="006643F1"/>
    <w:rsid w:val="00673CDD"/>
    <w:rsid w:val="00677573"/>
    <w:rsid w:val="00680ACB"/>
    <w:rsid w:val="00683479"/>
    <w:rsid w:val="00684858"/>
    <w:rsid w:val="00684DBE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4B0C"/>
    <w:rsid w:val="0086056A"/>
    <w:rsid w:val="00866025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05938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714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1D0D"/>
    <w:rsid w:val="00CA3B33"/>
    <w:rsid w:val="00CA64AE"/>
    <w:rsid w:val="00CB4116"/>
    <w:rsid w:val="00CB416B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D06"/>
    <w:rsid w:val="00ED5210"/>
    <w:rsid w:val="00ED5AC3"/>
    <w:rsid w:val="00ED6A7F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</vt:lpstr>
      <vt:lpstr>Par Ministru kabineta rīkojuma</vt:lpstr>
    </vt:vector>
  </TitlesOfParts>
  <Company>Zemkopības ministrija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Gulbenes novada pašvaldības nekustamā īpašuma pārņemšanu valsts īpašumā</dc:title>
  <dc:subject>Rīkojuma projekts</dc:subject>
  <dc:creator>Rita Punka</dc:creator>
  <cp:keywords/>
  <dc:description>Punka 67027377
Rita.Punka@zm.gov.lv</dc:description>
  <cp:lastModifiedBy>Kristiāna Sebre</cp:lastModifiedBy>
  <cp:revision>9</cp:revision>
  <cp:lastPrinted>2019-04-24T07:01:00Z</cp:lastPrinted>
  <dcterms:created xsi:type="dcterms:W3CDTF">2019-08-15T10:33:00Z</dcterms:created>
  <dcterms:modified xsi:type="dcterms:W3CDTF">2019-10-10T12:57:00Z</dcterms:modified>
</cp:coreProperties>
</file>