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4F487" w14:textId="77777777" w:rsidR="001D783B" w:rsidRDefault="001D783B" w:rsidP="0009192C">
      <w:pPr>
        <w:spacing w:after="0" w:line="240" w:lineRule="auto"/>
        <w:ind w:firstLine="301"/>
        <w:contextualSpacing/>
        <w:jc w:val="right"/>
        <w:rPr>
          <w:rFonts w:ascii="Times New Roman" w:eastAsia="Calibri" w:hAnsi="Times New Roman" w:cs="Times New Roman"/>
          <w:i/>
          <w:sz w:val="24"/>
          <w:szCs w:val="24"/>
        </w:rPr>
      </w:pPr>
      <w:r w:rsidRPr="00912EB3">
        <w:rPr>
          <w:rFonts w:ascii="Times New Roman" w:eastAsia="Calibri" w:hAnsi="Times New Roman" w:cs="Times New Roman"/>
          <w:i/>
          <w:sz w:val="24"/>
          <w:szCs w:val="24"/>
        </w:rPr>
        <w:t>Projekts</w:t>
      </w:r>
    </w:p>
    <w:p w14:paraId="7FB5B3A2" w14:textId="77777777" w:rsidR="001D783B" w:rsidRPr="00912EB3" w:rsidRDefault="001D783B" w:rsidP="0009192C">
      <w:pPr>
        <w:spacing w:after="0" w:line="240" w:lineRule="auto"/>
        <w:ind w:firstLine="301"/>
        <w:contextualSpacing/>
        <w:jc w:val="right"/>
        <w:rPr>
          <w:rFonts w:ascii="Times New Roman" w:eastAsia="Calibri" w:hAnsi="Times New Roman" w:cs="Times New Roman"/>
          <w:i/>
          <w:sz w:val="24"/>
          <w:szCs w:val="24"/>
        </w:rPr>
      </w:pPr>
    </w:p>
    <w:p w14:paraId="78B950D3" w14:textId="77777777" w:rsidR="001D783B" w:rsidRPr="00912EB3" w:rsidRDefault="001D783B" w:rsidP="0009192C">
      <w:pPr>
        <w:spacing w:after="0" w:line="240" w:lineRule="auto"/>
        <w:contextualSpacing/>
        <w:jc w:val="center"/>
        <w:outlineLvl w:val="0"/>
        <w:rPr>
          <w:rFonts w:ascii="Times New Roman" w:hAnsi="Times New Roman" w:cs="Times New Roman"/>
          <w:sz w:val="24"/>
          <w:szCs w:val="24"/>
          <w:lang w:eastAsia="lv-LV"/>
        </w:rPr>
      </w:pPr>
      <w:proofErr w:type="gramStart"/>
      <w:r w:rsidRPr="00912EB3">
        <w:rPr>
          <w:rFonts w:ascii="Times New Roman" w:hAnsi="Times New Roman" w:cs="Times New Roman"/>
          <w:sz w:val="24"/>
          <w:szCs w:val="24"/>
          <w:lang w:eastAsia="lv-LV"/>
        </w:rPr>
        <w:t>LATVIJAS REPUBLIKAS MINISTRU KABINETS</w:t>
      </w:r>
      <w:proofErr w:type="gramEnd"/>
    </w:p>
    <w:p w14:paraId="49CAFDB3" w14:textId="77777777" w:rsidR="00912EB3" w:rsidRPr="00912EB3" w:rsidRDefault="00912EB3" w:rsidP="0009192C">
      <w:pPr>
        <w:spacing w:after="0" w:line="240" w:lineRule="auto"/>
        <w:contextualSpacing/>
        <w:outlineLvl w:val="0"/>
        <w:rPr>
          <w:rFonts w:ascii="Times New Roman" w:hAnsi="Times New Roman" w:cs="Times New Roman"/>
          <w:sz w:val="24"/>
          <w:szCs w:val="24"/>
          <w:lang w:eastAsia="lv-LV"/>
        </w:rPr>
      </w:pPr>
    </w:p>
    <w:p w14:paraId="6A1B9068" w14:textId="30708E67" w:rsidR="00912EB3" w:rsidRPr="00912EB3" w:rsidRDefault="00912EB3" w:rsidP="0009192C">
      <w:pPr>
        <w:tabs>
          <w:tab w:val="right" w:pos="9000"/>
        </w:tabs>
        <w:spacing w:after="0" w:line="240" w:lineRule="auto"/>
        <w:contextualSpacing/>
        <w:rPr>
          <w:rFonts w:ascii="Times New Roman" w:hAnsi="Times New Roman" w:cs="Times New Roman"/>
          <w:color w:val="000000"/>
          <w:sz w:val="24"/>
          <w:szCs w:val="24"/>
          <w:lang w:eastAsia="lv-LV"/>
        </w:rPr>
      </w:pPr>
      <w:r w:rsidRPr="00912EB3">
        <w:rPr>
          <w:rFonts w:ascii="Times New Roman" w:hAnsi="Times New Roman" w:cs="Times New Roman"/>
          <w:sz w:val="24"/>
          <w:szCs w:val="24"/>
          <w:lang w:eastAsia="lv-LV"/>
        </w:rPr>
        <w:t>201</w:t>
      </w:r>
      <w:r>
        <w:rPr>
          <w:rFonts w:ascii="Times New Roman" w:hAnsi="Times New Roman" w:cs="Times New Roman"/>
          <w:sz w:val="24"/>
          <w:szCs w:val="24"/>
          <w:lang w:eastAsia="lv-LV"/>
        </w:rPr>
        <w:t>9</w:t>
      </w:r>
      <w:r w:rsidRPr="00912EB3">
        <w:rPr>
          <w:rFonts w:ascii="Times New Roman" w:hAnsi="Times New Roman" w:cs="Times New Roman"/>
          <w:color w:val="1F497D"/>
          <w:sz w:val="24"/>
          <w:szCs w:val="24"/>
          <w:lang w:eastAsia="lv-LV"/>
        </w:rPr>
        <w:t>.</w:t>
      </w:r>
      <w:r w:rsidRPr="00912EB3">
        <w:rPr>
          <w:rFonts w:ascii="Times New Roman" w:hAnsi="Times New Roman" w:cs="Times New Roman"/>
          <w:sz w:val="24"/>
          <w:szCs w:val="24"/>
          <w:lang w:eastAsia="lv-LV"/>
        </w:rPr>
        <w:t> gada __. ___</w:t>
      </w:r>
      <w:r w:rsidRPr="00912EB3">
        <w:rPr>
          <w:rFonts w:ascii="Times New Roman" w:hAnsi="Times New Roman" w:cs="Times New Roman"/>
          <w:sz w:val="24"/>
          <w:szCs w:val="24"/>
          <w:lang w:eastAsia="lv-LV"/>
        </w:rPr>
        <w:tab/>
      </w:r>
      <w:r w:rsidRPr="00912EB3">
        <w:rPr>
          <w:rFonts w:ascii="Times New Roman" w:hAnsi="Times New Roman" w:cs="Times New Roman"/>
          <w:color w:val="000000"/>
          <w:sz w:val="24"/>
          <w:szCs w:val="24"/>
          <w:lang w:eastAsia="lv-LV"/>
        </w:rPr>
        <w:t>Noteikumi Nr. __</w:t>
      </w:r>
    </w:p>
    <w:p w14:paraId="3E7FDF64" w14:textId="77777777" w:rsidR="00912EB3" w:rsidRPr="00912EB3" w:rsidRDefault="00912EB3" w:rsidP="0009192C">
      <w:pPr>
        <w:tabs>
          <w:tab w:val="right" w:pos="9000"/>
        </w:tabs>
        <w:spacing w:after="0" w:line="240" w:lineRule="auto"/>
        <w:contextualSpacing/>
        <w:rPr>
          <w:rFonts w:ascii="Times New Roman" w:hAnsi="Times New Roman" w:cs="Times New Roman"/>
          <w:color w:val="000000"/>
          <w:sz w:val="24"/>
          <w:szCs w:val="24"/>
          <w:lang w:eastAsia="lv-LV"/>
        </w:rPr>
      </w:pPr>
      <w:r w:rsidRPr="00912EB3">
        <w:rPr>
          <w:rFonts w:ascii="Times New Roman" w:hAnsi="Times New Roman" w:cs="Times New Roman"/>
          <w:color w:val="000000"/>
          <w:sz w:val="24"/>
          <w:szCs w:val="24"/>
          <w:lang w:eastAsia="lv-LV"/>
        </w:rPr>
        <w:t>Rīgā</w:t>
      </w:r>
      <w:r w:rsidRPr="00912EB3">
        <w:rPr>
          <w:rFonts w:ascii="Times New Roman" w:hAnsi="Times New Roman" w:cs="Times New Roman"/>
          <w:color w:val="000000"/>
          <w:sz w:val="24"/>
          <w:szCs w:val="24"/>
          <w:lang w:eastAsia="lv-LV"/>
        </w:rPr>
        <w:tab/>
        <w:t>(prot. Nr. __ __. §)</w:t>
      </w:r>
    </w:p>
    <w:p w14:paraId="29A065A5" w14:textId="10AE7D39" w:rsidR="00A844E8" w:rsidRDefault="00A844E8" w:rsidP="0009192C">
      <w:pPr>
        <w:spacing w:after="0" w:line="240" w:lineRule="auto"/>
        <w:ind w:right="-1"/>
        <w:contextualSpacing/>
        <w:jc w:val="right"/>
        <w:rPr>
          <w:rFonts w:ascii="Times New Roman" w:eastAsia="Times New Roman" w:hAnsi="Times New Roman" w:cs="Times New Roman"/>
          <w:sz w:val="24"/>
          <w:szCs w:val="24"/>
          <w:lang w:eastAsia="lv-LV"/>
        </w:rPr>
      </w:pPr>
    </w:p>
    <w:p w14:paraId="1106B9C5" w14:textId="77777777" w:rsidR="001D783B" w:rsidRPr="00912EB3" w:rsidRDefault="001D783B" w:rsidP="0009192C">
      <w:pPr>
        <w:spacing w:after="0" w:line="240" w:lineRule="auto"/>
        <w:ind w:right="-1"/>
        <w:contextualSpacing/>
        <w:jc w:val="right"/>
        <w:rPr>
          <w:rFonts w:ascii="Times New Roman" w:eastAsia="Times New Roman" w:hAnsi="Times New Roman" w:cs="Times New Roman"/>
          <w:sz w:val="24"/>
          <w:szCs w:val="24"/>
          <w:lang w:eastAsia="lv-LV"/>
        </w:rPr>
      </w:pPr>
    </w:p>
    <w:p w14:paraId="36F80097" w14:textId="13C1B59C" w:rsidR="00525181" w:rsidRDefault="00525181" w:rsidP="0009192C">
      <w:pPr>
        <w:shd w:val="clear" w:color="auto" w:fill="FFFFFF"/>
        <w:spacing w:after="0" w:line="240" w:lineRule="auto"/>
        <w:contextualSpacing/>
        <w:jc w:val="center"/>
        <w:rPr>
          <w:rFonts w:ascii="Times New Roman" w:eastAsia="Times New Roman" w:hAnsi="Times New Roman" w:cs="Times New Roman"/>
          <w:b/>
          <w:sz w:val="24"/>
          <w:szCs w:val="24"/>
          <w:lang w:eastAsia="lv-LV"/>
        </w:rPr>
      </w:pPr>
      <w:r w:rsidRPr="00584564">
        <w:rPr>
          <w:rFonts w:ascii="Times New Roman" w:eastAsia="Times New Roman" w:hAnsi="Times New Roman" w:cs="Times New Roman"/>
          <w:b/>
          <w:sz w:val="24"/>
          <w:szCs w:val="24"/>
          <w:lang w:eastAsia="lv-LV"/>
        </w:rPr>
        <w:t>Grozījum</w:t>
      </w:r>
      <w:r w:rsidR="00533F31">
        <w:rPr>
          <w:rFonts w:ascii="Times New Roman" w:eastAsia="Times New Roman" w:hAnsi="Times New Roman" w:cs="Times New Roman"/>
          <w:b/>
          <w:sz w:val="24"/>
          <w:szCs w:val="24"/>
          <w:lang w:eastAsia="lv-LV"/>
        </w:rPr>
        <w:t>s</w:t>
      </w:r>
      <w:r w:rsidRPr="00584564">
        <w:rPr>
          <w:rFonts w:ascii="Times New Roman" w:eastAsia="Times New Roman" w:hAnsi="Times New Roman" w:cs="Times New Roman"/>
          <w:b/>
          <w:sz w:val="24"/>
          <w:szCs w:val="24"/>
          <w:lang w:eastAsia="lv-LV"/>
        </w:rPr>
        <w:t xml:space="preserve"> Ministru kabineta 201</w:t>
      </w:r>
      <w:r>
        <w:rPr>
          <w:rFonts w:ascii="Times New Roman" w:eastAsia="Times New Roman" w:hAnsi="Times New Roman" w:cs="Times New Roman"/>
          <w:b/>
          <w:sz w:val="24"/>
          <w:szCs w:val="24"/>
          <w:lang w:eastAsia="lv-LV"/>
        </w:rPr>
        <w:t>8</w:t>
      </w:r>
      <w:r w:rsidRPr="00584564">
        <w:rPr>
          <w:rFonts w:ascii="Times New Roman" w:eastAsia="Times New Roman" w:hAnsi="Times New Roman" w:cs="Times New Roman"/>
          <w:b/>
          <w:sz w:val="24"/>
          <w:szCs w:val="24"/>
          <w:lang w:eastAsia="lv-LV"/>
        </w:rPr>
        <w:t xml:space="preserve">. gada </w:t>
      </w:r>
      <w:r>
        <w:rPr>
          <w:rFonts w:ascii="Times New Roman" w:eastAsia="Times New Roman" w:hAnsi="Times New Roman" w:cs="Times New Roman"/>
          <w:b/>
          <w:sz w:val="24"/>
          <w:szCs w:val="24"/>
          <w:lang w:eastAsia="lv-LV"/>
        </w:rPr>
        <w:t>4</w:t>
      </w:r>
      <w:r w:rsidRPr="00584564">
        <w:rPr>
          <w:rFonts w:ascii="Times New Roman" w:eastAsia="Times New Roman" w:hAnsi="Times New Roman" w:cs="Times New Roman"/>
          <w:b/>
          <w:sz w:val="24"/>
          <w:szCs w:val="24"/>
          <w:lang w:eastAsia="lv-LV"/>
        </w:rPr>
        <w:t>. </w:t>
      </w:r>
      <w:r>
        <w:rPr>
          <w:rFonts w:ascii="Times New Roman" w:eastAsia="Times New Roman" w:hAnsi="Times New Roman" w:cs="Times New Roman"/>
          <w:b/>
          <w:sz w:val="24"/>
          <w:szCs w:val="24"/>
          <w:lang w:eastAsia="lv-LV"/>
        </w:rPr>
        <w:t>janvāra</w:t>
      </w:r>
      <w:r w:rsidRPr="00584564">
        <w:rPr>
          <w:rFonts w:ascii="Times New Roman" w:eastAsia="Times New Roman" w:hAnsi="Times New Roman" w:cs="Times New Roman"/>
          <w:b/>
          <w:sz w:val="24"/>
          <w:szCs w:val="24"/>
          <w:lang w:eastAsia="lv-LV"/>
        </w:rPr>
        <w:t xml:space="preserve"> noteikumos Nr. </w:t>
      </w:r>
      <w:r>
        <w:rPr>
          <w:rFonts w:ascii="Times New Roman" w:eastAsia="Times New Roman" w:hAnsi="Times New Roman" w:cs="Times New Roman"/>
          <w:b/>
          <w:sz w:val="24"/>
          <w:szCs w:val="24"/>
          <w:lang w:eastAsia="lv-LV"/>
        </w:rPr>
        <w:t>13 "Darbības programmas "</w:t>
      </w:r>
      <w:r w:rsidRPr="00584564">
        <w:rPr>
          <w:rFonts w:ascii="Times New Roman" w:eastAsia="Times New Roman" w:hAnsi="Times New Roman" w:cs="Times New Roman"/>
          <w:b/>
          <w:sz w:val="24"/>
          <w:szCs w:val="24"/>
          <w:lang w:eastAsia="lv-LV"/>
        </w:rPr>
        <w:t>Izaugsme un nodarbinātība</w:t>
      </w:r>
      <w:r>
        <w:rPr>
          <w:rFonts w:ascii="Times New Roman" w:eastAsia="Times New Roman" w:hAnsi="Times New Roman" w:cs="Times New Roman"/>
          <w:b/>
          <w:sz w:val="24"/>
          <w:szCs w:val="24"/>
          <w:lang w:eastAsia="lv-LV"/>
        </w:rPr>
        <w:t>"</w:t>
      </w:r>
      <w:r w:rsidRPr="00584564">
        <w:rPr>
          <w:rFonts w:ascii="Times New Roman" w:eastAsia="Times New Roman" w:hAnsi="Times New Roman" w:cs="Times New Roman"/>
          <w:b/>
          <w:sz w:val="24"/>
          <w:szCs w:val="24"/>
          <w:lang w:eastAsia="lv-LV"/>
        </w:rPr>
        <w:t xml:space="preserve"> 4.</w:t>
      </w:r>
      <w:r>
        <w:rPr>
          <w:rFonts w:ascii="Times New Roman" w:eastAsia="Times New Roman" w:hAnsi="Times New Roman" w:cs="Times New Roman"/>
          <w:b/>
          <w:sz w:val="24"/>
          <w:szCs w:val="24"/>
          <w:lang w:eastAsia="lv-LV"/>
        </w:rPr>
        <w:t>2.1. specifiskā atbalsta mērķa "</w:t>
      </w:r>
      <w:r w:rsidRPr="00584564">
        <w:rPr>
          <w:rFonts w:ascii="Times New Roman" w:eastAsia="Times New Roman" w:hAnsi="Times New Roman" w:cs="Times New Roman"/>
          <w:b/>
          <w:sz w:val="24"/>
          <w:szCs w:val="24"/>
          <w:lang w:eastAsia="lv-LV"/>
        </w:rPr>
        <w:t>Veicināt energoefektivitātes paaugstināšanu valsts un dzīv</w:t>
      </w:r>
      <w:r>
        <w:rPr>
          <w:rFonts w:ascii="Times New Roman" w:eastAsia="Times New Roman" w:hAnsi="Times New Roman" w:cs="Times New Roman"/>
          <w:b/>
          <w:sz w:val="24"/>
          <w:szCs w:val="24"/>
          <w:lang w:eastAsia="lv-LV"/>
        </w:rPr>
        <w:t>ojamās ēkās" 4.2.1.2. pasākuma "</w:t>
      </w:r>
      <w:r w:rsidRPr="00584564">
        <w:rPr>
          <w:rFonts w:ascii="Times New Roman" w:eastAsia="Times New Roman" w:hAnsi="Times New Roman" w:cs="Times New Roman"/>
          <w:b/>
          <w:sz w:val="24"/>
          <w:szCs w:val="24"/>
          <w:lang w:eastAsia="lv-LV"/>
        </w:rPr>
        <w:t>Veicināt energoefektivitātes paaugstināšanu valsts ēkās</w:t>
      </w:r>
      <w:r>
        <w:rPr>
          <w:rFonts w:ascii="Times New Roman" w:eastAsia="Times New Roman" w:hAnsi="Times New Roman" w:cs="Times New Roman"/>
          <w:b/>
          <w:sz w:val="24"/>
          <w:szCs w:val="24"/>
          <w:lang w:eastAsia="lv-LV"/>
        </w:rPr>
        <w:t>"</w:t>
      </w:r>
      <w:r w:rsidRPr="00584564">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otrās</w:t>
      </w:r>
      <w:r w:rsidRPr="00584564">
        <w:rPr>
          <w:rFonts w:ascii="Times New Roman" w:eastAsia="Times New Roman" w:hAnsi="Times New Roman" w:cs="Times New Roman"/>
          <w:b/>
          <w:sz w:val="24"/>
          <w:szCs w:val="24"/>
          <w:lang w:eastAsia="lv-LV"/>
        </w:rPr>
        <w:t xml:space="preserve"> projektu iesniegumu atlas</w:t>
      </w:r>
      <w:r>
        <w:rPr>
          <w:rFonts w:ascii="Times New Roman" w:eastAsia="Times New Roman" w:hAnsi="Times New Roman" w:cs="Times New Roman"/>
          <w:b/>
          <w:sz w:val="24"/>
          <w:szCs w:val="24"/>
          <w:lang w:eastAsia="lv-LV"/>
        </w:rPr>
        <w:t>es kārtas īstenošanas noteikumi"</w:t>
      </w:r>
    </w:p>
    <w:p w14:paraId="4AECAB78" w14:textId="530B63C0" w:rsidR="000F7FF0" w:rsidRPr="00413E90" w:rsidRDefault="000F7FF0" w:rsidP="0009192C">
      <w:pPr>
        <w:shd w:val="clear" w:color="auto" w:fill="FFFFFF"/>
        <w:spacing w:after="0" w:line="240" w:lineRule="auto"/>
        <w:contextualSpacing/>
        <w:jc w:val="right"/>
        <w:rPr>
          <w:rFonts w:ascii="Times New Roman" w:eastAsia="Times New Roman" w:hAnsi="Times New Roman" w:cs="Times New Roman"/>
          <w:bCs/>
          <w:sz w:val="24"/>
          <w:szCs w:val="24"/>
          <w:lang w:eastAsia="lv-LV"/>
        </w:rPr>
      </w:pPr>
    </w:p>
    <w:p w14:paraId="76FE93F7" w14:textId="77777777" w:rsidR="00413E90" w:rsidRPr="00413E90" w:rsidRDefault="00413E90" w:rsidP="0009192C">
      <w:pPr>
        <w:shd w:val="clear" w:color="auto" w:fill="FFFFFF"/>
        <w:spacing w:after="0" w:line="240" w:lineRule="auto"/>
        <w:contextualSpacing/>
        <w:jc w:val="right"/>
        <w:rPr>
          <w:rFonts w:ascii="Times New Roman" w:eastAsia="Times New Roman" w:hAnsi="Times New Roman" w:cs="Times New Roman"/>
          <w:bCs/>
          <w:sz w:val="24"/>
          <w:szCs w:val="24"/>
          <w:lang w:eastAsia="lv-LV"/>
        </w:rPr>
      </w:pPr>
    </w:p>
    <w:p w14:paraId="633B6171" w14:textId="7F25921E" w:rsidR="00525181" w:rsidRPr="00584564" w:rsidRDefault="00525181" w:rsidP="0009192C">
      <w:pPr>
        <w:tabs>
          <w:tab w:val="left" w:pos="2552"/>
        </w:tabs>
        <w:spacing w:after="0" w:line="240" w:lineRule="auto"/>
        <w:ind w:right="-1" w:firstLine="709"/>
        <w:contextualSpacing/>
        <w:jc w:val="right"/>
        <w:rPr>
          <w:rFonts w:ascii="Times New Roman" w:eastAsia="Times New Roman" w:hAnsi="Times New Roman" w:cs="Times New Roman"/>
          <w:sz w:val="24"/>
          <w:szCs w:val="20"/>
          <w:lang w:eastAsia="lv-LV"/>
        </w:rPr>
      </w:pPr>
      <w:r w:rsidRPr="00584564">
        <w:rPr>
          <w:rFonts w:ascii="Times New Roman" w:eastAsia="Times New Roman" w:hAnsi="Times New Roman" w:cs="Times New Roman"/>
          <w:sz w:val="24"/>
          <w:szCs w:val="20"/>
          <w:lang w:eastAsia="lv-LV"/>
        </w:rPr>
        <w:t>Izdot</w:t>
      </w:r>
      <w:r w:rsidR="00ED188D">
        <w:rPr>
          <w:rFonts w:ascii="Times New Roman" w:eastAsia="Times New Roman" w:hAnsi="Times New Roman" w:cs="Times New Roman"/>
          <w:sz w:val="24"/>
          <w:szCs w:val="20"/>
          <w:lang w:eastAsia="lv-LV"/>
        </w:rPr>
        <w:t>i</w:t>
      </w:r>
      <w:r w:rsidRPr="00584564">
        <w:rPr>
          <w:rFonts w:ascii="Times New Roman" w:eastAsia="Times New Roman" w:hAnsi="Times New Roman" w:cs="Times New Roman"/>
          <w:sz w:val="24"/>
          <w:szCs w:val="20"/>
          <w:lang w:eastAsia="lv-LV"/>
        </w:rPr>
        <w:t xml:space="preserve"> saskaņā ar Eiropas Savienības struktūrfondu un</w:t>
      </w:r>
    </w:p>
    <w:p w14:paraId="78161BEA" w14:textId="77777777" w:rsidR="00525181" w:rsidRPr="00584564" w:rsidRDefault="00525181" w:rsidP="0009192C">
      <w:pPr>
        <w:tabs>
          <w:tab w:val="left" w:pos="2552"/>
        </w:tabs>
        <w:spacing w:after="0" w:line="240" w:lineRule="auto"/>
        <w:ind w:right="-1" w:firstLine="709"/>
        <w:contextualSpacing/>
        <w:jc w:val="right"/>
        <w:rPr>
          <w:rFonts w:ascii="Times New Roman" w:eastAsia="Times New Roman" w:hAnsi="Times New Roman" w:cs="Times New Roman"/>
          <w:sz w:val="24"/>
          <w:szCs w:val="20"/>
          <w:lang w:eastAsia="lv-LV"/>
        </w:rPr>
      </w:pPr>
      <w:r w:rsidRPr="00584564">
        <w:rPr>
          <w:rFonts w:ascii="Times New Roman" w:eastAsia="Times New Roman" w:hAnsi="Times New Roman" w:cs="Times New Roman"/>
          <w:sz w:val="24"/>
          <w:szCs w:val="20"/>
          <w:lang w:eastAsia="lv-LV"/>
        </w:rPr>
        <w:t>Kohēzijas fonda 2014.–2020. gada plānošanas perioda</w:t>
      </w:r>
    </w:p>
    <w:p w14:paraId="0339E77B" w14:textId="747AF75A" w:rsidR="00525181" w:rsidRDefault="00525181" w:rsidP="0009192C">
      <w:pPr>
        <w:tabs>
          <w:tab w:val="left" w:pos="2552"/>
        </w:tabs>
        <w:spacing w:after="0" w:line="240" w:lineRule="auto"/>
        <w:ind w:right="-1" w:firstLine="709"/>
        <w:contextualSpacing/>
        <w:jc w:val="right"/>
        <w:rPr>
          <w:rFonts w:ascii="Times New Roman" w:eastAsia="Times New Roman" w:hAnsi="Times New Roman" w:cs="Times New Roman"/>
          <w:sz w:val="24"/>
          <w:szCs w:val="20"/>
          <w:lang w:eastAsia="lv-LV"/>
        </w:rPr>
      </w:pPr>
      <w:r w:rsidRPr="00584564">
        <w:rPr>
          <w:rFonts w:ascii="Times New Roman" w:eastAsia="Times New Roman" w:hAnsi="Times New Roman" w:cs="Times New Roman"/>
          <w:sz w:val="24"/>
          <w:szCs w:val="20"/>
          <w:lang w:eastAsia="lv-LV"/>
        </w:rPr>
        <w:t>vadības likuma 20. panta 6. un 13. punktu</w:t>
      </w:r>
    </w:p>
    <w:p w14:paraId="2C7032F4" w14:textId="4DD50D53" w:rsidR="000F7FF0" w:rsidRDefault="000F7FF0" w:rsidP="0009192C">
      <w:pPr>
        <w:tabs>
          <w:tab w:val="left" w:pos="2552"/>
        </w:tabs>
        <w:spacing w:after="0" w:line="240" w:lineRule="auto"/>
        <w:ind w:right="-1" w:firstLine="709"/>
        <w:contextualSpacing/>
        <w:jc w:val="right"/>
        <w:rPr>
          <w:rFonts w:ascii="Times New Roman" w:eastAsia="Times New Roman" w:hAnsi="Times New Roman" w:cs="Times New Roman"/>
          <w:sz w:val="24"/>
          <w:szCs w:val="26"/>
        </w:rPr>
      </w:pPr>
    </w:p>
    <w:p w14:paraId="016CF91B" w14:textId="77777777" w:rsidR="00413E90" w:rsidRPr="00584564" w:rsidRDefault="00413E90" w:rsidP="0009192C">
      <w:pPr>
        <w:tabs>
          <w:tab w:val="left" w:pos="2552"/>
        </w:tabs>
        <w:spacing w:after="0" w:line="240" w:lineRule="auto"/>
        <w:ind w:right="-1" w:firstLine="709"/>
        <w:contextualSpacing/>
        <w:jc w:val="right"/>
        <w:rPr>
          <w:rFonts w:ascii="Times New Roman" w:eastAsia="Times New Roman" w:hAnsi="Times New Roman" w:cs="Times New Roman"/>
          <w:sz w:val="24"/>
          <w:szCs w:val="26"/>
        </w:rPr>
      </w:pPr>
    </w:p>
    <w:p w14:paraId="00CC9F58" w14:textId="0AF1D9EE" w:rsidR="00DD1D36" w:rsidRDefault="00525181" w:rsidP="00AC31BE">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sidRPr="00584564">
        <w:rPr>
          <w:rFonts w:ascii="Times New Roman" w:eastAsia="Times New Roman" w:hAnsi="Times New Roman" w:cs="Times New Roman"/>
          <w:sz w:val="24"/>
          <w:szCs w:val="24"/>
          <w:lang w:eastAsia="lv-LV"/>
        </w:rPr>
        <w:t xml:space="preserve">Izdarīt Ministru kabineta </w:t>
      </w:r>
      <w:r w:rsidRPr="005554B0">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8</w:t>
      </w:r>
      <w:r w:rsidRPr="005554B0">
        <w:rPr>
          <w:rFonts w:ascii="Times New Roman" w:eastAsia="Times New Roman" w:hAnsi="Times New Roman" w:cs="Times New Roman"/>
          <w:sz w:val="24"/>
          <w:szCs w:val="24"/>
          <w:lang w:eastAsia="lv-LV"/>
        </w:rPr>
        <w:t xml:space="preserve">. gada 4. janvāra noteikumos Nr. 13 </w:t>
      </w:r>
      <w:r>
        <w:rPr>
          <w:rFonts w:ascii="Times New Roman" w:eastAsia="Times New Roman" w:hAnsi="Times New Roman" w:cs="Times New Roman"/>
          <w:sz w:val="24"/>
          <w:szCs w:val="24"/>
          <w:lang w:eastAsia="lv-LV"/>
        </w:rPr>
        <w:t>“</w:t>
      </w:r>
      <w:r w:rsidRPr="00584564">
        <w:rPr>
          <w:rFonts w:ascii="Times New Roman" w:eastAsia="Times New Roman" w:hAnsi="Times New Roman" w:cs="Times New Roman"/>
          <w:sz w:val="24"/>
          <w:szCs w:val="24"/>
          <w:lang w:eastAsia="lv-LV"/>
        </w:rPr>
        <w:t xml:space="preserve">Darbības programmas </w:t>
      </w:r>
      <w:r>
        <w:rPr>
          <w:rFonts w:ascii="Times New Roman" w:eastAsia="Times New Roman" w:hAnsi="Times New Roman" w:cs="Times New Roman"/>
          <w:sz w:val="24"/>
          <w:szCs w:val="24"/>
          <w:lang w:eastAsia="lv-LV"/>
        </w:rPr>
        <w:t>“</w:t>
      </w:r>
      <w:r w:rsidRPr="00584564">
        <w:rPr>
          <w:rFonts w:ascii="Times New Roman" w:eastAsia="Times New Roman" w:hAnsi="Times New Roman" w:cs="Times New Roman"/>
          <w:sz w:val="24"/>
          <w:szCs w:val="24"/>
          <w:lang w:eastAsia="lv-LV"/>
        </w:rPr>
        <w:t>Izaugsme un nodarbinātība</w:t>
      </w:r>
      <w:r>
        <w:rPr>
          <w:rFonts w:ascii="Times New Roman" w:eastAsia="Times New Roman" w:hAnsi="Times New Roman" w:cs="Times New Roman"/>
          <w:sz w:val="24"/>
          <w:szCs w:val="24"/>
          <w:lang w:eastAsia="lv-LV"/>
        </w:rPr>
        <w:t>”</w:t>
      </w:r>
      <w:r w:rsidRPr="00584564">
        <w:rPr>
          <w:rFonts w:ascii="Times New Roman" w:eastAsia="Times New Roman" w:hAnsi="Times New Roman" w:cs="Times New Roman"/>
          <w:sz w:val="24"/>
          <w:szCs w:val="24"/>
          <w:lang w:eastAsia="lv-LV"/>
        </w:rPr>
        <w:t xml:space="preserve"> 4.</w:t>
      </w:r>
      <w:r>
        <w:rPr>
          <w:rFonts w:ascii="Times New Roman" w:eastAsia="Times New Roman" w:hAnsi="Times New Roman" w:cs="Times New Roman"/>
          <w:sz w:val="24"/>
          <w:szCs w:val="24"/>
          <w:lang w:eastAsia="lv-LV"/>
        </w:rPr>
        <w:t>2.1. specifiskā atbalsta mērķa “</w:t>
      </w:r>
      <w:r w:rsidRPr="00584564">
        <w:rPr>
          <w:rFonts w:ascii="Times New Roman" w:eastAsia="Times New Roman" w:hAnsi="Times New Roman" w:cs="Times New Roman"/>
          <w:sz w:val="24"/>
          <w:szCs w:val="24"/>
          <w:lang w:eastAsia="lv-LV"/>
        </w:rPr>
        <w:t>Veicināt energoefektivitātes paaugstin</w:t>
      </w:r>
      <w:r>
        <w:rPr>
          <w:rFonts w:ascii="Times New Roman" w:eastAsia="Times New Roman" w:hAnsi="Times New Roman" w:cs="Times New Roman"/>
          <w:sz w:val="24"/>
          <w:szCs w:val="24"/>
          <w:lang w:eastAsia="lv-LV"/>
        </w:rPr>
        <w:t>āšanu valsts un dzīvojamās ēkās”</w:t>
      </w:r>
      <w:r w:rsidRPr="00584564">
        <w:rPr>
          <w:rFonts w:ascii="Times New Roman" w:eastAsia="Times New Roman" w:hAnsi="Times New Roman" w:cs="Times New Roman"/>
          <w:sz w:val="24"/>
          <w:szCs w:val="24"/>
          <w:lang w:eastAsia="lv-LV"/>
        </w:rPr>
        <w:t xml:space="preserve"> 4.2.1.2. pasākuma </w:t>
      </w:r>
      <w:r>
        <w:rPr>
          <w:rFonts w:ascii="Times New Roman" w:eastAsia="Times New Roman" w:hAnsi="Times New Roman" w:cs="Times New Roman"/>
          <w:sz w:val="24"/>
          <w:szCs w:val="24"/>
          <w:lang w:eastAsia="lv-LV"/>
        </w:rPr>
        <w:t>“</w:t>
      </w:r>
      <w:r w:rsidRPr="00584564">
        <w:rPr>
          <w:rFonts w:ascii="Times New Roman" w:eastAsia="Times New Roman" w:hAnsi="Times New Roman" w:cs="Times New Roman"/>
          <w:sz w:val="24"/>
          <w:szCs w:val="24"/>
          <w:lang w:eastAsia="lv-LV"/>
        </w:rPr>
        <w:t>Veicināt energoefektivitātes paaugstināšanu valsts ēkās</w:t>
      </w:r>
      <w:r>
        <w:rPr>
          <w:rFonts w:ascii="Times New Roman" w:eastAsia="Times New Roman" w:hAnsi="Times New Roman" w:cs="Times New Roman"/>
          <w:sz w:val="24"/>
          <w:szCs w:val="24"/>
          <w:lang w:eastAsia="lv-LV"/>
        </w:rPr>
        <w:t>”</w:t>
      </w:r>
      <w:r w:rsidRPr="0058456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otrās</w:t>
      </w:r>
      <w:r w:rsidRPr="00584564">
        <w:rPr>
          <w:rFonts w:ascii="Times New Roman" w:eastAsia="Times New Roman" w:hAnsi="Times New Roman" w:cs="Times New Roman"/>
          <w:sz w:val="24"/>
          <w:szCs w:val="24"/>
          <w:lang w:eastAsia="lv-LV"/>
        </w:rPr>
        <w:t xml:space="preserve"> projektu iesniegumu atlases kārtas īstenošanas note</w:t>
      </w:r>
      <w:r>
        <w:rPr>
          <w:rFonts w:ascii="Times New Roman" w:eastAsia="Times New Roman" w:hAnsi="Times New Roman" w:cs="Times New Roman"/>
          <w:sz w:val="24"/>
          <w:szCs w:val="24"/>
          <w:lang w:eastAsia="lv-LV"/>
        </w:rPr>
        <w:t>ikumi" (Latvijas Vēstnesis</w:t>
      </w:r>
      <w:r w:rsidRPr="00197BCE">
        <w:rPr>
          <w:rFonts w:ascii="Times New Roman" w:eastAsia="Times New Roman" w:hAnsi="Times New Roman" w:cs="Times New Roman"/>
          <w:sz w:val="24"/>
          <w:szCs w:val="24"/>
          <w:lang w:eastAsia="lv-LV"/>
        </w:rPr>
        <w:t xml:space="preserve">, </w:t>
      </w:r>
      <w:r w:rsidR="00197BCE" w:rsidRPr="00197BCE">
        <w:rPr>
          <w:rFonts w:ascii="Times New Roman" w:eastAsia="Times New Roman" w:hAnsi="Times New Roman" w:cs="Times New Roman"/>
          <w:sz w:val="24"/>
          <w:szCs w:val="24"/>
          <w:lang w:eastAsia="lv-LV"/>
        </w:rPr>
        <w:t xml:space="preserve">2018, </w:t>
      </w:r>
      <w:r w:rsidR="001D6FA1" w:rsidRPr="00197BCE">
        <w:rPr>
          <w:rFonts w:ascii="Times New Roman" w:eastAsia="Times New Roman" w:hAnsi="Times New Roman" w:cs="Times New Roman"/>
          <w:sz w:val="24"/>
          <w:szCs w:val="24"/>
          <w:lang w:eastAsia="lv-LV"/>
        </w:rPr>
        <w:t>6.</w:t>
      </w:r>
      <w:r w:rsidR="00415AD5">
        <w:rPr>
          <w:rFonts w:ascii="Times New Roman" w:eastAsia="Times New Roman" w:hAnsi="Times New Roman" w:cs="Times New Roman"/>
          <w:sz w:val="24"/>
          <w:szCs w:val="24"/>
          <w:lang w:eastAsia="lv-LV"/>
        </w:rPr>
        <w:t>,</w:t>
      </w:r>
      <w:r w:rsidR="001D6FA1">
        <w:rPr>
          <w:rFonts w:ascii="Times New Roman" w:eastAsia="Times New Roman" w:hAnsi="Times New Roman" w:cs="Times New Roman"/>
          <w:sz w:val="24"/>
          <w:szCs w:val="24"/>
          <w:lang w:eastAsia="lv-LV"/>
        </w:rPr>
        <w:t xml:space="preserve"> </w:t>
      </w:r>
      <w:r w:rsidR="00197BCE" w:rsidRPr="00197BCE">
        <w:rPr>
          <w:rFonts w:ascii="Times New Roman" w:eastAsia="Times New Roman" w:hAnsi="Times New Roman" w:cs="Times New Roman"/>
          <w:sz w:val="24"/>
          <w:szCs w:val="24"/>
          <w:lang w:eastAsia="lv-LV"/>
        </w:rPr>
        <w:t>172. nr.</w:t>
      </w:r>
      <w:r w:rsidRPr="00197BCE">
        <w:rPr>
          <w:rFonts w:ascii="Times New Roman" w:eastAsia="Times New Roman" w:hAnsi="Times New Roman" w:cs="Times New Roman"/>
          <w:sz w:val="24"/>
          <w:szCs w:val="24"/>
          <w:lang w:eastAsia="lv-LV"/>
        </w:rPr>
        <w:t xml:space="preserve">) </w:t>
      </w:r>
      <w:r w:rsidRPr="00584564">
        <w:rPr>
          <w:rFonts w:ascii="Times New Roman" w:eastAsia="Times New Roman" w:hAnsi="Times New Roman" w:cs="Times New Roman"/>
          <w:sz w:val="24"/>
          <w:szCs w:val="24"/>
          <w:lang w:eastAsia="lv-LV"/>
        </w:rPr>
        <w:t>grozījumu</w:t>
      </w:r>
      <w:r w:rsidR="00A342AB">
        <w:rPr>
          <w:rFonts w:ascii="Times New Roman" w:eastAsia="Times New Roman" w:hAnsi="Times New Roman" w:cs="Times New Roman"/>
          <w:sz w:val="24"/>
          <w:szCs w:val="24"/>
          <w:lang w:eastAsia="lv-LV"/>
        </w:rPr>
        <w:t xml:space="preserve"> un i</w:t>
      </w:r>
      <w:r w:rsidR="00DD1D36" w:rsidRPr="002A3AF6">
        <w:rPr>
          <w:rFonts w:ascii="Times New Roman" w:eastAsia="Times New Roman" w:hAnsi="Times New Roman" w:cs="Times New Roman"/>
          <w:sz w:val="24"/>
          <w:szCs w:val="24"/>
          <w:lang w:eastAsia="lv-LV"/>
        </w:rPr>
        <w:t>zteikt 1</w:t>
      </w:r>
      <w:r w:rsidR="00DD1D36" w:rsidRPr="002B6A7B">
        <w:rPr>
          <w:rFonts w:ascii="Times New Roman" w:eastAsia="Times New Roman" w:hAnsi="Times New Roman" w:cs="Times New Roman"/>
          <w:sz w:val="24"/>
          <w:szCs w:val="24"/>
          <w:lang w:eastAsia="lv-LV"/>
        </w:rPr>
        <w:t>.</w:t>
      </w:r>
      <w:r w:rsidR="00A11FF1">
        <w:rPr>
          <w:rFonts w:ascii="Times New Roman" w:eastAsia="Times New Roman" w:hAnsi="Times New Roman" w:cs="Times New Roman"/>
          <w:sz w:val="24"/>
          <w:szCs w:val="24"/>
          <w:lang w:eastAsia="lv-LV"/>
        </w:rPr>
        <w:t> </w:t>
      </w:r>
      <w:r w:rsidR="00DD1D36" w:rsidRPr="002B6A7B">
        <w:rPr>
          <w:rFonts w:ascii="Times New Roman" w:eastAsia="Times New Roman" w:hAnsi="Times New Roman" w:cs="Times New Roman"/>
          <w:sz w:val="24"/>
          <w:szCs w:val="24"/>
          <w:lang w:eastAsia="lv-LV"/>
        </w:rPr>
        <w:t>pielikumu šādā redakcijā:</w:t>
      </w:r>
    </w:p>
    <w:p w14:paraId="2D5BEB04" w14:textId="77777777" w:rsidR="00032FB3" w:rsidRDefault="00032FB3" w:rsidP="0009192C">
      <w:pPr>
        <w:shd w:val="clear" w:color="auto" w:fill="FFFFFF"/>
        <w:spacing w:after="0" w:line="240" w:lineRule="auto"/>
        <w:contextualSpacing/>
        <w:jc w:val="right"/>
        <w:rPr>
          <w:rFonts w:ascii="Times New Roman" w:eastAsia="Times New Roman" w:hAnsi="Times New Roman" w:cs="Times New Roman"/>
          <w:sz w:val="24"/>
          <w:szCs w:val="24"/>
          <w:lang w:eastAsia="lv-LV"/>
        </w:rPr>
      </w:pPr>
    </w:p>
    <w:p w14:paraId="4509AD57" w14:textId="1175CB93" w:rsidR="00DD1D36" w:rsidRPr="007D457B" w:rsidRDefault="00DD1D36" w:rsidP="0009192C">
      <w:pPr>
        <w:shd w:val="clear" w:color="auto" w:fill="FFFFFF"/>
        <w:spacing w:after="0" w:line="240" w:lineRule="auto"/>
        <w:contextualSpacing/>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7D457B">
        <w:rPr>
          <w:rFonts w:ascii="Times New Roman" w:eastAsia="Times New Roman" w:hAnsi="Times New Roman" w:cs="Times New Roman"/>
          <w:sz w:val="24"/>
          <w:szCs w:val="24"/>
          <w:lang w:eastAsia="lv-LV"/>
        </w:rPr>
        <w:t>1. pielikums</w:t>
      </w:r>
    </w:p>
    <w:p w14:paraId="1F4BA931" w14:textId="77777777" w:rsidR="00DD1D36" w:rsidRPr="007D457B" w:rsidRDefault="00DD1D36" w:rsidP="0009192C">
      <w:pPr>
        <w:shd w:val="clear" w:color="auto" w:fill="FFFFFF"/>
        <w:spacing w:after="0" w:line="240" w:lineRule="auto"/>
        <w:contextualSpacing/>
        <w:jc w:val="right"/>
        <w:rPr>
          <w:rFonts w:ascii="Times New Roman" w:eastAsia="Times New Roman" w:hAnsi="Times New Roman" w:cs="Times New Roman"/>
          <w:sz w:val="24"/>
          <w:szCs w:val="24"/>
          <w:lang w:eastAsia="lv-LV"/>
        </w:rPr>
      </w:pPr>
      <w:r w:rsidRPr="007D457B">
        <w:rPr>
          <w:rFonts w:ascii="Times New Roman" w:eastAsia="Times New Roman" w:hAnsi="Times New Roman" w:cs="Times New Roman"/>
          <w:sz w:val="24"/>
          <w:szCs w:val="24"/>
          <w:lang w:eastAsia="lv-LV"/>
        </w:rPr>
        <w:t>Ministru kabineta</w:t>
      </w:r>
    </w:p>
    <w:p w14:paraId="34A67FCA" w14:textId="070692D5" w:rsidR="00DD1D36" w:rsidRPr="007D457B" w:rsidRDefault="00DD1D36" w:rsidP="0009192C">
      <w:pPr>
        <w:shd w:val="clear" w:color="auto" w:fill="FFFFFF"/>
        <w:spacing w:after="0" w:line="240" w:lineRule="auto"/>
        <w:contextualSpacing/>
        <w:jc w:val="right"/>
        <w:rPr>
          <w:rFonts w:ascii="Times New Roman" w:eastAsia="Times New Roman" w:hAnsi="Times New Roman" w:cs="Times New Roman"/>
          <w:sz w:val="24"/>
          <w:szCs w:val="24"/>
          <w:lang w:eastAsia="lv-LV"/>
        </w:rPr>
      </w:pPr>
      <w:r w:rsidRPr="007D457B">
        <w:rPr>
          <w:rFonts w:ascii="Times New Roman" w:eastAsia="Times New Roman" w:hAnsi="Times New Roman" w:cs="Times New Roman"/>
          <w:sz w:val="24"/>
          <w:szCs w:val="24"/>
          <w:lang w:eastAsia="lv-LV"/>
        </w:rPr>
        <w:t>2018. gada 4. janvāra</w:t>
      </w:r>
    </w:p>
    <w:p w14:paraId="72812AB1" w14:textId="77777777" w:rsidR="00DD1D36" w:rsidRDefault="00DD1D36" w:rsidP="0009192C">
      <w:pPr>
        <w:shd w:val="clear" w:color="auto" w:fill="FFFFFF"/>
        <w:spacing w:after="0" w:line="240" w:lineRule="auto"/>
        <w:contextualSpacing/>
        <w:jc w:val="right"/>
        <w:rPr>
          <w:rFonts w:ascii="Times New Roman" w:eastAsia="Times New Roman" w:hAnsi="Times New Roman" w:cs="Times New Roman"/>
          <w:sz w:val="24"/>
          <w:szCs w:val="24"/>
          <w:lang w:eastAsia="lv-LV"/>
        </w:rPr>
      </w:pPr>
      <w:r w:rsidRPr="007D457B">
        <w:rPr>
          <w:rFonts w:ascii="Times New Roman" w:eastAsia="Times New Roman" w:hAnsi="Times New Roman" w:cs="Times New Roman"/>
          <w:sz w:val="24"/>
          <w:szCs w:val="24"/>
          <w:lang w:eastAsia="lv-LV"/>
        </w:rPr>
        <w:t>noteikumiem Nr. 13</w:t>
      </w:r>
    </w:p>
    <w:p w14:paraId="604FBEFC" w14:textId="77777777" w:rsidR="00DD1D36" w:rsidRPr="007D457B" w:rsidRDefault="00DD1D36" w:rsidP="0009192C">
      <w:pPr>
        <w:shd w:val="clear" w:color="auto" w:fill="FFFFFF"/>
        <w:spacing w:after="0" w:line="240" w:lineRule="auto"/>
        <w:contextualSpacing/>
        <w:jc w:val="right"/>
        <w:rPr>
          <w:rFonts w:ascii="Times New Roman" w:eastAsia="Times New Roman" w:hAnsi="Times New Roman" w:cs="Times New Roman"/>
          <w:sz w:val="24"/>
          <w:szCs w:val="24"/>
          <w:lang w:eastAsia="lv-LV"/>
        </w:rPr>
      </w:pPr>
    </w:p>
    <w:p w14:paraId="6E5EBEF5" w14:textId="77777777" w:rsidR="00DD1D36" w:rsidRPr="00CD3C30" w:rsidRDefault="00DD1D36" w:rsidP="0009192C">
      <w:pPr>
        <w:shd w:val="clear" w:color="auto" w:fill="FFFFFF"/>
        <w:spacing w:after="0" w:line="240" w:lineRule="auto"/>
        <w:contextualSpacing/>
        <w:jc w:val="center"/>
        <w:rPr>
          <w:rFonts w:ascii="Times New Roman" w:eastAsia="Times New Roman" w:hAnsi="Times New Roman" w:cs="Times New Roman"/>
          <w:b/>
          <w:bCs/>
          <w:sz w:val="24"/>
          <w:szCs w:val="24"/>
          <w:lang w:eastAsia="lv-LV"/>
        </w:rPr>
      </w:pPr>
      <w:r w:rsidRPr="00CD3C30">
        <w:rPr>
          <w:rFonts w:ascii="Times New Roman" w:eastAsia="Times New Roman" w:hAnsi="Times New Roman" w:cs="Times New Roman"/>
          <w:b/>
          <w:bCs/>
          <w:sz w:val="24"/>
          <w:szCs w:val="24"/>
          <w:lang w:eastAsia="lv-LV"/>
        </w:rPr>
        <w:t>Darbības programmas "Izaugsme un nodarbinātība" 4.2.1. specifiskā atbalsta mērķa "Veicināt energoefektivitātes paaugstināšanu valsts un dzīvojamās ēkās" 4.2.1.2. pasākuma "Veicināt energoefektivitātes paaugstināšanu valsts ēkās" otrās projektu iesniegumu atlases kārtas finansējuma saņēmēji un finansējuma sadalījums</w:t>
      </w:r>
    </w:p>
    <w:p w14:paraId="43D0AF0B" w14:textId="77777777" w:rsidR="00DD1D36" w:rsidRPr="002B6A7B" w:rsidRDefault="00DD1D36" w:rsidP="0009192C">
      <w:pPr>
        <w:shd w:val="clear" w:color="auto" w:fill="FFFFFF"/>
        <w:spacing w:after="0" w:line="240" w:lineRule="auto"/>
        <w:contextualSpacing/>
        <w:rPr>
          <w:rFonts w:ascii="Times New Roman" w:eastAsia="Times New Roman" w:hAnsi="Times New Roman" w:cs="Times New Roman"/>
          <w:sz w:val="24"/>
          <w:szCs w:val="24"/>
          <w:lang w:eastAsia="lv-LV"/>
        </w:rPr>
      </w:pPr>
    </w:p>
    <w:p w14:paraId="655B387E" w14:textId="3EE6AB14" w:rsidR="00DD1D36" w:rsidRDefault="00793C96" w:rsidP="0009192C">
      <w:pPr>
        <w:pStyle w:val="tv213"/>
        <w:shd w:val="clear" w:color="auto" w:fill="FFFFFF"/>
        <w:spacing w:before="0" w:beforeAutospacing="0" w:after="0" w:afterAutospacing="0"/>
        <w:ind w:firstLine="300"/>
        <w:contextualSpacing/>
        <w:jc w:val="both"/>
      </w:pPr>
      <w:r>
        <w:t xml:space="preserve">1. </w:t>
      </w:r>
      <w:r w:rsidR="00DD1D36" w:rsidRPr="004511C1">
        <w:t>Sabiedriskā labuma organizācijas:</w:t>
      </w:r>
    </w:p>
    <w:p w14:paraId="323DFA94" w14:textId="77777777" w:rsidR="00793C96" w:rsidRPr="004511C1" w:rsidRDefault="00793C96" w:rsidP="00793C96">
      <w:pPr>
        <w:pStyle w:val="tv213"/>
        <w:shd w:val="clear" w:color="auto" w:fill="FFFFFF"/>
        <w:spacing w:before="0" w:beforeAutospacing="0" w:after="0" w:afterAutospacing="0"/>
        <w:contextualSpacing/>
        <w:jc w:val="both"/>
      </w:pPr>
    </w:p>
    <w:p w14:paraId="7793352D" w14:textId="43CC1968" w:rsidR="00DD1D36" w:rsidRDefault="00DD1D36" w:rsidP="0009192C">
      <w:pPr>
        <w:pStyle w:val="tv213"/>
        <w:shd w:val="clear" w:color="auto" w:fill="FFFFFF"/>
        <w:spacing w:before="0" w:beforeAutospacing="0" w:after="0" w:afterAutospacing="0"/>
        <w:ind w:left="600"/>
        <w:contextualSpacing/>
        <w:jc w:val="both"/>
      </w:pPr>
      <w:r w:rsidRPr="004511C1">
        <w:t>1.1. Latvijas Neredzīgo biedrība ar pieejamo Eiropas Reģionālās attīstības fonda finansējumu līdz 1 302 279 </w:t>
      </w:r>
      <w:proofErr w:type="spellStart"/>
      <w:r w:rsidR="000F7FF0" w:rsidRPr="000F7FF0">
        <w:rPr>
          <w:i/>
          <w:iCs/>
        </w:rPr>
        <w:t>euro</w:t>
      </w:r>
      <w:proofErr w:type="spellEnd"/>
      <w:r w:rsidRPr="004511C1">
        <w:t> un valsts budžeta finansējumu līdz 229 814 </w:t>
      </w:r>
      <w:proofErr w:type="spellStart"/>
      <w:r w:rsidR="000F7FF0" w:rsidRPr="000F7FF0">
        <w:rPr>
          <w:i/>
          <w:iCs/>
        </w:rPr>
        <w:t>euro</w:t>
      </w:r>
      <w:proofErr w:type="spellEnd"/>
      <w:r w:rsidRPr="004511C1">
        <w:t>;</w:t>
      </w:r>
    </w:p>
    <w:p w14:paraId="07F78CF1" w14:textId="77777777" w:rsidR="00793C96" w:rsidRPr="004511C1" w:rsidRDefault="00793C96" w:rsidP="00793C96">
      <w:pPr>
        <w:pStyle w:val="tv213"/>
        <w:shd w:val="clear" w:color="auto" w:fill="FFFFFF"/>
        <w:spacing w:before="0" w:beforeAutospacing="0" w:after="0" w:afterAutospacing="0"/>
        <w:contextualSpacing/>
        <w:jc w:val="both"/>
      </w:pPr>
    </w:p>
    <w:p w14:paraId="656C05C4" w14:textId="04CFC924" w:rsidR="00DD1D36" w:rsidRDefault="00DD1D36" w:rsidP="0009192C">
      <w:pPr>
        <w:pStyle w:val="tv213"/>
        <w:shd w:val="clear" w:color="auto" w:fill="FFFFFF"/>
        <w:spacing w:before="0" w:beforeAutospacing="0" w:after="0" w:afterAutospacing="0"/>
        <w:ind w:left="600"/>
        <w:contextualSpacing/>
        <w:jc w:val="both"/>
      </w:pPr>
      <w:r w:rsidRPr="004511C1">
        <w:t>1.2. Latvijas Nedzirdīgo savienība ar pieejamo Eiropas Reģionālās attīstības fonda finansējumu līdz 561 326 </w:t>
      </w:r>
      <w:proofErr w:type="spellStart"/>
      <w:r w:rsidR="000F7FF0" w:rsidRPr="000F7FF0">
        <w:rPr>
          <w:i/>
          <w:iCs/>
        </w:rPr>
        <w:t>euro</w:t>
      </w:r>
      <w:proofErr w:type="spellEnd"/>
      <w:r w:rsidRPr="004511C1">
        <w:t> un valsts budžeta finansējumu līdz 99</w:t>
      </w:r>
      <w:r w:rsidR="000F7FF0">
        <w:t> </w:t>
      </w:r>
      <w:r w:rsidRPr="004511C1">
        <w:t>058 </w:t>
      </w:r>
      <w:proofErr w:type="spellStart"/>
      <w:r w:rsidR="000F7FF0" w:rsidRPr="000F7FF0">
        <w:rPr>
          <w:i/>
          <w:iCs/>
        </w:rPr>
        <w:t>euro</w:t>
      </w:r>
      <w:proofErr w:type="spellEnd"/>
      <w:r w:rsidRPr="004511C1">
        <w:t>;</w:t>
      </w:r>
    </w:p>
    <w:p w14:paraId="32641025" w14:textId="77777777" w:rsidR="00793C96" w:rsidRPr="004511C1" w:rsidRDefault="00793C96" w:rsidP="00793C96">
      <w:pPr>
        <w:pStyle w:val="tv213"/>
        <w:shd w:val="clear" w:color="auto" w:fill="FFFFFF"/>
        <w:spacing w:before="0" w:beforeAutospacing="0" w:after="0" w:afterAutospacing="0"/>
        <w:contextualSpacing/>
        <w:jc w:val="both"/>
      </w:pPr>
    </w:p>
    <w:p w14:paraId="7C262B4F" w14:textId="52AD012D" w:rsidR="00DD1D36" w:rsidRDefault="00DD1D36" w:rsidP="0009192C">
      <w:pPr>
        <w:pStyle w:val="tv213"/>
        <w:shd w:val="clear" w:color="auto" w:fill="FFFFFF"/>
        <w:spacing w:before="0" w:beforeAutospacing="0" w:after="0" w:afterAutospacing="0"/>
        <w:ind w:left="600"/>
        <w:contextualSpacing/>
        <w:jc w:val="both"/>
      </w:pPr>
      <w:r w:rsidRPr="004511C1">
        <w:t xml:space="preserve">1.3. Itas </w:t>
      </w:r>
      <w:proofErr w:type="spellStart"/>
      <w:r w:rsidRPr="004511C1">
        <w:t>Kozakēvičas</w:t>
      </w:r>
      <w:proofErr w:type="spellEnd"/>
      <w:r w:rsidRPr="004511C1">
        <w:t xml:space="preserve"> Latvijas Nacionālo kultūras biedrību asociācija ar pieejamo Eiropas Reģionālās attīstības fonda finansējumu līdz </w:t>
      </w:r>
      <w:r w:rsidR="005A65A4">
        <w:t>433</w:t>
      </w:r>
      <w:r w:rsidR="000F7FF0">
        <w:t> </w:t>
      </w:r>
      <w:r w:rsidR="005A65A4">
        <w:t>09</w:t>
      </w:r>
      <w:r w:rsidR="00CD3C30">
        <w:t>9</w:t>
      </w:r>
      <w:r w:rsidRPr="004511C1">
        <w:t> </w:t>
      </w:r>
      <w:proofErr w:type="spellStart"/>
      <w:r w:rsidR="000F7FF0" w:rsidRPr="000F7FF0">
        <w:rPr>
          <w:i/>
          <w:iCs/>
        </w:rPr>
        <w:t>euro</w:t>
      </w:r>
      <w:proofErr w:type="spellEnd"/>
      <w:r w:rsidR="004E0BA8">
        <w:t xml:space="preserve"> </w:t>
      </w:r>
      <w:r w:rsidRPr="004511C1">
        <w:t xml:space="preserve">un valsts budžeta finansējumu līdz </w:t>
      </w:r>
      <w:r w:rsidR="005A65A4">
        <w:t>76</w:t>
      </w:r>
      <w:r w:rsidR="000F7FF0">
        <w:t> </w:t>
      </w:r>
      <w:r w:rsidR="005A65A4">
        <w:t>429</w:t>
      </w:r>
      <w:r w:rsidRPr="004511C1">
        <w:t> </w:t>
      </w:r>
      <w:proofErr w:type="spellStart"/>
      <w:r w:rsidR="000F7FF0" w:rsidRPr="000F7FF0">
        <w:rPr>
          <w:i/>
          <w:iCs/>
        </w:rPr>
        <w:t>euro</w:t>
      </w:r>
      <w:proofErr w:type="spellEnd"/>
      <w:r w:rsidRPr="004511C1">
        <w:t>;</w:t>
      </w:r>
    </w:p>
    <w:p w14:paraId="5877BE63" w14:textId="77777777" w:rsidR="00793C96" w:rsidRPr="004511C1" w:rsidRDefault="00793C96" w:rsidP="00793C96">
      <w:pPr>
        <w:pStyle w:val="tv213"/>
        <w:shd w:val="clear" w:color="auto" w:fill="FFFFFF"/>
        <w:spacing w:before="0" w:beforeAutospacing="0" w:after="0" w:afterAutospacing="0"/>
        <w:contextualSpacing/>
        <w:jc w:val="both"/>
      </w:pPr>
    </w:p>
    <w:p w14:paraId="5F58603F" w14:textId="47266CB8" w:rsidR="00DD1D36" w:rsidRDefault="00DD1D36" w:rsidP="0009192C">
      <w:pPr>
        <w:pStyle w:val="tv213"/>
        <w:shd w:val="clear" w:color="auto" w:fill="FFFFFF"/>
        <w:spacing w:before="0" w:beforeAutospacing="0" w:after="0" w:afterAutospacing="0"/>
        <w:ind w:left="600"/>
        <w:contextualSpacing/>
        <w:jc w:val="both"/>
      </w:pPr>
      <w:r w:rsidRPr="004511C1">
        <w:lastRenderedPageBreak/>
        <w:t xml:space="preserve">1.4. biedrība "Latvijas Teātra darbinieku savienība" ar pieejamo Eiropas Reģionālās attīstības fonda finansējumu līdz </w:t>
      </w:r>
      <w:r w:rsidR="00E175F7" w:rsidRPr="004511C1">
        <w:t>425</w:t>
      </w:r>
      <w:r w:rsidR="00E175F7">
        <w:t> </w:t>
      </w:r>
      <w:r w:rsidRPr="004511C1">
        <w:t>000 </w:t>
      </w:r>
      <w:proofErr w:type="spellStart"/>
      <w:r w:rsidR="000F7FF0" w:rsidRPr="000F7FF0">
        <w:rPr>
          <w:i/>
          <w:iCs/>
        </w:rPr>
        <w:t>euro</w:t>
      </w:r>
      <w:proofErr w:type="spellEnd"/>
      <w:r w:rsidR="00E907E4">
        <w:t xml:space="preserve"> </w:t>
      </w:r>
      <w:r w:rsidRPr="004511C1">
        <w:t>un valsts budžeta finansējumu līdz 75</w:t>
      </w:r>
      <w:r w:rsidR="000F7FF0">
        <w:t> </w:t>
      </w:r>
      <w:r w:rsidRPr="004511C1">
        <w:t>000 </w:t>
      </w:r>
      <w:proofErr w:type="spellStart"/>
      <w:r w:rsidR="000F7FF0" w:rsidRPr="000F7FF0">
        <w:rPr>
          <w:i/>
          <w:iCs/>
        </w:rPr>
        <w:t>euro</w:t>
      </w:r>
      <w:proofErr w:type="spellEnd"/>
      <w:r w:rsidRPr="004511C1">
        <w:t>.</w:t>
      </w:r>
    </w:p>
    <w:p w14:paraId="65B062AA" w14:textId="77777777" w:rsidR="00793C96" w:rsidRPr="004511C1" w:rsidRDefault="00793C96" w:rsidP="00793C96">
      <w:pPr>
        <w:pStyle w:val="tv213"/>
        <w:shd w:val="clear" w:color="auto" w:fill="FFFFFF"/>
        <w:spacing w:before="0" w:beforeAutospacing="0" w:after="0" w:afterAutospacing="0"/>
        <w:contextualSpacing/>
        <w:jc w:val="both"/>
      </w:pPr>
    </w:p>
    <w:p w14:paraId="5C71361D" w14:textId="5426B0DE" w:rsidR="00DD1D36" w:rsidRDefault="00DD1D36" w:rsidP="0009192C">
      <w:pPr>
        <w:pStyle w:val="tv213"/>
        <w:shd w:val="clear" w:color="auto" w:fill="FFFFFF"/>
        <w:spacing w:before="0" w:beforeAutospacing="0" w:after="0" w:afterAutospacing="0"/>
        <w:ind w:firstLine="300"/>
        <w:contextualSpacing/>
        <w:jc w:val="both"/>
      </w:pPr>
      <w:r w:rsidRPr="004511C1">
        <w:t>2. Valsts sabiedrības ar ierobežotu atbildību un sabiedrības ar ierobežotu atbildību, kuru kapitāldaļas 100 % apmērā pieder valstij vai pašvaldībai, veselības jomā:</w:t>
      </w:r>
    </w:p>
    <w:p w14:paraId="6B5C0B90" w14:textId="77777777" w:rsidR="00BE53FA" w:rsidRPr="004511C1" w:rsidRDefault="00BE53FA" w:rsidP="00BE53FA">
      <w:pPr>
        <w:pStyle w:val="tv213"/>
        <w:shd w:val="clear" w:color="auto" w:fill="FFFFFF"/>
        <w:spacing w:before="0" w:beforeAutospacing="0" w:after="0" w:afterAutospacing="0"/>
        <w:contextualSpacing/>
        <w:jc w:val="both"/>
      </w:pPr>
    </w:p>
    <w:p w14:paraId="7E35DF95" w14:textId="41830BA6" w:rsidR="00DD1D36" w:rsidRDefault="00DD1D36" w:rsidP="0009192C">
      <w:pPr>
        <w:pStyle w:val="tv213"/>
        <w:shd w:val="clear" w:color="auto" w:fill="FFFFFF"/>
        <w:spacing w:before="0" w:beforeAutospacing="0" w:after="0" w:afterAutospacing="0"/>
        <w:ind w:left="600"/>
        <w:contextualSpacing/>
        <w:jc w:val="both"/>
      </w:pPr>
      <w:r w:rsidRPr="004511C1">
        <w:t xml:space="preserve">2.1. valsts sabiedrība ar ierobežotu atbildību "Nacionālais rehabilitācijas centrs "Vaivari"" ar pieejamo Eiropas Reģionālās attīstības fonda finansējumu līdz </w:t>
      </w:r>
      <w:r w:rsidR="009F1F1B">
        <w:t>300</w:t>
      </w:r>
      <w:r w:rsidR="000F7FF0">
        <w:t> </w:t>
      </w:r>
      <w:r w:rsidR="009F1F1B">
        <w:t>285</w:t>
      </w:r>
      <w:r w:rsidRPr="004511C1">
        <w:t> </w:t>
      </w:r>
      <w:proofErr w:type="spellStart"/>
      <w:r w:rsidR="000F7FF0" w:rsidRPr="000F7FF0">
        <w:rPr>
          <w:i/>
          <w:iCs/>
        </w:rPr>
        <w:t>euro</w:t>
      </w:r>
      <w:proofErr w:type="spellEnd"/>
      <w:r w:rsidR="004865A1">
        <w:t xml:space="preserve"> </w:t>
      </w:r>
      <w:r w:rsidRPr="004511C1">
        <w:t xml:space="preserve">un valsts budžeta finansējumu līdz </w:t>
      </w:r>
      <w:r w:rsidR="00B04671">
        <w:t>52 991</w:t>
      </w:r>
      <w:r w:rsidRPr="004511C1">
        <w:t> </w:t>
      </w:r>
      <w:proofErr w:type="spellStart"/>
      <w:r w:rsidR="000F7FF0" w:rsidRPr="000F7FF0">
        <w:rPr>
          <w:i/>
          <w:iCs/>
        </w:rPr>
        <w:t>euro</w:t>
      </w:r>
      <w:proofErr w:type="spellEnd"/>
      <w:r w:rsidRPr="004511C1">
        <w:t>;</w:t>
      </w:r>
    </w:p>
    <w:p w14:paraId="368F6F70" w14:textId="77777777" w:rsidR="00793C96" w:rsidRPr="004511C1" w:rsidRDefault="00793C96" w:rsidP="00793C96">
      <w:pPr>
        <w:pStyle w:val="tv213"/>
        <w:shd w:val="clear" w:color="auto" w:fill="FFFFFF"/>
        <w:spacing w:before="0" w:beforeAutospacing="0" w:after="0" w:afterAutospacing="0"/>
        <w:contextualSpacing/>
        <w:jc w:val="both"/>
      </w:pPr>
    </w:p>
    <w:p w14:paraId="34ABC695" w14:textId="03D9331E" w:rsidR="00DD1D36" w:rsidRDefault="00DD1D36" w:rsidP="0009192C">
      <w:pPr>
        <w:pStyle w:val="tv213"/>
        <w:shd w:val="clear" w:color="auto" w:fill="FFFFFF"/>
        <w:spacing w:before="0" w:beforeAutospacing="0" w:after="0" w:afterAutospacing="0"/>
        <w:ind w:left="600"/>
        <w:contextualSpacing/>
        <w:jc w:val="both"/>
      </w:pPr>
      <w:r w:rsidRPr="004511C1">
        <w:t>2.</w:t>
      </w:r>
      <w:r w:rsidR="008C1D5C">
        <w:t>2</w:t>
      </w:r>
      <w:r w:rsidRPr="004511C1">
        <w:t>. sabiedrība ar ierobežotu atbildību "Rīgas Austrumu klīniskā universitātes slimnīca" ar pieejamo Eiropas Reģionālās attīstības fonda finansējumu līdz 2</w:t>
      </w:r>
      <w:r w:rsidR="00661676">
        <w:t> </w:t>
      </w:r>
      <w:r w:rsidRPr="004511C1">
        <w:t>550</w:t>
      </w:r>
      <w:r w:rsidR="00661676">
        <w:t> </w:t>
      </w:r>
      <w:r w:rsidRPr="004511C1">
        <w:t>000 </w:t>
      </w:r>
      <w:proofErr w:type="spellStart"/>
      <w:r w:rsidR="000F7FF0" w:rsidRPr="000F7FF0">
        <w:rPr>
          <w:i/>
          <w:iCs/>
        </w:rPr>
        <w:t>euro</w:t>
      </w:r>
      <w:proofErr w:type="spellEnd"/>
      <w:r w:rsidR="00B62707">
        <w:t xml:space="preserve"> </w:t>
      </w:r>
      <w:r w:rsidRPr="004511C1">
        <w:t>un valsts budžeta finansējumu līdz 450</w:t>
      </w:r>
      <w:r w:rsidR="000F7FF0">
        <w:t> </w:t>
      </w:r>
      <w:r w:rsidRPr="004511C1">
        <w:t>000 </w:t>
      </w:r>
      <w:proofErr w:type="spellStart"/>
      <w:r w:rsidR="000F7FF0" w:rsidRPr="000F7FF0">
        <w:rPr>
          <w:i/>
          <w:iCs/>
        </w:rPr>
        <w:t>euro</w:t>
      </w:r>
      <w:proofErr w:type="spellEnd"/>
      <w:r w:rsidRPr="004511C1">
        <w:t>;</w:t>
      </w:r>
    </w:p>
    <w:p w14:paraId="4918F7D4" w14:textId="77777777" w:rsidR="00793C96" w:rsidRPr="004511C1" w:rsidRDefault="00793C96" w:rsidP="00793C96">
      <w:pPr>
        <w:pStyle w:val="tv213"/>
        <w:shd w:val="clear" w:color="auto" w:fill="FFFFFF"/>
        <w:spacing w:before="0" w:beforeAutospacing="0" w:after="0" w:afterAutospacing="0"/>
        <w:contextualSpacing/>
        <w:jc w:val="both"/>
      </w:pPr>
    </w:p>
    <w:p w14:paraId="3CEE1ED1" w14:textId="215F30DD" w:rsidR="00DD1D36" w:rsidRDefault="00DD1D36" w:rsidP="0009192C">
      <w:pPr>
        <w:pStyle w:val="tv213"/>
        <w:shd w:val="clear" w:color="auto" w:fill="FFFFFF"/>
        <w:spacing w:before="0" w:beforeAutospacing="0" w:after="0" w:afterAutospacing="0"/>
        <w:ind w:left="600"/>
        <w:contextualSpacing/>
        <w:jc w:val="both"/>
      </w:pPr>
      <w:r w:rsidRPr="004511C1">
        <w:t>2.</w:t>
      </w:r>
      <w:r w:rsidR="008C1D5C">
        <w:t>3</w:t>
      </w:r>
      <w:r w:rsidRPr="004511C1">
        <w:t xml:space="preserve">. valsts sabiedrība ar ierobežotu atbildību "Strenču psihoneiroloģiskā slimnīca" ar pieejamo Eiropas Reģionālās attīstības fonda finansējumu līdz </w:t>
      </w:r>
      <w:r w:rsidR="00E20ECC">
        <w:t>669</w:t>
      </w:r>
      <w:r w:rsidR="008C04B5">
        <w:t> </w:t>
      </w:r>
      <w:r w:rsidR="00E20ECC">
        <w:t>800</w:t>
      </w:r>
      <w:r w:rsidRPr="004511C1">
        <w:t> </w:t>
      </w:r>
      <w:proofErr w:type="spellStart"/>
      <w:r w:rsidR="000F7FF0" w:rsidRPr="000F7FF0">
        <w:rPr>
          <w:i/>
          <w:iCs/>
        </w:rPr>
        <w:t>euro</w:t>
      </w:r>
      <w:proofErr w:type="spellEnd"/>
      <w:r w:rsidRPr="004511C1">
        <w:t xml:space="preserve"> un valsts budžeta finansējumu līdz </w:t>
      </w:r>
      <w:r w:rsidR="00E20ECC">
        <w:t>118</w:t>
      </w:r>
      <w:r w:rsidR="00525B49">
        <w:t> </w:t>
      </w:r>
      <w:r w:rsidR="00E20ECC">
        <w:t>200</w:t>
      </w:r>
      <w:r w:rsidRPr="004511C1">
        <w:t> </w:t>
      </w:r>
      <w:proofErr w:type="spellStart"/>
      <w:r w:rsidR="000F7FF0" w:rsidRPr="000F7FF0">
        <w:rPr>
          <w:i/>
          <w:iCs/>
        </w:rPr>
        <w:t>euro</w:t>
      </w:r>
      <w:proofErr w:type="spellEnd"/>
      <w:r w:rsidRPr="004511C1">
        <w:t>;</w:t>
      </w:r>
    </w:p>
    <w:p w14:paraId="24A89C67" w14:textId="77777777" w:rsidR="00793C96" w:rsidRPr="004511C1" w:rsidRDefault="00793C96" w:rsidP="00793C96">
      <w:pPr>
        <w:pStyle w:val="tv213"/>
        <w:shd w:val="clear" w:color="auto" w:fill="FFFFFF"/>
        <w:spacing w:before="0" w:beforeAutospacing="0" w:after="0" w:afterAutospacing="0"/>
        <w:contextualSpacing/>
        <w:jc w:val="both"/>
      </w:pPr>
    </w:p>
    <w:p w14:paraId="0BEA5271" w14:textId="600A36B5" w:rsidR="00DD1D36" w:rsidRDefault="00DD1D36" w:rsidP="0009192C">
      <w:pPr>
        <w:pStyle w:val="tv213"/>
        <w:shd w:val="clear" w:color="auto" w:fill="FFFFFF"/>
        <w:spacing w:before="0" w:beforeAutospacing="0" w:after="0" w:afterAutospacing="0"/>
        <w:ind w:left="600"/>
        <w:contextualSpacing/>
        <w:jc w:val="both"/>
      </w:pPr>
      <w:r w:rsidRPr="004511C1">
        <w:t>2.</w:t>
      </w:r>
      <w:r w:rsidR="008C1D5C">
        <w:t>4</w:t>
      </w:r>
      <w:r w:rsidRPr="004511C1">
        <w:t xml:space="preserve">. valsts sabiedrība ar ierobežotu atbildību "Daugavpils psihoneiroloģiskā slimnīca" ar pieejamo Eiropas Reģionālās attīstības fonda finansējumu līdz </w:t>
      </w:r>
      <w:r w:rsidR="00EE0DA9">
        <w:t>930</w:t>
      </w:r>
      <w:r w:rsidR="00B04671">
        <w:t xml:space="preserve"> </w:t>
      </w:r>
      <w:r w:rsidR="00EE0DA9">
        <w:t>4</w:t>
      </w:r>
      <w:r w:rsidR="00B04671">
        <w:t>05</w:t>
      </w:r>
      <w:r w:rsidRPr="004511C1">
        <w:t> </w:t>
      </w:r>
      <w:proofErr w:type="spellStart"/>
      <w:r w:rsidR="000F7FF0" w:rsidRPr="000F7FF0">
        <w:rPr>
          <w:i/>
          <w:iCs/>
        </w:rPr>
        <w:t>euro</w:t>
      </w:r>
      <w:proofErr w:type="spellEnd"/>
      <w:r w:rsidR="008C04B5">
        <w:t xml:space="preserve"> </w:t>
      </w:r>
      <w:r w:rsidRPr="004511C1">
        <w:t xml:space="preserve">un valsts budžeta finansējumu līdz </w:t>
      </w:r>
      <w:r w:rsidR="00B04671">
        <w:t>1</w:t>
      </w:r>
      <w:r w:rsidR="00EE0DA9">
        <w:t>64</w:t>
      </w:r>
      <w:r w:rsidR="00B04671">
        <w:t xml:space="preserve"> 190</w:t>
      </w:r>
      <w:r w:rsidRPr="004511C1">
        <w:t> </w:t>
      </w:r>
      <w:proofErr w:type="spellStart"/>
      <w:r w:rsidR="000F7FF0" w:rsidRPr="000F7FF0">
        <w:rPr>
          <w:i/>
          <w:iCs/>
        </w:rPr>
        <w:t>euro</w:t>
      </w:r>
      <w:proofErr w:type="spellEnd"/>
      <w:r w:rsidRPr="004511C1">
        <w:t>;</w:t>
      </w:r>
    </w:p>
    <w:p w14:paraId="0589F09F" w14:textId="77777777" w:rsidR="00793C96" w:rsidRPr="004511C1" w:rsidRDefault="00793C96" w:rsidP="00793C96">
      <w:pPr>
        <w:pStyle w:val="tv213"/>
        <w:shd w:val="clear" w:color="auto" w:fill="FFFFFF"/>
        <w:spacing w:before="0" w:beforeAutospacing="0" w:after="0" w:afterAutospacing="0"/>
        <w:contextualSpacing/>
        <w:jc w:val="both"/>
      </w:pPr>
    </w:p>
    <w:p w14:paraId="37696F26" w14:textId="2BC20BA7" w:rsidR="00DD1D36" w:rsidRDefault="00DD1D36" w:rsidP="0009192C">
      <w:pPr>
        <w:pStyle w:val="tv213"/>
        <w:shd w:val="clear" w:color="auto" w:fill="FFFFFF"/>
        <w:spacing w:before="0" w:beforeAutospacing="0" w:after="0" w:afterAutospacing="0"/>
        <w:ind w:left="600"/>
        <w:contextualSpacing/>
        <w:jc w:val="both"/>
      </w:pPr>
      <w:r w:rsidRPr="004511C1">
        <w:t>2.</w:t>
      </w:r>
      <w:r w:rsidR="008C1D5C">
        <w:t>5</w:t>
      </w:r>
      <w:r w:rsidRPr="004511C1">
        <w:t xml:space="preserve">. valsts sabiedrība ar ierobežotu atbildību "Rīgas psihiatrijas un narkoloģijas centrs" ar pieejamo Eiropas Reģionālās attīstības fonda finansējumu līdz </w:t>
      </w:r>
      <w:r w:rsidR="00E20ECC">
        <w:t>1</w:t>
      </w:r>
      <w:r w:rsidR="000F7FF0">
        <w:t> </w:t>
      </w:r>
      <w:r w:rsidR="00E20ECC">
        <w:t>360</w:t>
      </w:r>
      <w:r w:rsidR="000F7FF0">
        <w:t> </w:t>
      </w:r>
      <w:r w:rsidR="00E20ECC">
        <w:t>000</w:t>
      </w:r>
      <w:r w:rsidRPr="004511C1">
        <w:t> </w:t>
      </w:r>
      <w:proofErr w:type="spellStart"/>
      <w:r w:rsidR="000F7FF0" w:rsidRPr="000F7FF0">
        <w:rPr>
          <w:i/>
          <w:iCs/>
        </w:rPr>
        <w:t>euro</w:t>
      </w:r>
      <w:proofErr w:type="spellEnd"/>
      <w:r w:rsidR="00F96BFC">
        <w:t xml:space="preserve"> </w:t>
      </w:r>
      <w:r w:rsidRPr="004511C1">
        <w:t xml:space="preserve">un valsts budžeta finansējumu līdz </w:t>
      </w:r>
      <w:r w:rsidR="00E20ECC">
        <w:t>240</w:t>
      </w:r>
      <w:r w:rsidR="000F7FF0">
        <w:t> </w:t>
      </w:r>
      <w:r w:rsidR="00E20ECC">
        <w:t>000</w:t>
      </w:r>
      <w:r w:rsidRPr="004511C1">
        <w:t> </w:t>
      </w:r>
      <w:proofErr w:type="spellStart"/>
      <w:r w:rsidR="000F7FF0" w:rsidRPr="000F7FF0">
        <w:rPr>
          <w:i/>
          <w:iCs/>
        </w:rPr>
        <w:t>euro</w:t>
      </w:r>
      <w:proofErr w:type="spellEnd"/>
      <w:r w:rsidRPr="004511C1">
        <w:t>.</w:t>
      </w:r>
    </w:p>
    <w:p w14:paraId="3640B5D2" w14:textId="77777777" w:rsidR="00793C96" w:rsidRPr="004511C1" w:rsidRDefault="00793C96" w:rsidP="00793C96">
      <w:pPr>
        <w:pStyle w:val="tv213"/>
        <w:shd w:val="clear" w:color="auto" w:fill="FFFFFF"/>
        <w:spacing w:before="0" w:beforeAutospacing="0" w:after="0" w:afterAutospacing="0"/>
        <w:contextualSpacing/>
        <w:jc w:val="both"/>
      </w:pPr>
    </w:p>
    <w:p w14:paraId="62D9E430" w14:textId="51146315" w:rsidR="00DD1D36" w:rsidRDefault="00DD1D36" w:rsidP="0009192C">
      <w:pPr>
        <w:pStyle w:val="tv213"/>
        <w:shd w:val="clear" w:color="auto" w:fill="FFFFFF"/>
        <w:spacing w:before="0" w:beforeAutospacing="0" w:after="0" w:afterAutospacing="0"/>
        <w:ind w:firstLine="300"/>
        <w:contextualSpacing/>
        <w:jc w:val="both"/>
      </w:pPr>
      <w:r w:rsidRPr="004511C1">
        <w:t>3. Valsts sabiedrība ar ierobežotu atbildību "Rīgas cirks" ar pieejamo Eiropas Reģionālās attīstības fonda finansējumu līdz 2</w:t>
      </w:r>
      <w:r w:rsidR="00F96BFC">
        <w:t> </w:t>
      </w:r>
      <w:r w:rsidRPr="004511C1">
        <w:t>550</w:t>
      </w:r>
      <w:r w:rsidR="00F96BFC">
        <w:t> </w:t>
      </w:r>
      <w:r w:rsidRPr="004511C1">
        <w:t>000 </w:t>
      </w:r>
      <w:proofErr w:type="spellStart"/>
      <w:r w:rsidR="000F7FF0" w:rsidRPr="000F7FF0">
        <w:rPr>
          <w:i/>
          <w:iCs/>
        </w:rPr>
        <w:t>euro</w:t>
      </w:r>
      <w:proofErr w:type="spellEnd"/>
      <w:r w:rsidR="00F85FF7">
        <w:t xml:space="preserve"> </w:t>
      </w:r>
      <w:r w:rsidRPr="004511C1">
        <w:t>un valsts budžeta finansējumu līdz 450</w:t>
      </w:r>
      <w:r w:rsidR="00F85FF7">
        <w:t> </w:t>
      </w:r>
      <w:r w:rsidRPr="004511C1">
        <w:t>000 </w:t>
      </w:r>
      <w:proofErr w:type="spellStart"/>
      <w:r w:rsidR="000F7FF0" w:rsidRPr="000F7FF0">
        <w:rPr>
          <w:i/>
          <w:iCs/>
        </w:rPr>
        <w:t>euro</w:t>
      </w:r>
      <w:proofErr w:type="spellEnd"/>
      <w:r w:rsidRPr="004511C1">
        <w:t>.</w:t>
      </w:r>
    </w:p>
    <w:p w14:paraId="78C39F47" w14:textId="77777777" w:rsidR="00793C96" w:rsidRPr="004511C1" w:rsidRDefault="00793C96" w:rsidP="00793C96">
      <w:pPr>
        <w:pStyle w:val="tv213"/>
        <w:shd w:val="clear" w:color="auto" w:fill="FFFFFF"/>
        <w:spacing w:before="0" w:beforeAutospacing="0" w:after="0" w:afterAutospacing="0"/>
        <w:contextualSpacing/>
        <w:jc w:val="both"/>
      </w:pPr>
    </w:p>
    <w:p w14:paraId="5C13E80B" w14:textId="03C25551" w:rsidR="00DD1D36" w:rsidRDefault="00DD1D36" w:rsidP="0009192C">
      <w:pPr>
        <w:pStyle w:val="tv213"/>
        <w:shd w:val="clear" w:color="auto" w:fill="FFFFFF"/>
        <w:spacing w:before="0" w:beforeAutospacing="0" w:after="0" w:afterAutospacing="0"/>
        <w:ind w:firstLine="300"/>
        <w:contextualSpacing/>
        <w:jc w:val="both"/>
      </w:pPr>
      <w:r w:rsidRPr="004511C1">
        <w:t>4. Valsts akciju sabiedrība "Valsts nekustamie īpašumi", iesniedzot projekta iesniegumu un nodrošinot projekta īstenošanu par:</w:t>
      </w:r>
    </w:p>
    <w:p w14:paraId="514FB4E7" w14:textId="77777777" w:rsidR="00793C96" w:rsidRPr="004511C1" w:rsidRDefault="00793C96" w:rsidP="00793C96">
      <w:pPr>
        <w:pStyle w:val="tv213"/>
        <w:shd w:val="clear" w:color="auto" w:fill="FFFFFF"/>
        <w:spacing w:before="0" w:beforeAutospacing="0" w:after="0" w:afterAutospacing="0"/>
        <w:contextualSpacing/>
        <w:jc w:val="both"/>
      </w:pPr>
    </w:p>
    <w:p w14:paraId="02B9C956" w14:textId="1F182571" w:rsidR="00DD1D36" w:rsidRPr="00E175F7" w:rsidRDefault="00DD1D36" w:rsidP="0009192C">
      <w:pPr>
        <w:pStyle w:val="tv213"/>
        <w:shd w:val="clear" w:color="auto" w:fill="FFFFFF"/>
        <w:spacing w:before="0" w:beforeAutospacing="0" w:after="0" w:afterAutospacing="0"/>
        <w:ind w:left="600"/>
        <w:contextualSpacing/>
        <w:jc w:val="both"/>
      </w:pPr>
      <w:r w:rsidRPr="00E175F7">
        <w:t>4.1. valsts sabiedrību ar ierobežotu atbildību "Dailes teātris" ar pieejamo Eiropas Reģionālās attīstības fonda finansējumu līdz 1</w:t>
      </w:r>
      <w:r w:rsidR="000F7FF0" w:rsidRPr="00E175F7">
        <w:t> </w:t>
      </w:r>
      <w:r w:rsidR="008C1D5C" w:rsidRPr="00E175F7">
        <w:t>8</w:t>
      </w:r>
      <w:r w:rsidR="00223D8F" w:rsidRPr="00E175F7">
        <w:t>45</w:t>
      </w:r>
      <w:r w:rsidR="000F7FF0" w:rsidRPr="00E175F7">
        <w:t> </w:t>
      </w:r>
      <w:r w:rsidR="00223D8F" w:rsidRPr="00E175F7">
        <w:t>47</w:t>
      </w:r>
      <w:r w:rsidR="00832210">
        <w:t>5</w:t>
      </w:r>
      <w:r w:rsidRPr="00E175F7">
        <w:t> </w:t>
      </w:r>
      <w:proofErr w:type="spellStart"/>
      <w:r w:rsidR="000F7FF0" w:rsidRPr="00E175F7">
        <w:rPr>
          <w:i/>
          <w:iCs/>
        </w:rPr>
        <w:t>euro</w:t>
      </w:r>
      <w:proofErr w:type="spellEnd"/>
      <w:r w:rsidR="00F07074" w:rsidRPr="00E175F7">
        <w:t xml:space="preserve"> </w:t>
      </w:r>
      <w:r w:rsidRPr="00E175F7">
        <w:t xml:space="preserve">un valsts budžeta finansējumu līdz </w:t>
      </w:r>
      <w:r w:rsidR="008C1D5C" w:rsidRPr="00E175F7">
        <w:t>3</w:t>
      </w:r>
      <w:r w:rsidR="00223D8F" w:rsidRPr="00E175F7">
        <w:t>25</w:t>
      </w:r>
      <w:r w:rsidR="000F7FF0" w:rsidRPr="00E175F7">
        <w:t> </w:t>
      </w:r>
      <w:r w:rsidR="00223D8F" w:rsidRPr="00E175F7">
        <w:t>672</w:t>
      </w:r>
      <w:r w:rsidRPr="00E175F7">
        <w:t> </w:t>
      </w:r>
      <w:proofErr w:type="spellStart"/>
      <w:r w:rsidR="000F7FF0" w:rsidRPr="00E175F7">
        <w:rPr>
          <w:i/>
          <w:iCs/>
        </w:rPr>
        <w:t>euro</w:t>
      </w:r>
      <w:proofErr w:type="spellEnd"/>
      <w:r w:rsidRPr="00E175F7">
        <w:t>;</w:t>
      </w:r>
    </w:p>
    <w:p w14:paraId="1BFF4898" w14:textId="77777777" w:rsidR="00793C96" w:rsidRPr="00E175F7" w:rsidRDefault="00793C96" w:rsidP="00793C96">
      <w:pPr>
        <w:pStyle w:val="tv213"/>
        <w:shd w:val="clear" w:color="auto" w:fill="FFFFFF"/>
        <w:spacing w:before="0" w:beforeAutospacing="0" w:after="0" w:afterAutospacing="0"/>
        <w:contextualSpacing/>
        <w:jc w:val="both"/>
        <w:rPr>
          <w:highlight w:val="yellow"/>
        </w:rPr>
      </w:pPr>
    </w:p>
    <w:p w14:paraId="2C6DABD4" w14:textId="67E012C0" w:rsidR="00DD1D36" w:rsidRPr="00391954" w:rsidRDefault="00DD1D36" w:rsidP="00391954">
      <w:pPr>
        <w:pStyle w:val="tv213"/>
        <w:spacing w:before="0" w:beforeAutospacing="0" w:after="0" w:afterAutospacing="0"/>
        <w:ind w:left="600"/>
        <w:contextualSpacing/>
        <w:jc w:val="both"/>
      </w:pPr>
      <w:r w:rsidRPr="00391954">
        <w:t>4.2. valsts sabiedrību ar ierobežotu atbildību "Latvijas Leļļu teātris" ar pieejamo Eiropas Reģionālās attīstības fonda finansējumu līdz 7</w:t>
      </w:r>
      <w:r w:rsidR="00223D8F" w:rsidRPr="00391954">
        <w:t>42</w:t>
      </w:r>
      <w:r w:rsidRPr="00391954">
        <w:t> </w:t>
      </w:r>
      <w:r w:rsidR="00223D8F" w:rsidRPr="00391954">
        <w:t>833</w:t>
      </w:r>
      <w:r w:rsidRPr="00391954">
        <w:t> </w:t>
      </w:r>
      <w:proofErr w:type="spellStart"/>
      <w:r w:rsidR="000F7FF0" w:rsidRPr="00391954">
        <w:rPr>
          <w:i/>
          <w:iCs/>
        </w:rPr>
        <w:t>euro</w:t>
      </w:r>
      <w:proofErr w:type="spellEnd"/>
      <w:r w:rsidR="005E4C36" w:rsidRPr="00391954">
        <w:t xml:space="preserve"> </w:t>
      </w:r>
      <w:r w:rsidRPr="00391954">
        <w:t>un valsts budžeta finansējumu līdz 1</w:t>
      </w:r>
      <w:r w:rsidR="00223D8F" w:rsidRPr="00391954">
        <w:t>31</w:t>
      </w:r>
      <w:r w:rsidRPr="00391954">
        <w:t> 08</w:t>
      </w:r>
      <w:r w:rsidR="00223D8F" w:rsidRPr="00391954">
        <w:t>8</w:t>
      </w:r>
      <w:r w:rsidRPr="00391954">
        <w:t> </w:t>
      </w:r>
      <w:proofErr w:type="spellStart"/>
      <w:r w:rsidR="000F7FF0" w:rsidRPr="00391954">
        <w:rPr>
          <w:i/>
          <w:iCs/>
        </w:rPr>
        <w:t>euro</w:t>
      </w:r>
      <w:proofErr w:type="spellEnd"/>
      <w:r w:rsidRPr="00391954">
        <w:t>;</w:t>
      </w:r>
    </w:p>
    <w:p w14:paraId="673712E7" w14:textId="77777777" w:rsidR="00793C96" w:rsidRPr="00391954" w:rsidRDefault="00793C96" w:rsidP="00391954">
      <w:pPr>
        <w:pStyle w:val="tv213"/>
        <w:spacing w:before="0" w:beforeAutospacing="0" w:after="0" w:afterAutospacing="0"/>
        <w:contextualSpacing/>
        <w:jc w:val="both"/>
      </w:pPr>
    </w:p>
    <w:p w14:paraId="0665B7B7" w14:textId="65DEE2CD" w:rsidR="00DD1D36" w:rsidRPr="00391954" w:rsidRDefault="00DD1D36" w:rsidP="00391954">
      <w:pPr>
        <w:pStyle w:val="tv213"/>
        <w:spacing w:before="0" w:beforeAutospacing="0" w:after="0" w:afterAutospacing="0"/>
        <w:ind w:left="600"/>
        <w:contextualSpacing/>
        <w:jc w:val="both"/>
      </w:pPr>
      <w:r w:rsidRPr="00391954">
        <w:t>4.3. valsts sabiedrību ar ierobežotu atbildību "</w:t>
      </w:r>
      <w:proofErr w:type="gramStart"/>
      <w:r w:rsidRPr="00391954">
        <w:t>Valmieras drāmas teātris</w:t>
      </w:r>
      <w:proofErr w:type="gramEnd"/>
      <w:r w:rsidRPr="00391954">
        <w:t>" ar pieejamo Eiropas Reģionālās attīstības fonda finansējumu līdz 3</w:t>
      </w:r>
      <w:r w:rsidR="000F7FF0" w:rsidRPr="00391954">
        <w:t> </w:t>
      </w:r>
      <w:r w:rsidRPr="00391954">
        <w:t>214</w:t>
      </w:r>
      <w:r w:rsidR="000F7FF0" w:rsidRPr="00391954">
        <w:t> </w:t>
      </w:r>
      <w:r w:rsidRPr="00391954">
        <w:t>084 </w:t>
      </w:r>
      <w:proofErr w:type="spellStart"/>
      <w:r w:rsidR="000F7FF0" w:rsidRPr="00391954">
        <w:rPr>
          <w:i/>
          <w:iCs/>
        </w:rPr>
        <w:t>euro</w:t>
      </w:r>
      <w:proofErr w:type="spellEnd"/>
      <w:r w:rsidR="00AD591A" w:rsidRPr="00391954">
        <w:t xml:space="preserve"> </w:t>
      </w:r>
      <w:r w:rsidRPr="00391954">
        <w:t>un valsts budžeta finansējumu līdz 567 191 </w:t>
      </w:r>
      <w:proofErr w:type="spellStart"/>
      <w:r w:rsidR="000F7FF0" w:rsidRPr="00391954">
        <w:rPr>
          <w:i/>
          <w:iCs/>
        </w:rPr>
        <w:t>euro</w:t>
      </w:r>
      <w:proofErr w:type="spellEnd"/>
      <w:r w:rsidRPr="00391954">
        <w:t>;</w:t>
      </w:r>
    </w:p>
    <w:p w14:paraId="2A56A198" w14:textId="77777777" w:rsidR="00793C96" w:rsidRPr="00391954" w:rsidRDefault="00793C96" w:rsidP="00391954">
      <w:pPr>
        <w:pStyle w:val="tv213"/>
        <w:spacing w:before="0" w:beforeAutospacing="0" w:after="0" w:afterAutospacing="0"/>
        <w:contextualSpacing/>
        <w:jc w:val="both"/>
      </w:pPr>
    </w:p>
    <w:p w14:paraId="0745ADD8" w14:textId="74427FA7" w:rsidR="00DD1D36" w:rsidRDefault="00DD1D36" w:rsidP="00391954">
      <w:pPr>
        <w:pStyle w:val="tv213"/>
        <w:spacing w:before="0" w:beforeAutospacing="0" w:after="0" w:afterAutospacing="0"/>
        <w:ind w:left="600"/>
        <w:contextualSpacing/>
        <w:jc w:val="both"/>
      </w:pPr>
      <w:r w:rsidRPr="00391954">
        <w:t>4.4. valsts sabiedrību ar ierobežotu atbildību "Jaunais Rīgas teātris" ar pieejamo Eiropas Reģionālās attīstības fonda finansējumu līdz 1</w:t>
      </w:r>
      <w:r w:rsidR="00AD591A" w:rsidRPr="00391954">
        <w:t> </w:t>
      </w:r>
      <w:r w:rsidRPr="00391954">
        <w:t>844</w:t>
      </w:r>
      <w:r w:rsidR="00AD591A" w:rsidRPr="00391954">
        <w:t> </w:t>
      </w:r>
      <w:r w:rsidRPr="00391954">
        <w:t>854 </w:t>
      </w:r>
      <w:proofErr w:type="spellStart"/>
      <w:r w:rsidR="000F7FF0" w:rsidRPr="00391954">
        <w:rPr>
          <w:i/>
          <w:iCs/>
        </w:rPr>
        <w:t>euro</w:t>
      </w:r>
      <w:proofErr w:type="spellEnd"/>
      <w:r w:rsidR="00AD591A" w:rsidRPr="00391954">
        <w:t xml:space="preserve"> </w:t>
      </w:r>
      <w:r w:rsidRPr="00391954">
        <w:t>un valsts budžeta finansējumu līdz 325</w:t>
      </w:r>
      <w:r w:rsidR="000F7FF0" w:rsidRPr="00391954">
        <w:t> </w:t>
      </w:r>
      <w:r w:rsidRPr="00391954">
        <w:t>562 </w:t>
      </w:r>
      <w:proofErr w:type="spellStart"/>
      <w:r w:rsidR="000F7FF0" w:rsidRPr="00391954">
        <w:rPr>
          <w:i/>
          <w:iCs/>
        </w:rPr>
        <w:t>euro</w:t>
      </w:r>
      <w:proofErr w:type="spellEnd"/>
      <w:r w:rsidRPr="00391954">
        <w:t>.</w:t>
      </w:r>
    </w:p>
    <w:p w14:paraId="118045DE" w14:textId="77777777" w:rsidR="00793C96" w:rsidRPr="004511C1" w:rsidRDefault="00793C96" w:rsidP="00793C96">
      <w:pPr>
        <w:pStyle w:val="tv213"/>
        <w:shd w:val="clear" w:color="auto" w:fill="FFFFFF"/>
        <w:spacing w:before="0" w:beforeAutospacing="0" w:after="0" w:afterAutospacing="0"/>
        <w:contextualSpacing/>
        <w:jc w:val="both"/>
      </w:pPr>
    </w:p>
    <w:p w14:paraId="172ADA17" w14:textId="7C46402B" w:rsidR="00DD1D36" w:rsidRDefault="00DD1D36" w:rsidP="0009192C">
      <w:pPr>
        <w:pStyle w:val="tv213"/>
        <w:shd w:val="clear" w:color="auto" w:fill="FFFFFF"/>
        <w:spacing w:before="0" w:beforeAutospacing="0" w:after="0" w:afterAutospacing="0"/>
        <w:ind w:firstLine="300"/>
        <w:contextualSpacing/>
        <w:jc w:val="both"/>
      </w:pPr>
      <w:r w:rsidRPr="004511C1">
        <w:lastRenderedPageBreak/>
        <w:t>5. Valsts sabiedrības ar ierobežotu atbildību, kas pilda nacionālās sporta bāzes funkcijas, ar pieejamo Eiropas Reģionālās attīstības fonda finansējumu līdz 2</w:t>
      </w:r>
      <w:r w:rsidR="000F7FF0">
        <w:t> </w:t>
      </w:r>
      <w:r w:rsidRPr="004511C1">
        <w:t>424 880 </w:t>
      </w:r>
      <w:proofErr w:type="spellStart"/>
      <w:r w:rsidR="000F7FF0" w:rsidRPr="000F7FF0">
        <w:rPr>
          <w:i/>
          <w:iCs/>
        </w:rPr>
        <w:t>euro</w:t>
      </w:r>
      <w:proofErr w:type="spellEnd"/>
      <w:r w:rsidR="00A46EE9">
        <w:t xml:space="preserve"> </w:t>
      </w:r>
      <w:r w:rsidRPr="004511C1">
        <w:t>un valsts budžeta finansējumu līdz 427</w:t>
      </w:r>
      <w:r w:rsidR="000F7FF0">
        <w:t> </w:t>
      </w:r>
      <w:r w:rsidRPr="004511C1">
        <w:t>920 </w:t>
      </w:r>
      <w:proofErr w:type="spellStart"/>
      <w:r w:rsidR="000F7FF0" w:rsidRPr="000F7FF0">
        <w:rPr>
          <w:i/>
          <w:iCs/>
        </w:rPr>
        <w:t>euro</w:t>
      </w:r>
      <w:proofErr w:type="spellEnd"/>
      <w:r w:rsidRPr="004511C1">
        <w:t>.</w:t>
      </w:r>
    </w:p>
    <w:p w14:paraId="3A94D2C7" w14:textId="77777777" w:rsidR="00793C96" w:rsidRPr="004511C1" w:rsidRDefault="00793C96" w:rsidP="00793C96">
      <w:pPr>
        <w:pStyle w:val="tv213"/>
        <w:shd w:val="clear" w:color="auto" w:fill="FFFFFF"/>
        <w:spacing w:before="0" w:beforeAutospacing="0" w:after="0" w:afterAutospacing="0"/>
        <w:contextualSpacing/>
        <w:jc w:val="both"/>
      </w:pPr>
    </w:p>
    <w:p w14:paraId="61FD54AF" w14:textId="21D6A3D4" w:rsidR="00DD1D36" w:rsidRPr="00391954" w:rsidRDefault="00DD1D36" w:rsidP="0009192C">
      <w:pPr>
        <w:pStyle w:val="tv213"/>
        <w:shd w:val="clear" w:color="auto" w:fill="FFFFFF"/>
        <w:spacing w:before="0" w:beforeAutospacing="0" w:after="0" w:afterAutospacing="0"/>
        <w:ind w:firstLine="300"/>
        <w:contextualSpacing/>
        <w:jc w:val="both"/>
      </w:pPr>
      <w:r w:rsidRPr="00391954">
        <w:t>6. Valsts sabiedrība ar ierobežotu atbildību "Kultūras un sporta centrs "Daugavas stadions"", kas pilda nacionālās sporta bāzes funkcijas, ar pieejamo Eiropas Reģionālās attīstības fonda finansējumu līdz 890</w:t>
      </w:r>
      <w:r w:rsidR="00392017" w:rsidRPr="00391954">
        <w:t> </w:t>
      </w:r>
      <w:r w:rsidRPr="00391954">
        <w:t>120 </w:t>
      </w:r>
      <w:proofErr w:type="spellStart"/>
      <w:r w:rsidR="000F7FF0" w:rsidRPr="00391954">
        <w:rPr>
          <w:i/>
          <w:iCs/>
        </w:rPr>
        <w:t>euro</w:t>
      </w:r>
      <w:proofErr w:type="spellEnd"/>
      <w:r w:rsidR="00392017" w:rsidRPr="00391954">
        <w:t xml:space="preserve"> </w:t>
      </w:r>
      <w:r w:rsidRPr="00391954">
        <w:t>un valsts budžeta finansējumu līdz 157</w:t>
      </w:r>
      <w:r w:rsidR="000F7FF0" w:rsidRPr="00391954">
        <w:t> </w:t>
      </w:r>
      <w:r w:rsidRPr="00391954">
        <w:t>080 </w:t>
      </w:r>
      <w:proofErr w:type="spellStart"/>
      <w:r w:rsidR="000F7FF0" w:rsidRPr="00391954">
        <w:rPr>
          <w:i/>
          <w:iCs/>
        </w:rPr>
        <w:t>euro</w:t>
      </w:r>
      <w:proofErr w:type="spellEnd"/>
      <w:r w:rsidRPr="00391954">
        <w:t>.</w:t>
      </w:r>
    </w:p>
    <w:p w14:paraId="5B8D0D05" w14:textId="77777777" w:rsidR="00793C96" w:rsidRPr="00391954" w:rsidRDefault="00793C96" w:rsidP="00793C96">
      <w:pPr>
        <w:pStyle w:val="tv213"/>
        <w:shd w:val="clear" w:color="auto" w:fill="FFFFFF"/>
        <w:spacing w:before="0" w:beforeAutospacing="0" w:after="0" w:afterAutospacing="0"/>
        <w:contextualSpacing/>
        <w:jc w:val="both"/>
      </w:pPr>
    </w:p>
    <w:p w14:paraId="4EA69D7B" w14:textId="4D396264" w:rsidR="00DD1D36" w:rsidRPr="00391954" w:rsidRDefault="00DD1D36" w:rsidP="0009192C">
      <w:pPr>
        <w:pStyle w:val="tv213"/>
        <w:shd w:val="clear" w:color="auto" w:fill="FFFFFF"/>
        <w:spacing w:before="0" w:beforeAutospacing="0" w:after="0" w:afterAutospacing="0"/>
        <w:ind w:firstLine="300"/>
        <w:contextualSpacing/>
        <w:jc w:val="both"/>
      </w:pPr>
      <w:r w:rsidRPr="00391954">
        <w:t>7. Tiešās valsts pārvaldes iestādes vai to padotības iestādes, vai valsts deleģēto pārvaldes uzdevumu veicošas atvasinātas publiskas personas, vai valsts deleģēto pārvaldes uzdevumu veicošas kapitālsabiedrības, kuru kapitāldaļas 100 % apmērā pieder ministrijai vai atvasinātai publiskai personai:</w:t>
      </w:r>
    </w:p>
    <w:p w14:paraId="2D806D8C" w14:textId="77777777" w:rsidR="00793C96" w:rsidRPr="00391954" w:rsidRDefault="00793C96" w:rsidP="00793C96">
      <w:pPr>
        <w:pStyle w:val="tv213"/>
        <w:shd w:val="clear" w:color="auto" w:fill="FFFFFF"/>
        <w:spacing w:before="0" w:beforeAutospacing="0" w:after="0" w:afterAutospacing="0"/>
        <w:contextualSpacing/>
        <w:jc w:val="both"/>
      </w:pPr>
    </w:p>
    <w:p w14:paraId="68F464B4" w14:textId="0B031CF5" w:rsidR="00DD1D36" w:rsidRPr="00391954" w:rsidRDefault="00DD1D36" w:rsidP="0009192C">
      <w:pPr>
        <w:pStyle w:val="tv213"/>
        <w:shd w:val="clear" w:color="auto" w:fill="FFFFFF"/>
        <w:spacing w:before="0" w:beforeAutospacing="0" w:after="0" w:afterAutospacing="0"/>
        <w:ind w:left="600"/>
        <w:contextualSpacing/>
        <w:jc w:val="both"/>
      </w:pPr>
      <w:r w:rsidRPr="00391954">
        <w:t xml:space="preserve">7.1. valsts sabiedrība ar ierobežotu atbildību "Šampētera nams", </w:t>
      </w:r>
      <w:proofErr w:type="gramStart"/>
      <w:r w:rsidRPr="00391954">
        <w:t>iesniedzot projekta iesniegumu un nodrošinot projekta īstenošanu par Labklājības ministrijas ēkām ar pieejamo Eiropas Reģionālās attīstības</w:t>
      </w:r>
      <w:proofErr w:type="gramEnd"/>
      <w:r w:rsidRPr="00391954">
        <w:t xml:space="preserve"> fonda finansējumu līdz 2 756 885 </w:t>
      </w:r>
      <w:proofErr w:type="spellStart"/>
      <w:r w:rsidR="000F7FF0" w:rsidRPr="00391954">
        <w:rPr>
          <w:i/>
          <w:iCs/>
        </w:rPr>
        <w:t>euro</w:t>
      </w:r>
      <w:proofErr w:type="spellEnd"/>
      <w:r w:rsidR="009345BE" w:rsidRPr="00391954">
        <w:t xml:space="preserve"> </w:t>
      </w:r>
      <w:r w:rsidRPr="00391954">
        <w:t>un valsts budžeta finansējumu līdz 486</w:t>
      </w:r>
      <w:r w:rsidR="000F7FF0" w:rsidRPr="00391954">
        <w:t> </w:t>
      </w:r>
      <w:r w:rsidRPr="00391954">
        <w:t>509 </w:t>
      </w:r>
      <w:proofErr w:type="spellStart"/>
      <w:r w:rsidR="000F7FF0" w:rsidRPr="00391954">
        <w:rPr>
          <w:i/>
          <w:iCs/>
        </w:rPr>
        <w:t>euro</w:t>
      </w:r>
      <w:proofErr w:type="spellEnd"/>
      <w:r w:rsidRPr="00391954">
        <w:t>;</w:t>
      </w:r>
    </w:p>
    <w:p w14:paraId="55F0E376" w14:textId="77777777" w:rsidR="00793C96" w:rsidRPr="00391954" w:rsidRDefault="00793C96" w:rsidP="00793C96">
      <w:pPr>
        <w:pStyle w:val="tv213"/>
        <w:shd w:val="clear" w:color="auto" w:fill="FFFFFF"/>
        <w:spacing w:before="0" w:beforeAutospacing="0" w:after="0" w:afterAutospacing="0"/>
        <w:contextualSpacing/>
        <w:jc w:val="both"/>
        <w:rPr>
          <w:highlight w:val="yellow"/>
        </w:rPr>
      </w:pPr>
    </w:p>
    <w:p w14:paraId="02C83240" w14:textId="058761FE" w:rsidR="00DD1D36" w:rsidRPr="00E618CE" w:rsidRDefault="00DD1D36" w:rsidP="0009192C">
      <w:pPr>
        <w:pStyle w:val="tv213"/>
        <w:shd w:val="clear" w:color="auto" w:fill="FFFFFF"/>
        <w:spacing w:before="0" w:beforeAutospacing="0" w:after="0" w:afterAutospacing="0"/>
        <w:ind w:left="600"/>
        <w:contextualSpacing/>
        <w:jc w:val="both"/>
      </w:pPr>
      <w:r w:rsidRPr="00E618CE">
        <w:t>7.2. profesionālās izglītības kompetences centrs "Rīgas Valsts tehnikums" ar pieejamo Eiropas Reģionālās attīstības fonda finansējumu līdz 850</w:t>
      </w:r>
      <w:r w:rsidR="000F7FF0" w:rsidRPr="00E618CE">
        <w:t> </w:t>
      </w:r>
      <w:r w:rsidRPr="00E618CE">
        <w:t>000 </w:t>
      </w:r>
      <w:proofErr w:type="spellStart"/>
      <w:r w:rsidR="000F7FF0" w:rsidRPr="00E618CE">
        <w:rPr>
          <w:i/>
          <w:iCs/>
        </w:rPr>
        <w:t>euro</w:t>
      </w:r>
      <w:proofErr w:type="spellEnd"/>
      <w:r w:rsidR="00B32C19" w:rsidRPr="00E618CE">
        <w:t xml:space="preserve"> </w:t>
      </w:r>
      <w:r w:rsidRPr="00E618CE">
        <w:t>un valsts budžeta finansējumu līdz 150</w:t>
      </w:r>
      <w:r w:rsidR="000F7FF0" w:rsidRPr="00E618CE">
        <w:t> </w:t>
      </w:r>
      <w:r w:rsidRPr="00E618CE">
        <w:t>000 </w:t>
      </w:r>
      <w:proofErr w:type="spellStart"/>
      <w:r w:rsidR="000F7FF0" w:rsidRPr="00E618CE">
        <w:rPr>
          <w:i/>
          <w:iCs/>
        </w:rPr>
        <w:t>euro</w:t>
      </w:r>
      <w:proofErr w:type="spellEnd"/>
      <w:r w:rsidRPr="00E618CE">
        <w:t>;</w:t>
      </w:r>
    </w:p>
    <w:p w14:paraId="2E33BCE4" w14:textId="77777777" w:rsidR="00793C96" w:rsidRPr="00391954" w:rsidRDefault="00793C96" w:rsidP="00793C96">
      <w:pPr>
        <w:pStyle w:val="tv213"/>
        <w:shd w:val="clear" w:color="auto" w:fill="FFFFFF"/>
        <w:spacing w:before="0" w:beforeAutospacing="0" w:after="0" w:afterAutospacing="0"/>
        <w:contextualSpacing/>
        <w:jc w:val="both"/>
        <w:rPr>
          <w:highlight w:val="yellow"/>
        </w:rPr>
      </w:pPr>
    </w:p>
    <w:p w14:paraId="553C6118" w14:textId="6CFAE102" w:rsidR="00DD1D36" w:rsidRPr="00E618CE" w:rsidRDefault="00DD1D36" w:rsidP="00E618CE">
      <w:pPr>
        <w:pStyle w:val="tv213"/>
        <w:spacing w:before="0" w:beforeAutospacing="0" w:after="0" w:afterAutospacing="0"/>
        <w:ind w:left="600"/>
        <w:contextualSpacing/>
        <w:jc w:val="both"/>
      </w:pPr>
      <w:r w:rsidRPr="00E618CE">
        <w:t>7.3. Kuldīgas Tehnoloģiju un tūrisma tehnikums ar pieejamo Eiropas Reģionālās attīstības fonda finansējumu līdz 425 000 </w:t>
      </w:r>
      <w:proofErr w:type="spellStart"/>
      <w:r w:rsidR="000F7FF0" w:rsidRPr="00E618CE">
        <w:rPr>
          <w:i/>
          <w:iCs/>
        </w:rPr>
        <w:t>euro</w:t>
      </w:r>
      <w:proofErr w:type="spellEnd"/>
      <w:r w:rsidR="008349D8" w:rsidRPr="00E618CE">
        <w:t xml:space="preserve"> </w:t>
      </w:r>
      <w:r w:rsidRPr="00E618CE">
        <w:t>un valsts budžeta finansējumu līdz 75</w:t>
      </w:r>
      <w:r w:rsidR="000F7FF0" w:rsidRPr="00E618CE">
        <w:t> </w:t>
      </w:r>
      <w:r w:rsidRPr="00E618CE">
        <w:t>000 </w:t>
      </w:r>
      <w:proofErr w:type="spellStart"/>
      <w:r w:rsidR="000F7FF0" w:rsidRPr="00E618CE">
        <w:rPr>
          <w:i/>
          <w:iCs/>
        </w:rPr>
        <w:t>euro</w:t>
      </w:r>
      <w:proofErr w:type="spellEnd"/>
      <w:r w:rsidRPr="00E618CE">
        <w:t>;</w:t>
      </w:r>
    </w:p>
    <w:p w14:paraId="2F01A70A" w14:textId="77777777" w:rsidR="00793C96" w:rsidRPr="00E618CE" w:rsidRDefault="00793C96" w:rsidP="00E618CE">
      <w:pPr>
        <w:pStyle w:val="tv213"/>
        <w:spacing w:before="0" w:beforeAutospacing="0" w:after="0" w:afterAutospacing="0"/>
        <w:contextualSpacing/>
        <w:jc w:val="both"/>
      </w:pPr>
    </w:p>
    <w:p w14:paraId="0865B722" w14:textId="31BBFA09" w:rsidR="00DD1D36" w:rsidRPr="004511C1" w:rsidRDefault="00DD1D36" w:rsidP="00E618CE">
      <w:pPr>
        <w:pStyle w:val="tv213"/>
        <w:spacing w:before="0" w:beforeAutospacing="0" w:after="0" w:afterAutospacing="0"/>
        <w:ind w:left="600"/>
        <w:contextualSpacing/>
        <w:jc w:val="both"/>
      </w:pPr>
      <w:r w:rsidRPr="00E618CE">
        <w:t>7.4. sabiedrība ar ierobežotu atbildību "Bulduru dārzkopības vidusskola" ar pieejamo Eiropas Reģionālās attīstības fonda finansējumu līdz 3 400 000 </w:t>
      </w:r>
      <w:proofErr w:type="spellStart"/>
      <w:r w:rsidR="000F7FF0" w:rsidRPr="00E618CE">
        <w:rPr>
          <w:i/>
          <w:iCs/>
        </w:rPr>
        <w:t>euro</w:t>
      </w:r>
      <w:proofErr w:type="spellEnd"/>
      <w:r w:rsidR="007269BC" w:rsidRPr="00E618CE">
        <w:t xml:space="preserve"> </w:t>
      </w:r>
      <w:r w:rsidRPr="00E618CE">
        <w:t>un valsts budžeta finansējumu līdz 600</w:t>
      </w:r>
      <w:r w:rsidR="000F7FF0" w:rsidRPr="00E618CE">
        <w:t> </w:t>
      </w:r>
      <w:r w:rsidRPr="00E618CE">
        <w:t>000 </w:t>
      </w:r>
      <w:proofErr w:type="spellStart"/>
      <w:r w:rsidR="000F7FF0" w:rsidRPr="00E618CE">
        <w:rPr>
          <w:i/>
          <w:iCs/>
        </w:rPr>
        <w:t>euro</w:t>
      </w:r>
      <w:proofErr w:type="spellEnd"/>
      <w:r w:rsidRPr="00E618CE">
        <w:t>.</w:t>
      </w:r>
      <w:bookmarkStart w:id="0" w:name="_GoBack"/>
      <w:r w:rsidR="007269BC" w:rsidRPr="00E618CE">
        <w:t>"</w:t>
      </w:r>
      <w:bookmarkEnd w:id="0"/>
    </w:p>
    <w:p w14:paraId="44156B13" w14:textId="77777777" w:rsidR="00A61B2B" w:rsidRDefault="00A61B2B" w:rsidP="00E618CE">
      <w:pPr>
        <w:spacing w:after="0" w:line="240" w:lineRule="auto"/>
        <w:contextualSpacing/>
        <w:rPr>
          <w:rFonts w:ascii="Times New Roman" w:eastAsia="Times New Roman" w:hAnsi="Times New Roman" w:cs="Times New Roman"/>
          <w:sz w:val="24"/>
          <w:szCs w:val="24"/>
        </w:rPr>
      </w:pPr>
    </w:p>
    <w:p w14:paraId="6B2E9CA0" w14:textId="77777777" w:rsidR="008F6EB7" w:rsidRPr="00872146" w:rsidRDefault="008F6EB7" w:rsidP="0009192C">
      <w:pPr>
        <w:spacing w:after="0" w:line="240" w:lineRule="auto"/>
        <w:contextualSpacing/>
        <w:rPr>
          <w:rFonts w:ascii="Times New Roman" w:eastAsia="Times New Roman" w:hAnsi="Times New Roman" w:cs="Times New Roman"/>
          <w:sz w:val="24"/>
          <w:szCs w:val="24"/>
        </w:rPr>
      </w:pPr>
    </w:p>
    <w:p w14:paraId="23F6938A" w14:textId="49B52C8B" w:rsidR="00A844E8" w:rsidRPr="00872146" w:rsidRDefault="00A844E8" w:rsidP="0009192C">
      <w:pPr>
        <w:tabs>
          <w:tab w:val="left" w:pos="6804"/>
        </w:tabs>
        <w:spacing w:after="0" w:line="240" w:lineRule="auto"/>
        <w:contextualSpacing/>
        <w:rPr>
          <w:rFonts w:ascii="Times New Roman" w:eastAsia="Times New Roman" w:hAnsi="Times New Roman" w:cs="Times New Roman"/>
          <w:sz w:val="24"/>
          <w:szCs w:val="24"/>
        </w:rPr>
      </w:pPr>
      <w:r w:rsidRPr="00872146">
        <w:rPr>
          <w:rFonts w:ascii="Times New Roman" w:eastAsia="Times New Roman" w:hAnsi="Times New Roman" w:cs="Times New Roman"/>
          <w:sz w:val="24"/>
          <w:szCs w:val="24"/>
        </w:rPr>
        <w:t>Ministru prezidents</w:t>
      </w:r>
      <w:r w:rsidRPr="00872146">
        <w:rPr>
          <w:rFonts w:ascii="Times New Roman" w:eastAsia="Times New Roman" w:hAnsi="Times New Roman" w:cs="Times New Roman"/>
          <w:sz w:val="24"/>
          <w:szCs w:val="24"/>
        </w:rPr>
        <w:tab/>
      </w:r>
      <w:r w:rsidR="00391EEB">
        <w:rPr>
          <w:rFonts w:ascii="Times New Roman" w:eastAsia="Times New Roman" w:hAnsi="Times New Roman" w:cs="Times New Roman"/>
          <w:sz w:val="24"/>
          <w:szCs w:val="24"/>
        </w:rPr>
        <w:t>A.</w:t>
      </w:r>
      <w:r w:rsidR="00793C96">
        <w:rPr>
          <w:rFonts w:ascii="Times New Roman" w:eastAsia="Times New Roman" w:hAnsi="Times New Roman" w:cs="Times New Roman"/>
          <w:sz w:val="24"/>
          <w:szCs w:val="24"/>
        </w:rPr>
        <w:t> </w:t>
      </w:r>
      <w:r w:rsidR="0090152D" w:rsidRPr="00872146">
        <w:rPr>
          <w:rFonts w:ascii="Times New Roman" w:eastAsia="Times New Roman" w:hAnsi="Times New Roman" w:cs="Times New Roman"/>
          <w:sz w:val="24"/>
          <w:szCs w:val="24"/>
        </w:rPr>
        <w:t>K.</w:t>
      </w:r>
      <w:r w:rsidR="00793C96">
        <w:rPr>
          <w:rFonts w:ascii="Times New Roman" w:eastAsia="Times New Roman" w:hAnsi="Times New Roman" w:cs="Times New Roman"/>
          <w:sz w:val="24"/>
          <w:szCs w:val="24"/>
        </w:rPr>
        <w:t> </w:t>
      </w:r>
      <w:r w:rsidR="0090152D" w:rsidRPr="00872146">
        <w:rPr>
          <w:rFonts w:ascii="Times New Roman" w:eastAsia="Times New Roman" w:hAnsi="Times New Roman" w:cs="Times New Roman"/>
          <w:sz w:val="24"/>
          <w:szCs w:val="24"/>
        </w:rPr>
        <w:t>Kariņš</w:t>
      </w:r>
    </w:p>
    <w:p w14:paraId="2E8CCB66" w14:textId="5F109148" w:rsidR="00872146" w:rsidRDefault="00872146" w:rsidP="0009192C">
      <w:pPr>
        <w:tabs>
          <w:tab w:val="left" w:pos="6804"/>
        </w:tabs>
        <w:spacing w:after="0" w:line="240" w:lineRule="auto"/>
        <w:contextualSpacing/>
        <w:rPr>
          <w:rFonts w:ascii="Times New Roman" w:eastAsia="Times New Roman" w:hAnsi="Times New Roman" w:cs="Times New Roman"/>
          <w:sz w:val="24"/>
          <w:szCs w:val="24"/>
        </w:rPr>
      </w:pPr>
    </w:p>
    <w:p w14:paraId="19A2532C" w14:textId="77777777" w:rsidR="00872146" w:rsidRPr="00872146" w:rsidRDefault="00872146" w:rsidP="0009192C">
      <w:pPr>
        <w:tabs>
          <w:tab w:val="left" w:pos="6804"/>
        </w:tabs>
        <w:spacing w:after="0" w:line="240" w:lineRule="auto"/>
        <w:contextualSpacing/>
        <w:rPr>
          <w:rFonts w:ascii="Times New Roman" w:eastAsia="Times New Roman" w:hAnsi="Times New Roman" w:cs="Times New Roman"/>
          <w:sz w:val="24"/>
          <w:szCs w:val="24"/>
        </w:rPr>
      </w:pPr>
    </w:p>
    <w:p w14:paraId="3E382657" w14:textId="467AAD08" w:rsidR="00A844E8" w:rsidRPr="00872146" w:rsidRDefault="0090152D" w:rsidP="0009192C">
      <w:pPr>
        <w:tabs>
          <w:tab w:val="left" w:pos="6804"/>
        </w:tabs>
        <w:spacing w:after="0" w:line="240" w:lineRule="auto"/>
        <w:contextualSpacing/>
        <w:rPr>
          <w:rFonts w:ascii="Times New Roman" w:eastAsia="Times New Roman" w:hAnsi="Times New Roman" w:cs="Times New Roman"/>
          <w:sz w:val="24"/>
          <w:szCs w:val="24"/>
        </w:rPr>
      </w:pPr>
      <w:r w:rsidRPr="00872146">
        <w:rPr>
          <w:rFonts w:ascii="Times New Roman" w:eastAsia="Times New Roman" w:hAnsi="Times New Roman" w:cs="Times New Roman"/>
          <w:sz w:val="24"/>
          <w:szCs w:val="24"/>
        </w:rPr>
        <w:t>E</w:t>
      </w:r>
      <w:r w:rsidR="00A844E8" w:rsidRPr="00872146">
        <w:rPr>
          <w:rFonts w:ascii="Times New Roman" w:eastAsia="Times New Roman" w:hAnsi="Times New Roman" w:cs="Times New Roman"/>
          <w:sz w:val="24"/>
          <w:szCs w:val="24"/>
        </w:rPr>
        <w:t>konomikas ministrs</w:t>
      </w:r>
      <w:r w:rsidR="00A844E8" w:rsidRPr="00872146">
        <w:rPr>
          <w:rFonts w:ascii="Times New Roman" w:eastAsia="Times New Roman" w:hAnsi="Times New Roman" w:cs="Times New Roman"/>
          <w:sz w:val="24"/>
          <w:szCs w:val="24"/>
        </w:rPr>
        <w:tab/>
      </w:r>
      <w:r w:rsidRPr="00872146">
        <w:rPr>
          <w:rFonts w:ascii="Times New Roman" w:eastAsia="Times New Roman" w:hAnsi="Times New Roman" w:cs="Times New Roman"/>
          <w:sz w:val="24"/>
          <w:szCs w:val="24"/>
        </w:rPr>
        <w:t>R.</w:t>
      </w:r>
      <w:r w:rsidR="00793C96">
        <w:rPr>
          <w:rFonts w:ascii="Times New Roman" w:eastAsia="Times New Roman" w:hAnsi="Times New Roman" w:cs="Times New Roman"/>
          <w:sz w:val="24"/>
          <w:szCs w:val="24"/>
        </w:rPr>
        <w:t> </w:t>
      </w:r>
      <w:proofErr w:type="spellStart"/>
      <w:r w:rsidRPr="00872146">
        <w:rPr>
          <w:rFonts w:ascii="Times New Roman" w:eastAsia="Times New Roman" w:hAnsi="Times New Roman" w:cs="Times New Roman"/>
          <w:sz w:val="24"/>
          <w:szCs w:val="24"/>
        </w:rPr>
        <w:t>Nemiro</w:t>
      </w:r>
      <w:proofErr w:type="spellEnd"/>
    </w:p>
    <w:p w14:paraId="0B23A3E3" w14:textId="4850E5A1" w:rsidR="00A844E8" w:rsidRDefault="00A844E8" w:rsidP="0009192C">
      <w:pPr>
        <w:tabs>
          <w:tab w:val="left" w:pos="6804"/>
        </w:tabs>
        <w:spacing w:after="0" w:line="240" w:lineRule="auto"/>
        <w:contextualSpacing/>
        <w:rPr>
          <w:rFonts w:ascii="Times New Roman" w:eastAsia="Times New Roman" w:hAnsi="Times New Roman" w:cs="Times New Roman"/>
          <w:sz w:val="24"/>
          <w:szCs w:val="24"/>
        </w:rPr>
      </w:pPr>
    </w:p>
    <w:p w14:paraId="334D66EB" w14:textId="77777777" w:rsidR="00872146" w:rsidRPr="00872146" w:rsidRDefault="00872146" w:rsidP="0009192C">
      <w:pPr>
        <w:tabs>
          <w:tab w:val="left" w:pos="6804"/>
        </w:tabs>
        <w:spacing w:after="0" w:line="240" w:lineRule="auto"/>
        <w:contextualSpacing/>
        <w:rPr>
          <w:rFonts w:ascii="Times New Roman" w:eastAsia="Times New Roman" w:hAnsi="Times New Roman" w:cs="Times New Roman"/>
          <w:sz w:val="24"/>
          <w:szCs w:val="24"/>
        </w:rPr>
      </w:pPr>
    </w:p>
    <w:p w14:paraId="7152EB7E" w14:textId="77777777" w:rsidR="00A844E8" w:rsidRPr="00872146" w:rsidRDefault="00A844E8" w:rsidP="0009192C">
      <w:pPr>
        <w:tabs>
          <w:tab w:val="left" w:pos="6804"/>
        </w:tabs>
        <w:spacing w:after="0" w:line="240" w:lineRule="auto"/>
        <w:contextualSpacing/>
        <w:rPr>
          <w:rFonts w:ascii="Times New Roman" w:eastAsia="Times New Roman" w:hAnsi="Times New Roman" w:cs="Times New Roman"/>
          <w:sz w:val="24"/>
          <w:szCs w:val="24"/>
        </w:rPr>
      </w:pPr>
      <w:r w:rsidRPr="00872146">
        <w:rPr>
          <w:rFonts w:ascii="Times New Roman" w:eastAsia="Times New Roman" w:hAnsi="Times New Roman" w:cs="Times New Roman"/>
          <w:sz w:val="24"/>
          <w:szCs w:val="24"/>
        </w:rPr>
        <w:t>Iesniedzējs:</w:t>
      </w:r>
    </w:p>
    <w:p w14:paraId="34820E21" w14:textId="6B4CF242" w:rsidR="00A844E8" w:rsidRPr="00872146" w:rsidRDefault="0090152D" w:rsidP="0009192C">
      <w:pPr>
        <w:tabs>
          <w:tab w:val="left" w:pos="6804"/>
        </w:tabs>
        <w:spacing w:after="0" w:line="240" w:lineRule="auto"/>
        <w:contextualSpacing/>
        <w:rPr>
          <w:rFonts w:ascii="Times New Roman" w:eastAsia="Times New Roman" w:hAnsi="Times New Roman" w:cs="Times New Roman"/>
          <w:sz w:val="24"/>
          <w:szCs w:val="24"/>
        </w:rPr>
      </w:pPr>
      <w:r w:rsidRPr="00872146">
        <w:rPr>
          <w:rFonts w:ascii="Times New Roman" w:eastAsia="Times New Roman" w:hAnsi="Times New Roman" w:cs="Times New Roman"/>
          <w:sz w:val="24"/>
          <w:szCs w:val="24"/>
        </w:rPr>
        <w:t>E</w:t>
      </w:r>
      <w:r w:rsidR="00A844E8" w:rsidRPr="00872146">
        <w:rPr>
          <w:rFonts w:ascii="Times New Roman" w:eastAsia="Times New Roman" w:hAnsi="Times New Roman" w:cs="Times New Roman"/>
          <w:sz w:val="24"/>
          <w:szCs w:val="24"/>
        </w:rPr>
        <w:t>konomikas ministrs</w:t>
      </w:r>
      <w:r w:rsidR="00A844E8" w:rsidRPr="00872146">
        <w:rPr>
          <w:rFonts w:ascii="Times New Roman" w:eastAsia="Times New Roman" w:hAnsi="Times New Roman" w:cs="Times New Roman"/>
          <w:sz w:val="24"/>
          <w:szCs w:val="24"/>
        </w:rPr>
        <w:tab/>
      </w:r>
      <w:r w:rsidRPr="00872146">
        <w:rPr>
          <w:rFonts w:ascii="Times New Roman" w:eastAsia="Times New Roman" w:hAnsi="Times New Roman" w:cs="Times New Roman"/>
          <w:sz w:val="24"/>
          <w:szCs w:val="24"/>
        </w:rPr>
        <w:t>R.</w:t>
      </w:r>
      <w:r w:rsidR="00793C96">
        <w:rPr>
          <w:rFonts w:ascii="Times New Roman" w:eastAsia="Times New Roman" w:hAnsi="Times New Roman" w:cs="Times New Roman"/>
          <w:sz w:val="24"/>
          <w:szCs w:val="24"/>
        </w:rPr>
        <w:t> </w:t>
      </w:r>
      <w:proofErr w:type="spellStart"/>
      <w:r w:rsidRPr="00872146">
        <w:rPr>
          <w:rFonts w:ascii="Times New Roman" w:eastAsia="Times New Roman" w:hAnsi="Times New Roman" w:cs="Times New Roman"/>
          <w:sz w:val="24"/>
          <w:szCs w:val="24"/>
        </w:rPr>
        <w:t>Nemiro</w:t>
      </w:r>
      <w:proofErr w:type="spellEnd"/>
    </w:p>
    <w:p w14:paraId="7C64C4FA" w14:textId="3B721E76" w:rsidR="00A844E8" w:rsidRDefault="00A844E8" w:rsidP="0009192C">
      <w:pPr>
        <w:tabs>
          <w:tab w:val="left" w:pos="6804"/>
        </w:tabs>
        <w:spacing w:after="0" w:line="240" w:lineRule="auto"/>
        <w:contextualSpacing/>
        <w:rPr>
          <w:rFonts w:ascii="Times New Roman" w:eastAsia="Times New Roman" w:hAnsi="Times New Roman" w:cs="Times New Roman"/>
          <w:sz w:val="24"/>
          <w:szCs w:val="24"/>
        </w:rPr>
      </w:pPr>
    </w:p>
    <w:p w14:paraId="24076D96" w14:textId="77777777" w:rsidR="00872146" w:rsidRPr="00872146" w:rsidRDefault="00872146" w:rsidP="0009192C">
      <w:pPr>
        <w:tabs>
          <w:tab w:val="left" w:pos="6804"/>
        </w:tabs>
        <w:spacing w:after="0" w:line="240" w:lineRule="auto"/>
        <w:contextualSpacing/>
        <w:rPr>
          <w:rFonts w:ascii="Times New Roman" w:eastAsia="Times New Roman" w:hAnsi="Times New Roman" w:cs="Times New Roman"/>
          <w:sz w:val="24"/>
          <w:szCs w:val="24"/>
        </w:rPr>
      </w:pPr>
    </w:p>
    <w:p w14:paraId="32E0F119" w14:textId="77777777" w:rsidR="00872146" w:rsidRDefault="00645A94" w:rsidP="0009192C">
      <w:pPr>
        <w:tabs>
          <w:tab w:val="left" w:pos="6804"/>
        </w:tabs>
        <w:spacing w:after="0" w:line="240" w:lineRule="auto"/>
        <w:contextualSpacing/>
        <w:rPr>
          <w:rFonts w:ascii="Times New Roman" w:eastAsia="Times New Roman" w:hAnsi="Times New Roman" w:cs="Times New Roman"/>
          <w:sz w:val="24"/>
          <w:szCs w:val="24"/>
        </w:rPr>
      </w:pPr>
      <w:r w:rsidRPr="00872146">
        <w:rPr>
          <w:rFonts w:ascii="Times New Roman" w:eastAsia="Times New Roman" w:hAnsi="Times New Roman" w:cs="Times New Roman"/>
          <w:sz w:val="24"/>
          <w:szCs w:val="24"/>
        </w:rPr>
        <w:t>Vīza:</w:t>
      </w:r>
    </w:p>
    <w:p w14:paraId="450A207F" w14:textId="01F6AC77" w:rsidR="00A844E8" w:rsidRPr="00872146" w:rsidRDefault="00645A94" w:rsidP="0009192C">
      <w:pPr>
        <w:tabs>
          <w:tab w:val="left" w:pos="6804"/>
        </w:tabs>
        <w:spacing w:after="0" w:line="240" w:lineRule="auto"/>
        <w:contextualSpacing/>
        <w:rPr>
          <w:rFonts w:ascii="Times New Roman" w:eastAsia="Times New Roman" w:hAnsi="Times New Roman" w:cs="Times New Roman"/>
          <w:sz w:val="24"/>
          <w:szCs w:val="24"/>
        </w:rPr>
      </w:pPr>
      <w:r w:rsidRPr="00872146">
        <w:rPr>
          <w:rFonts w:ascii="Times New Roman" w:eastAsia="Times New Roman" w:hAnsi="Times New Roman" w:cs="Times New Roman"/>
          <w:sz w:val="24"/>
          <w:szCs w:val="24"/>
        </w:rPr>
        <w:t>Valsts sekretār</w:t>
      </w:r>
      <w:r w:rsidR="00DA3B9E" w:rsidRPr="00872146">
        <w:rPr>
          <w:rFonts w:ascii="Times New Roman" w:eastAsia="Times New Roman" w:hAnsi="Times New Roman" w:cs="Times New Roman"/>
          <w:sz w:val="24"/>
          <w:szCs w:val="24"/>
        </w:rPr>
        <w:t>s</w:t>
      </w:r>
      <w:r w:rsidRPr="00872146">
        <w:rPr>
          <w:rFonts w:ascii="Times New Roman" w:eastAsia="Times New Roman" w:hAnsi="Times New Roman" w:cs="Times New Roman"/>
          <w:sz w:val="24"/>
          <w:szCs w:val="24"/>
        </w:rPr>
        <w:tab/>
      </w:r>
      <w:r w:rsidR="00A15FC9" w:rsidRPr="00872146">
        <w:rPr>
          <w:rFonts w:ascii="Times New Roman" w:eastAsia="Times New Roman" w:hAnsi="Times New Roman" w:cs="Times New Roman"/>
          <w:sz w:val="24"/>
          <w:szCs w:val="24"/>
        </w:rPr>
        <w:t>Ē.</w:t>
      </w:r>
      <w:r w:rsidR="00793C96">
        <w:rPr>
          <w:rFonts w:ascii="Times New Roman" w:eastAsia="Times New Roman" w:hAnsi="Times New Roman" w:cs="Times New Roman"/>
          <w:sz w:val="24"/>
          <w:szCs w:val="24"/>
        </w:rPr>
        <w:t> </w:t>
      </w:r>
      <w:r w:rsidR="00A15FC9" w:rsidRPr="00872146">
        <w:rPr>
          <w:rFonts w:ascii="Times New Roman" w:eastAsia="Times New Roman" w:hAnsi="Times New Roman" w:cs="Times New Roman"/>
          <w:sz w:val="24"/>
          <w:szCs w:val="24"/>
        </w:rPr>
        <w:t>Eglītis</w:t>
      </w:r>
    </w:p>
    <w:sectPr w:rsidR="00A844E8" w:rsidRPr="00872146" w:rsidSect="00C91CA9">
      <w:headerReference w:type="defaul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D7CF8" w14:textId="77777777" w:rsidR="009101DE" w:rsidRDefault="009101DE">
      <w:pPr>
        <w:spacing w:after="0" w:line="240" w:lineRule="auto"/>
      </w:pPr>
      <w:r>
        <w:separator/>
      </w:r>
    </w:p>
  </w:endnote>
  <w:endnote w:type="continuationSeparator" w:id="0">
    <w:p w14:paraId="592E4957" w14:textId="77777777" w:rsidR="009101DE" w:rsidRDefault="0091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6105C" w14:textId="77777777" w:rsidR="009101DE" w:rsidRDefault="009101DE">
      <w:pPr>
        <w:spacing w:after="0" w:line="240" w:lineRule="auto"/>
      </w:pPr>
      <w:r>
        <w:separator/>
      </w:r>
    </w:p>
  </w:footnote>
  <w:footnote w:type="continuationSeparator" w:id="0">
    <w:p w14:paraId="1AB43359" w14:textId="77777777" w:rsidR="009101DE" w:rsidRDefault="00910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8B13" w14:textId="362905A7" w:rsidR="0032379C" w:rsidRPr="00C91CA9" w:rsidRDefault="00C56C3F"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767B23">
      <w:rPr>
        <w:rFonts w:ascii="Times New Roman" w:hAnsi="Times New Roman"/>
        <w:noProof/>
        <w:szCs w:val="24"/>
      </w:rPr>
      <w:t>3</w:t>
    </w:r>
    <w:r w:rsidRPr="00C91CA9">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54E2D"/>
    <w:multiLevelType w:val="hybridMultilevel"/>
    <w:tmpl w:val="0680D1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B743A8"/>
    <w:multiLevelType w:val="hybridMultilevel"/>
    <w:tmpl w:val="92ECC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AB4C13"/>
    <w:multiLevelType w:val="hybridMultilevel"/>
    <w:tmpl w:val="020E100C"/>
    <w:lvl w:ilvl="0" w:tplc="E06E5EB0">
      <w:start w:val="1"/>
      <w:numFmt w:val="decimal"/>
      <w:lvlText w:val="%1."/>
      <w:lvlJc w:val="left"/>
      <w:pPr>
        <w:ind w:left="1495" w:hanging="360"/>
      </w:pPr>
      <w:rPr>
        <w:rFonts w:hint="default"/>
      </w:rPr>
    </w:lvl>
    <w:lvl w:ilvl="1" w:tplc="04260019">
      <w:start w:val="1"/>
      <w:numFmt w:val="lowerLetter"/>
      <w:lvlText w:val="%2."/>
      <w:lvlJc w:val="left"/>
      <w:pPr>
        <w:ind w:left="2215" w:hanging="360"/>
      </w:pPr>
    </w:lvl>
    <w:lvl w:ilvl="2" w:tplc="0426001B">
      <w:start w:val="1"/>
      <w:numFmt w:val="lowerRoman"/>
      <w:lvlText w:val="%3."/>
      <w:lvlJc w:val="right"/>
      <w:pPr>
        <w:ind w:left="2935" w:hanging="180"/>
      </w:pPr>
    </w:lvl>
    <w:lvl w:ilvl="3" w:tplc="0426000F">
      <w:start w:val="1"/>
      <w:numFmt w:val="decimal"/>
      <w:lvlText w:val="%4."/>
      <w:lvlJc w:val="left"/>
      <w:pPr>
        <w:ind w:left="3655" w:hanging="360"/>
      </w:pPr>
    </w:lvl>
    <w:lvl w:ilvl="4" w:tplc="04260019">
      <w:start w:val="1"/>
      <w:numFmt w:val="lowerLetter"/>
      <w:lvlText w:val="%5."/>
      <w:lvlJc w:val="left"/>
      <w:pPr>
        <w:ind w:left="4375" w:hanging="360"/>
      </w:pPr>
    </w:lvl>
    <w:lvl w:ilvl="5" w:tplc="0426001B">
      <w:start w:val="1"/>
      <w:numFmt w:val="lowerRoman"/>
      <w:lvlText w:val="%6."/>
      <w:lvlJc w:val="right"/>
      <w:pPr>
        <w:ind w:left="5095" w:hanging="180"/>
      </w:pPr>
    </w:lvl>
    <w:lvl w:ilvl="6" w:tplc="0426000F">
      <w:start w:val="1"/>
      <w:numFmt w:val="decimal"/>
      <w:lvlText w:val="%7."/>
      <w:lvlJc w:val="left"/>
      <w:pPr>
        <w:ind w:left="5815" w:hanging="360"/>
      </w:pPr>
    </w:lvl>
    <w:lvl w:ilvl="7" w:tplc="04260019">
      <w:start w:val="1"/>
      <w:numFmt w:val="lowerLetter"/>
      <w:lvlText w:val="%8."/>
      <w:lvlJc w:val="left"/>
      <w:pPr>
        <w:ind w:left="6535" w:hanging="360"/>
      </w:pPr>
    </w:lvl>
    <w:lvl w:ilvl="8" w:tplc="0426001B">
      <w:start w:val="1"/>
      <w:numFmt w:val="lowerRoman"/>
      <w:lvlText w:val="%9."/>
      <w:lvlJc w:val="right"/>
      <w:pPr>
        <w:ind w:left="7255" w:hanging="180"/>
      </w:pPr>
    </w:lvl>
  </w:abstractNum>
  <w:abstractNum w:abstractNumId="3" w15:restartNumberingAfterBreak="0">
    <w:nsid w:val="5B187819"/>
    <w:multiLevelType w:val="hybridMultilevel"/>
    <w:tmpl w:val="E118D3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E8"/>
    <w:rsid w:val="000003F8"/>
    <w:rsid w:val="00032FB3"/>
    <w:rsid w:val="000343F0"/>
    <w:rsid w:val="00035E49"/>
    <w:rsid w:val="0006643B"/>
    <w:rsid w:val="0008635E"/>
    <w:rsid w:val="00087BB6"/>
    <w:rsid w:val="0009192C"/>
    <w:rsid w:val="000C6EF9"/>
    <w:rsid w:val="000C7CD9"/>
    <w:rsid w:val="000D5D07"/>
    <w:rsid w:val="000E0144"/>
    <w:rsid w:val="000F5854"/>
    <w:rsid w:val="000F72AE"/>
    <w:rsid w:val="000F7FF0"/>
    <w:rsid w:val="001008BA"/>
    <w:rsid w:val="00163F6A"/>
    <w:rsid w:val="00193B96"/>
    <w:rsid w:val="00196464"/>
    <w:rsid w:val="00197BCE"/>
    <w:rsid w:val="001A687C"/>
    <w:rsid w:val="001B34A9"/>
    <w:rsid w:val="001B74FA"/>
    <w:rsid w:val="001D6FA1"/>
    <w:rsid w:val="001D783B"/>
    <w:rsid w:val="001F1298"/>
    <w:rsid w:val="00212E13"/>
    <w:rsid w:val="00213AA4"/>
    <w:rsid w:val="00223D8F"/>
    <w:rsid w:val="00233F76"/>
    <w:rsid w:val="0026174A"/>
    <w:rsid w:val="002701A5"/>
    <w:rsid w:val="0028716A"/>
    <w:rsid w:val="002917ED"/>
    <w:rsid w:val="002920E6"/>
    <w:rsid w:val="002F72CE"/>
    <w:rsid w:val="0030327D"/>
    <w:rsid w:val="00324586"/>
    <w:rsid w:val="00355DA1"/>
    <w:rsid w:val="003851AD"/>
    <w:rsid w:val="00391954"/>
    <w:rsid w:val="00391EEB"/>
    <w:rsid w:val="00392017"/>
    <w:rsid w:val="00413E90"/>
    <w:rsid w:val="00415AD5"/>
    <w:rsid w:val="00446285"/>
    <w:rsid w:val="004511C1"/>
    <w:rsid w:val="00452368"/>
    <w:rsid w:val="004865A1"/>
    <w:rsid w:val="0049095E"/>
    <w:rsid w:val="00493560"/>
    <w:rsid w:val="00496D80"/>
    <w:rsid w:val="004A7DE4"/>
    <w:rsid w:val="004C69FE"/>
    <w:rsid w:val="004C7DF4"/>
    <w:rsid w:val="004E0BA8"/>
    <w:rsid w:val="004F3068"/>
    <w:rsid w:val="00525181"/>
    <w:rsid w:val="00525B49"/>
    <w:rsid w:val="00533F31"/>
    <w:rsid w:val="005463E5"/>
    <w:rsid w:val="0057097D"/>
    <w:rsid w:val="005821F3"/>
    <w:rsid w:val="00584564"/>
    <w:rsid w:val="005957BA"/>
    <w:rsid w:val="005A65A4"/>
    <w:rsid w:val="005A74F9"/>
    <w:rsid w:val="005B0A92"/>
    <w:rsid w:val="005C0A0B"/>
    <w:rsid w:val="005E4C36"/>
    <w:rsid w:val="00611259"/>
    <w:rsid w:val="00613C94"/>
    <w:rsid w:val="0063292D"/>
    <w:rsid w:val="006333D3"/>
    <w:rsid w:val="00645A94"/>
    <w:rsid w:val="006553B4"/>
    <w:rsid w:val="00661676"/>
    <w:rsid w:val="006653EE"/>
    <w:rsid w:val="006672DA"/>
    <w:rsid w:val="00686794"/>
    <w:rsid w:val="00690637"/>
    <w:rsid w:val="00693660"/>
    <w:rsid w:val="00697148"/>
    <w:rsid w:val="006B554D"/>
    <w:rsid w:val="006D1898"/>
    <w:rsid w:val="006D1EA6"/>
    <w:rsid w:val="006D6F8D"/>
    <w:rsid w:val="00701345"/>
    <w:rsid w:val="00706D7C"/>
    <w:rsid w:val="00724B61"/>
    <w:rsid w:val="007269BC"/>
    <w:rsid w:val="00767B23"/>
    <w:rsid w:val="00786171"/>
    <w:rsid w:val="007863F8"/>
    <w:rsid w:val="00793C96"/>
    <w:rsid w:val="007A0C19"/>
    <w:rsid w:val="007A2D28"/>
    <w:rsid w:val="007A3753"/>
    <w:rsid w:val="007A767C"/>
    <w:rsid w:val="007C1C17"/>
    <w:rsid w:val="007C6039"/>
    <w:rsid w:val="007D3C8D"/>
    <w:rsid w:val="007F2CAB"/>
    <w:rsid w:val="00816AAC"/>
    <w:rsid w:val="00821D2B"/>
    <w:rsid w:val="00832210"/>
    <w:rsid w:val="008349D8"/>
    <w:rsid w:val="0083768D"/>
    <w:rsid w:val="00855CED"/>
    <w:rsid w:val="00872146"/>
    <w:rsid w:val="00873FEB"/>
    <w:rsid w:val="00892ACC"/>
    <w:rsid w:val="00896CCA"/>
    <w:rsid w:val="008A7914"/>
    <w:rsid w:val="008B3C94"/>
    <w:rsid w:val="008B437D"/>
    <w:rsid w:val="008B51B4"/>
    <w:rsid w:val="008B6CF9"/>
    <w:rsid w:val="008C04B5"/>
    <w:rsid w:val="008C1D5C"/>
    <w:rsid w:val="008D7E8B"/>
    <w:rsid w:val="008E700E"/>
    <w:rsid w:val="008F4DDB"/>
    <w:rsid w:val="008F6EB7"/>
    <w:rsid w:val="0090152D"/>
    <w:rsid w:val="009101DE"/>
    <w:rsid w:val="009115E3"/>
    <w:rsid w:val="00912EB3"/>
    <w:rsid w:val="00923889"/>
    <w:rsid w:val="009345BE"/>
    <w:rsid w:val="009A2C95"/>
    <w:rsid w:val="009C6C5F"/>
    <w:rsid w:val="009F1F1B"/>
    <w:rsid w:val="00A075AB"/>
    <w:rsid w:val="00A11FF1"/>
    <w:rsid w:val="00A14EE7"/>
    <w:rsid w:val="00A15FC9"/>
    <w:rsid w:val="00A324B3"/>
    <w:rsid w:val="00A342AB"/>
    <w:rsid w:val="00A46EE9"/>
    <w:rsid w:val="00A61B2B"/>
    <w:rsid w:val="00A844E8"/>
    <w:rsid w:val="00AC04EF"/>
    <w:rsid w:val="00AC31BE"/>
    <w:rsid w:val="00AD591A"/>
    <w:rsid w:val="00AE0467"/>
    <w:rsid w:val="00AE5370"/>
    <w:rsid w:val="00AF21C7"/>
    <w:rsid w:val="00B02A1E"/>
    <w:rsid w:val="00B04671"/>
    <w:rsid w:val="00B32C19"/>
    <w:rsid w:val="00B6094A"/>
    <w:rsid w:val="00B62707"/>
    <w:rsid w:val="00B720AC"/>
    <w:rsid w:val="00B739DB"/>
    <w:rsid w:val="00B845F0"/>
    <w:rsid w:val="00BC0900"/>
    <w:rsid w:val="00BD03C3"/>
    <w:rsid w:val="00BD753D"/>
    <w:rsid w:val="00BE53FA"/>
    <w:rsid w:val="00BF1145"/>
    <w:rsid w:val="00BF2787"/>
    <w:rsid w:val="00BF34B2"/>
    <w:rsid w:val="00C01845"/>
    <w:rsid w:val="00C070BA"/>
    <w:rsid w:val="00C141B0"/>
    <w:rsid w:val="00C148AF"/>
    <w:rsid w:val="00C461C7"/>
    <w:rsid w:val="00C464B9"/>
    <w:rsid w:val="00C50F97"/>
    <w:rsid w:val="00C52BC9"/>
    <w:rsid w:val="00C56C3F"/>
    <w:rsid w:val="00CD35BF"/>
    <w:rsid w:val="00CD3C30"/>
    <w:rsid w:val="00CE09DF"/>
    <w:rsid w:val="00CF2843"/>
    <w:rsid w:val="00D2154A"/>
    <w:rsid w:val="00D264A4"/>
    <w:rsid w:val="00D4004C"/>
    <w:rsid w:val="00D454FC"/>
    <w:rsid w:val="00D62F53"/>
    <w:rsid w:val="00D71389"/>
    <w:rsid w:val="00D82011"/>
    <w:rsid w:val="00DA3B9E"/>
    <w:rsid w:val="00DD1D36"/>
    <w:rsid w:val="00E079F2"/>
    <w:rsid w:val="00E131C4"/>
    <w:rsid w:val="00E173F3"/>
    <w:rsid w:val="00E175F7"/>
    <w:rsid w:val="00E20ECC"/>
    <w:rsid w:val="00E41D23"/>
    <w:rsid w:val="00E60B52"/>
    <w:rsid w:val="00E618CE"/>
    <w:rsid w:val="00E62C3E"/>
    <w:rsid w:val="00E832CB"/>
    <w:rsid w:val="00E907E4"/>
    <w:rsid w:val="00EA1E5A"/>
    <w:rsid w:val="00EC21AF"/>
    <w:rsid w:val="00EC30D7"/>
    <w:rsid w:val="00ED0A6A"/>
    <w:rsid w:val="00ED188D"/>
    <w:rsid w:val="00EE0DA9"/>
    <w:rsid w:val="00F07074"/>
    <w:rsid w:val="00F3296A"/>
    <w:rsid w:val="00F52249"/>
    <w:rsid w:val="00F54E93"/>
    <w:rsid w:val="00F85FF7"/>
    <w:rsid w:val="00F96BFC"/>
    <w:rsid w:val="00F97BA0"/>
    <w:rsid w:val="00FA08C8"/>
    <w:rsid w:val="00FB3A55"/>
    <w:rsid w:val="00FF1D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3D03"/>
  <w15:chartTrackingRefBased/>
  <w15:docId w15:val="{FFE060F7-0A16-4F1E-BA07-1E2CF03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iPriority w:val="99"/>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basedOn w:val="Normal"/>
    <w:uiPriority w:val="34"/>
    <w:qFormat/>
    <w:rsid w:val="0026174A"/>
    <w:pPr>
      <w:ind w:left="720"/>
      <w:contextualSpacing/>
    </w:pPr>
  </w:style>
  <w:style w:type="paragraph" w:styleId="Title">
    <w:name w:val="Title"/>
    <w:basedOn w:val="Normal"/>
    <w:link w:val="TitleChar"/>
    <w:qFormat/>
    <w:rsid w:val="00AF21C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F21C7"/>
    <w:rPr>
      <w:rFonts w:ascii="Times New Roman" w:eastAsia="Times New Roman" w:hAnsi="Times New Roman" w:cs="Times New Roman"/>
      <w:b/>
      <w:bCs/>
      <w:sz w:val="24"/>
      <w:szCs w:val="24"/>
    </w:rPr>
  </w:style>
  <w:style w:type="paragraph" w:customStyle="1" w:styleId="labojumupamats">
    <w:name w:val="labojumu_pamats"/>
    <w:basedOn w:val="Normal"/>
    <w:rsid w:val="00A61B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A61B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DD1D3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911095">
      <w:bodyDiv w:val="1"/>
      <w:marLeft w:val="0"/>
      <w:marRight w:val="0"/>
      <w:marTop w:val="0"/>
      <w:marBottom w:val="0"/>
      <w:divBdr>
        <w:top w:val="none" w:sz="0" w:space="0" w:color="auto"/>
        <w:left w:val="none" w:sz="0" w:space="0" w:color="auto"/>
        <w:bottom w:val="none" w:sz="0" w:space="0" w:color="auto"/>
        <w:right w:val="none" w:sz="0" w:space="0" w:color="auto"/>
      </w:divBdr>
    </w:div>
    <w:div w:id="1815835450">
      <w:bodyDiv w:val="1"/>
      <w:marLeft w:val="0"/>
      <w:marRight w:val="0"/>
      <w:marTop w:val="0"/>
      <w:marBottom w:val="0"/>
      <w:divBdr>
        <w:top w:val="none" w:sz="0" w:space="0" w:color="auto"/>
        <w:left w:val="none" w:sz="0" w:space="0" w:color="auto"/>
        <w:bottom w:val="none" w:sz="0" w:space="0" w:color="auto"/>
        <w:right w:val="none" w:sz="0" w:space="0" w:color="auto"/>
      </w:divBdr>
    </w:div>
    <w:div w:id="2014529754">
      <w:bodyDiv w:val="1"/>
      <w:marLeft w:val="0"/>
      <w:marRight w:val="0"/>
      <w:marTop w:val="0"/>
      <w:marBottom w:val="0"/>
      <w:divBdr>
        <w:top w:val="none" w:sz="0" w:space="0" w:color="auto"/>
        <w:left w:val="none" w:sz="0" w:space="0" w:color="auto"/>
        <w:bottom w:val="none" w:sz="0" w:space="0" w:color="auto"/>
        <w:right w:val="none" w:sz="0" w:space="0" w:color="auto"/>
      </w:divBdr>
    </w:div>
    <w:div w:id="2036730760">
      <w:bodyDiv w:val="1"/>
      <w:marLeft w:val="0"/>
      <w:marRight w:val="0"/>
      <w:marTop w:val="0"/>
      <w:marBottom w:val="0"/>
      <w:divBdr>
        <w:top w:val="none" w:sz="0" w:space="0" w:color="auto"/>
        <w:left w:val="none" w:sz="0" w:space="0" w:color="auto"/>
        <w:bottom w:val="none" w:sz="0" w:space="0" w:color="auto"/>
        <w:right w:val="none" w:sz="0" w:space="0" w:color="auto"/>
      </w:divBdr>
      <w:divsChild>
        <w:div w:id="1255169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7CEA7-6235-48D2-9B76-E2CC50DE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4068</Words>
  <Characters>2320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2016. gada 9. augusta noteikumos Nr. 534 “Darbības programmas “Izaugsme un nodarbinātība” 4.2.1. specifiskā atbalsta mērķa “Veicināt energoefektivitātes paaugstināšanu valsts un dzīvojamās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2016. gada 9. augusta noteikumos Nr. 534 “Darbības programmas “Izaugsme un nodarbinātība” 4.2.1. specifiskā atbalsta mērķa “Veicināt energoefektivitātes paaugstināšanu valsts un dzīvojamās ēkās” 4.2.1.2. pasākuma “Veicināt energoefektivitātes paaugstināšanu valsts ēkās” otrās projektu iesniegumu atlases kārtas īstenošanas noteikumi”"</dc:title>
  <dc:subject>MK noteikumu projekts</dc:subject>
  <dc:creator>Vita Soļonova</dc:creator>
  <cp:keywords>MK noteikumu projekts</cp:keywords>
  <dc:description>67013171, Vita.Solonova@em.gov.lv</dc:description>
  <cp:lastModifiedBy>Jekaterina Borovika</cp:lastModifiedBy>
  <cp:revision>2</cp:revision>
  <cp:lastPrinted>2019-09-23T07:23:00Z</cp:lastPrinted>
  <dcterms:created xsi:type="dcterms:W3CDTF">2019-11-12T11:56:00Z</dcterms:created>
  <dcterms:modified xsi:type="dcterms:W3CDTF">2019-11-12T11:56:00Z</dcterms:modified>
</cp:coreProperties>
</file>