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16FCAE68" w14:textId="77777777" w:rsidTr="009A1554">
        <w:trPr>
          <w:trHeight w:val="345"/>
          <w:jc w:val="center"/>
        </w:trPr>
        <w:tc>
          <w:tcPr>
            <w:tcW w:w="12985" w:type="dxa"/>
            <w:tcBorders>
              <w:bottom w:val="single" w:sz="6" w:space="0" w:color="000000"/>
            </w:tcBorders>
          </w:tcPr>
          <w:p w14:paraId="70164B7D"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225AF884" w14:textId="77777777" w:rsidR="00B21B35" w:rsidRPr="0085135D" w:rsidRDefault="00581F4B" w:rsidP="0003729E">
            <w:pPr>
              <w:pStyle w:val="naisnod"/>
              <w:spacing w:before="0" w:after="0"/>
              <w:ind w:left="57" w:right="57"/>
            </w:pPr>
            <w:r w:rsidRPr="0085135D">
              <w:t>n</w:t>
            </w:r>
            <w:r w:rsidR="00B21B35" w:rsidRPr="0085135D">
              <w:t xml:space="preserve">oteikumu projekts </w:t>
            </w:r>
            <w:r w:rsidR="0003729E">
              <w:t xml:space="preserve">“Grozījumi Ministru kabineta </w:t>
            </w:r>
            <w:r w:rsidR="006C1E69" w:rsidRPr="006C1E69">
              <w:t>201</w:t>
            </w:r>
            <w:r w:rsidR="00A30DBF">
              <w:t>4</w:t>
            </w:r>
            <w:r w:rsidR="006C1E69" w:rsidRPr="006C1E69">
              <w:t xml:space="preserve">. gada </w:t>
            </w:r>
            <w:r w:rsidR="00A30DBF" w:rsidRPr="00A30DBF">
              <w:t>16. septembra noteikumos Nr.550 “</w:t>
            </w:r>
            <w:r w:rsidR="00A30DBF" w:rsidRPr="00A30DBF">
              <w:rPr>
                <w:iCs/>
              </w:rPr>
              <w:t>Hidrotehnisko un meliorācijas būvju būvnoteikumi</w:t>
            </w:r>
            <w:r w:rsidR="00A30DBF" w:rsidRPr="00A30DBF">
              <w:t>”</w:t>
            </w:r>
            <w:r w:rsidR="0003729E">
              <w:t>”</w:t>
            </w:r>
          </w:p>
        </w:tc>
      </w:tr>
    </w:tbl>
    <w:p w14:paraId="76BB8613" w14:textId="77777777" w:rsidR="00B21B35" w:rsidRDefault="00B21B35" w:rsidP="00074DED">
      <w:pPr>
        <w:pStyle w:val="naisc"/>
        <w:spacing w:before="0" w:after="0"/>
        <w:ind w:left="57" w:right="57"/>
      </w:pPr>
      <w:r w:rsidRPr="0085135D">
        <w:t>(dokumenta veids un nosaukums)</w:t>
      </w:r>
    </w:p>
    <w:p w14:paraId="13136CE2" w14:textId="77777777" w:rsidR="00847932" w:rsidRPr="0085135D" w:rsidRDefault="00847932" w:rsidP="00074DED">
      <w:pPr>
        <w:pStyle w:val="naisc"/>
        <w:spacing w:before="0" w:after="0"/>
        <w:ind w:left="57" w:right="57"/>
      </w:pPr>
    </w:p>
    <w:p w14:paraId="6B44D5D1"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5F330085"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4ACBAA36" w14:textId="77777777" w:rsidR="00B21B35" w:rsidRPr="00C6676A" w:rsidRDefault="00B21B35" w:rsidP="00FB329B">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024DBA0E"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AE755CB"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17D33B1F"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1D8FCDBC"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30D464FD"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2879F9FF" w14:textId="77777777" w:rsidTr="00865B14">
        <w:tc>
          <w:tcPr>
            <w:tcW w:w="675" w:type="dxa"/>
            <w:tcBorders>
              <w:top w:val="single" w:sz="6" w:space="0" w:color="000000"/>
              <w:left w:val="single" w:sz="6" w:space="0" w:color="000000"/>
              <w:bottom w:val="single" w:sz="6" w:space="0" w:color="000000"/>
              <w:right w:val="single" w:sz="6" w:space="0" w:color="000000"/>
            </w:tcBorders>
          </w:tcPr>
          <w:p w14:paraId="42A7DA83"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3C76B885"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3191937E"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38D4260F"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3DC4ECC2"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46BBAA1D" w14:textId="77777777" w:rsidR="00B21B35" w:rsidRPr="0085135D" w:rsidRDefault="00B21B35" w:rsidP="00AB6114">
            <w:pPr>
              <w:pStyle w:val="naisc"/>
              <w:spacing w:before="0" w:after="0"/>
              <w:ind w:left="57" w:right="57"/>
              <w:contextualSpacing/>
            </w:pPr>
            <w:r w:rsidRPr="0085135D">
              <w:t>6</w:t>
            </w:r>
          </w:p>
        </w:tc>
      </w:tr>
      <w:tr w:rsidR="00D13136" w:rsidRPr="0085135D" w14:paraId="5BF28283" w14:textId="77777777" w:rsidTr="00865B14">
        <w:tc>
          <w:tcPr>
            <w:tcW w:w="675" w:type="dxa"/>
            <w:tcBorders>
              <w:top w:val="single" w:sz="6" w:space="0" w:color="000000"/>
              <w:left w:val="single" w:sz="6" w:space="0" w:color="000000"/>
              <w:bottom w:val="single" w:sz="6" w:space="0" w:color="000000"/>
              <w:right w:val="single" w:sz="6" w:space="0" w:color="000000"/>
            </w:tcBorders>
          </w:tcPr>
          <w:p w14:paraId="6A786ED8" w14:textId="6D0DCEE6" w:rsidR="00D13136" w:rsidRPr="0085135D" w:rsidRDefault="00D13136" w:rsidP="00D13136">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2941520D" w14:textId="7C62957D" w:rsidR="00D13136" w:rsidRPr="0085135D" w:rsidRDefault="00D13136" w:rsidP="00D13136">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49F580AF" w14:textId="57540B6B" w:rsidR="00D13136" w:rsidRPr="009878B9" w:rsidRDefault="00D13136" w:rsidP="00D13136">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6A5689BF" w14:textId="2C3DBBA2" w:rsidR="00D13136" w:rsidRPr="0031644E" w:rsidRDefault="00D13136" w:rsidP="00D13136">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14EF4BDE" w14:textId="77777777" w:rsidR="00D13136" w:rsidRPr="0085135D" w:rsidRDefault="00D13136" w:rsidP="00D13136">
            <w:pPr>
              <w:ind w:left="57" w:right="57"/>
              <w:contextualSpacing/>
              <w:jc w:val="both"/>
            </w:pPr>
          </w:p>
        </w:tc>
        <w:tc>
          <w:tcPr>
            <w:tcW w:w="2100" w:type="dxa"/>
            <w:tcBorders>
              <w:top w:val="single" w:sz="4" w:space="0" w:color="auto"/>
              <w:left w:val="single" w:sz="4" w:space="0" w:color="auto"/>
              <w:bottom w:val="single" w:sz="4" w:space="0" w:color="auto"/>
            </w:tcBorders>
          </w:tcPr>
          <w:p w14:paraId="3B3E3135" w14:textId="12B31CBF" w:rsidR="00D13136" w:rsidRPr="0085135D" w:rsidRDefault="00D13136" w:rsidP="00D13136">
            <w:pPr>
              <w:pStyle w:val="naisc"/>
              <w:spacing w:before="0" w:after="0"/>
              <w:ind w:left="57" w:right="57"/>
              <w:contextualSpacing/>
              <w:jc w:val="both"/>
            </w:pPr>
          </w:p>
        </w:tc>
      </w:tr>
    </w:tbl>
    <w:p w14:paraId="04488F36" w14:textId="77777777" w:rsidR="00B21B35" w:rsidRPr="00C6676A" w:rsidRDefault="00B21B35" w:rsidP="00074DED">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B21B35" w:rsidRPr="00C6676A" w14:paraId="2BA22C6D" w14:textId="77777777" w:rsidTr="002C02C4">
        <w:tc>
          <w:tcPr>
            <w:tcW w:w="3936" w:type="dxa"/>
          </w:tcPr>
          <w:p w14:paraId="6EAAB9AC"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26A1E385" w14:textId="38D70CDA" w:rsidR="00B21B35" w:rsidRPr="00C6676A" w:rsidRDefault="00FC7623" w:rsidP="009A1554">
            <w:pPr>
              <w:pStyle w:val="NormalWeb"/>
              <w:spacing w:before="0" w:beforeAutospacing="0" w:after="0" w:afterAutospacing="0"/>
              <w:ind w:left="33"/>
              <w:jc w:val="both"/>
            </w:pPr>
            <w:r>
              <w:t>21.</w:t>
            </w:r>
            <w:r w:rsidR="005951AE">
              <w:t>08.</w:t>
            </w:r>
            <w:r w:rsidR="004F70BA">
              <w:t>2019.</w:t>
            </w:r>
          </w:p>
        </w:tc>
      </w:tr>
      <w:tr w:rsidR="00B21B35" w:rsidRPr="00C6676A" w14:paraId="272164B1" w14:textId="77777777" w:rsidTr="002C02C4">
        <w:trPr>
          <w:trHeight w:val="135"/>
        </w:trPr>
        <w:tc>
          <w:tcPr>
            <w:tcW w:w="3936" w:type="dxa"/>
          </w:tcPr>
          <w:p w14:paraId="078F138A" w14:textId="77777777" w:rsidR="00B21B35" w:rsidRPr="00C6676A" w:rsidRDefault="00B21B35" w:rsidP="009A1554">
            <w:pPr>
              <w:pStyle w:val="naisf"/>
              <w:spacing w:before="0" w:after="0"/>
              <w:ind w:firstLine="0"/>
            </w:pPr>
          </w:p>
        </w:tc>
        <w:tc>
          <w:tcPr>
            <w:tcW w:w="10523" w:type="dxa"/>
            <w:gridSpan w:val="2"/>
          </w:tcPr>
          <w:p w14:paraId="16ED429E" w14:textId="77777777" w:rsidR="00B21B35" w:rsidRPr="00C6676A" w:rsidRDefault="00B21B35" w:rsidP="009A1554">
            <w:pPr>
              <w:pStyle w:val="NormalWeb"/>
              <w:spacing w:before="0" w:beforeAutospacing="0" w:after="0" w:afterAutospacing="0"/>
            </w:pPr>
          </w:p>
        </w:tc>
      </w:tr>
      <w:tr w:rsidR="00B21B35" w:rsidRPr="00C6676A" w14:paraId="3F800C8A" w14:textId="77777777" w:rsidTr="002C02C4">
        <w:tc>
          <w:tcPr>
            <w:tcW w:w="3936" w:type="dxa"/>
          </w:tcPr>
          <w:p w14:paraId="4720A41B"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4A44766D" w14:textId="29AD07DA" w:rsidR="003166E1" w:rsidRPr="00C6676A" w:rsidRDefault="00F903C0" w:rsidP="00E230C3">
            <w:pPr>
              <w:pStyle w:val="naiskr"/>
              <w:spacing w:before="0" w:after="0"/>
              <w:jc w:val="both"/>
              <w:rPr>
                <w:b/>
              </w:rPr>
            </w:pPr>
            <w:r w:rsidRPr="00112567">
              <w:t xml:space="preserve">Tieslietu ministrija, </w:t>
            </w:r>
            <w:r w:rsidR="002C02C4" w:rsidRPr="00112567">
              <w:t xml:space="preserve">Finanšu ministrija, </w:t>
            </w:r>
            <w:r w:rsidR="00A30DBF">
              <w:t xml:space="preserve">Satiksmes ministrija, </w:t>
            </w:r>
            <w:r w:rsidR="002C02C4" w:rsidRPr="00112567">
              <w:t xml:space="preserve">Vides aizsardzības un reģionālās attīstības ministrija, </w:t>
            </w:r>
            <w:r w:rsidR="00746BDE">
              <w:t xml:space="preserve">Zemkopības ministrija, Latvijas Brīvo arodbiedrību savienība, </w:t>
            </w:r>
            <w:r w:rsidR="002C02C4" w:rsidRPr="00112567">
              <w:t>Latvijas Pašvaldību savienība</w:t>
            </w:r>
            <w:r w:rsidR="00E230C3">
              <w:t xml:space="preserve">, </w:t>
            </w:r>
            <w:r w:rsidR="00E230C3" w:rsidRPr="00E230C3">
              <w:t xml:space="preserve">Latvijas </w:t>
            </w:r>
            <w:r w:rsidR="00746BDE">
              <w:t>Tirdzniecības un rūpniecības kamera</w:t>
            </w:r>
          </w:p>
        </w:tc>
      </w:tr>
      <w:tr w:rsidR="00B21B35" w:rsidRPr="00C6676A" w14:paraId="49E93C5B" w14:textId="77777777" w:rsidTr="002C02C4">
        <w:trPr>
          <w:trHeight w:val="285"/>
        </w:trPr>
        <w:tc>
          <w:tcPr>
            <w:tcW w:w="3936" w:type="dxa"/>
          </w:tcPr>
          <w:p w14:paraId="2E6DD4EA" w14:textId="77777777" w:rsidR="00B21B35" w:rsidRPr="00C6676A" w:rsidRDefault="00B21B35" w:rsidP="009A1554">
            <w:pPr>
              <w:pStyle w:val="naiskr"/>
              <w:spacing w:before="0" w:after="0"/>
              <w:ind w:right="-108"/>
            </w:pPr>
          </w:p>
        </w:tc>
        <w:tc>
          <w:tcPr>
            <w:tcW w:w="10523" w:type="dxa"/>
            <w:gridSpan w:val="2"/>
          </w:tcPr>
          <w:p w14:paraId="468DD320" w14:textId="77777777" w:rsidR="00B21B35" w:rsidRPr="00C6676A" w:rsidRDefault="00B21B35" w:rsidP="009A1554">
            <w:pPr>
              <w:pStyle w:val="naiskr"/>
              <w:spacing w:before="0" w:after="0"/>
              <w:ind w:left="33" w:right="-108"/>
            </w:pPr>
          </w:p>
        </w:tc>
      </w:tr>
      <w:tr w:rsidR="00B21B35" w:rsidRPr="00C6676A" w14:paraId="60765654" w14:textId="77777777" w:rsidTr="002C02C4">
        <w:trPr>
          <w:trHeight w:val="285"/>
        </w:trPr>
        <w:tc>
          <w:tcPr>
            <w:tcW w:w="6708" w:type="dxa"/>
            <w:gridSpan w:val="2"/>
          </w:tcPr>
          <w:p w14:paraId="13BD3EB6" w14:textId="77777777" w:rsidR="00B21B35" w:rsidRPr="00C6676A" w:rsidRDefault="00B21B35" w:rsidP="009A1554">
            <w:pPr>
              <w:pStyle w:val="naiskr"/>
              <w:spacing w:before="0" w:after="0"/>
            </w:pPr>
            <w:r w:rsidRPr="00C6676A">
              <w:t>Saskaņošanas dalībnieki izskatīja šādu ministriju (citu institūciju) iebildumus</w:t>
            </w:r>
          </w:p>
        </w:tc>
        <w:tc>
          <w:tcPr>
            <w:tcW w:w="7751" w:type="dxa"/>
          </w:tcPr>
          <w:p w14:paraId="5E1B82D0" w14:textId="2C4CB565" w:rsidR="003166E1" w:rsidRPr="00C6676A" w:rsidRDefault="00403182" w:rsidP="00E230C3">
            <w:pPr>
              <w:pStyle w:val="naiskr"/>
              <w:spacing w:before="0" w:after="0"/>
              <w:jc w:val="both"/>
              <w:rPr>
                <w:b/>
              </w:rPr>
            </w:pPr>
            <w:r w:rsidRPr="00112567">
              <w:t>Tieslietu ministrijas</w:t>
            </w:r>
            <w:r w:rsidR="006267C2">
              <w:t xml:space="preserve">, Finanšu ministrijas, </w:t>
            </w:r>
            <w:r w:rsidR="006267C2" w:rsidRPr="006267C2">
              <w:t>Vides aizsardzības un reģionālās attīstības ministrija</w:t>
            </w:r>
            <w:r w:rsidR="006267C2">
              <w:t>s,</w:t>
            </w:r>
            <w:r w:rsidR="006267C2" w:rsidRPr="006267C2">
              <w:t xml:space="preserve"> </w:t>
            </w:r>
            <w:r w:rsidR="006267C2">
              <w:t xml:space="preserve">Zemkopības ministrijas, </w:t>
            </w:r>
            <w:r w:rsidR="006267C2" w:rsidRPr="006267C2">
              <w:t>Latvijas Pašvaldību savienība</w:t>
            </w:r>
            <w:r w:rsidR="006267C2">
              <w:t>s</w:t>
            </w:r>
          </w:p>
        </w:tc>
      </w:tr>
      <w:tr w:rsidR="00B21B35" w:rsidRPr="00C6676A" w14:paraId="2901F1B4" w14:textId="77777777" w:rsidTr="002C02C4">
        <w:trPr>
          <w:trHeight w:val="95"/>
        </w:trPr>
        <w:tc>
          <w:tcPr>
            <w:tcW w:w="6708" w:type="dxa"/>
            <w:gridSpan w:val="2"/>
          </w:tcPr>
          <w:p w14:paraId="70D2B1A1" w14:textId="77777777" w:rsidR="00D271E6" w:rsidRDefault="00D271E6" w:rsidP="00074DED">
            <w:pPr>
              <w:pStyle w:val="naiskr"/>
              <w:spacing w:before="120" w:after="0"/>
            </w:pPr>
          </w:p>
          <w:p w14:paraId="36DABC84" w14:textId="5DADD509" w:rsidR="00B21B35" w:rsidRPr="00C6676A" w:rsidRDefault="00B21B35" w:rsidP="00074DE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007EF24B" w14:textId="77777777" w:rsidR="00B21B35" w:rsidRDefault="00B21B35" w:rsidP="00760DEB">
            <w:pPr>
              <w:ind w:right="-108"/>
            </w:pPr>
          </w:p>
          <w:p w14:paraId="27C67BC8" w14:textId="77777777" w:rsidR="00C106B8" w:rsidRDefault="00C106B8" w:rsidP="00760DEB">
            <w:pPr>
              <w:ind w:right="-108"/>
            </w:pPr>
          </w:p>
          <w:p w14:paraId="2121CEA9" w14:textId="5ECB6839" w:rsidR="00D271E6" w:rsidRPr="00C6676A" w:rsidRDefault="00D13136" w:rsidP="00760DEB">
            <w:pPr>
              <w:ind w:right="-108"/>
            </w:pPr>
            <w:r w:rsidRPr="00D13136">
              <w:t>Vides aizsardzības un reģionālās attīstības ministrija, Zemkopības ministrija, Latvijas Brīvo arodbiedrību savienība</w:t>
            </w:r>
            <w:r>
              <w:t xml:space="preserve">, </w:t>
            </w:r>
            <w:r w:rsidRPr="00D13136">
              <w:t>Latvijas Tirdzniecības un rūpniecības kamera</w:t>
            </w:r>
          </w:p>
        </w:tc>
      </w:tr>
    </w:tbl>
    <w:p w14:paraId="4AA2503B" w14:textId="77777777" w:rsidR="00847932" w:rsidRDefault="00847932" w:rsidP="00847932">
      <w:pPr>
        <w:pStyle w:val="naisf"/>
        <w:spacing w:before="60" w:after="60"/>
        <w:ind w:right="57"/>
        <w:rPr>
          <w:b/>
        </w:rPr>
      </w:pPr>
    </w:p>
    <w:p w14:paraId="4BA95A94"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64EECBC5"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3B04C166" w14:textId="77777777" w:rsidR="00B21B35" w:rsidRPr="00C6676A" w:rsidRDefault="00B21B35" w:rsidP="006A29B9">
            <w:pPr>
              <w:pStyle w:val="naisc"/>
              <w:spacing w:before="0" w:after="0"/>
              <w:ind w:left="57" w:right="57"/>
              <w:contextualSpacing/>
              <w:jc w:val="left"/>
              <w:rPr>
                <w:sz w:val="22"/>
                <w:szCs w:val="22"/>
              </w:rPr>
            </w:pPr>
            <w:proofErr w:type="spellStart"/>
            <w:r w:rsidRPr="00C6676A">
              <w:rPr>
                <w:sz w:val="22"/>
                <w:szCs w:val="22"/>
              </w:rPr>
              <w:lastRenderedPageBreak/>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407C3388" w14:textId="1A8B403F" w:rsidR="00FC7623" w:rsidRPr="00FC7623" w:rsidRDefault="00B21B35" w:rsidP="00FC7623">
            <w:pPr>
              <w:pStyle w:val="naisc"/>
              <w:spacing w:before="0" w:after="0"/>
              <w:ind w:left="57" w:right="57"/>
              <w:contextualSpacing/>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77D1BB33" w14:textId="77777777" w:rsidR="00B21B35" w:rsidRPr="00C6676A" w:rsidRDefault="00B21B35" w:rsidP="006A29B9">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440788B7" w14:textId="77777777" w:rsidR="00B21B35" w:rsidRPr="00C6676A" w:rsidRDefault="00B21B35" w:rsidP="006A29B9">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7014B19D" w14:textId="77777777" w:rsidR="00B21B35" w:rsidRPr="00C6676A" w:rsidRDefault="00B21B35" w:rsidP="006A29B9">
            <w:pPr>
              <w:ind w:left="57" w:right="57"/>
              <w:contextualSpacing/>
              <w:jc w:val="center"/>
              <w:rPr>
                <w:sz w:val="22"/>
                <w:szCs w:val="22"/>
              </w:rPr>
            </w:pPr>
            <w:r w:rsidRPr="00C6676A">
              <w:rPr>
                <w:sz w:val="22"/>
                <w:szCs w:val="22"/>
              </w:rPr>
              <w:t>Projekta attiecīgā punkta (panta) galīgā redakcija</w:t>
            </w:r>
          </w:p>
        </w:tc>
      </w:tr>
      <w:tr w:rsidR="00B21B35" w:rsidRPr="0085135D" w14:paraId="2FEC069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80C2899"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457E3BDD" w14:textId="77777777" w:rsidR="00B21B35" w:rsidRPr="00822AAF" w:rsidRDefault="00B21B35" w:rsidP="006A293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16CB75AA"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166DAF36"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08E763CB" w14:textId="77777777" w:rsidR="00B21B35" w:rsidRPr="0085135D" w:rsidRDefault="00B21B35" w:rsidP="006A29B9">
            <w:pPr>
              <w:ind w:left="57" w:right="57"/>
              <w:contextualSpacing/>
              <w:jc w:val="center"/>
              <w:rPr>
                <w:sz w:val="20"/>
                <w:szCs w:val="20"/>
              </w:rPr>
            </w:pPr>
            <w:r w:rsidRPr="0085135D">
              <w:rPr>
                <w:sz w:val="20"/>
                <w:szCs w:val="20"/>
              </w:rPr>
              <w:t>5</w:t>
            </w:r>
          </w:p>
        </w:tc>
      </w:tr>
      <w:tr w:rsidR="002E7CA5" w:rsidRPr="0085135D" w14:paraId="3919A3A1" w14:textId="77777777" w:rsidTr="002B3AB4">
        <w:trPr>
          <w:trHeight w:val="318"/>
        </w:trPr>
        <w:tc>
          <w:tcPr>
            <w:tcW w:w="709" w:type="dxa"/>
            <w:tcBorders>
              <w:top w:val="single" w:sz="6" w:space="0" w:color="000000"/>
              <w:left w:val="single" w:sz="6" w:space="0" w:color="000000"/>
              <w:bottom w:val="single" w:sz="4" w:space="0" w:color="auto"/>
              <w:right w:val="single" w:sz="6" w:space="0" w:color="000000"/>
            </w:tcBorders>
          </w:tcPr>
          <w:p w14:paraId="4B1E97BA" w14:textId="59C99EAE" w:rsidR="002E7CA5" w:rsidRPr="004819CB" w:rsidRDefault="004819CB" w:rsidP="002E7CA5">
            <w:pPr>
              <w:pStyle w:val="naisc"/>
              <w:spacing w:before="0" w:after="0"/>
              <w:ind w:left="57" w:right="57"/>
              <w:contextualSpacing/>
              <w:jc w:val="left"/>
            </w:pPr>
            <w:r>
              <w:t>1.</w:t>
            </w:r>
          </w:p>
        </w:tc>
        <w:tc>
          <w:tcPr>
            <w:tcW w:w="3680" w:type="dxa"/>
            <w:gridSpan w:val="2"/>
            <w:tcBorders>
              <w:top w:val="single" w:sz="6" w:space="0" w:color="000000"/>
              <w:left w:val="single" w:sz="6" w:space="0" w:color="000000"/>
              <w:bottom w:val="single" w:sz="4" w:space="0" w:color="auto"/>
              <w:right w:val="single" w:sz="6" w:space="0" w:color="000000"/>
            </w:tcBorders>
          </w:tcPr>
          <w:p w14:paraId="6FAF954E" w14:textId="07D50B3E" w:rsidR="002E7CA5" w:rsidRPr="004819CB" w:rsidRDefault="004819CB" w:rsidP="004819CB">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6" w:space="0" w:color="000000"/>
              <w:right w:val="single" w:sz="6" w:space="0" w:color="000000"/>
            </w:tcBorders>
          </w:tcPr>
          <w:p w14:paraId="4BA8137F" w14:textId="77777777" w:rsidR="002E7CA5" w:rsidRPr="007718C1" w:rsidRDefault="002E7CA5" w:rsidP="002E7CA5">
            <w:pPr>
              <w:jc w:val="both"/>
              <w:rPr>
                <w:b/>
                <w:u w:val="single"/>
              </w:rPr>
            </w:pPr>
            <w:r w:rsidRPr="007718C1">
              <w:rPr>
                <w:b/>
                <w:u w:val="single"/>
              </w:rPr>
              <w:t>Tieslietu ministrija:</w:t>
            </w:r>
          </w:p>
          <w:p w14:paraId="0A00CC93" w14:textId="77777777" w:rsidR="002E7CA5" w:rsidRPr="007718C1" w:rsidRDefault="002E7CA5" w:rsidP="002E7CA5">
            <w:pPr>
              <w:pStyle w:val="NormalWeb"/>
              <w:spacing w:before="0" w:beforeAutospacing="0" w:after="0" w:afterAutospacing="0"/>
              <w:jc w:val="both"/>
            </w:pPr>
            <w:r w:rsidRPr="007718C1">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kā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 Vienlaikus Ministru kabineta 2015. gada 28. jūlija noteikumi Nr. 438 "Būvniecības informācijas sistēmas noteikumi" regulē dokumentu iesniegšanas kārtību (piemēram, parakstīšanas veidus, noteiktu dokumentu aizpildīšanu tiešsaistes formā).</w:t>
            </w:r>
          </w:p>
          <w:p w14:paraId="5BB4EA48" w14:textId="77777777" w:rsidR="002E7CA5" w:rsidRPr="007718C1" w:rsidRDefault="002E7CA5" w:rsidP="002E7CA5">
            <w:pPr>
              <w:pStyle w:val="NormalWeb"/>
              <w:spacing w:before="0" w:beforeAutospacing="0" w:after="0" w:afterAutospacing="0"/>
              <w:jc w:val="both"/>
            </w:pPr>
            <w:r w:rsidRPr="007718C1">
              <w:t xml:space="preserve">Tiesību normu jaunradē jāievēro tehnoloģiskās neitralitātes princips. Proti, </w:t>
            </w:r>
            <w:r w:rsidRPr="007718C1">
              <w:lastRenderedPageBreak/>
              <w:t>tiesību normas nedrīkst rakstīt konkrētai tehnoloģijai, tostarp informācijas sistēmai (</w:t>
            </w:r>
            <w:r w:rsidRPr="007718C1">
              <w:rPr>
                <w:i/>
                <w:iCs/>
              </w:rPr>
              <w:t>sal. Informācijas un komunikāciju tiesības. I sējums. Rīga: Turība, 2002, 33. lpp.</w:t>
            </w:r>
            <w:r w:rsidRPr="007718C1">
              <w:t>). Tā vietā izmantojams vispārīgs regulējums, kas raksturo sasniedzamo rezultātu vai citus nepieciešamos raksturlielumus (pazīmes, standartus u. tml.) (</w:t>
            </w:r>
            <w:r w:rsidRPr="007718C1">
              <w:rPr>
                <w:i/>
                <w:iCs/>
              </w:rPr>
              <w:t>sal. Satversmes tiesas 2019. gada 21. februāra sprieduma lietā Nr. 2018-10-0103 18.1. punkts</w:t>
            </w:r>
            <w:r w:rsidRPr="007718C1">
              <w:t>). Projekta kontekstā tas nozīmē, ka regulējumam jābūt vienlīdz piemērojamam gan tad, ja izmanto būvniecības informācijas sistēmu, gan tad, ja informācijas aprite notiek papīra formā.</w:t>
            </w:r>
          </w:p>
          <w:p w14:paraId="468CC5EA" w14:textId="77777777" w:rsidR="002E7CA5" w:rsidRPr="007718C1" w:rsidRDefault="002E7CA5" w:rsidP="002E7CA5">
            <w:pPr>
              <w:pStyle w:val="NormalWeb"/>
              <w:spacing w:before="0" w:beforeAutospacing="0" w:after="0" w:afterAutospacing="0"/>
              <w:jc w:val="both"/>
            </w:pPr>
            <w:r w:rsidRPr="007718C1">
              <w:t xml:space="preserve">Projekta sākotnējās ietekmes novērtējuma apvienotajā ziņojumā (turpmāk – anotācija)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14:paraId="21918238" w14:textId="77777777" w:rsidR="002E7CA5" w:rsidRPr="007718C1" w:rsidRDefault="002E7CA5" w:rsidP="002E7CA5">
            <w:pPr>
              <w:pStyle w:val="NormalWeb"/>
              <w:spacing w:before="0" w:beforeAutospacing="0" w:after="0" w:afterAutospacing="0"/>
              <w:jc w:val="both"/>
            </w:pPr>
            <w:r w:rsidRPr="007718C1">
              <w:t xml:space="preserve">Vienlaikus projektā pamatā tiek norādīta nepieciešamība izmantot būvniecības informācijas sistēmu, lai gan tas ir Būvniecības likumā noteikts pamatprincips. Līdz ar to projektā būtu norādāmi tikai tie izņēmuma gadījumi, kad būvniecības </w:t>
            </w:r>
            <w:r w:rsidRPr="007718C1">
              <w:lastRenderedPageBreak/>
              <w:t>informācijas sistēma nav izmantojama (vienlaikus projekta anotācijā ietverot pamatojumu par šāda izņēmuma atbilstību Būvniecības likumam).</w:t>
            </w:r>
          </w:p>
          <w:p w14:paraId="3DFFD044" w14:textId="663D5A82" w:rsidR="002E7CA5" w:rsidRPr="0085135D" w:rsidRDefault="002E7CA5" w:rsidP="002E7CA5">
            <w:pPr>
              <w:pStyle w:val="naisc"/>
              <w:spacing w:before="0" w:after="0"/>
              <w:ind w:left="57" w:right="57"/>
              <w:contextualSpacing/>
              <w:jc w:val="both"/>
              <w:rPr>
                <w:sz w:val="20"/>
                <w:szCs w:val="20"/>
              </w:rPr>
            </w:pPr>
            <w:r w:rsidRPr="007718C1">
              <w:t xml:space="preserve">Normatīvā akta tekstam jābūt lakoniskam, un ir jāizvairās no pārlieku </w:t>
            </w:r>
            <w:proofErr w:type="spellStart"/>
            <w:r w:rsidRPr="007718C1">
              <w:t>kazuistiska</w:t>
            </w:r>
            <w:proofErr w:type="spellEnd"/>
            <w:r w:rsidRPr="007718C1">
              <w:t xml:space="preserve"> regulējuma (</w:t>
            </w:r>
            <w:r w:rsidRPr="007718C1">
              <w:rPr>
                <w:i/>
                <w:iCs/>
              </w:rPr>
              <w:t>Normatīvo aktu projektu izstrādes rokasgrāmata,</w:t>
            </w:r>
            <w:r w:rsidRPr="007718C1">
              <w:rPr>
                <w:b/>
                <w:bCs/>
                <w:i/>
                <w:iCs/>
              </w:rPr>
              <w:t xml:space="preserve"> </w:t>
            </w:r>
            <w:r w:rsidRPr="007718C1">
              <w:rPr>
                <w:i/>
                <w:iCs/>
              </w:rPr>
              <w:t>https://tai.mk.gov.lv/book/1/chapter/79</w:t>
            </w:r>
            <w:r w:rsidRPr="007718C1">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būvniecības informācijas sistēmas izmantošanu un neatkārtojot regulējumu, kas jau izriet no vispārīgajos jautājumos iekļautā regulējuma. 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5AC627F5" w14:textId="44CDCB84" w:rsidR="002E7CA5" w:rsidRPr="004E2A98" w:rsidRDefault="004819CB" w:rsidP="002E7CA5">
            <w:pPr>
              <w:ind w:firstLine="67"/>
              <w:contextualSpacing/>
              <w:jc w:val="center"/>
              <w:rPr>
                <w:b/>
              </w:rPr>
            </w:pPr>
            <w:r>
              <w:rPr>
                <w:b/>
              </w:rPr>
              <w:lastRenderedPageBreak/>
              <w:t>P</w:t>
            </w:r>
            <w:r w:rsidR="002E7CA5">
              <w:rPr>
                <w:b/>
              </w:rPr>
              <w:t>anākta vienošanās</w:t>
            </w:r>
          </w:p>
          <w:p w14:paraId="19E58F28" w14:textId="7EF7D012" w:rsidR="002E7CA5" w:rsidRPr="0085135D" w:rsidRDefault="002E7CA5" w:rsidP="002E7CA5">
            <w:pPr>
              <w:pStyle w:val="naisc"/>
              <w:spacing w:before="0" w:after="0"/>
              <w:ind w:left="57" w:right="57"/>
              <w:contextualSpacing/>
              <w:jc w:val="both"/>
              <w:rPr>
                <w:sz w:val="20"/>
                <w:szCs w:val="20"/>
              </w:rPr>
            </w:pPr>
            <w:r w:rsidRPr="00FC7623">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FC7623">
              <w:rPr>
                <w:vertAlign w:val="superscript"/>
              </w:rPr>
              <w:t>1 </w:t>
            </w:r>
            <w:r w:rsidRPr="00FC7623">
              <w:t xml:space="preserve">daļu). Ministrijas ieskatā prasība </w:t>
            </w:r>
            <w:r w:rsidRPr="00FC7623">
              <w:lastRenderedPageBreak/>
              <w:t>administratīvajā procesā noteiktā veidā izmantot noteiktu valsts informatīvo sistēmu pēc savas būtības 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14:paraId="16B1ABD4" w14:textId="21A9BD6F" w:rsidR="002E7CA5" w:rsidRPr="004819CB" w:rsidRDefault="004819CB" w:rsidP="004819CB">
            <w:pPr>
              <w:ind w:left="57" w:right="57"/>
              <w:contextualSpacing/>
              <w:jc w:val="both"/>
            </w:pPr>
            <w:r>
              <w:lastRenderedPageBreak/>
              <w:t>–</w:t>
            </w:r>
          </w:p>
        </w:tc>
      </w:tr>
      <w:tr w:rsidR="00C106B8" w:rsidRPr="0085135D" w14:paraId="747D91CB"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2B2B7740" w14:textId="7C287650" w:rsidR="00C106B8" w:rsidRPr="002F7514" w:rsidRDefault="004819CB" w:rsidP="00C106B8">
            <w:pPr>
              <w:pStyle w:val="naisc"/>
              <w:spacing w:before="0" w:after="0"/>
              <w:ind w:left="57" w:right="57"/>
              <w:contextualSpacing/>
              <w:jc w:val="left"/>
            </w:pPr>
            <w:r>
              <w:lastRenderedPageBreak/>
              <w:t>2</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010D7E75" w14:textId="647F0FB2" w:rsidR="00313FB1" w:rsidRPr="0063138B" w:rsidRDefault="0063138B" w:rsidP="00EE36D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6B823455" w14:textId="77777777" w:rsidR="00C25573" w:rsidRPr="0063138B" w:rsidRDefault="00D917B9" w:rsidP="00EE36D7">
            <w:pPr>
              <w:jc w:val="both"/>
              <w:rPr>
                <w:b/>
                <w:bCs/>
                <w:u w:val="single"/>
                <w:lang w:eastAsia="en-US"/>
              </w:rPr>
            </w:pPr>
            <w:r w:rsidRPr="0063138B">
              <w:rPr>
                <w:b/>
                <w:bCs/>
                <w:u w:val="single"/>
                <w:lang w:eastAsia="en-US"/>
              </w:rPr>
              <w:t>Vides aizsardzības un reģionālās attīstības ministrija:</w:t>
            </w:r>
          </w:p>
          <w:p w14:paraId="5F765831" w14:textId="252FA128" w:rsidR="00D917B9" w:rsidRPr="0063138B" w:rsidRDefault="00D917B9" w:rsidP="00BB0FFC">
            <w:pPr>
              <w:pStyle w:val="NoSpacing"/>
              <w:jc w:val="both"/>
              <w:rPr>
                <w:bCs/>
              </w:rPr>
            </w:pPr>
            <w:r w:rsidRPr="0063138B">
              <w:rPr>
                <w:rFonts w:ascii="Times New Roman" w:hAnsi="Times New Roman" w:cs="Times New Roman"/>
                <w:sz w:val="24"/>
                <w:szCs w:val="24"/>
              </w:rPr>
              <w:t xml:space="preserve">Vēršam uzmanību uz to, ka pēc minēto grozījumu stāšanās spēkā netiks nodrošināta Būvniecības informācijas sistēmas un Valsts vides dienesta datu sistēmas pielāgošana (savietošana). Turklāt Valsts vides dienesta budžetā nav </w:t>
            </w:r>
            <w:r w:rsidRPr="0063138B">
              <w:rPr>
                <w:rFonts w:ascii="Times New Roman" w:hAnsi="Times New Roman" w:cs="Times New Roman"/>
                <w:sz w:val="24"/>
                <w:szCs w:val="24"/>
              </w:rPr>
              <w:lastRenderedPageBreak/>
              <w:t xml:space="preserve">paredzētas attiecīgas pielāgošanās izmaksas. </w:t>
            </w:r>
          </w:p>
        </w:tc>
        <w:tc>
          <w:tcPr>
            <w:tcW w:w="3275" w:type="dxa"/>
            <w:gridSpan w:val="2"/>
            <w:tcBorders>
              <w:top w:val="single" w:sz="6" w:space="0" w:color="000000"/>
              <w:left w:val="single" w:sz="6" w:space="0" w:color="000000"/>
              <w:bottom w:val="single" w:sz="6" w:space="0" w:color="000000"/>
              <w:right w:val="single" w:sz="6" w:space="0" w:color="000000"/>
            </w:tcBorders>
          </w:tcPr>
          <w:p w14:paraId="5FB596E2" w14:textId="77777777" w:rsidR="0063138B" w:rsidRPr="00A236F9" w:rsidRDefault="0063138B" w:rsidP="0063138B">
            <w:pPr>
              <w:contextualSpacing/>
              <w:jc w:val="center"/>
              <w:rPr>
                <w:b/>
              </w:rPr>
            </w:pPr>
            <w:r>
              <w:rPr>
                <w:b/>
              </w:rPr>
              <w:lastRenderedPageBreak/>
              <w:t>Ņemts vērā</w:t>
            </w:r>
          </w:p>
          <w:p w14:paraId="73AD0EE2" w14:textId="7F6BC55A" w:rsidR="00C25573" w:rsidRPr="00657D1D" w:rsidRDefault="0063138B" w:rsidP="0063138B">
            <w:pPr>
              <w:jc w:val="both"/>
            </w:pPr>
            <w:r>
              <w:t xml:space="preserve">2019.gada 6.jūnijā ir noslēgta starpresoru vienošanās, ka Valsts vides dienests lietos Būvniecības informācijas sistēmu. Saslēgšanai ar TULPE plānots izmantot to pašu </w:t>
            </w:r>
            <w:proofErr w:type="spellStart"/>
            <w:r>
              <w:t>saskarni</w:t>
            </w:r>
            <w:proofErr w:type="spellEnd"/>
            <w:r>
              <w:t>, kura ir domāta TNI. Izstrādes termiņš - oktobris.</w:t>
            </w:r>
          </w:p>
        </w:tc>
        <w:tc>
          <w:tcPr>
            <w:tcW w:w="3638" w:type="dxa"/>
            <w:gridSpan w:val="2"/>
            <w:tcBorders>
              <w:top w:val="single" w:sz="4" w:space="0" w:color="auto"/>
              <w:left w:val="single" w:sz="4" w:space="0" w:color="auto"/>
              <w:bottom w:val="single" w:sz="4" w:space="0" w:color="auto"/>
            </w:tcBorders>
          </w:tcPr>
          <w:p w14:paraId="5120DAFA" w14:textId="7989FF32" w:rsidR="00C106B8" w:rsidRPr="00C25573" w:rsidRDefault="0063138B" w:rsidP="0063138B">
            <w:pPr>
              <w:ind w:left="57" w:right="57"/>
              <w:contextualSpacing/>
              <w:jc w:val="both"/>
            </w:pPr>
            <w:r>
              <w:t>-</w:t>
            </w:r>
          </w:p>
        </w:tc>
      </w:tr>
      <w:tr w:rsidR="00D917B9" w:rsidRPr="0085135D" w14:paraId="4D9FDB58"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4B9A92F" w14:textId="0A9C13E9" w:rsidR="00D917B9" w:rsidRPr="002F7514" w:rsidRDefault="004819CB" w:rsidP="00C106B8">
            <w:pPr>
              <w:pStyle w:val="naisc"/>
              <w:spacing w:before="0" w:after="0"/>
              <w:ind w:left="57" w:right="57"/>
              <w:contextualSpacing/>
              <w:jc w:val="left"/>
            </w:pPr>
            <w:r>
              <w:t>3</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219C4352" w14:textId="09842001" w:rsidR="00D917B9" w:rsidRPr="0063138B" w:rsidRDefault="0063138B" w:rsidP="00EE36D7">
            <w:pPr>
              <w:pStyle w:val="naisc"/>
              <w:spacing w:before="0" w:after="0"/>
              <w:ind w:left="57" w:right="57"/>
              <w:contextualSpacing/>
              <w:jc w:val="both"/>
              <w:rPr>
                <w:iCs/>
              </w:rPr>
            </w:pPr>
            <w:r w:rsidRPr="0063138B">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3B3D9D09" w14:textId="77777777" w:rsidR="00D917B9" w:rsidRPr="00EE36D7" w:rsidRDefault="00E533AE" w:rsidP="00EE36D7">
            <w:pPr>
              <w:jc w:val="both"/>
              <w:rPr>
                <w:b/>
                <w:bCs/>
                <w:u w:val="single"/>
                <w:lang w:eastAsia="en-US"/>
              </w:rPr>
            </w:pPr>
            <w:r w:rsidRPr="00EE36D7">
              <w:rPr>
                <w:b/>
                <w:bCs/>
                <w:u w:val="single"/>
                <w:lang w:eastAsia="en-US"/>
              </w:rPr>
              <w:t>Latvijas Pašvaldību savienība:</w:t>
            </w:r>
          </w:p>
          <w:p w14:paraId="2E5F8C7C" w14:textId="77777777" w:rsidR="00E533AE" w:rsidRPr="00EE36D7" w:rsidRDefault="00E533AE" w:rsidP="00EE36D7">
            <w:pPr>
              <w:jc w:val="both"/>
            </w:pPr>
            <w:r w:rsidRPr="00EE36D7">
              <w:t xml:space="preserve">1. neradīt nesamērīgas būvniecības ieceres dokumentācijas izmaksas un ļaut būvniecības ierosinātājam izstrādāt nepieciešamos būvniecības ieceres dokumentus dīķim ar virsmas laukumu līdz 0,5 ha platībā un apliecināt, ka tie atbilst būvniecību reglamentējošajiem normatīvajiem aktiem un vietējās pašvaldības teritorijas plānojumam, </w:t>
            </w:r>
            <w:proofErr w:type="spellStart"/>
            <w:r w:rsidRPr="00EE36D7">
              <w:t>lokālplānojumam</w:t>
            </w:r>
            <w:proofErr w:type="spellEnd"/>
            <w:r w:rsidRPr="00EE36D7">
              <w:t xml:space="preserve"> vai detālplānojumam (ja tāds ir izstrādāts); </w:t>
            </w:r>
          </w:p>
          <w:p w14:paraId="02CF7310" w14:textId="2F4636A7" w:rsidR="00E533AE" w:rsidRPr="00EE36D7" w:rsidRDefault="00E533AE" w:rsidP="00BB0FFC">
            <w:pPr>
              <w:jc w:val="both"/>
              <w:rPr>
                <w:bCs/>
                <w:lang w:eastAsia="en-US"/>
              </w:rPr>
            </w:pPr>
            <w:r w:rsidRPr="00EE36D7">
              <w:t>2. lai nerastos nekontrolēta derīgo izrakteņu iegūšana, dīķiem no 0,1 līdz 0,5 ha platībā paskaidrojuma rakstā jāpievieno aktuāls topogrāfiskais plāns;</w:t>
            </w:r>
          </w:p>
        </w:tc>
        <w:tc>
          <w:tcPr>
            <w:tcW w:w="3275" w:type="dxa"/>
            <w:gridSpan w:val="2"/>
            <w:tcBorders>
              <w:top w:val="single" w:sz="6" w:space="0" w:color="000000"/>
              <w:left w:val="single" w:sz="6" w:space="0" w:color="000000"/>
              <w:bottom w:val="single" w:sz="6" w:space="0" w:color="000000"/>
              <w:right w:val="single" w:sz="6" w:space="0" w:color="000000"/>
            </w:tcBorders>
          </w:tcPr>
          <w:p w14:paraId="68791D44" w14:textId="2978B497" w:rsidR="0063138B" w:rsidRPr="0063138B" w:rsidRDefault="004A4A38" w:rsidP="0063138B">
            <w:pPr>
              <w:contextualSpacing/>
              <w:jc w:val="center"/>
              <w:rPr>
                <w:b/>
                <w:bCs/>
              </w:rPr>
            </w:pPr>
            <w:r>
              <w:rPr>
                <w:b/>
                <w:bCs/>
              </w:rPr>
              <w:t>Panākta vienošanās</w:t>
            </w:r>
          </w:p>
          <w:p w14:paraId="6B7DF138" w14:textId="6DEB26D5" w:rsidR="00CF3C48" w:rsidRPr="00657D1D" w:rsidRDefault="0063138B" w:rsidP="00CF3C48">
            <w:pPr>
              <w:contextualSpacing/>
              <w:jc w:val="both"/>
            </w:pPr>
            <w:r>
              <w:t>Nav šo grozījumu jautājums</w:t>
            </w:r>
            <w:r w:rsidR="00CF3C48">
              <w:t>.</w:t>
            </w:r>
            <w:r>
              <w:t xml:space="preserve"> </w:t>
            </w:r>
            <w:r w:rsidR="00CF3C48" w:rsidRPr="00CF3C48">
              <w:t>Grozījumi attiecas uz būvniecības elektroniskā procesa nodrošināšanu un nemaina līdzšinējo regulējumu</w:t>
            </w:r>
            <w:r w:rsidR="004A4A38">
              <w:t xml:space="preserve"> pēc būtības</w:t>
            </w:r>
            <w:r w:rsidR="00CF3C48" w:rsidRPr="00CF3C48">
              <w:t>.</w:t>
            </w:r>
          </w:p>
        </w:tc>
        <w:tc>
          <w:tcPr>
            <w:tcW w:w="3638" w:type="dxa"/>
            <w:gridSpan w:val="2"/>
            <w:tcBorders>
              <w:top w:val="single" w:sz="4" w:space="0" w:color="auto"/>
              <w:left w:val="single" w:sz="4" w:space="0" w:color="auto"/>
              <w:bottom w:val="single" w:sz="4" w:space="0" w:color="auto"/>
            </w:tcBorders>
          </w:tcPr>
          <w:p w14:paraId="599BEB54" w14:textId="3E1011B5" w:rsidR="00D917B9" w:rsidRPr="00C25573" w:rsidRDefault="0063138B" w:rsidP="0063138B">
            <w:pPr>
              <w:ind w:left="57" w:right="57"/>
              <w:contextualSpacing/>
              <w:jc w:val="both"/>
            </w:pPr>
            <w:r>
              <w:t>-</w:t>
            </w:r>
          </w:p>
        </w:tc>
      </w:tr>
      <w:tr w:rsidR="00D917B9" w:rsidRPr="0085135D" w14:paraId="4C30B686"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AF06715" w14:textId="38B3BE0E" w:rsidR="00D917B9" w:rsidRPr="002F7514" w:rsidRDefault="004819CB" w:rsidP="00C106B8">
            <w:pPr>
              <w:pStyle w:val="naisc"/>
              <w:spacing w:before="0" w:after="0"/>
              <w:ind w:left="57" w:right="57"/>
              <w:contextualSpacing/>
              <w:jc w:val="left"/>
            </w:pPr>
            <w:r>
              <w:t>4</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33AF57F6" w14:textId="2FE1B1D8" w:rsidR="00D917B9" w:rsidRPr="003C1C84" w:rsidRDefault="003C1C84" w:rsidP="00EE36D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7EA2F24D" w14:textId="77777777" w:rsidR="003A18AA" w:rsidRPr="0063138B" w:rsidRDefault="003A18AA" w:rsidP="00EE36D7">
            <w:pPr>
              <w:jc w:val="both"/>
              <w:rPr>
                <w:b/>
                <w:bCs/>
                <w:u w:val="single"/>
                <w:lang w:eastAsia="en-US"/>
              </w:rPr>
            </w:pPr>
            <w:r w:rsidRPr="0063138B">
              <w:rPr>
                <w:b/>
                <w:bCs/>
                <w:u w:val="single"/>
                <w:lang w:eastAsia="en-US"/>
              </w:rPr>
              <w:t>Latvijas Pašvaldību savienība:</w:t>
            </w:r>
          </w:p>
          <w:p w14:paraId="68CE4F35" w14:textId="00F1C822" w:rsidR="003A18AA" w:rsidRPr="0063138B" w:rsidRDefault="003A18AA" w:rsidP="00BB0FFC">
            <w:pPr>
              <w:jc w:val="both"/>
              <w:rPr>
                <w:bCs/>
                <w:lang w:eastAsia="en-US"/>
              </w:rPr>
            </w:pPr>
            <w:r w:rsidRPr="0063138B">
              <w:t>lai mazinātu līdzīgo normatīvo aktu daudzumu un izvairītos no nesaskaņotām normām, terminiem un būtiski termiņu maiņu (projektēšanas nosacījumu izpildei, būvdarbu uzsākšanas nosacījumu izpildei, Paskaidrojuma rakstu un Apliecinājuma karšu realizācijas termiņos), iesakām veidot vienus MK  noteikumus, kas regulē BIS skaņošanu, TN izsniegšanu, iesniegšanu, izskatīšanu un ekspluatācijā pieņemšanu vai Pārejas noteikumos precizēt, uz kurām būvniecības iecerēm termiņu maiņa attiecināma.</w:t>
            </w:r>
          </w:p>
        </w:tc>
        <w:tc>
          <w:tcPr>
            <w:tcW w:w="3275" w:type="dxa"/>
            <w:gridSpan w:val="2"/>
            <w:tcBorders>
              <w:top w:val="single" w:sz="6" w:space="0" w:color="000000"/>
              <w:left w:val="single" w:sz="6" w:space="0" w:color="000000"/>
              <w:bottom w:val="single" w:sz="6" w:space="0" w:color="000000"/>
              <w:right w:val="single" w:sz="6" w:space="0" w:color="000000"/>
            </w:tcBorders>
          </w:tcPr>
          <w:p w14:paraId="5626E5F6" w14:textId="347DDD99" w:rsidR="003C1C84" w:rsidRPr="003C1C84" w:rsidRDefault="004A4A38" w:rsidP="003C1C84">
            <w:pPr>
              <w:ind w:firstLine="67"/>
              <w:contextualSpacing/>
              <w:jc w:val="center"/>
              <w:rPr>
                <w:b/>
              </w:rPr>
            </w:pPr>
            <w:r>
              <w:rPr>
                <w:b/>
              </w:rPr>
              <w:t>Panākta vienošanās</w:t>
            </w:r>
          </w:p>
          <w:p w14:paraId="4DC19219" w14:textId="5BC501C4" w:rsidR="00AE322F" w:rsidRPr="00657D1D" w:rsidRDefault="003C1C84" w:rsidP="003C1C84">
            <w:pPr>
              <w:ind w:firstLine="67"/>
              <w:contextualSpacing/>
              <w:jc w:val="both"/>
            </w:pPr>
            <w:r w:rsidRPr="003C1C84">
              <w:t>Termiņu maiņa attiecas tikai uz jaunām būvniecības iecerēm, kuras tiks akceptētas pēc MK noteikumu spēkā stāšanās. Pārējām būvniecības iecerēm, kuras uzsāktas pirms šo noteikumu spēkā stāšanās un tiek turpinās pēc minētā termiņa ir spēkā iepriekšējie būvniecības ieceres realizācijas termiņi.</w:t>
            </w:r>
          </w:p>
        </w:tc>
        <w:tc>
          <w:tcPr>
            <w:tcW w:w="3638" w:type="dxa"/>
            <w:gridSpan w:val="2"/>
            <w:tcBorders>
              <w:top w:val="single" w:sz="4" w:space="0" w:color="auto"/>
              <w:left w:val="single" w:sz="4" w:space="0" w:color="auto"/>
              <w:bottom w:val="single" w:sz="4" w:space="0" w:color="auto"/>
            </w:tcBorders>
          </w:tcPr>
          <w:p w14:paraId="160EADDD" w14:textId="007065B1" w:rsidR="00D917B9" w:rsidRPr="00C25573" w:rsidRDefault="003C1C84" w:rsidP="0063138B">
            <w:pPr>
              <w:ind w:left="57" w:right="57"/>
              <w:contextualSpacing/>
              <w:jc w:val="both"/>
            </w:pPr>
            <w:r>
              <w:t>-</w:t>
            </w:r>
          </w:p>
        </w:tc>
      </w:tr>
      <w:tr w:rsidR="00D917B9" w:rsidRPr="0085135D" w14:paraId="03D47D98"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DDF4B88" w14:textId="22E7A2A6" w:rsidR="00D917B9" w:rsidRPr="002F7514" w:rsidRDefault="004819CB" w:rsidP="00C106B8">
            <w:pPr>
              <w:pStyle w:val="naisc"/>
              <w:spacing w:before="0" w:after="0"/>
              <w:ind w:left="57" w:right="57"/>
              <w:contextualSpacing/>
              <w:jc w:val="left"/>
            </w:pPr>
            <w:r>
              <w:t>5</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2A618689" w14:textId="1A8771E6" w:rsidR="00D917B9" w:rsidRPr="0063138B" w:rsidRDefault="0063138B" w:rsidP="00EE36D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54BC3F2A" w14:textId="77777777" w:rsidR="00F70B54" w:rsidRPr="00EE36D7" w:rsidRDefault="00F70B54" w:rsidP="00EE36D7">
            <w:pPr>
              <w:jc w:val="both"/>
              <w:rPr>
                <w:b/>
                <w:bCs/>
                <w:u w:val="single"/>
                <w:lang w:eastAsia="en-US"/>
              </w:rPr>
            </w:pPr>
            <w:r w:rsidRPr="00EE36D7">
              <w:rPr>
                <w:b/>
                <w:bCs/>
                <w:u w:val="single"/>
                <w:lang w:eastAsia="en-US"/>
              </w:rPr>
              <w:t>Latvijas Pašvaldību savienība:</w:t>
            </w:r>
          </w:p>
          <w:p w14:paraId="7A72FF6C" w14:textId="21DD8522" w:rsidR="00D917B9" w:rsidRPr="00EE36D7" w:rsidRDefault="00F70B54" w:rsidP="00AE322F">
            <w:pPr>
              <w:jc w:val="both"/>
              <w:rPr>
                <w:bCs/>
                <w:lang w:eastAsia="en-US"/>
              </w:rPr>
            </w:pPr>
            <w:r w:rsidRPr="00EE36D7">
              <w:lastRenderedPageBreak/>
              <w:t>Saistībā ar projektēšanas nosacījumu izpildes termiņa maiņu uz pieciem gadiem, un, ievērojot to, ka Tehnisko noteikumu derīguma termiņš parasti ir viens vai divi gadi, lūdzam precizēt būvniecības ierosinātāja un tehnisko noteikumu izdevēja rīcību gadījumos, kad beidzies derīguma termiņš, bet būvprojekts kopumā Būvvaldē vēl nav iesniegts.</w:t>
            </w:r>
          </w:p>
        </w:tc>
        <w:tc>
          <w:tcPr>
            <w:tcW w:w="3275" w:type="dxa"/>
            <w:gridSpan w:val="2"/>
            <w:tcBorders>
              <w:top w:val="single" w:sz="6" w:space="0" w:color="000000"/>
              <w:left w:val="single" w:sz="6" w:space="0" w:color="000000"/>
              <w:bottom w:val="single" w:sz="6" w:space="0" w:color="000000"/>
              <w:right w:val="single" w:sz="6" w:space="0" w:color="000000"/>
            </w:tcBorders>
          </w:tcPr>
          <w:p w14:paraId="3332794C" w14:textId="7C0FC65B" w:rsidR="003C1C84" w:rsidRPr="00D300AB" w:rsidRDefault="004A4A38" w:rsidP="003C1C84">
            <w:pPr>
              <w:ind w:firstLine="67"/>
              <w:contextualSpacing/>
              <w:jc w:val="center"/>
              <w:rPr>
                <w:b/>
              </w:rPr>
            </w:pPr>
            <w:r>
              <w:rPr>
                <w:b/>
              </w:rPr>
              <w:lastRenderedPageBreak/>
              <w:t>Panākta vienošanās</w:t>
            </w:r>
          </w:p>
          <w:p w14:paraId="32642437" w14:textId="77777777" w:rsidR="003C1C84" w:rsidRPr="00D300AB" w:rsidRDefault="003C1C84" w:rsidP="003C1C84">
            <w:pPr>
              <w:ind w:firstLine="67"/>
              <w:contextualSpacing/>
              <w:jc w:val="both"/>
              <w:rPr>
                <w:bCs/>
              </w:rPr>
            </w:pPr>
            <w:r w:rsidRPr="00D300AB">
              <w:rPr>
                <w:bCs/>
              </w:rPr>
              <w:lastRenderedPageBreak/>
              <w:t>Tehnisko noteikumu derīguma termiņš un saskaņojuma nepieciešamība par tehnisko noteikumu izpildi ir tehnisko noteikumu izdevēja nosacījums.</w:t>
            </w:r>
          </w:p>
          <w:p w14:paraId="28BDC148" w14:textId="46CE1005" w:rsidR="00D917B9" w:rsidRPr="00657D1D" w:rsidRDefault="003C1C84" w:rsidP="003C1C84">
            <w:pPr>
              <w:ind w:firstLine="67"/>
              <w:contextualSpacing/>
              <w:jc w:val="both"/>
            </w:pPr>
            <w:r w:rsidRPr="00D300AB">
              <w:rPr>
                <w:bCs/>
              </w:rPr>
              <w:t>Būvvaldes pienākums ir pārliecināties, ka ir tehnisko noteikumu izdevēja saskaņojums, ja tāds ir nepieciešams, nevis vērtēt tehnisko noteikumu derīguma termiņu.</w:t>
            </w:r>
          </w:p>
        </w:tc>
        <w:tc>
          <w:tcPr>
            <w:tcW w:w="3638" w:type="dxa"/>
            <w:gridSpan w:val="2"/>
            <w:tcBorders>
              <w:top w:val="single" w:sz="4" w:space="0" w:color="auto"/>
              <w:left w:val="single" w:sz="4" w:space="0" w:color="auto"/>
              <w:bottom w:val="single" w:sz="4" w:space="0" w:color="auto"/>
            </w:tcBorders>
          </w:tcPr>
          <w:p w14:paraId="12ACA221" w14:textId="592943CB" w:rsidR="00D917B9" w:rsidRPr="00C25573" w:rsidRDefault="0063138B" w:rsidP="0063138B">
            <w:pPr>
              <w:ind w:left="57" w:right="57"/>
              <w:contextualSpacing/>
              <w:jc w:val="both"/>
            </w:pPr>
            <w:r>
              <w:lastRenderedPageBreak/>
              <w:t>-</w:t>
            </w:r>
          </w:p>
        </w:tc>
      </w:tr>
      <w:tr w:rsidR="00E533AE" w:rsidRPr="0085135D" w14:paraId="1778D732"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513F609" w14:textId="586B31AA" w:rsidR="00E533AE" w:rsidRPr="002F7514" w:rsidRDefault="004819CB" w:rsidP="00E533AE">
            <w:pPr>
              <w:pStyle w:val="naisc"/>
              <w:spacing w:before="0" w:after="0"/>
              <w:ind w:left="57" w:right="57"/>
              <w:contextualSpacing/>
              <w:jc w:val="left"/>
            </w:pPr>
            <w:r>
              <w:t>6</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7AB8B46A" w14:textId="77777777" w:rsidR="00E533AE" w:rsidRPr="00EE36D7" w:rsidRDefault="00E533AE" w:rsidP="00EE36D7">
            <w:pPr>
              <w:jc w:val="both"/>
            </w:pPr>
            <w:r w:rsidRPr="00EE36D7">
              <w:t>21. Izteikt 33. punkta ievaddaļu šādā redakcijā:</w:t>
            </w:r>
          </w:p>
          <w:p w14:paraId="49D2AD0E" w14:textId="5130204B" w:rsidR="00E533AE" w:rsidRPr="00EE36D7" w:rsidRDefault="00E533AE" w:rsidP="00BB0FFC">
            <w:pPr>
              <w:jc w:val="both"/>
              <w:rPr>
                <w:i/>
              </w:rPr>
            </w:pPr>
            <w:r w:rsidRPr="00EE36D7">
              <w:t>“33. Pirms būvprojekta izstrādāšanas būvniecības ierosinātājs un būvprojekta izstrādātājs sastāda projektēšanas uzdevumu, kurā norāda:”</w:t>
            </w:r>
          </w:p>
        </w:tc>
        <w:tc>
          <w:tcPr>
            <w:tcW w:w="4386" w:type="dxa"/>
            <w:gridSpan w:val="2"/>
            <w:tcBorders>
              <w:top w:val="single" w:sz="6" w:space="0" w:color="000000"/>
              <w:left w:val="single" w:sz="6" w:space="0" w:color="000000"/>
              <w:bottom w:val="single" w:sz="6" w:space="0" w:color="000000"/>
              <w:right w:val="single" w:sz="6" w:space="0" w:color="000000"/>
            </w:tcBorders>
          </w:tcPr>
          <w:p w14:paraId="40DF5417" w14:textId="77777777" w:rsidR="00E533AE" w:rsidRPr="00EE36D7" w:rsidRDefault="00E533AE" w:rsidP="00EE36D7">
            <w:pPr>
              <w:jc w:val="both"/>
              <w:rPr>
                <w:b/>
                <w:bCs/>
                <w:u w:val="single"/>
                <w:lang w:eastAsia="en-US"/>
              </w:rPr>
            </w:pPr>
            <w:r w:rsidRPr="00EE36D7">
              <w:rPr>
                <w:b/>
                <w:bCs/>
                <w:u w:val="single"/>
                <w:lang w:eastAsia="en-US"/>
              </w:rPr>
              <w:t>Latvijas Pašvaldību savienība:</w:t>
            </w:r>
          </w:p>
          <w:p w14:paraId="3245E09B" w14:textId="3E53AB52" w:rsidR="00E533AE" w:rsidRPr="00EE36D7" w:rsidRDefault="00E533AE" w:rsidP="00BB0FFC">
            <w:pPr>
              <w:jc w:val="both"/>
              <w:rPr>
                <w:bCs/>
                <w:lang w:eastAsia="en-US"/>
              </w:rPr>
            </w:pPr>
            <w:r w:rsidRPr="00EE36D7">
              <w:t>3. Saskaņot šo grozījumu 33. punktu ar terminiem citos Būvniecības noteikumu grozījumos: “Pirms būvprojekta izstrādāšanas būvniecības ierosinātājs un būvprojekta izstrādātājs</w:t>
            </w:r>
            <w:r w:rsidRPr="00EE36D7">
              <w:rPr>
                <w:b/>
                <w:bCs/>
              </w:rPr>
              <w:t xml:space="preserve"> sagatavo</w:t>
            </w:r>
            <w:r w:rsidRPr="00EE36D7">
              <w:t xml:space="preserve"> projektēšanas uzdevumu, kurā norāda:”</w:t>
            </w:r>
          </w:p>
        </w:tc>
        <w:tc>
          <w:tcPr>
            <w:tcW w:w="3275" w:type="dxa"/>
            <w:gridSpan w:val="2"/>
            <w:tcBorders>
              <w:top w:val="single" w:sz="6" w:space="0" w:color="000000"/>
              <w:left w:val="single" w:sz="6" w:space="0" w:color="000000"/>
              <w:bottom w:val="single" w:sz="6" w:space="0" w:color="000000"/>
              <w:right w:val="single" w:sz="6" w:space="0" w:color="000000"/>
            </w:tcBorders>
          </w:tcPr>
          <w:p w14:paraId="3DC67113" w14:textId="07DB19CB" w:rsidR="00E533AE" w:rsidRPr="00BB0FFC" w:rsidRDefault="00BB0FFC" w:rsidP="00BB0FFC">
            <w:pPr>
              <w:ind w:firstLine="67"/>
              <w:contextualSpacing/>
              <w:jc w:val="center"/>
              <w:rPr>
                <w:b/>
                <w:bCs/>
              </w:rPr>
            </w:pPr>
            <w:r w:rsidRPr="00BB0FFC">
              <w:rPr>
                <w:b/>
                <w:bCs/>
              </w:rPr>
              <w:t>Ņemts vērā</w:t>
            </w:r>
          </w:p>
        </w:tc>
        <w:tc>
          <w:tcPr>
            <w:tcW w:w="3638" w:type="dxa"/>
            <w:gridSpan w:val="2"/>
            <w:tcBorders>
              <w:top w:val="single" w:sz="4" w:space="0" w:color="auto"/>
              <w:left w:val="single" w:sz="4" w:space="0" w:color="auto"/>
              <w:bottom w:val="single" w:sz="4" w:space="0" w:color="auto"/>
            </w:tcBorders>
          </w:tcPr>
          <w:p w14:paraId="7A4402DE" w14:textId="77777777" w:rsidR="00191E4A" w:rsidRPr="00191E4A" w:rsidRDefault="00191E4A" w:rsidP="00191E4A">
            <w:pPr>
              <w:ind w:left="57" w:right="57"/>
              <w:contextualSpacing/>
              <w:jc w:val="both"/>
            </w:pPr>
            <w:r w:rsidRPr="00191E4A">
              <w:t>15. Izteikt 33. punkta ievaddaļu šādā redakcijā:</w:t>
            </w:r>
          </w:p>
          <w:p w14:paraId="00ECCCC8" w14:textId="1B6E052A" w:rsidR="00E533AE" w:rsidRPr="00C25573" w:rsidRDefault="00191E4A" w:rsidP="00191E4A">
            <w:pPr>
              <w:ind w:left="57" w:right="57"/>
              <w:contextualSpacing/>
              <w:jc w:val="both"/>
            </w:pPr>
            <w:r w:rsidRPr="00191E4A">
              <w:t>“33. Pirms būvprojekta izstrādāšanas būvniecības ierosinātājs un būvprojekta izstrādātājs sagatavo projektēšanas uzdevumu, kurā norāda:”</w:t>
            </w:r>
          </w:p>
        </w:tc>
      </w:tr>
      <w:tr w:rsidR="001010D0" w:rsidRPr="0085135D" w14:paraId="0E5B23B5"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0E37A3E" w14:textId="4AF6EE5E" w:rsidR="001010D0" w:rsidRPr="002F7514" w:rsidRDefault="004819CB" w:rsidP="00C106B8">
            <w:pPr>
              <w:pStyle w:val="naisc"/>
              <w:spacing w:before="0" w:after="0"/>
              <w:ind w:left="57" w:right="57"/>
              <w:contextualSpacing/>
              <w:jc w:val="left"/>
            </w:pPr>
            <w:r>
              <w:t>7</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02A31A36" w14:textId="77777777" w:rsidR="001010D0" w:rsidRPr="00EE36D7" w:rsidRDefault="001010D0" w:rsidP="00EE36D7">
            <w:pPr>
              <w:jc w:val="both"/>
            </w:pPr>
            <w:r w:rsidRPr="00EE36D7">
              <w:t>27. Izteikt 58. punktu šādā redakcijā:</w:t>
            </w:r>
          </w:p>
          <w:p w14:paraId="6A8B8D2F" w14:textId="77777777" w:rsidR="001010D0" w:rsidRPr="00EE36D7" w:rsidRDefault="001010D0" w:rsidP="00EE36D7">
            <w:pPr>
              <w:jc w:val="both"/>
            </w:pPr>
            <w:r w:rsidRPr="00EE36D7">
              <w:t>“58. Būvprojektu izstrādā elektroniski un to pievieno būvniecības informācijas sistēmā. Izstrādāto būvprojektu būvniecības informācijas sistēmā apstiprina būvprojekta izstrādātājs un citas personas atbilstoši būvatļaujā ietvertajiem projektēšanas nosacījumiem, izņemot šo noteikumu 17. punktā minētajā gadījumā.”</w:t>
            </w:r>
          </w:p>
          <w:p w14:paraId="27CFDDFC" w14:textId="77777777" w:rsidR="001010D0" w:rsidRPr="00EE36D7" w:rsidRDefault="001010D0" w:rsidP="00EE36D7">
            <w:pPr>
              <w:pStyle w:val="naisc"/>
              <w:spacing w:before="0" w:after="0"/>
              <w:ind w:left="57" w:right="57"/>
              <w:contextualSpacing/>
              <w:jc w:val="both"/>
              <w:rPr>
                <w:i/>
              </w:rPr>
            </w:pPr>
          </w:p>
          <w:p w14:paraId="377CFF7B" w14:textId="77777777" w:rsidR="001010D0" w:rsidRPr="00EE36D7" w:rsidRDefault="001010D0" w:rsidP="00EE36D7">
            <w:pPr>
              <w:jc w:val="both"/>
            </w:pPr>
            <w:r w:rsidRPr="00EE36D7">
              <w:t>8. Izteikt 17. punktu un 18. punkta ievaddaļu šādā redakcijā:</w:t>
            </w:r>
          </w:p>
          <w:p w14:paraId="61D59D53" w14:textId="10F52ABB" w:rsidR="001010D0" w:rsidRPr="00EE36D7" w:rsidRDefault="001010D0" w:rsidP="0063138B">
            <w:pPr>
              <w:jc w:val="both"/>
              <w:rPr>
                <w:i/>
              </w:rPr>
            </w:pPr>
            <w:r w:rsidRPr="00EE36D7">
              <w:t>“17. Personas saskaņojumu, izņemot Būvniecības likuma 14. panta 1.</w:t>
            </w:r>
            <w:r w:rsidRPr="00EE36D7">
              <w:rPr>
                <w:vertAlign w:val="superscript"/>
              </w:rPr>
              <w:t>1</w:t>
            </w:r>
            <w:r w:rsidRPr="00EE36D7">
              <w:t>  un 1.</w:t>
            </w:r>
            <w:r w:rsidRPr="00EE36D7">
              <w:rPr>
                <w:vertAlign w:val="superscript"/>
              </w:rPr>
              <w:t>2</w:t>
            </w:r>
            <w:r w:rsidRPr="00EE36D7">
              <w:t> daļā minētajā gadījumā, noformē kā atsevišķu vienošanos tā, lai no tās izrietētu nepārprotama personas piekrišana būvniecības iecerei. Personu saskaņojumu pievieno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14:paraId="64F51854" w14:textId="77777777" w:rsidR="001010D0" w:rsidRPr="00EE36D7" w:rsidRDefault="001010D0" w:rsidP="00EE36D7">
            <w:pPr>
              <w:jc w:val="both"/>
              <w:rPr>
                <w:b/>
                <w:u w:val="single"/>
              </w:rPr>
            </w:pPr>
            <w:r w:rsidRPr="00EE36D7">
              <w:rPr>
                <w:b/>
                <w:u w:val="single"/>
              </w:rPr>
              <w:lastRenderedPageBreak/>
              <w:t>Tieslietu ministrija:</w:t>
            </w:r>
          </w:p>
          <w:p w14:paraId="260D3A7E" w14:textId="77777777" w:rsidR="001010D0" w:rsidRPr="00EE36D7" w:rsidRDefault="001010D0" w:rsidP="00EE36D7">
            <w:pPr>
              <w:ind w:right="-2"/>
              <w:jc w:val="both"/>
            </w:pPr>
            <w:r w:rsidRPr="00EE36D7">
              <w:t xml:space="preserve">3. Projekta 27. punktā ietverts Ministru kabineta 2014. gada 16. septembra noteikumu Nr. 550 "Hidrotehnisko un meliorācijas būvju būvnoteikumi" (turpmāk – noteikumi Nr. 550) 58. punkts, kas noteic, ka būvprojektu apstiprina attiecīgas personas, "izņemot šo noteikumu 17. punktā minētajā gadījumā". Projekta 17. punkts regulē saskaņošanas kārtību nevis paredz izņēmuma gadījumus būvprojekta apstiprināšanas kārtībai. Ievērojot minēto, lūdzam sniegt </w:t>
            </w:r>
            <w:r w:rsidRPr="00EE36D7">
              <w:lastRenderedPageBreak/>
              <w:t xml:space="preserve">skaidrojumu anotācijā par projekta 27. punktā ietvertajā noteikumu Nr. 550 58. punktā minēto atsauci uz noteikumu Nr. 550 17. punktu vai atbilstoši precizēt projektu. </w:t>
            </w:r>
          </w:p>
          <w:p w14:paraId="5B015C48" w14:textId="77777777" w:rsidR="001010D0" w:rsidRPr="00EE36D7" w:rsidRDefault="001010D0" w:rsidP="00EE36D7">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5E3E1BE8" w14:textId="436A6F0D" w:rsidR="001010D0" w:rsidRPr="00BB0FFC" w:rsidRDefault="00BB0FFC" w:rsidP="00BB0FFC">
            <w:pPr>
              <w:ind w:firstLine="67"/>
              <w:contextualSpacing/>
              <w:jc w:val="center"/>
              <w:rPr>
                <w:b/>
                <w:bCs/>
              </w:rPr>
            </w:pPr>
            <w:r w:rsidRPr="00BB0FFC">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4B484024" w14:textId="77777777" w:rsidR="004819CB" w:rsidRDefault="004819CB" w:rsidP="004819CB">
            <w:pPr>
              <w:ind w:left="57" w:right="57"/>
              <w:contextualSpacing/>
              <w:jc w:val="both"/>
            </w:pPr>
            <w:r>
              <w:t>21. Izteikt 58. punktu šādā redakcijā:</w:t>
            </w:r>
          </w:p>
          <w:p w14:paraId="0FC186C0" w14:textId="3FE56D24" w:rsidR="001010D0" w:rsidRPr="00C25573" w:rsidRDefault="004819CB" w:rsidP="004819CB">
            <w:pPr>
              <w:ind w:left="57" w:right="57"/>
              <w:contextualSpacing/>
              <w:jc w:val="both"/>
            </w:pPr>
            <w:r>
              <w:t xml:space="preserve">“58. Būvprojektu izstrādā elektroniski vienā eksemplārā un to pievieno būvniecības informācijas sistēmā, ja veic elektronisko saskaņošanu. Ja būvniecības process noris ārpus būvniecības informācijas sistēmas, tad būvprojektu papīra dokumenta formā izstrādā trijos eksemplāros (ar atbildīgā būvprojekta izstrādātāja un </w:t>
            </w:r>
            <w:r>
              <w:lastRenderedPageBreak/>
              <w:t>būvniecības ierosinātāja parakstiem un saskaņojumiem uz būvprojekta ģenerālplāna), Būvniecības likuma 6.</w:t>
            </w:r>
            <w:r w:rsidRPr="004819CB">
              <w:rPr>
                <w:vertAlign w:val="superscript"/>
              </w:rPr>
              <w:t>1</w:t>
            </w:r>
            <w:r>
              <w:t> </w:t>
            </w:r>
            <w:r>
              <w:t>panta pirmās daļas 1.</w:t>
            </w:r>
            <w:r>
              <w:t> </w:t>
            </w:r>
            <w:r>
              <w:t>punktā minētajos gadījumos – četros eksemplāros, bet elektroniski – vienā eksemplārā. Izstrādāto būvprojektu paraksta vai būvniecības informācijas sistēmā apstiprina būvprojekta izstrādātājs un citas personas atbilstoši būvatļaujā ietvertajiem projektēšanas nosacījumiem, izņemot šo noteikumu 17. punktā minētās personas.”</w:t>
            </w:r>
          </w:p>
        </w:tc>
      </w:tr>
      <w:tr w:rsidR="001010D0" w:rsidRPr="0085135D" w14:paraId="5B2D1205"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21A6738" w14:textId="0283E7DF" w:rsidR="001010D0" w:rsidRPr="002F7514" w:rsidRDefault="004819CB" w:rsidP="00C106B8">
            <w:pPr>
              <w:pStyle w:val="naisc"/>
              <w:spacing w:before="0" w:after="0"/>
              <w:ind w:left="57" w:right="57"/>
              <w:contextualSpacing/>
              <w:jc w:val="left"/>
            </w:pPr>
            <w:r>
              <w:lastRenderedPageBreak/>
              <w:t>8</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3493F333" w14:textId="77777777" w:rsidR="001010D0" w:rsidRPr="00EE36D7" w:rsidRDefault="001010D0" w:rsidP="00EE36D7">
            <w:pPr>
              <w:jc w:val="both"/>
            </w:pPr>
            <w:r w:rsidRPr="00EE36D7">
              <w:t>36. Izteikt 65. punktu šādā redakcijā:</w:t>
            </w:r>
          </w:p>
          <w:p w14:paraId="09F6A9C9" w14:textId="746B9333" w:rsidR="001010D0" w:rsidRPr="00EE36D7" w:rsidRDefault="001010D0" w:rsidP="00BB0FFC">
            <w:pPr>
              <w:jc w:val="both"/>
              <w:rPr>
                <w:i/>
              </w:rPr>
            </w:pPr>
            <w:r w:rsidRPr="00EE36D7">
              <w:t xml:space="preserve">“65. Būvdarbu laikā var mainīt būvdarbu veicēju un pieaicināto </w:t>
            </w:r>
            <w:proofErr w:type="spellStart"/>
            <w:r w:rsidRPr="00EE36D7">
              <w:t>būvspeciālistu</w:t>
            </w:r>
            <w:proofErr w:type="spellEnd"/>
            <w:r w:rsidRPr="00EE36D7">
              <w:t xml:space="preserve">, ja par to informē institūciju, kura pilda būvvaldes funkcijas, un iesniedz būvniecības informācijas sistēmā informāciju par jaunā būvdarbu veicēja civiltiesiskās atbildības obligāto apdrošināšanu (apdrošināšanas polises izdevējs, datums, numurs un darbības termiņš) vai informāciju par jauno </w:t>
            </w:r>
            <w:proofErr w:type="spellStart"/>
            <w:r w:rsidRPr="00EE36D7">
              <w:t>būvspeciālistu</w:t>
            </w:r>
            <w:proofErr w:type="spellEnd"/>
            <w:r w:rsidRPr="00EE36D7">
              <w:t xml:space="preserve"> (vārds, uzvārds, sertifikāta numurs, būvdarbu veicēja nosaukums un būvkomersanta reģistrācijas </w:t>
            </w:r>
            <w:r w:rsidRPr="00EE36D7">
              <w:lastRenderedPageBreak/>
              <w:t>numurs, būvdarbu līguma un būvuzraudzības līguma datums un numurs, līguma darbības termiņš (datums no–līdz) un līguma summa (</w:t>
            </w:r>
            <w:r w:rsidRPr="00EE36D7">
              <w:rPr>
                <w:i/>
                <w:iCs/>
              </w:rPr>
              <w:t>euro</w:t>
            </w:r>
            <w:r w:rsidRPr="00EE36D7">
              <w:t>)) un informāciju par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tc>
        <w:tc>
          <w:tcPr>
            <w:tcW w:w="4386" w:type="dxa"/>
            <w:gridSpan w:val="2"/>
            <w:tcBorders>
              <w:top w:val="single" w:sz="6" w:space="0" w:color="000000"/>
              <w:left w:val="single" w:sz="6" w:space="0" w:color="000000"/>
              <w:bottom w:val="single" w:sz="6" w:space="0" w:color="000000"/>
              <w:right w:val="single" w:sz="6" w:space="0" w:color="000000"/>
            </w:tcBorders>
          </w:tcPr>
          <w:p w14:paraId="1C11F628" w14:textId="77777777" w:rsidR="001010D0" w:rsidRPr="00EE36D7" w:rsidRDefault="001010D0" w:rsidP="00EE36D7">
            <w:pPr>
              <w:jc w:val="both"/>
              <w:rPr>
                <w:b/>
                <w:u w:val="single"/>
              </w:rPr>
            </w:pPr>
            <w:r w:rsidRPr="00EE36D7">
              <w:rPr>
                <w:b/>
                <w:u w:val="single"/>
              </w:rPr>
              <w:lastRenderedPageBreak/>
              <w:t>Tieslietu ministrija:</w:t>
            </w:r>
          </w:p>
          <w:p w14:paraId="1AA72FEB" w14:textId="77777777" w:rsidR="001010D0" w:rsidRPr="00EE36D7" w:rsidRDefault="001010D0" w:rsidP="00EE36D7">
            <w:pPr>
              <w:ind w:right="-2"/>
              <w:jc w:val="both"/>
            </w:pPr>
            <w:r w:rsidRPr="00EE36D7">
              <w:t xml:space="preserve">4. Lūdzam precizēt projekta 36. punktā ietverto noteikumu Nr. 550 65. punktu, kas noteic, ka būvdarbu laikā var mainīt būvdarbu veicēju un pieaicināto </w:t>
            </w:r>
            <w:proofErr w:type="spellStart"/>
            <w:r w:rsidRPr="00EE36D7">
              <w:t>būvspeciālistu</w:t>
            </w:r>
            <w:proofErr w:type="spellEnd"/>
            <w:r w:rsidRPr="00EE36D7">
              <w:t xml:space="preserve">, ja par to informē institūciju, kas pilda būvvaldes funkcijas. No esošā regulējuma nav skaidrs, kādā termiņā un formā institūcija, kas pilda būvvaldes funkcijas, jāinformē, kā arī, vai ievietojot nepieciešamo informāciju par jauno būvdarbu veicēju vai </w:t>
            </w:r>
            <w:proofErr w:type="spellStart"/>
            <w:r w:rsidRPr="00EE36D7">
              <w:t>būvspeciālistu</w:t>
            </w:r>
            <w:proofErr w:type="spellEnd"/>
            <w:r w:rsidRPr="00EE36D7">
              <w:t xml:space="preserve"> būvniecības informācijas sistēmā, tiek izpildīta prasība par institūcijas, kas pilda būvvaldes funkcijas, informēšanu. Ievērojot minēto, lūdzam atbilstoši precizēt </w:t>
            </w:r>
            <w:r w:rsidRPr="00EE36D7">
              <w:lastRenderedPageBreak/>
              <w:t>projektu vai papildināt anotāciju ar skaidrojumu.</w:t>
            </w:r>
          </w:p>
          <w:p w14:paraId="56DC40B6" w14:textId="77777777" w:rsidR="001010D0" w:rsidRPr="00EE36D7" w:rsidRDefault="001010D0" w:rsidP="00EE36D7">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61A83277" w14:textId="08E66278" w:rsidR="001010D0" w:rsidRPr="003C1C84" w:rsidRDefault="003C1C84" w:rsidP="003C1C84">
            <w:pPr>
              <w:ind w:firstLine="67"/>
              <w:contextualSpacing/>
              <w:jc w:val="center"/>
              <w:rPr>
                <w:b/>
                <w:bCs/>
              </w:rPr>
            </w:pPr>
            <w:r w:rsidRPr="003C1C84">
              <w:rPr>
                <w:b/>
                <w:bCs/>
              </w:rPr>
              <w:lastRenderedPageBreak/>
              <w:t>Ņemts vērā</w:t>
            </w:r>
          </w:p>
          <w:p w14:paraId="5AAB64E6" w14:textId="06891E83" w:rsidR="00AE322F" w:rsidRPr="00657D1D" w:rsidRDefault="00AE322F" w:rsidP="00AE322F">
            <w:pPr>
              <w:ind w:firstLine="67"/>
              <w:contextualSpacing/>
              <w:jc w:val="both"/>
            </w:pPr>
            <w:r>
              <w:t>Lai būvdarbu veicējs vai būvspeciālists varētu pildīt savus pienākumus, tam pēc iespējas ātrāk ir jāinformē</w:t>
            </w:r>
            <w:r w:rsidR="003B7880">
              <w:t xml:space="preserve"> būvniecības informācijas sistēmā</w:t>
            </w:r>
            <w:r>
              <w:t xml:space="preserve"> </w:t>
            </w:r>
            <w:r w:rsidRPr="00AE322F">
              <w:t>institūcij</w:t>
            </w:r>
            <w:r w:rsidR="003B7880">
              <w:t>u</w:t>
            </w:r>
            <w:r w:rsidRPr="00AE322F">
              <w:t>, kas pilda būvvaldes funkcijas</w:t>
            </w:r>
            <w:r>
              <w:t xml:space="preserve">, kura Būvniecības likuma 12.panta ceturtās daļas </w:t>
            </w:r>
            <w:r w:rsidRPr="00AE322F">
              <w:t>2</w:t>
            </w:r>
            <w:r w:rsidRPr="00AE322F">
              <w:rPr>
                <w:vertAlign w:val="superscript"/>
              </w:rPr>
              <w:t>1</w:t>
            </w:r>
            <w:r>
              <w:t xml:space="preserve">.punktā noteiktajā </w:t>
            </w:r>
            <w:r w:rsidR="0003406F">
              <w:t>termiņā</w:t>
            </w:r>
            <w:r>
              <w:t xml:space="preserve"> (14</w:t>
            </w:r>
            <w:r w:rsidR="0063138B">
              <w:t> </w:t>
            </w:r>
            <w:r>
              <w:t xml:space="preserve">dienu laikā) veic attiecīgās izmaiņas būvatļaujā (būvniecības informācijas sistēmā), kas ļaus piekļūt būvniecības informācijas sistēmā pie konkrētās būvniecības lietas, </w:t>
            </w:r>
            <w:r>
              <w:lastRenderedPageBreak/>
              <w:t>lai, piemēram, varētu veikt ierakstus būvdarbu žurnālā.</w:t>
            </w:r>
          </w:p>
        </w:tc>
        <w:tc>
          <w:tcPr>
            <w:tcW w:w="3638" w:type="dxa"/>
            <w:gridSpan w:val="2"/>
            <w:tcBorders>
              <w:top w:val="single" w:sz="4" w:space="0" w:color="auto"/>
              <w:left w:val="single" w:sz="4" w:space="0" w:color="auto"/>
              <w:bottom w:val="single" w:sz="4" w:space="0" w:color="auto"/>
            </w:tcBorders>
          </w:tcPr>
          <w:p w14:paraId="17BB04FF" w14:textId="77777777" w:rsidR="00191E4A" w:rsidRPr="00191E4A" w:rsidRDefault="00191E4A" w:rsidP="00191E4A">
            <w:pPr>
              <w:ind w:left="57" w:right="57"/>
              <w:contextualSpacing/>
              <w:jc w:val="both"/>
            </w:pPr>
            <w:r w:rsidRPr="00191E4A">
              <w:lastRenderedPageBreak/>
              <w:t>31. Izteikt 65. punktu šādā redakcijā:</w:t>
            </w:r>
          </w:p>
          <w:p w14:paraId="7C4AC323" w14:textId="438CFC0A" w:rsidR="001010D0" w:rsidRPr="00C25573" w:rsidRDefault="00191E4A" w:rsidP="00191E4A">
            <w:pPr>
              <w:ind w:left="57" w:right="57"/>
              <w:contextualSpacing/>
              <w:jc w:val="both"/>
            </w:pPr>
            <w:r w:rsidRPr="00191E4A">
              <w:t xml:space="preserve">“65. Būvdarbu laikā var mainīt būvdarbu veicēju un pieaicināto </w:t>
            </w:r>
            <w:proofErr w:type="spellStart"/>
            <w:r w:rsidRPr="00191E4A">
              <w:t>būvspeciālistu</w:t>
            </w:r>
            <w:proofErr w:type="spellEnd"/>
            <w:r w:rsidRPr="00191E4A">
              <w:t>, ja institūcijā, kura pilda būvvaldes funkcijas,</w:t>
            </w:r>
            <w:r w:rsidR="004819CB">
              <w:t xml:space="preserve"> iesniedz</w:t>
            </w:r>
            <w:r w:rsidRPr="00191E4A">
              <w:t xml:space="preserve"> informāciju par jaunā būvdarbu veicēja civiltiesiskās atbildības obligāto apdrošināšanu (apdrošināšanas polises izdevējs, datums, numurs un darbības termiņš) vai informāciju par jauno </w:t>
            </w:r>
            <w:proofErr w:type="spellStart"/>
            <w:r w:rsidRPr="00191E4A">
              <w:t>būvspeciālistu</w:t>
            </w:r>
            <w:proofErr w:type="spellEnd"/>
            <w:r w:rsidRPr="00191E4A">
              <w:t xml:space="preserve"> (vārds, uzvārds, sertifikāta numurs, būvdarbu veicēja nosaukums un būvkomersanta reģistrācijas numurs, būvdarbu līguma un </w:t>
            </w:r>
            <w:r w:rsidRPr="00191E4A">
              <w:lastRenderedPageBreak/>
              <w:t>būvuzraudzības līguma datums un numurs, līguma darbības termiņš (datums no–līdz) un līguma summa (</w:t>
            </w:r>
            <w:r w:rsidRPr="00191E4A">
              <w:rPr>
                <w:i/>
                <w:iCs/>
              </w:rPr>
              <w:t>euro</w:t>
            </w:r>
            <w:r w:rsidRPr="00191E4A">
              <w:t>)) un informāciju par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tc>
      </w:tr>
      <w:tr w:rsidR="00C265F0" w:rsidRPr="0085135D" w14:paraId="760710BB"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5F23DA3" w14:textId="05F74308" w:rsidR="00C265F0" w:rsidRPr="002F7514" w:rsidRDefault="004819CB" w:rsidP="00C106B8">
            <w:pPr>
              <w:pStyle w:val="naisc"/>
              <w:spacing w:before="0" w:after="0"/>
              <w:ind w:left="57" w:right="57"/>
              <w:contextualSpacing/>
              <w:jc w:val="left"/>
            </w:pPr>
            <w:r>
              <w:lastRenderedPageBreak/>
              <w:t>9</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0E94313D" w14:textId="77777777" w:rsidR="00C265F0" w:rsidRPr="007718C1" w:rsidRDefault="00C265F0" w:rsidP="00EE36D7">
            <w:pPr>
              <w:jc w:val="both"/>
            </w:pPr>
            <w:r w:rsidRPr="007718C1">
              <w:t>42. Izteikt 77. punktu šādā redakcijā:</w:t>
            </w:r>
          </w:p>
          <w:p w14:paraId="39335647" w14:textId="653319A4" w:rsidR="00C265F0" w:rsidRPr="007718C1" w:rsidRDefault="00C265F0" w:rsidP="00BB0FFC">
            <w:pPr>
              <w:jc w:val="both"/>
              <w:rPr>
                <w:i/>
              </w:rPr>
            </w:pPr>
            <w:r w:rsidRPr="007718C1">
              <w:t>“77.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c>
          <w:tcPr>
            <w:tcW w:w="4386" w:type="dxa"/>
            <w:gridSpan w:val="2"/>
            <w:tcBorders>
              <w:top w:val="single" w:sz="6" w:space="0" w:color="000000"/>
              <w:left w:val="single" w:sz="6" w:space="0" w:color="000000"/>
              <w:bottom w:val="single" w:sz="6" w:space="0" w:color="000000"/>
              <w:right w:val="single" w:sz="6" w:space="0" w:color="000000"/>
            </w:tcBorders>
          </w:tcPr>
          <w:p w14:paraId="5F5D5E1B" w14:textId="77777777" w:rsidR="00C265F0" w:rsidRPr="007718C1" w:rsidRDefault="00C265F0" w:rsidP="00EE36D7">
            <w:pPr>
              <w:jc w:val="both"/>
              <w:rPr>
                <w:b/>
                <w:u w:val="single"/>
              </w:rPr>
            </w:pPr>
            <w:r w:rsidRPr="007718C1">
              <w:rPr>
                <w:b/>
                <w:u w:val="single"/>
              </w:rPr>
              <w:t>Tieslietu ministrija:</w:t>
            </w:r>
          </w:p>
          <w:p w14:paraId="0181C740" w14:textId="35C1F8FE" w:rsidR="00C265F0" w:rsidRPr="007718C1" w:rsidRDefault="00C265F0" w:rsidP="007718C1">
            <w:pPr>
              <w:ind w:right="-2"/>
              <w:jc w:val="both"/>
              <w:rPr>
                <w:bCs/>
                <w:lang w:eastAsia="en-US"/>
              </w:rPr>
            </w:pPr>
            <w:r w:rsidRPr="007718C1">
              <w:t>7. Lūdzam sniegt anotācijā skaidrojumu, kādā kārtībā viena privātpersona – būvdarbu veicējs – piešķirs piekļuves tiesības citai privātpersonai būvniecības informācijas sistēmā esošajiem dokumentiem, kas izriet no projekta 42. punktā ietvertā noteikumu Nr. 550 77. punkta.</w:t>
            </w:r>
          </w:p>
        </w:tc>
        <w:tc>
          <w:tcPr>
            <w:tcW w:w="3275" w:type="dxa"/>
            <w:gridSpan w:val="2"/>
            <w:tcBorders>
              <w:top w:val="single" w:sz="6" w:space="0" w:color="000000"/>
              <w:left w:val="single" w:sz="6" w:space="0" w:color="000000"/>
              <w:bottom w:val="single" w:sz="6" w:space="0" w:color="000000"/>
              <w:right w:val="single" w:sz="6" w:space="0" w:color="000000"/>
            </w:tcBorders>
          </w:tcPr>
          <w:p w14:paraId="05CA1596" w14:textId="77777777" w:rsidR="00C265F0" w:rsidRPr="0063138B" w:rsidRDefault="0063138B" w:rsidP="0063138B">
            <w:pPr>
              <w:ind w:firstLine="67"/>
              <w:contextualSpacing/>
              <w:jc w:val="center"/>
              <w:rPr>
                <w:b/>
                <w:bCs/>
              </w:rPr>
            </w:pPr>
            <w:r w:rsidRPr="0063138B">
              <w:rPr>
                <w:b/>
                <w:bCs/>
              </w:rPr>
              <w:t>Ņemts vērā</w:t>
            </w:r>
          </w:p>
          <w:p w14:paraId="6AC5937A" w14:textId="19037C3D" w:rsidR="0063138B" w:rsidRPr="0063138B" w:rsidRDefault="0063138B" w:rsidP="00D50A6B">
            <w:pPr>
              <w:ind w:firstLine="67"/>
              <w:contextualSpacing/>
              <w:jc w:val="both"/>
              <w:rPr>
                <w:i/>
                <w:iCs/>
              </w:rPr>
            </w:pPr>
            <w:r w:rsidRPr="0063138B">
              <w:rPr>
                <w:i/>
                <w:iCs/>
              </w:rPr>
              <w:t>Skaidro</w:t>
            </w:r>
            <w:r w:rsidR="007718C1">
              <w:rPr>
                <w:i/>
                <w:iCs/>
              </w:rPr>
              <w:t>jums</w:t>
            </w:r>
            <w:r w:rsidRPr="0063138B">
              <w:rPr>
                <w:i/>
                <w:iCs/>
              </w:rPr>
              <w:t xml:space="preserve"> anotācijā</w:t>
            </w:r>
          </w:p>
        </w:tc>
        <w:tc>
          <w:tcPr>
            <w:tcW w:w="3638" w:type="dxa"/>
            <w:gridSpan w:val="2"/>
            <w:tcBorders>
              <w:top w:val="single" w:sz="4" w:space="0" w:color="auto"/>
              <w:left w:val="single" w:sz="4" w:space="0" w:color="auto"/>
              <w:bottom w:val="single" w:sz="4" w:space="0" w:color="auto"/>
            </w:tcBorders>
          </w:tcPr>
          <w:p w14:paraId="1391E968" w14:textId="77777777" w:rsidR="00191E4A" w:rsidRPr="00191E4A" w:rsidRDefault="00191E4A" w:rsidP="00191E4A">
            <w:pPr>
              <w:ind w:left="57" w:right="57"/>
              <w:contextualSpacing/>
              <w:jc w:val="both"/>
            </w:pPr>
            <w:r w:rsidRPr="00191E4A">
              <w:t>35. Izteikt 77. punktu šādā redakcijā:</w:t>
            </w:r>
          </w:p>
          <w:p w14:paraId="38B79620" w14:textId="6853D6D3" w:rsidR="00C265F0" w:rsidRPr="00C25573" w:rsidRDefault="00191E4A" w:rsidP="00191E4A">
            <w:pPr>
              <w:ind w:left="57" w:right="57"/>
              <w:contextualSpacing/>
              <w:jc w:val="both"/>
            </w:pPr>
            <w:r w:rsidRPr="00191E4A">
              <w:t>“77.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r>
      <w:tr w:rsidR="00A75251" w:rsidRPr="0085135D" w14:paraId="32A4DD72"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52A7189" w14:textId="33431FD8" w:rsidR="00A75251" w:rsidRPr="002F7514" w:rsidRDefault="004819CB" w:rsidP="00C106B8">
            <w:pPr>
              <w:pStyle w:val="naisc"/>
              <w:spacing w:before="0" w:after="0"/>
              <w:ind w:left="57" w:right="57"/>
              <w:contextualSpacing/>
              <w:jc w:val="left"/>
            </w:pPr>
            <w:r>
              <w:t>10</w:t>
            </w:r>
            <w:r w:rsidR="0063138B">
              <w:t>.</w:t>
            </w:r>
          </w:p>
        </w:tc>
        <w:tc>
          <w:tcPr>
            <w:tcW w:w="3680" w:type="dxa"/>
            <w:gridSpan w:val="2"/>
            <w:tcBorders>
              <w:top w:val="single" w:sz="6" w:space="0" w:color="000000"/>
              <w:left w:val="single" w:sz="6" w:space="0" w:color="000000"/>
              <w:bottom w:val="single" w:sz="4" w:space="0" w:color="auto"/>
              <w:right w:val="single" w:sz="6" w:space="0" w:color="000000"/>
            </w:tcBorders>
          </w:tcPr>
          <w:p w14:paraId="035A9A58" w14:textId="77777777" w:rsidR="00C265F0" w:rsidRPr="00EE36D7" w:rsidRDefault="00C265F0" w:rsidP="00EE36D7">
            <w:pPr>
              <w:jc w:val="both"/>
            </w:pPr>
            <w:r w:rsidRPr="00EE36D7">
              <w:t>46. Papildināt noteikumus ar 84.</w:t>
            </w:r>
            <w:r w:rsidRPr="00EE36D7">
              <w:rPr>
                <w:vertAlign w:val="superscript"/>
              </w:rPr>
              <w:t>1</w:t>
            </w:r>
            <w:r w:rsidRPr="00EE36D7">
              <w:t> punktu šādā redakcijā:</w:t>
            </w:r>
          </w:p>
          <w:p w14:paraId="36658F96" w14:textId="77777777" w:rsidR="00C265F0" w:rsidRPr="00EE36D7" w:rsidRDefault="00C265F0" w:rsidP="00EE36D7">
            <w:pPr>
              <w:jc w:val="both"/>
            </w:pPr>
            <w:r w:rsidRPr="00EE36D7">
              <w:t>“84.</w:t>
            </w:r>
            <w:r w:rsidRPr="00EE36D7">
              <w:rPr>
                <w:vertAlign w:val="superscript"/>
              </w:rPr>
              <w:t>1</w:t>
            </w:r>
            <w:r w:rsidRPr="00EE36D7">
              <w:t> Darbu veikšanas projektā iekļauj:</w:t>
            </w:r>
          </w:p>
          <w:p w14:paraId="71424FB8" w14:textId="77777777" w:rsidR="00C265F0" w:rsidRPr="00EE36D7" w:rsidRDefault="00C265F0" w:rsidP="00EE36D7">
            <w:pPr>
              <w:jc w:val="both"/>
            </w:pPr>
            <w:r w:rsidRPr="00EE36D7">
              <w:t>84.</w:t>
            </w:r>
            <w:r w:rsidRPr="00EE36D7">
              <w:rPr>
                <w:vertAlign w:val="superscript"/>
              </w:rPr>
              <w:t>1</w:t>
            </w:r>
            <w:r w:rsidRPr="00EE36D7">
              <w:t>1. darbu veikšanas kalendāra grafiku;</w:t>
            </w:r>
          </w:p>
          <w:p w14:paraId="17F94B12" w14:textId="77777777" w:rsidR="00C265F0" w:rsidRPr="00EE36D7" w:rsidRDefault="00C265F0" w:rsidP="00EE36D7">
            <w:pPr>
              <w:jc w:val="both"/>
            </w:pPr>
            <w:r w:rsidRPr="00EE36D7">
              <w:t>84.</w:t>
            </w:r>
            <w:r w:rsidRPr="00EE36D7">
              <w:rPr>
                <w:vertAlign w:val="superscript"/>
              </w:rPr>
              <w:t>1</w:t>
            </w:r>
            <w:r w:rsidRPr="00EE36D7">
              <w:t xml:space="preserve">2. būvdarbu ģenerālplānu, kas izstrādāts, pamatojoties uz grafisko </w:t>
            </w:r>
            <w:r w:rsidRPr="00EE36D7">
              <w:lastRenderedPageBreak/>
              <w:t>dokumentu (plānu), kurā ir atspoguļota ēkas, ceļu un inženiertīklu esošā situācija;</w:t>
            </w:r>
          </w:p>
          <w:p w14:paraId="51C1A384" w14:textId="77777777" w:rsidR="00C265F0" w:rsidRPr="00EE36D7" w:rsidRDefault="00C265F0" w:rsidP="00EE36D7">
            <w:pPr>
              <w:jc w:val="both"/>
            </w:pPr>
            <w:r w:rsidRPr="00EE36D7">
              <w:t>84.</w:t>
            </w:r>
            <w:r w:rsidRPr="00EE36D7">
              <w:rPr>
                <w:vertAlign w:val="superscript"/>
              </w:rPr>
              <w:t>1</w:t>
            </w:r>
            <w:r w:rsidRPr="00EE36D7">
              <w:t>3. sagatavošanas darbu un būvdarbu aprakstu;</w:t>
            </w:r>
          </w:p>
          <w:p w14:paraId="0CAADEB7" w14:textId="77777777" w:rsidR="00C265F0" w:rsidRPr="00EE36D7" w:rsidRDefault="00C265F0" w:rsidP="00EE36D7">
            <w:pPr>
              <w:jc w:val="both"/>
            </w:pPr>
            <w:r w:rsidRPr="00EE36D7">
              <w:t>84.</w:t>
            </w:r>
            <w:r w:rsidRPr="00EE36D7">
              <w:rPr>
                <w:vertAlign w:val="superscript"/>
              </w:rPr>
              <w:t>1</w:t>
            </w:r>
            <w:r w:rsidRPr="00EE36D7">
              <w:t>4. netradicionālu un sarežģītu būvdarbu veidu tehnoloģiskās shēmas un norādi par izpildes zonām;</w:t>
            </w:r>
          </w:p>
          <w:p w14:paraId="122ECB34" w14:textId="77777777" w:rsidR="00C265F0" w:rsidRPr="00EE36D7" w:rsidRDefault="00C265F0" w:rsidP="00EE36D7">
            <w:pPr>
              <w:jc w:val="both"/>
            </w:pPr>
            <w:r w:rsidRPr="00EE36D7">
              <w:t>84.</w:t>
            </w:r>
            <w:r w:rsidRPr="00EE36D7">
              <w:rPr>
                <w:vertAlign w:val="superscript"/>
              </w:rPr>
              <w:t>1</w:t>
            </w:r>
            <w:r w:rsidRPr="00EE36D7">
              <w:t xml:space="preserve">5. galveno </w:t>
            </w:r>
            <w:proofErr w:type="spellStart"/>
            <w:r w:rsidRPr="00EE36D7">
              <w:t>būvmašīnu</w:t>
            </w:r>
            <w:proofErr w:type="spellEnd"/>
            <w:r w:rsidRPr="00EE36D7">
              <w:t xml:space="preserve"> darba grafiku;</w:t>
            </w:r>
          </w:p>
          <w:p w14:paraId="283650A0" w14:textId="77777777" w:rsidR="00C265F0" w:rsidRPr="00EE36D7" w:rsidRDefault="00C265F0" w:rsidP="00EE36D7">
            <w:pPr>
              <w:jc w:val="both"/>
            </w:pPr>
            <w:r w:rsidRPr="00EE36D7">
              <w:t>84.16. nepieciešamo speciālistu sarakstu darbu veikšanai objektā;</w:t>
            </w:r>
          </w:p>
          <w:p w14:paraId="46BFCF95" w14:textId="77777777" w:rsidR="00C265F0" w:rsidRPr="00EE36D7" w:rsidRDefault="00C265F0" w:rsidP="00EE36D7">
            <w:pPr>
              <w:jc w:val="both"/>
            </w:pPr>
            <w:r w:rsidRPr="00EE36D7">
              <w:t>84.</w:t>
            </w:r>
            <w:r w:rsidRPr="00EE36D7">
              <w:rPr>
                <w:vertAlign w:val="superscript"/>
              </w:rPr>
              <w:t>1</w:t>
            </w:r>
            <w:r w:rsidRPr="00EE36D7">
              <w:t>7. nepieciešamos būvju nospraušanas darbus;</w:t>
            </w:r>
          </w:p>
          <w:p w14:paraId="478B6F94" w14:textId="77777777" w:rsidR="00C265F0" w:rsidRPr="00EE36D7" w:rsidRDefault="00C265F0" w:rsidP="00EE36D7">
            <w:pPr>
              <w:jc w:val="both"/>
            </w:pPr>
            <w:r w:rsidRPr="00EE36D7">
              <w:t>84.</w:t>
            </w:r>
            <w:r w:rsidRPr="00EE36D7">
              <w:rPr>
                <w:vertAlign w:val="superscript"/>
              </w:rPr>
              <w:t>1</w:t>
            </w:r>
            <w:r w:rsidRPr="00EE36D7">
              <w:t>8. pagaidu tehnoloģisko konstrukciju pamatotus risinājumus;</w:t>
            </w:r>
          </w:p>
          <w:p w14:paraId="4B44628C" w14:textId="77777777" w:rsidR="00C265F0" w:rsidRPr="00EE36D7" w:rsidRDefault="00C265F0" w:rsidP="00EE36D7">
            <w:pPr>
              <w:jc w:val="both"/>
            </w:pPr>
            <w:r w:rsidRPr="00EE36D7">
              <w:t>84.</w:t>
            </w:r>
            <w:r w:rsidRPr="00EE36D7">
              <w:rPr>
                <w:vertAlign w:val="superscript"/>
              </w:rPr>
              <w:t>1</w:t>
            </w:r>
            <w:r w:rsidRPr="00EE36D7">
              <w:t>9. darba aizsardzības, drošības tehnikas, ražošanas higiēnas un ugunsdrošības pasākumu tehniskos risinājumus;</w:t>
            </w:r>
          </w:p>
          <w:p w14:paraId="19857046" w14:textId="77777777" w:rsidR="00C265F0" w:rsidRPr="00EE36D7" w:rsidRDefault="00C265F0" w:rsidP="00EE36D7">
            <w:pPr>
              <w:jc w:val="both"/>
            </w:pPr>
            <w:r w:rsidRPr="00EE36D7">
              <w:t>84.</w:t>
            </w:r>
            <w:r w:rsidRPr="00EE36D7">
              <w:rPr>
                <w:vertAlign w:val="superscript"/>
              </w:rPr>
              <w:t>1</w:t>
            </w:r>
            <w:r w:rsidRPr="00EE36D7">
              <w:t>10. </w:t>
            </w:r>
            <w:proofErr w:type="spellStart"/>
            <w:r w:rsidRPr="00EE36D7">
              <w:t>būvmašīnu</w:t>
            </w:r>
            <w:proofErr w:type="spellEnd"/>
            <w:r w:rsidRPr="00EE36D7">
              <w:t>, tehnoloģiskā un montāžas aprīkojuma sarakstu;</w:t>
            </w:r>
          </w:p>
          <w:p w14:paraId="2F30F7FC" w14:textId="77777777" w:rsidR="00C265F0" w:rsidRPr="00EE36D7" w:rsidRDefault="00C265F0" w:rsidP="00EE36D7">
            <w:pPr>
              <w:jc w:val="both"/>
            </w:pPr>
            <w:r w:rsidRPr="00EE36D7">
              <w:t>84.</w:t>
            </w:r>
            <w:r w:rsidRPr="00EE36D7">
              <w:rPr>
                <w:vertAlign w:val="superscript"/>
              </w:rPr>
              <w:t>1</w:t>
            </w:r>
            <w:r w:rsidRPr="00EE36D7">
              <w:t>11. skaidrojošu aprakstu;</w:t>
            </w:r>
          </w:p>
          <w:p w14:paraId="04A64E20" w14:textId="77777777" w:rsidR="00C265F0" w:rsidRPr="00EE36D7" w:rsidRDefault="00C265F0" w:rsidP="00EE36D7">
            <w:pPr>
              <w:jc w:val="both"/>
            </w:pPr>
            <w:r w:rsidRPr="00EE36D7">
              <w:t>84.</w:t>
            </w:r>
            <w:r w:rsidRPr="00EE36D7">
              <w:rPr>
                <w:vertAlign w:val="superscript"/>
              </w:rPr>
              <w:t>1</w:t>
            </w:r>
            <w:r w:rsidRPr="00EE36D7">
              <w:t>12. darbaspēka kustības grafiku;</w:t>
            </w:r>
          </w:p>
          <w:p w14:paraId="38526385" w14:textId="5DFAF793" w:rsidR="00A75251" w:rsidRPr="00EE36D7" w:rsidRDefault="00C265F0" w:rsidP="00BB0FFC">
            <w:pPr>
              <w:jc w:val="both"/>
              <w:rPr>
                <w:i/>
              </w:rPr>
            </w:pPr>
            <w:r w:rsidRPr="00EE36D7">
              <w:t>84.</w:t>
            </w:r>
            <w:r w:rsidRPr="00EE36D7">
              <w:rPr>
                <w:vertAlign w:val="superscript"/>
              </w:rPr>
              <w:t>1</w:t>
            </w:r>
            <w:r w:rsidRPr="00EE36D7">
              <w:t>13. būvizstrādājumu transportēšanas nosacījumus un to novietošanas vietas būvlaukumā.”</w:t>
            </w:r>
          </w:p>
        </w:tc>
        <w:tc>
          <w:tcPr>
            <w:tcW w:w="4386" w:type="dxa"/>
            <w:gridSpan w:val="2"/>
            <w:tcBorders>
              <w:top w:val="single" w:sz="6" w:space="0" w:color="000000"/>
              <w:left w:val="single" w:sz="6" w:space="0" w:color="000000"/>
              <w:bottom w:val="single" w:sz="6" w:space="0" w:color="000000"/>
              <w:right w:val="single" w:sz="6" w:space="0" w:color="000000"/>
            </w:tcBorders>
          </w:tcPr>
          <w:p w14:paraId="3EB79FE8" w14:textId="77777777" w:rsidR="00A75251" w:rsidRPr="00EE36D7" w:rsidRDefault="00A75251" w:rsidP="00EE36D7">
            <w:pPr>
              <w:jc w:val="both"/>
              <w:rPr>
                <w:b/>
                <w:u w:val="single"/>
              </w:rPr>
            </w:pPr>
            <w:r w:rsidRPr="00EE36D7">
              <w:rPr>
                <w:b/>
                <w:u w:val="single"/>
              </w:rPr>
              <w:lastRenderedPageBreak/>
              <w:t>Tieslietu ministrija:</w:t>
            </w:r>
          </w:p>
          <w:p w14:paraId="393644C1" w14:textId="77777777" w:rsidR="00C265F0" w:rsidRPr="00EE36D7" w:rsidRDefault="00C265F0" w:rsidP="00EE36D7">
            <w:pPr>
              <w:ind w:right="-2"/>
              <w:jc w:val="both"/>
            </w:pPr>
            <w:r w:rsidRPr="00EE36D7">
              <w:t xml:space="preserve">6. No anotācijas I sadaļas 2. punkta 2. apakšpunkta izriet, ka tiek atcelti Ministru kabineta 2014. gada 21. oktobra noteikumi Nr. 655 "Noteikumi par Latvijas būvnormatīvu LBN 310-14 "Darbu veikšanas projekts"" (turpmāk – noteikumi Nr. 655), bet to saturs iekļauts speciālajos </w:t>
            </w:r>
            <w:r w:rsidRPr="00EE36D7">
              <w:lastRenderedPageBreak/>
              <w:t>būvnoteikumos, tostarp projekta 46. punktā ietvertajā noteikumu Nr. 550 84.</w:t>
            </w:r>
            <w:r w:rsidRPr="00EE36D7">
              <w:rPr>
                <w:vertAlign w:val="superscript"/>
              </w:rPr>
              <w:t>1</w:t>
            </w:r>
            <w:r w:rsidRPr="00EE36D7">
              <w:t xml:space="preserve"> punktā. Vēršam uzmanību, ka noteikumi Nr. 655 izdoti saskaņā ar Būvniecības likuma 5. panta pirmās daļas 3. punktu, savukārt noteikumi Nr. 550 izdoti saskaņā ar Būvniecības likuma </w:t>
            </w:r>
            <w:hyperlink r:id="rId8" w:anchor="p5" w:tgtFrame="_blank" w:history="1">
              <w:r w:rsidRPr="00EE36D7">
                <w:t>5.panta</w:t>
              </w:r>
            </w:hyperlink>
            <w:r w:rsidRPr="00EE36D7">
              <w:t xml:space="preserve"> pirmās daļas 2.punktu un otrās daļas 6.punktu. </w:t>
            </w:r>
          </w:p>
          <w:p w14:paraId="71F8700F" w14:textId="77777777" w:rsidR="00C265F0" w:rsidRPr="00EE36D7" w:rsidRDefault="00C265F0" w:rsidP="00EE36D7">
            <w:pPr>
              <w:ind w:right="-2"/>
              <w:jc w:val="both"/>
            </w:pPr>
            <w:r w:rsidRPr="00EE36D7">
              <w:t>Ievērojot minēto, lūdzam izvērtēt, vai, ietverot noteikumu Nr. 655 saturu noteikumos Nr. 550, nav atbilstoši jāpapildina norāde, saskaņā ar kādu tiesību normu attiecīgie noteikumi izdoti, un noteikumu tvērums, kas ietverts noteikumu Nr. 550 1. punktā.</w:t>
            </w:r>
          </w:p>
          <w:p w14:paraId="4BC0BB7C" w14:textId="77777777" w:rsidR="00A75251" w:rsidRPr="00EE36D7" w:rsidRDefault="00A75251" w:rsidP="00EE36D7">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1C899F62" w14:textId="33BCF20B" w:rsidR="0063138B" w:rsidRPr="004E2A98" w:rsidRDefault="004A4A38" w:rsidP="0063138B">
            <w:pPr>
              <w:ind w:firstLine="67"/>
              <w:contextualSpacing/>
              <w:jc w:val="center"/>
              <w:rPr>
                <w:b/>
              </w:rPr>
            </w:pPr>
            <w:r>
              <w:rPr>
                <w:b/>
              </w:rPr>
              <w:lastRenderedPageBreak/>
              <w:t>Panākta vienošanās</w:t>
            </w:r>
          </w:p>
          <w:p w14:paraId="3BE5598A" w14:textId="20F6DB8A" w:rsidR="00751D2F" w:rsidRPr="00657D1D" w:rsidRDefault="00751D2F" w:rsidP="00751D2F">
            <w:pPr>
              <w:ind w:firstLine="67"/>
              <w:contextualSpacing/>
              <w:jc w:val="both"/>
            </w:pPr>
            <w:r>
              <w:t xml:space="preserve">Noteikumu tvērums un norāde nav jāpapildina, jo līdz šim izdotie </w:t>
            </w:r>
            <w:r w:rsidRPr="00751D2F">
              <w:t xml:space="preserve">Ministru kabineta 2014. gada 21. oktobra noteikumi Nr. 655 </w:t>
            </w:r>
            <w:r>
              <w:t>“</w:t>
            </w:r>
            <w:r w:rsidRPr="00751D2F">
              <w:t xml:space="preserve">Noteikumi par Latvijas būvnormatīvu LBN 310-14 </w:t>
            </w:r>
            <w:r>
              <w:t>“</w:t>
            </w:r>
            <w:r w:rsidRPr="00751D2F">
              <w:t xml:space="preserve">Darbu veikšanas </w:t>
            </w:r>
            <w:r w:rsidRPr="00751D2F">
              <w:lastRenderedPageBreak/>
              <w:t>projekt</w:t>
            </w:r>
            <w:r>
              <w:t xml:space="preserve">”” pēc būtības neatbilst Būvniecības likuma 5.panta pirmās daļas 3.punkta deleģējumam, jo tajā nav noteiktas </w:t>
            </w:r>
            <w:r w:rsidRPr="00751D2F">
              <w:t>tehniskās prasības attiecībā uz būvēm un to elementiem un vides pieejamības prasības attiecībā uz būvēm</w:t>
            </w:r>
            <w:r>
              <w:t xml:space="preserve">. </w:t>
            </w:r>
            <w:r w:rsidRPr="00751D2F">
              <w:t>Būvnormatīvs nosaka darbu veikšanas projekta sastāvu, tā izstrādāšanas un noformēšanas prasības</w:t>
            </w:r>
            <w:r>
              <w:t>, kas pēc būtības ir būvniecības procesā nepieciešamais dokuments.</w:t>
            </w:r>
          </w:p>
        </w:tc>
        <w:tc>
          <w:tcPr>
            <w:tcW w:w="3638" w:type="dxa"/>
            <w:gridSpan w:val="2"/>
            <w:tcBorders>
              <w:top w:val="single" w:sz="4" w:space="0" w:color="auto"/>
              <w:left w:val="single" w:sz="4" w:space="0" w:color="auto"/>
              <w:bottom w:val="single" w:sz="4" w:space="0" w:color="auto"/>
            </w:tcBorders>
          </w:tcPr>
          <w:p w14:paraId="334675B2" w14:textId="12A80F3C" w:rsidR="00675A91" w:rsidRPr="00675A91" w:rsidRDefault="00675A91" w:rsidP="00675A91">
            <w:pPr>
              <w:ind w:left="57" w:right="57"/>
              <w:contextualSpacing/>
              <w:jc w:val="both"/>
            </w:pPr>
            <w:r w:rsidRPr="00675A91">
              <w:lastRenderedPageBreak/>
              <w:t>4</w:t>
            </w:r>
            <w:r w:rsidR="00191E4A">
              <w:t>0</w:t>
            </w:r>
            <w:r w:rsidRPr="00675A91">
              <w:t>. Papildināt noteikumus ar 84.</w:t>
            </w:r>
            <w:r w:rsidRPr="00675A91">
              <w:rPr>
                <w:vertAlign w:val="superscript"/>
              </w:rPr>
              <w:t>1</w:t>
            </w:r>
            <w:r w:rsidRPr="00675A91">
              <w:t> punktu šādā redakcijā:</w:t>
            </w:r>
          </w:p>
          <w:p w14:paraId="67ED5337" w14:textId="77777777" w:rsidR="00675A91" w:rsidRPr="00675A91" w:rsidRDefault="00675A91" w:rsidP="00675A91">
            <w:pPr>
              <w:ind w:left="57" w:right="57"/>
              <w:contextualSpacing/>
              <w:jc w:val="both"/>
            </w:pPr>
            <w:r w:rsidRPr="00675A91">
              <w:t>“84.</w:t>
            </w:r>
            <w:r w:rsidRPr="00675A91">
              <w:rPr>
                <w:vertAlign w:val="superscript"/>
              </w:rPr>
              <w:t>1</w:t>
            </w:r>
            <w:r w:rsidRPr="00675A91">
              <w:t> Darbu veikšanas projektā iekļauj:</w:t>
            </w:r>
          </w:p>
          <w:p w14:paraId="169E4D95" w14:textId="77777777" w:rsidR="00675A91" w:rsidRPr="00675A91" w:rsidRDefault="00675A91" w:rsidP="00675A91">
            <w:pPr>
              <w:ind w:left="57" w:right="57"/>
              <w:contextualSpacing/>
              <w:jc w:val="both"/>
            </w:pPr>
            <w:r w:rsidRPr="00675A91">
              <w:t>84.</w:t>
            </w:r>
            <w:r w:rsidRPr="00675A91">
              <w:rPr>
                <w:vertAlign w:val="superscript"/>
              </w:rPr>
              <w:t>1</w:t>
            </w:r>
            <w:r w:rsidRPr="00675A91">
              <w:t>1. darbu veikšanas kalendāra grafiku;</w:t>
            </w:r>
          </w:p>
          <w:p w14:paraId="5213167C" w14:textId="77777777" w:rsidR="00675A91" w:rsidRPr="00675A91" w:rsidRDefault="00675A91" w:rsidP="00675A91">
            <w:pPr>
              <w:ind w:left="57" w:right="57"/>
              <w:contextualSpacing/>
              <w:jc w:val="both"/>
            </w:pPr>
            <w:r w:rsidRPr="00675A91">
              <w:t>84.</w:t>
            </w:r>
            <w:r w:rsidRPr="00675A91">
              <w:rPr>
                <w:vertAlign w:val="superscript"/>
              </w:rPr>
              <w:t>1</w:t>
            </w:r>
            <w:r w:rsidRPr="00675A91">
              <w:t xml:space="preserve">2. būvdarbu ģenerālplānu, kas izstrādāts, pamatojoties uz </w:t>
            </w:r>
            <w:r w:rsidRPr="00675A91">
              <w:lastRenderedPageBreak/>
              <w:t>grafisko dokumentu (plānu), kurā ir atspoguļota ēkas, ceļu un inženiertīklu esošā situācija;</w:t>
            </w:r>
          </w:p>
          <w:p w14:paraId="41526638" w14:textId="77777777" w:rsidR="00675A91" w:rsidRPr="00675A91" w:rsidRDefault="00675A91" w:rsidP="00675A91">
            <w:pPr>
              <w:ind w:left="57" w:right="57"/>
              <w:contextualSpacing/>
              <w:jc w:val="both"/>
            </w:pPr>
            <w:r w:rsidRPr="00675A91">
              <w:t>84.</w:t>
            </w:r>
            <w:r w:rsidRPr="00675A91">
              <w:rPr>
                <w:vertAlign w:val="superscript"/>
              </w:rPr>
              <w:t>1</w:t>
            </w:r>
            <w:r w:rsidRPr="00675A91">
              <w:t>3. sagatavošanas darbu un būvdarbu aprakstu;</w:t>
            </w:r>
          </w:p>
          <w:p w14:paraId="11283DA6" w14:textId="77777777" w:rsidR="00675A91" w:rsidRPr="00675A91" w:rsidRDefault="00675A91" w:rsidP="00675A91">
            <w:pPr>
              <w:ind w:left="57" w:right="57"/>
              <w:contextualSpacing/>
              <w:jc w:val="both"/>
            </w:pPr>
            <w:r w:rsidRPr="00675A91">
              <w:t>84.</w:t>
            </w:r>
            <w:r w:rsidRPr="00675A91">
              <w:rPr>
                <w:vertAlign w:val="superscript"/>
              </w:rPr>
              <w:t>1</w:t>
            </w:r>
            <w:r w:rsidRPr="00675A91">
              <w:t>4. netradicionālu un sarežģītu būvdarbu veidu tehnoloģiskās shēmas un norādi par izpildes zonām;</w:t>
            </w:r>
          </w:p>
          <w:p w14:paraId="4FD1D1D6" w14:textId="77777777" w:rsidR="00675A91" w:rsidRPr="00675A91" w:rsidRDefault="00675A91" w:rsidP="00675A91">
            <w:pPr>
              <w:ind w:left="57" w:right="57"/>
              <w:contextualSpacing/>
              <w:jc w:val="both"/>
            </w:pPr>
            <w:r w:rsidRPr="00675A91">
              <w:t>84.</w:t>
            </w:r>
            <w:r w:rsidRPr="00675A91">
              <w:rPr>
                <w:vertAlign w:val="superscript"/>
              </w:rPr>
              <w:t>1</w:t>
            </w:r>
            <w:r w:rsidRPr="00675A91">
              <w:t xml:space="preserve">5. galveno </w:t>
            </w:r>
            <w:proofErr w:type="spellStart"/>
            <w:r w:rsidRPr="00675A91">
              <w:t>būvmašīnu</w:t>
            </w:r>
            <w:proofErr w:type="spellEnd"/>
            <w:r w:rsidRPr="00675A91">
              <w:t xml:space="preserve"> darba grafiku;</w:t>
            </w:r>
          </w:p>
          <w:p w14:paraId="3F6BD1FD" w14:textId="77777777" w:rsidR="00675A91" w:rsidRPr="00675A91" w:rsidRDefault="00675A91" w:rsidP="00675A91">
            <w:pPr>
              <w:ind w:left="57" w:right="57"/>
              <w:contextualSpacing/>
              <w:jc w:val="both"/>
            </w:pPr>
            <w:r w:rsidRPr="00675A91">
              <w:t>84.16. nepieciešamo speciālistu sarakstu darbu veikšanai objektā;</w:t>
            </w:r>
          </w:p>
          <w:p w14:paraId="2663A92F" w14:textId="77777777" w:rsidR="00675A91" w:rsidRPr="00675A91" w:rsidRDefault="00675A91" w:rsidP="00675A91">
            <w:pPr>
              <w:ind w:left="57" w:right="57"/>
              <w:contextualSpacing/>
              <w:jc w:val="both"/>
            </w:pPr>
            <w:r w:rsidRPr="00675A91">
              <w:t>84.</w:t>
            </w:r>
            <w:r w:rsidRPr="00675A91">
              <w:rPr>
                <w:vertAlign w:val="superscript"/>
              </w:rPr>
              <w:t>1</w:t>
            </w:r>
            <w:r w:rsidRPr="00675A91">
              <w:t>7. nepieciešamos būvju nospraušanas darbus;</w:t>
            </w:r>
          </w:p>
          <w:p w14:paraId="585E347C" w14:textId="77777777" w:rsidR="00675A91" w:rsidRPr="00675A91" w:rsidRDefault="00675A91" w:rsidP="00675A91">
            <w:pPr>
              <w:ind w:left="57" w:right="57"/>
              <w:contextualSpacing/>
              <w:jc w:val="both"/>
            </w:pPr>
            <w:r w:rsidRPr="00675A91">
              <w:t>84.</w:t>
            </w:r>
            <w:r w:rsidRPr="00675A91">
              <w:rPr>
                <w:vertAlign w:val="superscript"/>
              </w:rPr>
              <w:t>1</w:t>
            </w:r>
            <w:r w:rsidRPr="00675A91">
              <w:t>8. pagaidu tehnoloģisko konstrukciju pamatotus risinājumus;</w:t>
            </w:r>
          </w:p>
          <w:p w14:paraId="31104CAB" w14:textId="77777777" w:rsidR="00675A91" w:rsidRPr="00675A91" w:rsidRDefault="00675A91" w:rsidP="00675A91">
            <w:pPr>
              <w:ind w:left="57" w:right="57"/>
              <w:contextualSpacing/>
              <w:jc w:val="both"/>
            </w:pPr>
            <w:r w:rsidRPr="00675A91">
              <w:t>84.</w:t>
            </w:r>
            <w:r w:rsidRPr="00675A91">
              <w:rPr>
                <w:vertAlign w:val="superscript"/>
              </w:rPr>
              <w:t>1</w:t>
            </w:r>
            <w:r w:rsidRPr="00675A91">
              <w:t>9. darba aizsardzības, drošības tehnikas, ražošanas higiēnas un ugunsdrošības pasākumu tehniskos risinājumus;</w:t>
            </w:r>
          </w:p>
          <w:p w14:paraId="595A0ADF" w14:textId="77777777" w:rsidR="00675A91" w:rsidRPr="00675A91" w:rsidRDefault="00675A91" w:rsidP="00675A91">
            <w:pPr>
              <w:ind w:left="57" w:right="57"/>
              <w:contextualSpacing/>
              <w:jc w:val="both"/>
            </w:pPr>
            <w:r w:rsidRPr="00675A91">
              <w:t>84.</w:t>
            </w:r>
            <w:r w:rsidRPr="00675A91">
              <w:rPr>
                <w:vertAlign w:val="superscript"/>
              </w:rPr>
              <w:t>1</w:t>
            </w:r>
            <w:r w:rsidRPr="00675A91">
              <w:t>10. </w:t>
            </w:r>
            <w:proofErr w:type="spellStart"/>
            <w:r w:rsidRPr="00675A91">
              <w:t>būvmašīnu</w:t>
            </w:r>
            <w:proofErr w:type="spellEnd"/>
            <w:r w:rsidRPr="00675A91">
              <w:t>, tehnoloģiskā un montāžas aprīkojuma sarakstu;</w:t>
            </w:r>
          </w:p>
          <w:p w14:paraId="6E5FE32D" w14:textId="77777777" w:rsidR="00675A91" w:rsidRPr="00675A91" w:rsidRDefault="00675A91" w:rsidP="00675A91">
            <w:pPr>
              <w:ind w:left="57" w:right="57"/>
              <w:contextualSpacing/>
              <w:jc w:val="both"/>
            </w:pPr>
            <w:r w:rsidRPr="00675A91">
              <w:t>84.</w:t>
            </w:r>
            <w:r w:rsidRPr="00675A91">
              <w:rPr>
                <w:vertAlign w:val="superscript"/>
              </w:rPr>
              <w:t>1</w:t>
            </w:r>
            <w:r w:rsidRPr="00675A91">
              <w:t>11. skaidrojošu aprakstu;</w:t>
            </w:r>
          </w:p>
          <w:p w14:paraId="6F9B3134" w14:textId="77777777" w:rsidR="00675A91" w:rsidRPr="00675A91" w:rsidRDefault="00675A91" w:rsidP="00675A91">
            <w:pPr>
              <w:ind w:left="57" w:right="57"/>
              <w:contextualSpacing/>
              <w:jc w:val="both"/>
            </w:pPr>
            <w:r w:rsidRPr="00675A91">
              <w:t>84.</w:t>
            </w:r>
            <w:r w:rsidRPr="00675A91">
              <w:rPr>
                <w:vertAlign w:val="superscript"/>
              </w:rPr>
              <w:t>1</w:t>
            </w:r>
            <w:r w:rsidRPr="00675A91">
              <w:t>12. darbaspēka kustības grafiku;</w:t>
            </w:r>
          </w:p>
          <w:p w14:paraId="68A8E6A3" w14:textId="566B0986" w:rsidR="00A75251" w:rsidRPr="00C25573" w:rsidRDefault="00675A91" w:rsidP="00675A91">
            <w:pPr>
              <w:ind w:left="57" w:right="57"/>
              <w:contextualSpacing/>
              <w:jc w:val="both"/>
            </w:pPr>
            <w:r w:rsidRPr="00675A91">
              <w:t>84.</w:t>
            </w:r>
            <w:r w:rsidRPr="00675A91">
              <w:rPr>
                <w:vertAlign w:val="superscript"/>
              </w:rPr>
              <w:t>1</w:t>
            </w:r>
            <w:r w:rsidRPr="00675A91">
              <w:t>13. būvizstrādājumu transportēšanas nosacījumus un to novietošanas vietas būvlaukumā.”</w:t>
            </w:r>
          </w:p>
        </w:tc>
      </w:tr>
      <w:tr w:rsidR="00A75251" w:rsidRPr="0085135D" w14:paraId="4E87F0E5"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3A02F54" w14:textId="1F697781" w:rsidR="00A75251" w:rsidRPr="002F7514" w:rsidRDefault="0063138B" w:rsidP="00C106B8">
            <w:pPr>
              <w:pStyle w:val="naisc"/>
              <w:spacing w:before="0" w:after="0"/>
              <w:ind w:left="57" w:right="57"/>
              <w:contextualSpacing/>
              <w:jc w:val="left"/>
            </w:pPr>
            <w:r>
              <w:lastRenderedPageBreak/>
              <w:t>1</w:t>
            </w:r>
            <w:r w:rsidR="004819CB">
              <w:t>1</w:t>
            </w:r>
            <w:r>
              <w:t>.</w:t>
            </w:r>
          </w:p>
        </w:tc>
        <w:tc>
          <w:tcPr>
            <w:tcW w:w="3680" w:type="dxa"/>
            <w:gridSpan w:val="2"/>
            <w:tcBorders>
              <w:top w:val="single" w:sz="6" w:space="0" w:color="000000"/>
              <w:left w:val="single" w:sz="6" w:space="0" w:color="000000"/>
              <w:bottom w:val="single" w:sz="4" w:space="0" w:color="auto"/>
              <w:right w:val="single" w:sz="6" w:space="0" w:color="000000"/>
            </w:tcBorders>
          </w:tcPr>
          <w:p w14:paraId="115F2D7E" w14:textId="77777777" w:rsidR="00444302" w:rsidRPr="00EE36D7" w:rsidRDefault="00444302" w:rsidP="00EE36D7">
            <w:pPr>
              <w:jc w:val="both"/>
            </w:pPr>
            <w:r w:rsidRPr="00EE36D7">
              <w:t>57. Svītrot 125. punktu.</w:t>
            </w:r>
          </w:p>
          <w:p w14:paraId="16D619EE" w14:textId="77777777" w:rsidR="00A75251" w:rsidRPr="00EE36D7" w:rsidRDefault="00A75251" w:rsidP="00EE36D7">
            <w:pPr>
              <w:pStyle w:val="naisc"/>
              <w:spacing w:before="0" w:after="0"/>
              <w:ind w:left="57" w:right="57"/>
              <w:contextualSpacing/>
              <w:jc w:val="both"/>
              <w:rPr>
                <w:i/>
              </w:rPr>
            </w:pPr>
          </w:p>
          <w:p w14:paraId="13449291" w14:textId="4CE18502" w:rsidR="00444302" w:rsidRPr="00EE36D7" w:rsidRDefault="00444302" w:rsidP="00EE36D7">
            <w:pPr>
              <w:pStyle w:val="naisc"/>
              <w:spacing w:before="0" w:after="0"/>
              <w:ind w:left="57" w:right="57"/>
              <w:contextualSpacing/>
              <w:jc w:val="both"/>
              <w:rPr>
                <w:i/>
              </w:rPr>
            </w:pPr>
            <w:r w:rsidRPr="00EE36D7">
              <w:rPr>
                <w:i/>
              </w:rPr>
              <w:lastRenderedPageBreak/>
              <w:t xml:space="preserve">125. Būvniecības ierosinātājs 30 dienu laikā pēc atzīmes izdarīšanas paskaidrojuma rakstā par būvniecības ieceres realizācijas pabeigšanu </w:t>
            </w:r>
            <w:proofErr w:type="spellStart"/>
            <w:r w:rsidRPr="00EE36D7">
              <w:rPr>
                <w:i/>
              </w:rPr>
              <w:t>nosūta</w:t>
            </w:r>
            <w:proofErr w:type="spellEnd"/>
            <w:r w:rsidRPr="00EE36D7">
              <w:rPr>
                <w:i/>
              </w:rPr>
              <w:t xml:space="preserve"> valsts sabiedrības ar ierobežotu atbildību "Zemkopības ministrijas nekustamie īpašumi" reģionālajai meliorācijas nodaļai šo noteikumu </w:t>
            </w:r>
            <w:hyperlink r:id="rId9" w:anchor="p122" w:history="1">
              <w:r w:rsidRPr="00EE36D7">
                <w:rPr>
                  <w:rStyle w:val="Hyperlink"/>
                  <w:i/>
                </w:rPr>
                <w:t>122. punktā</w:t>
              </w:r>
            </w:hyperlink>
            <w:r w:rsidRPr="00EE36D7">
              <w:rPr>
                <w:i/>
              </w:rPr>
              <w:t xml:space="preserve"> minētā </w:t>
            </w:r>
            <w:proofErr w:type="spellStart"/>
            <w:r w:rsidRPr="00EE36D7">
              <w:rPr>
                <w:i/>
              </w:rPr>
              <w:t>izpildmērījuma</w:t>
            </w:r>
            <w:proofErr w:type="spellEnd"/>
            <w:r w:rsidRPr="00EE36D7">
              <w:rPr>
                <w:i/>
              </w:rPr>
              <w:t xml:space="preserve"> plāna kopiju.</w:t>
            </w:r>
          </w:p>
        </w:tc>
        <w:tc>
          <w:tcPr>
            <w:tcW w:w="4386" w:type="dxa"/>
            <w:gridSpan w:val="2"/>
            <w:tcBorders>
              <w:top w:val="single" w:sz="6" w:space="0" w:color="000000"/>
              <w:left w:val="single" w:sz="6" w:space="0" w:color="000000"/>
              <w:bottom w:val="single" w:sz="6" w:space="0" w:color="000000"/>
              <w:right w:val="single" w:sz="6" w:space="0" w:color="000000"/>
            </w:tcBorders>
          </w:tcPr>
          <w:p w14:paraId="7FFB8D24" w14:textId="77777777" w:rsidR="00A75251" w:rsidRPr="00EE36D7" w:rsidRDefault="00444302" w:rsidP="00EE36D7">
            <w:pPr>
              <w:jc w:val="both"/>
              <w:rPr>
                <w:b/>
                <w:bCs/>
                <w:u w:val="single"/>
                <w:lang w:eastAsia="en-US"/>
              </w:rPr>
            </w:pPr>
            <w:r w:rsidRPr="00EE36D7">
              <w:rPr>
                <w:b/>
                <w:bCs/>
                <w:u w:val="single"/>
                <w:lang w:eastAsia="en-US"/>
              </w:rPr>
              <w:lastRenderedPageBreak/>
              <w:t>Zemkopības ministrija:</w:t>
            </w:r>
          </w:p>
          <w:p w14:paraId="59F1819C" w14:textId="77777777" w:rsidR="00444302" w:rsidRPr="00EE36D7" w:rsidRDefault="00444302" w:rsidP="00EE36D7">
            <w:pPr>
              <w:jc w:val="both"/>
            </w:pPr>
            <w:r w:rsidRPr="00EE36D7">
              <w:t xml:space="preserve">1. Zemkopības ministrija neatbalsta noteikumu projekta 57.punktu – “svītrot </w:t>
            </w:r>
            <w:r w:rsidRPr="00EE36D7">
              <w:lastRenderedPageBreak/>
              <w:t xml:space="preserve">125.punktu”, jo spēkā esošie noteikumu 125.punkts nosaka būvniecības ierosinātāja pienākumu 30 dienu laikā pēc atzīmes izdarīšanas paskaidrojuma rakstā par būvniecības ieceres realizācijas pabeigšanu nosūtīt valsts sabiedrības ar ierobežotu atbildību “Zemkopības ministrijas nekustamie īpašumi” (turpmāk –ZMNĪ) reģionālajai meliorācijas nodaļai </w:t>
            </w:r>
            <w:proofErr w:type="spellStart"/>
            <w:r w:rsidRPr="00EE36D7">
              <w:t>izpildmērījuma</w:t>
            </w:r>
            <w:proofErr w:type="spellEnd"/>
            <w:r w:rsidRPr="00EE36D7">
              <w:t xml:space="preserve"> plāna kopiju.</w:t>
            </w:r>
          </w:p>
          <w:p w14:paraId="48B7917A" w14:textId="7FF8998A" w:rsidR="00444302" w:rsidRPr="00EE36D7" w:rsidRDefault="00444302" w:rsidP="00BB0FFC">
            <w:pPr>
              <w:jc w:val="both"/>
              <w:rPr>
                <w:bCs/>
                <w:lang w:eastAsia="en-US"/>
              </w:rPr>
            </w:pPr>
            <w:r w:rsidRPr="00EE36D7">
              <w:t xml:space="preserve">Piedāvājam saglabāt noteikumu 125.punktu un to papildināt ar norādi, “ja nav pieejams būvniecības informatīvajā </w:t>
            </w:r>
            <w:proofErr w:type="spellStart"/>
            <w:r w:rsidRPr="00EE36D7">
              <w:t>sistēmā”.Atsevišķi</w:t>
            </w:r>
            <w:proofErr w:type="spellEnd"/>
            <w:r w:rsidRPr="00EE36D7">
              <w:t xml:space="preserve"> būvniecības ierosinātāji pēc būvniecības procesa pabeigšanas </w:t>
            </w:r>
            <w:proofErr w:type="spellStart"/>
            <w:r w:rsidRPr="00EE36D7">
              <w:t>nenosūta</w:t>
            </w:r>
            <w:proofErr w:type="spellEnd"/>
            <w:r w:rsidRPr="00EE36D7">
              <w:t xml:space="preserve"> informāciju un datus ZMNĪ, kā rezultātā meliorācijas kadastrā iekļautie dati nav aktuālie </w:t>
            </w:r>
            <w:proofErr w:type="spellStart"/>
            <w:r w:rsidRPr="00EE36D7">
              <w:t>dati.Ja</w:t>
            </w:r>
            <w:proofErr w:type="spellEnd"/>
            <w:r w:rsidRPr="00EE36D7">
              <w:t xml:space="preserve"> plānots, ka ZMNĪ saņems datus no būvniecības informācijas sistēmas, tad vienalga normatīvajā aktā ir jānosaka pienākums būvniecības ierosinātājam sniegt datus un tiesības ZMNĪ iegūt šādus datus no visiem meliorācijas būvniecības objektiem.</w:t>
            </w:r>
          </w:p>
        </w:tc>
        <w:tc>
          <w:tcPr>
            <w:tcW w:w="3275" w:type="dxa"/>
            <w:gridSpan w:val="2"/>
            <w:tcBorders>
              <w:top w:val="single" w:sz="6" w:space="0" w:color="000000"/>
              <w:left w:val="single" w:sz="6" w:space="0" w:color="000000"/>
              <w:bottom w:val="single" w:sz="6" w:space="0" w:color="000000"/>
              <w:right w:val="single" w:sz="6" w:space="0" w:color="000000"/>
            </w:tcBorders>
          </w:tcPr>
          <w:p w14:paraId="1F9E84B7" w14:textId="77777777" w:rsidR="004A4A38" w:rsidRPr="004A4A38" w:rsidRDefault="004A4A38" w:rsidP="004A4A38">
            <w:pPr>
              <w:ind w:firstLine="67"/>
              <w:contextualSpacing/>
              <w:jc w:val="center"/>
              <w:rPr>
                <w:b/>
                <w:bCs/>
              </w:rPr>
            </w:pPr>
            <w:r w:rsidRPr="004A4A38">
              <w:rPr>
                <w:b/>
                <w:bCs/>
              </w:rPr>
              <w:lastRenderedPageBreak/>
              <w:t xml:space="preserve">Iebildums uzskatāms par atsauktu atbilstoši Ministru </w:t>
            </w:r>
            <w:r w:rsidRPr="004A4A38">
              <w:rPr>
                <w:b/>
                <w:bCs/>
              </w:rPr>
              <w:lastRenderedPageBreak/>
              <w:t>kabineta kārtības ruļļa 103.punktam</w:t>
            </w:r>
          </w:p>
          <w:p w14:paraId="4554D621" w14:textId="3CACD09A" w:rsidR="00A75251" w:rsidRPr="00657D1D" w:rsidRDefault="00CD4BF6" w:rsidP="00191E4A">
            <w:pPr>
              <w:ind w:firstLine="67"/>
              <w:contextualSpacing/>
              <w:jc w:val="both"/>
            </w:pPr>
            <w:r w:rsidRPr="00CD4BF6">
              <w:t>Punktu redakcijas saglabātas</w:t>
            </w:r>
            <w:r w:rsidR="00191E4A">
              <w:t xml:space="preserve"> noslēgumu jautājumos (pārejas regulējums)</w:t>
            </w:r>
            <w:r w:rsidRPr="00CD4BF6">
              <w:t>.</w:t>
            </w:r>
          </w:p>
        </w:tc>
        <w:tc>
          <w:tcPr>
            <w:tcW w:w="3638" w:type="dxa"/>
            <w:gridSpan w:val="2"/>
            <w:tcBorders>
              <w:top w:val="single" w:sz="4" w:space="0" w:color="auto"/>
              <w:left w:val="single" w:sz="4" w:space="0" w:color="auto"/>
              <w:bottom w:val="single" w:sz="4" w:space="0" w:color="auto"/>
            </w:tcBorders>
          </w:tcPr>
          <w:p w14:paraId="45A14F3B" w14:textId="1439E39F" w:rsidR="00675A91" w:rsidRPr="00675A91" w:rsidRDefault="00675A91" w:rsidP="00675A91">
            <w:pPr>
              <w:ind w:left="57" w:right="57"/>
              <w:contextualSpacing/>
              <w:jc w:val="both"/>
            </w:pPr>
            <w:r w:rsidRPr="00675A91">
              <w:lastRenderedPageBreak/>
              <w:t>5</w:t>
            </w:r>
            <w:r w:rsidR="00191E4A">
              <w:t>1</w:t>
            </w:r>
            <w:r w:rsidRPr="00675A91">
              <w:t>. Svītrot 125. punktu.</w:t>
            </w:r>
          </w:p>
          <w:p w14:paraId="22FA093D" w14:textId="77777777" w:rsidR="00A75251" w:rsidRDefault="00A75251" w:rsidP="00675A91">
            <w:pPr>
              <w:ind w:left="57" w:right="57"/>
              <w:contextualSpacing/>
              <w:jc w:val="both"/>
            </w:pPr>
          </w:p>
          <w:p w14:paraId="1582D658" w14:textId="77777777" w:rsidR="00191E4A" w:rsidRPr="00191E4A" w:rsidRDefault="00191E4A" w:rsidP="00191E4A">
            <w:pPr>
              <w:ind w:left="57" w:right="57"/>
              <w:contextualSpacing/>
              <w:jc w:val="both"/>
            </w:pPr>
            <w:r w:rsidRPr="00191E4A">
              <w:lastRenderedPageBreak/>
              <w:t>69. Papildināt noteikumus ar 159., 160. un 161. punktu šādā redakcijā:</w:t>
            </w:r>
          </w:p>
          <w:p w14:paraId="32B8DCB7" w14:textId="3255C83D" w:rsidR="00191E4A" w:rsidRPr="00191E4A" w:rsidRDefault="00191E4A" w:rsidP="00191E4A">
            <w:pPr>
              <w:ind w:left="57" w:right="57"/>
              <w:contextualSpacing/>
              <w:jc w:val="both"/>
            </w:pPr>
            <w:r>
              <w:t>…</w:t>
            </w:r>
          </w:p>
          <w:p w14:paraId="62A77D8A" w14:textId="452AFD6B" w:rsidR="00675A91" w:rsidRPr="00C25573" w:rsidRDefault="00191E4A" w:rsidP="00191E4A">
            <w:pPr>
              <w:ind w:left="57" w:right="57"/>
              <w:contextualSpacing/>
              <w:jc w:val="both"/>
            </w:pPr>
            <w:r w:rsidRPr="00191E4A">
              <w:t xml:space="preserve">160. Būvniecības likuma pārejas noteikumu 22. punktā minētajā gadījumā, ja būvniecības process noris ārpus būvniecības informācijas sistēmas, būvniecības ierosinātājs 30 dienu laikā pēc atzīmes izdarīšanas paskaidrojuma rakstā par būvniecības ieceres realizācijas pabeigšanu </w:t>
            </w:r>
            <w:proofErr w:type="spellStart"/>
            <w:r w:rsidRPr="00191E4A">
              <w:t>nosūta</w:t>
            </w:r>
            <w:proofErr w:type="spellEnd"/>
            <w:r w:rsidRPr="00191E4A">
              <w:t xml:space="preserve"> valsts sabiedrības ar ierobežotu atbildību “Zemkopības ministrijas nekustamie īpašumi” reģionālajai meliorācijas nodaļai šo noteikumu 122. punktā minētā </w:t>
            </w:r>
            <w:proofErr w:type="spellStart"/>
            <w:r w:rsidRPr="00191E4A">
              <w:t>izpildmērījuma</w:t>
            </w:r>
            <w:proofErr w:type="spellEnd"/>
            <w:r w:rsidRPr="00191E4A">
              <w:t xml:space="preserve"> plāna kopiju.</w:t>
            </w:r>
          </w:p>
        </w:tc>
      </w:tr>
      <w:tr w:rsidR="001010D0" w:rsidRPr="0085135D" w14:paraId="74DF5493"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22521DAB" w14:textId="07230BF2" w:rsidR="001010D0" w:rsidRPr="002F7514" w:rsidRDefault="0063138B" w:rsidP="00C106B8">
            <w:pPr>
              <w:pStyle w:val="naisc"/>
              <w:spacing w:before="0" w:after="0"/>
              <w:ind w:left="57" w:right="57"/>
              <w:contextualSpacing/>
              <w:jc w:val="left"/>
            </w:pPr>
            <w:r>
              <w:lastRenderedPageBreak/>
              <w:t>1</w:t>
            </w:r>
            <w:r w:rsidR="004819CB">
              <w:t>2</w:t>
            </w:r>
            <w:r>
              <w:t>.</w:t>
            </w:r>
          </w:p>
        </w:tc>
        <w:tc>
          <w:tcPr>
            <w:tcW w:w="3680" w:type="dxa"/>
            <w:gridSpan w:val="2"/>
            <w:tcBorders>
              <w:top w:val="single" w:sz="6" w:space="0" w:color="000000"/>
              <w:left w:val="single" w:sz="6" w:space="0" w:color="000000"/>
              <w:bottom w:val="single" w:sz="4" w:space="0" w:color="auto"/>
              <w:right w:val="single" w:sz="6" w:space="0" w:color="000000"/>
            </w:tcBorders>
          </w:tcPr>
          <w:p w14:paraId="07C38385" w14:textId="77777777" w:rsidR="001010D0" w:rsidRPr="00EE36D7" w:rsidRDefault="001010D0" w:rsidP="00EE36D7">
            <w:pPr>
              <w:jc w:val="both"/>
            </w:pPr>
            <w:r w:rsidRPr="00EE36D7">
              <w:t>60. Izteikt 129. punktu šādā redakcijā:</w:t>
            </w:r>
          </w:p>
          <w:p w14:paraId="4348E656" w14:textId="1FAD082C" w:rsidR="001010D0" w:rsidRPr="00EE36D7" w:rsidRDefault="001010D0" w:rsidP="0063138B">
            <w:pPr>
              <w:jc w:val="both"/>
              <w:rPr>
                <w:i/>
              </w:rPr>
            </w:pPr>
            <w:r w:rsidRPr="00EE36D7">
              <w:t xml:space="preserve">“129. Pēc būvniecības ierosinātāja pieprasījuma būvniecības informācijas sistēmā institūcijas, kuras ir izdevušas tehniskos noteikumus, pārbauda un 10 darbdienu laikā pēc pieprasījuma saņemšanas atbilstoši kompetencei </w:t>
            </w:r>
            <w:r w:rsidRPr="00EE36D7">
              <w:lastRenderedPageBreak/>
              <w:t>sniedz atzinumu par būves gatavību ekspluatācijai, tās atbilstību tehniskajiem noteikumiem un normatīvo aktu prasībām vai būves nojaukšanu.”</w:t>
            </w:r>
          </w:p>
        </w:tc>
        <w:tc>
          <w:tcPr>
            <w:tcW w:w="4386" w:type="dxa"/>
            <w:gridSpan w:val="2"/>
            <w:tcBorders>
              <w:top w:val="single" w:sz="6" w:space="0" w:color="000000"/>
              <w:left w:val="single" w:sz="6" w:space="0" w:color="000000"/>
              <w:bottom w:val="single" w:sz="6" w:space="0" w:color="000000"/>
              <w:right w:val="single" w:sz="6" w:space="0" w:color="000000"/>
            </w:tcBorders>
          </w:tcPr>
          <w:p w14:paraId="3AA70D1E" w14:textId="77777777" w:rsidR="001010D0" w:rsidRPr="007718C1" w:rsidRDefault="001010D0" w:rsidP="00EE36D7">
            <w:pPr>
              <w:jc w:val="both"/>
              <w:rPr>
                <w:b/>
                <w:u w:val="single"/>
              </w:rPr>
            </w:pPr>
            <w:r w:rsidRPr="007718C1">
              <w:rPr>
                <w:b/>
                <w:u w:val="single"/>
              </w:rPr>
              <w:lastRenderedPageBreak/>
              <w:t>Tieslietu ministrija:</w:t>
            </w:r>
          </w:p>
          <w:p w14:paraId="39789B25" w14:textId="77777777" w:rsidR="001010D0" w:rsidRPr="007718C1" w:rsidRDefault="001010D0" w:rsidP="00EE36D7">
            <w:pPr>
              <w:ind w:right="-2"/>
              <w:jc w:val="both"/>
            </w:pPr>
            <w:r w:rsidRPr="007718C1">
              <w:t xml:space="preserve">5. Projekta 60. punktā ietvertais noteikumu Nr. 550 129. punkts noteic, ka būvniecības informācijas sistēmā tiek veikti pieprasījumi attiecīgajām institūcijām atzinuma sniegšanai. Vienlaikus tiesību normā nav noteikts, kādā formā institūcija sniedz atzinumu, proti, vai tas tiek ievietots būvniecības informācijas sistēmā vai </w:t>
            </w:r>
            <w:r w:rsidRPr="007718C1">
              <w:lastRenderedPageBreak/>
              <w:t>paziņots citā veidā. Ievērojot minēto, lūdzam precizēt projektu vai papildināt anotāciju ar skaidrojumu.</w:t>
            </w:r>
          </w:p>
          <w:p w14:paraId="5EB95A71" w14:textId="77777777" w:rsidR="001010D0" w:rsidRPr="007718C1" w:rsidRDefault="001010D0" w:rsidP="00EE36D7">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6A65019D" w14:textId="77777777" w:rsidR="001010D0" w:rsidRPr="0063138B" w:rsidRDefault="0063138B" w:rsidP="0063138B">
            <w:pPr>
              <w:ind w:firstLine="67"/>
              <w:contextualSpacing/>
              <w:jc w:val="center"/>
              <w:rPr>
                <w:b/>
                <w:bCs/>
              </w:rPr>
            </w:pPr>
            <w:r w:rsidRPr="0063138B">
              <w:rPr>
                <w:b/>
                <w:bCs/>
              </w:rPr>
              <w:lastRenderedPageBreak/>
              <w:t>Ņemts vērā</w:t>
            </w:r>
          </w:p>
          <w:p w14:paraId="07CF7BCB" w14:textId="32D75489" w:rsidR="0063138B" w:rsidRPr="00675A91" w:rsidRDefault="00675A91" w:rsidP="00675A91">
            <w:pPr>
              <w:ind w:firstLine="67"/>
              <w:contextualSpacing/>
              <w:jc w:val="both"/>
            </w:pPr>
            <w:r>
              <w:t xml:space="preserve">Būvniecības likuma 14.panta </w:t>
            </w:r>
            <w:r w:rsidRPr="00675A91">
              <w:t>1</w:t>
            </w:r>
            <w:r w:rsidRPr="00675A91">
              <w:rPr>
                <w:vertAlign w:val="superscript"/>
              </w:rPr>
              <w:t>2</w:t>
            </w:r>
            <w:r w:rsidRPr="00675A91">
              <w:t> </w:t>
            </w:r>
            <w:r>
              <w:t>daļa nosaka, ka b</w:t>
            </w:r>
            <w:r w:rsidRPr="00675A91">
              <w:t xml:space="preserve">ūvniecības ieceres realizācijai nepieciešamās atļaujas vai saskaņojumus valsts un pašvaldību institūcijas un ārējo inženiertīklu īpašnieki vai tiesiskie valdītāji izdod </w:t>
            </w:r>
            <w:r w:rsidRPr="00675A91">
              <w:lastRenderedPageBreak/>
              <w:t>strukturētu datu veidā vai augšupielādē būvniecības informācijas sistēmā.</w:t>
            </w:r>
            <w:r>
              <w:t xml:space="preserve"> Institūcijas </w:t>
            </w:r>
            <w:r w:rsidR="009B544D">
              <w:t>savus saskaņojumus (</w:t>
            </w:r>
            <w:r>
              <w:t>atzinumus</w:t>
            </w:r>
            <w:r w:rsidR="009B544D">
              <w:t>)</w:t>
            </w:r>
            <w:r>
              <w:t xml:space="preserve"> sniedz </w:t>
            </w:r>
            <w:r w:rsidRPr="00675A91">
              <w:t xml:space="preserve">strukturētu datu veidā vai </w:t>
            </w:r>
            <w:r>
              <w:t>pievieno datni</w:t>
            </w:r>
            <w:r w:rsidRPr="00675A91">
              <w:t xml:space="preserve"> būvniecības informācijas sistēmā</w:t>
            </w:r>
            <w:r>
              <w:t>.</w:t>
            </w:r>
          </w:p>
        </w:tc>
        <w:tc>
          <w:tcPr>
            <w:tcW w:w="3638" w:type="dxa"/>
            <w:gridSpan w:val="2"/>
            <w:tcBorders>
              <w:top w:val="single" w:sz="4" w:space="0" w:color="auto"/>
              <w:left w:val="single" w:sz="4" w:space="0" w:color="auto"/>
              <w:bottom w:val="single" w:sz="4" w:space="0" w:color="auto"/>
            </w:tcBorders>
          </w:tcPr>
          <w:p w14:paraId="30870D75" w14:textId="77777777" w:rsidR="00191E4A" w:rsidRPr="00191E4A" w:rsidRDefault="00191E4A" w:rsidP="00191E4A">
            <w:pPr>
              <w:ind w:left="57" w:right="57"/>
              <w:contextualSpacing/>
              <w:jc w:val="both"/>
            </w:pPr>
            <w:r w:rsidRPr="00191E4A">
              <w:lastRenderedPageBreak/>
              <w:t>54. Izteikt 129. punktu šādā redakcijā:</w:t>
            </w:r>
          </w:p>
          <w:p w14:paraId="3DCCCCF3" w14:textId="4C0B3641" w:rsidR="001010D0" w:rsidRPr="00C25573" w:rsidRDefault="00191E4A" w:rsidP="00191E4A">
            <w:pPr>
              <w:ind w:left="57" w:right="57"/>
              <w:contextualSpacing/>
              <w:jc w:val="both"/>
            </w:pPr>
            <w:r w:rsidRPr="00191E4A">
              <w:t xml:space="preserve">“129. Pēc būvniecības ierosinātāja pieprasījuma institūcijas, kuras ir izdevušas tehniskos noteikumus, pārbauda un 10 darbdienu laikā pēc pieprasījuma saņemšanas atbilstoši kompetencei sniedz atzinumu par būves gatavību </w:t>
            </w:r>
            <w:r w:rsidRPr="00191E4A">
              <w:lastRenderedPageBreak/>
              <w:t>ekspluatācijai, tās atbilstību tehniskajiem noteikumiem un normatīvo aktu prasībām vai būves nojaukšanu.”</w:t>
            </w:r>
          </w:p>
        </w:tc>
      </w:tr>
      <w:tr w:rsidR="001010D0" w:rsidRPr="0085135D" w14:paraId="44FFFB74"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2B6A863B" w14:textId="6D9CDE3C" w:rsidR="001010D0" w:rsidRPr="002F7514" w:rsidRDefault="0063138B" w:rsidP="00C106B8">
            <w:pPr>
              <w:pStyle w:val="naisc"/>
              <w:spacing w:before="0" w:after="0"/>
              <w:ind w:left="57" w:right="57"/>
              <w:contextualSpacing/>
              <w:jc w:val="left"/>
            </w:pPr>
            <w:r>
              <w:lastRenderedPageBreak/>
              <w:t>1</w:t>
            </w:r>
            <w:r w:rsidR="004819CB">
              <w:t>3</w:t>
            </w:r>
            <w:r>
              <w:t>.</w:t>
            </w:r>
          </w:p>
        </w:tc>
        <w:tc>
          <w:tcPr>
            <w:tcW w:w="3680" w:type="dxa"/>
            <w:gridSpan w:val="2"/>
            <w:tcBorders>
              <w:top w:val="single" w:sz="6" w:space="0" w:color="000000"/>
              <w:left w:val="single" w:sz="6" w:space="0" w:color="000000"/>
              <w:bottom w:val="single" w:sz="4" w:space="0" w:color="auto"/>
              <w:right w:val="single" w:sz="6" w:space="0" w:color="000000"/>
            </w:tcBorders>
          </w:tcPr>
          <w:p w14:paraId="6EC4A9FB" w14:textId="77777777" w:rsidR="00444302" w:rsidRPr="00EE36D7" w:rsidRDefault="00444302" w:rsidP="00EE36D7">
            <w:pPr>
              <w:jc w:val="both"/>
            </w:pPr>
            <w:r w:rsidRPr="00EE36D7">
              <w:t>63. Svītrot 132. un 133. punktu.</w:t>
            </w:r>
          </w:p>
          <w:p w14:paraId="03DD9CC8" w14:textId="77777777" w:rsidR="001010D0" w:rsidRPr="00EE36D7" w:rsidRDefault="001010D0" w:rsidP="00EE36D7">
            <w:pPr>
              <w:pStyle w:val="naisc"/>
              <w:spacing w:before="0" w:after="0"/>
              <w:ind w:left="57" w:right="57"/>
              <w:contextualSpacing/>
              <w:jc w:val="both"/>
              <w:rPr>
                <w:i/>
              </w:rPr>
            </w:pPr>
          </w:p>
          <w:p w14:paraId="1EFED115" w14:textId="77777777" w:rsidR="00444302" w:rsidRPr="00EE36D7" w:rsidRDefault="00444302" w:rsidP="00EE36D7">
            <w:pPr>
              <w:pStyle w:val="tv213"/>
              <w:spacing w:before="0" w:beforeAutospacing="0" w:after="0" w:afterAutospacing="0"/>
              <w:jc w:val="both"/>
              <w:rPr>
                <w:i/>
              </w:rPr>
            </w:pPr>
            <w:r w:rsidRPr="00EE36D7">
              <w:rPr>
                <w:i/>
              </w:rPr>
              <w:t>132. Šo noteikumu 131.1. apakšpunktā minēto dokumentu un šo noteikumu 131.2., 131.3., 131.4., 131.6., 131.13. un 131.14. apakšpunktā minēto dokumentu kopijas būvniecības ierosinātājs nodod glabāšanā tās institūcijas arhīvā, kura pilda būvvaldes funkcijas, izņemot gadījumu, ja nepieciešamā informācija un dati pieejami būvniecības informācijas sistēmā.</w:t>
            </w:r>
          </w:p>
          <w:p w14:paraId="760FAEEB" w14:textId="77777777" w:rsidR="00EE36D7" w:rsidRDefault="00EE36D7" w:rsidP="00EE36D7">
            <w:pPr>
              <w:pStyle w:val="tv213"/>
              <w:spacing w:before="0" w:beforeAutospacing="0" w:after="0" w:afterAutospacing="0"/>
              <w:jc w:val="both"/>
              <w:rPr>
                <w:i/>
              </w:rPr>
            </w:pPr>
            <w:bookmarkStart w:id="2" w:name="p133"/>
            <w:bookmarkStart w:id="3" w:name="p-668771"/>
            <w:bookmarkEnd w:id="2"/>
            <w:bookmarkEnd w:id="3"/>
          </w:p>
          <w:p w14:paraId="30AC566F" w14:textId="7F274CD9" w:rsidR="00444302" w:rsidRPr="00EE36D7" w:rsidRDefault="00444302" w:rsidP="00BB0FFC">
            <w:pPr>
              <w:pStyle w:val="tv213"/>
              <w:spacing w:before="0" w:beforeAutospacing="0" w:after="0" w:afterAutospacing="0"/>
              <w:jc w:val="both"/>
              <w:rPr>
                <w:i/>
              </w:rPr>
            </w:pPr>
            <w:r w:rsidRPr="00EE36D7">
              <w:rPr>
                <w:i/>
              </w:rPr>
              <w:t>133. Šo noteikumu</w:t>
            </w:r>
            <w:r w:rsidR="00EE36D7">
              <w:rPr>
                <w:i/>
              </w:rPr>
              <w:t xml:space="preserve"> 131.2., 131.3., 131.4. </w:t>
            </w:r>
            <w:r w:rsidRPr="00EE36D7">
              <w:rPr>
                <w:i/>
              </w:rPr>
              <w:t>un</w:t>
            </w:r>
            <w:r w:rsidR="00EE36D7">
              <w:rPr>
                <w:i/>
              </w:rPr>
              <w:t xml:space="preserve"> 131.9.</w:t>
            </w:r>
            <w:r w:rsidRPr="00EE36D7">
              <w:rPr>
                <w:i/>
              </w:rPr>
              <w:t>apakšpunktā minēto dokumentu kopijas</w:t>
            </w:r>
            <w:r w:rsidRPr="00EE36D7">
              <w:t xml:space="preserve"> </w:t>
            </w:r>
            <w:r w:rsidRPr="00EE36D7">
              <w:rPr>
                <w:i/>
              </w:rPr>
              <w:t xml:space="preserve">būvniecības ierosinātājs 30 dienu laikā nodod glabāšanā valsts sabiedrības ar ierobežotu atbildību "Zemkopības ministrijas nekustamie īpašumi" reģionālajā meliorācijas nodaļā, ja notikusi meliorācijas sistēmas būves būvniecība, izņemot gadījumu, ja </w:t>
            </w:r>
            <w:r w:rsidRPr="00EE36D7">
              <w:rPr>
                <w:i/>
              </w:rPr>
              <w:lastRenderedPageBreak/>
              <w:t>nepieciešamā informācija un dati ir</w:t>
            </w:r>
            <w:r w:rsidRPr="00EE36D7">
              <w:t xml:space="preserve"> </w:t>
            </w:r>
            <w:r w:rsidRPr="00EE36D7">
              <w:rPr>
                <w:i/>
              </w:rPr>
              <w:t>pieejami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14:paraId="1E73583E" w14:textId="77777777" w:rsidR="001010D0" w:rsidRPr="00EE36D7" w:rsidRDefault="00444302" w:rsidP="00EE36D7">
            <w:pPr>
              <w:jc w:val="both"/>
              <w:rPr>
                <w:b/>
                <w:bCs/>
                <w:u w:val="single"/>
                <w:lang w:eastAsia="en-US"/>
              </w:rPr>
            </w:pPr>
            <w:r w:rsidRPr="00EE36D7">
              <w:rPr>
                <w:b/>
                <w:bCs/>
                <w:u w:val="single"/>
                <w:lang w:eastAsia="en-US"/>
              </w:rPr>
              <w:lastRenderedPageBreak/>
              <w:t>Zemkopības ministrija:</w:t>
            </w:r>
          </w:p>
          <w:p w14:paraId="1F5115BC" w14:textId="77777777" w:rsidR="00661782" w:rsidRPr="00EE36D7" w:rsidRDefault="00661782" w:rsidP="00EE36D7">
            <w:pPr>
              <w:jc w:val="both"/>
            </w:pPr>
            <w:r w:rsidRPr="00EE36D7">
              <w:t>2. Zemkopības ministrija neatbalsta noteikumu projekta 63.punktu – “svītrot 132. un 133. punktu.</w:t>
            </w:r>
          </w:p>
          <w:p w14:paraId="04BB8E0A" w14:textId="77777777" w:rsidR="00661782" w:rsidRPr="00EE36D7" w:rsidRDefault="00661782" w:rsidP="00EE36D7">
            <w:pPr>
              <w:jc w:val="both"/>
            </w:pPr>
            <w:r w:rsidRPr="00EE36D7">
              <w:t xml:space="preserve">Būvniecības likuma pārejas noteikumu 21. punktā ir noteikts, ka ar 2020. gada 1. janvāri būvniecības administratīvais process uzsākams elektroniski būvniecības informācijas sistēmā. </w:t>
            </w:r>
          </w:p>
          <w:p w14:paraId="2A44C6B6" w14:textId="77777777" w:rsidR="00661782" w:rsidRPr="00EE36D7" w:rsidRDefault="00661782" w:rsidP="00EE36D7">
            <w:pPr>
              <w:jc w:val="both"/>
            </w:pPr>
            <w:r w:rsidRPr="00EE36D7">
              <w:t>Kā norādīts likumprojekta “Grozījumi Būvniecības likumā” anotācijā - “taču tiek saglabāta iespēja uzsāktos būvniecības procesus pabeigt, neizmantojot būvniecības informācijas sistēmu”.</w:t>
            </w:r>
          </w:p>
          <w:p w14:paraId="2B880CFC" w14:textId="77777777" w:rsidR="00661782" w:rsidRPr="00EE36D7" w:rsidRDefault="00661782" w:rsidP="00EE36D7">
            <w:pPr>
              <w:jc w:val="both"/>
            </w:pPr>
            <w:r w:rsidRPr="00EE36D7">
              <w:t>Līdz ar to, Zemkopības ministrijas ieskatā spēkā esošo Ministru kabineta noteikumu 132.un 133.punkti būtu saglabājami esošajā redakcijā, lai gadījumos, kad informācija un dati nav pieejami būvniecības informācijas sistēmā, tos būvniecības ierosinātājs nodotu glabāšanā gan tās institūcijas arhīvā, kura pilda būvvaldes funkcijas, gan ZMNĪ arhīvā.</w:t>
            </w:r>
          </w:p>
          <w:p w14:paraId="5E7CA15C" w14:textId="69EC0471" w:rsidR="00444302" w:rsidRPr="00EE36D7" w:rsidRDefault="00444302" w:rsidP="00EE36D7">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646D8297" w14:textId="77777777" w:rsidR="004A4A38" w:rsidRPr="004A4A38" w:rsidRDefault="004A4A38" w:rsidP="004A4A38">
            <w:pPr>
              <w:ind w:firstLine="67"/>
              <w:contextualSpacing/>
              <w:jc w:val="center"/>
              <w:rPr>
                <w:b/>
                <w:bCs/>
              </w:rPr>
            </w:pPr>
            <w:r w:rsidRPr="004A4A38">
              <w:rPr>
                <w:b/>
                <w:bCs/>
              </w:rPr>
              <w:t>Iebildums uzskatāms par atsauktu atbilstoši Ministru kabineta kārtības ruļļa 103.punktam</w:t>
            </w:r>
          </w:p>
          <w:p w14:paraId="6E4739BC" w14:textId="57B16CB9" w:rsidR="00BB0FFC" w:rsidRPr="00657D1D" w:rsidRDefault="004B7CFB" w:rsidP="00191E4A">
            <w:pPr>
              <w:ind w:firstLine="67"/>
              <w:contextualSpacing/>
              <w:jc w:val="both"/>
            </w:pPr>
            <w:r w:rsidRPr="004B7CFB">
              <w:t>Punktu redakcijas saglabātas noslēgumu jautājumos (pārejas regulējums).</w:t>
            </w:r>
          </w:p>
        </w:tc>
        <w:tc>
          <w:tcPr>
            <w:tcW w:w="3638" w:type="dxa"/>
            <w:gridSpan w:val="2"/>
            <w:tcBorders>
              <w:top w:val="single" w:sz="4" w:space="0" w:color="auto"/>
              <w:left w:val="single" w:sz="4" w:space="0" w:color="auto"/>
              <w:bottom w:val="single" w:sz="4" w:space="0" w:color="auto"/>
            </w:tcBorders>
          </w:tcPr>
          <w:p w14:paraId="0F70F983" w14:textId="3A14DF3B" w:rsidR="00675A91" w:rsidRPr="00675A91" w:rsidRDefault="00191E4A" w:rsidP="00675A91">
            <w:pPr>
              <w:ind w:left="57" w:right="57"/>
              <w:contextualSpacing/>
              <w:jc w:val="both"/>
            </w:pPr>
            <w:r>
              <w:t>57</w:t>
            </w:r>
            <w:r w:rsidR="00675A91" w:rsidRPr="00675A91">
              <w:t>. Svītrot 132. un 133. punktu.</w:t>
            </w:r>
          </w:p>
          <w:p w14:paraId="6612C673" w14:textId="77777777" w:rsidR="001010D0" w:rsidRDefault="001010D0" w:rsidP="00675A91">
            <w:pPr>
              <w:ind w:left="57" w:right="57"/>
              <w:contextualSpacing/>
              <w:jc w:val="both"/>
            </w:pPr>
          </w:p>
          <w:p w14:paraId="056ADCC4" w14:textId="77777777" w:rsidR="004B7CFB" w:rsidRPr="004B7CFB" w:rsidRDefault="004B7CFB" w:rsidP="004B7CFB">
            <w:pPr>
              <w:ind w:left="57" w:right="57"/>
              <w:contextualSpacing/>
              <w:jc w:val="both"/>
            </w:pPr>
            <w:bookmarkStart w:id="4" w:name="_Hlk8381273"/>
            <w:r w:rsidRPr="004B7CFB">
              <w:t>69. Papildināt noteikumus ar 159., 160. un 161. punktu šādā redakcijā:</w:t>
            </w:r>
          </w:p>
          <w:bookmarkEnd w:id="4"/>
          <w:p w14:paraId="01D5A63B" w14:textId="77777777" w:rsidR="004B7CFB" w:rsidRPr="004B7CFB" w:rsidRDefault="004B7CFB" w:rsidP="004B7CFB">
            <w:pPr>
              <w:ind w:left="57" w:right="57"/>
              <w:contextualSpacing/>
              <w:jc w:val="both"/>
            </w:pPr>
            <w:r w:rsidRPr="004B7CFB">
              <w:t>“159. Būvniecības likuma pārejas noteikumu 22. punktā minētajā gadījumā, ja būvniecības process noris ārpus būvniecības informācijas sistēmas, būvniecības ierosinātājs nodod glabāšanā tās institūcijas arhīvā, kas pilda būvvaldes funkcijas, šādus dokumentus:</w:t>
            </w:r>
          </w:p>
          <w:p w14:paraId="7C56DDB4" w14:textId="77777777" w:rsidR="004B7CFB" w:rsidRPr="004B7CFB" w:rsidRDefault="004B7CFB" w:rsidP="004B7CFB">
            <w:pPr>
              <w:ind w:left="57" w:right="57"/>
              <w:contextualSpacing/>
              <w:jc w:val="both"/>
            </w:pPr>
            <w:r w:rsidRPr="004B7CFB">
              <w:t>159.1. apliecinājumu par inženierbūves gatavību ekspluatācijai vai inženierbūves nojaukšanu;</w:t>
            </w:r>
          </w:p>
          <w:p w14:paraId="2B842C0B" w14:textId="77777777" w:rsidR="004B7CFB" w:rsidRPr="004B7CFB" w:rsidRDefault="004B7CFB" w:rsidP="004B7CFB">
            <w:pPr>
              <w:ind w:left="57" w:right="57"/>
              <w:contextualSpacing/>
              <w:jc w:val="both"/>
            </w:pPr>
            <w:r w:rsidRPr="004B7CFB">
              <w:t>159.2. izmainītās būvprojekta daļas, ko būvdarbu veikšanas laikā pieļaujams veikt saskaņā ar vispārīgajiem būvnoteikumiem;</w:t>
            </w:r>
          </w:p>
          <w:p w14:paraId="089A70E6" w14:textId="77777777" w:rsidR="004B7CFB" w:rsidRPr="004B7CFB" w:rsidRDefault="004B7CFB" w:rsidP="004B7CFB">
            <w:pPr>
              <w:ind w:left="57" w:right="57"/>
              <w:contextualSpacing/>
              <w:jc w:val="both"/>
            </w:pPr>
            <w:r w:rsidRPr="004B7CFB">
              <w:t>159.3. institūciju atzinumus par būves gatavību ekspluatācijai vai būves nojaukšanu;</w:t>
            </w:r>
          </w:p>
          <w:p w14:paraId="27E9E54C" w14:textId="77777777" w:rsidR="004B7CFB" w:rsidRPr="004B7CFB" w:rsidRDefault="004B7CFB" w:rsidP="004B7CFB">
            <w:pPr>
              <w:ind w:left="57" w:right="57"/>
              <w:contextualSpacing/>
              <w:jc w:val="both"/>
            </w:pPr>
            <w:r w:rsidRPr="004B7CFB">
              <w:lastRenderedPageBreak/>
              <w:t>159.4. tehnisko noteikumu izsniedzēju atzinumus par būves gatavību ekspluatācijai;</w:t>
            </w:r>
          </w:p>
          <w:p w14:paraId="530E61DC" w14:textId="77777777" w:rsidR="004B7CFB" w:rsidRPr="004B7CFB" w:rsidRDefault="004B7CFB" w:rsidP="004B7CFB">
            <w:pPr>
              <w:ind w:left="57" w:right="57"/>
              <w:contextualSpacing/>
              <w:jc w:val="both"/>
            </w:pPr>
            <w:bookmarkStart w:id="5" w:name="_Hlk9861876"/>
            <w:r w:rsidRPr="004B7CFB">
              <w:t>159.5. </w:t>
            </w:r>
            <w:bookmarkEnd w:id="5"/>
            <w:r w:rsidRPr="004B7CFB">
              <w:t xml:space="preserve">būves novietnes </w:t>
            </w:r>
            <w:proofErr w:type="spellStart"/>
            <w:r w:rsidRPr="004B7CFB">
              <w:t>izpildmērījuma</w:t>
            </w:r>
            <w:proofErr w:type="spellEnd"/>
            <w:r w:rsidRPr="004B7CFB">
              <w:t xml:space="preserve"> plānu ar reljefa un būvju augstumu atzīmēm vai būvlaukuma </w:t>
            </w:r>
            <w:proofErr w:type="spellStart"/>
            <w:r w:rsidRPr="004B7CFB">
              <w:t>izpildmērījuma</w:t>
            </w:r>
            <w:proofErr w:type="spellEnd"/>
            <w:r w:rsidRPr="004B7CFB">
              <w:t xml:space="preserve"> plānu, ja būve nojaukta;</w:t>
            </w:r>
          </w:p>
          <w:p w14:paraId="69CD192C" w14:textId="77777777" w:rsidR="004B7CFB" w:rsidRPr="004B7CFB" w:rsidRDefault="004B7CFB" w:rsidP="004B7CFB">
            <w:pPr>
              <w:ind w:left="57" w:right="57"/>
              <w:contextualSpacing/>
              <w:jc w:val="both"/>
            </w:pPr>
            <w:bookmarkStart w:id="6" w:name="_Hlk9506413"/>
            <w:bookmarkStart w:id="7" w:name="_Hlk9861690"/>
            <w:r w:rsidRPr="004B7CFB">
              <w:t>159.6</w:t>
            </w:r>
            <w:bookmarkEnd w:id="6"/>
            <w:r w:rsidRPr="004B7CFB">
              <w:t>. </w:t>
            </w:r>
            <w:bookmarkEnd w:id="7"/>
            <w:r w:rsidRPr="004B7CFB">
              <w:t>būvprojektā paredzēto tehnoloģisko iekārtu, speciālo sistēmu un iekārtu pārbaudes protokolus un pieņemšanas aktus, kā arī atbilstības apliecinājumus, ja to nepieciešamību nosaka normatīvie akti par iekārtu drošību;</w:t>
            </w:r>
          </w:p>
          <w:p w14:paraId="7C4BAE88" w14:textId="77777777" w:rsidR="004B7CFB" w:rsidRPr="004B7CFB" w:rsidRDefault="004B7CFB" w:rsidP="004B7CFB">
            <w:pPr>
              <w:ind w:left="57" w:right="57"/>
              <w:contextualSpacing/>
              <w:jc w:val="both"/>
            </w:pPr>
            <w:r w:rsidRPr="004B7CFB">
              <w:t>159.7. ģeodēzisko darbu veikšanai sertificētas personas atzinumu par ūdens līmeņa mērīšanas iekārtu (mērlatu) piesaisti EVRS realizācijai Latvijas teritorijā, ja būvē ar ūdens līmeņa regulēšanu saistītu hidrotehnisko būvi.</w:t>
            </w:r>
          </w:p>
          <w:p w14:paraId="1CE2C144" w14:textId="7CDB14E2" w:rsidR="004B7CFB" w:rsidRPr="004B7CFB" w:rsidRDefault="004B7CFB" w:rsidP="004B7CFB">
            <w:pPr>
              <w:ind w:left="57" w:right="57"/>
              <w:contextualSpacing/>
              <w:jc w:val="both"/>
            </w:pPr>
            <w:r>
              <w:t>…</w:t>
            </w:r>
          </w:p>
          <w:p w14:paraId="3D7ED00B" w14:textId="27185F0E" w:rsidR="00CD4BF6" w:rsidRPr="00C25573" w:rsidRDefault="004B7CFB" w:rsidP="004B7CFB">
            <w:pPr>
              <w:ind w:left="57" w:right="57"/>
              <w:contextualSpacing/>
              <w:jc w:val="both"/>
            </w:pPr>
            <w:r w:rsidRPr="004B7CFB">
              <w:t xml:space="preserve">161. Šo noteikumu 159.2., 159.5. un 159.6. apakšpunktā minēto dokumentu kopijas būvniecības ierosinātājs 30 dienu laikā nodod glabāšanā arī valsts sabiedrības ar ierobežotu atbildību “Zemkopības ministrijas nekustamie īpašumi” reģionālajā meliorācijas nodaļā, ja </w:t>
            </w:r>
            <w:r w:rsidRPr="004B7CFB">
              <w:lastRenderedPageBreak/>
              <w:t>notikusi meliorācijas sistēmas būves būvniecība.”</w:t>
            </w:r>
          </w:p>
        </w:tc>
      </w:tr>
      <w:tr w:rsidR="001010D0" w:rsidRPr="0085135D" w14:paraId="3B64EDAB"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59C0656" w14:textId="32D4FEF7" w:rsidR="001010D0" w:rsidRPr="002F7514" w:rsidRDefault="0063138B" w:rsidP="00C106B8">
            <w:pPr>
              <w:pStyle w:val="naisc"/>
              <w:spacing w:before="0" w:after="0"/>
              <w:ind w:left="57" w:right="57"/>
              <w:contextualSpacing/>
              <w:jc w:val="left"/>
            </w:pPr>
            <w:r>
              <w:lastRenderedPageBreak/>
              <w:t>1</w:t>
            </w:r>
            <w:r w:rsidR="004819CB">
              <w:t>4</w:t>
            </w:r>
            <w:r>
              <w:t>.</w:t>
            </w:r>
          </w:p>
        </w:tc>
        <w:tc>
          <w:tcPr>
            <w:tcW w:w="3680" w:type="dxa"/>
            <w:gridSpan w:val="2"/>
            <w:tcBorders>
              <w:top w:val="single" w:sz="6" w:space="0" w:color="000000"/>
              <w:left w:val="single" w:sz="6" w:space="0" w:color="000000"/>
              <w:bottom w:val="single" w:sz="4" w:space="0" w:color="auto"/>
              <w:right w:val="single" w:sz="6" w:space="0" w:color="000000"/>
            </w:tcBorders>
          </w:tcPr>
          <w:p w14:paraId="08456225" w14:textId="77777777" w:rsidR="001010D0" w:rsidRPr="00EE36D7" w:rsidRDefault="001010D0" w:rsidP="00EE36D7">
            <w:pPr>
              <w:jc w:val="both"/>
            </w:pPr>
            <w:r w:rsidRPr="00EE36D7">
              <w:t>74. Papildināt noteikumus ar 8.</w:t>
            </w:r>
            <w:r w:rsidRPr="00EE36D7">
              <w:rPr>
                <w:vertAlign w:val="superscript"/>
              </w:rPr>
              <w:t>1</w:t>
            </w:r>
            <w:r w:rsidRPr="00EE36D7">
              <w:t> nodaļu šādā redakcijā:</w:t>
            </w:r>
          </w:p>
          <w:p w14:paraId="7BFAFF7D" w14:textId="77777777" w:rsidR="001010D0" w:rsidRPr="00EE36D7" w:rsidRDefault="001010D0" w:rsidP="0063138B">
            <w:pPr>
              <w:jc w:val="center"/>
              <w:rPr>
                <w:b/>
              </w:rPr>
            </w:pPr>
            <w:r w:rsidRPr="00EE36D7">
              <w:rPr>
                <w:b/>
              </w:rPr>
              <w:t>“8.</w:t>
            </w:r>
            <w:r w:rsidRPr="00EE36D7">
              <w:rPr>
                <w:b/>
                <w:vertAlign w:val="superscript"/>
              </w:rPr>
              <w:t>1</w:t>
            </w:r>
            <w:r w:rsidRPr="00EE36D7">
              <w:rPr>
                <w:b/>
              </w:rPr>
              <w:t> Būvniecības administratīvais process neizmantojot būvniecības informācijas sistēmu</w:t>
            </w:r>
          </w:p>
          <w:p w14:paraId="4DABD44D" w14:textId="77777777" w:rsidR="001010D0" w:rsidRPr="00EE36D7" w:rsidRDefault="001010D0" w:rsidP="00EE36D7">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14:paraId="40A46E66" w14:textId="77777777" w:rsidR="001010D0" w:rsidRPr="00EE36D7" w:rsidRDefault="001010D0" w:rsidP="00EE36D7">
            <w:pPr>
              <w:jc w:val="both"/>
              <w:rPr>
                <w:b/>
                <w:u w:val="single"/>
              </w:rPr>
            </w:pPr>
            <w:r w:rsidRPr="00EE36D7">
              <w:rPr>
                <w:b/>
                <w:u w:val="single"/>
              </w:rPr>
              <w:t>Tieslietu ministrija:</w:t>
            </w:r>
          </w:p>
          <w:p w14:paraId="280C5000" w14:textId="77777777" w:rsidR="001010D0" w:rsidRPr="00EE36D7" w:rsidRDefault="001010D0" w:rsidP="00EE36D7">
            <w:pPr>
              <w:pStyle w:val="NormalWeb"/>
              <w:spacing w:before="0" w:beforeAutospacing="0" w:after="0" w:afterAutospacing="0"/>
              <w:jc w:val="both"/>
            </w:pPr>
            <w:r w:rsidRPr="00EE36D7">
              <w:t>2. Projekts papildina noteikumus ar jaunu nodaļu "Būvniecības administratīvais process, neizmantojot būvniecības informācijas sistēmu". Projekta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14:paraId="7B65EABC" w14:textId="77777777" w:rsidR="001010D0" w:rsidRPr="00EE36D7" w:rsidRDefault="001010D0" w:rsidP="00EE36D7">
            <w:pPr>
              <w:pStyle w:val="NormalWeb"/>
              <w:spacing w:before="0" w:beforeAutospacing="0" w:after="0" w:afterAutospacing="0"/>
              <w:jc w:val="both"/>
            </w:pPr>
            <w:r w:rsidRPr="00EE36D7">
              <w:t>Izvērtējot šajā nodaļā paredzēto regulējumu, secināms, ka šajā nodaļā iekļautās vienības nereti sastāv no atsaucēm uz citām noteikumu vienībām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EE36D7">
              <w:rPr>
                <w:i/>
                <w:iCs/>
              </w:rPr>
              <w:t xml:space="preserve">sal. Normatīvo aktu projektu izstrādes rokasgrāmata, </w:t>
            </w:r>
            <w:r w:rsidRPr="00EE36D7">
              <w:rPr>
                <w:i/>
                <w:iCs/>
              </w:rPr>
              <w:lastRenderedPageBreak/>
              <w:t>https://tai.mk.gov.lv/book/1/chapter/98</w:t>
            </w:r>
            <w:r w:rsidRPr="00EE36D7">
              <w:t>). Tāpat Būvniecības likuma pārejas noteikumu 22., 23. un 24. punktā jau ir noteikts regulējums saistībā ar t. s. "papīra" būvniecības procesu.</w:t>
            </w:r>
          </w:p>
          <w:p w14:paraId="53FC7D9D" w14:textId="21BC1BA4" w:rsidR="001010D0" w:rsidRPr="00EE36D7" w:rsidRDefault="001010D0" w:rsidP="00BB0FFC">
            <w:pPr>
              <w:pStyle w:val="NormalWeb"/>
              <w:spacing w:before="0" w:beforeAutospacing="0" w:after="0" w:afterAutospacing="0"/>
              <w:jc w:val="both"/>
              <w:rPr>
                <w:bCs/>
                <w:lang w:eastAsia="en-US"/>
              </w:rPr>
            </w:pPr>
            <w:r w:rsidRPr="00EE36D7">
              <w:t>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tc>
        <w:tc>
          <w:tcPr>
            <w:tcW w:w="3275" w:type="dxa"/>
            <w:gridSpan w:val="2"/>
            <w:tcBorders>
              <w:top w:val="single" w:sz="6" w:space="0" w:color="000000"/>
              <w:left w:val="single" w:sz="6" w:space="0" w:color="000000"/>
              <w:bottom w:val="single" w:sz="6" w:space="0" w:color="000000"/>
              <w:right w:val="single" w:sz="6" w:space="0" w:color="000000"/>
            </w:tcBorders>
          </w:tcPr>
          <w:p w14:paraId="48C1D65C" w14:textId="77777777" w:rsidR="001010D0" w:rsidRPr="00BB0FFC" w:rsidRDefault="00BB0FFC" w:rsidP="00BB0FFC">
            <w:pPr>
              <w:ind w:firstLine="67"/>
              <w:contextualSpacing/>
              <w:jc w:val="center"/>
              <w:rPr>
                <w:b/>
                <w:bCs/>
              </w:rPr>
            </w:pPr>
            <w:r w:rsidRPr="00BB0FFC">
              <w:rPr>
                <w:b/>
                <w:bCs/>
              </w:rPr>
              <w:lastRenderedPageBreak/>
              <w:t>Ņemt vērā</w:t>
            </w:r>
          </w:p>
          <w:p w14:paraId="186BE29A" w14:textId="5189A920" w:rsidR="00BB0FFC" w:rsidRPr="00657D1D" w:rsidRDefault="00BB0FFC" w:rsidP="00D50A6B">
            <w:pPr>
              <w:ind w:firstLine="67"/>
              <w:contextualSpacing/>
              <w:jc w:val="both"/>
            </w:pPr>
          </w:p>
        </w:tc>
        <w:tc>
          <w:tcPr>
            <w:tcW w:w="3638" w:type="dxa"/>
            <w:gridSpan w:val="2"/>
            <w:tcBorders>
              <w:top w:val="single" w:sz="4" w:space="0" w:color="auto"/>
              <w:left w:val="single" w:sz="4" w:space="0" w:color="auto"/>
              <w:bottom w:val="single" w:sz="4" w:space="0" w:color="auto"/>
            </w:tcBorders>
          </w:tcPr>
          <w:p w14:paraId="7DE0FD5E" w14:textId="54B4086D" w:rsidR="001010D0" w:rsidRPr="00C25573" w:rsidRDefault="0063138B" w:rsidP="004A4A38">
            <w:pPr>
              <w:jc w:val="both"/>
            </w:pPr>
            <w:r w:rsidRPr="00EE36D7">
              <w:t>8.</w:t>
            </w:r>
            <w:r w:rsidRPr="00EE36D7">
              <w:rPr>
                <w:vertAlign w:val="superscript"/>
              </w:rPr>
              <w:t>1</w:t>
            </w:r>
            <w:r w:rsidRPr="00EE36D7">
              <w:t xml:space="preserve"> nodaļu </w:t>
            </w:r>
            <w:r w:rsidR="004A4A38">
              <w:t>svītrota.</w:t>
            </w:r>
          </w:p>
        </w:tc>
      </w:tr>
      <w:tr w:rsidR="001010D0" w:rsidRPr="0085135D" w14:paraId="0D66F459"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9921FA5" w14:textId="0B5FA5C7" w:rsidR="001010D0" w:rsidRPr="002F7514" w:rsidRDefault="0063138B" w:rsidP="00C106B8">
            <w:pPr>
              <w:pStyle w:val="naisc"/>
              <w:spacing w:before="0" w:after="0"/>
              <w:ind w:left="57" w:right="57"/>
              <w:contextualSpacing/>
              <w:jc w:val="left"/>
            </w:pPr>
            <w:r>
              <w:lastRenderedPageBreak/>
              <w:t>1</w:t>
            </w:r>
            <w:r w:rsidR="004819CB">
              <w:t>5</w:t>
            </w:r>
            <w:r>
              <w:t>.</w:t>
            </w:r>
          </w:p>
        </w:tc>
        <w:tc>
          <w:tcPr>
            <w:tcW w:w="3680" w:type="dxa"/>
            <w:gridSpan w:val="2"/>
            <w:tcBorders>
              <w:top w:val="single" w:sz="6" w:space="0" w:color="000000"/>
              <w:left w:val="single" w:sz="6" w:space="0" w:color="000000"/>
              <w:bottom w:val="single" w:sz="4" w:space="0" w:color="auto"/>
              <w:right w:val="single" w:sz="6" w:space="0" w:color="000000"/>
            </w:tcBorders>
          </w:tcPr>
          <w:p w14:paraId="05D4EB2A" w14:textId="1A591F74" w:rsidR="001010D0" w:rsidRPr="00BB0FFC" w:rsidRDefault="00BB0FFC" w:rsidP="00EE36D7">
            <w:pPr>
              <w:pStyle w:val="naisc"/>
              <w:spacing w:before="0" w:after="0"/>
              <w:ind w:left="57" w:right="57"/>
              <w:contextualSpacing/>
              <w:jc w:val="both"/>
              <w:rPr>
                <w:bCs/>
                <w:i/>
              </w:rPr>
            </w:pPr>
            <w:r w:rsidRPr="00BB0FFC">
              <w:rPr>
                <w:bCs/>
              </w:rPr>
              <w:t>Anotācija</w:t>
            </w:r>
            <w:r w:rsidR="0063138B">
              <w:rPr>
                <w:bCs/>
              </w:rPr>
              <w:t>s III sadaļa</w:t>
            </w:r>
          </w:p>
        </w:tc>
        <w:tc>
          <w:tcPr>
            <w:tcW w:w="4386" w:type="dxa"/>
            <w:gridSpan w:val="2"/>
            <w:tcBorders>
              <w:top w:val="single" w:sz="6" w:space="0" w:color="000000"/>
              <w:left w:val="single" w:sz="6" w:space="0" w:color="000000"/>
              <w:bottom w:val="single" w:sz="6" w:space="0" w:color="000000"/>
              <w:right w:val="single" w:sz="6" w:space="0" w:color="000000"/>
            </w:tcBorders>
          </w:tcPr>
          <w:p w14:paraId="1326697B" w14:textId="77777777" w:rsidR="001010D0" w:rsidRPr="00EE36D7" w:rsidRDefault="00D917B9" w:rsidP="00EE36D7">
            <w:pPr>
              <w:jc w:val="both"/>
              <w:rPr>
                <w:b/>
                <w:bCs/>
                <w:u w:val="single"/>
                <w:lang w:eastAsia="en-US"/>
              </w:rPr>
            </w:pPr>
            <w:r w:rsidRPr="00EE36D7">
              <w:rPr>
                <w:b/>
                <w:bCs/>
                <w:u w:val="single"/>
                <w:lang w:eastAsia="en-US"/>
              </w:rPr>
              <w:t>Finanšu ministrija:</w:t>
            </w:r>
          </w:p>
          <w:p w14:paraId="544E6527" w14:textId="487D3154" w:rsidR="00D917B9" w:rsidRPr="00EE36D7" w:rsidRDefault="00D917B9" w:rsidP="00BB0FFC">
            <w:pPr>
              <w:jc w:val="both"/>
              <w:rPr>
                <w:bCs/>
                <w:lang w:eastAsia="en-US"/>
              </w:rPr>
            </w:pPr>
            <w:r w:rsidRPr="00EE36D7">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EE36D7">
              <w:t>atkalizmantošanas</w:t>
            </w:r>
            <w:proofErr w:type="spellEnd"/>
            <w:r w:rsidRPr="00EE36D7">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w:t>
            </w:r>
            <w:r w:rsidRPr="00EE36D7">
              <w:lastRenderedPageBreak/>
              <w:t>uzturēšanai piešķirtajiem valsts budžeta līdzekļiem 143 209 euro apmērā. Lūdzam precizēt minēto informāciju, norādot Būvniecības informācijas sistēmas pilnveidošanai paredzētā finansējuma apmēru sadalījumā pa finansēšanas avotiem un Ekonomikas ministrijas budžeta programmu/apakšprogrammu, kuras ietvaros plānoti minētie izdevumi.</w:t>
            </w:r>
          </w:p>
        </w:tc>
        <w:tc>
          <w:tcPr>
            <w:tcW w:w="3275" w:type="dxa"/>
            <w:gridSpan w:val="2"/>
            <w:tcBorders>
              <w:top w:val="single" w:sz="6" w:space="0" w:color="000000"/>
              <w:left w:val="single" w:sz="6" w:space="0" w:color="000000"/>
              <w:bottom w:val="single" w:sz="6" w:space="0" w:color="000000"/>
              <w:right w:val="single" w:sz="6" w:space="0" w:color="000000"/>
            </w:tcBorders>
          </w:tcPr>
          <w:p w14:paraId="5E8B5A2A" w14:textId="1383A0A2" w:rsidR="001010D0" w:rsidRPr="0063138B" w:rsidRDefault="0063138B" w:rsidP="0063138B">
            <w:pPr>
              <w:ind w:firstLine="67"/>
              <w:contextualSpacing/>
              <w:jc w:val="center"/>
              <w:rPr>
                <w:b/>
                <w:bCs/>
              </w:rPr>
            </w:pPr>
            <w:r w:rsidRPr="0063138B">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230EE4A9" w14:textId="6E416E1C" w:rsidR="001010D0" w:rsidRPr="00C25573" w:rsidRDefault="0063138B" w:rsidP="0063138B">
            <w:pPr>
              <w:ind w:left="57" w:right="57"/>
              <w:contextualSpacing/>
              <w:jc w:val="both"/>
            </w:pPr>
            <w:r>
              <w:t>Skat. precizēto anotācijas III sadaļu</w:t>
            </w:r>
          </w:p>
        </w:tc>
      </w:tr>
      <w:tr w:rsidR="00D529B5" w:rsidRPr="0085135D" w14:paraId="35CE081A"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9008865" w14:textId="77777777" w:rsidR="00D529B5" w:rsidRDefault="00D529B5" w:rsidP="00D529B5">
            <w:pPr>
              <w:pStyle w:val="naiskr"/>
              <w:spacing w:before="0" w:after="0"/>
              <w:contextualSpacing/>
            </w:pPr>
            <w:r w:rsidRPr="0085135D">
              <w:t> </w:t>
            </w:r>
          </w:p>
          <w:p w14:paraId="447D5ADD" w14:textId="77777777" w:rsidR="00D529B5" w:rsidRPr="0085135D" w:rsidRDefault="00D529B5" w:rsidP="00D529B5">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1813B7C4" w14:textId="77777777" w:rsidR="00D529B5" w:rsidRPr="0085135D" w:rsidRDefault="00D529B5" w:rsidP="00D529B5">
            <w:pPr>
              <w:pStyle w:val="naiskr"/>
              <w:spacing w:before="0" w:after="0"/>
              <w:contextualSpacing/>
            </w:pPr>
            <w:r w:rsidRPr="0085135D">
              <w:t>  </w:t>
            </w:r>
          </w:p>
        </w:tc>
        <w:tc>
          <w:tcPr>
            <w:tcW w:w="3549" w:type="dxa"/>
            <w:gridSpan w:val="2"/>
            <w:tcBorders>
              <w:top w:val="nil"/>
              <w:left w:val="nil"/>
              <w:bottom w:val="nil"/>
              <w:right w:val="nil"/>
            </w:tcBorders>
            <w:vAlign w:val="center"/>
          </w:tcPr>
          <w:p w14:paraId="477D87C2" w14:textId="77777777" w:rsidR="00D529B5" w:rsidRPr="0085135D" w:rsidRDefault="00D529B5" w:rsidP="00D529B5">
            <w:pPr>
              <w:pStyle w:val="naisf"/>
              <w:spacing w:before="0" w:after="0"/>
              <w:contextualSpacing/>
            </w:pPr>
            <w:r w:rsidRPr="0085135D">
              <w:t> </w:t>
            </w:r>
          </w:p>
        </w:tc>
      </w:tr>
      <w:tr w:rsidR="00D529B5" w:rsidRPr="0085135D" w14:paraId="6359417B"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3C199321" w14:textId="77777777" w:rsidR="00D529B5" w:rsidRPr="0085135D" w:rsidRDefault="00D529B5" w:rsidP="00D529B5">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3C2E2FFB" w14:textId="77777777" w:rsidR="00D529B5" w:rsidRPr="0085135D" w:rsidRDefault="00D529B5" w:rsidP="00D529B5">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52F3859A" w14:textId="77777777" w:rsidR="00D529B5" w:rsidRPr="0085135D" w:rsidRDefault="00D529B5" w:rsidP="00D529B5">
            <w:pPr>
              <w:pStyle w:val="naisf"/>
              <w:spacing w:before="0" w:after="0"/>
              <w:contextualSpacing/>
            </w:pPr>
            <w:r w:rsidRPr="0085135D">
              <w:t> </w:t>
            </w:r>
          </w:p>
        </w:tc>
      </w:tr>
    </w:tbl>
    <w:p w14:paraId="7231F208" w14:textId="77777777" w:rsidR="00F33734" w:rsidRDefault="00F33734" w:rsidP="00F11CB9">
      <w:pPr>
        <w:pStyle w:val="naisf"/>
        <w:spacing w:before="0" w:after="0"/>
        <w:ind w:firstLine="0"/>
        <w:rPr>
          <w:sz w:val="22"/>
          <w:szCs w:val="22"/>
        </w:rPr>
      </w:pPr>
    </w:p>
    <w:p w14:paraId="011F21C2" w14:textId="77777777" w:rsidR="00074DED" w:rsidRPr="0085135D" w:rsidRDefault="00074DED" w:rsidP="00F11CB9">
      <w:pPr>
        <w:pStyle w:val="naisf"/>
        <w:spacing w:before="0" w:after="0"/>
        <w:ind w:firstLine="0"/>
        <w:rPr>
          <w:sz w:val="22"/>
          <w:szCs w:val="22"/>
        </w:rPr>
      </w:pPr>
    </w:p>
    <w:p w14:paraId="136F666E" w14:textId="77777777" w:rsidR="00814FD7" w:rsidRPr="0085135D" w:rsidRDefault="00814FD7" w:rsidP="00814FD7">
      <w:pPr>
        <w:pStyle w:val="naisf"/>
        <w:spacing w:before="0" w:after="0"/>
        <w:ind w:firstLine="0"/>
        <w:rPr>
          <w:sz w:val="22"/>
          <w:szCs w:val="22"/>
        </w:rPr>
      </w:pPr>
      <w:r w:rsidRPr="0085135D">
        <w:rPr>
          <w:sz w:val="22"/>
          <w:szCs w:val="22"/>
        </w:rPr>
        <w:t>Par projektu atbildīgā amatpersona:</w:t>
      </w:r>
    </w:p>
    <w:p w14:paraId="33B94FF2" w14:textId="77777777" w:rsidR="00814FD7" w:rsidRPr="0085135D" w:rsidRDefault="00814FD7" w:rsidP="00814FD7">
      <w:pPr>
        <w:pStyle w:val="naisf"/>
        <w:spacing w:before="0" w:after="0"/>
        <w:ind w:firstLine="0"/>
        <w:rPr>
          <w:sz w:val="22"/>
          <w:szCs w:val="22"/>
        </w:rPr>
      </w:pPr>
      <w:r>
        <w:rPr>
          <w:sz w:val="22"/>
          <w:szCs w:val="22"/>
        </w:rPr>
        <w:t>Andris Lazarevs</w:t>
      </w:r>
    </w:p>
    <w:p w14:paraId="673CC36A" w14:textId="77777777" w:rsidR="00814FD7" w:rsidRDefault="00814FD7" w:rsidP="00814FD7">
      <w:pPr>
        <w:pStyle w:val="naisf"/>
        <w:spacing w:before="0" w:after="0"/>
        <w:ind w:firstLine="0"/>
        <w:rPr>
          <w:sz w:val="22"/>
          <w:szCs w:val="22"/>
        </w:rPr>
      </w:pPr>
      <w:r w:rsidRPr="0085135D">
        <w:rPr>
          <w:sz w:val="22"/>
          <w:szCs w:val="22"/>
        </w:rPr>
        <w:t>Ekonomikas ministrijas</w:t>
      </w:r>
    </w:p>
    <w:p w14:paraId="2121A4CF" w14:textId="77777777" w:rsidR="00814FD7" w:rsidRPr="0085135D" w:rsidRDefault="00814FD7" w:rsidP="00814FD7">
      <w:pPr>
        <w:pStyle w:val="naisf"/>
        <w:spacing w:before="0" w:after="0"/>
        <w:ind w:firstLine="0"/>
        <w:rPr>
          <w:sz w:val="22"/>
          <w:szCs w:val="22"/>
        </w:rPr>
      </w:pPr>
      <w:r>
        <w:rPr>
          <w:sz w:val="22"/>
          <w:szCs w:val="22"/>
        </w:rPr>
        <w:t>Būvniecības politikas departamenta direktores vietnieks</w:t>
      </w:r>
    </w:p>
    <w:p w14:paraId="22BC50E0" w14:textId="77777777" w:rsidR="00814FD7" w:rsidRPr="0085135D" w:rsidRDefault="00814FD7" w:rsidP="00814FD7">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2D775347" w14:textId="77777777" w:rsidR="00814FD7" w:rsidRDefault="00814FD7" w:rsidP="00814FD7">
      <w:pPr>
        <w:pStyle w:val="naisf"/>
        <w:spacing w:before="0" w:after="0"/>
        <w:ind w:firstLine="0"/>
        <w:rPr>
          <w:rStyle w:val="Hyperlink"/>
          <w:sz w:val="22"/>
          <w:szCs w:val="22"/>
        </w:rPr>
      </w:pPr>
      <w:r w:rsidRPr="0085135D">
        <w:rPr>
          <w:sz w:val="22"/>
          <w:szCs w:val="22"/>
        </w:rPr>
        <w:t xml:space="preserve">e-pasts: </w:t>
      </w:r>
      <w:hyperlink r:id="rId10" w:history="1">
        <w:r w:rsidRPr="00CE30A5">
          <w:rPr>
            <w:rStyle w:val="Hyperlink"/>
            <w:sz w:val="22"/>
            <w:szCs w:val="22"/>
          </w:rPr>
          <w:t>Andris.Lazarevs@em.gov.lv</w:t>
        </w:r>
      </w:hyperlink>
    </w:p>
    <w:p w14:paraId="55C2A395" w14:textId="77777777" w:rsidR="00814FD7" w:rsidRDefault="00814FD7" w:rsidP="00814FD7">
      <w:pPr>
        <w:pStyle w:val="naisf"/>
        <w:tabs>
          <w:tab w:val="left" w:pos="0"/>
        </w:tabs>
        <w:spacing w:before="0" w:after="0"/>
        <w:ind w:right="57" w:firstLine="0"/>
      </w:pPr>
    </w:p>
    <w:p w14:paraId="270A6E56" w14:textId="77777777" w:rsidR="00814FD7" w:rsidRDefault="00814FD7" w:rsidP="00814FD7">
      <w:pPr>
        <w:pStyle w:val="naisf"/>
        <w:tabs>
          <w:tab w:val="left" w:pos="0"/>
        </w:tabs>
        <w:spacing w:before="0" w:after="0"/>
        <w:ind w:right="57" w:firstLine="0"/>
      </w:pPr>
    </w:p>
    <w:p w14:paraId="56379F99" w14:textId="6285FE01" w:rsidR="00814FD7" w:rsidRPr="0085135D" w:rsidRDefault="004819CB" w:rsidP="00814FD7">
      <w:pPr>
        <w:rPr>
          <w:sz w:val="18"/>
          <w:szCs w:val="18"/>
        </w:rPr>
      </w:pPr>
      <w:r>
        <w:rPr>
          <w:sz w:val="18"/>
          <w:szCs w:val="18"/>
        </w:rPr>
        <w:t>01</w:t>
      </w:r>
      <w:r w:rsidR="00814FD7" w:rsidRPr="0085135D">
        <w:rPr>
          <w:sz w:val="18"/>
          <w:szCs w:val="18"/>
        </w:rPr>
        <w:t>.</w:t>
      </w:r>
      <w:r>
        <w:rPr>
          <w:sz w:val="18"/>
          <w:szCs w:val="18"/>
        </w:rPr>
        <w:t>10</w:t>
      </w:r>
      <w:r w:rsidR="00814FD7" w:rsidRPr="0085135D">
        <w:rPr>
          <w:sz w:val="18"/>
          <w:szCs w:val="18"/>
        </w:rPr>
        <w:t>.201</w:t>
      </w:r>
      <w:r w:rsidR="00814FD7">
        <w:rPr>
          <w:sz w:val="18"/>
          <w:szCs w:val="18"/>
        </w:rPr>
        <w:t>9</w:t>
      </w:r>
      <w:r w:rsidR="00814FD7" w:rsidRPr="0085135D">
        <w:rPr>
          <w:sz w:val="18"/>
          <w:szCs w:val="18"/>
        </w:rPr>
        <w:t>.</w:t>
      </w:r>
    </w:p>
    <w:bookmarkStart w:id="8" w:name="OLE_LINK3"/>
    <w:bookmarkStart w:id="9" w:name="OLE_LINK4"/>
    <w:p w14:paraId="2EF29FED" w14:textId="2BAF6F34" w:rsidR="00814FD7" w:rsidRPr="0085135D" w:rsidRDefault="00814FD7" w:rsidP="00814FD7">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4819CB">
        <w:rPr>
          <w:noProof/>
          <w:sz w:val="18"/>
          <w:szCs w:val="18"/>
        </w:rPr>
        <w:t>3590</w:t>
      </w:r>
      <w:r w:rsidRPr="0085135D">
        <w:rPr>
          <w:sz w:val="18"/>
          <w:szCs w:val="18"/>
        </w:rPr>
        <w:fldChar w:fldCharType="end"/>
      </w:r>
      <w:bookmarkStart w:id="10" w:name="_GoBack"/>
      <w:bookmarkEnd w:id="10"/>
    </w:p>
    <w:p w14:paraId="2CEE1DCB" w14:textId="77777777" w:rsidR="00814FD7" w:rsidRDefault="00814FD7" w:rsidP="00814FD7">
      <w:pPr>
        <w:rPr>
          <w:sz w:val="18"/>
          <w:szCs w:val="18"/>
        </w:rPr>
      </w:pPr>
      <w:proofErr w:type="spellStart"/>
      <w:r>
        <w:rPr>
          <w:sz w:val="18"/>
          <w:szCs w:val="18"/>
        </w:rPr>
        <w:t>E.Bučinska</w:t>
      </w:r>
      <w:proofErr w:type="spellEnd"/>
      <w:r>
        <w:rPr>
          <w:sz w:val="18"/>
          <w:szCs w:val="18"/>
        </w:rPr>
        <w:t>, 67013032</w:t>
      </w:r>
    </w:p>
    <w:p w14:paraId="45F9AE4A" w14:textId="77777777" w:rsidR="00814FD7" w:rsidRDefault="004819CB" w:rsidP="00814FD7">
      <w:pPr>
        <w:rPr>
          <w:sz w:val="18"/>
          <w:szCs w:val="18"/>
        </w:rPr>
      </w:pPr>
      <w:hyperlink r:id="rId11" w:history="1">
        <w:r w:rsidR="00814FD7" w:rsidRPr="00CE30A5">
          <w:rPr>
            <w:rStyle w:val="Hyperlink"/>
            <w:sz w:val="18"/>
            <w:szCs w:val="18"/>
          </w:rPr>
          <w:t>Elga.Bucinska@em.gov.lv</w:t>
        </w:r>
      </w:hyperlink>
    </w:p>
    <w:p w14:paraId="16A039E8" w14:textId="77777777" w:rsidR="00814FD7" w:rsidRDefault="00814FD7" w:rsidP="00814FD7">
      <w:pPr>
        <w:rPr>
          <w:sz w:val="18"/>
          <w:szCs w:val="18"/>
        </w:rPr>
      </w:pPr>
    </w:p>
    <w:p w14:paraId="1BDA37C6" w14:textId="77777777" w:rsidR="00814FD7" w:rsidRPr="0085135D" w:rsidRDefault="00814FD7" w:rsidP="00814FD7">
      <w:pPr>
        <w:rPr>
          <w:sz w:val="18"/>
          <w:szCs w:val="18"/>
        </w:rPr>
      </w:pPr>
      <w:proofErr w:type="spellStart"/>
      <w:r w:rsidRPr="0085135D">
        <w:rPr>
          <w:sz w:val="18"/>
          <w:szCs w:val="18"/>
        </w:rPr>
        <w:t>E.Avota</w:t>
      </w:r>
      <w:proofErr w:type="spellEnd"/>
      <w:r w:rsidRPr="0085135D">
        <w:rPr>
          <w:sz w:val="18"/>
          <w:szCs w:val="18"/>
        </w:rPr>
        <w:t xml:space="preserve">, </w:t>
      </w:r>
      <w:bookmarkEnd w:id="8"/>
      <w:bookmarkEnd w:id="9"/>
      <w:r w:rsidRPr="0085135D">
        <w:rPr>
          <w:sz w:val="18"/>
          <w:szCs w:val="18"/>
        </w:rPr>
        <w:t>67013262</w:t>
      </w:r>
    </w:p>
    <w:p w14:paraId="74AD5046" w14:textId="1D109253" w:rsidR="00261A6F" w:rsidRPr="0085135D" w:rsidRDefault="004819CB" w:rsidP="00814FD7">
      <w:pPr>
        <w:rPr>
          <w:sz w:val="18"/>
          <w:szCs w:val="18"/>
        </w:rPr>
      </w:pPr>
      <w:hyperlink r:id="rId12" w:history="1">
        <w:r w:rsidR="00814FD7" w:rsidRPr="00CC221B">
          <w:rPr>
            <w:rStyle w:val="Hyperlink"/>
            <w:sz w:val="18"/>
            <w:szCs w:val="18"/>
          </w:rPr>
          <w:t>Evija.Avota@em.gov.lv</w:t>
        </w:r>
      </w:hyperlink>
    </w:p>
    <w:sectPr w:rsidR="00261A6F" w:rsidRPr="0085135D" w:rsidSect="00395058">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1C67" w14:textId="77777777" w:rsidR="00374D5E" w:rsidRDefault="00374D5E" w:rsidP="006D13B8">
      <w:r>
        <w:separator/>
      </w:r>
    </w:p>
  </w:endnote>
  <w:endnote w:type="continuationSeparator" w:id="0">
    <w:p w14:paraId="7C9CACD1" w14:textId="77777777" w:rsidR="00374D5E" w:rsidRDefault="00374D5E"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DD4F" w14:textId="303C41C0"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4819CB">
      <w:rPr>
        <w:noProof/>
        <w:sz w:val="20"/>
        <w:szCs w:val="18"/>
      </w:rPr>
      <w:t>EMizz_011019_groz550</w:t>
    </w:r>
    <w:r w:rsidR="004819CB" w:rsidRPr="004819CB">
      <w:rPr>
        <w:noProof/>
      </w:rPr>
      <w:t>_hidro</w:t>
    </w:r>
    <w:r w:rsidR="004819CB">
      <w:rPr>
        <w:noProof/>
        <w:sz w:val="20"/>
        <w:szCs w:val="18"/>
      </w:rPr>
      <w:t>_VSS-594.docx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A93CFC" w:rsidRPr="00A93CFC">
      <w:rPr>
        <w:sz w:val="20"/>
        <w:szCs w:val="18"/>
      </w:rPr>
      <w:t>2014.gada 16.septembra noteikumos Nr.550 “</w:t>
    </w:r>
    <w:r w:rsidR="00A93CFC" w:rsidRPr="00A93CFC">
      <w:rPr>
        <w:bCs/>
        <w:iCs/>
        <w:sz w:val="20"/>
        <w:szCs w:val="18"/>
      </w:rPr>
      <w:t>Hidrotehnisko un meliorācijas būvju būvnoteikumi</w:t>
    </w:r>
    <w:r w:rsidR="00A93CFC" w:rsidRPr="00A93CFC">
      <w:rPr>
        <w:sz w:val="20"/>
        <w:szCs w:val="18"/>
      </w:rPr>
      <w:t>”” (VSS-</w:t>
    </w:r>
    <w:r w:rsidR="00E464D2">
      <w:rPr>
        <w:sz w:val="20"/>
        <w:szCs w:val="18"/>
      </w:rPr>
      <w:t>594</w:t>
    </w:r>
    <w:r w:rsidR="00A93CFC" w:rsidRPr="00A93CFC">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E634" w14:textId="4B90CD8E"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4819CB">
      <w:rPr>
        <w:noProof/>
        <w:sz w:val="20"/>
        <w:szCs w:val="18"/>
      </w:rPr>
      <w:t>EMizz_011019_groz550</w:t>
    </w:r>
    <w:r w:rsidR="004819CB" w:rsidRPr="004819CB">
      <w:rPr>
        <w:noProof/>
      </w:rPr>
      <w:t>_hidro</w:t>
    </w:r>
    <w:r w:rsidR="004819CB">
      <w:rPr>
        <w:noProof/>
        <w:sz w:val="20"/>
        <w:szCs w:val="18"/>
      </w:rPr>
      <w:t>_VSS-594.docx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125880" w:rsidRPr="00125880">
      <w:rPr>
        <w:sz w:val="20"/>
        <w:szCs w:val="18"/>
      </w:rPr>
      <w:t>201</w:t>
    </w:r>
    <w:r w:rsidR="00A93CFC">
      <w:rPr>
        <w:sz w:val="20"/>
        <w:szCs w:val="18"/>
      </w:rPr>
      <w:t>4</w:t>
    </w:r>
    <w:r w:rsidR="00125880" w:rsidRPr="00125880">
      <w:rPr>
        <w:sz w:val="20"/>
        <w:szCs w:val="18"/>
      </w:rPr>
      <w:t>.gada</w:t>
    </w:r>
    <w:r w:rsidR="00125880" w:rsidRPr="00A93CFC">
      <w:rPr>
        <w:sz w:val="20"/>
        <w:szCs w:val="18"/>
      </w:rPr>
      <w:t xml:space="preserve"> </w:t>
    </w:r>
    <w:r w:rsidR="00A93CFC" w:rsidRPr="00A93CFC">
      <w:rPr>
        <w:sz w:val="20"/>
        <w:szCs w:val="18"/>
      </w:rPr>
      <w:t>16.septembra noteikumos Nr.550 “</w:t>
    </w:r>
    <w:r w:rsidR="00A93CFC" w:rsidRPr="00A93CFC">
      <w:rPr>
        <w:bCs/>
        <w:iCs/>
        <w:sz w:val="20"/>
        <w:szCs w:val="18"/>
      </w:rPr>
      <w:t>Hidrotehnisko un meliorācijas būvju būvnoteikumi</w:t>
    </w:r>
    <w:r w:rsidR="00A93CFC" w:rsidRPr="00A93CFC">
      <w:rPr>
        <w:sz w:val="20"/>
        <w:szCs w:val="18"/>
      </w:rPr>
      <w:t>”</w:t>
    </w:r>
    <w:r w:rsidRPr="00A93CFC">
      <w:rPr>
        <w:sz w:val="20"/>
        <w:szCs w:val="18"/>
      </w:rPr>
      <w:t xml:space="preserve">” </w:t>
    </w:r>
    <w:r>
      <w:rPr>
        <w:sz w:val="20"/>
        <w:szCs w:val="18"/>
      </w:rPr>
      <w:t>(VSS-</w:t>
    </w:r>
    <w:r w:rsidR="00E464D2">
      <w:rPr>
        <w:sz w:val="20"/>
        <w:szCs w:val="18"/>
      </w:rPr>
      <w:t>594</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8457" w14:textId="77777777" w:rsidR="00374D5E" w:rsidRDefault="00374D5E" w:rsidP="006D13B8">
      <w:r>
        <w:separator/>
      </w:r>
    </w:p>
  </w:footnote>
  <w:footnote w:type="continuationSeparator" w:id="0">
    <w:p w14:paraId="0CAEF080" w14:textId="77777777" w:rsidR="00374D5E" w:rsidRDefault="00374D5E"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A51D"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03B48"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2660"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BA8E89F"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6"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2"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4"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3"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8"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1"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7"/>
  </w:num>
  <w:num w:numId="4">
    <w:abstractNumId w:val="15"/>
  </w:num>
  <w:num w:numId="5">
    <w:abstractNumId w:val="29"/>
  </w:num>
  <w:num w:numId="6">
    <w:abstractNumId w:val="16"/>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4"/>
  </w:num>
  <w:num w:numId="12">
    <w:abstractNumId w:val="8"/>
  </w:num>
  <w:num w:numId="13">
    <w:abstractNumId w:val="2"/>
  </w:num>
  <w:num w:numId="14">
    <w:abstractNumId w:val="26"/>
  </w:num>
  <w:num w:numId="15">
    <w:abstractNumId w:val="17"/>
  </w:num>
  <w:num w:numId="16">
    <w:abstractNumId w:val="27"/>
  </w:num>
  <w:num w:numId="17">
    <w:abstractNumId w:val="23"/>
  </w:num>
  <w:num w:numId="18">
    <w:abstractNumId w:val="14"/>
  </w:num>
  <w:num w:numId="19">
    <w:abstractNumId w:val="28"/>
  </w:num>
  <w:num w:numId="20">
    <w:abstractNumId w:val="25"/>
  </w:num>
  <w:num w:numId="21">
    <w:abstractNumId w:val="9"/>
  </w:num>
  <w:num w:numId="22">
    <w:abstractNumId w:val="32"/>
  </w:num>
  <w:num w:numId="23">
    <w:abstractNumId w:val="1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5"/>
  </w:num>
  <w:num w:numId="28">
    <w:abstractNumId w:val="31"/>
  </w:num>
  <w:num w:numId="29">
    <w:abstractNumId w:val="13"/>
  </w:num>
  <w:num w:numId="30">
    <w:abstractNumId w:val="11"/>
  </w:num>
  <w:num w:numId="31">
    <w:abstractNumId w:val="12"/>
  </w:num>
  <w:num w:numId="32">
    <w:abstractNumId w:val="22"/>
  </w:num>
  <w:num w:numId="33">
    <w:abstractNumId w:val="6"/>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3318"/>
    <w:rsid w:val="00026063"/>
    <w:rsid w:val="000275A8"/>
    <w:rsid w:val="00030238"/>
    <w:rsid w:val="00030F6B"/>
    <w:rsid w:val="0003406F"/>
    <w:rsid w:val="00034482"/>
    <w:rsid w:val="00035553"/>
    <w:rsid w:val="000362CE"/>
    <w:rsid w:val="0003729E"/>
    <w:rsid w:val="000428C3"/>
    <w:rsid w:val="00047434"/>
    <w:rsid w:val="00047E25"/>
    <w:rsid w:val="00051A7A"/>
    <w:rsid w:val="00052919"/>
    <w:rsid w:val="00052AC6"/>
    <w:rsid w:val="0005491D"/>
    <w:rsid w:val="000572D1"/>
    <w:rsid w:val="000646F5"/>
    <w:rsid w:val="00074DED"/>
    <w:rsid w:val="000751B1"/>
    <w:rsid w:val="00077245"/>
    <w:rsid w:val="00081703"/>
    <w:rsid w:val="00083906"/>
    <w:rsid w:val="00083B68"/>
    <w:rsid w:val="00084AE3"/>
    <w:rsid w:val="000906BE"/>
    <w:rsid w:val="00092A26"/>
    <w:rsid w:val="00092F5E"/>
    <w:rsid w:val="000940DA"/>
    <w:rsid w:val="000A145D"/>
    <w:rsid w:val="000A2295"/>
    <w:rsid w:val="000A3E1C"/>
    <w:rsid w:val="000B6345"/>
    <w:rsid w:val="000B7130"/>
    <w:rsid w:val="000C1235"/>
    <w:rsid w:val="000D0301"/>
    <w:rsid w:val="000D4DA3"/>
    <w:rsid w:val="000D50BB"/>
    <w:rsid w:val="000E4D4E"/>
    <w:rsid w:val="000E57C5"/>
    <w:rsid w:val="000F4B37"/>
    <w:rsid w:val="000F5750"/>
    <w:rsid w:val="000F6793"/>
    <w:rsid w:val="001010D0"/>
    <w:rsid w:val="00105EB6"/>
    <w:rsid w:val="00110B97"/>
    <w:rsid w:val="00110E31"/>
    <w:rsid w:val="00112567"/>
    <w:rsid w:val="00112FE1"/>
    <w:rsid w:val="00125880"/>
    <w:rsid w:val="00127447"/>
    <w:rsid w:val="00130110"/>
    <w:rsid w:val="00137222"/>
    <w:rsid w:val="00137CD6"/>
    <w:rsid w:val="001418D3"/>
    <w:rsid w:val="0014470A"/>
    <w:rsid w:val="00154E01"/>
    <w:rsid w:val="00164528"/>
    <w:rsid w:val="00174FF5"/>
    <w:rsid w:val="00175352"/>
    <w:rsid w:val="00176699"/>
    <w:rsid w:val="001804B4"/>
    <w:rsid w:val="00180543"/>
    <w:rsid w:val="001810F5"/>
    <w:rsid w:val="001816C2"/>
    <w:rsid w:val="0018356F"/>
    <w:rsid w:val="0018465F"/>
    <w:rsid w:val="001874F7"/>
    <w:rsid w:val="00191E4A"/>
    <w:rsid w:val="00197257"/>
    <w:rsid w:val="001A3023"/>
    <w:rsid w:val="001A4C20"/>
    <w:rsid w:val="001A7B83"/>
    <w:rsid w:val="001B16C7"/>
    <w:rsid w:val="001B18E9"/>
    <w:rsid w:val="001B2F85"/>
    <w:rsid w:val="001B570A"/>
    <w:rsid w:val="001B5D55"/>
    <w:rsid w:val="001B69A4"/>
    <w:rsid w:val="001C34D4"/>
    <w:rsid w:val="001C4D65"/>
    <w:rsid w:val="001D252B"/>
    <w:rsid w:val="001D2806"/>
    <w:rsid w:val="001D6D52"/>
    <w:rsid w:val="001E1878"/>
    <w:rsid w:val="001E22D6"/>
    <w:rsid w:val="001E2BC3"/>
    <w:rsid w:val="001E53BF"/>
    <w:rsid w:val="001E7C74"/>
    <w:rsid w:val="001F3C74"/>
    <w:rsid w:val="001F5482"/>
    <w:rsid w:val="00202586"/>
    <w:rsid w:val="0020317D"/>
    <w:rsid w:val="00205CDF"/>
    <w:rsid w:val="002061BB"/>
    <w:rsid w:val="0020747D"/>
    <w:rsid w:val="0021288B"/>
    <w:rsid w:val="00214DDE"/>
    <w:rsid w:val="00215565"/>
    <w:rsid w:val="0022297C"/>
    <w:rsid w:val="002304D9"/>
    <w:rsid w:val="0023224C"/>
    <w:rsid w:val="00237F07"/>
    <w:rsid w:val="00246DDD"/>
    <w:rsid w:val="00252ADF"/>
    <w:rsid w:val="002561B6"/>
    <w:rsid w:val="00256D87"/>
    <w:rsid w:val="00260F46"/>
    <w:rsid w:val="00261A6F"/>
    <w:rsid w:val="00266B58"/>
    <w:rsid w:val="002675F3"/>
    <w:rsid w:val="00273107"/>
    <w:rsid w:val="00273365"/>
    <w:rsid w:val="00276253"/>
    <w:rsid w:val="00283697"/>
    <w:rsid w:val="00293ECB"/>
    <w:rsid w:val="00293F72"/>
    <w:rsid w:val="002A17FD"/>
    <w:rsid w:val="002A26EF"/>
    <w:rsid w:val="002A421E"/>
    <w:rsid w:val="002A6EBF"/>
    <w:rsid w:val="002A7D7A"/>
    <w:rsid w:val="002B03C8"/>
    <w:rsid w:val="002B72C7"/>
    <w:rsid w:val="002B7466"/>
    <w:rsid w:val="002C02C4"/>
    <w:rsid w:val="002C03CD"/>
    <w:rsid w:val="002C3D7F"/>
    <w:rsid w:val="002C49BE"/>
    <w:rsid w:val="002C503A"/>
    <w:rsid w:val="002C5D75"/>
    <w:rsid w:val="002C5E0D"/>
    <w:rsid w:val="002C6EC9"/>
    <w:rsid w:val="002D2950"/>
    <w:rsid w:val="002D47AE"/>
    <w:rsid w:val="002D75C1"/>
    <w:rsid w:val="002E0EEC"/>
    <w:rsid w:val="002E1B36"/>
    <w:rsid w:val="002E22BF"/>
    <w:rsid w:val="002E4311"/>
    <w:rsid w:val="002E7410"/>
    <w:rsid w:val="002E7CA5"/>
    <w:rsid w:val="002F014D"/>
    <w:rsid w:val="002F618B"/>
    <w:rsid w:val="002F619E"/>
    <w:rsid w:val="002F7514"/>
    <w:rsid w:val="00304ABB"/>
    <w:rsid w:val="00306508"/>
    <w:rsid w:val="0031388F"/>
    <w:rsid w:val="00313FB1"/>
    <w:rsid w:val="0031644E"/>
    <w:rsid w:val="003166E1"/>
    <w:rsid w:val="00317CA0"/>
    <w:rsid w:val="00322F8F"/>
    <w:rsid w:val="00333202"/>
    <w:rsid w:val="0033766A"/>
    <w:rsid w:val="00342270"/>
    <w:rsid w:val="003434AC"/>
    <w:rsid w:val="00345223"/>
    <w:rsid w:val="003477B8"/>
    <w:rsid w:val="003519D5"/>
    <w:rsid w:val="0035664F"/>
    <w:rsid w:val="003623C0"/>
    <w:rsid w:val="00373200"/>
    <w:rsid w:val="00373C41"/>
    <w:rsid w:val="0037443F"/>
    <w:rsid w:val="00374D5E"/>
    <w:rsid w:val="00375153"/>
    <w:rsid w:val="00377BE1"/>
    <w:rsid w:val="00380EB3"/>
    <w:rsid w:val="00380ED5"/>
    <w:rsid w:val="00386730"/>
    <w:rsid w:val="00393FEC"/>
    <w:rsid w:val="00395058"/>
    <w:rsid w:val="003A18AA"/>
    <w:rsid w:val="003A30C2"/>
    <w:rsid w:val="003A30D0"/>
    <w:rsid w:val="003A5375"/>
    <w:rsid w:val="003A70F1"/>
    <w:rsid w:val="003B0A85"/>
    <w:rsid w:val="003B14FC"/>
    <w:rsid w:val="003B7880"/>
    <w:rsid w:val="003C1C84"/>
    <w:rsid w:val="003C4552"/>
    <w:rsid w:val="003C5C26"/>
    <w:rsid w:val="003D14AC"/>
    <w:rsid w:val="003E096B"/>
    <w:rsid w:val="003E33CD"/>
    <w:rsid w:val="003E6079"/>
    <w:rsid w:val="003E6A20"/>
    <w:rsid w:val="003E7916"/>
    <w:rsid w:val="003F0CE3"/>
    <w:rsid w:val="003F2B11"/>
    <w:rsid w:val="003F50B1"/>
    <w:rsid w:val="003F5F7B"/>
    <w:rsid w:val="003F7992"/>
    <w:rsid w:val="00402433"/>
    <w:rsid w:val="00402D0E"/>
    <w:rsid w:val="00403182"/>
    <w:rsid w:val="004066ED"/>
    <w:rsid w:val="00406806"/>
    <w:rsid w:val="004109E4"/>
    <w:rsid w:val="00414057"/>
    <w:rsid w:val="00415457"/>
    <w:rsid w:val="00417081"/>
    <w:rsid w:val="0041780F"/>
    <w:rsid w:val="00423B8C"/>
    <w:rsid w:val="00425688"/>
    <w:rsid w:val="00425B69"/>
    <w:rsid w:val="00431F45"/>
    <w:rsid w:val="00433CE2"/>
    <w:rsid w:val="0044146F"/>
    <w:rsid w:val="00441B6C"/>
    <w:rsid w:val="00444302"/>
    <w:rsid w:val="0044433F"/>
    <w:rsid w:val="0044548D"/>
    <w:rsid w:val="00446F9E"/>
    <w:rsid w:val="004518A0"/>
    <w:rsid w:val="004540A5"/>
    <w:rsid w:val="00454C10"/>
    <w:rsid w:val="0045564A"/>
    <w:rsid w:val="00457B70"/>
    <w:rsid w:val="004605CC"/>
    <w:rsid w:val="004638ED"/>
    <w:rsid w:val="00475E39"/>
    <w:rsid w:val="00476303"/>
    <w:rsid w:val="004819CB"/>
    <w:rsid w:val="00485A65"/>
    <w:rsid w:val="004904A6"/>
    <w:rsid w:val="00491ED0"/>
    <w:rsid w:val="00496F67"/>
    <w:rsid w:val="004A2D57"/>
    <w:rsid w:val="004A3443"/>
    <w:rsid w:val="004A346D"/>
    <w:rsid w:val="004A4A38"/>
    <w:rsid w:val="004A6D8D"/>
    <w:rsid w:val="004B5F80"/>
    <w:rsid w:val="004B664C"/>
    <w:rsid w:val="004B7CFB"/>
    <w:rsid w:val="004C0C1F"/>
    <w:rsid w:val="004C0D7C"/>
    <w:rsid w:val="004C1D38"/>
    <w:rsid w:val="004C273A"/>
    <w:rsid w:val="004C5B00"/>
    <w:rsid w:val="004C5E30"/>
    <w:rsid w:val="004D112F"/>
    <w:rsid w:val="004D529F"/>
    <w:rsid w:val="004D735F"/>
    <w:rsid w:val="004E077D"/>
    <w:rsid w:val="004E1ADA"/>
    <w:rsid w:val="004E2A98"/>
    <w:rsid w:val="004E4F9B"/>
    <w:rsid w:val="004F5540"/>
    <w:rsid w:val="004F5B1A"/>
    <w:rsid w:val="004F70BA"/>
    <w:rsid w:val="005039C2"/>
    <w:rsid w:val="00504342"/>
    <w:rsid w:val="00507DED"/>
    <w:rsid w:val="00510281"/>
    <w:rsid w:val="0051289D"/>
    <w:rsid w:val="00515D67"/>
    <w:rsid w:val="00516095"/>
    <w:rsid w:val="00516401"/>
    <w:rsid w:val="00517171"/>
    <w:rsid w:val="005200A6"/>
    <w:rsid w:val="00520EDC"/>
    <w:rsid w:val="00523E31"/>
    <w:rsid w:val="00524C59"/>
    <w:rsid w:val="005302DA"/>
    <w:rsid w:val="00537B79"/>
    <w:rsid w:val="00537FEA"/>
    <w:rsid w:val="00541111"/>
    <w:rsid w:val="0054158C"/>
    <w:rsid w:val="0054415C"/>
    <w:rsid w:val="005504A8"/>
    <w:rsid w:val="00553689"/>
    <w:rsid w:val="005548B8"/>
    <w:rsid w:val="0056448D"/>
    <w:rsid w:val="00567E07"/>
    <w:rsid w:val="00570C84"/>
    <w:rsid w:val="00572135"/>
    <w:rsid w:val="005733CD"/>
    <w:rsid w:val="00574AC1"/>
    <w:rsid w:val="00576890"/>
    <w:rsid w:val="00581A1A"/>
    <w:rsid w:val="00581F4B"/>
    <w:rsid w:val="00585E19"/>
    <w:rsid w:val="00590402"/>
    <w:rsid w:val="0059415A"/>
    <w:rsid w:val="005951AE"/>
    <w:rsid w:val="00597911"/>
    <w:rsid w:val="00597EC4"/>
    <w:rsid w:val="005A2C6E"/>
    <w:rsid w:val="005A412F"/>
    <w:rsid w:val="005A4445"/>
    <w:rsid w:val="005A6292"/>
    <w:rsid w:val="005B430D"/>
    <w:rsid w:val="005B515A"/>
    <w:rsid w:val="005B58A0"/>
    <w:rsid w:val="005B58D1"/>
    <w:rsid w:val="005B72BA"/>
    <w:rsid w:val="005C4DFA"/>
    <w:rsid w:val="005D5723"/>
    <w:rsid w:val="005E44AD"/>
    <w:rsid w:val="005E5D7C"/>
    <w:rsid w:val="005E6441"/>
    <w:rsid w:val="005E6F14"/>
    <w:rsid w:val="005E751E"/>
    <w:rsid w:val="005F1E45"/>
    <w:rsid w:val="005F3BF3"/>
    <w:rsid w:val="005F744B"/>
    <w:rsid w:val="006002F5"/>
    <w:rsid w:val="0061322B"/>
    <w:rsid w:val="0061723A"/>
    <w:rsid w:val="006213F6"/>
    <w:rsid w:val="0062260B"/>
    <w:rsid w:val="006227B0"/>
    <w:rsid w:val="006232AF"/>
    <w:rsid w:val="00623E59"/>
    <w:rsid w:val="006267C2"/>
    <w:rsid w:val="006276E5"/>
    <w:rsid w:val="0063138B"/>
    <w:rsid w:val="006321E8"/>
    <w:rsid w:val="0063490F"/>
    <w:rsid w:val="00635591"/>
    <w:rsid w:val="00636B1C"/>
    <w:rsid w:val="006373C3"/>
    <w:rsid w:val="00641F91"/>
    <w:rsid w:val="00643628"/>
    <w:rsid w:val="006574B4"/>
    <w:rsid w:val="00657D1D"/>
    <w:rsid w:val="00661782"/>
    <w:rsid w:val="00665C00"/>
    <w:rsid w:val="00672715"/>
    <w:rsid w:val="00674DA3"/>
    <w:rsid w:val="00675A91"/>
    <w:rsid w:val="00680B0B"/>
    <w:rsid w:val="006810BF"/>
    <w:rsid w:val="006926A7"/>
    <w:rsid w:val="00692E04"/>
    <w:rsid w:val="00694260"/>
    <w:rsid w:val="006953A3"/>
    <w:rsid w:val="006A2930"/>
    <w:rsid w:val="006A29B9"/>
    <w:rsid w:val="006A47DD"/>
    <w:rsid w:val="006A4963"/>
    <w:rsid w:val="006A4AF8"/>
    <w:rsid w:val="006B1517"/>
    <w:rsid w:val="006B161B"/>
    <w:rsid w:val="006B4798"/>
    <w:rsid w:val="006B56F4"/>
    <w:rsid w:val="006B641F"/>
    <w:rsid w:val="006C1E69"/>
    <w:rsid w:val="006C4B8A"/>
    <w:rsid w:val="006C6E00"/>
    <w:rsid w:val="006D13B8"/>
    <w:rsid w:val="006D21C7"/>
    <w:rsid w:val="006D2547"/>
    <w:rsid w:val="006D55D3"/>
    <w:rsid w:val="006D7525"/>
    <w:rsid w:val="006E0A5C"/>
    <w:rsid w:val="006E3049"/>
    <w:rsid w:val="006E69C4"/>
    <w:rsid w:val="006E74F6"/>
    <w:rsid w:val="006E7B25"/>
    <w:rsid w:val="006E7D86"/>
    <w:rsid w:val="006F1A08"/>
    <w:rsid w:val="006F2FED"/>
    <w:rsid w:val="006F337C"/>
    <w:rsid w:val="006F5F7C"/>
    <w:rsid w:val="006F631A"/>
    <w:rsid w:val="00700BDD"/>
    <w:rsid w:val="0070183D"/>
    <w:rsid w:val="00705BC7"/>
    <w:rsid w:val="00707D07"/>
    <w:rsid w:val="00710D42"/>
    <w:rsid w:val="007139D1"/>
    <w:rsid w:val="00714DC7"/>
    <w:rsid w:val="0071702C"/>
    <w:rsid w:val="0072430E"/>
    <w:rsid w:val="00733931"/>
    <w:rsid w:val="007348BF"/>
    <w:rsid w:val="00737698"/>
    <w:rsid w:val="00746BDE"/>
    <w:rsid w:val="00751D2F"/>
    <w:rsid w:val="007523A7"/>
    <w:rsid w:val="00752AD7"/>
    <w:rsid w:val="0075471C"/>
    <w:rsid w:val="0075555C"/>
    <w:rsid w:val="00760DEB"/>
    <w:rsid w:val="007634FE"/>
    <w:rsid w:val="00763E1D"/>
    <w:rsid w:val="007655DD"/>
    <w:rsid w:val="00765FEE"/>
    <w:rsid w:val="00770117"/>
    <w:rsid w:val="007701C3"/>
    <w:rsid w:val="007718C1"/>
    <w:rsid w:val="007720AF"/>
    <w:rsid w:val="00773E0E"/>
    <w:rsid w:val="00775F3E"/>
    <w:rsid w:val="0078308B"/>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2146"/>
    <w:rsid w:val="007F23D8"/>
    <w:rsid w:val="007F464C"/>
    <w:rsid w:val="007F4B7D"/>
    <w:rsid w:val="007F56C4"/>
    <w:rsid w:val="007F627E"/>
    <w:rsid w:val="008005D6"/>
    <w:rsid w:val="00801127"/>
    <w:rsid w:val="00803D31"/>
    <w:rsid w:val="00811D96"/>
    <w:rsid w:val="00814D6D"/>
    <w:rsid w:val="00814FD7"/>
    <w:rsid w:val="00815083"/>
    <w:rsid w:val="00817427"/>
    <w:rsid w:val="008224AC"/>
    <w:rsid w:val="00822AAF"/>
    <w:rsid w:val="00836A1B"/>
    <w:rsid w:val="00840A47"/>
    <w:rsid w:val="0084264A"/>
    <w:rsid w:val="00842FD8"/>
    <w:rsid w:val="00843ED1"/>
    <w:rsid w:val="00847932"/>
    <w:rsid w:val="0085135D"/>
    <w:rsid w:val="00853AD8"/>
    <w:rsid w:val="00853FA5"/>
    <w:rsid w:val="00861E70"/>
    <w:rsid w:val="00864B84"/>
    <w:rsid w:val="00865B14"/>
    <w:rsid w:val="00871745"/>
    <w:rsid w:val="008734B1"/>
    <w:rsid w:val="00875F79"/>
    <w:rsid w:val="00881174"/>
    <w:rsid w:val="0088216F"/>
    <w:rsid w:val="00893C32"/>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A66"/>
    <w:rsid w:val="00915A05"/>
    <w:rsid w:val="00917719"/>
    <w:rsid w:val="009243DE"/>
    <w:rsid w:val="0092628F"/>
    <w:rsid w:val="009302B2"/>
    <w:rsid w:val="00931667"/>
    <w:rsid w:val="00931A70"/>
    <w:rsid w:val="009369D3"/>
    <w:rsid w:val="00947322"/>
    <w:rsid w:val="0095367F"/>
    <w:rsid w:val="0096180C"/>
    <w:rsid w:val="00964B6E"/>
    <w:rsid w:val="00966CA6"/>
    <w:rsid w:val="00973BF1"/>
    <w:rsid w:val="00974DB6"/>
    <w:rsid w:val="00983075"/>
    <w:rsid w:val="009878B9"/>
    <w:rsid w:val="00990805"/>
    <w:rsid w:val="00990CCC"/>
    <w:rsid w:val="00994B91"/>
    <w:rsid w:val="009A1554"/>
    <w:rsid w:val="009A39B1"/>
    <w:rsid w:val="009A63CE"/>
    <w:rsid w:val="009B544D"/>
    <w:rsid w:val="009B5F3B"/>
    <w:rsid w:val="009B734A"/>
    <w:rsid w:val="009C2A4C"/>
    <w:rsid w:val="009C505D"/>
    <w:rsid w:val="009D066F"/>
    <w:rsid w:val="009D45B3"/>
    <w:rsid w:val="009D6BE1"/>
    <w:rsid w:val="009E013F"/>
    <w:rsid w:val="009E38B4"/>
    <w:rsid w:val="009E3B6D"/>
    <w:rsid w:val="009E4EC5"/>
    <w:rsid w:val="009E5372"/>
    <w:rsid w:val="009F0F8D"/>
    <w:rsid w:val="009F12E3"/>
    <w:rsid w:val="009F40A2"/>
    <w:rsid w:val="00A00408"/>
    <w:rsid w:val="00A00CC2"/>
    <w:rsid w:val="00A04377"/>
    <w:rsid w:val="00A0444E"/>
    <w:rsid w:val="00A10433"/>
    <w:rsid w:val="00A1397A"/>
    <w:rsid w:val="00A1528D"/>
    <w:rsid w:val="00A152D9"/>
    <w:rsid w:val="00A166AA"/>
    <w:rsid w:val="00A16E1E"/>
    <w:rsid w:val="00A20920"/>
    <w:rsid w:val="00A22462"/>
    <w:rsid w:val="00A226F6"/>
    <w:rsid w:val="00A2446D"/>
    <w:rsid w:val="00A27A53"/>
    <w:rsid w:val="00A30DBF"/>
    <w:rsid w:val="00A30F40"/>
    <w:rsid w:val="00A346EC"/>
    <w:rsid w:val="00A34A49"/>
    <w:rsid w:val="00A3690B"/>
    <w:rsid w:val="00A37A8B"/>
    <w:rsid w:val="00A416B7"/>
    <w:rsid w:val="00A42779"/>
    <w:rsid w:val="00A44639"/>
    <w:rsid w:val="00A50B3F"/>
    <w:rsid w:val="00A515FB"/>
    <w:rsid w:val="00A542FF"/>
    <w:rsid w:val="00A56428"/>
    <w:rsid w:val="00A62A51"/>
    <w:rsid w:val="00A65F91"/>
    <w:rsid w:val="00A66929"/>
    <w:rsid w:val="00A70599"/>
    <w:rsid w:val="00A713B3"/>
    <w:rsid w:val="00A75251"/>
    <w:rsid w:val="00A82420"/>
    <w:rsid w:val="00A83E72"/>
    <w:rsid w:val="00A864D4"/>
    <w:rsid w:val="00A919EA"/>
    <w:rsid w:val="00A93CFC"/>
    <w:rsid w:val="00A9407D"/>
    <w:rsid w:val="00A958F4"/>
    <w:rsid w:val="00A959D7"/>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5A94"/>
    <w:rsid w:val="00AE13AC"/>
    <w:rsid w:val="00AE2C2D"/>
    <w:rsid w:val="00AE322F"/>
    <w:rsid w:val="00AE446D"/>
    <w:rsid w:val="00AE4EA1"/>
    <w:rsid w:val="00AE4F83"/>
    <w:rsid w:val="00AE582E"/>
    <w:rsid w:val="00AF6D07"/>
    <w:rsid w:val="00AF7996"/>
    <w:rsid w:val="00B064DF"/>
    <w:rsid w:val="00B0699F"/>
    <w:rsid w:val="00B1081D"/>
    <w:rsid w:val="00B115A6"/>
    <w:rsid w:val="00B13266"/>
    <w:rsid w:val="00B13779"/>
    <w:rsid w:val="00B21B35"/>
    <w:rsid w:val="00B2524F"/>
    <w:rsid w:val="00B260AC"/>
    <w:rsid w:val="00B31DB0"/>
    <w:rsid w:val="00B3439B"/>
    <w:rsid w:val="00B350F4"/>
    <w:rsid w:val="00B43177"/>
    <w:rsid w:val="00B440EE"/>
    <w:rsid w:val="00B441F1"/>
    <w:rsid w:val="00B50FDD"/>
    <w:rsid w:val="00B5130B"/>
    <w:rsid w:val="00B54426"/>
    <w:rsid w:val="00B56CCB"/>
    <w:rsid w:val="00B57A5D"/>
    <w:rsid w:val="00B60E52"/>
    <w:rsid w:val="00B62A59"/>
    <w:rsid w:val="00B630D0"/>
    <w:rsid w:val="00B6515D"/>
    <w:rsid w:val="00B654E4"/>
    <w:rsid w:val="00B67B7F"/>
    <w:rsid w:val="00B70C41"/>
    <w:rsid w:val="00B72682"/>
    <w:rsid w:val="00B733DB"/>
    <w:rsid w:val="00B749E6"/>
    <w:rsid w:val="00B74D8D"/>
    <w:rsid w:val="00B7509B"/>
    <w:rsid w:val="00B802EA"/>
    <w:rsid w:val="00B9770B"/>
    <w:rsid w:val="00BA15D4"/>
    <w:rsid w:val="00BA77B7"/>
    <w:rsid w:val="00BB035D"/>
    <w:rsid w:val="00BB0FFC"/>
    <w:rsid w:val="00BB2E88"/>
    <w:rsid w:val="00BB5BB5"/>
    <w:rsid w:val="00BD04F1"/>
    <w:rsid w:val="00BD0B05"/>
    <w:rsid w:val="00BD2620"/>
    <w:rsid w:val="00BD2F02"/>
    <w:rsid w:val="00BD4B72"/>
    <w:rsid w:val="00BD6106"/>
    <w:rsid w:val="00BE2962"/>
    <w:rsid w:val="00BE55E5"/>
    <w:rsid w:val="00BE6737"/>
    <w:rsid w:val="00BF07A1"/>
    <w:rsid w:val="00BF107C"/>
    <w:rsid w:val="00BF4718"/>
    <w:rsid w:val="00BF4938"/>
    <w:rsid w:val="00C106B8"/>
    <w:rsid w:val="00C124B7"/>
    <w:rsid w:val="00C15ABE"/>
    <w:rsid w:val="00C20AC2"/>
    <w:rsid w:val="00C20F05"/>
    <w:rsid w:val="00C25573"/>
    <w:rsid w:val="00C25E35"/>
    <w:rsid w:val="00C265F0"/>
    <w:rsid w:val="00C267B9"/>
    <w:rsid w:val="00C273D6"/>
    <w:rsid w:val="00C323B8"/>
    <w:rsid w:val="00C33CDD"/>
    <w:rsid w:val="00C34329"/>
    <w:rsid w:val="00C42459"/>
    <w:rsid w:val="00C43058"/>
    <w:rsid w:val="00C433CB"/>
    <w:rsid w:val="00C43F4B"/>
    <w:rsid w:val="00C46B34"/>
    <w:rsid w:val="00C475A9"/>
    <w:rsid w:val="00C479A0"/>
    <w:rsid w:val="00C500BF"/>
    <w:rsid w:val="00C50F7F"/>
    <w:rsid w:val="00C50F96"/>
    <w:rsid w:val="00C554B1"/>
    <w:rsid w:val="00C6350A"/>
    <w:rsid w:val="00C6676A"/>
    <w:rsid w:val="00C72DE7"/>
    <w:rsid w:val="00C738AA"/>
    <w:rsid w:val="00C838F3"/>
    <w:rsid w:val="00C86EC8"/>
    <w:rsid w:val="00C93E96"/>
    <w:rsid w:val="00C9429B"/>
    <w:rsid w:val="00C97B38"/>
    <w:rsid w:val="00CA08F7"/>
    <w:rsid w:val="00CA30F2"/>
    <w:rsid w:val="00CB5C06"/>
    <w:rsid w:val="00CB6BFE"/>
    <w:rsid w:val="00CC2D42"/>
    <w:rsid w:val="00CC748E"/>
    <w:rsid w:val="00CD1949"/>
    <w:rsid w:val="00CD4BF6"/>
    <w:rsid w:val="00CE05FB"/>
    <w:rsid w:val="00CE0D78"/>
    <w:rsid w:val="00CE118C"/>
    <w:rsid w:val="00CE1C96"/>
    <w:rsid w:val="00CF351D"/>
    <w:rsid w:val="00CF3C48"/>
    <w:rsid w:val="00CF440D"/>
    <w:rsid w:val="00CF562F"/>
    <w:rsid w:val="00CF590B"/>
    <w:rsid w:val="00CF6859"/>
    <w:rsid w:val="00D07C2A"/>
    <w:rsid w:val="00D13136"/>
    <w:rsid w:val="00D14522"/>
    <w:rsid w:val="00D150DA"/>
    <w:rsid w:val="00D15ADD"/>
    <w:rsid w:val="00D20315"/>
    <w:rsid w:val="00D271E6"/>
    <w:rsid w:val="00D32220"/>
    <w:rsid w:val="00D50A6B"/>
    <w:rsid w:val="00D50C77"/>
    <w:rsid w:val="00D50DD6"/>
    <w:rsid w:val="00D529B5"/>
    <w:rsid w:val="00D55F48"/>
    <w:rsid w:val="00D56FCB"/>
    <w:rsid w:val="00D570E8"/>
    <w:rsid w:val="00D623A0"/>
    <w:rsid w:val="00D642FF"/>
    <w:rsid w:val="00D6735C"/>
    <w:rsid w:val="00D70852"/>
    <w:rsid w:val="00D71312"/>
    <w:rsid w:val="00D76341"/>
    <w:rsid w:val="00D800FF"/>
    <w:rsid w:val="00D802ED"/>
    <w:rsid w:val="00D80505"/>
    <w:rsid w:val="00D84A9C"/>
    <w:rsid w:val="00D862E9"/>
    <w:rsid w:val="00D906F9"/>
    <w:rsid w:val="00D91434"/>
    <w:rsid w:val="00D916D8"/>
    <w:rsid w:val="00D917B9"/>
    <w:rsid w:val="00D91C3A"/>
    <w:rsid w:val="00D96AFC"/>
    <w:rsid w:val="00DA267E"/>
    <w:rsid w:val="00DA45E0"/>
    <w:rsid w:val="00DA5E3E"/>
    <w:rsid w:val="00DA7A30"/>
    <w:rsid w:val="00DB0460"/>
    <w:rsid w:val="00DB1942"/>
    <w:rsid w:val="00DB54EE"/>
    <w:rsid w:val="00DB5A39"/>
    <w:rsid w:val="00DB68F6"/>
    <w:rsid w:val="00DC028A"/>
    <w:rsid w:val="00DC0514"/>
    <w:rsid w:val="00DC0F14"/>
    <w:rsid w:val="00DC21CF"/>
    <w:rsid w:val="00DC37B2"/>
    <w:rsid w:val="00DD0586"/>
    <w:rsid w:val="00DD14DF"/>
    <w:rsid w:val="00DD4663"/>
    <w:rsid w:val="00DE2BDF"/>
    <w:rsid w:val="00DE488C"/>
    <w:rsid w:val="00DE5EF4"/>
    <w:rsid w:val="00DF1383"/>
    <w:rsid w:val="00DF73A7"/>
    <w:rsid w:val="00E00973"/>
    <w:rsid w:val="00E023FF"/>
    <w:rsid w:val="00E03414"/>
    <w:rsid w:val="00E03BA4"/>
    <w:rsid w:val="00E03D55"/>
    <w:rsid w:val="00E068A7"/>
    <w:rsid w:val="00E1189A"/>
    <w:rsid w:val="00E15227"/>
    <w:rsid w:val="00E20613"/>
    <w:rsid w:val="00E22A01"/>
    <w:rsid w:val="00E230C3"/>
    <w:rsid w:val="00E27F21"/>
    <w:rsid w:val="00E30C81"/>
    <w:rsid w:val="00E3165D"/>
    <w:rsid w:val="00E37C8B"/>
    <w:rsid w:val="00E40029"/>
    <w:rsid w:val="00E406FD"/>
    <w:rsid w:val="00E43100"/>
    <w:rsid w:val="00E437FD"/>
    <w:rsid w:val="00E4613E"/>
    <w:rsid w:val="00E464D2"/>
    <w:rsid w:val="00E47F02"/>
    <w:rsid w:val="00E50239"/>
    <w:rsid w:val="00E533AE"/>
    <w:rsid w:val="00E57020"/>
    <w:rsid w:val="00E6047C"/>
    <w:rsid w:val="00E60D88"/>
    <w:rsid w:val="00E62074"/>
    <w:rsid w:val="00E661A3"/>
    <w:rsid w:val="00E7503D"/>
    <w:rsid w:val="00E8692C"/>
    <w:rsid w:val="00E8694A"/>
    <w:rsid w:val="00E9076F"/>
    <w:rsid w:val="00E93389"/>
    <w:rsid w:val="00EA416C"/>
    <w:rsid w:val="00EA4D15"/>
    <w:rsid w:val="00EB0473"/>
    <w:rsid w:val="00EB0A42"/>
    <w:rsid w:val="00EB2264"/>
    <w:rsid w:val="00EC02FE"/>
    <w:rsid w:val="00EC1F10"/>
    <w:rsid w:val="00EC2146"/>
    <w:rsid w:val="00EC525F"/>
    <w:rsid w:val="00EC6B4D"/>
    <w:rsid w:val="00EC73D7"/>
    <w:rsid w:val="00ED2DDC"/>
    <w:rsid w:val="00ED4303"/>
    <w:rsid w:val="00ED6CA0"/>
    <w:rsid w:val="00EE36D7"/>
    <w:rsid w:val="00EF0803"/>
    <w:rsid w:val="00EF1908"/>
    <w:rsid w:val="00EF1BCF"/>
    <w:rsid w:val="00EF2193"/>
    <w:rsid w:val="00EF318C"/>
    <w:rsid w:val="00EF3846"/>
    <w:rsid w:val="00EF4D3C"/>
    <w:rsid w:val="00EF72B8"/>
    <w:rsid w:val="00F00001"/>
    <w:rsid w:val="00F00A19"/>
    <w:rsid w:val="00F05534"/>
    <w:rsid w:val="00F06623"/>
    <w:rsid w:val="00F07196"/>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972"/>
    <w:rsid w:val="00F6198B"/>
    <w:rsid w:val="00F626C5"/>
    <w:rsid w:val="00F6302D"/>
    <w:rsid w:val="00F65C0A"/>
    <w:rsid w:val="00F67718"/>
    <w:rsid w:val="00F70B54"/>
    <w:rsid w:val="00F71453"/>
    <w:rsid w:val="00F75545"/>
    <w:rsid w:val="00F7657E"/>
    <w:rsid w:val="00F77CCE"/>
    <w:rsid w:val="00F903C0"/>
    <w:rsid w:val="00F9399C"/>
    <w:rsid w:val="00FA0CC1"/>
    <w:rsid w:val="00FA4D98"/>
    <w:rsid w:val="00FA7AC9"/>
    <w:rsid w:val="00FB0D90"/>
    <w:rsid w:val="00FB1165"/>
    <w:rsid w:val="00FB329B"/>
    <w:rsid w:val="00FB4F74"/>
    <w:rsid w:val="00FB7BCF"/>
    <w:rsid w:val="00FC033B"/>
    <w:rsid w:val="00FC3829"/>
    <w:rsid w:val="00FC640A"/>
    <w:rsid w:val="00FC7623"/>
    <w:rsid w:val="00FD07D3"/>
    <w:rsid w:val="00FD1B0C"/>
    <w:rsid w:val="00FD323B"/>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2DE58C"/>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2B72C7"/>
    <w:rPr>
      <w:color w:val="605E5C"/>
      <w:shd w:val="clear" w:color="auto" w:fill="E1DFDD"/>
    </w:rPr>
  </w:style>
  <w:style w:type="paragraph" w:styleId="NoSpacing">
    <w:name w:val="No Spacing"/>
    <w:uiPriority w:val="1"/>
    <w:qFormat/>
    <w:rsid w:val="00D917B9"/>
    <w:pPr>
      <w:spacing w:line="240" w:lineRule="auto"/>
    </w:pPr>
    <w:rPr>
      <w:rFonts w:asciiTheme="minorHAnsi" w:hAnsiTheme="minorHAnsi"/>
      <w:sz w:val="22"/>
    </w:rPr>
  </w:style>
  <w:style w:type="paragraph" w:customStyle="1" w:styleId="labojumupamats">
    <w:name w:val="labojumu_pamats"/>
    <w:basedOn w:val="Normal"/>
    <w:rsid w:val="004443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246378897">
      <w:bodyDiv w:val="1"/>
      <w:marLeft w:val="0"/>
      <w:marRight w:val="0"/>
      <w:marTop w:val="0"/>
      <w:marBottom w:val="0"/>
      <w:divBdr>
        <w:top w:val="none" w:sz="0" w:space="0" w:color="auto"/>
        <w:left w:val="none" w:sz="0" w:space="0" w:color="auto"/>
        <w:bottom w:val="none" w:sz="0" w:space="0" w:color="auto"/>
        <w:right w:val="none" w:sz="0" w:space="0" w:color="auto"/>
      </w:divBdr>
      <w:divsChild>
        <w:div w:id="1847476062">
          <w:marLeft w:val="0"/>
          <w:marRight w:val="0"/>
          <w:marTop w:val="0"/>
          <w:marBottom w:val="0"/>
          <w:divBdr>
            <w:top w:val="none" w:sz="0" w:space="0" w:color="auto"/>
            <w:left w:val="none" w:sz="0" w:space="0" w:color="auto"/>
            <w:bottom w:val="none" w:sz="0" w:space="0" w:color="auto"/>
            <w:right w:val="none" w:sz="0" w:space="0" w:color="auto"/>
          </w:divBdr>
        </w:div>
        <w:div w:id="559445169">
          <w:marLeft w:val="0"/>
          <w:marRight w:val="0"/>
          <w:marTop w:val="0"/>
          <w:marBottom w:val="0"/>
          <w:divBdr>
            <w:top w:val="none" w:sz="0" w:space="0" w:color="auto"/>
            <w:left w:val="none" w:sz="0" w:space="0" w:color="auto"/>
            <w:bottom w:val="none" w:sz="0" w:space="0" w:color="auto"/>
            <w:right w:val="none" w:sz="0" w:space="0" w:color="auto"/>
          </w:divBdr>
        </w:div>
      </w:divsChild>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ja.Avot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ga.Bucinska@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is.Lazarevs@em.gov.lv" TargetMode="External"/><Relationship Id="rId4" Type="http://schemas.openxmlformats.org/officeDocument/2006/relationships/settings" Target="settings.xml"/><Relationship Id="rId9" Type="http://schemas.openxmlformats.org/officeDocument/2006/relationships/hyperlink" Target="https://likumi.lv/ta/id/26916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F786-084F-436F-B53D-541BB661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3640</Words>
  <Characters>26757</Characters>
  <Application>Microsoft Office Word</Application>
  <DocSecurity>0</DocSecurity>
  <Lines>1070</Lines>
  <Paragraphs>251</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3</cp:revision>
  <cp:lastPrinted>2015-12-08T08:25:00Z</cp:lastPrinted>
  <dcterms:created xsi:type="dcterms:W3CDTF">2019-10-01T15:05:00Z</dcterms:created>
  <dcterms:modified xsi:type="dcterms:W3CDTF">2019-10-01T15:12:00Z</dcterms:modified>
</cp:coreProperties>
</file>