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5DF7" w14:textId="1FEBC958" w:rsidR="00B57C86" w:rsidRPr="00172151" w:rsidRDefault="00172151" w:rsidP="00F104D9">
      <w:pPr>
        <w:spacing w:before="0" w:after="0" w:line="240" w:lineRule="auto"/>
        <w:ind w:firstLine="0"/>
        <w:contextualSpacing/>
        <w:jc w:val="right"/>
        <w:rPr>
          <w:bCs/>
          <w:sz w:val="28"/>
        </w:rPr>
      </w:pPr>
      <w:r w:rsidRPr="00172151">
        <w:rPr>
          <w:bCs/>
          <w:sz w:val="28"/>
        </w:rPr>
        <w:t>Likumprojekts</w:t>
      </w:r>
    </w:p>
    <w:p w14:paraId="2BE9DB19" w14:textId="77777777" w:rsidR="00172151" w:rsidRPr="00172151" w:rsidRDefault="00172151" w:rsidP="00F104D9">
      <w:pPr>
        <w:spacing w:before="0" w:after="0" w:line="240" w:lineRule="auto"/>
        <w:ind w:firstLine="0"/>
        <w:contextualSpacing/>
        <w:jc w:val="right"/>
        <w:rPr>
          <w:bCs/>
          <w:sz w:val="28"/>
        </w:rPr>
      </w:pPr>
    </w:p>
    <w:p w14:paraId="479FC956" w14:textId="77777777" w:rsidR="00B57C86" w:rsidRPr="005627C5" w:rsidRDefault="00B57C86" w:rsidP="0004356B">
      <w:pPr>
        <w:spacing w:before="0" w:after="0" w:line="240" w:lineRule="auto"/>
        <w:ind w:left="2160"/>
        <w:contextualSpacing/>
        <w:rPr>
          <w:sz w:val="28"/>
        </w:rPr>
      </w:pPr>
      <w:r w:rsidRPr="005627C5">
        <w:rPr>
          <w:b/>
          <w:sz w:val="28"/>
        </w:rPr>
        <w:t>Grozījumi Aizsargjoslu likumā</w:t>
      </w:r>
    </w:p>
    <w:p w14:paraId="57FBC4C7" w14:textId="4ED13227" w:rsidR="00B57C86" w:rsidRPr="005627C5" w:rsidRDefault="00B57C86" w:rsidP="0004356B">
      <w:pPr>
        <w:spacing w:before="0" w:after="0" w:line="240" w:lineRule="auto"/>
        <w:ind w:firstLine="0"/>
        <w:contextualSpacing/>
        <w:rPr>
          <w:sz w:val="28"/>
        </w:rPr>
      </w:pPr>
    </w:p>
    <w:p w14:paraId="70B8ECA4" w14:textId="12B2CA7A" w:rsidR="00B57C86" w:rsidRDefault="00B57C86" w:rsidP="00A5058D">
      <w:pPr>
        <w:spacing w:before="0" w:after="0" w:line="240" w:lineRule="auto"/>
        <w:contextualSpacing/>
        <w:rPr>
          <w:sz w:val="28"/>
        </w:rPr>
      </w:pPr>
      <w:r w:rsidRPr="005627C5">
        <w:rPr>
          <w:sz w:val="28"/>
        </w:rPr>
        <w:t>Izdarīt Aizsargjoslu likumā (Latvijas Republikas Saeimas un Ministru Kabineta Ziņotājs, 1997, 6.</w:t>
      </w:r>
      <w:r w:rsidR="009B11D2">
        <w:rPr>
          <w:sz w:val="28"/>
        </w:rPr>
        <w:t> </w:t>
      </w:r>
      <w:r w:rsidRPr="005627C5">
        <w:rPr>
          <w:sz w:val="28"/>
        </w:rPr>
        <w:t>nr.; 2002, 7.</w:t>
      </w:r>
      <w:r w:rsidR="009B11D2">
        <w:rPr>
          <w:sz w:val="28"/>
        </w:rPr>
        <w:t> </w:t>
      </w:r>
      <w:r w:rsidRPr="005627C5">
        <w:rPr>
          <w:sz w:val="28"/>
        </w:rPr>
        <w:t>nr.; 2003, 15.</w:t>
      </w:r>
      <w:r w:rsidR="009B11D2">
        <w:rPr>
          <w:sz w:val="28"/>
        </w:rPr>
        <w:t> </w:t>
      </w:r>
      <w:r w:rsidRPr="005627C5">
        <w:rPr>
          <w:sz w:val="28"/>
        </w:rPr>
        <w:t>nr.; 2005, 15.</w:t>
      </w:r>
      <w:r w:rsidR="009B11D2">
        <w:rPr>
          <w:sz w:val="28"/>
        </w:rPr>
        <w:t> </w:t>
      </w:r>
      <w:r w:rsidRPr="005627C5">
        <w:rPr>
          <w:sz w:val="28"/>
        </w:rPr>
        <w:t>nr.; 2008, 8.</w:t>
      </w:r>
      <w:r w:rsidR="009B11D2">
        <w:rPr>
          <w:sz w:val="28"/>
        </w:rPr>
        <w:t> </w:t>
      </w:r>
      <w:r w:rsidRPr="005627C5">
        <w:rPr>
          <w:sz w:val="28"/>
        </w:rPr>
        <w:t>nr.; 2009, 12.</w:t>
      </w:r>
      <w:r w:rsidR="009B11D2">
        <w:rPr>
          <w:sz w:val="28"/>
        </w:rPr>
        <w:t> </w:t>
      </w:r>
      <w:r w:rsidRPr="005627C5">
        <w:rPr>
          <w:sz w:val="28"/>
        </w:rPr>
        <w:t>nr.; Latvijas Vēstnesis, 2010, 205.</w:t>
      </w:r>
      <w:r w:rsidR="009B11D2">
        <w:rPr>
          <w:sz w:val="28"/>
        </w:rPr>
        <w:t> </w:t>
      </w:r>
      <w:r w:rsidRPr="005627C5">
        <w:rPr>
          <w:sz w:val="28"/>
        </w:rPr>
        <w:t>nr.; 2011, 169.</w:t>
      </w:r>
      <w:r w:rsidR="009B11D2">
        <w:rPr>
          <w:sz w:val="28"/>
        </w:rPr>
        <w:t> </w:t>
      </w:r>
      <w:r w:rsidRPr="005627C5">
        <w:rPr>
          <w:sz w:val="28"/>
        </w:rPr>
        <w:t>nr.; 2013, 61., 87., 106., 243.</w:t>
      </w:r>
      <w:r w:rsidR="009B11D2">
        <w:rPr>
          <w:sz w:val="28"/>
        </w:rPr>
        <w:t> </w:t>
      </w:r>
      <w:r w:rsidRPr="005627C5">
        <w:rPr>
          <w:sz w:val="28"/>
        </w:rPr>
        <w:t>nr.; 2014, 220.</w:t>
      </w:r>
      <w:r w:rsidR="009B11D2">
        <w:rPr>
          <w:sz w:val="28"/>
        </w:rPr>
        <w:t> </w:t>
      </w:r>
      <w:r w:rsidRPr="005627C5">
        <w:rPr>
          <w:sz w:val="28"/>
        </w:rPr>
        <w:t>nr.</w:t>
      </w:r>
      <w:r w:rsidR="003E49FE">
        <w:rPr>
          <w:sz w:val="28"/>
        </w:rPr>
        <w:t>; 2016, 108.</w:t>
      </w:r>
      <w:r w:rsidR="00AF4009">
        <w:rPr>
          <w:sz w:val="28"/>
          <w:vertAlign w:val="superscript"/>
        </w:rPr>
        <w:t> </w:t>
      </w:r>
      <w:r w:rsidR="003E49FE" w:rsidRPr="00F104D9">
        <w:rPr>
          <w:sz w:val="28"/>
        </w:rPr>
        <w:t>nr.</w:t>
      </w:r>
      <w:r w:rsidRPr="005627C5">
        <w:rPr>
          <w:sz w:val="28"/>
        </w:rPr>
        <w:t>) šādus grozījumus:</w:t>
      </w:r>
    </w:p>
    <w:p w14:paraId="015B546E" w14:textId="77777777" w:rsidR="00B57C86" w:rsidRDefault="00B57C86" w:rsidP="0004356B">
      <w:pPr>
        <w:spacing w:before="0" w:after="0" w:line="240" w:lineRule="auto"/>
        <w:ind w:firstLine="0"/>
        <w:contextualSpacing/>
        <w:rPr>
          <w:sz w:val="28"/>
        </w:rPr>
      </w:pPr>
    </w:p>
    <w:p w14:paraId="158F9764" w14:textId="04235959" w:rsidR="0075238C" w:rsidRDefault="00383D10" w:rsidP="00383D10">
      <w:pPr>
        <w:pStyle w:val="ListParagraph"/>
        <w:spacing w:before="0" w:after="0" w:line="240" w:lineRule="auto"/>
        <w:ind w:left="0"/>
        <w:contextualSpacing/>
        <w:rPr>
          <w:sz w:val="28"/>
        </w:rPr>
      </w:pPr>
      <w:r>
        <w:rPr>
          <w:sz w:val="28"/>
        </w:rPr>
        <w:t xml:space="preserve">1. </w:t>
      </w:r>
      <w:r w:rsidR="00D748F6">
        <w:rPr>
          <w:sz w:val="28"/>
        </w:rPr>
        <w:t xml:space="preserve">Aizstāt </w:t>
      </w:r>
      <w:r w:rsidR="00B57C86">
        <w:rPr>
          <w:sz w:val="28"/>
        </w:rPr>
        <w:t>1.</w:t>
      </w:r>
      <w:r w:rsidR="00765255">
        <w:rPr>
          <w:sz w:val="28"/>
        </w:rPr>
        <w:t> </w:t>
      </w:r>
      <w:r w:rsidR="00B57C86">
        <w:rPr>
          <w:sz w:val="28"/>
        </w:rPr>
        <w:t>panta 19.</w:t>
      </w:r>
      <w:r w:rsidR="00765255">
        <w:rPr>
          <w:sz w:val="28"/>
        </w:rPr>
        <w:t> </w:t>
      </w:r>
      <w:r w:rsidR="00B57C86">
        <w:rPr>
          <w:sz w:val="28"/>
        </w:rPr>
        <w:t>punkt</w:t>
      </w:r>
      <w:r w:rsidR="00D748F6">
        <w:rPr>
          <w:sz w:val="28"/>
        </w:rPr>
        <w:t>ā vārdu “</w:t>
      </w:r>
      <w:r w:rsidR="00D748F6" w:rsidRPr="00D748F6">
        <w:rPr>
          <w:sz w:val="28"/>
        </w:rPr>
        <w:t>josla</w:t>
      </w:r>
      <w:r w:rsidR="00D748F6">
        <w:rPr>
          <w:sz w:val="28"/>
        </w:rPr>
        <w:t>” ar vārdiem “</w:t>
      </w:r>
      <w:r w:rsidR="0075238C">
        <w:rPr>
          <w:sz w:val="28"/>
        </w:rPr>
        <w:t>zemes josla un gaisa telpa”.</w:t>
      </w:r>
    </w:p>
    <w:p w14:paraId="35F39E52" w14:textId="77777777" w:rsidR="00B57C86" w:rsidRPr="005627C5" w:rsidRDefault="00B57C86" w:rsidP="0004356B">
      <w:pPr>
        <w:widowControl/>
        <w:spacing w:before="0" w:after="0" w:line="240" w:lineRule="auto"/>
        <w:ind w:firstLine="0"/>
        <w:contextualSpacing/>
        <w:rPr>
          <w:sz w:val="28"/>
        </w:rPr>
      </w:pPr>
    </w:p>
    <w:p w14:paraId="5E0D8AC0" w14:textId="7AACFFF7" w:rsidR="00B57C86" w:rsidRDefault="00383D10" w:rsidP="00383D10">
      <w:pPr>
        <w:pStyle w:val="ListParagraph"/>
        <w:spacing w:before="0" w:after="0" w:line="240" w:lineRule="auto"/>
        <w:ind w:firstLine="0"/>
        <w:contextualSpacing/>
        <w:rPr>
          <w:sz w:val="28"/>
        </w:rPr>
      </w:pPr>
      <w:r>
        <w:rPr>
          <w:sz w:val="28"/>
        </w:rPr>
        <w:t xml:space="preserve">2. </w:t>
      </w:r>
      <w:r w:rsidR="006D5C4E">
        <w:rPr>
          <w:sz w:val="28"/>
        </w:rPr>
        <w:t>P</w:t>
      </w:r>
      <w:r w:rsidR="00B57C86" w:rsidRPr="00CA4616">
        <w:rPr>
          <w:sz w:val="28"/>
        </w:rPr>
        <w:t>apildināt 12.panta otro daļu ar 17.punktu šādā redakcijā:</w:t>
      </w:r>
    </w:p>
    <w:p w14:paraId="7C84871F" w14:textId="77777777" w:rsidR="00474CC0" w:rsidRPr="00474CC0" w:rsidRDefault="00474CC0" w:rsidP="0004356B">
      <w:pPr>
        <w:spacing w:before="0" w:after="0" w:line="240" w:lineRule="auto"/>
        <w:ind w:firstLine="0"/>
        <w:contextualSpacing/>
        <w:rPr>
          <w:sz w:val="28"/>
        </w:rPr>
      </w:pPr>
    </w:p>
    <w:p w14:paraId="4890D538" w14:textId="4DC4C9BD" w:rsidR="00B57C86" w:rsidRPr="005627C5" w:rsidRDefault="00ED16BA" w:rsidP="0004356B">
      <w:pPr>
        <w:spacing w:before="0" w:after="0" w:line="240" w:lineRule="auto"/>
        <w:contextualSpacing/>
        <w:rPr>
          <w:sz w:val="28"/>
        </w:rPr>
      </w:pPr>
      <w:r>
        <w:rPr>
          <w:sz w:val="28"/>
        </w:rPr>
        <w:t>“</w:t>
      </w:r>
      <w:r w:rsidR="00B57C86" w:rsidRPr="005627C5">
        <w:rPr>
          <w:sz w:val="28"/>
        </w:rPr>
        <w:t xml:space="preserve">17) aizsargjoslas ap naftas un naftas produktu </w:t>
      </w:r>
      <w:r w:rsidR="00B57C86" w:rsidRPr="005627C5">
        <w:rPr>
          <w:bCs/>
          <w:sz w:val="28"/>
          <w:szCs w:val="28"/>
        </w:rPr>
        <w:t>cauruļvadiem</w:t>
      </w:r>
      <w:r w:rsidR="00B57C86" w:rsidRPr="005627C5">
        <w:rPr>
          <w:sz w:val="28"/>
        </w:rPr>
        <w:t>, to iekārtām un būvēm, izņemot slēgtās ostu teritorijās.”</w:t>
      </w:r>
    </w:p>
    <w:p w14:paraId="7750ADA4" w14:textId="77777777" w:rsidR="00B57C86" w:rsidRDefault="00B57C86" w:rsidP="0004356B">
      <w:pPr>
        <w:spacing w:before="0" w:after="0" w:line="240" w:lineRule="auto"/>
        <w:ind w:firstLine="0"/>
        <w:contextualSpacing/>
        <w:rPr>
          <w:b/>
          <w:sz w:val="28"/>
        </w:rPr>
      </w:pPr>
    </w:p>
    <w:p w14:paraId="09418161" w14:textId="0C1F1B30" w:rsidR="00D33924" w:rsidRDefault="00383D10" w:rsidP="00383D10">
      <w:pPr>
        <w:pStyle w:val="ListParagraph"/>
        <w:spacing w:before="0" w:after="0" w:line="240" w:lineRule="auto"/>
        <w:ind w:firstLine="0"/>
        <w:contextualSpacing/>
        <w:rPr>
          <w:sz w:val="28"/>
        </w:rPr>
      </w:pPr>
      <w:r>
        <w:rPr>
          <w:sz w:val="28"/>
        </w:rPr>
        <w:t xml:space="preserve">3. </w:t>
      </w:r>
      <w:r w:rsidR="00D33924">
        <w:rPr>
          <w:sz w:val="28"/>
        </w:rPr>
        <w:t>16. pantā:</w:t>
      </w:r>
    </w:p>
    <w:p w14:paraId="5C222FDC" w14:textId="77777777" w:rsidR="00D33924" w:rsidRPr="00D33924" w:rsidRDefault="00D33924" w:rsidP="0004356B">
      <w:pPr>
        <w:spacing w:before="0" w:after="0" w:line="240" w:lineRule="auto"/>
        <w:ind w:firstLine="0"/>
        <w:contextualSpacing/>
        <w:rPr>
          <w:sz w:val="28"/>
        </w:rPr>
      </w:pPr>
    </w:p>
    <w:p w14:paraId="6D2266C9" w14:textId="145ED3E7" w:rsidR="00B57C86" w:rsidRDefault="0072552C" w:rsidP="0004356B">
      <w:pPr>
        <w:pStyle w:val="ListParagraph"/>
        <w:spacing w:before="0" w:after="0" w:line="240" w:lineRule="auto"/>
        <w:ind w:firstLine="0"/>
        <w:contextualSpacing/>
        <w:rPr>
          <w:sz w:val="28"/>
        </w:rPr>
      </w:pPr>
      <w:r>
        <w:rPr>
          <w:sz w:val="28"/>
        </w:rPr>
        <w:t>i</w:t>
      </w:r>
      <w:r w:rsidR="00B57C86">
        <w:rPr>
          <w:sz w:val="28"/>
        </w:rPr>
        <w:t xml:space="preserve">zteikt otrās daļas 1. punkta </w:t>
      </w:r>
      <w:r w:rsidR="006C2D0D">
        <w:rPr>
          <w:sz w:val="28"/>
        </w:rPr>
        <w:t>“</w:t>
      </w:r>
      <w:r w:rsidR="00B57C86">
        <w:rPr>
          <w:sz w:val="28"/>
        </w:rPr>
        <w:t>a</w:t>
      </w:r>
      <w:r w:rsidR="006C2D0D">
        <w:rPr>
          <w:sz w:val="28"/>
        </w:rPr>
        <w:t>”</w:t>
      </w:r>
      <w:r w:rsidR="002B1C67">
        <w:rPr>
          <w:sz w:val="28"/>
        </w:rPr>
        <w:t>,</w:t>
      </w:r>
      <w:r w:rsidR="006C2D0D">
        <w:rPr>
          <w:sz w:val="28"/>
        </w:rPr>
        <w:t xml:space="preserve"> “</w:t>
      </w:r>
      <w:r w:rsidR="00CC1EBF">
        <w:rPr>
          <w:sz w:val="28"/>
        </w:rPr>
        <w:t>b</w:t>
      </w:r>
      <w:r w:rsidR="006C2D0D">
        <w:rPr>
          <w:sz w:val="28"/>
        </w:rPr>
        <w:t>”</w:t>
      </w:r>
      <w:r w:rsidR="002B1C67">
        <w:rPr>
          <w:sz w:val="28"/>
        </w:rPr>
        <w:t xml:space="preserve"> un </w:t>
      </w:r>
      <w:r w:rsidR="006C2D0D">
        <w:rPr>
          <w:sz w:val="28"/>
        </w:rPr>
        <w:t>“</w:t>
      </w:r>
      <w:r w:rsidR="002B1C67">
        <w:rPr>
          <w:sz w:val="28"/>
        </w:rPr>
        <w:t>c</w:t>
      </w:r>
      <w:r w:rsidR="006C2D0D">
        <w:rPr>
          <w:sz w:val="28"/>
        </w:rPr>
        <w:t>”</w:t>
      </w:r>
      <w:r w:rsidR="00CC1EBF">
        <w:rPr>
          <w:sz w:val="28"/>
        </w:rPr>
        <w:t xml:space="preserve"> </w:t>
      </w:r>
      <w:r w:rsidR="00B57C86">
        <w:rPr>
          <w:sz w:val="28"/>
        </w:rPr>
        <w:t>apakšpunktu šādā redakcijā:</w:t>
      </w:r>
    </w:p>
    <w:p w14:paraId="52457662" w14:textId="77777777" w:rsidR="00DA09D5" w:rsidRPr="00D33924" w:rsidRDefault="00DA09D5" w:rsidP="0004356B">
      <w:pPr>
        <w:spacing w:before="0" w:after="0" w:line="240" w:lineRule="auto"/>
        <w:ind w:firstLine="0"/>
        <w:contextualSpacing/>
        <w:rPr>
          <w:sz w:val="28"/>
        </w:rPr>
      </w:pPr>
    </w:p>
    <w:p w14:paraId="5BCE10BF" w14:textId="041FB98F" w:rsidR="00B57C86" w:rsidRDefault="00B57C86" w:rsidP="0004356B">
      <w:pPr>
        <w:pStyle w:val="ListParagraph"/>
        <w:spacing w:before="0" w:after="0" w:line="240" w:lineRule="auto"/>
        <w:ind w:firstLine="0"/>
        <w:contextualSpacing/>
        <w:rPr>
          <w:sz w:val="28"/>
        </w:rPr>
      </w:pPr>
      <w:r>
        <w:rPr>
          <w:sz w:val="28"/>
        </w:rPr>
        <w:t>“a) gaisvadu līnijām ar nominālo spriegumu līdz 20 kilovoltiem – 2,5 metru attālumā no gaisvadu līnijas ass, kurā elektrolīniju trasi veido 2,5 metru platumā no gaisvadu līnijas ass uz katru pusi;</w:t>
      </w:r>
    </w:p>
    <w:p w14:paraId="501E4BB6" w14:textId="77777777" w:rsidR="00C22375" w:rsidRDefault="00C22375" w:rsidP="0004356B">
      <w:pPr>
        <w:pStyle w:val="ListParagraph"/>
        <w:spacing w:before="0" w:after="0" w:line="240" w:lineRule="auto"/>
        <w:ind w:firstLine="0"/>
        <w:contextualSpacing/>
        <w:rPr>
          <w:sz w:val="28"/>
        </w:rPr>
      </w:pPr>
    </w:p>
    <w:p w14:paraId="10EDC453" w14:textId="354B57C4" w:rsidR="0041048A" w:rsidRDefault="00B57C86" w:rsidP="00A60869">
      <w:pPr>
        <w:pStyle w:val="ListParagraph"/>
        <w:spacing w:before="0" w:after="0" w:line="240" w:lineRule="auto"/>
        <w:ind w:firstLine="0"/>
        <w:contextualSpacing/>
        <w:rPr>
          <w:sz w:val="28"/>
        </w:rPr>
      </w:pPr>
      <w:r>
        <w:rPr>
          <w:sz w:val="28"/>
        </w:rPr>
        <w:t>b) gaisvadu līnijām ar nominālo spriegumu 110 kilovoltu – 11 metru attālumā no gaisvadu līnijas ass, kurā elektrolīniju trasi veido 11 metru platumā no gaisvadu līnijas ass uz katru pusi;</w:t>
      </w:r>
    </w:p>
    <w:p w14:paraId="2672BB18" w14:textId="77777777" w:rsidR="00C22375" w:rsidRPr="00784183" w:rsidRDefault="00C22375" w:rsidP="00A60869">
      <w:pPr>
        <w:pStyle w:val="ListParagraph"/>
        <w:spacing w:before="0" w:after="0" w:line="240" w:lineRule="auto"/>
        <w:ind w:firstLine="0"/>
        <w:contextualSpacing/>
      </w:pPr>
    </w:p>
    <w:p w14:paraId="27E9CB07" w14:textId="5ED1ECF5" w:rsidR="00B57C86" w:rsidRDefault="00B57C86" w:rsidP="0004356B">
      <w:pPr>
        <w:pStyle w:val="ListParagraph"/>
        <w:shd w:val="clear" w:color="auto" w:fill="FFFFFF" w:themeFill="background1"/>
        <w:spacing w:before="0" w:after="0" w:line="240" w:lineRule="auto"/>
        <w:ind w:firstLine="0"/>
        <w:contextualSpacing/>
        <w:rPr>
          <w:bCs/>
          <w:sz w:val="28"/>
          <w:szCs w:val="28"/>
        </w:rPr>
      </w:pPr>
      <w:r w:rsidRPr="00063BEB">
        <w:rPr>
          <w:bCs/>
          <w:sz w:val="28"/>
          <w:szCs w:val="28"/>
        </w:rPr>
        <w:t>c) gaisvadu līnijām ar nominālo spriegumu 330 kilovoltu — 18 metru attālumā no gaisvadu līnijas ass, kurā elektrolīniju trasi veido 18 metru platumā no gaisvadu līnijas ass uz katru pusi;”</w:t>
      </w:r>
      <w:r w:rsidR="00C2547A">
        <w:rPr>
          <w:bCs/>
          <w:sz w:val="28"/>
          <w:szCs w:val="28"/>
        </w:rPr>
        <w:t>;</w:t>
      </w:r>
    </w:p>
    <w:p w14:paraId="4F1E8B75" w14:textId="77777777" w:rsidR="00B57C86" w:rsidRPr="00960BAE" w:rsidRDefault="00B57C86" w:rsidP="0004356B">
      <w:pPr>
        <w:shd w:val="clear" w:color="auto" w:fill="FFFFFF" w:themeFill="background1"/>
        <w:spacing w:before="0" w:after="0" w:line="240" w:lineRule="auto"/>
        <w:ind w:firstLine="0"/>
        <w:contextualSpacing/>
        <w:rPr>
          <w:bCs/>
          <w:sz w:val="28"/>
          <w:szCs w:val="28"/>
        </w:rPr>
      </w:pPr>
    </w:p>
    <w:p w14:paraId="61D8DF05" w14:textId="14F3F5C6" w:rsidR="00B57C86" w:rsidRDefault="00E863B3" w:rsidP="0004356B">
      <w:pPr>
        <w:pStyle w:val="ListParagraph"/>
        <w:spacing w:before="0" w:after="0" w:line="240" w:lineRule="auto"/>
        <w:ind w:firstLine="0"/>
        <w:contextualSpacing/>
        <w:rPr>
          <w:sz w:val="28"/>
        </w:rPr>
      </w:pPr>
      <w:r>
        <w:rPr>
          <w:sz w:val="28"/>
        </w:rPr>
        <w:t>i</w:t>
      </w:r>
      <w:r w:rsidR="00B57C86">
        <w:rPr>
          <w:sz w:val="28"/>
        </w:rPr>
        <w:t xml:space="preserve">zteikt otrās daļas 2. punkta </w:t>
      </w:r>
      <w:r w:rsidR="00BA1CE9">
        <w:rPr>
          <w:sz w:val="28"/>
        </w:rPr>
        <w:t>“</w:t>
      </w:r>
      <w:r w:rsidR="00B57C86">
        <w:rPr>
          <w:sz w:val="28"/>
        </w:rPr>
        <w:t>a</w:t>
      </w:r>
      <w:r w:rsidR="00BA1CE9">
        <w:rPr>
          <w:sz w:val="28"/>
        </w:rPr>
        <w:t>”</w:t>
      </w:r>
      <w:r w:rsidR="00B57C86">
        <w:rPr>
          <w:sz w:val="28"/>
        </w:rPr>
        <w:t xml:space="preserve"> apakšpunktu šādā redakcijā</w:t>
      </w:r>
      <w:r w:rsidR="00B57C86" w:rsidRPr="00CA4616">
        <w:rPr>
          <w:sz w:val="28"/>
        </w:rPr>
        <w:t>:</w:t>
      </w:r>
    </w:p>
    <w:p w14:paraId="46C7EF68" w14:textId="77777777" w:rsidR="00784183" w:rsidRPr="00960BAE" w:rsidRDefault="00784183" w:rsidP="0004356B">
      <w:pPr>
        <w:spacing w:before="0" w:after="0" w:line="240" w:lineRule="auto"/>
        <w:ind w:firstLine="0"/>
        <w:contextualSpacing/>
        <w:rPr>
          <w:sz w:val="28"/>
        </w:rPr>
      </w:pPr>
    </w:p>
    <w:p w14:paraId="57F0A2A6" w14:textId="0C62DCA7" w:rsidR="00B57C86" w:rsidRDefault="00B57C86" w:rsidP="0004356B">
      <w:pPr>
        <w:pStyle w:val="ListParagraph"/>
        <w:shd w:val="clear" w:color="auto" w:fill="FFFFFF" w:themeFill="background1"/>
        <w:spacing w:before="0" w:after="0" w:line="240" w:lineRule="auto"/>
        <w:ind w:firstLine="0"/>
        <w:contextualSpacing/>
        <w:rPr>
          <w:bCs/>
          <w:sz w:val="28"/>
          <w:szCs w:val="28"/>
        </w:rPr>
      </w:pPr>
      <w:r w:rsidRPr="00063BEB">
        <w:rPr>
          <w:bCs/>
          <w:sz w:val="28"/>
          <w:szCs w:val="28"/>
        </w:rPr>
        <w:t>“a) gaisvadu līnijām ar nominālo spriegumu līdz 1 kilovoltam — 6</w:t>
      </w:r>
      <w:r w:rsidR="00C231C8">
        <w:rPr>
          <w:bCs/>
          <w:sz w:val="28"/>
          <w:szCs w:val="28"/>
        </w:rPr>
        <w:t>,</w:t>
      </w:r>
      <w:r w:rsidRPr="00063BEB">
        <w:rPr>
          <w:bCs/>
          <w:sz w:val="28"/>
          <w:szCs w:val="28"/>
        </w:rPr>
        <w:t>5 metru attālumā no gaisvadu līnijas ass, kurā elektrolīniju trasi veido 2</w:t>
      </w:r>
      <w:r w:rsidR="00C231C8">
        <w:rPr>
          <w:bCs/>
          <w:sz w:val="28"/>
          <w:szCs w:val="28"/>
        </w:rPr>
        <w:t>,</w:t>
      </w:r>
      <w:r w:rsidRPr="00063BEB">
        <w:rPr>
          <w:bCs/>
          <w:sz w:val="28"/>
          <w:szCs w:val="28"/>
        </w:rPr>
        <w:t>5 metru platumā no gaisvadu līnijas ass uz katru pusi</w:t>
      </w:r>
      <w:r>
        <w:rPr>
          <w:bCs/>
          <w:sz w:val="28"/>
          <w:szCs w:val="28"/>
        </w:rPr>
        <w:t>;</w:t>
      </w:r>
      <w:r w:rsidRPr="00063BEB">
        <w:rPr>
          <w:bCs/>
          <w:sz w:val="28"/>
          <w:szCs w:val="28"/>
        </w:rPr>
        <w:t>”</w:t>
      </w:r>
      <w:r w:rsidR="00C2547A">
        <w:rPr>
          <w:bCs/>
          <w:sz w:val="28"/>
          <w:szCs w:val="28"/>
        </w:rPr>
        <w:t>;</w:t>
      </w:r>
    </w:p>
    <w:p w14:paraId="459CA05B" w14:textId="77777777" w:rsidR="00B57C86" w:rsidRPr="00960BAE" w:rsidRDefault="00B57C86" w:rsidP="0004356B">
      <w:pPr>
        <w:shd w:val="clear" w:color="auto" w:fill="FFFFFF" w:themeFill="background1"/>
        <w:spacing w:before="0" w:after="0" w:line="240" w:lineRule="auto"/>
        <w:ind w:firstLine="0"/>
        <w:contextualSpacing/>
        <w:rPr>
          <w:bCs/>
          <w:sz w:val="28"/>
          <w:szCs w:val="28"/>
        </w:rPr>
      </w:pPr>
    </w:p>
    <w:p w14:paraId="24C0AC09" w14:textId="6E2870E3" w:rsidR="00B57C86" w:rsidRDefault="00E863B3" w:rsidP="0004356B">
      <w:pPr>
        <w:pStyle w:val="ListParagraph"/>
        <w:spacing w:before="0" w:after="0" w:line="240" w:lineRule="auto"/>
        <w:ind w:firstLine="0"/>
        <w:contextualSpacing/>
        <w:rPr>
          <w:sz w:val="28"/>
        </w:rPr>
      </w:pPr>
      <w:r>
        <w:rPr>
          <w:sz w:val="28"/>
        </w:rPr>
        <w:t>p</w:t>
      </w:r>
      <w:r w:rsidR="00784183">
        <w:rPr>
          <w:sz w:val="28"/>
        </w:rPr>
        <w:t xml:space="preserve">apildināt </w:t>
      </w:r>
      <w:r w:rsidR="00B57C86">
        <w:rPr>
          <w:sz w:val="28"/>
        </w:rPr>
        <w:t>otrās daļas 2. punkt</w:t>
      </w:r>
      <w:r w:rsidR="00784183">
        <w:rPr>
          <w:sz w:val="28"/>
        </w:rPr>
        <w:t>u ar</w:t>
      </w:r>
      <w:r w:rsidR="00B57C86">
        <w:rPr>
          <w:sz w:val="28"/>
        </w:rPr>
        <w:t xml:space="preserve"> </w:t>
      </w:r>
      <w:r w:rsidR="00BA1CE9">
        <w:rPr>
          <w:sz w:val="28"/>
        </w:rPr>
        <w:t>“</w:t>
      </w:r>
      <w:r w:rsidR="00B57C86">
        <w:rPr>
          <w:sz w:val="28"/>
        </w:rPr>
        <w:t>a</w:t>
      </w:r>
      <w:r w:rsidR="00B57C86" w:rsidRPr="00063BEB">
        <w:rPr>
          <w:sz w:val="28"/>
          <w:vertAlign w:val="superscript"/>
        </w:rPr>
        <w:t>1</w:t>
      </w:r>
      <w:r w:rsidR="00BA1CE9">
        <w:rPr>
          <w:sz w:val="28"/>
        </w:rPr>
        <w:t>”</w:t>
      </w:r>
      <w:r w:rsidR="00B57C86">
        <w:rPr>
          <w:sz w:val="28"/>
        </w:rPr>
        <w:t xml:space="preserve"> apakšpunktu šādā redakcijā</w:t>
      </w:r>
      <w:r w:rsidR="00B57C86" w:rsidRPr="00CA4616">
        <w:rPr>
          <w:sz w:val="28"/>
        </w:rPr>
        <w:t>:</w:t>
      </w:r>
    </w:p>
    <w:p w14:paraId="5CA47C76" w14:textId="77777777" w:rsidR="00784183" w:rsidRPr="00784183" w:rsidRDefault="00784183" w:rsidP="0004356B">
      <w:pPr>
        <w:spacing w:before="0" w:after="0" w:line="240" w:lineRule="auto"/>
        <w:ind w:firstLine="0"/>
        <w:contextualSpacing/>
        <w:rPr>
          <w:sz w:val="28"/>
        </w:rPr>
      </w:pPr>
    </w:p>
    <w:p w14:paraId="0E949B1B" w14:textId="544F3F52" w:rsidR="00B57C86" w:rsidRPr="00063BEB" w:rsidRDefault="00B57C86" w:rsidP="00C850DA">
      <w:pPr>
        <w:pStyle w:val="ListParagraph"/>
        <w:shd w:val="clear" w:color="auto" w:fill="FFFFFF" w:themeFill="background1"/>
        <w:spacing w:before="0" w:after="0" w:line="240" w:lineRule="auto"/>
        <w:ind w:firstLine="0"/>
        <w:contextualSpacing/>
        <w:rPr>
          <w:bCs/>
          <w:sz w:val="28"/>
          <w:szCs w:val="28"/>
        </w:rPr>
      </w:pPr>
      <w:r w:rsidRPr="00063BEB">
        <w:rPr>
          <w:bCs/>
          <w:sz w:val="28"/>
          <w:szCs w:val="28"/>
        </w:rPr>
        <w:t>“a</w:t>
      </w:r>
      <w:r w:rsidRPr="00063BEB">
        <w:rPr>
          <w:bCs/>
          <w:sz w:val="28"/>
          <w:szCs w:val="28"/>
          <w:vertAlign w:val="superscript"/>
        </w:rPr>
        <w:t>1</w:t>
      </w:r>
      <w:r w:rsidRPr="00063BEB">
        <w:rPr>
          <w:bCs/>
          <w:sz w:val="28"/>
          <w:szCs w:val="28"/>
        </w:rPr>
        <w:t xml:space="preserve">) gaisvadu līnijām ar nominālo spriegumu </w:t>
      </w:r>
      <w:r w:rsidR="004F0959">
        <w:rPr>
          <w:bCs/>
          <w:sz w:val="28"/>
          <w:szCs w:val="28"/>
        </w:rPr>
        <w:t>6</w:t>
      </w:r>
      <w:r w:rsidRPr="00063BEB">
        <w:rPr>
          <w:bCs/>
          <w:sz w:val="28"/>
          <w:szCs w:val="28"/>
        </w:rPr>
        <w:t>-20 kilovolti — 6</w:t>
      </w:r>
      <w:r w:rsidR="00C231C8">
        <w:rPr>
          <w:bCs/>
          <w:sz w:val="28"/>
          <w:szCs w:val="28"/>
        </w:rPr>
        <w:t>,</w:t>
      </w:r>
      <w:r w:rsidRPr="00063BEB">
        <w:rPr>
          <w:bCs/>
          <w:sz w:val="28"/>
          <w:szCs w:val="28"/>
        </w:rPr>
        <w:t>5 metru attālumā no gaisvadu līnijas ass, kurā elektrolīniju trasi veido 6</w:t>
      </w:r>
      <w:r w:rsidR="00C231C8">
        <w:rPr>
          <w:bCs/>
          <w:sz w:val="28"/>
          <w:szCs w:val="28"/>
        </w:rPr>
        <w:t>,</w:t>
      </w:r>
      <w:r w:rsidRPr="00063BEB">
        <w:rPr>
          <w:bCs/>
          <w:sz w:val="28"/>
          <w:szCs w:val="28"/>
        </w:rPr>
        <w:t xml:space="preserve">5 metru </w:t>
      </w:r>
      <w:r w:rsidRPr="00063BEB">
        <w:rPr>
          <w:bCs/>
          <w:sz w:val="28"/>
          <w:szCs w:val="28"/>
        </w:rPr>
        <w:lastRenderedPageBreak/>
        <w:t>platumā no gaisvadu līnijas ass uz katru pusi</w:t>
      </w:r>
      <w:r w:rsidR="00253FB8">
        <w:rPr>
          <w:bCs/>
          <w:sz w:val="28"/>
          <w:szCs w:val="28"/>
        </w:rPr>
        <w:t>;</w:t>
      </w:r>
      <w:r w:rsidRPr="00063BEB">
        <w:rPr>
          <w:bCs/>
          <w:sz w:val="28"/>
          <w:szCs w:val="28"/>
        </w:rPr>
        <w:t>”</w:t>
      </w:r>
      <w:r w:rsidR="00C2547A">
        <w:rPr>
          <w:bCs/>
          <w:sz w:val="28"/>
          <w:szCs w:val="28"/>
        </w:rPr>
        <w:t>;</w:t>
      </w:r>
    </w:p>
    <w:p w14:paraId="760F195F" w14:textId="77777777" w:rsidR="00B57C86" w:rsidRPr="00BB2837" w:rsidRDefault="00B57C86" w:rsidP="0004356B">
      <w:pPr>
        <w:shd w:val="clear" w:color="auto" w:fill="FFFFFF" w:themeFill="background1"/>
        <w:spacing w:before="0" w:after="0" w:line="240" w:lineRule="auto"/>
        <w:ind w:firstLine="0"/>
        <w:contextualSpacing/>
        <w:rPr>
          <w:bCs/>
          <w:sz w:val="28"/>
          <w:szCs w:val="28"/>
        </w:rPr>
      </w:pPr>
    </w:p>
    <w:p w14:paraId="3C4D450D" w14:textId="5CD006A0" w:rsidR="00B57C86" w:rsidRPr="00CA4616" w:rsidRDefault="00BB2837" w:rsidP="0004356B">
      <w:pPr>
        <w:pStyle w:val="ListParagraph"/>
        <w:spacing w:before="0" w:after="0" w:line="240" w:lineRule="auto"/>
        <w:ind w:firstLine="0"/>
        <w:contextualSpacing/>
        <w:rPr>
          <w:sz w:val="28"/>
        </w:rPr>
      </w:pPr>
      <w:r>
        <w:rPr>
          <w:sz w:val="28"/>
        </w:rPr>
        <w:t>i</w:t>
      </w:r>
      <w:r w:rsidR="00B57C86">
        <w:rPr>
          <w:sz w:val="28"/>
        </w:rPr>
        <w:t xml:space="preserve">zteikt otrās daļas 2. punkta </w:t>
      </w:r>
      <w:r w:rsidR="00BA1CE9">
        <w:rPr>
          <w:sz w:val="28"/>
        </w:rPr>
        <w:t>“</w:t>
      </w:r>
      <w:r w:rsidR="00B57C86">
        <w:rPr>
          <w:sz w:val="28"/>
        </w:rPr>
        <w:t>b</w:t>
      </w:r>
      <w:r w:rsidR="00BA1CE9">
        <w:rPr>
          <w:sz w:val="28"/>
        </w:rPr>
        <w:t>”</w:t>
      </w:r>
      <w:r w:rsidR="00B57C86">
        <w:rPr>
          <w:sz w:val="28"/>
        </w:rPr>
        <w:t xml:space="preserve"> </w:t>
      </w:r>
      <w:r w:rsidR="00997B9C">
        <w:rPr>
          <w:sz w:val="28"/>
        </w:rPr>
        <w:t xml:space="preserve">un </w:t>
      </w:r>
      <w:r w:rsidR="00BA1CE9">
        <w:rPr>
          <w:sz w:val="28"/>
        </w:rPr>
        <w:t>“</w:t>
      </w:r>
      <w:r w:rsidR="00997B9C">
        <w:rPr>
          <w:sz w:val="28"/>
        </w:rPr>
        <w:t>c</w:t>
      </w:r>
      <w:r w:rsidR="00BA1CE9">
        <w:rPr>
          <w:sz w:val="28"/>
        </w:rPr>
        <w:t>”</w:t>
      </w:r>
      <w:r w:rsidR="00997B9C">
        <w:rPr>
          <w:sz w:val="28"/>
        </w:rPr>
        <w:t xml:space="preserve"> </w:t>
      </w:r>
      <w:r w:rsidR="00B57C86">
        <w:rPr>
          <w:sz w:val="28"/>
        </w:rPr>
        <w:t>apakšpunktu šādā redakcijā</w:t>
      </w:r>
      <w:r w:rsidR="00B57C86" w:rsidRPr="00CA4616">
        <w:rPr>
          <w:sz w:val="28"/>
        </w:rPr>
        <w:t>:</w:t>
      </w:r>
    </w:p>
    <w:p w14:paraId="61FC84D0" w14:textId="77777777" w:rsidR="00BB2837" w:rsidRPr="00BB2837" w:rsidRDefault="00BB2837" w:rsidP="0004356B">
      <w:pPr>
        <w:shd w:val="clear" w:color="auto" w:fill="FFFFFF" w:themeFill="background1"/>
        <w:spacing w:before="0" w:after="0" w:line="240" w:lineRule="auto"/>
        <w:ind w:firstLine="0"/>
        <w:contextualSpacing/>
        <w:rPr>
          <w:bCs/>
          <w:sz w:val="28"/>
          <w:szCs w:val="28"/>
        </w:rPr>
      </w:pPr>
    </w:p>
    <w:p w14:paraId="7B5EE128" w14:textId="3DE086C0" w:rsidR="00B57C86" w:rsidRPr="00063BEB" w:rsidRDefault="00B57C86" w:rsidP="0004356B">
      <w:pPr>
        <w:pStyle w:val="ListParagraph"/>
        <w:shd w:val="clear" w:color="auto" w:fill="FFFFFF" w:themeFill="background1"/>
        <w:spacing w:before="0" w:after="0" w:line="240" w:lineRule="auto"/>
        <w:ind w:firstLine="0"/>
        <w:contextualSpacing/>
        <w:rPr>
          <w:bCs/>
          <w:sz w:val="28"/>
          <w:szCs w:val="28"/>
        </w:rPr>
      </w:pPr>
      <w:r w:rsidRPr="00063BEB">
        <w:rPr>
          <w:bCs/>
          <w:sz w:val="28"/>
          <w:szCs w:val="28"/>
        </w:rPr>
        <w:t>“b) gaisvadu līnijām ar nominālo spriegumu 110 kilovoltu — 35 metru attālumā no gaisvadu līnijas ass, kurā elektrolīniju trasi veido 13 metru platumā no gaisvadu līnijas ass uz katru pusi</w:t>
      </w:r>
      <w:r w:rsidR="004E0E1D">
        <w:rPr>
          <w:bCs/>
          <w:sz w:val="28"/>
          <w:szCs w:val="28"/>
        </w:rPr>
        <w:t>;</w:t>
      </w:r>
    </w:p>
    <w:p w14:paraId="01F0A8C8" w14:textId="77777777" w:rsidR="00B57C86" w:rsidRPr="001E51DC" w:rsidRDefault="00B57C86" w:rsidP="0004356B">
      <w:pPr>
        <w:shd w:val="clear" w:color="auto" w:fill="FFFFFF" w:themeFill="background1"/>
        <w:spacing w:before="0" w:after="0" w:line="240" w:lineRule="auto"/>
        <w:ind w:firstLine="0"/>
        <w:contextualSpacing/>
        <w:rPr>
          <w:bCs/>
          <w:sz w:val="28"/>
          <w:szCs w:val="28"/>
        </w:rPr>
      </w:pPr>
    </w:p>
    <w:p w14:paraId="5824D8E3" w14:textId="08A40E1A" w:rsidR="00B57C86" w:rsidRDefault="00B57C86" w:rsidP="0004356B">
      <w:pPr>
        <w:pStyle w:val="ListParagraph"/>
        <w:shd w:val="clear" w:color="auto" w:fill="FFFFFF" w:themeFill="background1"/>
        <w:spacing w:before="0" w:after="0" w:line="240" w:lineRule="auto"/>
        <w:ind w:firstLine="0"/>
        <w:contextualSpacing/>
        <w:rPr>
          <w:bCs/>
          <w:sz w:val="28"/>
          <w:szCs w:val="28"/>
        </w:rPr>
      </w:pPr>
      <w:r w:rsidRPr="00063BEB">
        <w:rPr>
          <w:bCs/>
          <w:sz w:val="28"/>
          <w:szCs w:val="28"/>
        </w:rPr>
        <w:t>c) gaisvadu līnijām ar nominālo spriegumu 330 kilovoltu — 35 metru attālumā no gaisvadu līnijas ass, kurā elektrolīniju trasi veido 27 metru platumā no gaisvadu līnijas ass uz katru pusi;”</w:t>
      </w:r>
      <w:r w:rsidR="00C2547A">
        <w:rPr>
          <w:bCs/>
          <w:sz w:val="28"/>
          <w:szCs w:val="28"/>
        </w:rPr>
        <w:t>;</w:t>
      </w:r>
    </w:p>
    <w:p w14:paraId="18A16DC0" w14:textId="77777777" w:rsidR="00B57C86" w:rsidRPr="00960BAE" w:rsidRDefault="00B57C86" w:rsidP="0004356B">
      <w:pPr>
        <w:shd w:val="clear" w:color="auto" w:fill="FFFFFF" w:themeFill="background1"/>
        <w:spacing w:before="0" w:after="0" w:line="240" w:lineRule="auto"/>
        <w:ind w:firstLine="0"/>
        <w:contextualSpacing/>
        <w:rPr>
          <w:bCs/>
          <w:sz w:val="28"/>
          <w:szCs w:val="28"/>
        </w:rPr>
      </w:pPr>
    </w:p>
    <w:p w14:paraId="030023A6" w14:textId="339B09FC" w:rsidR="00BF0D89" w:rsidRDefault="00BF0D89" w:rsidP="0004356B">
      <w:pPr>
        <w:pStyle w:val="ListParagraph"/>
        <w:spacing w:before="0" w:after="0" w:line="240" w:lineRule="auto"/>
        <w:ind w:firstLine="0"/>
        <w:contextualSpacing/>
        <w:rPr>
          <w:sz w:val="28"/>
        </w:rPr>
      </w:pPr>
      <w:r>
        <w:rPr>
          <w:sz w:val="28"/>
        </w:rPr>
        <w:t xml:space="preserve">aizstāt </w:t>
      </w:r>
      <w:r w:rsidR="00B57C86">
        <w:rPr>
          <w:sz w:val="28"/>
        </w:rPr>
        <w:t>otrās daļas 2.</w:t>
      </w:r>
      <w:r w:rsidR="00B57C86" w:rsidRPr="001D70EF">
        <w:rPr>
          <w:sz w:val="28"/>
          <w:vertAlign w:val="superscript"/>
        </w:rPr>
        <w:t>1</w:t>
      </w:r>
      <w:r w:rsidR="00B57C86">
        <w:rPr>
          <w:sz w:val="28"/>
        </w:rPr>
        <w:t xml:space="preserve"> punkta </w:t>
      </w:r>
      <w:r w:rsidR="00B8170B">
        <w:rPr>
          <w:sz w:val="28"/>
        </w:rPr>
        <w:t>“</w:t>
      </w:r>
      <w:r w:rsidR="00B57C86">
        <w:rPr>
          <w:sz w:val="28"/>
        </w:rPr>
        <w:t>d</w:t>
      </w:r>
      <w:r w:rsidR="00B8170B">
        <w:rPr>
          <w:sz w:val="28"/>
        </w:rPr>
        <w:t>”</w:t>
      </w:r>
      <w:r w:rsidR="00B57C86">
        <w:rPr>
          <w:sz w:val="28"/>
        </w:rPr>
        <w:t xml:space="preserve"> apakšpunkt</w:t>
      </w:r>
      <w:r>
        <w:rPr>
          <w:sz w:val="28"/>
        </w:rPr>
        <w:t>ā skaitli “40” ar skaitli “35”;</w:t>
      </w:r>
    </w:p>
    <w:p w14:paraId="3594F8DB" w14:textId="77777777" w:rsidR="00B57C86" w:rsidRPr="00960BAE" w:rsidRDefault="00B57C86" w:rsidP="0004356B">
      <w:pPr>
        <w:spacing w:before="0" w:after="0" w:line="240" w:lineRule="auto"/>
        <w:ind w:firstLine="0"/>
        <w:contextualSpacing/>
        <w:rPr>
          <w:sz w:val="28"/>
        </w:rPr>
      </w:pPr>
    </w:p>
    <w:p w14:paraId="2F1BBFF4" w14:textId="45AF6ADC" w:rsidR="00B57C86" w:rsidRDefault="001A7CB7" w:rsidP="0004356B">
      <w:pPr>
        <w:pStyle w:val="ListParagraph"/>
        <w:spacing w:before="0" w:after="0" w:line="240" w:lineRule="auto"/>
        <w:ind w:firstLine="0"/>
        <w:contextualSpacing/>
        <w:rPr>
          <w:sz w:val="28"/>
        </w:rPr>
      </w:pPr>
      <w:r>
        <w:rPr>
          <w:sz w:val="28"/>
        </w:rPr>
        <w:t>i</w:t>
      </w:r>
      <w:r w:rsidR="00B57C86">
        <w:rPr>
          <w:sz w:val="28"/>
        </w:rPr>
        <w:t>zteikt otrās daļas 5. punktu šādā redakcijā</w:t>
      </w:r>
      <w:r w:rsidR="00B57C86" w:rsidRPr="00CA4616">
        <w:rPr>
          <w:sz w:val="28"/>
        </w:rPr>
        <w:t>:</w:t>
      </w:r>
    </w:p>
    <w:p w14:paraId="41FC66BD" w14:textId="77777777" w:rsidR="00210938" w:rsidRPr="00210938" w:rsidRDefault="00210938" w:rsidP="0004356B">
      <w:pPr>
        <w:spacing w:before="0" w:after="0" w:line="240" w:lineRule="auto"/>
        <w:ind w:firstLine="0"/>
        <w:contextualSpacing/>
        <w:rPr>
          <w:sz w:val="28"/>
        </w:rPr>
      </w:pPr>
    </w:p>
    <w:p w14:paraId="569FB7AD" w14:textId="7C2F3EDE" w:rsidR="00B57C86" w:rsidRDefault="00632A59" w:rsidP="0004356B">
      <w:pPr>
        <w:pStyle w:val="ListParagraph"/>
        <w:spacing w:before="0" w:after="0" w:line="240" w:lineRule="auto"/>
        <w:ind w:left="0"/>
        <w:contextualSpacing/>
        <w:rPr>
          <w:sz w:val="28"/>
        </w:rPr>
      </w:pPr>
      <w:r>
        <w:rPr>
          <w:sz w:val="28"/>
        </w:rPr>
        <w:t>“</w:t>
      </w:r>
      <w:r w:rsidR="00B57C86">
        <w:rPr>
          <w:sz w:val="28"/>
        </w:rPr>
        <w:t>5) ap elektrisko tīklu sadales iekārtām, zemējuma kontūriem, sadales punktiem un transformatoru apakšstacijām, ārpus elektrisko tīklu gaisvadu un kabeļu līniju aizsargjoslām izvirzīto konstruktīvo elementu ārējām malām – zemes gabals un gaisa telpa, ko norobežo nosacīta vertikāla virsma 1 metra attālumā ārpus šo iekārtu nožogojuma vai vitālāk izvirzīto daļu projekcijas uz zemes vai citas virsmas</w:t>
      </w:r>
      <w:r>
        <w:rPr>
          <w:sz w:val="28"/>
        </w:rPr>
        <w:t>;</w:t>
      </w:r>
      <w:r w:rsidR="00B57C86" w:rsidRPr="00DC2279">
        <w:rPr>
          <w:sz w:val="28"/>
        </w:rPr>
        <w:t>”</w:t>
      </w:r>
      <w:r w:rsidR="00C2547A">
        <w:rPr>
          <w:sz w:val="28"/>
        </w:rPr>
        <w:t>;</w:t>
      </w:r>
    </w:p>
    <w:p w14:paraId="48563EFD" w14:textId="77777777" w:rsidR="00B57C86" w:rsidRPr="00632A59" w:rsidRDefault="00B57C86" w:rsidP="0004356B">
      <w:pPr>
        <w:spacing w:before="0" w:after="0" w:line="240" w:lineRule="auto"/>
        <w:ind w:firstLine="0"/>
        <w:contextualSpacing/>
        <w:rPr>
          <w:sz w:val="28"/>
        </w:rPr>
      </w:pPr>
    </w:p>
    <w:p w14:paraId="2FBB5344" w14:textId="5C25B823" w:rsidR="00B57C86" w:rsidRDefault="00632A59" w:rsidP="0004356B">
      <w:pPr>
        <w:pStyle w:val="ListParagraph"/>
        <w:spacing w:before="0" w:after="0" w:line="240" w:lineRule="auto"/>
        <w:ind w:firstLine="0"/>
        <w:contextualSpacing/>
        <w:rPr>
          <w:sz w:val="28"/>
        </w:rPr>
      </w:pPr>
      <w:r>
        <w:rPr>
          <w:sz w:val="28"/>
        </w:rPr>
        <w:t>p</w:t>
      </w:r>
      <w:r w:rsidR="00B57C86">
        <w:rPr>
          <w:sz w:val="28"/>
        </w:rPr>
        <w:t>apildināt otro daļu ar 6. punktu šādā redakcijā</w:t>
      </w:r>
      <w:r w:rsidR="00B57C86" w:rsidRPr="00CA4616">
        <w:rPr>
          <w:sz w:val="28"/>
        </w:rPr>
        <w:t>:</w:t>
      </w:r>
    </w:p>
    <w:p w14:paraId="7C20FFD5" w14:textId="77777777" w:rsidR="00DE7E03" w:rsidRPr="00DE7E03" w:rsidRDefault="00DE7E03" w:rsidP="0004356B">
      <w:pPr>
        <w:spacing w:before="0" w:after="0" w:line="240" w:lineRule="auto"/>
        <w:ind w:firstLine="0"/>
        <w:contextualSpacing/>
        <w:rPr>
          <w:sz w:val="28"/>
        </w:rPr>
      </w:pPr>
    </w:p>
    <w:p w14:paraId="40762BFF" w14:textId="6C3F1333" w:rsidR="00B57C86" w:rsidRDefault="00C2547A" w:rsidP="0004356B">
      <w:pPr>
        <w:spacing w:before="0" w:after="0" w:line="240" w:lineRule="auto"/>
        <w:contextualSpacing/>
        <w:rPr>
          <w:sz w:val="28"/>
        </w:rPr>
      </w:pPr>
      <w:r>
        <w:rPr>
          <w:sz w:val="28"/>
        </w:rPr>
        <w:t>“</w:t>
      </w:r>
      <w:r w:rsidR="00B57C86">
        <w:rPr>
          <w:sz w:val="28"/>
        </w:rPr>
        <w:t>6) dažādām sprieguma gaisvadu līnijām, kas ierīkotas uz kopīga balsta – nosaka vienu aizsargjoslu tādā platumā, kāds nosakāms gaisvadu līnijai ar augstāko spriegumu. Elektrolīnijas trasi veido atbilstoši augstākā sprieguma elektrolīnijai noteiktajai aizsargjoslai</w:t>
      </w:r>
      <w:r w:rsidR="00B57C86" w:rsidRPr="00DC2279">
        <w:rPr>
          <w:sz w:val="28"/>
        </w:rPr>
        <w:t>.”</w:t>
      </w:r>
      <w:r>
        <w:rPr>
          <w:sz w:val="28"/>
        </w:rPr>
        <w:t>;</w:t>
      </w:r>
    </w:p>
    <w:p w14:paraId="1082BCBE" w14:textId="77777777" w:rsidR="00B57C86" w:rsidRPr="00AB1E71" w:rsidRDefault="00B57C86" w:rsidP="0004356B">
      <w:pPr>
        <w:spacing w:before="0" w:after="0" w:line="240" w:lineRule="auto"/>
        <w:ind w:firstLine="0"/>
        <w:contextualSpacing/>
        <w:rPr>
          <w:bCs/>
          <w:sz w:val="28"/>
        </w:rPr>
      </w:pPr>
    </w:p>
    <w:p w14:paraId="028F761B" w14:textId="7A296011" w:rsidR="00B57C86" w:rsidRDefault="00DE7E03" w:rsidP="0004356B">
      <w:pPr>
        <w:pStyle w:val="ListParagraph"/>
        <w:spacing w:before="0" w:after="0" w:line="240" w:lineRule="auto"/>
        <w:ind w:firstLine="0"/>
        <w:contextualSpacing/>
        <w:rPr>
          <w:sz w:val="28"/>
        </w:rPr>
      </w:pPr>
      <w:r>
        <w:rPr>
          <w:sz w:val="28"/>
        </w:rPr>
        <w:t>p</w:t>
      </w:r>
      <w:r w:rsidR="00B57C86">
        <w:rPr>
          <w:sz w:val="28"/>
        </w:rPr>
        <w:t>apildināt pant</w:t>
      </w:r>
      <w:r>
        <w:rPr>
          <w:sz w:val="28"/>
        </w:rPr>
        <w:t>u ar</w:t>
      </w:r>
      <w:r w:rsidR="00B57C86">
        <w:rPr>
          <w:sz w:val="28"/>
        </w:rPr>
        <w:t xml:space="preserve"> ceturto </w:t>
      </w:r>
      <w:r>
        <w:rPr>
          <w:sz w:val="28"/>
        </w:rPr>
        <w:t xml:space="preserve">daļu </w:t>
      </w:r>
      <w:r w:rsidR="00B57C86">
        <w:rPr>
          <w:sz w:val="28"/>
        </w:rPr>
        <w:t>šādā redakcijā</w:t>
      </w:r>
      <w:r w:rsidR="00B57C86" w:rsidRPr="00CA4616">
        <w:rPr>
          <w:sz w:val="28"/>
        </w:rPr>
        <w:t>:</w:t>
      </w:r>
    </w:p>
    <w:p w14:paraId="45D08BA8" w14:textId="77777777" w:rsidR="00FC2ED9" w:rsidRPr="00FC2ED9" w:rsidRDefault="00FC2ED9" w:rsidP="0004356B">
      <w:pPr>
        <w:spacing w:before="0" w:after="0" w:line="240" w:lineRule="auto"/>
        <w:ind w:firstLine="0"/>
        <w:contextualSpacing/>
        <w:rPr>
          <w:sz w:val="28"/>
        </w:rPr>
      </w:pPr>
    </w:p>
    <w:p w14:paraId="54B29C4F" w14:textId="5DDAC490" w:rsidR="00B57C86" w:rsidRPr="00911FA5" w:rsidRDefault="00A857FB" w:rsidP="0004356B">
      <w:pPr>
        <w:pStyle w:val="ListParagraph"/>
        <w:spacing w:before="0" w:after="0" w:line="240" w:lineRule="auto"/>
        <w:ind w:left="0"/>
        <w:contextualSpacing/>
        <w:rPr>
          <w:sz w:val="28"/>
        </w:rPr>
      </w:pPr>
      <w:r>
        <w:rPr>
          <w:sz w:val="28"/>
        </w:rPr>
        <w:t>“</w:t>
      </w:r>
      <w:r w:rsidR="00B57C86">
        <w:rPr>
          <w:sz w:val="28"/>
        </w:rPr>
        <w:t xml:space="preserve">(4) </w:t>
      </w:r>
      <w:r w:rsidR="00D838E0">
        <w:rPr>
          <w:sz w:val="28"/>
        </w:rPr>
        <w:t>Ī</w:t>
      </w:r>
      <w:r w:rsidR="00B57C86">
        <w:rPr>
          <w:sz w:val="28"/>
        </w:rPr>
        <w:t>paši aizsargājamās dabas teritorijas, izbūvējot jaunas elektrisko tīklu gaisvadu līnijas vai pārbūvējot esošās elektrisko tīklu gaisvadu līnijas, kuru nominālais spriegums ir 110 kilovolti vai 330 kilovolti, trases platums var tikt noteikts mazāks par šā panta otrajā daļā noteiktajiem lielumiem, ja tas paredzēts šā panta trešajā daļā minētajā metodikā</w:t>
      </w:r>
      <w:r w:rsidR="00B57C86" w:rsidRPr="00911FA5">
        <w:rPr>
          <w:sz w:val="28"/>
        </w:rPr>
        <w:t>.”</w:t>
      </w:r>
    </w:p>
    <w:p w14:paraId="63236CE0" w14:textId="77777777" w:rsidR="00B57C86" w:rsidRPr="00C2547A" w:rsidRDefault="00B57C86" w:rsidP="0004356B">
      <w:pPr>
        <w:spacing w:before="0" w:after="0" w:line="240" w:lineRule="auto"/>
        <w:ind w:firstLine="0"/>
        <w:contextualSpacing/>
        <w:rPr>
          <w:bCs/>
          <w:sz w:val="28"/>
        </w:rPr>
      </w:pPr>
    </w:p>
    <w:p w14:paraId="2D961877" w14:textId="6BE2ADE0" w:rsidR="00AB1E71" w:rsidRDefault="00383D10" w:rsidP="00383D10">
      <w:pPr>
        <w:pStyle w:val="ListParagraph"/>
        <w:spacing w:before="0" w:after="0" w:line="240" w:lineRule="auto"/>
        <w:ind w:firstLine="0"/>
        <w:contextualSpacing/>
        <w:rPr>
          <w:sz w:val="28"/>
        </w:rPr>
      </w:pPr>
      <w:r>
        <w:rPr>
          <w:sz w:val="28"/>
        </w:rPr>
        <w:t xml:space="preserve">4. </w:t>
      </w:r>
      <w:r w:rsidR="00AB1E71">
        <w:rPr>
          <w:sz w:val="28"/>
        </w:rPr>
        <w:t>22. pantā</w:t>
      </w:r>
      <w:r w:rsidR="00376EFE">
        <w:rPr>
          <w:sz w:val="28"/>
        </w:rPr>
        <w:t>:</w:t>
      </w:r>
    </w:p>
    <w:p w14:paraId="01F73ACC" w14:textId="77777777" w:rsidR="00AB1E71" w:rsidRPr="00376EFE" w:rsidRDefault="00AB1E71" w:rsidP="0004356B">
      <w:pPr>
        <w:spacing w:before="0" w:after="0" w:line="240" w:lineRule="auto"/>
        <w:ind w:firstLine="0"/>
        <w:contextualSpacing/>
        <w:rPr>
          <w:sz w:val="28"/>
        </w:rPr>
      </w:pPr>
    </w:p>
    <w:p w14:paraId="6114A69D" w14:textId="190C046E" w:rsidR="00B57C86" w:rsidRDefault="00F97091" w:rsidP="0004356B">
      <w:pPr>
        <w:pStyle w:val="ListParagraph"/>
        <w:spacing w:before="0" w:after="0" w:line="240" w:lineRule="auto"/>
        <w:ind w:firstLine="0"/>
        <w:contextualSpacing/>
        <w:rPr>
          <w:sz w:val="28"/>
        </w:rPr>
      </w:pPr>
      <w:r>
        <w:rPr>
          <w:sz w:val="28"/>
        </w:rPr>
        <w:t>i</w:t>
      </w:r>
      <w:r w:rsidR="00B57C86">
        <w:rPr>
          <w:sz w:val="28"/>
        </w:rPr>
        <w:t xml:space="preserve">zteikt </w:t>
      </w:r>
      <w:r w:rsidR="00B57C86" w:rsidRPr="005627C5">
        <w:rPr>
          <w:sz w:val="28"/>
        </w:rPr>
        <w:t>otrās daļas 1</w:t>
      </w:r>
      <w:r w:rsidR="00DE527E">
        <w:rPr>
          <w:sz w:val="28"/>
        </w:rPr>
        <w:t>.</w:t>
      </w:r>
      <w:r w:rsidR="00B57C86" w:rsidRPr="005627C5">
        <w:rPr>
          <w:sz w:val="28"/>
          <w:vertAlign w:val="superscript"/>
        </w:rPr>
        <w:t>1</w:t>
      </w:r>
      <w:r w:rsidR="00DE527E">
        <w:rPr>
          <w:sz w:val="28"/>
        </w:rPr>
        <w:t xml:space="preserve"> </w:t>
      </w:r>
      <w:r w:rsidR="00B57C86" w:rsidRPr="005627C5">
        <w:rPr>
          <w:sz w:val="28"/>
        </w:rPr>
        <w:t>punktu šādā redakcijā</w:t>
      </w:r>
      <w:r w:rsidR="00B57C86" w:rsidRPr="00CA4616">
        <w:rPr>
          <w:sz w:val="28"/>
        </w:rPr>
        <w:t>:</w:t>
      </w:r>
    </w:p>
    <w:p w14:paraId="5D6B2FF3" w14:textId="77777777" w:rsidR="00AB1E71" w:rsidRPr="00AB1E71" w:rsidRDefault="00AB1E71" w:rsidP="0004356B">
      <w:pPr>
        <w:spacing w:before="0" w:after="0" w:line="240" w:lineRule="auto"/>
        <w:ind w:firstLine="0"/>
        <w:contextualSpacing/>
        <w:rPr>
          <w:sz w:val="28"/>
        </w:rPr>
      </w:pPr>
    </w:p>
    <w:p w14:paraId="7048BBAF" w14:textId="02A27B63" w:rsidR="00B57C86" w:rsidRPr="005627C5" w:rsidRDefault="004F6BF9" w:rsidP="0004356B">
      <w:pPr>
        <w:spacing w:before="0" w:after="0" w:line="240" w:lineRule="auto"/>
        <w:contextualSpacing/>
        <w:rPr>
          <w:sz w:val="28"/>
        </w:rPr>
      </w:pPr>
      <w:r>
        <w:rPr>
          <w:sz w:val="28"/>
        </w:rPr>
        <w:t>“</w:t>
      </w:r>
      <w:r w:rsidR="00B57C86" w:rsidRPr="005627C5">
        <w:rPr>
          <w:sz w:val="28"/>
        </w:rPr>
        <w:t>1</w:t>
      </w:r>
      <w:r w:rsidR="00B57C86" w:rsidRPr="005627C5">
        <w:rPr>
          <w:sz w:val="28"/>
          <w:vertAlign w:val="superscript"/>
        </w:rPr>
        <w:t>1</w:t>
      </w:r>
      <w:r w:rsidR="00B57C86" w:rsidRPr="005627C5">
        <w:rPr>
          <w:sz w:val="28"/>
        </w:rPr>
        <w:t xml:space="preserve">) gar gāzesvadiem ar spiedienu vairāk par 0,4 </w:t>
      </w:r>
      <w:proofErr w:type="spellStart"/>
      <w:r w:rsidR="00B57C86" w:rsidRPr="005627C5">
        <w:rPr>
          <w:sz w:val="28"/>
        </w:rPr>
        <w:t>megapaskāliem</w:t>
      </w:r>
      <w:proofErr w:type="spellEnd"/>
      <w:r w:rsidR="00B57C86" w:rsidRPr="005627C5">
        <w:rPr>
          <w:sz w:val="28"/>
        </w:rPr>
        <w:t xml:space="preserve"> līdz 0,6 </w:t>
      </w:r>
      <w:proofErr w:type="spellStart"/>
      <w:r w:rsidR="00B57C86" w:rsidRPr="005627C5">
        <w:rPr>
          <w:sz w:val="28"/>
        </w:rPr>
        <w:lastRenderedPageBreak/>
        <w:t>megapaskāliem</w:t>
      </w:r>
      <w:proofErr w:type="spellEnd"/>
      <w:r w:rsidR="00B57C86" w:rsidRPr="005627C5">
        <w:rPr>
          <w:sz w:val="28"/>
        </w:rPr>
        <w:t>, kas atrodas ceļu zemes nodalījuma joslā, privāto dzelzceļu nodalījuma joslā, sarkanajās līnijās, publiski lietojamās ielās un tāda ceļa, kam nav noteiktas sarkanās līnijas, robežā, bet ne tuvāk kā 1 metru no ceļa zemes nodalījuma joslas, privāto dzelzceļu nodalījuma joslas, sarkano līniju, publiski lietojamo ielu un tāda ceļa, kam nav noteiktas sarkanās līnijas, robežas malas – 1 metra attālumā;”;</w:t>
      </w:r>
    </w:p>
    <w:p w14:paraId="315522EF" w14:textId="77777777" w:rsidR="00B57C86" w:rsidRDefault="00B57C86" w:rsidP="0004356B">
      <w:pPr>
        <w:spacing w:before="0" w:after="0" w:line="240" w:lineRule="auto"/>
        <w:ind w:firstLine="0"/>
        <w:contextualSpacing/>
        <w:rPr>
          <w:sz w:val="28"/>
        </w:rPr>
      </w:pPr>
    </w:p>
    <w:p w14:paraId="2A29F621" w14:textId="0537C320" w:rsidR="00B57C86" w:rsidRPr="004B4781" w:rsidRDefault="004B4781" w:rsidP="0004356B">
      <w:pPr>
        <w:spacing w:before="0" w:after="0" w:line="240" w:lineRule="auto"/>
        <w:contextualSpacing/>
        <w:rPr>
          <w:sz w:val="28"/>
        </w:rPr>
      </w:pPr>
      <w:r w:rsidRPr="004B4781">
        <w:rPr>
          <w:sz w:val="28"/>
        </w:rPr>
        <w:t>i</w:t>
      </w:r>
      <w:r w:rsidR="008E3864" w:rsidRPr="004B4781">
        <w:rPr>
          <w:sz w:val="28"/>
        </w:rPr>
        <w:t xml:space="preserve">zslēgt </w:t>
      </w:r>
      <w:r w:rsidR="00B57C86" w:rsidRPr="004B4781">
        <w:rPr>
          <w:sz w:val="28"/>
        </w:rPr>
        <w:t xml:space="preserve">otrās daļas 3.punkta </w:t>
      </w:r>
      <w:r w:rsidR="00B8170B">
        <w:rPr>
          <w:sz w:val="28"/>
        </w:rPr>
        <w:t>“</w:t>
      </w:r>
      <w:r w:rsidR="00B57C86" w:rsidRPr="004B4781">
        <w:rPr>
          <w:sz w:val="28"/>
        </w:rPr>
        <w:t>e</w:t>
      </w:r>
      <w:r w:rsidR="00B8170B">
        <w:rPr>
          <w:sz w:val="28"/>
        </w:rPr>
        <w:t>”</w:t>
      </w:r>
      <w:r w:rsidR="00B57C86" w:rsidRPr="004B4781">
        <w:rPr>
          <w:sz w:val="28"/>
        </w:rPr>
        <w:t xml:space="preserve"> </w:t>
      </w:r>
      <w:r w:rsidR="003C4356" w:rsidRPr="004B4781">
        <w:rPr>
          <w:sz w:val="28"/>
        </w:rPr>
        <w:t xml:space="preserve">un </w:t>
      </w:r>
      <w:r w:rsidR="00B8170B">
        <w:rPr>
          <w:sz w:val="28"/>
        </w:rPr>
        <w:t>“</w:t>
      </w:r>
      <w:r w:rsidR="003C4356" w:rsidRPr="004B4781">
        <w:rPr>
          <w:sz w:val="28"/>
        </w:rPr>
        <w:t>f</w:t>
      </w:r>
      <w:r w:rsidR="00B8170B">
        <w:rPr>
          <w:sz w:val="28"/>
        </w:rPr>
        <w:t>”</w:t>
      </w:r>
      <w:r w:rsidR="003C4356" w:rsidRPr="004B4781">
        <w:rPr>
          <w:sz w:val="28"/>
        </w:rPr>
        <w:t xml:space="preserve"> </w:t>
      </w:r>
      <w:r w:rsidR="00B57C86" w:rsidRPr="004B4781">
        <w:rPr>
          <w:sz w:val="28"/>
        </w:rPr>
        <w:t>apakšpunkt</w:t>
      </w:r>
      <w:r w:rsidR="00067388" w:rsidRPr="004B4781">
        <w:rPr>
          <w:sz w:val="28"/>
        </w:rPr>
        <w:t>ā vārdus “atsevišķās būvēs novietotiem”</w:t>
      </w:r>
      <w:r w:rsidR="00A5058D">
        <w:rPr>
          <w:sz w:val="28"/>
        </w:rPr>
        <w:t>;</w:t>
      </w:r>
    </w:p>
    <w:p w14:paraId="39BC6A8A" w14:textId="77777777" w:rsidR="00B57C86" w:rsidRDefault="00B57C86" w:rsidP="0004356B">
      <w:pPr>
        <w:spacing w:before="0" w:after="0" w:line="240" w:lineRule="auto"/>
        <w:ind w:firstLine="0"/>
        <w:contextualSpacing/>
        <w:rPr>
          <w:sz w:val="28"/>
        </w:rPr>
      </w:pPr>
    </w:p>
    <w:p w14:paraId="0C4FFEE3" w14:textId="728E39E4" w:rsidR="00B57C86" w:rsidRPr="004F774E" w:rsidRDefault="00C03F43" w:rsidP="0004356B">
      <w:pPr>
        <w:spacing w:before="0" w:after="0" w:line="240" w:lineRule="auto"/>
        <w:contextualSpacing/>
        <w:rPr>
          <w:sz w:val="28"/>
        </w:rPr>
      </w:pPr>
      <w:r>
        <w:rPr>
          <w:sz w:val="28"/>
        </w:rPr>
        <w:t>p</w:t>
      </w:r>
      <w:r w:rsidR="00B57C86" w:rsidRPr="004F774E">
        <w:rPr>
          <w:sz w:val="28"/>
        </w:rPr>
        <w:t xml:space="preserve">apildināt otrās daļas 3.punktu ar </w:t>
      </w:r>
      <w:r w:rsidR="00B8170B">
        <w:rPr>
          <w:sz w:val="28"/>
        </w:rPr>
        <w:t>“</w:t>
      </w:r>
      <w:r w:rsidR="00B57C86" w:rsidRPr="004F774E">
        <w:rPr>
          <w:sz w:val="28"/>
        </w:rPr>
        <w:t>j</w:t>
      </w:r>
      <w:r w:rsidR="00B8170B">
        <w:rPr>
          <w:sz w:val="28"/>
        </w:rPr>
        <w:t>”</w:t>
      </w:r>
      <w:r w:rsidR="00293966" w:rsidRPr="004F774E">
        <w:rPr>
          <w:sz w:val="28"/>
        </w:rPr>
        <w:t xml:space="preserve">, </w:t>
      </w:r>
      <w:r w:rsidR="00B8170B">
        <w:rPr>
          <w:sz w:val="28"/>
        </w:rPr>
        <w:t>“</w:t>
      </w:r>
      <w:r w:rsidR="00293966" w:rsidRPr="004F774E">
        <w:rPr>
          <w:sz w:val="28"/>
        </w:rPr>
        <w:t>k</w:t>
      </w:r>
      <w:r w:rsidR="00B8170B">
        <w:rPr>
          <w:sz w:val="28"/>
        </w:rPr>
        <w:t>”</w:t>
      </w:r>
      <w:r w:rsidR="00293966" w:rsidRPr="004F774E">
        <w:rPr>
          <w:sz w:val="28"/>
        </w:rPr>
        <w:t xml:space="preserve"> un </w:t>
      </w:r>
      <w:r w:rsidR="00B8170B">
        <w:rPr>
          <w:sz w:val="28"/>
        </w:rPr>
        <w:t>“</w:t>
      </w:r>
      <w:r w:rsidR="00293966" w:rsidRPr="004F774E">
        <w:rPr>
          <w:sz w:val="28"/>
        </w:rPr>
        <w:t>l</w:t>
      </w:r>
      <w:r w:rsidR="00B8170B">
        <w:rPr>
          <w:sz w:val="28"/>
        </w:rPr>
        <w:t>”</w:t>
      </w:r>
      <w:r w:rsidR="00B57C86" w:rsidRPr="004F774E">
        <w:rPr>
          <w:sz w:val="28"/>
        </w:rPr>
        <w:t xml:space="preserve"> apakšpunktu šādā redakcijā:</w:t>
      </w:r>
    </w:p>
    <w:p w14:paraId="3AF78A32" w14:textId="77777777" w:rsidR="004F774E" w:rsidRPr="004F774E" w:rsidRDefault="004F774E" w:rsidP="0004356B">
      <w:pPr>
        <w:spacing w:before="0" w:after="0" w:line="240" w:lineRule="auto"/>
        <w:ind w:firstLine="0"/>
        <w:contextualSpacing/>
        <w:rPr>
          <w:sz w:val="28"/>
        </w:rPr>
      </w:pPr>
    </w:p>
    <w:p w14:paraId="73F1FA44" w14:textId="57923CB0" w:rsidR="00B57C86" w:rsidRPr="004E032C" w:rsidRDefault="00293966" w:rsidP="0004356B">
      <w:pPr>
        <w:pStyle w:val="ListParagraph"/>
        <w:spacing w:before="0" w:after="0" w:line="240" w:lineRule="auto"/>
        <w:ind w:firstLine="0"/>
        <w:contextualSpacing/>
        <w:rPr>
          <w:sz w:val="28"/>
        </w:rPr>
      </w:pPr>
      <w:r>
        <w:rPr>
          <w:sz w:val="28"/>
        </w:rPr>
        <w:t>“</w:t>
      </w:r>
      <w:r w:rsidR="00B57C86" w:rsidRPr="004E032C">
        <w:rPr>
          <w:sz w:val="28"/>
        </w:rPr>
        <w:t xml:space="preserve">j) ap gāzes regulēšanas punktiem ar gāzes ieejas spiedienu līdz 0,4 </w:t>
      </w:r>
      <w:proofErr w:type="spellStart"/>
      <w:r w:rsidR="00B57C86" w:rsidRPr="004E032C">
        <w:rPr>
          <w:sz w:val="28"/>
        </w:rPr>
        <w:t>megapaskāliem</w:t>
      </w:r>
      <w:proofErr w:type="spellEnd"/>
      <w:r w:rsidR="00B57C86" w:rsidRPr="004E032C">
        <w:rPr>
          <w:sz w:val="28"/>
        </w:rPr>
        <w:t xml:space="preserve"> – </w:t>
      </w:r>
      <w:smartTag w:uri="schemas-tilde-lv/tildestengine" w:element="metric2">
        <w:smartTagPr>
          <w:attr w:name="metric_text" w:val="metru"/>
          <w:attr w:name="metric_value" w:val="2"/>
        </w:smartTagPr>
        <w:r w:rsidR="00B57C86" w:rsidRPr="004E032C">
          <w:rPr>
            <w:sz w:val="28"/>
          </w:rPr>
          <w:t>2 metru</w:t>
        </w:r>
      </w:smartTag>
      <w:r w:rsidR="00B57C86" w:rsidRPr="004E032C">
        <w:rPr>
          <w:sz w:val="28"/>
        </w:rPr>
        <w:t xml:space="preserve"> attālumā</w:t>
      </w:r>
      <w:r w:rsidR="00FD7BF7">
        <w:rPr>
          <w:sz w:val="28"/>
        </w:rPr>
        <w:t>;</w:t>
      </w:r>
    </w:p>
    <w:p w14:paraId="251AFE90" w14:textId="77777777" w:rsidR="00B57C86" w:rsidRPr="004F774E" w:rsidRDefault="00B57C86" w:rsidP="0004356B">
      <w:pPr>
        <w:spacing w:before="0" w:after="0" w:line="240" w:lineRule="auto"/>
        <w:ind w:firstLine="0"/>
        <w:contextualSpacing/>
        <w:rPr>
          <w:sz w:val="28"/>
        </w:rPr>
      </w:pPr>
    </w:p>
    <w:p w14:paraId="2055FF3F" w14:textId="36FA1A67" w:rsidR="00B57C86" w:rsidRPr="004E032C" w:rsidRDefault="00B57C86" w:rsidP="0004356B">
      <w:pPr>
        <w:pStyle w:val="ListParagraph"/>
        <w:spacing w:before="0" w:after="0" w:line="240" w:lineRule="auto"/>
        <w:ind w:firstLine="0"/>
        <w:contextualSpacing/>
        <w:rPr>
          <w:sz w:val="28"/>
        </w:rPr>
      </w:pPr>
      <w:r w:rsidRPr="004E032C">
        <w:rPr>
          <w:sz w:val="28"/>
        </w:rPr>
        <w:t>k) ap pretkorozijas elektroķīmiskās aizsardzības iekārtu stacijām (</w:t>
      </w:r>
      <w:proofErr w:type="spellStart"/>
      <w:r w:rsidRPr="004E032C">
        <w:rPr>
          <w:sz w:val="28"/>
        </w:rPr>
        <w:t>katodaizsardzības</w:t>
      </w:r>
      <w:proofErr w:type="spellEnd"/>
      <w:r w:rsidRPr="004E032C">
        <w:rPr>
          <w:sz w:val="28"/>
        </w:rPr>
        <w:t xml:space="preserve"> stacijas, drenāžas aizsardzības stacijas) – 1 metra attālumā no iežogojuma</w:t>
      </w:r>
      <w:r w:rsidR="00FD7BF7">
        <w:rPr>
          <w:sz w:val="28"/>
        </w:rPr>
        <w:t>;</w:t>
      </w:r>
    </w:p>
    <w:p w14:paraId="1E2DC844" w14:textId="77777777" w:rsidR="00B57C86" w:rsidRPr="004F774E" w:rsidRDefault="00B57C86" w:rsidP="0004356B">
      <w:pPr>
        <w:spacing w:before="0" w:after="0" w:line="240" w:lineRule="auto"/>
        <w:ind w:firstLine="0"/>
        <w:contextualSpacing/>
        <w:rPr>
          <w:sz w:val="28"/>
        </w:rPr>
      </w:pPr>
    </w:p>
    <w:p w14:paraId="0EA5B496" w14:textId="354FBA57" w:rsidR="00B57C86" w:rsidRPr="005627C5" w:rsidRDefault="00B57C86" w:rsidP="0004356B">
      <w:pPr>
        <w:spacing w:before="0" w:after="0" w:line="240" w:lineRule="auto"/>
        <w:ind w:left="720" w:firstLine="0"/>
        <w:contextualSpacing/>
        <w:rPr>
          <w:sz w:val="28"/>
        </w:rPr>
      </w:pPr>
      <w:r w:rsidRPr="005627C5">
        <w:rPr>
          <w:sz w:val="28"/>
        </w:rPr>
        <w:t xml:space="preserve">l) ap gāzesvadu ar spiedienu vairāk par 1,6 </w:t>
      </w:r>
      <w:proofErr w:type="spellStart"/>
      <w:r w:rsidRPr="005627C5">
        <w:rPr>
          <w:sz w:val="28"/>
        </w:rPr>
        <w:t>megapaskāliem</w:t>
      </w:r>
      <w:proofErr w:type="spellEnd"/>
      <w:r w:rsidRPr="005627C5">
        <w:rPr>
          <w:sz w:val="28"/>
        </w:rPr>
        <w:t xml:space="preserve"> </w:t>
      </w:r>
      <w:proofErr w:type="spellStart"/>
      <w:r w:rsidRPr="005627C5">
        <w:rPr>
          <w:sz w:val="28"/>
        </w:rPr>
        <w:t>noslēgierīču</w:t>
      </w:r>
      <w:proofErr w:type="spellEnd"/>
      <w:r w:rsidRPr="005627C5">
        <w:rPr>
          <w:sz w:val="28"/>
        </w:rPr>
        <w:t xml:space="preserve"> laukumiem – </w:t>
      </w:r>
      <w:smartTag w:uri="schemas-tilde-lv/tildestengine" w:element="metric2">
        <w:smartTagPr>
          <w:attr w:name="metric_value" w:val="15"/>
          <w:attr w:name="metric_text" w:val="metru"/>
        </w:smartTagPr>
        <w:r w:rsidRPr="005627C5">
          <w:rPr>
            <w:sz w:val="28"/>
          </w:rPr>
          <w:t>15 metru</w:t>
        </w:r>
      </w:smartTag>
      <w:r w:rsidRPr="005627C5">
        <w:rPr>
          <w:sz w:val="28"/>
        </w:rPr>
        <w:t xml:space="preserve"> attālumā no iežogojuma.”</w:t>
      </w:r>
    </w:p>
    <w:p w14:paraId="060D8ADB" w14:textId="77777777" w:rsidR="00B57C86" w:rsidRPr="005627C5" w:rsidRDefault="00B57C86" w:rsidP="0004356B">
      <w:pPr>
        <w:spacing w:before="0" w:after="0" w:line="240" w:lineRule="auto"/>
        <w:ind w:firstLine="0"/>
        <w:contextualSpacing/>
        <w:rPr>
          <w:sz w:val="28"/>
        </w:rPr>
      </w:pPr>
    </w:p>
    <w:p w14:paraId="5094950D" w14:textId="7F679F75" w:rsidR="00B57C86" w:rsidRPr="00560072" w:rsidRDefault="00383D10" w:rsidP="00383D10">
      <w:pPr>
        <w:pStyle w:val="ListParagraph"/>
        <w:spacing w:before="0" w:after="0" w:line="240" w:lineRule="auto"/>
        <w:ind w:firstLine="0"/>
        <w:contextualSpacing/>
        <w:rPr>
          <w:sz w:val="28"/>
        </w:rPr>
      </w:pPr>
      <w:r>
        <w:rPr>
          <w:sz w:val="28"/>
        </w:rPr>
        <w:t xml:space="preserve">5. </w:t>
      </w:r>
      <w:r w:rsidR="00102FA9">
        <w:rPr>
          <w:sz w:val="28"/>
        </w:rPr>
        <w:t>P</w:t>
      </w:r>
      <w:r w:rsidR="00B57C86" w:rsidRPr="00560072">
        <w:rPr>
          <w:sz w:val="28"/>
        </w:rPr>
        <w:t>apildināt III nodaļu ar 23.</w:t>
      </w:r>
      <w:r w:rsidR="00B57C86" w:rsidRPr="00560072">
        <w:rPr>
          <w:sz w:val="28"/>
          <w:vertAlign w:val="superscript"/>
        </w:rPr>
        <w:t>3</w:t>
      </w:r>
      <w:r w:rsidR="00B57C86" w:rsidRPr="00560072">
        <w:rPr>
          <w:sz w:val="28"/>
        </w:rPr>
        <w:t xml:space="preserve"> pantu šādā redakcijā:</w:t>
      </w:r>
    </w:p>
    <w:p w14:paraId="529A1ACB" w14:textId="77777777" w:rsidR="00102FA9" w:rsidRDefault="00102FA9" w:rsidP="0004356B">
      <w:pPr>
        <w:pStyle w:val="tv213"/>
        <w:spacing w:before="0" w:beforeAutospacing="0" w:after="0" w:afterAutospacing="0"/>
        <w:contextualSpacing/>
        <w:jc w:val="both"/>
        <w:rPr>
          <w:b/>
          <w:sz w:val="28"/>
        </w:rPr>
      </w:pPr>
    </w:p>
    <w:p w14:paraId="6F26F4FA" w14:textId="382E0C41" w:rsidR="00B57C86" w:rsidRPr="005627C5" w:rsidRDefault="001D5F34" w:rsidP="0004356B">
      <w:pPr>
        <w:pStyle w:val="tv213"/>
        <w:spacing w:before="0" w:beforeAutospacing="0" w:after="0" w:afterAutospacing="0"/>
        <w:ind w:firstLine="720"/>
        <w:contextualSpacing/>
        <w:jc w:val="both"/>
        <w:rPr>
          <w:b/>
          <w:sz w:val="28"/>
        </w:rPr>
      </w:pPr>
      <w:r>
        <w:rPr>
          <w:b/>
          <w:sz w:val="28"/>
        </w:rPr>
        <w:t>“</w:t>
      </w:r>
      <w:r w:rsidR="00B57C86" w:rsidRPr="005627C5">
        <w:rPr>
          <w:b/>
          <w:sz w:val="28"/>
        </w:rPr>
        <w:t>23.</w:t>
      </w:r>
      <w:r w:rsidR="00B57C86" w:rsidRPr="005627C5">
        <w:rPr>
          <w:b/>
          <w:sz w:val="28"/>
          <w:vertAlign w:val="superscript"/>
        </w:rPr>
        <w:t>3</w:t>
      </w:r>
      <w:r w:rsidR="00B57C86" w:rsidRPr="005627C5">
        <w:rPr>
          <w:b/>
          <w:sz w:val="28"/>
        </w:rPr>
        <w:t xml:space="preserve"> pants. Aizsargjoslas ap naftas un naftas produktu </w:t>
      </w:r>
      <w:r w:rsidR="00B57C86" w:rsidRPr="005627C5">
        <w:rPr>
          <w:b/>
          <w:bCs/>
          <w:sz w:val="28"/>
          <w:szCs w:val="28"/>
        </w:rPr>
        <w:t>cauruļvadiem</w:t>
      </w:r>
      <w:r w:rsidR="00B57C86" w:rsidRPr="005627C5">
        <w:rPr>
          <w:b/>
          <w:sz w:val="28"/>
        </w:rPr>
        <w:t>, to iekārtām un būvēm, izņemot slēgtās ostu teritorijās</w:t>
      </w:r>
    </w:p>
    <w:p w14:paraId="4491122E" w14:textId="77777777" w:rsidR="00B57C86" w:rsidRPr="005627C5" w:rsidRDefault="00B57C86" w:rsidP="0004356B">
      <w:pPr>
        <w:pStyle w:val="tv213"/>
        <w:spacing w:before="0" w:beforeAutospacing="0" w:after="0" w:afterAutospacing="0"/>
        <w:ind w:firstLine="720"/>
        <w:contextualSpacing/>
        <w:jc w:val="both"/>
        <w:rPr>
          <w:sz w:val="28"/>
        </w:rPr>
      </w:pPr>
      <w:r w:rsidRPr="005627C5">
        <w:rPr>
          <w:sz w:val="28"/>
        </w:rPr>
        <w:t xml:space="preserve">(1) Ekspluatācijas aizsargjoslas ap naftas un naftas produktu </w:t>
      </w:r>
      <w:r w:rsidRPr="005627C5">
        <w:rPr>
          <w:sz w:val="28"/>
          <w:szCs w:val="28"/>
        </w:rPr>
        <w:t>cauruļvadiem, to iekārtām un būvēm</w:t>
      </w:r>
      <w:r w:rsidRPr="005627C5">
        <w:rPr>
          <w:sz w:val="28"/>
        </w:rPr>
        <w:t xml:space="preserve"> nosaka, lai nodrošinātu naftas un naftas produktu cauruļvadu, to iekārtu un būvju efektīvu apkalpošanu, izmantošanu un uzturēšanu.</w:t>
      </w:r>
    </w:p>
    <w:p w14:paraId="3FBE435C" w14:textId="43AC94B1" w:rsidR="00B57C86" w:rsidRPr="005627C5" w:rsidRDefault="00B57C86" w:rsidP="0004356B">
      <w:pPr>
        <w:pStyle w:val="tv213"/>
        <w:spacing w:before="0" w:beforeAutospacing="0" w:after="0" w:afterAutospacing="0"/>
        <w:ind w:firstLine="720"/>
        <w:contextualSpacing/>
        <w:jc w:val="both"/>
        <w:rPr>
          <w:sz w:val="28"/>
        </w:rPr>
      </w:pPr>
      <w:r w:rsidRPr="005627C5">
        <w:rPr>
          <w:sz w:val="28"/>
        </w:rPr>
        <w:t xml:space="preserve">(2) Ekspluatācijas aizsargjoslas ap naftas un naftas produktu cauruļvadiem, </w:t>
      </w:r>
      <w:r w:rsidRPr="005627C5">
        <w:rPr>
          <w:sz w:val="28"/>
          <w:szCs w:val="28"/>
        </w:rPr>
        <w:t>to iekārtām un būvēm</w:t>
      </w:r>
      <w:r w:rsidRPr="005627C5">
        <w:rPr>
          <w:sz w:val="28"/>
        </w:rPr>
        <w:t xml:space="preserve"> veido:</w:t>
      </w:r>
    </w:p>
    <w:p w14:paraId="012AE4B0" w14:textId="77777777" w:rsidR="00B57C86" w:rsidRPr="005627C5" w:rsidRDefault="00B57C86" w:rsidP="0004356B">
      <w:pPr>
        <w:pStyle w:val="tv213"/>
        <w:spacing w:before="0" w:beforeAutospacing="0" w:after="0" w:afterAutospacing="0"/>
        <w:ind w:firstLine="720"/>
        <w:contextualSpacing/>
        <w:jc w:val="both"/>
        <w:rPr>
          <w:sz w:val="28"/>
          <w:szCs w:val="28"/>
        </w:rPr>
      </w:pPr>
      <w:r w:rsidRPr="005627C5">
        <w:rPr>
          <w:sz w:val="28"/>
          <w:szCs w:val="28"/>
        </w:rPr>
        <w:t>1) gar naftas un naftas produktu cauruļvadiem – zemes gabals un gaisa telpa, ko norobežo nosacītas vertikālas virsmas katrā pusē no naftas un naftas produktu cauruļvada ass 15 metru attālumā;</w:t>
      </w:r>
    </w:p>
    <w:p w14:paraId="6593D341" w14:textId="55DD2A1D" w:rsidR="00B57C86" w:rsidRPr="005627C5" w:rsidRDefault="00B57C86" w:rsidP="0004356B">
      <w:pPr>
        <w:pStyle w:val="tv213"/>
        <w:spacing w:before="0" w:beforeAutospacing="0" w:after="0" w:afterAutospacing="0"/>
        <w:ind w:firstLine="720"/>
        <w:contextualSpacing/>
        <w:jc w:val="both"/>
        <w:rPr>
          <w:sz w:val="28"/>
        </w:rPr>
      </w:pPr>
      <w:r w:rsidRPr="005627C5">
        <w:rPr>
          <w:sz w:val="28"/>
          <w:szCs w:val="28"/>
        </w:rPr>
        <w:t>2</w:t>
      </w:r>
      <w:r w:rsidRPr="005627C5">
        <w:rPr>
          <w:sz w:val="28"/>
        </w:rPr>
        <w:t xml:space="preserve">) ap pretkorozijas elektroķīmiskās aizsardzības iekārtu anodu zemējumiem </w:t>
      </w:r>
      <w:r w:rsidR="0010328C">
        <w:rPr>
          <w:sz w:val="28"/>
        </w:rPr>
        <w:t>-</w:t>
      </w:r>
      <w:r w:rsidRPr="005627C5">
        <w:rPr>
          <w:sz w:val="28"/>
        </w:rPr>
        <w:t xml:space="preserve"> 4 metru attālumā no zemējuma kontūras;</w:t>
      </w:r>
    </w:p>
    <w:p w14:paraId="731C61F7" w14:textId="6221FDCE" w:rsidR="00B57C86" w:rsidRPr="005627C5" w:rsidRDefault="00B57C86" w:rsidP="002C3E2E">
      <w:pPr>
        <w:pStyle w:val="tv213"/>
        <w:spacing w:before="0" w:after="0"/>
        <w:ind w:firstLine="720"/>
        <w:contextualSpacing/>
        <w:jc w:val="both"/>
        <w:rPr>
          <w:sz w:val="28"/>
        </w:rPr>
      </w:pPr>
      <w:r w:rsidRPr="005627C5">
        <w:rPr>
          <w:sz w:val="28"/>
          <w:szCs w:val="28"/>
        </w:rPr>
        <w:t>3</w:t>
      </w:r>
      <w:r w:rsidRPr="005627C5">
        <w:rPr>
          <w:sz w:val="28"/>
        </w:rPr>
        <w:t xml:space="preserve">) ap </w:t>
      </w:r>
      <w:r w:rsidR="00FF72DA">
        <w:rPr>
          <w:sz w:val="28"/>
        </w:rPr>
        <w:t>iežogojumā esošām iekārtām un būvēm (</w:t>
      </w:r>
      <w:r w:rsidRPr="005627C5">
        <w:rPr>
          <w:sz w:val="28"/>
        </w:rPr>
        <w:t>pretkorozijas elektroķīmiskās aizsardzības iekārtu stacij</w:t>
      </w:r>
      <w:r w:rsidR="0004799D">
        <w:rPr>
          <w:sz w:val="28"/>
        </w:rPr>
        <w:t>as</w:t>
      </w:r>
      <w:r w:rsidRPr="005627C5">
        <w:rPr>
          <w:sz w:val="28"/>
        </w:rPr>
        <w:t xml:space="preserve"> (</w:t>
      </w:r>
      <w:proofErr w:type="spellStart"/>
      <w:r w:rsidRPr="005627C5">
        <w:rPr>
          <w:sz w:val="28"/>
        </w:rPr>
        <w:t>katodaizsardzības</w:t>
      </w:r>
      <w:proofErr w:type="spellEnd"/>
      <w:r w:rsidRPr="005627C5">
        <w:rPr>
          <w:sz w:val="28"/>
        </w:rPr>
        <w:t xml:space="preserve"> stacijas, drenāžas aizsardzības stacijas)</w:t>
      </w:r>
      <w:r w:rsidR="00FF72DA">
        <w:rPr>
          <w:sz w:val="28"/>
        </w:rPr>
        <w:t xml:space="preserve">, </w:t>
      </w:r>
      <w:proofErr w:type="spellStart"/>
      <w:r w:rsidR="00FF72DA" w:rsidRPr="00B16ADE">
        <w:rPr>
          <w:sz w:val="28"/>
        </w:rPr>
        <w:t>skatakas</w:t>
      </w:r>
      <w:proofErr w:type="spellEnd"/>
      <w:r w:rsidR="00FF72DA">
        <w:rPr>
          <w:sz w:val="28"/>
        </w:rPr>
        <w:t>, a</w:t>
      </w:r>
      <w:r w:rsidR="00FF72DA" w:rsidRPr="00FF72DA">
        <w:rPr>
          <w:sz w:val="28"/>
        </w:rPr>
        <w:t>ttīrīšanas ierīču pieņemšanas laukumi</w:t>
      </w:r>
      <w:r w:rsidR="00FF72DA">
        <w:rPr>
          <w:sz w:val="28"/>
        </w:rPr>
        <w:t xml:space="preserve">, </w:t>
      </w:r>
      <w:proofErr w:type="spellStart"/>
      <w:r w:rsidR="00FF72DA">
        <w:rPr>
          <w:sz w:val="28"/>
        </w:rPr>
        <w:t>l</w:t>
      </w:r>
      <w:r w:rsidR="00FF72DA" w:rsidRPr="00FF72DA">
        <w:rPr>
          <w:sz w:val="28"/>
        </w:rPr>
        <w:t>īnijdaļas</w:t>
      </w:r>
      <w:proofErr w:type="spellEnd"/>
      <w:r w:rsidR="00FF72DA" w:rsidRPr="00FF72DA">
        <w:rPr>
          <w:sz w:val="28"/>
        </w:rPr>
        <w:t xml:space="preserve"> aizbīdņi</w:t>
      </w:r>
      <w:r w:rsidR="00FF72DA">
        <w:rPr>
          <w:sz w:val="28"/>
        </w:rPr>
        <w:t xml:space="preserve"> un tml.)</w:t>
      </w:r>
      <w:r w:rsidR="0010328C">
        <w:rPr>
          <w:sz w:val="28"/>
        </w:rPr>
        <w:t xml:space="preserve"> un kontrolmērījumu punktiem</w:t>
      </w:r>
      <w:r w:rsidRPr="005627C5">
        <w:rPr>
          <w:sz w:val="28"/>
        </w:rPr>
        <w:t xml:space="preserve"> – 1 metra attālumā no iežogojuma</w:t>
      </w:r>
      <w:r w:rsidR="0010328C">
        <w:rPr>
          <w:sz w:val="28"/>
        </w:rPr>
        <w:t xml:space="preserve"> vai kontrolmērījumu punkta</w:t>
      </w:r>
      <w:r w:rsidRPr="005627C5">
        <w:rPr>
          <w:sz w:val="28"/>
          <w:szCs w:val="28"/>
        </w:rPr>
        <w:t>.</w:t>
      </w:r>
    </w:p>
    <w:p w14:paraId="22E747FA" w14:textId="52D57AE2" w:rsidR="00B57C86" w:rsidRDefault="00B57C86" w:rsidP="0004356B">
      <w:pPr>
        <w:pStyle w:val="tv213"/>
        <w:spacing w:before="0" w:beforeAutospacing="0" w:after="0" w:afterAutospacing="0"/>
        <w:ind w:firstLine="720"/>
        <w:contextualSpacing/>
        <w:jc w:val="both"/>
        <w:rPr>
          <w:sz w:val="28"/>
          <w:szCs w:val="28"/>
        </w:rPr>
      </w:pPr>
      <w:r w:rsidRPr="00D142B7">
        <w:rPr>
          <w:sz w:val="28"/>
          <w:szCs w:val="28"/>
        </w:rPr>
        <w:lastRenderedPageBreak/>
        <w:t>(3) Metodikas projektu, pēc kuras nosaka ekspluatācijas aizsargjoslas ap naftas un naftas produktu cauruļvadiem, to iekārtām un būvēm izstrādā</w:t>
      </w:r>
      <w:r w:rsidRPr="005627C5">
        <w:rPr>
          <w:sz w:val="28"/>
          <w:szCs w:val="28"/>
        </w:rPr>
        <w:t xml:space="preserve"> Ekonomikas ministrija pēc saskaņošanas ar Valsts ugunsdzēsības un glābšanas dienestu un Vides aizsardzības un reģionālās attīstības ministriju.”</w:t>
      </w:r>
    </w:p>
    <w:p w14:paraId="1DC1166B" w14:textId="77777777" w:rsidR="00B57C86" w:rsidRDefault="00B57C86" w:rsidP="0004356B">
      <w:pPr>
        <w:pStyle w:val="tv213"/>
        <w:spacing w:before="0" w:beforeAutospacing="0" w:after="0" w:afterAutospacing="0"/>
        <w:contextualSpacing/>
        <w:jc w:val="both"/>
        <w:rPr>
          <w:sz w:val="28"/>
        </w:rPr>
      </w:pPr>
    </w:p>
    <w:p w14:paraId="4C04099F" w14:textId="4C4AB939" w:rsidR="00254E7F" w:rsidRPr="00254E7F" w:rsidRDefault="00383D10" w:rsidP="00383D10">
      <w:pPr>
        <w:pStyle w:val="tv213"/>
        <w:spacing w:before="0" w:beforeAutospacing="0" w:after="0" w:afterAutospacing="0"/>
        <w:ind w:left="720"/>
        <w:contextualSpacing/>
        <w:jc w:val="both"/>
        <w:rPr>
          <w:sz w:val="28"/>
          <w:szCs w:val="28"/>
        </w:rPr>
      </w:pPr>
      <w:r>
        <w:rPr>
          <w:sz w:val="28"/>
        </w:rPr>
        <w:t xml:space="preserve">6. </w:t>
      </w:r>
      <w:r w:rsidR="00254E7F" w:rsidRPr="00CA4616">
        <w:rPr>
          <w:sz w:val="28"/>
        </w:rPr>
        <w:t>32.</w:t>
      </w:r>
      <w:r w:rsidR="00254E7F" w:rsidRPr="00CA4616">
        <w:rPr>
          <w:sz w:val="28"/>
          <w:vertAlign w:val="superscript"/>
        </w:rPr>
        <w:t>2</w:t>
      </w:r>
      <w:r w:rsidR="00254E7F" w:rsidRPr="00CA4616">
        <w:rPr>
          <w:sz w:val="28"/>
        </w:rPr>
        <w:t xml:space="preserve"> pant</w:t>
      </w:r>
      <w:r w:rsidR="00254E7F">
        <w:rPr>
          <w:sz w:val="28"/>
        </w:rPr>
        <w:t>ā:</w:t>
      </w:r>
    </w:p>
    <w:p w14:paraId="4A25AD6B" w14:textId="77777777" w:rsidR="00254E7F" w:rsidRPr="00254E7F" w:rsidRDefault="00254E7F" w:rsidP="0004356B">
      <w:pPr>
        <w:pStyle w:val="tv213"/>
        <w:spacing w:before="0" w:beforeAutospacing="0" w:after="0" w:afterAutospacing="0"/>
        <w:contextualSpacing/>
        <w:jc w:val="both"/>
        <w:rPr>
          <w:sz w:val="28"/>
          <w:szCs w:val="28"/>
        </w:rPr>
      </w:pPr>
    </w:p>
    <w:p w14:paraId="1385BD1F" w14:textId="6E8533A7" w:rsidR="00B57C86" w:rsidRPr="00CA4616" w:rsidRDefault="00254E7F" w:rsidP="0004356B">
      <w:pPr>
        <w:pStyle w:val="tv213"/>
        <w:spacing w:before="0" w:beforeAutospacing="0" w:after="0" w:afterAutospacing="0"/>
        <w:ind w:left="720"/>
        <w:contextualSpacing/>
        <w:jc w:val="both"/>
        <w:rPr>
          <w:sz w:val="28"/>
          <w:szCs w:val="28"/>
        </w:rPr>
      </w:pPr>
      <w:r>
        <w:rPr>
          <w:sz w:val="28"/>
        </w:rPr>
        <w:t>i</w:t>
      </w:r>
      <w:r w:rsidR="00B57C86">
        <w:rPr>
          <w:sz w:val="28"/>
        </w:rPr>
        <w:t>zteikt otrās daļas 1</w:t>
      </w:r>
      <w:r w:rsidR="00812036">
        <w:rPr>
          <w:sz w:val="28"/>
        </w:rPr>
        <w:t>.</w:t>
      </w:r>
      <w:r w:rsidR="00B57C86" w:rsidRPr="002C70C2">
        <w:rPr>
          <w:sz w:val="28"/>
          <w:vertAlign w:val="superscript"/>
        </w:rPr>
        <w:t>1</w:t>
      </w:r>
      <w:r w:rsidR="00B57C86">
        <w:rPr>
          <w:sz w:val="28"/>
        </w:rPr>
        <w:t xml:space="preserve"> punktu šādā redakcijā</w:t>
      </w:r>
      <w:r w:rsidR="00B57C86" w:rsidRPr="00CA4616">
        <w:rPr>
          <w:sz w:val="28"/>
        </w:rPr>
        <w:t>:</w:t>
      </w:r>
    </w:p>
    <w:p w14:paraId="4A5DFB33" w14:textId="77777777" w:rsidR="007412EC" w:rsidRDefault="007412EC" w:rsidP="0004356B">
      <w:pPr>
        <w:spacing w:before="0" w:after="0" w:line="240" w:lineRule="auto"/>
        <w:ind w:firstLine="0"/>
        <w:contextualSpacing/>
        <w:rPr>
          <w:sz w:val="28"/>
        </w:rPr>
      </w:pPr>
    </w:p>
    <w:p w14:paraId="0CB51539" w14:textId="7904A66F" w:rsidR="00B57C86" w:rsidRDefault="00B57C86" w:rsidP="0004356B">
      <w:pPr>
        <w:spacing w:before="0" w:after="0" w:line="240" w:lineRule="auto"/>
        <w:ind w:left="426" w:firstLine="294"/>
        <w:contextualSpacing/>
        <w:rPr>
          <w:sz w:val="28"/>
        </w:rPr>
      </w:pPr>
      <w:r>
        <w:rPr>
          <w:sz w:val="28"/>
        </w:rPr>
        <w:t>“</w:t>
      </w:r>
      <w:r w:rsidRPr="005627C5">
        <w:rPr>
          <w:sz w:val="28"/>
        </w:rPr>
        <w:t>1</w:t>
      </w:r>
      <w:r w:rsidRPr="005627C5">
        <w:rPr>
          <w:sz w:val="28"/>
          <w:vertAlign w:val="superscript"/>
        </w:rPr>
        <w:t>1</w:t>
      </w:r>
      <w:r>
        <w:rPr>
          <w:sz w:val="28"/>
        </w:rPr>
        <w:t>) ap gāzes regulēšanas punktiem</w:t>
      </w:r>
      <w:r w:rsidR="001E0EBC">
        <w:rPr>
          <w:sz w:val="28"/>
        </w:rPr>
        <w:t>;</w:t>
      </w:r>
      <w:r>
        <w:rPr>
          <w:sz w:val="28"/>
        </w:rPr>
        <w:t>”</w:t>
      </w:r>
      <w:r w:rsidR="006E2610">
        <w:rPr>
          <w:sz w:val="28"/>
        </w:rPr>
        <w:t>;</w:t>
      </w:r>
    </w:p>
    <w:p w14:paraId="19FBDFB6" w14:textId="77777777" w:rsidR="00B57C86" w:rsidRPr="005627C5" w:rsidRDefault="00B57C86" w:rsidP="0004356B">
      <w:pPr>
        <w:spacing w:before="0" w:after="0" w:line="240" w:lineRule="auto"/>
        <w:ind w:firstLine="0"/>
        <w:contextualSpacing/>
        <w:rPr>
          <w:sz w:val="28"/>
        </w:rPr>
      </w:pPr>
    </w:p>
    <w:p w14:paraId="6EC1FED7" w14:textId="554FD670" w:rsidR="00B57C86" w:rsidRDefault="00254E7F" w:rsidP="0004356B">
      <w:pPr>
        <w:pStyle w:val="ListParagraph"/>
        <w:spacing w:before="0" w:after="0" w:line="240" w:lineRule="auto"/>
        <w:ind w:firstLine="0"/>
        <w:contextualSpacing/>
        <w:rPr>
          <w:sz w:val="28"/>
        </w:rPr>
      </w:pPr>
      <w:r>
        <w:rPr>
          <w:sz w:val="28"/>
        </w:rPr>
        <w:t>p</w:t>
      </w:r>
      <w:r w:rsidR="00B57C86">
        <w:rPr>
          <w:sz w:val="28"/>
        </w:rPr>
        <w:t xml:space="preserve">apildināt </w:t>
      </w:r>
      <w:r>
        <w:rPr>
          <w:sz w:val="28"/>
        </w:rPr>
        <w:t xml:space="preserve">otro daļu </w:t>
      </w:r>
      <w:r w:rsidR="00B57C86">
        <w:rPr>
          <w:sz w:val="28"/>
        </w:rPr>
        <w:t>ar 1</w:t>
      </w:r>
      <w:r w:rsidR="003A1DB0">
        <w:rPr>
          <w:sz w:val="28"/>
        </w:rPr>
        <w:t>.</w:t>
      </w:r>
      <w:r w:rsidR="00B57C86" w:rsidRPr="002C70C2">
        <w:rPr>
          <w:sz w:val="28"/>
          <w:vertAlign w:val="superscript"/>
        </w:rPr>
        <w:t>3</w:t>
      </w:r>
      <w:r w:rsidR="00B57C86">
        <w:rPr>
          <w:sz w:val="28"/>
        </w:rPr>
        <w:t xml:space="preserve"> punktu šādā redakcijā:</w:t>
      </w:r>
    </w:p>
    <w:p w14:paraId="06628BF2" w14:textId="77777777" w:rsidR="007412EC" w:rsidRDefault="007412EC" w:rsidP="0004356B">
      <w:pPr>
        <w:spacing w:before="0" w:after="0" w:line="240" w:lineRule="auto"/>
        <w:ind w:firstLine="0"/>
        <w:contextualSpacing/>
        <w:rPr>
          <w:sz w:val="28"/>
        </w:rPr>
      </w:pPr>
    </w:p>
    <w:p w14:paraId="235A6103" w14:textId="31E5F0A3" w:rsidR="00B57C86" w:rsidRPr="005627C5" w:rsidRDefault="001E0EBC" w:rsidP="0004356B">
      <w:pPr>
        <w:spacing w:before="0" w:after="0" w:line="240" w:lineRule="auto"/>
        <w:contextualSpacing/>
        <w:rPr>
          <w:sz w:val="28"/>
        </w:rPr>
      </w:pPr>
      <w:r>
        <w:rPr>
          <w:sz w:val="28"/>
        </w:rPr>
        <w:t>“</w:t>
      </w:r>
      <w:r w:rsidR="00B57C86" w:rsidRPr="005627C5">
        <w:rPr>
          <w:sz w:val="28"/>
        </w:rPr>
        <w:t>1</w:t>
      </w:r>
      <w:r w:rsidR="00B57C86" w:rsidRPr="005627C5">
        <w:rPr>
          <w:sz w:val="28"/>
          <w:vertAlign w:val="superscript"/>
        </w:rPr>
        <w:t>3</w:t>
      </w:r>
      <w:r w:rsidR="00B57C86" w:rsidRPr="005627C5">
        <w:rPr>
          <w:sz w:val="28"/>
        </w:rPr>
        <w:t xml:space="preserve">) ap gāzesvadu ar spiedienu virs 1,6 </w:t>
      </w:r>
      <w:proofErr w:type="spellStart"/>
      <w:r w:rsidR="00B57C86" w:rsidRPr="005627C5">
        <w:rPr>
          <w:sz w:val="28"/>
        </w:rPr>
        <w:t>megapaskāliem</w:t>
      </w:r>
      <w:proofErr w:type="spellEnd"/>
      <w:r w:rsidR="00B57C86" w:rsidRPr="005627C5">
        <w:rPr>
          <w:sz w:val="28"/>
        </w:rPr>
        <w:t xml:space="preserve"> </w:t>
      </w:r>
      <w:proofErr w:type="spellStart"/>
      <w:r w:rsidR="00B57C86" w:rsidRPr="005627C5">
        <w:rPr>
          <w:sz w:val="28"/>
        </w:rPr>
        <w:t>noslēgierīču</w:t>
      </w:r>
      <w:proofErr w:type="spellEnd"/>
      <w:r w:rsidR="00B57C86" w:rsidRPr="005627C5">
        <w:rPr>
          <w:sz w:val="28"/>
        </w:rPr>
        <w:t xml:space="preserve"> laukumiem un izpūšanas svecēm – </w:t>
      </w:r>
      <w:smartTag w:uri="schemas-tilde-lv/tildestengine" w:element="metric2">
        <w:smartTagPr>
          <w:attr w:name="metric_text" w:val="metru"/>
          <w:attr w:name="metric_value" w:val="100"/>
        </w:smartTagPr>
        <w:r w:rsidR="00B57C86" w:rsidRPr="005627C5">
          <w:rPr>
            <w:sz w:val="28"/>
          </w:rPr>
          <w:t>100 metru</w:t>
        </w:r>
      </w:smartTag>
      <w:r w:rsidR="00B57C86" w:rsidRPr="005627C5">
        <w:rPr>
          <w:sz w:val="28"/>
        </w:rPr>
        <w:t xml:space="preserve"> attālumā;”</w:t>
      </w:r>
    </w:p>
    <w:p w14:paraId="5D4880F0" w14:textId="77777777" w:rsidR="00B57C86" w:rsidRPr="005627C5" w:rsidRDefault="00B57C86" w:rsidP="0004356B">
      <w:pPr>
        <w:spacing w:before="0" w:after="0" w:line="240" w:lineRule="auto"/>
        <w:ind w:firstLine="0"/>
        <w:contextualSpacing/>
        <w:rPr>
          <w:sz w:val="28"/>
        </w:rPr>
      </w:pPr>
    </w:p>
    <w:p w14:paraId="418750A7" w14:textId="032C82A7" w:rsidR="00B57C86" w:rsidRDefault="00383D10" w:rsidP="00383D10">
      <w:pPr>
        <w:pStyle w:val="ListParagraph"/>
        <w:spacing w:before="0" w:after="0" w:line="240" w:lineRule="auto"/>
        <w:ind w:firstLine="0"/>
        <w:contextualSpacing/>
        <w:rPr>
          <w:sz w:val="28"/>
        </w:rPr>
      </w:pPr>
      <w:r>
        <w:rPr>
          <w:sz w:val="28"/>
        </w:rPr>
        <w:t xml:space="preserve">7. </w:t>
      </w:r>
      <w:r w:rsidR="00B57C86" w:rsidRPr="00560072">
        <w:rPr>
          <w:sz w:val="28"/>
        </w:rPr>
        <w:t>33.pantā:</w:t>
      </w:r>
    </w:p>
    <w:p w14:paraId="3E6F8025" w14:textId="77777777" w:rsidR="009E033B" w:rsidRPr="001E0EBC" w:rsidRDefault="009E033B" w:rsidP="0004356B">
      <w:pPr>
        <w:spacing w:before="0" w:after="0" w:line="240" w:lineRule="auto"/>
        <w:ind w:firstLine="0"/>
        <w:contextualSpacing/>
        <w:rPr>
          <w:sz w:val="28"/>
        </w:rPr>
      </w:pPr>
    </w:p>
    <w:p w14:paraId="7F2DEBDC" w14:textId="3363FC3C" w:rsidR="00B57C86" w:rsidRPr="005627C5" w:rsidRDefault="00B57C86" w:rsidP="0004356B">
      <w:pPr>
        <w:spacing w:before="0" w:after="0" w:line="240" w:lineRule="auto"/>
        <w:ind w:left="720" w:firstLine="0"/>
        <w:contextualSpacing/>
        <w:rPr>
          <w:sz w:val="28"/>
          <w:szCs w:val="28"/>
        </w:rPr>
      </w:pPr>
      <w:r w:rsidRPr="005627C5">
        <w:rPr>
          <w:sz w:val="28"/>
          <w:szCs w:val="28"/>
        </w:rPr>
        <w:t xml:space="preserve">papildināt otro daļu pēc skaitļa </w:t>
      </w:r>
      <w:r w:rsidR="005F2F5B">
        <w:rPr>
          <w:sz w:val="28"/>
          <w:szCs w:val="28"/>
        </w:rPr>
        <w:t>“</w:t>
      </w:r>
      <w:r w:rsidRPr="005627C5">
        <w:rPr>
          <w:sz w:val="28"/>
          <w:szCs w:val="28"/>
        </w:rPr>
        <w:t>23.</w:t>
      </w:r>
      <w:r w:rsidRPr="005627C5">
        <w:rPr>
          <w:sz w:val="28"/>
          <w:szCs w:val="28"/>
          <w:vertAlign w:val="superscript"/>
        </w:rPr>
        <w:t>2</w:t>
      </w:r>
      <w:r w:rsidRPr="005627C5">
        <w:rPr>
          <w:sz w:val="28"/>
          <w:szCs w:val="28"/>
        </w:rPr>
        <w:t xml:space="preserve">” ar skaitli </w:t>
      </w:r>
      <w:r w:rsidR="005F2F5B">
        <w:rPr>
          <w:sz w:val="28"/>
          <w:szCs w:val="28"/>
        </w:rPr>
        <w:t>“</w:t>
      </w:r>
      <w:r w:rsidRPr="005627C5">
        <w:rPr>
          <w:sz w:val="28"/>
          <w:szCs w:val="28"/>
        </w:rPr>
        <w:t>23.</w:t>
      </w:r>
      <w:r w:rsidRPr="005627C5">
        <w:rPr>
          <w:sz w:val="28"/>
          <w:szCs w:val="28"/>
          <w:vertAlign w:val="superscript"/>
        </w:rPr>
        <w:t>3</w:t>
      </w:r>
      <w:r w:rsidRPr="005627C5">
        <w:rPr>
          <w:sz w:val="28"/>
          <w:szCs w:val="28"/>
        </w:rPr>
        <w:t>”;</w:t>
      </w:r>
    </w:p>
    <w:p w14:paraId="1FBE44EB" w14:textId="77777777" w:rsidR="00B57C86" w:rsidRDefault="00B57C86" w:rsidP="0004356B">
      <w:pPr>
        <w:spacing w:before="0" w:after="0" w:line="240" w:lineRule="auto"/>
        <w:ind w:firstLine="0"/>
        <w:contextualSpacing/>
        <w:rPr>
          <w:sz w:val="28"/>
          <w:szCs w:val="28"/>
        </w:rPr>
      </w:pPr>
    </w:p>
    <w:p w14:paraId="6166B7B9" w14:textId="2987D4A5" w:rsidR="00B57C86" w:rsidRPr="00FF4224" w:rsidRDefault="00045213" w:rsidP="0004356B">
      <w:pPr>
        <w:pStyle w:val="ListParagraph"/>
        <w:spacing w:before="0" w:after="0" w:line="240" w:lineRule="auto"/>
        <w:ind w:left="0"/>
        <w:contextualSpacing/>
        <w:rPr>
          <w:sz w:val="28"/>
          <w:szCs w:val="28"/>
        </w:rPr>
      </w:pPr>
      <w:r>
        <w:rPr>
          <w:sz w:val="28"/>
          <w:szCs w:val="28"/>
        </w:rPr>
        <w:t xml:space="preserve">papildināt </w:t>
      </w:r>
      <w:r w:rsidR="00B57C86">
        <w:rPr>
          <w:sz w:val="28"/>
          <w:szCs w:val="28"/>
        </w:rPr>
        <w:t xml:space="preserve">septīto daļu </w:t>
      </w:r>
      <w:r w:rsidR="00E02DE5">
        <w:rPr>
          <w:sz w:val="28"/>
          <w:szCs w:val="28"/>
        </w:rPr>
        <w:t>pēc</w:t>
      </w:r>
      <w:r w:rsidR="009F5063">
        <w:rPr>
          <w:sz w:val="28"/>
          <w:szCs w:val="28"/>
        </w:rPr>
        <w:t xml:space="preserve"> </w:t>
      </w:r>
      <w:r w:rsidR="00C43F7D">
        <w:rPr>
          <w:sz w:val="28"/>
          <w:szCs w:val="28"/>
        </w:rPr>
        <w:t>vārdiem “</w:t>
      </w:r>
      <w:r w:rsidR="00694D3E">
        <w:rPr>
          <w:sz w:val="28"/>
          <w:szCs w:val="28"/>
        </w:rPr>
        <w:t>Valsts zemes dienestu” ar vārdiem “</w:t>
      </w:r>
      <w:r w:rsidR="009B147D">
        <w:rPr>
          <w:sz w:val="28"/>
          <w:szCs w:val="28"/>
        </w:rPr>
        <w:t>iesniedzot būvprojekta grafisko dokumentu un būvvaldes apliecinājumu par objekta neesamību</w:t>
      </w:r>
      <w:r w:rsidR="00F06871">
        <w:rPr>
          <w:sz w:val="28"/>
          <w:szCs w:val="28"/>
        </w:rPr>
        <w:t>”</w:t>
      </w:r>
      <w:r w:rsidR="000D54BE">
        <w:rPr>
          <w:sz w:val="28"/>
          <w:szCs w:val="28"/>
        </w:rPr>
        <w:t>;</w:t>
      </w:r>
    </w:p>
    <w:p w14:paraId="0250D446" w14:textId="7AB8F211" w:rsidR="00896B0B" w:rsidRDefault="00896B0B" w:rsidP="0004356B">
      <w:pPr>
        <w:spacing w:before="0" w:after="0" w:line="240" w:lineRule="auto"/>
        <w:ind w:firstLine="0"/>
        <w:contextualSpacing/>
        <w:rPr>
          <w:sz w:val="28"/>
          <w:szCs w:val="28"/>
        </w:rPr>
      </w:pPr>
    </w:p>
    <w:p w14:paraId="491AE128" w14:textId="72E27534" w:rsidR="00B57C86" w:rsidRPr="00FF4224" w:rsidRDefault="00896B0B" w:rsidP="0004356B">
      <w:pPr>
        <w:spacing w:before="0" w:after="0" w:line="240" w:lineRule="auto"/>
        <w:contextualSpacing/>
        <w:rPr>
          <w:sz w:val="28"/>
          <w:szCs w:val="28"/>
        </w:rPr>
      </w:pPr>
      <w:r>
        <w:rPr>
          <w:sz w:val="28"/>
          <w:szCs w:val="28"/>
        </w:rPr>
        <w:t xml:space="preserve">papildināt </w:t>
      </w:r>
      <w:r w:rsidR="00B57C86">
        <w:rPr>
          <w:sz w:val="28"/>
          <w:szCs w:val="28"/>
        </w:rPr>
        <w:t xml:space="preserve">astoto daļu </w:t>
      </w:r>
      <w:r w:rsidR="00E02DE5">
        <w:rPr>
          <w:sz w:val="28"/>
          <w:szCs w:val="28"/>
        </w:rPr>
        <w:t>pēc</w:t>
      </w:r>
      <w:r>
        <w:rPr>
          <w:sz w:val="28"/>
          <w:szCs w:val="28"/>
        </w:rPr>
        <w:t xml:space="preserve"> skaitļ</w:t>
      </w:r>
      <w:r w:rsidR="00C22375">
        <w:rPr>
          <w:sz w:val="28"/>
          <w:szCs w:val="28"/>
        </w:rPr>
        <w:t xml:space="preserve">a </w:t>
      </w:r>
      <w:r>
        <w:rPr>
          <w:sz w:val="28"/>
          <w:szCs w:val="28"/>
        </w:rPr>
        <w:t>un vārdiem “</w:t>
      </w:r>
      <w:r w:rsidR="002F432A" w:rsidRPr="002F432A">
        <w:rPr>
          <w:sz w:val="28"/>
          <w:szCs w:val="28"/>
        </w:rPr>
        <w:t>21. panta otrajā daļā</w:t>
      </w:r>
      <w:r w:rsidR="002F432A">
        <w:rPr>
          <w:sz w:val="28"/>
          <w:szCs w:val="28"/>
        </w:rPr>
        <w:t xml:space="preserve">” ar </w:t>
      </w:r>
      <w:r w:rsidR="0026219F">
        <w:rPr>
          <w:sz w:val="28"/>
          <w:szCs w:val="28"/>
        </w:rPr>
        <w:t>skaitļiem un vārdiem “</w:t>
      </w:r>
      <w:r w:rsidR="000E3EB9" w:rsidRPr="000E3EB9">
        <w:rPr>
          <w:sz w:val="28"/>
          <w:szCs w:val="28"/>
        </w:rPr>
        <w:t>22. panta otrās daļas 1.</w:t>
      </w:r>
      <w:r w:rsidR="000E3EB9" w:rsidRPr="002B6327">
        <w:rPr>
          <w:sz w:val="28"/>
          <w:szCs w:val="28"/>
          <w:vertAlign w:val="superscript"/>
        </w:rPr>
        <w:t>1</w:t>
      </w:r>
      <w:r w:rsidR="002B6327">
        <w:rPr>
          <w:sz w:val="28"/>
          <w:szCs w:val="28"/>
        </w:rPr>
        <w:t xml:space="preserve"> punktā”</w:t>
      </w:r>
      <w:r w:rsidR="00F104D9">
        <w:rPr>
          <w:sz w:val="28"/>
          <w:szCs w:val="28"/>
        </w:rPr>
        <w:t>;</w:t>
      </w:r>
    </w:p>
    <w:p w14:paraId="5B2124D6" w14:textId="77777777" w:rsidR="00B57C86" w:rsidRDefault="00B57C86" w:rsidP="00EA68DE">
      <w:pPr>
        <w:spacing w:before="0" w:after="0" w:line="240" w:lineRule="auto"/>
        <w:ind w:firstLine="0"/>
        <w:contextualSpacing/>
        <w:rPr>
          <w:sz w:val="28"/>
          <w:szCs w:val="28"/>
        </w:rPr>
      </w:pPr>
    </w:p>
    <w:p w14:paraId="218F0EB8" w14:textId="3987A7E3" w:rsidR="00B57C86" w:rsidRDefault="003545E1" w:rsidP="0004356B">
      <w:pPr>
        <w:pStyle w:val="ListParagraph"/>
        <w:spacing w:before="0" w:after="0" w:line="240" w:lineRule="auto"/>
        <w:ind w:firstLine="0"/>
        <w:contextualSpacing/>
        <w:rPr>
          <w:sz w:val="28"/>
          <w:szCs w:val="28"/>
        </w:rPr>
      </w:pPr>
      <w:r>
        <w:rPr>
          <w:sz w:val="28"/>
          <w:szCs w:val="28"/>
        </w:rPr>
        <w:t>i</w:t>
      </w:r>
      <w:r w:rsidR="00B57C86">
        <w:rPr>
          <w:sz w:val="28"/>
          <w:szCs w:val="28"/>
        </w:rPr>
        <w:t>zteikt devīto daļu šādā redakcijā:</w:t>
      </w:r>
    </w:p>
    <w:p w14:paraId="167A8F56" w14:textId="77777777" w:rsidR="00BB1733" w:rsidRPr="00BB1733" w:rsidRDefault="00BB1733" w:rsidP="0004356B">
      <w:pPr>
        <w:spacing w:before="0" w:after="0" w:line="240" w:lineRule="auto"/>
        <w:ind w:firstLine="0"/>
        <w:contextualSpacing/>
        <w:rPr>
          <w:sz w:val="28"/>
          <w:szCs w:val="28"/>
        </w:rPr>
      </w:pPr>
    </w:p>
    <w:p w14:paraId="08346EAE" w14:textId="1DD05F71" w:rsidR="00B57C86" w:rsidRPr="005627C5" w:rsidRDefault="00B57C86" w:rsidP="0004356B">
      <w:pPr>
        <w:spacing w:before="0" w:after="0" w:line="240" w:lineRule="auto"/>
        <w:contextualSpacing/>
        <w:rPr>
          <w:sz w:val="28"/>
          <w:szCs w:val="28"/>
        </w:rPr>
      </w:pPr>
      <w:r w:rsidRPr="005627C5">
        <w:rPr>
          <w:sz w:val="28"/>
          <w:szCs w:val="28"/>
        </w:rPr>
        <w:t>“(9) Šā likuma 14., 16. (izņemot 16.panta otrās daļas 2.</w:t>
      </w:r>
      <w:r w:rsidRPr="005627C5">
        <w:rPr>
          <w:sz w:val="28"/>
          <w:szCs w:val="28"/>
          <w:vertAlign w:val="superscript"/>
        </w:rPr>
        <w:t>1</w:t>
      </w:r>
      <w:r w:rsidRPr="005627C5">
        <w:rPr>
          <w:sz w:val="28"/>
          <w:szCs w:val="28"/>
        </w:rPr>
        <w:t xml:space="preserve"> punktu), 17., 19., 20.pantā, 21.panta trešajā un ceturtajā daļā, 22. (izņemot 22. panta otrās daļas 1</w:t>
      </w:r>
      <w:r w:rsidRPr="005627C5">
        <w:rPr>
          <w:sz w:val="28"/>
          <w:szCs w:val="28"/>
          <w:vertAlign w:val="superscript"/>
        </w:rPr>
        <w:t>1</w:t>
      </w:r>
      <w:r w:rsidRPr="005627C5">
        <w:rPr>
          <w:sz w:val="28"/>
          <w:szCs w:val="28"/>
        </w:rPr>
        <w:t>.punktu), 23., 23.</w:t>
      </w:r>
      <w:r w:rsidRPr="005627C5">
        <w:rPr>
          <w:sz w:val="28"/>
          <w:szCs w:val="28"/>
          <w:vertAlign w:val="superscript"/>
        </w:rPr>
        <w:t>3</w:t>
      </w:r>
      <w:r w:rsidRPr="005627C5">
        <w:rPr>
          <w:sz w:val="28"/>
          <w:szCs w:val="28"/>
        </w:rPr>
        <w:t>,. 30., 32.</w:t>
      </w:r>
      <w:r w:rsidRPr="005627C5">
        <w:rPr>
          <w:sz w:val="28"/>
          <w:szCs w:val="28"/>
          <w:vertAlign w:val="superscript"/>
        </w:rPr>
        <w:t>1</w:t>
      </w:r>
      <w:r w:rsidRPr="005627C5">
        <w:rPr>
          <w:sz w:val="28"/>
          <w:szCs w:val="28"/>
        </w:rPr>
        <w:t>, 32.</w:t>
      </w:r>
      <w:r w:rsidRPr="005627C5">
        <w:rPr>
          <w:sz w:val="28"/>
          <w:szCs w:val="28"/>
          <w:vertAlign w:val="superscript"/>
        </w:rPr>
        <w:t>2</w:t>
      </w:r>
      <w:r w:rsidRPr="005627C5">
        <w:rPr>
          <w:sz w:val="28"/>
          <w:szCs w:val="28"/>
        </w:rPr>
        <w:t xml:space="preserve"> un 32.</w:t>
      </w:r>
      <w:r w:rsidRPr="005627C5">
        <w:rPr>
          <w:sz w:val="28"/>
          <w:szCs w:val="28"/>
          <w:vertAlign w:val="superscript"/>
        </w:rPr>
        <w:t>4</w:t>
      </w:r>
      <w:r w:rsidRPr="005627C5">
        <w:rPr>
          <w:sz w:val="28"/>
          <w:szCs w:val="28"/>
        </w:rPr>
        <w:t xml:space="preserve"> pantā noteiktās aizsargjoslas robežu grafiski attēlo Apgrūtināto teritoriju informācijas sistēmas likumā noteiktajā kārtībā.”</w:t>
      </w:r>
      <w:r w:rsidR="0014354B">
        <w:rPr>
          <w:sz w:val="28"/>
          <w:szCs w:val="28"/>
        </w:rPr>
        <w:t>;</w:t>
      </w:r>
    </w:p>
    <w:p w14:paraId="5E86C7C6" w14:textId="77777777" w:rsidR="00B57C86" w:rsidRDefault="00B57C86" w:rsidP="0004356B">
      <w:pPr>
        <w:spacing w:before="0" w:after="0" w:line="240" w:lineRule="auto"/>
        <w:ind w:firstLine="0"/>
        <w:contextualSpacing/>
        <w:rPr>
          <w:sz w:val="28"/>
        </w:rPr>
      </w:pPr>
    </w:p>
    <w:p w14:paraId="1F66C920" w14:textId="77777777" w:rsidR="00B57C86" w:rsidRPr="005627C5" w:rsidRDefault="00B57C86" w:rsidP="00EA68DE">
      <w:pPr>
        <w:spacing w:before="0" w:after="0" w:line="240" w:lineRule="auto"/>
        <w:ind w:firstLine="0"/>
        <w:contextualSpacing/>
        <w:rPr>
          <w:sz w:val="28"/>
        </w:rPr>
      </w:pPr>
    </w:p>
    <w:p w14:paraId="0DBEA7A4" w14:textId="76D7C079" w:rsidR="003F73D2" w:rsidRPr="00383D10" w:rsidRDefault="00383D10" w:rsidP="00383D10">
      <w:pPr>
        <w:spacing w:before="0" w:after="0" w:line="240" w:lineRule="auto"/>
        <w:contextualSpacing/>
        <w:rPr>
          <w:sz w:val="28"/>
        </w:rPr>
      </w:pPr>
      <w:r>
        <w:rPr>
          <w:sz w:val="28"/>
        </w:rPr>
        <w:t xml:space="preserve">8. </w:t>
      </w:r>
      <w:r w:rsidR="003F73D2" w:rsidRPr="00383D10">
        <w:rPr>
          <w:sz w:val="28"/>
        </w:rPr>
        <w:t>35. pantā:</w:t>
      </w:r>
    </w:p>
    <w:p w14:paraId="27C0767F" w14:textId="77777777" w:rsidR="003F73D2" w:rsidRPr="003F73D2" w:rsidRDefault="003F73D2" w:rsidP="0004356B">
      <w:pPr>
        <w:spacing w:before="0" w:after="0" w:line="240" w:lineRule="auto"/>
        <w:ind w:firstLine="0"/>
        <w:contextualSpacing/>
        <w:rPr>
          <w:sz w:val="28"/>
        </w:rPr>
      </w:pPr>
    </w:p>
    <w:p w14:paraId="453E8CF1" w14:textId="4AF72016" w:rsidR="00B57C86" w:rsidRDefault="00C60362" w:rsidP="0004356B">
      <w:pPr>
        <w:pStyle w:val="ListParagraph"/>
        <w:spacing w:before="0" w:after="0" w:line="240" w:lineRule="auto"/>
        <w:ind w:firstLine="0"/>
        <w:contextualSpacing/>
        <w:rPr>
          <w:sz w:val="28"/>
        </w:rPr>
      </w:pPr>
      <w:r>
        <w:rPr>
          <w:sz w:val="28"/>
        </w:rPr>
        <w:t xml:space="preserve">papildināt </w:t>
      </w:r>
      <w:r w:rsidR="00B57C86">
        <w:rPr>
          <w:sz w:val="28"/>
        </w:rPr>
        <w:t xml:space="preserve">otro daļu </w:t>
      </w:r>
      <w:r>
        <w:rPr>
          <w:sz w:val="28"/>
        </w:rPr>
        <w:t xml:space="preserve">ar trešo teikumu </w:t>
      </w:r>
      <w:r w:rsidR="00B57C86">
        <w:rPr>
          <w:sz w:val="28"/>
        </w:rPr>
        <w:t>šādā redakcijā</w:t>
      </w:r>
      <w:r w:rsidR="00B57C86" w:rsidRPr="00560072">
        <w:rPr>
          <w:sz w:val="28"/>
        </w:rPr>
        <w:t>:</w:t>
      </w:r>
    </w:p>
    <w:p w14:paraId="7E37F4F9" w14:textId="77777777" w:rsidR="0014354B" w:rsidRPr="0014354B" w:rsidRDefault="0014354B" w:rsidP="0004356B">
      <w:pPr>
        <w:spacing w:before="0" w:after="0" w:line="240" w:lineRule="auto"/>
        <w:ind w:firstLine="0"/>
        <w:contextualSpacing/>
        <w:rPr>
          <w:sz w:val="28"/>
        </w:rPr>
      </w:pPr>
    </w:p>
    <w:p w14:paraId="0BB1DBDC" w14:textId="5E8EBCB0" w:rsidR="00B57C86" w:rsidRDefault="00B57C86" w:rsidP="0004356B">
      <w:pPr>
        <w:spacing w:before="0" w:after="0" w:line="240" w:lineRule="auto"/>
        <w:contextualSpacing/>
        <w:rPr>
          <w:sz w:val="28"/>
          <w:szCs w:val="28"/>
        </w:rPr>
      </w:pPr>
      <w:r w:rsidRPr="005627C5">
        <w:rPr>
          <w:sz w:val="28"/>
          <w:szCs w:val="28"/>
        </w:rPr>
        <w:t>“</w:t>
      </w:r>
      <w:r>
        <w:rPr>
          <w:sz w:val="28"/>
          <w:szCs w:val="28"/>
        </w:rPr>
        <w:t>Ja ar zemes īpašnieku vai tiesisko valdītāju ir rakstveidā saskaņots cits darbu uzsākšanas laiks, atkārtota zemes īpašnieka vai tiesiskā valdītāja rakstveida brīdināšana nav jāveic</w:t>
      </w:r>
      <w:r w:rsidRPr="005627C5">
        <w:rPr>
          <w:sz w:val="28"/>
          <w:szCs w:val="28"/>
        </w:rPr>
        <w:t>.”;</w:t>
      </w:r>
    </w:p>
    <w:p w14:paraId="414C4663" w14:textId="77777777" w:rsidR="00B57C86" w:rsidRPr="005627C5" w:rsidRDefault="00B57C86" w:rsidP="0004356B">
      <w:pPr>
        <w:spacing w:before="0" w:after="0" w:line="240" w:lineRule="auto"/>
        <w:ind w:firstLine="0"/>
        <w:contextualSpacing/>
        <w:rPr>
          <w:sz w:val="28"/>
        </w:rPr>
      </w:pPr>
    </w:p>
    <w:p w14:paraId="26351809" w14:textId="3F58CEB6" w:rsidR="00B57C86" w:rsidRPr="002C7BF5" w:rsidRDefault="00A55B65" w:rsidP="0004356B">
      <w:pPr>
        <w:spacing w:before="0" w:after="0" w:line="240" w:lineRule="auto"/>
        <w:contextualSpacing/>
        <w:rPr>
          <w:sz w:val="28"/>
        </w:rPr>
      </w:pPr>
      <w:r>
        <w:rPr>
          <w:sz w:val="28"/>
        </w:rPr>
        <w:t xml:space="preserve">izslēgt </w:t>
      </w:r>
      <w:r w:rsidR="00C45FD4">
        <w:rPr>
          <w:sz w:val="28"/>
        </w:rPr>
        <w:t>trešo daļu</w:t>
      </w:r>
      <w:r w:rsidR="009B6FD6">
        <w:rPr>
          <w:sz w:val="28"/>
        </w:rPr>
        <w:t>;</w:t>
      </w:r>
    </w:p>
    <w:p w14:paraId="07ADB4EC" w14:textId="77777777" w:rsidR="00B57C86" w:rsidRDefault="00B57C86" w:rsidP="0004356B">
      <w:pPr>
        <w:spacing w:before="0" w:after="0" w:line="240" w:lineRule="auto"/>
        <w:ind w:firstLine="0"/>
        <w:contextualSpacing/>
        <w:rPr>
          <w:sz w:val="28"/>
          <w:szCs w:val="28"/>
        </w:rPr>
      </w:pPr>
      <w:bookmarkStart w:id="0" w:name="_GoBack"/>
      <w:bookmarkEnd w:id="0"/>
    </w:p>
    <w:p w14:paraId="2E028579" w14:textId="7AA63565" w:rsidR="00B57C86" w:rsidRPr="00560072" w:rsidRDefault="0014354B" w:rsidP="0004356B">
      <w:pPr>
        <w:pStyle w:val="ListParagraph"/>
        <w:spacing w:before="0" w:after="0" w:line="240" w:lineRule="auto"/>
        <w:ind w:firstLine="0"/>
        <w:contextualSpacing/>
        <w:rPr>
          <w:sz w:val="28"/>
        </w:rPr>
      </w:pPr>
      <w:r>
        <w:rPr>
          <w:sz w:val="28"/>
        </w:rPr>
        <w:t>p</w:t>
      </w:r>
      <w:r w:rsidR="00B57C86">
        <w:rPr>
          <w:sz w:val="28"/>
        </w:rPr>
        <w:t>apildināt</w:t>
      </w:r>
      <w:r>
        <w:rPr>
          <w:sz w:val="28"/>
        </w:rPr>
        <w:t xml:space="preserve"> </w:t>
      </w:r>
      <w:r w:rsidR="00B57C86" w:rsidRPr="00560072">
        <w:rPr>
          <w:sz w:val="28"/>
        </w:rPr>
        <w:t>pant</w:t>
      </w:r>
      <w:r w:rsidR="00B57C86">
        <w:rPr>
          <w:sz w:val="28"/>
        </w:rPr>
        <w:t>u ar desmito daļu šādā redakcijā</w:t>
      </w:r>
      <w:r w:rsidR="00B57C86" w:rsidRPr="00560072">
        <w:rPr>
          <w:sz w:val="28"/>
        </w:rPr>
        <w:t>:</w:t>
      </w:r>
    </w:p>
    <w:p w14:paraId="2678AEE4" w14:textId="77777777" w:rsidR="0014354B" w:rsidRDefault="0014354B" w:rsidP="0004356B">
      <w:pPr>
        <w:spacing w:before="0" w:after="0" w:line="240" w:lineRule="auto"/>
        <w:ind w:firstLine="0"/>
        <w:contextualSpacing/>
        <w:rPr>
          <w:sz w:val="28"/>
          <w:szCs w:val="28"/>
        </w:rPr>
      </w:pPr>
    </w:p>
    <w:p w14:paraId="31C72E3A" w14:textId="4DFE4A41" w:rsidR="00B57C86" w:rsidRPr="005627C5" w:rsidRDefault="00B57C86" w:rsidP="0004356B">
      <w:pPr>
        <w:spacing w:before="0" w:after="0" w:line="240" w:lineRule="auto"/>
        <w:contextualSpacing/>
        <w:rPr>
          <w:sz w:val="28"/>
          <w:szCs w:val="28"/>
          <w:shd w:val="clear" w:color="auto" w:fill="FFFFFF"/>
        </w:rPr>
      </w:pPr>
      <w:r w:rsidRPr="005627C5">
        <w:rPr>
          <w:sz w:val="28"/>
          <w:szCs w:val="28"/>
        </w:rPr>
        <w:t xml:space="preserve">“(10) Aizsargjoslās, kuras sakrīt ar valsts robežas joslu, jebkādas veicamās darbības, kas saistītas ar personu uzturēšanos tajās, pirms to veikšanas </w:t>
      </w:r>
      <w:r w:rsidR="00272F4F">
        <w:rPr>
          <w:sz w:val="28"/>
          <w:szCs w:val="28"/>
        </w:rPr>
        <w:t xml:space="preserve">ir </w:t>
      </w:r>
      <w:r w:rsidRPr="005627C5">
        <w:rPr>
          <w:sz w:val="28"/>
          <w:szCs w:val="28"/>
        </w:rPr>
        <w:t>saskaņojamas ar Valsts robežsardzi</w:t>
      </w:r>
      <w:r w:rsidRPr="005627C5">
        <w:rPr>
          <w:sz w:val="28"/>
          <w:szCs w:val="28"/>
          <w:shd w:val="clear" w:color="auto" w:fill="FFFFFF"/>
        </w:rPr>
        <w:t>.”</w:t>
      </w:r>
    </w:p>
    <w:p w14:paraId="6B064CCD" w14:textId="77777777" w:rsidR="00F26B51" w:rsidRPr="004A0737" w:rsidRDefault="00F26B51" w:rsidP="0004356B">
      <w:pPr>
        <w:spacing w:before="0" w:after="0" w:line="240" w:lineRule="auto"/>
        <w:ind w:firstLine="0"/>
        <w:contextualSpacing/>
        <w:rPr>
          <w:sz w:val="28"/>
        </w:rPr>
      </w:pPr>
    </w:p>
    <w:p w14:paraId="352257F1" w14:textId="48B52C9E" w:rsidR="00254865" w:rsidRDefault="00383D10" w:rsidP="00383D10">
      <w:pPr>
        <w:pStyle w:val="ListParagraph"/>
        <w:spacing w:before="0" w:after="0" w:line="240" w:lineRule="auto"/>
        <w:ind w:firstLine="0"/>
        <w:contextualSpacing/>
        <w:rPr>
          <w:sz w:val="28"/>
        </w:rPr>
      </w:pPr>
      <w:r>
        <w:rPr>
          <w:sz w:val="28"/>
        </w:rPr>
        <w:t xml:space="preserve">9. </w:t>
      </w:r>
      <w:r w:rsidR="00254865">
        <w:rPr>
          <w:sz w:val="28"/>
        </w:rPr>
        <w:t>45. pantā:</w:t>
      </w:r>
    </w:p>
    <w:p w14:paraId="3A3149FA" w14:textId="77777777" w:rsidR="00254865" w:rsidRPr="00254865" w:rsidRDefault="00254865" w:rsidP="0004356B">
      <w:pPr>
        <w:spacing w:before="0" w:after="0" w:line="240" w:lineRule="auto"/>
        <w:ind w:firstLine="0"/>
        <w:contextualSpacing/>
        <w:rPr>
          <w:sz w:val="28"/>
        </w:rPr>
      </w:pPr>
    </w:p>
    <w:p w14:paraId="2C51A6BF" w14:textId="555B64A4" w:rsidR="00F26B51" w:rsidRPr="00254865" w:rsidRDefault="00C56D34" w:rsidP="0004356B">
      <w:pPr>
        <w:spacing w:before="0" w:after="0" w:line="240" w:lineRule="auto"/>
        <w:contextualSpacing/>
        <w:rPr>
          <w:sz w:val="28"/>
        </w:rPr>
      </w:pPr>
      <w:r>
        <w:rPr>
          <w:sz w:val="28"/>
        </w:rPr>
        <w:t>i</w:t>
      </w:r>
      <w:r w:rsidR="00F26B51" w:rsidRPr="00254865">
        <w:rPr>
          <w:sz w:val="28"/>
        </w:rPr>
        <w:t>zteikt pirmās daļas 3. punktu šādā redakcijā:</w:t>
      </w:r>
    </w:p>
    <w:p w14:paraId="1FEB7E6D" w14:textId="77777777" w:rsidR="00254865" w:rsidRDefault="00254865" w:rsidP="0004356B">
      <w:pPr>
        <w:spacing w:before="0" w:after="0" w:line="240" w:lineRule="auto"/>
        <w:ind w:firstLine="0"/>
        <w:contextualSpacing/>
        <w:rPr>
          <w:sz w:val="28"/>
          <w:szCs w:val="28"/>
        </w:rPr>
      </w:pPr>
    </w:p>
    <w:p w14:paraId="5376A894" w14:textId="286DEB7E" w:rsidR="00F26B51" w:rsidRPr="005627C5" w:rsidRDefault="00F26B51" w:rsidP="0004356B">
      <w:pPr>
        <w:spacing w:before="0" w:after="0" w:line="240" w:lineRule="auto"/>
        <w:contextualSpacing/>
        <w:rPr>
          <w:sz w:val="28"/>
          <w:szCs w:val="28"/>
          <w:shd w:val="clear" w:color="auto" w:fill="FFFFFF"/>
        </w:rPr>
      </w:pPr>
      <w:r w:rsidRPr="005627C5">
        <w:rPr>
          <w:sz w:val="28"/>
          <w:szCs w:val="28"/>
        </w:rPr>
        <w:t>“</w:t>
      </w:r>
      <w:r>
        <w:rPr>
          <w:sz w:val="28"/>
          <w:szCs w:val="28"/>
        </w:rPr>
        <w:t>3</w:t>
      </w:r>
      <w:r w:rsidRPr="005627C5">
        <w:rPr>
          <w:sz w:val="28"/>
          <w:szCs w:val="28"/>
        </w:rPr>
        <w:t xml:space="preserve">) </w:t>
      </w:r>
      <w:r w:rsidR="00041B04">
        <w:rPr>
          <w:sz w:val="28"/>
          <w:szCs w:val="28"/>
        </w:rPr>
        <w:t>a</w:t>
      </w:r>
      <w:r>
        <w:rPr>
          <w:sz w:val="28"/>
          <w:szCs w:val="28"/>
        </w:rPr>
        <w:t>izliegts aizsargjoslās gar gaisa vadu līnijām ierīkot sporta un atpūtas laukumus, rotaļu laukumus, stadionus, tirdzniecības vietas, sabiedriskā transporta pieturas, iekārtot kuģu, liellaivu un peldošu celtņu piestātnes, kā arī veikt jebkādus pasākumus, kas saistīti ar cilvēku pulcēšanos</w:t>
      </w:r>
      <w:r>
        <w:rPr>
          <w:sz w:val="28"/>
          <w:szCs w:val="28"/>
          <w:shd w:val="clear" w:color="auto" w:fill="FFFFFF"/>
        </w:rPr>
        <w:t>;</w:t>
      </w:r>
      <w:r w:rsidRPr="005627C5">
        <w:rPr>
          <w:sz w:val="28"/>
          <w:szCs w:val="28"/>
          <w:shd w:val="clear" w:color="auto" w:fill="FFFFFF"/>
        </w:rPr>
        <w:t>”;</w:t>
      </w:r>
    </w:p>
    <w:p w14:paraId="0A2E22A4" w14:textId="77777777" w:rsidR="00F26B51" w:rsidRPr="005627C5" w:rsidRDefault="00F26B51" w:rsidP="0004356B">
      <w:pPr>
        <w:spacing w:before="0" w:after="0" w:line="240" w:lineRule="auto"/>
        <w:ind w:firstLine="0"/>
        <w:contextualSpacing/>
        <w:rPr>
          <w:sz w:val="28"/>
        </w:rPr>
      </w:pPr>
    </w:p>
    <w:p w14:paraId="16FDB1A8" w14:textId="22F40F74" w:rsidR="00B57C86" w:rsidRDefault="00922920" w:rsidP="008C1344">
      <w:pPr>
        <w:pStyle w:val="ListParagraph"/>
        <w:spacing w:before="0" w:after="0" w:line="240" w:lineRule="auto"/>
        <w:ind w:firstLine="0"/>
        <w:contextualSpacing/>
        <w:rPr>
          <w:sz w:val="28"/>
        </w:rPr>
      </w:pPr>
      <w:r>
        <w:rPr>
          <w:sz w:val="28"/>
        </w:rPr>
        <w:t>i</w:t>
      </w:r>
      <w:r w:rsidR="00B57C86">
        <w:rPr>
          <w:sz w:val="28"/>
        </w:rPr>
        <w:t>zteikt pirmās daļas 5. punktu šādā redakcijā:</w:t>
      </w:r>
    </w:p>
    <w:p w14:paraId="7D8CA8CE" w14:textId="77777777" w:rsidR="008C1344" w:rsidRDefault="008C1344" w:rsidP="008C1344">
      <w:pPr>
        <w:spacing w:before="0" w:after="0" w:line="240" w:lineRule="auto"/>
        <w:ind w:firstLine="0"/>
        <w:contextualSpacing/>
        <w:rPr>
          <w:bCs/>
          <w:sz w:val="28"/>
          <w:szCs w:val="28"/>
        </w:rPr>
      </w:pPr>
    </w:p>
    <w:p w14:paraId="1D9548DC" w14:textId="1897C740" w:rsidR="00B57C86" w:rsidRDefault="00B57C86" w:rsidP="0004356B">
      <w:pPr>
        <w:spacing w:before="0" w:after="0" w:line="240" w:lineRule="auto"/>
        <w:contextualSpacing/>
        <w:rPr>
          <w:bCs/>
          <w:sz w:val="28"/>
          <w:szCs w:val="28"/>
        </w:rPr>
      </w:pPr>
      <w:r w:rsidRPr="00F144DA">
        <w:rPr>
          <w:bCs/>
          <w:sz w:val="28"/>
          <w:szCs w:val="28"/>
        </w:rPr>
        <w:t>“5) aizliegts veikt būvdarbus bez attiecīgo komunikāciju īpašnieka atļaujas;”</w:t>
      </w:r>
      <w:r w:rsidR="001D7367">
        <w:rPr>
          <w:bCs/>
          <w:sz w:val="28"/>
          <w:szCs w:val="28"/>
        </w:rPr>
        <w:t>;</w:t>
      </w:r>
    </w:p>
    <w:p w14:paraId="0318D6B3" w14:textId="77777777" w:rsidR="00B57C86" w:rsidRDefault="00B57C86" w:rsidP="008C1344">
      <w:pPr>
        <w:spacing w:before="0" w:after="0" w:line="240" w:lineRule="auto"/>
        <w:ind w:firstLine="0"/>
        <w:contextualSpacing/>
        <w:rPr>
          <w:bCs/>
          <w:sz w:val="28"/>
          <w:szCs w:val="28"/>
        </w:rPr>
      </w:pPr>
    </w:p>
    <w:p w14:paraId="6AF13C09" w14:textId="0801A2FF" w:rsidR="00B57C86" w:rsidRPr="00F144DA" w:rsidRDefault="00922920" w:rsidP="008C1344">
      <w:pPr>
        <w:pStyle w:val="ListParagraph"/>
        <w:spacing w:before="0" w:after="0" w:line="240" w:lineRule="auto"/>
        <w:ind w:firstLine="0"/>
        <w:contextualSpacing/>
        <w:rPr>
          <w:bCs/>
          <w:sz w:val="28"/>
          <w:szCs w:val="28"/>
        </w:rPr>
      </w:pPr>
      <w:r>
        <w:rPr>
          <w:bCs/>
          <w:sz w:val="28"/>
          <w:szCs w:val="28"/>
        </w:rPr>
        <w:t>i</w:t>
      </w:r>
      <w:r w:rsidR="00B57C86" w:rsidRPr="00F144DA">
        <w:rPr>
          <w:bCs/>
          <w:sz w:val="28"/>
          <w:szCs w:val="28"/>
        </w:rPr>
        <w:t>zteikt pirmās daļas 9. punktu šādā redakcijā:</w:t>
      </w:r>
    </w:p>
    <w:p w14:paraId="3F6829A0" w14:textId="77777777" w:rsidR="008C1344" w:rsidRDefault="008C1344" w:rsidP="008C1344">
      <w:pPr>
        <w:spacing w:before="0" w:after="0" w:line="240" w:lineRule="auto"/>
        <w:ind w:firstLine="0"/>
        <w:contextualSpacing/>
        <w:rPr>
          <w:bCs/>
          <w:sz w:val="28"/>
          <w:szCs w:val="28"/>
        </w:rPr>
      </w:pPr>
    </w:p>
    <w:p w14:paraId="43990927" w14:textId="36792BD8" w:rsidR="00B57C86" w:rsidRPr="00F144DA" w:rsidRDefault="00B57C86" w:rsidP="008C1344">
      <w:pPr>
        <w:spacing w:before="0" w:after="0" w:line="240" w:lineRule="auto"/>
        <w:contextualSpacing/>
        <w:rPr>
          <w:bCs/>
          <w:sz w:val="28"/>
          <w:szCs w:val="28"/>
        </w:rPr>
      </w:pPr>
      <w:r w:rsidRPr="00F144DA">
        <w:rPr>
          <w:bCs/>
          <w:sz w:val="28"/>
          <w:szCs w:val="28"/>
        </w:rPr>
        <w:t xml:space="preserve">“9) aizliegts </w:t>
      </w:r>
      <w:r w:rsidR="00B05ADB" w:rsidRPr="00F144DA">
        <w:rPr>
          <w:bCs/>
          <w:sz w:val="28"/>
          <w:szCs w:val="28"/>
        </w:rPr>
        <w:t xml:space="preserve">bez attiecīgo komunikāciju īpašnieka atļaujas </w:t>
      </w:r>
      <w:r w:rsidRPr="00F144DA">
        <w:rPr>
          <w:bCs/>
          <w:sz w:val="28"/>
          <w:szCs w:val="28"/>
        </w:rPr>
        <w:t>braukt ar mašīnām un mehānismiem, kā arī strādāt ar tehniku transporta vai darba stāvoklī, kuras augstums, mērot no ceļa (zemes) virsmas, pārsniedz 4,5 metrus;”</w:t>
      </w:r>
      <w:r w:rsidR="001D7367">
        <w:rPr>
          <w:bCs/>
          <w:sz w:val="28"/>
          <w:szCs w:val="28"/>
        </w:rPr>
        <w:t>;</w:t>
      </w:r>
    </w:p>
    <w:p w14:paraId="6100EC84" w14:textId="77777777" w:rsidR="00B57C86" w:rsidRDefault="00B57C86" w:rsidP="0004356B">
      <w:pPr>
        <w:spacing w:before="0" w:after="0" w:line="240" w:lineRule="auto"/>
        <w:ind w:firstLine="0"/>
        <w:contextualSpacing/>
        <w:rPr>
          <w:bCs/>
          <w:sz w:val="28"/>
          <w:szCs w:val="28"/>
        </w:rPr>
      </w:pPr>
    </w:p>
    <w:p w14:paraId="7B7E6B80" w14:textId="65991071" w:rsidR="00B57C86" w:rsidRPr="008C1344" w:rsidRDefault="00251EC8" w:rsidP="008C1344">
      <w:pPr>
        <w:pStyle w:val="ListParagraph"/>
        <w:spacing w:before="0" w:after="0" w:line="240" w:lineRule="auto"/>
        <w:ind w:firstLine="0"/>
        <w:contextualSpacing/>
        <w:rPr>
          <w:bCs/>
          <w:sz w:val="28"/>
          <w:szCs w:val="28"/>
        </w:rPr>
      </w:pPr>
      <w:r>
        <w:rPr>
          <w:bCs/>
          <w:sz w:val="28"/>
          <w:szCs w:val="28"/>
        </w:rPr>
        <w:t>i</w:t>
      </w:r>
      <w:r w:rsidR="00B57C86">
        <w:rPr>
          <w:bCs/>
          <w:sz w:val="28"/>
          <w:szCs w:val="28"/>
        </w:rPr>
        <w:t xml:space="preserve">zteikt </w:t>
      </w:r>
      <w:r w:rsidR="00B57C86">
        <w:rPr>
          <w:sz w:val="28"/>
        </w:rPr>
        <w:t>pirmās daļas 13. punktu šādā redakcijā:</w:t>
      </w:r>
    </w:p>
    <w:p w14:paraId="353F49E9" w14:textId="77777777" w:rsidR="008C1344" w:rsidRPr="008C1344" w:rsidRDefault="008C1344" w:rsidP="008C1344">
      <w:pPr>
        <w:spacing w:before="0" w:after="0" w:line="240" w:lineRule="auto"/>
        <w:ind w:firstLine="0"/>
        <w:contextualSpacing/>
        <w:rPr>
          <w:bCs/>
          <w:sz w:val="28"/>
          <w:szCs w:val="28"/>
        </w:rPr>
      </w:pPr>
    </w:p>
    <w:p w14:paraId="3BEF0EC0" w14:textId="6193CE04" w:rsidR="00B57C86" w:rsidRPr="00F144DA" w:rsidRDefault="004A24FB" w:rsidP="00767C97">
      <w:pPr>
        <w:spacing w:before="0" w:after="0" w:line="240" w:lineRule="auto"/>
        <w:contextualSpacing/>
        <w:rPr>
          <w:bCs/>
          <w:sz w:val="28"/>
          <w:szCs w:val="28"/>
        </w:rPr>
      </w:pPr>
      <w:r>
        <w:rPr>
          <w:bCs/>
          <w:sz w:val="28"/>
          <w:szCs w:val="28"/>
        </w:rPr>
        <w:t>“</w:t>
      </w:r>
      <w:r w:rsidR="00B57C86" w:rsidRPr="00F144DA">
        <w:rPr>
          <w:bCs/>
          <w:sz w:val="28"/>
          <w:szCs w:val="28"/>
        </w:rPr>
        <w:t>13) aizliegts audzēt kokus un krūmus trases platumā. Ārpus meža zemēm zemes īpašnieks vai tiesiskais valdītājs trases platumā var audzēt kokus un krūmus, ja par to noslēgta rakstveida vienošanās ar elektrisko tīklu īpašnieku</w:t>
      </w:r>
      <w:r w:rsidR="00B60D01">
        <w:rPr>
          <w:bCs/>
          <w:sz w:val="28"/>
          <w:szCs w:val="28"/>
        </w:rPr>
        <w:t>;</w:t>
      </w:r>
      <w:r w:rsidR="001D7367">
        <w:rPr>
          <w:bCs/>
          <w:sz w:val="28"/>
          <w:szCs w:val="28"/>
        </w:rPr>
        <w:t>”;</w:t>
      </w:r>
    </w:p>
    <w:p w14:paraId="5D15C253" w14:textId="77777777" w:rsidR="00B57C86" w:rsidRDefault="00B57C86" w:rsidP="00EA68DE">
      <w:pPr>
        <w:spacing w:before="0" w:after="0" w:line="240" w:lineRule="auto"/>
        <w:ind w:firstLine="0"/>
        <w:contextualSpacing/>
        <w:rPr>
          <w:bCs/>
          <w:sz w:val="28"/>
          <w:szCs w:val="28"/>
        </w:rPr>
      </w:pPr>
    </w:p>
    <w:p w14:paraId="26CCDD8B" w14:textId="62F3D87F" w:rsidR="00B57C86" w:rsidRPr="00DE3A22" w:rsidRDefault="00A60B9B" w:rsidP="008C1344">
      <w:pPr>
        <w:pStyle w:val="ListParagraph"/>
        <w:spacing w:before="0" w:after="0" w:line="240" w:lineRule="auto"/>
        <w:ind w:firstLine="0"/>
        <w:contextualSpacing/>
        <w:rPr>
          <w:bCs/>
          <w:sz w:val="28"/>
          <w:szCs w:val="28"/>
        </w:rPr>
      </w:pPr>
      <w:r>
        <w:rPr>
          <w:bCs/>
          <w:sz w:val="28"/>
          <w:szCs w:val="28"/>
        </w:rPr>
        <w:t xml:space="preserve">papildināt </w:t>
      </w:r>
      <w:r w:rsidR="00B57C86">
        <w:rPr>
          <w:sz w:val="28"/>
        </w:rPr>
        <w:t>pirm</w:t>
      </w:r>
      <w:r>
        <w:rPr>
          <w:sz w:val="28"/>
        </w:rPr>
        <w:t>o</w:t>
      </w:r>
      <w:r w:rsidR="00B57C86">
        <w:rPr>
          <w:sz w:val="28"/>
        </w:rPr>
        <w:t xml:space="preserve"> daļ</w:t>
      </w:r>
      <w:r>
        <w:rPr>
          <w:sz w:val="28"/>
        </w:rPr>
        <w:t>u ar</w:t>
      </w:r>
      <w:r w:rsidR="00B57C86">
        <w:rPr>
          <w:sz w:val="28"/>
        </w:rPr>
        <w:t xml:space="preserve"> 14. punktu šādā redakcijā:</w:t>
      </w:r>
    </w:p>
    <w:p w14:paraId="0719C763" w14:textId="77777777" w:rsidR="00DE3A22" w:rsidRPr="00DE3A22" w:rsidRDefault="00DE3A22" w:rsidP="00DE3A22">
      <w:pPr>
        <w:spacing w:before="0" w:after="0" w:line="240" w:lineRule="auto"/>
        <w:ind w:firstLine="0"/>
        <w:contextualSpacing/>
        <w:rPr>
          <w:bCs/>
          <w:sz w:val="28"/>
          <w:szCs w:val="28"/>
        </w:rPr>
      </w:pPr>
    </w:p>
    <w:p w14:paraId="1C5BECD9" w14:textId="52A4E468" w:rsidR="00B57C86" w:rsidRDefault="00B57C86" w:rsidP="00DE3A22">
      <w:pPr>
        <w:spacing w:before="0" w:after="0" w:line="240" w:lineRule="auto"/>
        <w:contextualSpacing/>
        <w:rPr>
          <w:bCs/>
          <w:sz w:val="28"/>
          <w:szCs w:val="28"/>
        </w:rPr>
      </w:pPr>
      <w:r w:rsidRPr="00F144DA">
        <w:rPr>
          <w:bCs/>
          <w:sz w:val="28"/>
          <w:szCs w:val="28"/>
        </w:rPr>
        <w:t>“14) aizliegts izmantot makšķerēšanas rīkus, kuru garums pārsniedz 3 metrus.”</w:t>
      </w:r>
      <w:r w:rsidR="001D7367">
        <w:rPr>
          <w:bCs/>
          <w:sz w:val="28"/>
          <w:szCs w:val="28"/>
        </w:rPr>
        <w:t>;</w:t>
      </w:r>
    </w:p>
    <w:p w14:paraId="2C6A7C3D" w14:textId="0C2CFE17" w:rsidR="00F26B51" w:rsidRDefault="00F26B51" w:rsidP="008C1344">
      <w:pPr>
        <w:spacing w:before="0" w:after="0" w:line="240" w:lineRule="auto"/>
        <w:ind w:firstLine="0"/>
        <w:contextualSpacing/>
        <w:rPr>
          <w:bCs/>
          <w:sz w:val="28"/>
          <w:szCs w:val="28"/>
        </w:rPr>
      </w:pPr>
    </w:p>
    <w:p w14:paraId="1DD7A243" w14:textId="3FC56B0F" w:rsidR="00F26B51" w:rsidRDefault="00DE3A22" w:rsidP="0004356B">
      <w:pPr>
        <w:pStyle w:val="ListParagraph"/>
        <w:spacing w:before="0" w:after="0" w:line="240" w:lineRule="auto"/>
        <w:ind w:firstLine="0"/>
        <w:contextualSpacing/>
        <w:rPr>
          <w:bCs/>
          <w:sz w:val="28"/>
          <w:szCs w:val="28"/>
        </w:rPr>
      </w:pPr>
      <w:r>
        <w:rPr>
          <w:bCs/>
          <w:sz w:val="28"/>
          <w:szCs w:val="28"/>
        </w:rPr>
        <w:t>p</w:t>
      </w:r>
      <w:r w:rsidR="00F26B51">
        <w:rPr>
          <w:bCs/>
          <w:sz w:val="28"/>
          <w:szCs w:val="28"/>
        </w:rPr>
        <w:t>apildināt pantu ar 3</w:t>
      </w:r>
      <w:r w:rsidR="00E72A72">
        <w:rPr>
          <w:bCs/>
          <w:sz w:val="28"/>
          <w:szCs w:val="28"/>
        </w:rPr>
        <w:t>.</w:t>
      </w:r>
      <w:r w:rsidR="00F26B51" w:rsidRPr="00F26B51">
        <w:rPr>
          <w:bCs/>
          <w:sz w:val="28"/>
          <w:szCs w:val="28"/>
          <w:vertAlign w:val="superscript"/>
        </w:rPr>
        <w:t>1</w:t>
      </w:r>
      <w:r w:rsidR="00E72A72">
        <w:rPr>
          <w:bCs/>
          <w:sz w:val="28"/>
          <w:szCs w:val="28"/>
        </w:rPr>
        <w:t xml:space="preserve"> un </w:t>
      </w:r>
      <w:r w:rsidR="00E72A72">
        <w:rPr>
          <w:sz w:val="28"/>
        </w:rPr>
        <w:t>3.</w:t>
      </w:r>
      <w:r w:rsidR="00E72A72" w:rsidRPr="00F144DA">
        <w:rPr>
          <w:sz w:val="28"/>
          <w:vertAlign w:val="superscript"/>
        </w:rPr>
        <w:t>2</w:t>
      </w:r>
      <w:r w:rsidR="00F26B51">
        <w:rPr>
          <w:bCs/>
          <w:sz w:val="28"/>
          <w:szCs w:val="28"/>
        </w:rPr>
        <w:t xml:space="preserve"> daļu šādā redakcijā:</w:t>
      </w:r>
    </w:p>
    <w:p w14:paraId="232642E8" w14:textId="77777777" w:rsidR="00665627" w:rsidRPr="00665627" w:rsidRDefault="00665627" w:rsidP="00665627">
      <w:pPr>
        <w:spacing w:before="0" w:after="0" w:line="240" w:lineRule="auto"/>
        <w:ind w:firstLine="0"/>
        <w:contextualSpacing/>
        <w:rPr>
          <w:bCs/>
          <w:sz w:val="28"/>
          <w:szCs w:val="28"/>
        </w:rPr>
      </w:pPr>
    </w:p>
    <w:p w14:paraId="351C683C" w14:textId="2A08659C" w:rsidR="00F26B51" w:rsidRPr="00F144DA" w:rsidRDefault="00F26B51" w:rsidP="0004356B">
      <w:pPr>
        <w:spacing w:before="0" w:after="0" w:line="240" w:lineRule="auto"/>
        <w:contextualSpacing/>
        <w:rPr>
          <w:bCs/>
          <w:sz w:val="28"/>
          <w:szCs w:val="28"/>
        </w:rPr>
      </w:pPr>
      <w:r w:rsidRPr="00F144DA">
        <w:rPr>
          <w:bCs/>
          <w:sz w:val="28"/>
          <w:szCs w:val="28"/>
        </w:rPr>
        <w:t>“</w:t>
      </w:r>
      <w:r>
        <w:rPr>
          <w:bCs/>
          <w:sz w:val="28"/>
          <w:szCs w:val="28"/>
        </w:rPr>
        <w:t>(3</w:t>
      </w:r>
      <w:r w:rsidRPr="00F26B51">
        <w:rPr>
          <w:bCs/>
          <w:sz w:val="28"/>
          <w:szCs w:val="28"/>
          <w:vertAlign w:val="superscript"/>
        </w:rPr>
        <w:t>1</w:t>
      </w:r>
      <w:r w:rsidRPr="00F144DA">
        <w:rPr>
          <w:bCs/>
          <w:sz w:val="28"/>
          <w:szCs w:val="28"/>
        </w:rPr>
        <w:t xml:space="preserve">) </w:t>
      </w:r>
      <w:r>
        <w:rPr>
          <w:bCs/>
          <w:sz w:val="28"/>
          <w:szCs w:val="28"/>
        </w:rPr>
        <w:t xml:space="preserve">Aizsargjoslās gar elektrisko tīklu gaisvadu līnijām ar nominālo </w:t>
      </w:r>
      <w:r>
        <w:rPr>
          <w:bCs/>
          <w:sz w:val="28"/>
          <w:szCs w:val="28"/>
        </w:rPr>
        <w:lastRenderedPageBreak/>
        <w:t>spriegumu līdz 20 kilovoltiem aizliegts ierīkot mašīnu un mehānismu stāvvietas</w:t>
      </w:r>
      <w:r w:rsidRPr="00F144DA">
        <w:rPr>
          <w:bCs/>
          <w:sz w:val="28"/>
          <w:szCs w:val="28"/>
        </w:rPr>
        <w:t>.</w:t>
      </w:r>
    </w:p>
    <w:p w14:paraId="6C46874D" w14:textId="77777777" w:rsidR="00A20E13" w:rsidRDefault="00A20E13" w:rsidP="00A20E13">
      <w:pPr>
        <w:spacing w:before="0" w:after="0" w:line="240" w:lineRule="auto"/>
        <w:ind w:firstLine="0"/>
        <w:contextualSpacing/>
        <w:rPr>
          <w:bCs/>
          <w:sz w:val="28"/>
          <w:szCs w:val="28"/>
        </w:rPr>
      </w:pPr>
    </w:p>
    <w:p w14:paraId="535A63E4" w14:textId="2216D29D" w:rsidR="00B57C86" w:rsidRDefault="00E72A72" w:rsidP="00A20E13">
      <w:pPr>
        <w:spacing w:before="0" w:after="0" w:line="240" w:lineRule="auto"/>
        <w:contextualSpacing/>
        <w:rPr>
          <w:bCs/>
          <w:sz w:val="28"/>
          <w:szCs w:val="28"/>
        </w:rPr>
      </w:pPr>
      <w:r>
        <w:rPr>
          <w:bCs/>
          <w:sz w:val="28"/>
          <w:szCs w:val="28"/>
        </w:rPr>
        <w:t>(3</w:t>
      </w:r>
      <w:r w:rsidRPr="00E72A72">
        <w:rPr>
          <w:bCs/>
          <w:sz w:val="28"/>
          <w:szCs w:val="28"/>
          <w:vertAlign w:val="superscript"/>
        </w:rPr>
        <w:t>2</w:t>
      </w:r>
      <w:r>
        <w:rPr>
          <w:bCs/>
          <w:sz w:val="28"/>
          <w:szCs w:val="28"/>
        </w:rPr>
        <w:t xml:space="preserve">) </w:t>
      </w:r>
      <w:r w:rsidR="00B57C86" w:rsidRPr="00F144DA">
        <w:rPr>
          <w:bCs/>
          <w:sz w:val="28"/>
          <w:szCs w:val="28"/>
        </w:rPr>
        <w:t>Ja aizsargjoslās gar elektriskajiem tīkliem, kuru nominālais spriegums ir 110 kilovolti vai 330 kilovolti, ierīkotas atklātas automašīnu (transportlīdzekļu) vai mehānismu stāvvietas, nekustamā īpašuma īpašniekam, kura īpašumā ir ierīkota stāvvieta, ir pienākums nodrošināt, ka aizsargjoslā ierīkotajā stāvvietā automašīnas (transportlīdzekļi) vai mehānismi tiek novietoti tā, lai elektrisko tīklu bojājumu gadījumā tiem netiek nodarīts kaitējums un nekavējoties nodrošināt</w:t>
      </w:r>
      <w:r w:rsidR="00DE7E03">
        <w:rPr>
          <w:bCs/>
          <w:sz w:val="28"/>
          <w:szCs w:val="28"/>
        </w:rPr>
        <w:t xml:space="preserve"> </w:t>
      </w:r>
      <w:r w:rsidR="00B57C86" w:rsidRPr="00F144DA">
        <w:rPr>
          <w:bCs/>
          <w:sz w:val="28"/>
          <w:szCs w:val="28"/>
        </w:rPr>
        <w:t>aizsargjoslā ierīkotajā stāvvietā novietoto automašīnu (transportlīdzekļu) vai mehānismu pārvietošanu pēc objekta īpašnieka vai valdītāja pieprasījuma.</w:t>
      </w:r>
      <w:r w:rsidR="008C3FDE">
        <w:rPr>
          <w:bCs/>
          <w:sz w:val="28"/>
          <w:szCs w:val="28"/>
        </w:rPr>
        <w:t>”</w:t>
      </w:r>
    </w:p>
    <w:p w14:paraId="3050E215" w14:textId="77777777" w:rsidR="00A51ADC" w:rsidRDefault="00A51ADC" w:rsidP="00A51ADC">
      <w:pPr>
        <w:spacing w:before="0" w:after="0" w:line="240" w:lineRule="auto"/>
        <w:ind w:firstLine="0"/>
        <w:contextualSpacing/>
        <w:rPr>
          <w:bCs/>
          <w:sz w:val="28"/>
          <w:szCs w:val="28"/>
        </w:rPr>
      </w:pPr>
    </w:p>
    <w:p w14:paraId="02AA80B9" w14:textId="58A5D61A" w:rsidR="00B57C86" w:rsidRDefault="00383D10" w:rsidP="00383D10">
      <w:pPr>
        <w:pStyle w:val="ListParagraph"/>
        <w:spacing w:before="0" w:after="0" w:line="240" w:lineRule="auto"/>
        <w:ind w:firstLine="0"/>
        <w:contextualSpacing/>
        <w:rPr>
          <w:sz w:val="28"/>
        </w:rPr>
      </w:pPr>
      <w:r>
        <w:rPr>
          <w:sz w:val="28"/>
        </w:rPr>
        <w:t xml:space="preserve">10. </w:t>
      </w:r>
      <w:r w:rsidR="00582C84">
        <w:rPr>
          <w:sz w:val="28"/>
        </w:rPr>
        <w:t>P</w:t>
      </w:r>
      <w:r w:rsidR="00B57C86" w:rsidRPr="00560072">
        <w:rPr>
          <w:sz w:val="28"/>
        </w:rPr>
        <w:t xml:space="preserve">apildināt </w:t>
      </w:r>
      <w:r w:rsidR="00582C84">
        <w:rPr>
          <w:sz w:val="28"/>
        </w:rPr>
        <w:t xml:space="preserve">likumu </w:t>
      </w:r>
      <w:r w:rsidR="00B57C86" w:rsidRPr="00560072">
        <w:rPr>
          <w:sz w:val="28"/>
        </w:rPr>
        <w:t>ar 51.</w:t>
      </w:r>
      <w:r w:rsidR="00B57C86" w:rsidRPr="00560072">
        <w:rPr>
          <w:sz w:val="28"/>
          <w:vertAlign w:val="superscript"/>
        </w:rPr>
        <w:t>2</w:t>
      </w:r>
      <w:r w:rsidR="00B57C86" w:rsidRPr="00560072">
        <w:rPr>
          <w:sz w:val="28"/>
        </w:rPr>
        <w:t xml:space="preserve"> pantu šādā redakcijā:</w:t>
      </w:r>
    </w:p>
    <w:p w14:paraId="6139121E" w14:textId="77777777" w:rsidR="00222E05" w:rsidRPr="00222E05" w:rsidRDefault="00222E05" w:rsidP="00222E05">
      <w:pPr>
        <w:spacing w:before="0" w:after="0" w:line="240" w:lineRule="auto"/>
        <w:ind w:firstLine="0"/>
        <w:contextualSpacing/>
        <w:rPr>
          <w:sz w:val="28"/>
        </w:rPr>
      </w:pPr>
    </w:p>
    <w:p w14:paraId="796C738F" w14:textId="17086E27" w:rsidR="00520CB9" w:rsidRDefault="001B6110" w:rsidP="001B6110">
      <w:pPr>
        <w:spacing w:before="0" w:after="0" w:line="240" w:lineRule="auto"/>
        <w:contextualSpacing/>
        <w:rPr>
          <w:sz w:val="28"/>
          <w:szCs w:val="28"/>
        </w:rPr>
      </w:pPr>
      <w:r>
        <w:rPr>
          <w:sz w:val="28"/>
          <w:szCs w:val="28"/>
        </w:rPr>
        <w:t>“</w:t>
      </w:r>
      <w:r w:rsidR="00B57C86" w:rsidRPr="005A43DF">
        <w:rPr>
          <w:b/>
          <w:bCs/>
          <w:sz w:val="28"/>
          <w:szCs w:val="28"/>
        </w:rPr>
        <w:t>51.</w:t>
      </w:r>
      <w:r w:rsidR="00B57C86" w:rsidRPr="005A43DF">
        <w:rPr>
          <w:b/>
          <w:bCs/>
          <w:sz w:val="28"/>
          <w:szCs w:val="28"/>
          <w:vertAlign w:val="superscript"/>
        </w:rPr>
        <w:t xml:space="preserve">2 </w:t>
      </w:r>
      <w:r w:rsidR="00B57C86" w:rsidRPr="005A43DF">
        <w:rPr>
          <w:b/>
          <w:bCs/>
          <w:sz w:val="28"/>
          <w:szCs w:val="28"/>
        </w:rPr>
        <w:t>pants.</w:t>
      </w:r>
      <w:r w:rsidR="00B57C86" w:rsidRPr="005627C5">
        <w:rPr>
          <w:sz w:val="28"/>
          <w:szCs w:val="28"/>
        </w:rPr>
        <w:t xml:space="preserve"> </w:t>
      </w:r>
      <w:r w:rsidR="009C319C" w:rsidRPr="00A60869">
        <w:rPr>
          <w:b/>
          <w:sz w:val="28"/>
          <w:szCs w:val="28"/>
        </w:rPr>
        <w:t>Aprobežojumi aizsargjoslās ap naftas un naftas produktu cauruļvadiem, to iekārtām un būvēm</w:t>
      </w:r>
    </w:p>
    <w:p w14:paraId="6218FA05" w14:textId="5693A6A2" w:rsidR="00B57C86" w:rsidRPr="005627C5" w:rsidRDefault="00B57C86" w:rsidP="001B6110">
      <w:pPr>
        <w:spacing w:before="0" w:after="0" w:line="240" w:lineRule="auto"/>
        <w:contextualSpacing/>
        <w:rPr>
          <w:sz w:val="28"/>
          <w:szCs w:val="28"/>
        </w:rPr>
      </w:pPr>
      <w:r w:rsidRPr="005627C5">
        <w:rPr>
          <w:sz w:val="28"/>
          <w:szCs w:val="28"/>
        </w:rPr>
        <w:t>Ekspluatācijas aizsargjoslās ap naftas un naftas produktu cauruļvadiem</w:t>
      </w:r>
      <w:r>
        <w:rPr>
          <w:sz w:val="28"/>
          <w:szCs w:val="28"/>
        </w:rPr>
        <w:t>, to iekārtām un būvēm,</w:t>
      </w:r>
      <w:r w:rsidRPr="005627C5">
        <w:rPr>
          <w:sz w:val="28"/>
          <w:szCs w:val="28"/>
        </w:rPr>
        <w:t xml:space="preserve"> papildus šā likuma 35.</w:t>
      </w:r>
      <w:r>
        <w:rPr>
          <w:sz w:val="28"/>
          <w:szCs w:val="28"/>
        </w:rPr>
        <w:t xml:space="preserve"> </w:t>
      </w:r>
      <w:r w:rsidRPr="005627C5">
        <w:rPr>
          <w:sz w:val="28"/>
          <w:szCs w:val="28"/>
        </w:rPr>
        <w:t>pantā minētajiem aprobežojumiem tiek noteikti šādi aprobežojumi:</w:t>
      </w:r>
    </w:p>
    <w:p w14:paraId="733C703A" w14:textId="77777777" w:rsidR="00B57C86" w:rsidRPr="005627C5" w:rsidRDefault="00B57C86" w:rsidP="001B6110">
      <w:pPr>
        <w:spacing w:before="0" w:after="0" w:line="240" w:lineRule="auto"/>
        <w:contextualSpacing/>
        <w:rPr>
          <w:sz w:val="28"/>
          <w:szCs w:val="28"/>
        </w:rPr>
      </w:pPr>
      <w:r w:rsidRPr="005627C5">
        <w:rPr>
          <w:sz w:val="28"/>
          <w:szCs w:val="28"/>
        </w:rPr>
        <w:t>1</w:t>
      </w:r>
      <w:r w:rsidRPr="005627C5">
        <w:rPr>
          <w:sz w:val="28"/>
        </w:rPr>
        <w:t>) aizliegts ar jebkādām darbībām traucēt naftas un naftas produktu cauruļvadu apkalpošanas uzņēmuma darbiniekus, kuri aizsargjoslā veic ekspluatācijas, tehniskās apkopes, remonta, pārbūves, avāriju novēršanas vai to seku likvidēšanas darbus</w:t>
      </w:r>
      <w:r w:rsidRPr="005627C5">
        <w:rPr>
          <w:sz w:val="28"/>
          <w:szCs w:val="28"/>
        </w:rPr>
        <w:t>;</w:t>
      </w:r>
    </w:p>
    <w:p w14:paraId="70AA4CD1" w14:textId="77777777" w:rsidR="00B57C86" w:rsidRPr="005627C5" w:rsidRDefault="00B57C86" w:rsidP="00520CB9">
      <w:pPr>
        <w:spacing w:before="0" w:after="0" w:line="240" w:lineRule="auto"/>
        <w:contextualSpacing/>
        <w:rPr>
          <w:sz w:val="28"/>
          <w:szCs w:val="28"/>
        </w:rPr>
      </w:pPr>
      <w:r w:rsidRPr="005627C5">
        <w:rPr>
          <w:sz w:val="28"/>
          <w:szCs w:val="28"/>
        </w:rPr>
        <w:t xml:space="preserve">2) </w:t>
      </w:r>
      <w:r w:rsidRPr="005627C5">
        <w:rPr>
          <w:sz w:val="28"/>
        </w:rPr>
        <w:t>aizliegts izvietot lopbarības</w:t>
      </w:r>
      <w:r w:rsidRPr="005627C5">
        <w:rPr>
          <w:sz w:val="28"/>
          <w:szCs w:val="28"/>
        </w:rPr>
        <w:t>, organisko mēslu</w:t>
      </w:r>
      <w:r>
        <w:rPr>
          <w:sz w:val="28"/>
        </w:rPr>
        <w:t>,</w:t>
      </w:r>
      <w:r w:rsidRPr="005627C5">
        <w:rPr>
          <w:sz w:val="28"/>
        </w:rPr>
        <w:t xml:space="preserve"> minerālmēslu</w:t>
      </w:r>
      <w:r w:rsidRPr="004F29AE">
        <w:rPr>
          <w:sz w:val="28"/>
        </w:rPr>
        <w:t>, bīstamu ķīmisko vielu un produktu, kokmateriālu, uzliesmojošu, viegli un īpaši viegli uzliesmojošu vielu, produktu un materiālu glabātavas</w:t>
      </w:r>
      <w:r w:rsidRPr="005627C5">
        <w:rPr>
          <w:sz w:val="28"/>
        </w:rPr>
        <w:t>;</w:t>
      </w:r>
    </w:p>
    <w:p w14:paraId="5051CF8F" w14:textId="07C202A7" w:rsidR="00B57C86" w:rsidRPr="005627C5" w:rsidRDefault="00B57C86" w:rsidP="00520CB9">
      <w:pPr>
        <w:spacing w:before="0" w:after="0" w:line="240" w:lineRule="auto"/>
        <w:contextualSpacing/>
        <w:rPr>
          <w:sz w:val="28"/>
          <w:szCs w:val="28"/>
        </w:rPr>
      </w:pPr>
      <w:r w:rsidRPr="005627C5">
        <w:rPr>
          <w:sz w:val="28"/>
          <w:szCs w:val="28"/>
        </w:rPr>
        <w:t>3) aizliegts ierīkot kuģu, liellaivu un peldošu celtņu piestātnes, kā arī veikt gultnes padziļināšanas un zemes smelšanas darbus.”</w:t>
      </w:r>
    </w:p>
    <w:p w14:paraId="725FFE43" w14:textId="77777777" w:rsidR="00B57C86" w:rsidRPr="005627C5" w:rsidRDefault="00B57C86" w:rsidP="00520CB9">
      <w:pPr>
        <w:spacing w:before="0" w:after="0" w:line="240" w:lineRule="auto"/>
        <w:ind w:firstLine="0"/>
        <w:contextualSpacing/>
        <w:rPr>
          <w:sz w:val="28"/>
        </w:rPr>
      </w:pPr>
    </w:p>
    <w:p w14:paraId="261ECD24" w14:textId="1174CC4F" w:rsidR="00171E85" w:rsidRDefault="00383D10" w:rsidP="00383D10">
      <w:pPr>
        <w:pStyle w:val="ListParagraph"/>
        <w:spacing w:before="0" w:after="0" w:line="240" w:lineRule="auto"/>
        <w:ind w:firstLine="0"/>
        <w:contextualSpacing/>
        <w:rPr>
          <w:sz w:val="28"/>
        </w:rPr>
      </w:pPr>
      <w:r>
        <w:rPr>
          <w:sz w:val="28"/>
        </w:rPr>
        <w:t xml:space="preserve">11. </w:t>
      </w:r>
      <w:r w:rsidR="00171E85" w:rsidRPr="00560072">
        <w:rPr>
          <w:sz w:val="28"/>
        </w:rPr>
        <w:t>58.</w:t>
      </w:r>
      <w:r w:rsidR="00171E85" w:rsidRPr="00560072">
        <w:rPr>
          <w:sz w:val="28"/>
          <w:vertAlign w:val="superscript"/>
        </w:rPr>
        <w:t>2</w:t>
      </w:r>
      <w:r w:rsidR="00171E85" w:rsidRPr="00560072">
        <w:rPr>
          <w:sz w:val="28"/>
        </w:rPr>
        <w:t xml:space="preserve"> pant</w:t>
      </w:r>
      <w:r w:rsidR="00171E85">
        <w:rPr>
          <w:sz w:val="28"/>
        </w:rPr>
        <w:t>ā:</w:t>
      </w:r>
    </w:p>
    <w:p w14:paraId="39464BF8" w14:textId="77777777" w:rsidR="00171E85" w:rsidRPr="00171E85" w:rsidRDefault="00171E85" w:rsidP="00171E85">
      <w:pPr>
        <w:spacing w:before="0" w:after="0" w:line="240" w:lineRule="auto"/>
        <w:ind w:firstLine="0"/>
        <w:contextualSpacing/>
        <w:rPr>
          <w:sz w:val="28"/>
        </w:rPr>
      </w:pPr>
    </w:p>
    <w:p w14:paraId="1987D698" w14:textId="0C86CD5E" w:rsidR="000031AB" w:rsidRPr="0014149A" w:rsidRDefault="0014149A" w:rsidP="0014149A">
      <w:pPr>
        <w:spacing w:before="0" w:after="0" w:line="240" w:lineRule="auto"/>
        <w:contextualSpacing/>
        <w:rPr>
          <w:sz w:val="28"/>
        </w:rPr>
      </w:pPr>
      <w:r w:rsidRPr="0014149A">
        <w:rPr>
          <w:sz w:val="28"/>
        </w:rPr>
        <w:t xml:space="preserve">papildināt </w:t>
      </w:r>
      <w:r w:rsidR="00B57C86" w:rsidRPr="0014149A">
        <w:rPr>
          <w:sz w:val="28"/>
        </w:rPr>
        <w:t xml:space="preserve">pirmās daļas 1. punktu </w:t>
      </w:r>
      <w:r w:rsidR="00AF5A2D">
        <w:rPr>
          <w:sz w:val="28"/>
        </w:rPr>
        <w:t>p</w:t>
      </w:r>
      <w:r w:rsidR="007B2BA5">
        <w:rPr>
          <w:sz w:val="28"/>
        </w:rPr>
        <w:t>ē</w:t>
      </w:r>
      <w:r w:rsidR="00421870">
        <w:rPr>
          <w:sz w:val="28"/>
        </w:rPr>
        <w:t>c</w:t>
      </w:r>
      <w:r w:rsidRPr="0014149A">
        <w:rPr>
          <w:sz w:val="28"/>
        </w:rPr>
        <w:t xml:space="preserve"> vārdiem “pārbūvēt esošās ēkas” ar vārdiem “un būvēt inženierbūves”;</w:t>
      </w:r>
    </w:p>
    <w:p w14:paraId="1FB98EC0" w14:textId="77777777" w:rsidR="00B57C86" w:rsidRPr="005627C5" w:rsidRDefault="00B57C86" w:rsidP="00610C67">
      <w:pPr>
        <w:spacing w:before="0" w:after="0" w:line="240" w:lineRule="auto"/>
        <w:ind w:firstLine="0"/>
        <w:contextualSpacing/>
        <w:rPr>
          <w:sz w:val="28"/>
          <w:shd w:val="clear" w:color="auto" w:fill="FFFFFF"/>
        </w:rPr>
      </w:pPr>
    </w:p>
    <w:p w14:paraId="2CA627A7" w14:textId="704F4328" w:rsidR="00B57C86" w:rsidRDefault="00074211" w:rsidP="00610C67">
      <w:pPr>
        <w:pStyle w:val="ListParagraph"/>
        <w:spacing w:before="0" w:after="0" w:line="240" w:lineRule="auto"/>
        <w:ind w:firstLine="0"/>
        <w:contextualSpacing/>
        <w:rPr>
          <w:sz w:val="28"/>
        </w:rPr>
      </w:pPr>
      <w:r>
        <w:rPr>
          <w:sz w:val="28"/>
        </w:rPr>
        <w:t>p</w:t>
      </w:r>
      <w:r w:rsidR="00B57C86">
        <w:rPr>
          <w:sz w:val="28"/>
        </w:rPr>
        <w:t>apildināt</w:t>
      </w:r>
      <w:r w:rsidR="00B57C86" w:rsidRPr="002A4D2C">
        <w:rPr>
          <w:sz w:val="28"/>
        </w:rPr>
        <w:t xml:space="preserve"> pirm</w:t>
      </w:r>
      <w:r w:rsidR="00B57C86">
        <w:rPr>
          <w:sz w:val="28"/>
        </w:rPr>
        <w:t>o</w:t>
      </w:r>
      <w:r w:rsidR="00B57C86" w:rsidRPr="002A4D2C">
        <w:rPr>
          <w:sz w:val="28"/>
        </w:rPr>
        <w:t xml:space="preserve"> daļ</w:t>
      </w:r>
      <w:r w:rsidR="00B57C86">
        <w:rPr>
          <w:sz w:val="28"/>
        </w:rPr>
        <w:t>u ar</w:t>
      </w:r>
      <w:r w:rsidR="00B57C86" w:rsidRPr="002A4D2C">
        <w:rPr>
          <w:sz w:val="28"/>
        </w:rPr>
        <w:t xml:space="preserve"> </w:t>
      </w:r>
      <w:r w:rsidR="00B57C86">
        <w:rPr>
          <w:sz w:val="28"/>
        </w:rPr>
        <w:t>8</w:t>
      </w:r>
      <w:r w:rsidR="00B57C86" w:rsidRPr="002A4D2C">
        <w:rPr>
          <w:sz w:val="28"/>
        </w:rPr>
        <w:t>. punktu šādā redakcijā:</w:t>
      </w:r>
    </w:p>
    <w:p w14:paraId="74141359" w14:textId="77777777" w:rsidR="00707082" w:rsidRPr="00707082" w:rsidRDefault="00707082" w:rsidP="00707082">
      <w:pPr>
        <w:spacing w:before="0" w:after="0" w:line="240" w:lineRule="auto"/>
        <w:ind w:firstLine="0"/>
        <w:contextualSpacing/>
        <w:rPr>
          <w:sz w:val="28"/>
        </w:rPr>
      </w:pPr>
    </w:p>
    <w:p w14:paraId="7D4C0B94" w14:textId="12EBD9A8" w:rsidR="00B57C86" w:rsidRPr="00707082" w:rsidRDefault="00707082" w:rsidP="00707082">
      <w:pPr>
        <w:spacing w:before="0" w:after="0" w:line="240" w:lineRule="auto"/>
        <w:contextualSpacing/>
        <w:rPr>
          <w:sz w:val="28"/>
        </w:rPr>
      </w:pPr>
      <w:r w:rsidRPr="00707082">
        <w:rPr>
          <w:sz w:val="28"/>
        </w:rPr>
        <w:t>“</w:t>
      </w:r>
      <w:r w:rsidR="00B57C86" w:rsidRPr="00707082">
        <w:rPr>
          <w:sz w:val="28"/>
        </w:rPr>
        <w:t>8) aizliegts veikt darbus, kas saistīti ar spridzināšanu un derīgo izrakteņu ieguvi.”</w:t>
      </w:r>
    </w:p>
    <w:p w14:paraId="69652BC4" w14:textId="77777777" w:rsidR="00B57C86" w:rsidRDefault="00B57C86" w:rsidP="00841581">
      <w:pPr>
        <w:spacing w:before="0" w:after="0" w:line="240" w:lineRule="auto"/>
        <w:ind w:firstLine="0"/>
        <w:contextualSpacing/>
        <w:rPr>
          <w:sz w:val="28"/>
        </w:rPr>
      </w:pPr>
    </w:p>
    <w:p w14:paraId="694CF9E8" w14:textId="0E96D206" w:rsidR="00B57C86" w:rsidRPr="00707082" w:rsidRDefault="00182613" w:rsidP="00182613">
      <w:pPr>
        <w:pStyle w:val="ListParagraph"/>
        <w:spacing w:before="0" w:after="0" w:line="240" w:lineRule="auto"/>
        <w:ind w:firstLine="0"/>
        <w:contextualSpacing/>
        <w:rPr>
          <w:bCs/>
          <w:sz w:val="28"/>
          <w:szCs w:val="28"/>
        </w:rPr>
      </w:pPr>
      <w:r>
        <w:rPr>
          <w:bCs/>
          <w:sz w:val="28"/>
          <w:szCs w:val="28"/>
        </w:rPr>
        <w:t xml:space="preserve">12. </w:t>
      </w:r>
      <w:r w:rsidR="00B57C86">
        <w:rPr>
          <w:bCs/>
          <w:sz w:val="28"/>
          <w:szCs w:val="28"/>
        </w:rPr>
        <w:t>Papildināt 61. pantu ar 10.</w:t>
      </w:r>
      <w:r w:rsidR="00B57C86" w:rsidRPr="00AF25F1">
        <w:rPr>
          <w:bCs/>
          <w:sz w:val="28"/>
          <w:szCs w:val="28"/>
          <w:vertAlign w:val="superscript"/>
        </w:rPr>
        <w:t>3</w:t>
      </w:r>
      <w:r w:rsidR="00B57C86">
        <w:rPr>
          <w:bCs/>
          <w:sz w:val="28"/>
          <w:szCs w:val="28"/>
        </w:rPr>
        <w:t xml:space="preserve"> daļu</w:t>
      </w:r>
      <w:r w:rsidR="00B57C86">
        <w:rPr>
          <w:sz w:val="28"/>
        </w:rPr>
        <w:t xml:space="preserve"> šādā redakcijā:</w:t>
      </w:r>
    </w:p>
    <w:p w14:paraId="43AB9EEC" w14:textId="77777777" w:rsidR="00707082" w:rsidRPr="00707082" w:rsidRDefault="00707082" w:rsidP="00707082">
      <w:pPr>
        <w:spacing w:before="0" w:after="0" w:line="240" w:lineRule="auto"/>
        <w:ind w:firstLine="0"/>
        <w:contextualSpacing/>
        <w:rPr>
          <w:bCs/>
          <w:sz w:val="28"/>
          <w:szCs w:val="28"/>
        </w:rPr>
      </w:pPr>
    </w:p>
    <w:p w14:paraId="491C3536" w14:textId="706D9686" w:rsidR="00B57C86" w:rsidRDefault="00B57C86" w:rsidP="00E963CC">
      <w:pPr>
        <w:spacing w:before="0" w:after="0" w:line="240" w:lineRule="auto"/>
        <w:contextualSpacing/>
        <w:rPr>
          <w:bCs/>
          <w:sz w:val="28"/>
          <w:szCs w:val="28"/>
        </w:rPr>
      </w:pPr>
      <w:r w:rsidRPr="00AF25F1">
        <w:rPr>
          <w:bCs/>
          <w:sz w:val="28"/>
          <w:szCs w:val="28"/>
        </w:rPr>
        <w:t>“(10</w:t>
      </w:r>
      <w:r w:rsidRPr="00AF25F1">
        <w:rPr>
          <w:bCs/>
          <w:sz w:val="28"/>
          <w:szCs w:val="28"/>
          <w:vertAlign w:val="superscript"/>
        </w:rPr>
        <w:t>3</w:t>
      </w:r>
      <w:r w:rsidRPr="00AF25F1">
        <w:rPr>
          <w:bCs/>
          <w:sz w:val="28"/>
          <w:szCs w:val="28"/>
        </w:rPr>
        <w:t xml:space="preserve">) Ja elektrisko tīklu kabeļu līnija ierīkota ar </w:t>
      </w:r>
      <w:proofErr w:type="spellStart"/>
      <w:r w:rsidRPr="00AF25F1">
        <w:rPr>
          <w:bCs/>
          <w:sz w:val="28"/>
          <w:szCs w:val="28"/>
        </w:rPr>
        <w:t>beztranšejas</w:t>
      </w:r>
      <w:proofErr w:type="spellEnd"/>
      <w:r w:rsidRPr="00AF25F1">
        <w:rPr>
          <w:bCs/>
          <w:sz w:val="28"/>
          <w:szCs w:val="28"/>
        </w:rPr>
        <w:t xml:space="preserve"> metodi dziļāk par </w:t>
      </w:r>
      <w:r w:rsidR="00A5058D">
        <w:rPr>
          <w:bCs/>
          <w:sz w:val="28"/>
          <w:szCs w:val="28"/>
        </w:rPr>
        <w:t>3</w:t>
      </w:r>
      <w:r w:rsidR="00A5058D" w:rsidRPr="00AF25F1">
        <w:rPr>
          <w:bCs/>
          <w:sz w:val="28"/>
          <w:szCs w:val="28"/>
        </w:rPr>
        <w:t xml:space="preserve"> </w:t>
      </w:r>
      <w:r w:rsidRPr="00AF25F1">
        <w:rPr>
          <w:bCs/>
          <w:sz w:val="28"/>
          <w:szCs w:val="28"/>
        </w:rPr>
        <w:t xml:space="preserve">metriem no zemes virsmas, koku un krūmu izciršana virs elektrisko </w:t>
      </w:r>
      <w:r w:rsidRPr="00AF25F1">
        <w:rPr>
          <w:bCs/>
          <w:sz w:val="28"/>
          <w:szCs w:val="28"/>
        </w:rPr>
        <w:lastRenderedPageBreak/>
        <w:t>kabeļu līnijas trases nav nepieciešama.”</w:t>
      </w:r>
    </w:p>
    <w:p w14:paraId="5A324317" w14:textId="0544F316" w:rsidR="00B57C86" w:rsidRDefault="00B57C86" w:rsidP="0004356B">
      <w:pPr>
        <w:spacing w:before="0" w:after="0" w:line="240" w:lineRule="auto"/>
        <w:ind w:firstLine="0"/>
        <w:contextualSpacing/>
        <w:rPr>
          <w:sz w:val="28"/>
        </w:rPr>
      </w:pPr>
    </w:p>
    <w:p w14:paraId="412E4AAA" w14:textId="77777777" w:rsidR="006A190B" w:rsidRPr="005627C5" w:rsidRDefault="006A190B" w:rsidP="0004356B">
      <w:pPr>
        <w:spacing w:before="0" w:after="0" w:line="240" w:lineRule="auto"/>
        <w:ind w:firstLine="0"/>
        <w:contextualSpacing/>
        <w:rPr>
          <w:sz w:val="28"/>
        </w:rPr>
      </w:pPr>
    </w:p>
    <w:p w14:paraId="5544A777" w14:textId="77777777" w:rsidR="00B57C86" w:rsidRPr="005627C5" w:rsidRDefault="00B57C86" w:rsidP="0004356B">
      <w:pPr>
        <w:spacing w:before="0" w:after="0" w:line="240" w:lineRule="auto"/>
        <w:ind w:firstLine="0"/>
        <w:contextualSpacing/>
        <w:rPr>
          <w:sz w:val="28"/>
        </w:rPr>
      </w:pPr>
      <w:r w:rsidRPr="005627C5">
        <w:rPr>
          <w:sz w:val="28"/>
        </w:rPr>
        <w:t>Iesniedzējs:</w:t>
      </w:r>
    </w:p>
    <w:p w14:paraId="64DB899D" w14:textId="0DD69876" w:rsidR="00C9010E" w:rsidRPr="00C9010E" w:rsidRDefault="00C9010E" w:rsidP="0004356B">
      <w:pPr>
        <w:tabs>
          <w:tab w:val="left" w:pos="7230"/>
        </w:tabs>
        <w:spacing w:before="0" w:after="0" w:line="240" w:lineRule="auto"/>
        <w:ind w:firstLine="0"/>
        <w:contextualSpacing/>
        <w:rPr>
          <w:sz w:val="28"/>
          <w:szCs w:val="28"/>
        </w:rPr>
      </w:pPr>
      <w:r w:rsidRPr="00C9010E">
        <w:rPr>
          <w:sz w:val="28"/>
          <w:szCs w:val="28"/>
        </w:rPr>
        <w:t>Ekonomikas ministrs</w:t>
      </w:r>
      <w:r w:rsidRPr="00C9010E">
        <w:rPr>
          <w:sz w:val="28"/>
          <w:szCs w:val="28"/>
        </w:rPr>
        <w:tab/>
        <w:t xml:space="preserve">R. </w:t>
      </w:r>
      <w:proofErr w:type="spellStart"/>
      <w:r w:rsidRPr="00C9010E">
        <w:rPr>
          <w:sz w:val="28"/>
          <w:szCs w:val="28"/>
        </w:rPr>
        <w:t>Nemiro</w:t>
      </w:r>
      <w:proofErr w:type="spellEnd"/>
    </w:p>
    <w:p w14:paraId="45EE9F51" w14:textId="77777777" w:rsidR="007C2542" w:rsidRDefault="007C2542" w:rsidP="0004356B">
      <w:pPr>
        <w:spacing w:before="0" w:after="0" w:line="240" w:lineRule="auto"/>
        <w:ind w:firstLine="0"/>
        <w:contextualSpacing/>
        <w:rPr>
          <w:sz w:val="28"/>
        </w:rPr>
      </w:pPr>
    </w:p>
    <w:p w14:paraId="6E62BBC4" w14:textId="77777777" w:rsidR="007C2542" w:rsidRPr="007C2542" w:rsidRDefault="007C2542" w:rsidP="007C2542">
      <w:pPr>
        <w:spacing w:before="0" w:after="0" w:line="240" w:lineRule="auto"/>
        <w:ind w:firstLine="0"/>
        <w:contextualSpacing/>
        <w:rPr>
          <w:sz w:val="28"/>
        </w:rPr>
      </w:pPr>
    </w:p>
    <w:p w14:paraId="5CCA4A22" w14:textId="77777777" w:rsidR="007C2542" w:rsidRPr="007C2542" w:rsidRDefault="007C2542" w:rsidP="007C2542">
      <w:pPr>
        <w:spacing w:before="0" w:after="0" w:line="240" w:lineRule="auto"/>
        <w:ind w:firstLine="0"/>
        <w:contextualSpacing/>
        <w:rPr>
          <w:sz w:val="28"/>
        </w:rPr>
      </w:pPr>
      <w:r w:rsidRPr="007C2542">
        <w:rPr>
          <w:sz w:val="28"/>
        </w:rPr>
        <w:t xml:space="preserve">Vīza: </w:t>
      </w:r>
    </w:p>
    <w:p w14:paraId="012153F3" w14:textId="16EADE3D" w:rsidR="00C9010E" w:rsidRDefault="007C2542" w:rsidP="00BE5724">
      <w:pPr>
        <w:tabs>
          <w:tab w:val="left" w:pos="7230"/>
        </w:tabs>
        <w:spacing w:before="0" w:after="0" w:line="240" w:lineRule="auto"/>
        <w:ind w:firstLine="0"/>
        <w:contextualSpacing/>
        <w:rPr>
          <w:sz w:val="28"/>
          <w:szCs w:val="28"/>
        </w:rPr>
      </w:pPr>
      <w:r w:rsidRPr="007C2542">
        <w:rPr>
          <w:sz w:val="28"/>
        </w:rPr>
        <w:t>Valsts sekretārs</w:t>
      </w:r>
      <w:r w:rsidRPr="007C2542">
        <w:rPr>
          <w:sz w:val="28"/>
        </w:rPr>
        <w:tab/>
        <w:t>Ē. Eglītis</w:t>
      </w:r>
    </w:p>
    <w:sectPr w:rsidR="00C9010E" w:rsidSect="00644393">
      <w:headerReference w:type="default" r:id="rId7"/>
      <w:footerReference w:type="default" r:id="rId8"/>
      <w:pgSz w:w="11906" w:h="16838" w:code="9"/>
      <w:pgMar w:top="1134" w:right="1134" w:bottom="1701"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08F8" w14:textId="77777777" w:rsidR="00D15993" w:rsidRDefault="00D15993">
      <w:pPr>
        <w:spacing w:before="0" w:after="0" w:line="240" w:lineRule="auto"/>
      </w:pPr>
      <w:r>
        <w:separator/>
      </w:r>
    </w:p>
  </w:endnote>
  <w:endnote w:type="continuationSeparator" w:id="0">
    <w:p w14:paraId="4C14959D" w14:textId="77777777" w:rsidR="00D15993" w:rsidRDefault="00D159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7F46" w14:textId="0206B6B3" w:rsidR="00A641D6" w:rsidRPr="009C319C" w:rsidRDefault="00A60869" w:rsidP="00A641D6">
    <w:pPr>
      <w:pStyle w:val="Footer"/>
      <w:ind w:firstLine="0"/>
      <w:rPr>
        <w:sz w:val="20"/>
        <w:lang w:val="lv-LV"/>
      </w:rPr>
    </w:pPr>
    <w:r>
      <w:rPr>
        <w:sz w:val="20"/>
        <w:lang w:val="lv-LV"/>
      </w:rPr>
      <w:t>EMlik_</w:t>
    </w:r>
    <w:r w:rsidR="00796E04">
      <w:rPr>
        <w:sz w:val="20"/>
        <w:lang w:val="lv-LV"/>
      </w:rPr>
      <w:t>19</w:t>
    </w:r>
    <w:r>
      <w:rPr>
        <w:sz w:val="20"/>
        <w:lang w:val="lv-LV"/>
      </w:rPr>
      <w:t>1</w:t>
    </w:r>
    <w:r w:rsidR="00D142B7">
      <w:rPr>
        <w:sz w:val="20"/>
        <w:lang w:val="lv-LV"/>
      </w:rPr>
      <w:t>1</w:t>
    </w:r>
    <w:r>
      <w:rPr>
        <w:sz w:val="20"/>
        <w:lang w:val="lv-LV"/>
      </w:rPr>
      <w:t>2019_</w:t>
    </w:r>
    <w:r w:rsidR="00796E04">
      <w:rPr>
        <w:sz w:val="20"/>
        <w:lang w:val="lv-LV"/>
      </w:rPr>
      <w:t>Ajoslas_groz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A323" w14:textId="77777777" w:rsidR="00D15993" w:rsidRDefault="00D15993">
      <w:pPr>
        <w:spacing w:before="0" w:after="0" w:line="240" w:lineRule="auto"/>
      </w:pPr>
      <w:r>
        <w:separator/>
      </w:r>
    </w:p>
  </w:footnote>
  <w:footnote w:type="continuationSeparator" w:id="0">
    <w:p w14:paraId="4E55CE37" w14:textId="77777777" w:rsidR="00D15993" w:rsidRDefault="00D159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40369"/>
      <w:docPartObj>
        <w:docPartGallery w:val="Page Numbers (Bottom of Page)"/>
        <w:docPartUnique/>
      </w:docPartObj>
    </w:sdtPr>
    <w:sdtEndPr/>
    <w:sdtContent>
      <w:p w14:paraId="169F1E46" w14:textId="77777777" w:rsidR="00F778B6" w:rsidRDefault="00F778B6" w:rsidP="00F778B6">
        <w:pPr>
          <w:pStyle w:val="Footer"/>
          <w:spacing w:before="0" w:after="0" w:line="240" w:lineRule="auto"/>
          <w:contextualSpacing/>
          <w:jc w:val="center"/>
        </w:pPr>
        <w:r>
          <w:fldChar w:fldCharType="begin"/>
        </w:r>
        <w:r>
          <w:instrText>PAGE   \* MERGEFORMAT</w:instrText>
        </w:r>
        <w:r>
          <w:fldChar w:fldCharType="separate"/>
        </w:r>
        <w: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60F7E"/>
    <w:multiLevelType w:val="hybridMultilevel"/>
    <w:tmpl w:val="9AB0DA88"/>
    <w:lvl w:ilvl="0" w:tplc="E8DCEC58">
      <w:start w:val="1"/>
      <w:numFmt w:val="decimal"/>
      <w:lvlText w:val="%1."/>
      <w:lvlJc w:val="left"/>
      <w:pPr>
        <w:tabs>
          <w:tab w:val="num" w:pos="1134"/>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DA"/>
    <w:rsid w:val="000031AB"/>
    <w:rsid w:val="0001741B"/>
    <w:rsid w:val="00033998"/>
    <w:rsid w:val="00041B04"/>
    <w:rsid w:val="0004356B"/>
    <w:rsid w:val="00045213"/>
    <w:rsid w:val="000454D8"/>
    <w:rsid w:val="0004799D"/>
    <w:rsid w:val="0005246D"/>
    <w:rsid w:val="00065BB2"/>
    <w:rsid w:val="00067388"/>
    <w:rsid w:val="00071C97"/>
    <w:rsid w:val="00073BFD"/>
    <w:rsid w:val="00074211"/>
    <w:rsid w:val="000B2B7B"/>
    <w:rsid w:val="000C1A53"/>
    <w:rsid w:val="000D54BE"/>
    <w:rsid w:val="000E3EB9"/>
    <w:rsid w:val="000F7101"/>
    <w:rsid w:val="00101C4C"/>
    <w:rsid w:val="00102FA9"/>
    <w:rsid w:val="0010328C"/>
    <w:rsid w:val="00104ECC"/>
    <w:rsid w:val="001064E4"/>
    <w:rsid w:val="00107EF7"/>
    <w:rsid w:val="001211EB"/>
    <w:rsid w:val="00125292"/>
    <w:rsid w:val="0014149A"/>
    <w:rsid w:val="0014354B"/>
    <w:rsid w:val="001504E6"/>
    <w:rsid w:val="00154A7C"/>
    <w:rsid w:val="0016656B"/>
    <w:rsid w:val="00171E85"/>
    <w:rsid w:val="00172151"/>
    <w:rsid w:val="0017450C"/>
    <w:rsid w:val="0017549D"/>
    <w:rsid w:val="00182613"/>
    <w:rsid w:val="001A7CB7"/>
    <w:rsid w:val="001B5890"/>
    <w:rsid w:val="001B59AA"/>
    <w:rsid w:val="001B6110"/>
    <w:rsid w:val="001C6455"/>
    <w:rsid w:val="001C740B"/>
    <w:rsid w:val="001D5763"/>
    <w:rsid w:val="001D5F34"/>
    <w:rsid w:val="001D7367"/>
    <w:rsid w:val="001E0EBC"/>
    <w:rsid w:val="001E51DC"/>
    <w:rsid w:val="00210938"/>
    <w:rsid w:val="002112E0"/>
    <w:rsid w:val="00222E05"/>
    <w:rsid w:val="002374AA"/>
    <w:rsid w:val="002414F9"/>
    <w:rsid w:val="00243C5F"/>
    <w:rsid w:val="00251EC8"/>
    <w:rsid w:val="00253FB8"/>
    <w:rsid w:val="00254865"/>
    <w:rsid w:val="00254E7F"/>
    <w:rsid w:val="002605FD"/>
    <w:rsid w:val="0026219F"/>
    <w:rsid w:val="00272F4F"/>
    <w:rsid w:val="00287FF9"/>
    <w:rsid w:val="00293966"/>
    <w:rsid w:val="002A78D1"/>
    <w:rsid w:val="002B1C67"/>
    <w:rsid w:val="002B6327"/>
    <w:rsid w:val="002C3E2E"/>
    <w:rsid w:val="002C558D"/>
    <w:rsid w:val="002C7BF5"/>
    <w:rsid w:val="002D169C"/>
    <w:rsid w:val="002D4B81"/>
    <w:rsid w:val="002F0653"/>
    <w:rsid w:val="002F432A"/>
    <w:rsid w:val="00314A4B"/>
    <w:rsid w:val="0032176B"/>
    <w:rsid w:val="00332B9C"/>
    <w:rsid w:val="00332F90"/>
    <w:rsid w:val="003545E1"/>
    <w:rsid w:val="00376EFE"/>
    <w:rsid w:val="00383D10"/>
    <w:rsid w:val="003A1DB0"/>
    <w:rsid w:val="003B2746"/>
    <w:rsid w:val="003B3ED7"/>
    <w:rsid w:val="003C3335"/>
    <w:rsid w:val="003C4356"/>
    <w:rsid w:val="003D101F"/>
    <w:rsid w:val="003E49FE"/>
    <w:rsid w:val="003F73D2"/>
    <w:rsid w:val="0041048A"/>
    <w:rsid w:val="00411D7E"/>
    <w:rsid w:val="00421870"/>
    <w:rsid w:val="004420E6"/>
    <w:rsid w:val="00443332"/>
    <w:rsid w:val="00450010"/>
    <w:rsid w:val="0045437A"/>
    <w:rsid w:val="00460A1C"/>
    <w:rsid w:val="00474CC0"/>
    <w:rsid w:val="0048727C"/>
    <w:rsid w:val="004876D7"/>
    <w:rsid w:val="004A0737"/>
    <w:rsid w:val="004A24FB"/>
    <w:rsid w:val="004B4781"/>
    <w:rsid w:val="004D145D"/>
    <w:rsid w:val="004D40E2"/>
    <w:rsid w:val="004E0E1D"/>
    <w:rsid w:val="004E7A57"/>
    <w:rsid w:val="004F0959"/>
    <w:rsid w:val="004F6BF9"/>
    <w:rsid w:val="004F774E"/>
    <w:rsid w:val="0051570C"/>
    <w:rsid w:val="00516C8D"/>
    <w:rsid w:val="00520CB9"/>
    <w:rsid w:val="00522039"/>
    <w:rsid w:val="0053689F"/>
    <w:rsid w:val="005378B2"/>
    <w:rsid w:val="005412FE"/>
    <w:rsid w:val="00555074"/>
    <w:rsid w:val="00581587"/>
    <w:rsid w:val="00582C84"/>
    <w:rsid w:val="00591E7F"/>
    <w:rsid w:val="0059260D"/>
    <w:rsid w:val="00593559"/>
    <w:rsid w:val="005A43DF"/>
    <w:rsid w:val="005D679A"/>
    <w:rsid w:val="005D7A2F"/>
    <w:rsid w:val="005E2865"/>
    <w:rsid w:val="005E5E68"/>
    <w:rsid w:val="005F2F5B"/>
    <w:rsid w:val="00604F4F"/>
    <w:rsid w:val="00610C67"/>
    <w:rsid w:val="00614FE8"/>
    <w:rsid w:val="00621908"/>
    <w:rsid w:val="00632A59"/>
    <w:rsid w:val="006430F1"/>
    <w:rsid w:val="00644393"/>
    <w:rsid w:val="006515CE"/>
    <w:rsid w:val="006631EE"/>
    <w:rsid w:val="00665627"/>
    <w:rsid w:val="006848CE"/>
    <w:rsid w:val="00694D3E"/>
    <w:rsid w:val="006A1743"/>
    <w:rsid w:val="006A190B"/>
    <w:rsid w:val="006A7307"/>
    <w:rsid w:val="006B6633"/>
    <w:rsid w:val="006C2D0D"/>
    <w:rsid w:val="006C69C5"/>
    <w:rsid w:val="006D5C4E"/>
    <w:rsid w:val="006E00B5"/>
    <w:rsid w:val="006E2610"/>
    <w:rsid w:val="006F3A45"/>
    <w:rsid w:val="00707082"/>
    <w:rsid w:val="0072552C"/>
    <w:rsid w:val="007412EC"/>
    <w:rsid w:val="007424A2"/>
    <w:rsid w:val="0075238C"/>
    <w:rsid w:val="00755109"/>
    <w:rsid w:val="00761022"/>
    <w:rsid w:val="00765255"/>
    <w:rsid w:val="00767C97"/>
    <w:rsid w:val="00772170"/>
    <w:rsid w:val="00784183"/>
    <w:rsid w:val="0078692A"/>
    <w:rsid w:val="00796E04"/>
    <w:rsid w:val="007A4E2C"/>
    <w:rsid w:val="007B2BA5"/>
    <w:rsid w:val="007B7A62"/>
    <w:rsid w:val="007C2542"/>
    <w:rsid w:val="007C2F40"/>
    <w:rsid w:val="007E5813"/>
    <w:rsid w:val="007E767F"/>
    <w:rsid w:val="007F4A2C"/>
    <w:rsid w:val="00812036"/>
    <w:rsid w:val="0082759F"/>
    <w:rsid w:val="008313F9"/>
    <w:rsid w:val="00841581"/>
    <w:rsid w:val="00842DCF"/>
    <w:rsid w:val="0084795F"/>
    <w:rsid w:val="008661F6"/>
    <w:rsid w:val="008938E3"/>
    <w:rsid w:val="008949BA"/>
    <w:rsid w:val="00896B0B"/>
    <w:rsid w:val="008A0904"/>
    <w:rsid w:val="008A725B"/>
    <w:rsid w:val="008B6B4F"/>
    <w:rsid w:val="008C000B"/>
    <w:rsid w:val="008C1344"/>
    <w:rsid w:val="008C3FDE"/>
    <w:rsid w:val="008C7B6D"/>
    <w:rsid w:val="008E3864"/>
    <w:rsid w:val="008E3DF7"/>
    <w:rsid w:val="008E4029"/>
    <w:rsid w:val="00922920"/>
    <w:rsid w:val="00947B07"/>
    <w:rsid w:val="00960BAE"/>
    <w:rsid w:val="00970F29"/>
    <w:rsid w:val="009851CA"/>
    <w:rsid w:val="00987A42"/>
    <w:rsid w:val="00997B9C"/>
    <w:rsid w:val="009A2A79"/>
    <w:rsid w:val="009A351D"/>
    <w:rsid w:val="009A6355"/>
    <w:rsid w:val="009B11D2"/>
    <w:rsid w:val="009B147D"/>
    <w:rsid w:val="009B6FD6"/>
    <w:rsid w:val="009C319C"/>
    <w:rsid w:val="009E033B"/>
    <w:rsid w:val="009F5063"/>
    <w:rsid w:val="00A00E24"/>
    <w:rsid w:val="00A051AA"/>
    <w:rsid w:val="00A05D51"/>
    <w:rsid w:val="00A1619E"/>
    <w:rsid w:val="00A20E13"/>
    <w:rsid w:val="00A5058D"/>
    <w:rsid w:val="00A51ADC"/>
    <w:rsid w:val="00A54C29"/>
    <w:rsid w:val="00A55B65"/>
    <w:rsid w:val="00A60869"/>
    <w:rsid w:val="00A60B9B"/>
    <w:rsid w:val="00A84BFD"/>
    <w:rsid w:val="00A857FB"/>
    <w:rsid w:val="00A93825"/>
    <w:rsid w:val="00AA179E"/>
    <w:rsid w:val="00AB1E71"/>
    <w:rsid w:val="00AB7EEC"/>
    <w:rsid w:val="00AD1F12"/>
    <w:rsid w:val="00AE0587"/>
    <w:rsid w:val="00AF1F38"/>
    <w:rsid w:val="00AF4009"/>
    <w:rsid w:val="00AF5A2D"/>
    <w:rsid w:val="00B05ADB"/>
    <w:rsid w:val="00B16ADE"/>
    <w:rsid w:val="00B267E5"/>
    <w:rsid w:val="00B47A80"/>
    <w:rsid w:val="00B54004"/>
    <w:rsid w:val="00B57C86"/>
    <w:rsid w:val="00B60D01"/>
    <w:rsid w:val="00B77CB4"/>
    <w:rsid w:val="00B8170B"/>
    <w:rsid w:val="00BA1CE9"/>
    <w:rsid w:val="00BA47F0"/>
    <w:rsid w:val="00BB1733"/>
    <w:rsid w:val="00BB2837"/>
    <w:rsid w:val="00BC622E"/>
    <w:rsid w:val="00BE5724"/>
    <w:rsid w:val="00BE5BBF"/>
    <w:rsid w:val="00BF0D89"/>
    <w:rsid w:val="00BF0EB4"/>
    <w:rsid w:val="00C03F43"/>
    <w:rsid w:val="00C04F10"/>
    <w:rsid w:val="00C12FF9"/>
    <w:rsid w:val="00C22375"/>
    <w:rsid w:val="00C231C8"/>
    <w:rsid w:val="00C2372D"/>
    <w:rsid w:val="00C2547A"/>
    <w:rsid w:val="00C43F7D"/>
    <w:rsid w:val="00C45FD4"/>
    <w:rsid w:val="00C56D34"/>
    <w:rsid w:val="00C60362"/>
    <w:rsid w:val="00C63DED"/>
    <w:rsid w:val="00C65EF1"/>
    <w:rsid w:val="00C850DA"/>
    <w:rsid w:val="00C86CFE"/>
    <w:rsid w:val="00C9010E"/>
    <w:rsid w:val="00CA114C"/>
    <w:rsid w:val="00CA6299"/>
    <w:rsid w:val="00CC1EBF"/>
    <w:rsid w:val="00CC3F47"/>
    <w:rsid w:val="00CE205B"/>
    <w:rsid w:val="00CF06E6"/>
    <w:rsid w:val="00D142B7"/>
    <w:rsid w:val="00D15993"/>
    <w:rsid w:val="00D21969"/>
    <w:rsid w:val="00D33924"/>
    <w:rsid w:val="00D4751C"/>
    <w:rsid w:val="00D745BF"/>
    <w:rsid w:val="00D748F6"/>
    <w:rsid w:val="00D838E0"/>
    <w:rsid w:val="00D842BE"/>
    <w:rsid w:val="00DA09D5"/>
    <w:rsid w:val="00DA5D50"/>
    <w:rsid w:val="00DE0D90"/>
    <w:rsid w:val="00DE3A22"/>
    <w:rsid w:val="00DE527E"/>
    <w:rsid w:val="00DE7E03"/>
    <w:rsid w:val="00E02DE5"/>
    <w:rsid w:val="00E068B8"/>
    <w:rsid w:val="00E1575B"/>
    <w:rsid w:val="00E17204"/>
    <w:rsid w:val="00E21B99"/>
    <w:rsid w:val="00E46BED"/>
    <w:rsid w:val="00E63924"/>
    <w:rsid w:val="00E65845"/>
    <w:rsid w:val="00E66CDF"/>
    <w:rsid w:val="00E72A72"/>
    <w:rsid w:val="00E863B3"/>
    <w:rsid w:val="00E963CC"/>
    <w:rsid w:val="00EA68DE"/>
    <w:rsid w:val="00EA6E53"/>
    <w:rsid w:val="00EB1639"/>
    <w:rsid w:val="00EB27DA"/>
    <w:rsid w:val="00EC0861"/>
    <w:rsid w:val="00ED16BA"/>
    <w:rsid w:val="00F06871"/>
    <w:rsid w:val="00F104D9"/>
    <w:rsid w:val="00F171C9"/>
    <w:rsid w:val="00F25540"/>
    <w:rsid w:val="00F26B51"/>
    <w:rsid w:val="00F775AC"/>
    <w:rsid w:val="00F778B6"/>
    <w:rsid w:val="00F83766"/>
    <w:rsid w:val="00F97091"/>
    <w:rsid w:val="00FC2ED9"/>
    <w:rsid w:val="00FC3E9E"/>
    <w:rsid w:val="00FD1043"/>
    <w:rsid w:val="00FD7BF7"/>
    <w:rsid w:val="00FD7C70"/>
    <w:rsid w:val="00FF7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4097"/>
    <o:shapelayout v:ext="edit">
      <o:idmap v:ext="edit" data="1"/>
    </o:shapelayout>
  </w:shapeDefaults>
  <w:decimalSymbol w:val="."/>
  <w:listSeparator w:val=";"/>
  <w14:docId w14:val="16A9909A"/>
  <w15:chartTrackingRefBased/>
  <w15:docId w15:val="{91886A74-B1A7-40FF-8F9C-C6D30F08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86"/>
    <w:pPr>
      <w:widowControl w:val="0"/>
      <w:spacing w:before="60" w:after="60" w:line="360" w:lineRule="auto"/>
      <w:ind w:firstLine="720"/>
      <w:jc w:val="both"/>
    </w:pPr>
    <w:rPr>
      <w:rFonts w:eastAsia="Times New Roman" w:cs="Times New Roman"/>
      <w:sz w:val="26"/>
      <w:szCs w:val="20"/>
    </w:rPr>
  </w:style>
  <w:style w:type="paragraph" w:styleId="Heading2">
    <w:name w:val="heading 2"/>
    <w:basedOn w:val="Normal"/>
    <w:next w:val="Normal"/>
    <w:link w:val="Heading2Char"/>
    <w:uiPriority w:val="99"/>
    <w:qFormat/>
    <w:rsid w:val="00B57C86"/>
    <w:pPr>
      <w:keepNext/>
      <w:widowControl/>
      <w:spacing w:before="0" w:after="0" w:line="240" w:lineRule="auto"/>
      <w:ind w:left="6480"/>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57C86"/>
    <w:rPr>
      <w:rFonts w:eastAsia="Times New Roman" w:cs="Times New Roman"/>
      <w:b/>
      <w:sz w:val="24"/>
      <w:szCs w:val="20"/>
      <w:lang w:val="x-none" w:eastAsia="x-none"/>
    </w:rPr>
  </w:style>
  <w:style w:type="character" w:styleId="Hyperlink">
    <w:name w:val="Hyperlink"/>
    <w:rsid w:val="00B57C86"/>
    <w:rPr>
      <w:color w:val="0000FF"/>
      <w:u w:val="single"/>
    </w:rPr>
  </w:style>
  <w:style w:type="paragraph" w:styleId="Header">
    <w:name w:val="header"/>
    <w:basedOn w:val="Normal"/>
    <w:link w:val="HeaderChar"/>
    <w:uiPriority w:val="99"/>
    <w:unhideWhenUsed/>
    <w:rsid w:val="00B57C86"/>
    <w:pPr>
      <w:tabs>
        <w:tab w:val="center" w:pos="4153"/>
        <w:tab w:val="right" w:pos="8306"/>
      </w:tabs>
    </w:pPr>
    <w:rPr>
      <w:lang w:val="x-none"/>
    </w:rPr>
  </w:style>
  <w:style w:type="character" w:customStyle="1" w:styleId="HeaderChar">
    <w:name w:val="Header Char"/>
    <w:basedOn w:val="DefaultParagraphFont"/>
    <w:link w:val="Header"/>
    <w:uiPriority w:val="99"/>
    <w:rsid w:val="00B57C86"/>
    <w:rPr>
      <w:rFonts w:eastAsia="Times New Roman" w:cs="Times New Roman"/>
      <w:sz w:val="26"/>
      <w:szCs w:val="20"/>
      <w:lang w:val="x-none"/>
    </w:rPr>
  </w:style>
  <w:style w:type="paragraph" w:styleId="Footer">
    <w:name w:val="footer"/>
    <w:basedOn w:val="Normal"/>
    <w:link w:val="FooterChar"/>
    <w:uiPriority w:val="99"/>
    <w:unhideWhenUsed/>
    <w:rsid w:val="00B57C86"/>
    <w:pPr>
      <w:tabs>
        <w:tab w:val="center" w:pos="4153"/>
        <w:tab w:val="right" w:pos="8306"/>
      </w:tabs>
    </w:pPr>
    <w:rPr>
      <w:lang w:val="x-none"/>
    </w:rPr>
  </w:style>
  <w:style w:type="character" w:customStyle="1" w:styleId="FooterChar">
    <w:name w:val="Footer Char"/>
    <w:basedOn w:val="DefaultParagraphFont"/>
    <w:link w:val="Footer"/>
    <w:uiPriority w:val="99"/>
    <w:rsid w:val="00B57C86"/>
    <w:rPr>
      <w:rFonts w:eastAsia="Times New Roman" w:cs="Times New Roman"/>
      <w:sz w:val="26"/>
      <w:szCs w:val="20"/>
      <w:lang w:val="x-none"/>
    </w:rPr>
  </w:style>
  <w:style w:type="paragraph" w:customStyle="1" w:styleId="tv213">
    <w:name w:val="tv213"/>
    <w:basedOn w:val="Normal"/>
    <w:rsid w:val="00B57C86"/>
    <w:pPr>
      <w:widowControl/>
      <w:spacing w:before="100" w:beforeAutospacing="1" w:after="100" w:afterAutospacing="1" w:line="240" w:lineRule="auto"/>
      <w:ind w:firstLine="0"/>
      <w:jc w:val="left"/>
    </w:pPr>
    <w:rPr>
      <w:sz w:val="24"/>
      <w:szCs w:val="24"/>
      <w:lang w:eastAsia="lv-LV"/>
    </w:rPr>
  </w:style>
  <w:style w:type="paragraph" w:styleId="ListParagraph">
    <w:name w:val="List Paragraph"/>
    <w:basedOn w:val="Normal"/>
    <w:uiPriority w:val="34"/>
    <w:qFormat/>
    <w:rsid w:val="00B57C86"/>
    <w:pPr>
      <w:ind w:left="720"/>
    </w:pPr>
  </w:style>
  <w:style w:type="paragraph" w:styleId="BalloonText">
    <w:name w:val="Balloon Text"/>
    <w:basedOn w:val="Normal"/>
    <w:link w:val="BalloonTextChar"/>
    <w:uiPriority w:val="99"/>
    <w:semiHidden/>
    <w:unhideWhenUsed/>
    <w:rsid w:val="00DE0D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515CE"/>
    <w:rPr>
      <w:sz w:val="16"/>
      <w:szCs w:val="16"/>
    </w:rPr>
  </w:style>
  <w:style w:type="paragraph" w:styleId="CommentText">
    <w:name w:val="annotation text"/>
    <w:basedOn w:val="Normal"/>
    <w:link w:val="CommentTextChar"/>
    <w:uiPriority w:val="99"/>
    <w:semiHidden/>
    <w:unhideWhenUsed/>
    <w:rsid w:val="006515CE"/>
    <w:pPr>
      <w:spacing w:line="240" w:lineRule="auto"/>
    </w:pPr>
    <w:rPr>
      <w:sz w:val="20"/>
    </w:rPr>
  </w:style>
  <w:style w:type="character" w:customStyle="1" w:styleId="CommentTextChar">
    <w:name w:val="Comment Text Char"/>
    <w:basedOn w:val="DefaultParagraphFont"/>
    <w:link w:val="CommentText"/>
    <w:uiPriority w:val="99"/>
    <w:semiHidden/>
    <w:rsid w:val="006515C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5CE"/>
    <w:rPr>
      <w:b/>
      <w:bCs/>
    </w:rPr>
  </w:style>
  <w:style w:type="character" w:customStyle="1" w:styleId="CommentSubjectChar">
    <w:name w:val="Comment Subject Char"/>
    <w:basedOn w:val="CommentTextChar"/>
    <w:link w:val="CommentSubject"/>
    <w:uiPriority w:val="99"/>
    <w:semiHidden/>
    <w:rsid w:val="006515C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80668">
      <w:bodyDiv w:val="1"/>
      <w:marLeft w:val="0"/>
      <w:marRight w:val="0"/>
      <w:marTop w:val="0"/>
      <w:marBottom w:val="0"/>
      <w:divBdr>
        <w:top w:val="none" w:sz="0" w:space="0" w:color="auto"/>
        <w:left w:val="none" w:sz="0" w:space="0" w:color="auto"/>
        <w:bottom w:val="none" w:sz="0" w:space="0" w:color="auto"/>
        <w:right w:val="none" w:sz="0" w:space="0" w:color="auto"/>
      </w:divBdr>
    </w:div>
    <w:div w:id="21425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7096</Words>
  <Characters>4045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Likumprojekts "Grozījumi Aizsargjoslu likumā"</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Aizsargjoslu likumā"</dc:title>
  <dc:subject/>
  <dc:creator>Daira.Armane@em.gov.lv</dc:creator>
  <cp:keywords>Likumprojekts</cp:keywords>
  <dc:description>67013069, daira.armane@em.gov.lv</dc:description>
  <cp:lastModifiedBy>Daira Armane</cp:lastModifiedBy>
  <cp:revision>3</cp:revision>
  <cp:lastPrinted>2019-08-22T13:46:00Z</cp:lastPrinted>
  <dcterms:created xsi:type="dcterms:W3CDTF">2019-11-19T09:00:00Z</dcterms:created>
  <dcterms:modified xsi:type="dcterms:W3CDTF">2019-11-20T12:37:00Z</dcterms:modified>
</cp:coreProperties>
</file>