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2AA" w:rsidRPr="002A72AA" w:rsidRDefault="002A72AA" w:rsidP="002A72AA">
      <w:pPr>
        <w:keepNext/>
        <w:spacing w:after="0" w:line="240" w:lineRule="auto"/>
        <w:jc w:val="right"/>
        <w:outlineLvl w:val="0"/>
        <w:rPr>
          <w:rFonts w:ascii="Times New Roman" w:eastAsia="Times New Roman" w:hAnsi="Times New Roman" w:cs="Times New Roman"/>
          <w:sz w:val="26"/>
          <w:szCs w:val="26"/>
          <w:lang w:eastAsia="lv-LV"/>
        </w:rPr>
      </w:pPr>
      <w:r w:rsidRPr="002A72AA">
        <w:rPr>
          <w:rFonts w:ascii="Times New Roman" w:eastAsia="Times New Roman" w:hAnsi="Times New Roman" w:cs="Times New Roman"/>
          <w:sz w:val="26"/>
          <w:szCs w:val="26"/>
          <w:lang w:eastAsia="lv-LV"/>
        </w:rPr>
        <w:t>Projekts</w:t>
      </w:r>
    </w:p>
    <w:p w:rsidR="002A72AA" w:rsidRPr="002A72AA" w:rsidRDefault="002A72AA" w:rsidP="002A72AA">
      <w:pPr>
        <w:keepNext/>
        <w:tabs>
          <w:tab w:val="left" w:pos="540"/>
        </w:tabs>
        <w:spacing w:after="0" w:line="240" w:lineRule="auto"/>
        <w:ind w:firstLine="720"/>
        <w:jc w:val="center"/>
        <w:outlineLvl w:val="0"/>
        <w:rPr>
          <w:rFonts w:ascii="Times New Roman" w:eastAsia="Times New Roman" w:hAnsi="Times New Roman" w:cs="Times New Roman"/>
          <w:b/>
          <w:smallCaps/>
          <w:sz w:val="28"/>
          <w:szCs w:val="28"/>
          <w:lang w:eastAsia="lv-LV"/>
        </w:rPr>
      </w:pPr>
      <w:proofErr w:type="gramStart"/>
      <w:r w:rsidRPr="002A72AA">
        <w:rPr>
          <w:rFonts w:ascii="Times New Roman" w:eastAsia="Times New Roman" w:hAnsi="Times New Roman" w:cs="Times New Roman"/>
          <w:b/>
          <w:smallCaps/>
          <w:sz w:val="28"/>
          <w:szCs w:val="28"/>
          <w:lang w:eastAsia="lv-LV"/>
        </w:rPr>
        <w:t>LATVIJAS REPUBLIKAS MINISTRU KABINETS</w:t>
      </w:r>
      <w:proofErr w:type="gramEnd"/>
    </w:p>
    <w:p w:rsidR="002A72AA" w:rsidRPr="002A72AA" w:rsidRDefault="002A72AA" w:rsidP="002A72AA">
      <w:pPr>
        <w:tabs>
          <w:tab w:val="left" w:pos="540"/>
        </w:tabs>
        <w:spacing w:after="0" w:line="240" w:lineRule="auto"/>
        <w:ind w:firstLine="720"/>
        <w:jc w:val="center"/>
        <w:rPr>
          <w:rFonts w:ascii="Times New Roman" w:eastAsia="Times New Roman" w:hAnsi="Times New Roman" w:cs="Times New Roman"/>
          <w:sz w:val="28"/>
          <w:szCs w:val="28"/>
          <w:lang w:eastAsia="lv-LV"/>
        </w:rPr>
      </w:pPr>
      <w:r w:rsidRPr="002A72AA">
        <w:rPr>
          <w:rFonts w:ascii="Times New Roman" w:eastAsia="Calibri" w:hAnsi="Times New Roman" w:cs="Times New Roman"/>
          <w:noProof/>
          <w:sz w:val="28"/>
          <w:szCs w:val="28"/>
          <w:lang w:eastAsia="lv-LV"/>
        </w:rPr>
        <mc:AlternateContent>
          <mc:Choice Requires="wps">
            <w:drawing>
              <wp:anchor distT="0" distB="0" distL="114300" distR="114300" simplePos="0" relativeHeight="251659264" behindDoc="0" locked="0" layoutInCell="0" allowOverlap="1" wp14:anchorId="15F8981C" wp14:editId="7CF01F84">
                <wp:simplePos x="0" y="0"/>
                <wp:positionH relativeFrom="column">
                  <wp:posOffset>14605</wp:posOffset>
                </wp:positionH>
                <wp:positionV relativeFrom="paragraph">
                  <wp:posOffset>64135</wp:posOffset>
                </wp:positionV>
                <wp:extent cx="5725160" cy="0"/>
                <wp:effectExtent l="18415" t="15875"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809F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05pt" to="451.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DAHQ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" o:allowincell="f" strokeweight="1.5pt"/>
            </w:pict>
          </mc:Fallback>
        </mc:AlternateContent>
      </w:r>
      <w:r w:rsidRPr="002A72AA">
        <w:rPr>
          <w:rFonts w:ascii="Times New Roman" w:eastAsia="Times New Roman" w:hAnsi="Times New Roman" w:cs="Times New Roman"/>
          <w:sz w:val="28"/>
          <w:szCs w:val="28"/>
          <w:lang w:eastAsia="lv-LV"/>
        </w:rPr>
        <w:t xml:space="preserve">      </w:t>
      </w:r>
    </w:p>
    <w:p w:rsidR="002A72AA" w:rsidRPr="002A72AA" w:rsidRDefault="002A72AA" w:rsidP="002A72AA">
      <w:pPr>
        <w:tabs>
          <w:tab w:val="left" w:pos="540"/>
        </w:tabs>
        <w:spacing w:after="0" w:line="240" w:lineRule="auto"/>
        <w:rPr>
          <w:rFonts w:ascii="Times New Roman" w:eastAsia="Times New Roman" w:hAnsi="Times New Roman" w:cs="Times New Roman"/>
          <w:sz w:val="26"/>
          <w:szCs w:val="26"/>
          <w:lang w:eastAsia="lv-LV"/>
        </w:rPr>
      </w:pPr>
    </w:p>
    <w:p w:rsidR="002A72AA" w:rsidRPr="002A72AA" w:rsidRDefault="002A72AA" w:rsidP="002A72AA">
      <w:pPr>
        <w:tabs>
          <w:tab w:val="left" w:pos="540"/>
        </w:tabs>
        <w:spacing w:after="0" w:line="240" w:lineRule="auto"/>
        <w:rPr>
          <w:rFonts w:ascii="Times New Roman" w:eastAsia="Times New Roman" w:hAnsi="Times New Roman" w:cs="Times New Roman"/>
          <w:sz w:val="28"/>
          <w:szCs w:val="28"/>
          <w:lang w:eastAsia="lv-LV"/>
        </w:rPr>
      </w:pPr>
      <w:proofErr w:type="gramStart"/>
      <w:r w:rsidRPr="002A72AA">
        <w:rPr>
          <w:rFonts w:ascii="Times New Roman" w:eastAsia="Times New Roman" w:hAnsi="Times New Roman" w:cs="Times New Roman"/>
          <w:sz w:val="28"/>
          <w:szCs w:val="28"/>
          <w:lang w:eastAsia="lv-LV"/>
        </w:rPr>
        <w:t>2019.gada</w:t>
      </w:r>
      <w:proofErr w:type="gramEnd"/>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t xml:space="preserve">Noteikumi Nr. </w:t>
      </w:r>
    </w:p>
    <w:p w:rsidR="002A72AA" w:rsidRPr="002A72AA" w:rsidRDefault="002A72AA" w:rsidP="002A72AA">
      <w:pPr>
        <w:tabs>
          <w:tab w:val="left" w:pos="540"/>
        </w:tabs>
        <w:spacing w:after="0" w:line="240" w:lineRule="auto"/>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 xml:space="preserve">Rīgā </w:t>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t>(prot. Nr.</w:t>
      </w:r>
      <w:r w:rsidRPr="002A72AA">
        <w:rPr>
          <w:rFonts w:ascii="Times New Roman" w:eastAsia="Times New Roman" w:hAnsi="Times New Roman" w:cs="Times New Roman"/>
          <w:sz w:val="28"/>
          <w:szCs w:val="28"/>
          <w:lang w:eastAsia="lv-LV"/>
        </w:rPr>
        <w:tab/>
      </w:r>
      <w:r w:rsidRPr="002A72AA">
        <w:rPr>
          <w:rFonts w:ascii="Times New Roman" w:eastAsia="Times New Roman" w:hAnsi="Times New Roman" w:cs="Times New Roman"/>
          <w:sz w:val="28"/>
          <w:szCs w:val="28"/>
          <w:lang w:eastAsia="lv-LV"/>
        </w:rPr>
        <w:tab/>
        <w:t>.§)</w:t>
      </w:r>
    </w:p>
    <w:p w:rsidR="002A72AA" w:rsidRPr="002A72AA" w:rsidRDefault="002A72AA" w:rsidP="002A72AA">
      <w:pPr>
        <w:tabs>
          <w:tab w:val="left" w:pos="540"/>
        </w:tabs>
        <w:spacing w:after="0" w:line="240" w:lineRule="auto"/>
        <w:ind w:firstLine="720"/>
        <w:rPr>
          <w:rFonts w:ascii="Times New Roman" w:eastAsia="Times New Roman" w:hAnsi="Times New Roman" w:cs="Times New Roman"/>
          <w:sz w:val="28"/>
          <w:szCs w:val="28"/>
          <w:lang w:eastAsia="lv-LV"/>
        </w:rPr>
      </w:pPr>
    </w:p>
    <w:p w:rsidR="002A72AA" w:rsidRPr="002A72AA" w:rsidRDefault="002A72AA" w:rsidP="002A72AA">
      <w:pPr>
        <w:tabs>
          <w:tab w:val="left" w:pos="540"/>
        </w:tabs>
        <w:spacing w:after="0" w:line="240" w:lineRule="auto"/>
        <w:jc w:val="center"/>
        <w:rPr>
          <w:rFonts w:ascii="Times New Roman" w:eastAsia="Times New Roman" w:hAnsi="Times New Roman" w:cs="Times New Roman"/>
          <w:b/>
          <w:sz w:val="28"/>
          <w:szCs w:val="28"/>
          <w:lang w:eastAsia="lv-LV"/>
        </w:rPr>
      </w:pPr>
      <w:r w:rsidRPr="002A72AA">
        <w:rPr>
          <w:rFonts w:ascii="Times New Roman" w:eastAsia="Times New Roman" w:hAnsi="Times New Roman" w:cs="Times New Roman"/>
          <w:b/>
          <w:sz w:val="28"/>
          <w:szCs w:val="28"/>
          <w:lang w:eastAsia="lv-LV"/>
        </w:rPr>
        <w:t xml:space="preserve">Grozījumi Ministru kabineta </w:t>
      </w:r>
      <w:proofErr w:type="gramStart"/>
      <w:r w:rsidRPr="002A72AA">
        <w:rPr>
          <w:rFonts w:ascii="Times New Roman" w:eastAsia="Times New Roman" w:hAnsi="Times New Roman" w:cs="Times New Roman"/>
          <w:b/>
          <w:sz w:val="28"/>
          <w:szCs w:val="28"/>
          <w:lang w:eastAsia="lv-LV"/>
        </w:rPr>
        <w:t>2005.gada</w:t>
      </w:r>
      <w:proofErr w:type="gramEnd"/>
      <w:r w:rsidRPr="002A72AA">
        <w:rPr>
          <w:rFonts w:ascii="Times New Roman" w:eastAsia="Times New Roman" w:hAnsi="Times New Roman" w:cs="Times New Roman"/>
          <w:b/>
          <w:sz w:val="28"/>
          <w:szCs w:val="28"/>
          <w:lang w:eastAsia="lv-LV"/>
        </w:rPr>
        <w:t xml:space="preserve"> 30.augusta noteikumos Nr.662 </w:t>
      </w:r>
      <w:r w:rsidRPr="002A72AA">
        <w:rPr>
          <w:rFonts w:ascii="Times New Roman" w:eastAsia="Times New Roman" w:hAnsi="Times New Roman" w:cs="Times New Roman"/>
          <w:b/>
          <w:sz w:val="28"/>
          <w:szCs w:val="28"/>
          <w:lang w:eastAsia="lv-LV"/>
        </w:rPr>
        <w:br/>
        <w:t>“Ak</w:t>
      </w:r>
      <w:bookmarkStart w:id="0" w:name="_GoBack"/>
      <w:bookmarkEnd w:id="0"/>
      <w:r w:rsidRPr="002A72AA">
        <w:rPr>
          <w:rFonts w:ascii="Times New Roman" w:eastAsia="Times New Roman" w:hAnsi="Times New Roman" w:cs="Times New Roman"/>
          <w:b/>
          <w:sz w:val="28"/>
          <w:szCs w:val="28"/>
          <w:lang w:eastAsia="lv-LV"/>
        </w:rPr>
        <w:t>cīzes preču aprites kārtība”</w:t>
      </w:r>
    </w:p>
    <w:p w:rsidR="002A72AA" w:rsidRPr="002A72AA" w:rsidRDefault="002A72AA" w:rsidP="002A72AA">
      <w:pPr>
        <w:tabs>
          <w:tab w:val="left" w:pos="540"/>
        </w:tabs>
        <w:spacing w:after="0" w:line="240" w:lineRule="auto"/>
        <w:ind w:firstLine="720"/>
        <w:jc w:val="center"/>
        <w:rPr>
          <w:rFonts w:ascii="Times New Roman" w:eastAsia="Times New Roman" w:hAnsi="Times New Roman" w:cs="Times New Roman"/>
          <w:sz w:val="28"/>
          <w:szCs w:val="28"/>
          <w:lang w:eastAsia="lv-LV"/>
        </w:rPr>
      </w:pPr>
    </w:p>
    <w:p w:rsidR="002A72AA" w:rsidRPr="002A72AA" w:rsidRDefault="002A72AA" w:rsidP="002A72AA">
      <w:pPr>
        <w:spacing w:after="0" w:line="240" w:lineRule="auto"/>
        <w:jc w:val="right"/>
        <w:rPr>
          <w:rFonts w:ascii="Times New Roman" w:eastAsia="Times New Roman" w:hAnsi="Times New Roman" w:cs="Times New Roman"/>
          <w:i/>
          <w:sz w:val="28"/>
          <w:szCs w:val="28"/>
          <w:lang w:eastAsia="lv-LV"/>
        </w:rPr>
      </w:pPr>
      <w:r w:rsidRPr="002A72AA">
        <w:rPr>
          <w:rFonts w:ascii="Times New Roman" w:eastAsia="Times New Roman" w:hAnsi="Times New Roman" w:cs="Times New Roman"/>
          <w:i/>
          <w:sz w:val="28"/>
          <w:szCs w:val="28"/>
          <w:lang w:eastAsia="lv-LV"/>
        </w:rPr>
        <w:t>Izdoti saskaņā ar likuma</w:t>
      </w:r>
    </w:p>
    <w:p w:rsidR="002A72AA" w:rsidRPr="002A72AA" w:rsidRDefault="002A72AA" w:rsidP="002A72AA">
      <w:pPr>
        <w:spacing w:after="0" w:line="240" w:lineRule="auto"/>
        <w:jc w:val="right"/>
        <w:rPr>
          <w:rFonts w:ascii="Times New Roman" w:eastAsia="Times New Roman" w:hAnsi="Times New Roman" w:cs="Times New Roman"/>
          <w:i/>
          <w:sz w:val="28"/>
          <w:szCs w:val="28"/>
          <w:lang w:eastAsia="lv-LV"/>
        </w:rPr>
      </w:pPr>
      <w:r w:rsidRPr="002A72AA">
        <w:rPr>
          <w:rFonts w:ascii="Times New Roman" w:eastAsia="Times New Roman" w:hAnsi="Times New Roman" w:cs="Times New Roman"/>
          <w:i/>
          <w:sz w:val="28"/>
          <w:szCs w:val="28"/>
          <w:lang w:eastAsia="lv-LV"/>
        </w:rPr>
        <w:t xml:space="preserve">“Par akcīzes nodokli” </w:t>
      </w:r>
      <w:proofErr w:type="gramStart"/>
      <w:r w:rsidRPr="002A72AA">
        <w:rPr>
          <w:rFonts w:ascii="Times New Roman" w:eastAsia="Times New Roman" w:hAnsi="Times New Roman" w:cs="Times New Roman"/>
          <w:i/>
          <w:sz w:val="28"/>
          <w:szCs w:val="28"/>
          <w:lang w:eastAsia="lv-LV"/>
        </w:rPr>
        <w:t>2.panta</w:t>
      </w:r>
      <w:proofErr w:type="gramEnd"/>
      <w:r w:rsidRPr="002A72AA">
        <w:rPr>
          <w:rFonts w:ascii="Times New Roman" w:eastAsia="Times New Roman" w:hAnsi="Times New Roman" w:cs="Times New Roman"/>
          <w:i/>
          <w:sz w:val="28"/>
          <w:szCs w:val="28"/>
          <w:lang w:eastAsia="lv-LV"/>
        </w:rPr>
        <w:t xml:space="preserve"> septīto daļu,</w:t>
      </w:r>
    </w:p>
    <w:p w:rsidR="002A72AA" w:rsidRPr="002A72AA" w:rsidRDefault="002A72AA" w:rsidP="002A72AA">
      <w:pPr>
        <w:spacing w:after="0" w:line="240" w:lineRule="auto"/>
        <w:jc w:val="right"/>
        <w:rPr>
          <w:rFonts w:ascii="Times New Roman" w:eastAsia="Times New Roman" w:hAnsi="Times New Roman" w:cs="Times New Roman"/>
          <w:i/>
          <w:sz w:val="28"/>
          <w:szCs w:val="28"/>
          <w:lang w:eastAsia="lv-LV"/>
        </w:rPr>
      </w:pPr>
      <w:proofErr w:type="gramStart"/>
      <w:r w:rsidRPr="002A72AA">
        <w:rPr>
          <w:rFonts w:ascii="Times New Roman" w:eastAsia="Times New Roman" w:hAnsi="Times New Roman" w:cs="Times New Roman"/>
          <w:i/>
          <w:sz w:val="28"/>
          <w:szCs w:val="28"/>
          <w:lang w:eastAsia="lv-LV"/>
        </w:rPr>
        <w:t>18.panta</w:t>
      </w:r>
      <w:proofErr w:type="gramEnd"/>
      <w:r w:rsidRPr="002A72AA">
        <w:rPr>
          <w:rFonts w:ascii="Times New Roman" w:eastAsia="Times New Roman" w:hAnsi="Times New Roman" w:cs="Times New Roman"/>
          <w:i/>
          <w:sz w:val="28"/>
          <w:szCs w:val="28"/>
          <w:lang w:eastAsia="lv-LV"/>
        </w:rPr>
        <w:t xml:space="preserve"> ceturto daļu, 21.panta otro daļu un</w:t>
      </w:r>
    </w:p>
    <w:p w:rsidR="002A72AA" w:rsidRPr="002A72AA" w:rsidRDefault="002A72AA" w:rsidP="002A72AA">
      <w:pPr>
        <w:spacing w:after="0" w:line="240" w:lineRule="auto"/>
        <w:jc w:val="right"/>
        <w:rPr>
          <w:rFonts w:ascii="Times New Roman" w:eastAsia="Times New Roman" w:hAnsi="Times New Roman" w:cs="Times New Roman"/>
          <w:i/>
          <w:sz w:val="28"/>
          <w:szCs w:val="28"/>
          <w:lang w:eastAsia="lv-LV"/>
        </w:rPr>
      </w:pPr>
      <w:r w:rsidRPr="002A72AA">
        <w:rPr>
          <w:rFonts w:ascii="Times New Roman" w:eastAsia="Times New Roman" w:hAnsi="Times New Roman" w:cs="Times New Roman"/>
          <w:i/>
          <w:sz w:val="28"/>
          <w:szCs w:val="28"/>
          <w:lang w:eastAsia="lv-LV"/>
        </w:rPr>
        <w:t>Alkoholisko dzērienu aprites likuma</w:t>
      </w:r>
    </w:p>
    <w:p w:rsidR="002A72AA" w:rsidRPr="002A72AA" w:rsidRDefault="002A72AA" w:rsidP="002A72AA">
      <w:pPr>
        <w:spacing w:after="0" w:line="240" w:lineRule="auto"/>
        <w:jc w:val="right"/>
        <w:rPr>
          <w:rFonts w:ascii="Times New Roman" w:eastAsia="Times New Roman" w:hAnsi="Times New Roman" w:cs="Times New Roman"/>
          <w:i/>
          <w:sz w:val="28"/>
          <w:szCs w:val="28"/>
          <w:lang w:eastAsia="lv-LV"/>
        </w:rPr>
      </w:pPr>
      <w:proofErr w:type="gramStart"/>
      <w:r w:rsidRPr="002A72AA">
        <w:rPr>
          <w:rFonts w:ascii="Times New Roman" w:eastAsia="Times New Roman" w:hAnsi="Times New Roman" w:cs="Times New Roman"/>
          <w:i/>
          <w:sz w:val="28"/>
          <w:szCs w:val="28"/>
          <w:lang w:eastAsia="lv-LV"/>
        </w:rPr>
        <w:t>3.panta</w:t>
      </w:r>
      <w:proofErr w:type="gramEnd"/>
      <w:r w:rsidRPr="002A72AA">
        <w:rPr>
          <w:rFonts w:ascii="Times New Roman" w:eastAsia="Times New Roman" w:hAnsi="Times New Roman" w:cs="Times New Roman"/>
          <w:i/>
          <w:sz w:val="28"/>
          <w:szCs w:val="28"/>
          <w:lang w:eastAsia="lv-LV"/>
        </w:rPr>
        <w:t xml:space="preserve"> sesto daļu</w:t>
      </w:r>
    </w:p>
    <w:p w:rsidR="002A72AA" w:rsidRPr="002A72AA" w:rsidRDefault="002A72AA" w:rsidP="002A72AA">
      <w:pPr>
        <w:spacing w:after="0" w:line="240" w:lineRule="auto"/>
        <w:jc w:val="right"/>
        <w:rPr>
          <w:rFonts w:ascii="Times New Roman" w:eastAsia="Times New Roman" w:hAnsi="Times New Roman" w:cs="Times New Roman"/>
          <w:sz w:val="28"/>
          <w:szCs w:val="28"/>
          <w:lang w:eastAsia="lv-LV"/>
        </w:rPr>
      </w:pPr>
    </w:p>
    <w:p w:rsidR="002A72AA" w:rsidRPr="002A72AA" w:rsidRDefault="002A72AA" w:rsidP="002A72AA">
      <w:pPr>
        <w:spacing w:after="0" w:line="240" w:lineRule="auto"/>
        <w:ind w:firstLine="709"/>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 xml:space="preserve">Izdarīt Ministru kabineta </w:t>
      </w:r>
      <w:proofErr w:type="gramStart"/>
      <w:r w:rsidRPr="002A72AA">
        <w:rPr>
          <w:rFonts w:ascii="Times New Roman" w:eastAsia="Times New Roman" w:hAnsi="Times New Roman" w:cs="Times New Roman"/>
          <w:sz w:val="28"/>
          <w:szCs w:val="28"/>
          <w:lang w:eastAsia="lv-LV"/>
        </w:rPr>
        <w:t>2005.gada</w:t>
      </w:r>
      <w:proofErr w:type="gramEnd"/>
      <w:r w:rsidRPr="002A72AA">
        <w:rPr>
          <w:rFonts w:ascii="Times New Roman" w:eastAsia="Times New Roman" w:hAnsi="Times New Roman" w:cs="Times New Roman"/>
          <w:sz w:val="28"/>
          <w:szCs w:val="28"/>
          <w:lang w:eastAsia="lv-LV"/>
        </w:rPr>
        <w:t xml:space="preserve"> 30.augusta noteikumos Nr.662 “Akcīzes preču aprites kārtība” </w:t>
      </w:r>
      <w:r w:rsidRPr="002A72AA">
        <w:rPr>
          <w:rFonts w:ascii="Times New Roman" w:eastAsia="Calibri" w:hAnsi="Times New Roman" w:cs="Times New Roman"/>
          <w:sz w:val="28"/>
          <w:szCs w:val="28"/>
          <w:lang w:eastAsia="lv-LV"/>
        </w:rPr>
        <w:t xml:space="preserve">(Latvijas Vēstnesis, 2005, 138.nr.; 2006, 208.nr.; 2008, 162.nr.; 2009, 157., 201.nr.; 2010, 34., 51./52., 138.nr.; 2012, 25.nr.; 2013, 223.nr.; 2014, 64.nr.; 2016, 50., 194., 234.nr.; 2018, 240., 244.nr.) </w:t>
      </w:r>
      <w:r w:rsidRPr="002A72AA">
        <w:rPr>
          <w:rFonts w:ascii="Times New Roman" w:eastAsia="Times New Roman" w:hAnsi="Times New Roman" w:cs="Times New Roman"/>
          <w:sz w:val="28"/>
          <w:szCs w:val="28"/>
          <w:lang w:eastAsia="lv-LV"/>
        </w:rPr>
        <w:t>šādus grozījumus:</w:t>
      </w:r>
    </w:p>
    <w:p w:rsidR="002A72AA" w:rsidRPr="002A72AA" w:rsidRDefault="002A72AA" w:rsidP="002A72AA">
      <w:pPr>
        <w:spacing w:after="0" w:line="240" w:lineRule="auto"/>
        <w:ind w:firstLine="851"/>
        <w:jc w:val="both"/>
        <w:rPr>
          <w:rFonts w:ascii="Times New Roman" w:eastAsia="Times New Roman" w:hAnsi="Times New Roman" w:cs="Times New Roman"/>
          <w:sz w:val="28"/>
          <w:szCs w:val="28"/>
          <w:lang w:eastAsia="lv-LV"/>
        </w:rPr>
      </w:pPr>
    </w:p>
    <w:p w:rsidR="002A72AA" w:rsidRPr="002A72AA" w:rsidRDefault="002A72AA" w:rsidP="002A72AA">
      <w:pPr>
        <w:numPr>
          <w:ilvl w:val="0"/>
          <w:numId w:val="12"/>
        </w:numPr>
        <w:spacing w:after="0" w:line="240" w:lineRule="auto"/>
        <w:ind w:left="142" w:firstLine="567"/>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Papildināt 12.punktu aiz vārdiem un simboliem “atļauju (licenci)” ar vārdiem “izņemot šajos noteikumos noteiktos gadījumus”.</w:t>
      </w:r>
    </w:p>
    <w:p w:rsidR="002A72AA" w:rsidRPr="002A72AA" w:rsidRDefault="002A72AA" w:rsidP="002A72AA">
      <w:pPr>
        <w:spacing w:after="0" w:line="240" w:lineRule="auto"/>
        <w:ind w:left="142" w:firstLine="567"/>
        <w:jc w:val="both"/>
        <w:rPr>
          <w:rFonts w:ascii="Times New Roman" w:eastAsia="Times New Roman" w:hAnsi="Times New Roman" w:cs="Times New Roman"/>
          <w:sz w:val="28"/>
          <w:szCs w:val="28"/>
          <w:lang w:eastAsia="lv-LV"/>
        </w:rPr>
      </w:pPr>
    </w:p>
    <w:p w:rsidR="002A72AA" w:rsidRPr="002A72AA" w:rsidRDefault="002A72AA" w:rsidP="002A72AA">
      <w:pPr>
        <w:numPr>
          <w:ilvl w:val="0"/>
          <w:numId w:val="12"/>
        </w:numPr>
        <w:spacing w:after="0" w:line="240" w:lineRule="auto"/>
        <w:ind w:left="142" w:firstLine="567"/>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Papildināt noteikumus ar 81.2.¹ apakšpunktu šādā redakcijā:</w:t>
      </w:r>
    </w:p>
    <w:p w:rsidR="002A72AA" w:rsidRPr="002A72AA" w:rsidRDefault="002A72AA" w:rsidP="002A72AA">
      <w:pPr>
        <w:spacing w:after="0" w:line="240" w:lineRule="auto"/>
        <w:ind w:left="142" w:firstLine="567"/>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“81.2.¹ akcīzes preču īpašnieka nosaukums un reģistrācijas numurs, ja apstiprināts noliktavas turētājs nav saņemto akcīzes preču īpašnieks;”.</w:t>
      </w:r>
    </w:p>
    <w:p w:rsidR="002A72AA" w:rsidRPr="002A72AA" w:rsidRDefault="002A72AA" w:rsidP="002A72AA">
      <w:pPr>
        <w:spacing w:after="0" w:line="240" w:lineRule="auto"/>
        <w:ind w:left="142" w:firstLine="567"/>
        <w:jc w:val="both"/>
        <w:rPr>
          <w:rFonts w:ascii="Times New Roman" w:eastAsia="Times New Roman" w:hAnsi="Times New Roman" w:cs="Times New Roman"/>
          <w:sz w:val="28"/>
          <w:szCs w:val="28"/>
          <w:lang w:eastAsia="lv-LV"/>
        </w:rPr>
      </w:pPr>
    </w:p>
    <w:p w:rsidR="002A72AA" w:rsidRPr="002A72AA" w:rsidRDefault="002A72AA" w:rsidP="002A72AA">
      <w:pPr>
        <w:numPr>
          <w:ilvl w:val="0"/>
          <w:numId w:val="12"/>
        </w:numPr>
        <w:spacing w:after="0" w:line="240" w:lineRule="auto"/>
        <w:ind w:left="142" w:firstLine="567"/>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 xml:space="preserve">Papildināt 88.punkta otro teikumu aiz vārda “vietām” ar vārdiem “izņemot šajos noteikumos noteiktos gadījumus”. </w:t>
      </w:r>
    </w:p>
    <w:p w:rsidR="002A72AA" w:rsidRPr="002A72AA" w:rsidRDefault="002A72AA" w:rsidP="002A72AA">
      <w:pPr>
        <w:spacing w:after="0" w:line="240" w:lineRule="auto"/>
        <w:ind w:left="142" w:firstLine="567"/>
        <w:jc w:val="both"/>
        <w:rPr>
          <w:rFonts w:ascii="Times New Roman" w:eastAsia="Times New Roman" w:hAnsi="Times New Roman" w:cs="Times New Roman"/>
          <w:sz w:val="28"/>
          <w:szCs w:val="28"/>
          <w:lang w:eastAsia="lv-LV"/>
        </w:rPr>
      </w:pPr>
    </w:p>
    <w:p w:rsidR="002A72AA" w:rsidRPr="002A72AA" w:rsidRDefault="002A72AA" w:rsidP="002A72AA">
      <w:pPr>
        <w:numPr>
          <w:ilvl w:val="0"/>
          <w:numId w:val="12"/>
        </w:numPr>
        <w:spacing w:after="0" w:line="240" w:lineRule="auto"/>
        <w:ind w:left="142" w:firstLine="567"/>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Svītrot 92.punkta otro teikumu.</w:t>
      </w:r>
    </w:p>
    <w:p w:rsidR="002A72AA" w:rsidRPr="002A72AA" w:rsidRDefault="002A72AA" w:rsidP="002A72AA">
      <w:pPr>
        <w:spacing w:after="0" w:line="240" w:lineRule="auto"/>
        <w:ind w:left="142" w:firstLine="567"/>
        <w:rPr>
          <w:rFonts w:ascii="Times New Roman" w:eastAsia="Times New Roman" w:hAnsi="Times New Roman" w:cs="Times New Roman"/>
          <w:sz w:val="28"/>
          <w:szCs w:val="28"/>
          <w:lang w:eastAsia="lv-LV"/>
        </w:rPr>
      </w:pPr>
    </w:p>
    <w:p w:rsidR="002A72AA" w:rsidRPr="002A72AA" w:rsidRDefault="002A72AA" w:rsidP="002A72AA">
      <w:pPr>
        <w:numPr>
          <w:ilvl w:val="0"/>
          <w:numId w:val="12"/>
        </w:numPr>
        <w:spacing w:after="0" w:line="240" w:lineRule="auto"/>
        <w:ind w:left="142" w:firstLine="567"/>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Papildināt noteikumus ar 92.</w:t>
      </w:r>
      <w:r w:rsidRPr="002A72AA">
        <w:rPr>
          <w:rFonts w:ascii="Times New Roman" w:eastAsia="Times New Roman" w:hAnsi="Times New Roman" w:cs="Times New Roman"/>
          <w:sz w:val="28"/>
          <w:szCs w:val="28"/>
          <w:vertAlign w:val="superscript"/>
          <w:lang w:eastAsia="lv-LV"/>
        </w:rPr>
        <w:t>1</w:t>
      </w:r>
      <w:r w:rsidRPr="002A72AA">
        <w:rPr>
          <w:rFonts w:ascii="Times New Roman" w:eastAsia="Times New Roman" w:hAnsi="Times New Roman" w:cs="Times New Roman"/>
          <w:sz w:val="28"/>
          <w:szCs w:val="28"/>
          <w:lang w:eastAsia="lv-LV"/>
        </w:rPr>
        <w:t xml:space="preserve"> un 92.</w:t>
      </w:r>
      <w:r w:rsidRPr="002A72AA">
        <w:rPr>
          <w:rFonts w:ascii="Times New Roman" w:eastAsia="Times New Roman" w:hAnsi="Times New Roman" w:cs="Times New Roman"/>
          <w:sz w:val="28"/>
          <w:szCs w:val="28"/>
          <w:vertAlign w:val="superscript"/>
          <w:lang w:eastAsia="lv-LV"/>
        </w:rPr>
        <w:t xml:space="preserve">2 </w:t>
      </w:r>
      <w:r w:rsidRPr="002A72AA">
        <w:rPr>
          <w:rFonts w:ascii="Times New Roman" w:eastAsia="Times New Roman" w:hAnsi="Times New Roman" w:cs="Times New Roman"/>
          <w:sz w:val="28"/>
          <w:szCs w:val="28"/>
          <w:lang w:eastAsia="lv-LV"/>
        </w:rPr>
        <w:t>punktu šādā redakcijā:</w:t>
      </w:r>
    </w:p>
    <w:p w:rsidR="002A72AA" w:rsidRPr="002A72AA" w:rsidRDefault="002A72AA" w:rsidP="002A72AA">
      <w:pPr>
        <w:spacing w:after="0" w:line="240" w:lineRule="auto"/>
        <w:ind w:left="142" w:firstLine="567"/>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“92.</w:t>
      </w:r>
      <w:r w:rsidRPr="002A72AA">
        <w:rPr>
          <w:rFonts w:ascii="Times New Roman" w:eastAsia="Times New Roman" w:hAnsi="Times New Roman" w:cs="Times New Roman"/>
          <w:sz w:val="28"/>
          <w:szCs w:val="28"/>
          <w:vertAlign w:val="superscript"/>
          <w:lang w:eastAsia="lv-LV"/>
        </w:rPr>
        <w:t>1</w:t>
      </w:r>
      <w:r w:rsidRPr="002A72AA">
        <w:rPr>
          <w:rFonts w:ascii="Times New Roman" w:eastAsia="Times New Roman" w:hAnsi="Times New Roman" w:cs="Times New Roman"/>
          <w:sz w:val="28"/>
          <w:szCs w:val="28"/>
          <w:lang w:eastAsia="lv-LV"/>
        </w:rPr>
        <w:t xml:space="preserve"> Komersants, kuram nav speciālas atļaujas (licences) apstiprināta noliktavas turētāja darbībai, var no citai personai piederošas akcīzes preču noliktavas veikt sev piederošu akcīzes preču realizāciju:</w:t>
      </w:r>
    </w:p>
    <w:p w:rsidR="002A72AA" w:rsidRPr="002A72AA" w:rsidRDefault="002A72AA" w:rsidP="002A72AA">
      <w:pPr>
        <w:spacing w:after="0" w:line="240" w:lineRule="auto"/>
        <w:ind w:left="142" w:firstLine="567"/>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92.</w:t>
      </w:r>
      <w:r w:rsidRPr="002A72AA">
        <w:rPr>
          <w:rFonts w:ascii="Times New Roman" w:eastAsia="Times New Roman" w:hAnsi="Times New Roman" w:cs="Times New Roman"/>
          <w:sz w:val="28"/>
          <w:szCs w:val="28"/>
          <w:vertAlign w:val="superscript"/>
          <w:lang w:eastAsia="lv-LV"/>
        </w:rPr>
        <w:t>1</w:t>
      </w:r>
      <w:r w:rsidRPr="002A72AA">
        <w:rPr>
          <w:rFonts w:ascii="Times New Roman" w:eastAsia="Times New Roman" w:hAnsi="Times New Roman" w:cs="Times New Roman"/>
          <w:sz w:val="28"/>
          <w:szCs w:val="28"/>
          <w:lang w:eastAsia="lv-LV"/>
        </w:rPr>
        <w:t xml:space="preserve"> 1. uz citu Eiropas Savienības dalībvalsti, </w:t>
      </w:r>
    </w:p>
    <w:p w:rsidR="002A72AA" w:rsidRPr="002A72AA" w:rsidRDefault="002A72AA" w:rsidP="002A72AA">
      <w:pPr>
        <w:spacing w:after="0" w:line="240" w:lineRule="auto"/>
        <w:ind w:left="142" w:firstLine="567"/>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92.</w:t>
      </w:r>
      <w:r w:rsidRPr="002A72AA">
        <w:rPr>
          <w:rFonts w:ascii="Times New Roman" w:eastAsia="Times New Roman" w:hAnsi="Times New Roman" w:cs="Times New Roman"/>
          <w:sz w:val="28"/>
          <w:szCs w:val="28"/>
          <w:vertAlign w:val="superscript"/>
          <w:lang w:eastAsia="lv-LV"/>
        </w:rPr>
        <w:t xml:space="preserve">1 </w:t>
      </w:r>
      <w:r w:rsidRPr="002A72AA">
        <w:rPr>
          <w:rFonts w:ascii="Times New Roman" w:eastAsia="Times New Roman" w:hAnsi="Times New Roman" w:cs="Times New Roman"/>
          <w:sz w:val="28"/>
          <w:szCs w:val="28"/>
          <w:lang w:eastAsia="lv-LV"/>
        </w:rPr>
        <w:t>2. uz valsti, kas nav</w:t>
      </w:r>
      <w:proofErr w:type="gramStart"/>
      <w:r w:rsidRPr="002A72AA">
        <w:rPr>
          <w:rFonts w:ascii="Times New Roman" w:eastAsia="Times New Roman" w:hAnsi="Times New Roman" w:cs="Times New Roman"/>
          <w:sz w:val="28"/>
          <w:szCs w:val="28"/>
          <w:lang w:eastAsia="lv-LV"/>
        </w:rPr>
        <w:t xml:space="preserve">  </w:t>
      </w:r>
      <w:proofErr w:type="gramEnd"/>
      <w:r w:rsidRPr="002A72AA">
        <w:rPr>
          <w:rFonts w:ascii="Times New Roman" w:eastAsia="Times New Roman" w:hAnsi="Times New Roman" w:cs="Times New Roman"/>
          <w:sz w:val="28"/>
          <w:szCs w:val="28"/>
          <w:lang w:eastAsia="lv-LV"/>
        </w:rPr>
        <w:t>Eiropas Savienības dalībvalsts;</w:t>
      </w:r>
    </w:p>
    <w:p w:rsidR="002A72AA" w:rsidRPr="002A72AA" w:rsidRDefault="002A72AA" w:rsidP="002A72AA">
      <w:pPr>
        <w:spacing w:after="0" w:line="240" w:lineRule="auto"/>
        <w:ind w:left="142" w:firstLine="567"/>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92.</w:t>
      </w:r>
      <w:r w:rsidRPr="002A72AA">
        <w:rPr>
          <w:rFonts w:ascii="Times New Roman" w:eastAsia="Times New Roman" w:hAnsi="Times New Roman" w:cs="Times New Roman"/>
          <w:sz w:val="28"/>
          <w:szCs w:val="28"/>
          <w:vertAlign w:val="superscript"/>
          <w:lang w:eastAsia="lv-LV"/>
        </w:rPr>
        <w:t>1</w:t>
      </w:r>
      <w:r w:rsidRPr="002A72AA">
        <w:rPr>
          <w:rFonts w:ascii="Times New Roman" w:eastAsia="Times New Roman" w:hAnsi="Times New Roman" w:cs="Times New Roman"/>
          <w:sz w:val="28"/>
          <w:szCs w:val="28"/>
          <w:lang w:eastAsia="lv-LV"/>
        </w:rPr>
        <w:t xml:space="preserve"> 3. citam komersantam, </w:t>
      </w:r>
      <w:proofErr w:type="gramStart"/>
      <w:r w:rsidRPr="002A72AA">
        <w:rPr>
          <w:rFonts w:ascii="Times New Roman" w:eastAsia="Times New Roman" w:hAnsi="Times New Roman" w:cs="Times New Roman"/>
          <w:sz w:val="28"/>
          <w:szCs w:val="28"/>
          <w:lang w:eastAsia="lv-LV"/>
        </w:rPr>
        <w:t>kuram nav speciālas atļaujas (licences)</w:t>
      </w:r>
      <w:proofErr w:type="gramEnd"/>
      <w:r w:rsidRPr="002A72AA">
        <w:rPr>
          <w:rFonts w:ascii="Times New Roman" w:eastAsia="Times New Roman" w:hAnsi="Times New Roman" w:cs="Times New Roman"/>
          <w:sz w:val="28"/>
          <w:szCs w:val="28"/>
          <w:lang w:eastAsia="lv-LV"/>
        </w:rPr>
        <w:t xml:space="preserve"> apstiprināta noliktavas turētāja darbībai, akcīzes preču noliktavas robežās vai citā akcīzes preču noliktavā;</w:t>
      </w:r>
    </w:p>
    <w:p w:rsidR="002A72AA" w:rsidRPr="002A72AA" w:rsidRDefault="002A72AA" w:rsidP="002A72AA">
      <w:pPr>
        <w:spacing w:after="0" w:line="240" w:lineRule="auto"/>
        <w:ind w:left="142" w:firstLine="567"/>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92.</w:t>
      </w:r>
      <w:r w:rsidRPr="002A72AA">
        <w:rPr>
          <w:rFonts w:ascii="Times New Roman" w:eastAsia="Times New Roman" w:hAnsi="Times New Roman" w:cs="Times New Roman"/>
          <w:sz w:val="28"/>
          <w:szCs w:val="28"/>
          <w:vertAlign w:val="superscript"/>
          <w:lang w:eastAsia="lv-LV"/>
        </w:rPr>
        <w:t>1</w:t>
      </w:r>
      <w:r w:rsidRPr="002A72AA">
        <w:rPr>
          <w:rFonts w:ascii="Times New Roman" w:eastAsia="Times New Roman" w:hAnsi="Times New Roman" w:cs="Times New Roman"/>
          <w:sz w:val="28"/>
          <w:szCs w:val="28"/>
          <w:lang w:eastAsia="lv-LV"/>
        </w:rPr>
        <w:t xml:space="preserve"> 4. akcīzes preču noliktavas turētājam, kurā uzglabā akcīzes preces.</w:t>
      </w:r>
    </w:p>
    <w:p w:rsidR="002A72AA" w:rsidRPr="002A72AA" w:rsidRDefault="002A72AA" w:rsidP="002A72AA">
      <w:pPr>
        <w:spacing w:after="0" w:line="240" w:lineRule="auto"/>
        <w:ind w:left="142" w:firstLine="567"/>
        <w:jc w:val="both"/>
        <w:rPr>
          <w:rFonts w:ascii="Times New Roman" w:eastAsia="Times New Roman" w:hAnsi="Times New Roman" w:cs="Times New Roman"/>
          <w:sz w:val="28"/>
          <w:szCs w:val="28"/>
          <w:highlight w:val="yellow"/>
          <w:lang w:eastAsia="lv-LV"/>
        </w:rPr>
      </w:pPr>
    </w:p>
    <w:p w:rsidR="002A72AA" w:rsidRPr="002A72AA" w:rsidRDefault="002A72AA" w:rsidP="002A72AA">
      <w:pPr>
        <w:spacing w:after="0" w:line="240" w:lineRule="auto"/>
        <w:ind w:firstLine="709"/>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92.</w:t>
      </w:r>
      <w:r w:rsidRPr="002A72AA">
        <w:rPr>
          <w:rFonts w:ascii="Times New Roman" w:eastAsia="Times New Roman" w:hAnsi="Times New Roman" w:cs="Times New Roman"/>
          <w:sz w:val="28"/>
          <w:szCs w:val="28"/>
          <w:vertAlign w:val="superscript"/>
          <w:lang w:eastAsia="lv-LV"/>
        </w:rPr>
        <w:t>2</w:t>
      </w:r>
      <w:r w:rsidRPr="002A72AA">
        <w:rPr>
          <w:rFonts w:ascii="Times New Roman" w:eastAsia="Times New Roman" w:hAnsi="Times New Roman" w:cs="Times New Roman"/>
          <w:sz w:val="28"/>
          <w:szCs w:val="28"/>
          <w:lang w:eastAsia="lv-LV"/>
        </w:rPr>
        <w:t xml:space="preserve"> Komersants, kuram ir speciāla atļauja (licence) apstiprināta noliktavas turētāja darbībai, ir tiesīgs no citai personai piederošas akcīzes preču noliktavas realizēt sev piederošas akcīzes preces komersantam, kuram ir speciāla atļauja (licence) apstiprināta noliktavas turētāja darbībai.”.</w:t>
      </w:r>
    </w:p>
    <w:p w:rsidR="002A72AA" w:rsidRPr="002A72AA" w:rsidRDefault="002A72AA" w:rsidP="002A72AA">
      <w:pPr>
        <w:spacing w:after="0" w:line="240" w:lineRule="auto"/>
        <w:ind w:firstLine="709"/>
        <w:jc w:val="both"/>
        <w:rPr>
          <w:rFonts w:ascii="Times New Roman" w:eastAsia="Times New Roman" w:hAnsi="Times New Roman" w:cs="Times New Roman"/>
          <w:sz w:val="28"/>
          <w:szCs w:val="28"/>
          <w:lang w:eastAsia="lv-LV"/>
        </w:rPr>
      </w:pPr>
    </w:p>
    <w:p w:rsidR="002A72AA" w:rsidRPr="002A72AA" w:rsidRDefault="002A72AA" w:rsidP="002A72AA">
      <w:pPr>
        <w:numPr>
          <w:ilvl w:val="0"/>
          <w:numId w:val="12"/>
        </w:numPr>
        <w:spacing w:after="0" w:line="240" w:lineRule="auto"/>
        <w:ind w:left="709"/>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Papildināt noteikumus ar 96.</w:t>
      </w:r>
      <w:r w:rsidRPr="002A72AA">
        <w:rPr>
          <w:rFonts w:ascii="Times New Roman" w:eastAsia="Times New Roman" w:hAnsi="Times New Roman" w:cs="Times New Roman"/>
          <w:sz w:val="28"/>
          <w:szCs w:val="28"/>
          <w:vertAlign w:val="superscript"/>
          <w:lang w:eastAsia="lv-LV"/>
        </w:rPr>
        <w:t xml:space="preserve">1 </w:t>
      </w:r>
      <w:r w:rsidRPr="002A72AA">
        <w:rPr>
          <w:rFonts w:ascii="Times New Roman" w:eastAsia="Times New Roman" w:hAnsi="Times New Roman" w:cs="Times New Roman"/>
          <w:sz w:val="28"/>
          <w:szCs w:val="28"/>
          <w:lang w:eastAsia="lv-LV"/>
        </w:rPr>
        <w:t>punkta šādā redakcijā:</w:t>
      </w:r>
    </w:p>
    <w:p w:rsidR="002A72AA" w:rsidRPr="002A72AA" w:rsidRDefault="002A72AA" w:rsidP="002A72AA">
      <w:pPr>
        <w:spacing w:after="0" w:line="240" w:lineRule="auto"/>
        <w:ind w:firstLine="720"/>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“96.</w:t>
      </w:r>
      <w:r w:rsidRPr="002A72AA">
        <w:rPr>
          <w:rFonts w:ascii="Times New Roman" w:eastAsia="Times New Roman" w:hAnsi="Times New Roman" w:cs="Times New Roman"/>
          <w:sz w:val="28"/>
          <w:szCs w:val="28"/>
          <w:vertAlign w:val="superscript"/>
          <w:lang w:eastAsia="lv-LV"/>
        </w:rPr>
        <w:t xml:space="preserve">1 </w:t>
      </w:r>
      <w:r w:rsidRPr="002A72AA">
        <w:rPr>
          <w:rFonts w:ascii="Times New Roman" w:eastAsia="Times New Roman" w:hAnsi="Times New Roman" w:cs="Times New Roman"/>
          <w:sz w:val="28"/>
          <w:szCs w:val="28"/>
          <w:lang w:eastAsia="lv-LV"/>
        </w:rPr>
        <w:t>Komersants, kuram ir speciāla atļauja (licence) apstiprināta noliktavas turētāja darbībai, ir tiesīgs realizēt akcīzes preces komersantam, kuram nav speciālas atļaujas (licences) apstiprināta noliktavas turētāja darbībai, savā vai citā akcīzes preču noliktavā.”.</w:t>
      </w:r>
    </w:p>
    <w:p w:rsidR="002A72AA" w:rsidRPr="002A72AA" w:rsidRDefault="002A72AA" w:rsidP="002A72AA">
      <w:pPr>
        <w:spacing w:after="0" w:line="240" w:lineRule="auto"/>
        <w:jc w:val="both"/>
        <w:rPr>
          <w:rFonts w:ascii="Times New Roman" w:eastAsia="Times New Roman" w:hAnsi="Times New Roman" w:cs="Times New Roman"/>
          <w:sz w:val="28"/>
          <w:szCs w:val="28"/>
          <w:lang w:eastAsia="lv-LV"/>
        </w:rPr>
      </w:pPr>
    </w:p>
    <w:p w:rsidR="002A72AA" w:rsidRPr="002A72AA" w:rsidRDefault="002A72AA" w:rsidP="002A72AA">
      <w:pPr>
        <w:spacing w:after="0" w:line="240" w:lineRule="auto"/>
        <w:jc w:val="both"/>
        <w:rPr>
          <w:rFonts w:ascii="Times New Roman" w:eastAsia="Times New Roman" w:hAnsi="Times New Roman" w:cs="Times New Roman"/>
          <w:sz w:val="28"/>
          <w:szCs w:val="28"/>
          <w:lang w:eastAsia="lv-LV"/>
        </w:rPr>
      </w:pPr>
    </w:p>
    <w:p w:rsidR="002A72AA" w:rsidRPr="002A72AA" w:rsidRDefault="002A72AA" w:rsidP="002A72AA">
      <w:pPr>
        <w:spacing w:after="0" w:line="240" w:lineRule="auto"/>
        <w:ind w:left="6237" w:hanging="6237"/>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Ministru prezidents</w:t>
      </w:r>
      <w:proofErr w:type="gramStart"/>
      <w:r w:rsidRPr="002A72AA">
        <w:rPr>
          <w:rFonts w:ascii="Times New Roman" w:eastAsia="Times New Roman" w:hAnsi="Times New Roman" w:cs="Times New Roman"/>
          <w:sz w:val="28"/>
          <w:szCs w:val="28"/>
          <w:lang w:eastAsia="lv-LV"/>
        </w:rPr>
        <w:t xml:space="preserve">                                                  </w:t>
      </w:r>
      <w:proofErr w:type="gramEnd"/>
      <w:r w:rsidRPr="002A72AA">
        <w:rPr>
          <w:rFonts w:ascii="Times New Roman" w:eastAsia="Times New Roman" w:hAnsi="Times New Roman" w:cs="Times New Roman"/>
          <w:sz w:val="28"/>
          <w:szCs w:val="28"/>
          <w:lang w:eastAsia="lv-LV"/>
        </w:rPr>
        <w:tab/>
      </w:r>
      <w:proofErr w:type="spellStart"/>
      <w:r w:rsidRPr="002A72AA">
        <w:rPr>
          <w:rFonts w:ascii="Times New Roman" w:eastAsia="Times New Roman" w:hAnsi="Times New Roman" w:cs="Times New Roman"/>
          <w:sz w:val="28"/>
          <w:szCs w:val="28"/>
          <w:lang w:eastAsia="lv-LV"/>
        </w:rPr>
        <w:t>A.K.Kariņš</w:t>
      </w:r>
      <w:proofErr w:type="spellEnd"/>
    </w:p>
    <w:p w:rsidR="002A72AA" w:rsidRPr="002A72AA" w:rsidRDefault="002A72AA" w:rsidP="002A72AA">
      <w:pPr>
        <w:spacing w:after="0" w:line="240" w:lineRule="auto"/>
        <w:ind w:left="6237" w:hanging="6237"/>
        <w:jc w:val="both"/>
        <w:rPr>
          <w:rFonts w:ascii="Times New Roman" w:eastAsia="Times New Roman" w:hAnsi="Times New Roman" w:cs="Times New Roman"/>
          <w:sz w:val="28"/>
          <w:szCs w:val="28"/>
          <w:lang w:eastAsia="lv-LV"/>
        </w:rPr>
      </w:pPr>
    </w:p>
    <w:p w:rsidR="002A72AA" w:rsidRPr="002A72AA" w:rsidRDefault="002A72AA" w:rsidP="002A72AA">
      <w:pPr>
        <w:spacing w:after="0" w:line="240" w:lineRule="auto"/>
        <w:ind w:left="6237" w:hanging="6237"/>
        <w:jc w:val="both"/>
        <w:rPr>
          <w:rFonts w:ascii="Times New Roman" w:eastAsia="Times New Roman" w:hAnsi="Times New Roman" w:cs="Times New Roman"/>
          <w:sz w:val="28"/>
          <w:szCs w:val="28"/>
          <w:lang w:eastAsia="lv-LV"/>
        </w:rPr>
      </w:pPr>
      <w:r w:rsidRPr="002A72AA">
        <w:rPr>
          <w:rFonts w:ascii="Times New Roman" w:eastAsia="Times New Roman" w:hAnsi="Times New Roman" w:cs="Times New Roman"/>
          <w:sz w:val="28"/>
          <w:szCs w:val="28"/>
          <w:lang w:eastAsia="lv-LV"/>
        </w:rPr>
        <w:t>Finanšu ministrs</w:t>
      </w:r>
      <w:r w:rsidRPr="002A72AA">
        <w:rPr>
          <w:rFonts w:ascii="Times New Roman" w:eastAsia="Times New Roman" w:hAnsi="Times New Roman" w:cs="Times New Roman"/>
          <w:sz w:val="28"/>
          <w:szCs w:val="28"/>
          <w:lang w:eastAsia="lv-LV"/>
        </w:rPr>
        <w:tab/>
        <w:t>J.Reirs</w:t>
      </w:r>
    </w:p>
    <w:p w:rsidR="002A72AA" w:rsidRPr="002A72AA" w:rsidRDefault="002A72AA" w:rsidP="002A72AA">
      <w:pPr>
        <w:spacing w:after="0" w:line="240" w:lineRule="auto"/>
        <w:ind w:firstLine="851"/>
        <w:jc w:val="both"/>
        <w:rPr>
          <w:rFonts w:ascii="Times New Roman" w:eastAsia="Times New Roman" w:hAnsi="Times New Roman" w:cs="Times New Roman"/>
          <w:sz w:val="28"/>
          <w:szCs w:val="28"/>
          <w:lang w:eastAsia="lv-LV"/>
        </w:rPr>
      </w:pPr>
    </w:p>
    <w:p w:rsidR="002A72AA" w:rsidRPr="002A72AA" w:rsidRDefault="002A72AA" w:rsidP="002A72AA">
      <w:pPr>
        <w:spacing w:after="0" w:line="240" w:lineRule="auto"/>
        <w:jc w:val="both"/>
        <w:rPr>
          <w:rFonts w:ascii="Times New Roman" w:eastAsia="Times New Roman" w:hAnsi="Times New Roman" w:cs="Times New Roman"/>
          <w:sz w:val="24"/>
          <w:szCs w:val="24"/>
          <w:lang w:eastAsia="lv-LV"/>
        </w:rPr>
      </w:pPr>
    </w:p>
    <w:p w:rsidR="002A72AA" w:rsidRPr="002A72AA" w:rsidRDefault="002A72AA" w:rsidP="002A72AA">
      <w:pPr>
        <w:spacing w:after="0" w:line="240" w:lineRule="auto"/>
        <w:jc w:val="both"/>
        <w:rPr>
          <w:rFonts w:ascii="Times New Roman" w:eastAsia="Times New Roman" w:hAnsi="Times New Roman" w:cs="Times New Roman"/>
          <w:sz w:val="24"/>
          <w:szCs w:val="24"/>
          <w:lang w:eastAsia="lv-LV"/>
        </w:rPr>
      </w:pPr>
    </w:p>
    <w:p w:rsidR="002A72AA" w:rsidRPr="002A72AA" w:rsidRDefault="002A72AA" w:rsidP="002A72AA"/>
    <w:p w:rsidR="00F6652C" w:rsidRPr="00B11C65" w:rsidRDefault="00F6652C" w:rsidP="00A17B20">
      <w:pPr>
        <w:spacing w:after="0" w:line="240" w:lineRule="auto"/>
        <w:rPr>
          <w:sz w:val="28"/>
          <w:szCs w:val="28"/>
        </w:rPr>
      </w:pPr>
    </w:p>
    <w:sectPr w:rsidR="00F6652C" w:rsidRPr="00B11C65" w:rsidSect="00A17B2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450" w:rsidRDefault="00DC7450" w:rsidP="00315FCE">
      <w:pPr>
        <w:spacing w:after="0" w:line="240" w:lineRule="auto"/>
      </w:pPr>
      <w:r>
        <w:separator/>
      </w:r>
    </w:p>
  </w:endnote>
  <w:endnote w:type="continuationSeparator" w:id="0">
    <w:p w:rsidR="00DC7450" w:rsidRDefault="00DC7450" w:rsidP="0031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2C" w:rsidRPr="00C433A0" w:rsidRDefault="002A72AA">
    <w:pPr>
      <w:pStyle w:val="Footer"/>
      <w:rPr>
        <w:rFonts w:ascii="Times New Roman" w:hAnsi="Times New Roman" w:cs="Times New Roman"/>
      </w:rPr>
    </w:pPr>
    <w:r w:rsidRPr="00C433A0">
      <w:rPr>
        <w:rFonts w:ascii="Times New Roman" w:hAnsi="Times New Roman" w:cs="Times New Roman"/>
      </w:rPr>
      <w:t>FM</w:t>
    </w:r>
    <w:r>
      <w:rPr>
        <w:rFonts w:ascii="Times New Roman" w:hAnsi="Times New Roman" w:cs="Times New Roman"/>
      </w:rPr>
      <w:t>N</w:t>
    </w:r>
    <w:r w:rsidRPr="00C433A0">
      <w:rPr>
        <w:rFonts w:ascii="Times New Roman" w:hAnsi="Times New Roman" w:cs="Times New Roman"/>
      </w:rPr>
      <w:t>ot</w:t>
    </w:r>
    <w:r w:rsidR="00F6652C" w:rsidRPr="00C433A0">
      <w:rPr>
        <w:rFonts w:ascii="Times New Roman" w:hAnsi="Times New Roman" w:cs="Times New Roman"/>
      </w:rPr>
      <w:t>_</w:t>
    </w:r>
    <w:r>
      <w:rPr>
        <w:rFonts w:ascii="Times New Roman" w:hAnsi="Times New Roman" w:cs="Times New Roman"/>
      </w:rPr>
      <w:t>281019</w:t>
    </w:r>
    <w:r w:rsidR="00F6652C">
      <w:rPr>
        <w:rFonts w:ascii="Times New Roman" w:hAnsi="Times New Roman" w:cs="Times New Roman"/>
      </w:rPr>
      <w:t>_groz</w:t>
    </w:r>
    <w:r w:rsidR="00F6652C" w:rsidRPr="00C433A0">
      <w:rPr>
        <w:rFonts w:ascii="Times New Roman" w:hAnsi="Times New Roman" w:cs="Times New Roman"/>
      </w:rPr>
      <w:t>_662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52C" w:rsidRPr="00315FCE" w:rsidRDefault="002A72AA" w:rsidP="00315FCE">
    <w:pPr>
      <w:pStyle w:val="Footer"/>
      <w:rPr>
        <w:rFonts w:ascii="Times New Roman" w:hAnsi="Times New Roman" w:cs="Times New Roman"/>
      </w:rPr>
    </w:pPr>
    <w:r w:rsidRPr="00315FCE">
      <w:rPr>
        <w:rFonts w:ascii="Times New Roman" w:hAnsi="Times New Roman" w:cs="Times New Roman"/>
      </w:rPr>
      <w:t>FM</w:t>
    </w:r>
    <w:r>
      <w:rPr>
        <w:rFonts w:ascii="Times New Roman" w:hAnsi="Times New Roman" w:cs="Times New Roman"/>
      </w:rPr>
      <w:t>N</w:t>
    </w:r>
    <w:r w:rsidRPr="00315FCE">
      <w:rPr>
        <w:rFonts w:ascii="Times New Roman" w:hAnsi="Times New Roman" w:cs="Times New Roman"/>
      </w:rPr>
      <w:t>ot</w:t>
    </w:r>
    <w:r w:rsidR="00F6652C" w:rsidRPr="00315FCE">
      <w:rPr>
        <w:rFonts w:ascii="Times New Roman" w:hAnsi="Times New Roman" w:cs="Times New Roman"/>
      </w:rPr>
      <w:t>_</w:t>
    </w:r>
    <w:r>
      <w:rPr>
        <w:rFonts w:ascii="Times New Roman" w:hAnsi="Times New Roman" w:cs="Times New Roman"/>
      </w:rPr>
      <w:t>281019</w:t>
    </w:r>
    <w:r w:rsidR="00F6652C" w:rsidRPr="00315FCE">
      <w:rPr>
        <w:rFonts w:ascii="Times New Roman" w:hAnsi="Times New Roman" w:cs="Times New Roman"/>
      </w:rPr>
      <w:t>_groz_662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450" w:rsidRDefault="00DC7450" w:rsidP="00315FCE">
      <w:pPr>
        <w:spacing w:after="0" w:line="240" w:lineRule="auto"/>
      </w:pPr>
      <w:r>
        <w:separator/>
      </w:r>
    </w:p>
  </w:footnote>
  <w:footnote w:type="continuationSeparator" w:id="0">
    <w:p w:rsidR="00DC7450" w:rsidRDefault="00DC7450" w:rsidP="00315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155077"/>
      <w:docPartObj>
        <w:docPartGallery w:val="Page Numbers (Top of Page)"/>
        <w:docPartUnique/>
      </w:docPartObj>
    </w:sdtPr>
    <w:sdtEndPr>
      <w:rPr>
        <w:noProof/>
      </w:rPr>
    </w:sdtEndPr>
    <w:sdtContent>
      <w:p w:rsidR="00F6652C" w:rsidRDefault="00F6652C">
        <w:pPr>
          <w:pStyle w:val="Header"/>
          <w:jc w:val="center"/>
        </w:pPr>
        <w:r w:rsidRPr="00D37A82">
          <w:rPr>
            <w:rFonts w:ascii="Times New Roman" w:hAnsi="Times New Roman" w:cs="Times New Roman"/>
          </w:rPr>
          <w:fldChar w:fldCharType="begin"/>
        </w:r>
        <w:r w:rsidRPr="00D37A82">
          <w:rPr>
            <w:rFonts w:ascii="Times New Roman" w:hAnsi="Times New Roman" w:cs="Times New Roman"/>
          </w:rPr>
          <w:instrText xml:space="preserve"> PAGE   \* MERGEFORMAT </w:instrText>
        </w:r>
        <w:r w:rsidRPr="00D37A82">
          <w:rPr>
            <w:rFonts w:ascii="Times New Roman" w:hAnsi="Times New Roman" w:cs="Times New Roman"/>
          </w:rPr>
          <w:fldChar w:fldCharType="separate"/>
        </w:r>
        <w:r w:rsidR="00FD5F6C">
          <w:rPr>
            <w:rFonts w:ascii="Times New Roman" w:hAnsi="Times New Roman" w:cs="Times New Roman"/>
            <w:noProof/>
          </w:rPr>
          <w:t>2</w:t>
        </w:r>
        <w:r w:rsidRPr="00D37A82">
          <w:rPr>
            <w:rFonts w:ascii="Times New Roman" w:hAnsi="Times New Roman" w:cs="Times New Roman"/>
            <w:noProof/>
          </w:rPr>
          <w:fldChar w:fldCharType="end"/>
        </w:r>
      </w:p>
    </w:sdtContent>
  </w:sdt>
  <w:p w:rsidR="00F6652C" w:rsidRDefault="00F66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7BF"/>
    <w:multiLevelType w:val="hybridMultilevel"/>
    <w:tmpl w:val="E8884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14D60D46"/>
    <w:multiLevelType w:val="hybridMultilevel"/>
    <w:tmpl w:val="331C4A6E"/>
    <w:lvl w:ilvl="0" w:tplc="655ABE00">
      <w:start w:val="1"/>
      <w:numFmt w:val="decimal"/>
      <w:lvlText w:val="%1)"/>
      <w:lvlJc w:val="left"/>
      <w:pPr>
        <w:ind w:left="1080" w:hanging="720"/>
      </w:pPr>
      <w:rPr>
        <w:rFonts w:hint="default"/>
      </w:rPr>
    </w:lvl>
    <w:lvl w:ilvl="1" w:tplc="91025EB0" w:tentative="1">
      <w:start w:val="1"/>
      <w:numFmt w:val="lowerLetter"/>
      <w:lvlText w:val="%2."/>
      <w:lvlJc w:val="left"/>
      <w:pPr>
        <w:ind w:left="1440" w:hanging="360"/>
      </w:pPr>
    </w:lvl>
    <w:lvl w:ilvl="2" w:tplc="210AF1B4" w:tentative="1">
      <w:start w:val="1"/>
      <w:numFmt w:val="lowerRoman"/>
      <w:lvlText w:val="%3."/>
      <w:lvlJc w:val="right"/>
      <w:pPr>
        <w:ind w:left="2160" w:hanging="180"/>
      </w:pPr>
    </w:lvl>
    <w:lvl w:ilvl="3" w:tplc="150264FC" w:tentative="1">
      <w:start w:val="1"/>
      <w:numFmt w:val="decimal"/>
      <w:lvlText w:val="%4."/>
      <w:lvlJc w:val="left"/>
      <w:pPr>
        <w:ind w:left="2880" w:hanging="360"/>
      </w:pPr>
    </w:lvl>
    <w:lvl w:ilvl="4" w:tplc="99FC08FC" w:tentative="1">
      <w:start w:val="1"/>
      <w:numFmt w:val="lowerLetter"/>
      <w:lvlText w:val="%5."/>
      <w:lvlJc w:val="left"/>
      <w:pPr>
        <w:ind w:left="3600" w:hanging="360"/>
      </w:pPr>
    </w:lvl>
    <w:lvl w:ilvl="5" w:tplc="F78E861E" w:tentative="1">
      <w:start w:val="1"/>
      <w:numFmt w:val="lowerRoman"/>
      <w:lvlText w:val="%6."/>
      <w:lvlJc w:val="right"/>
      <w:pPr>
        <w:ind w:left="4320" w:hanging="180"/>
      </w:pPr>
    </w:lvl>
    <w:lvl w:ilvl="6" w:tplc="B3F0A3BC" w:tentative="1">
      <w:start w:val="1"/>
      <w:numFmt w:val="decimal"/>
      <w:lvlText w:val="%7."/>
      <w:lvlJc w:val="left"/>
      <w:pPr>
        <w:ind w:left="5040" w:hanging="360"/>
      </w:pPr>
    </w:lvl>
    <w:lvl w:ilvl="7" w:tplc="FCB07CA4" w:tentative="1">
      <w:start w:val="1"/>
      <w:numFmt w:val="lowerLetter"/>
      <w:lvlText w:val="%8."/>
      <w:lvlJc w:val="left"/>
      <w:pPr>
        <w:ind w:left="5760" w:hanging="360"/>
      </w:pPr>
    </w:lvl>
    <w:lvl w:ilvl="8" w:tplc="2DEAF732" w:tentative="1">
      <w:start w:val="1"/>
      <w:numFmt w:val="lowerRoman"/>
      <w:lvlText w:val="%9."/>
      <w:lvlJc w:val="right"/>
      <w:pPr>
        <w:ind w:left="6480" w:hanging="180"/>
      </w:pPr>
    </w:lvl>
  </w:abstractNum>
  <w:abstractNum w:abstractNumId="2" w15:restartNumberingAfterBreak="1">
    <w:nsid w:val="22A66236"/>
    <w:multiLevelType w:val="hybridMultilevel"/>
    <w:tmpl w:val="D856E1B6"/>
    <w:lvl w:ilvl="0" w:tplc="2B88577A">
      <w:start w:val="1"/>
      <w:numFmt w:val="decimal"/>
      <w:lvlText w:val="%1)"/>
      <w:lvlJc w:val="left"/>
      <w:pPr>
        <w:ind w:left="720" w:hanging="360"/>
      </w:pPr>
      <w:rPr>
        <w:rFonts w:hint="default"/>
      </w:rPr>
    </w:lvl>
    <w:lvl w:ilvl="1" w:tplc="5CE884A4" w:tentative="1">
      <w:start w:val="1"/>
      <w:numFmt w:val="lowerLetter"/>
      <w:lvlText w:val="%2."/>
      <w:lvlJc w:val="left"/>
      <w:pPr>
        <w:ind w:left="1440" w:hanging="360"/>
      </w:pPr>
    </w:lvl>
    <w:lvl w:ilvl="2" w:tplc="29D09EEA" w:tentative="1">
      <w:start w:val="1"/>
      <w:numFmt w:val="lowerRoman"/>
      <w:lvlText w:val="%3."/>
      <w:lvlJc w:val="right"/>
      <w:pPr>
        <w:ind w:left="2160" w:hanging="180"/>
      </w:pPr>
    </w:lvl>
    <w:lvl w:ilvl="3" w:tplc="204A210E" w:tentative="1">
      <w:start w:val="1"/>
      <w:numFmt w:val="decimal"/>
      <w:lvlText w:val="%4."/>
      <w:lvlJc w:val="left"/>
      <w:pPr>
        <w:ind w:left="2880" w:hanging="360"/>
      </w:pPr>
    </w:lvl>
    <w:lvl w:ilvl="4" w:tplc="5CE06B60" w:tentative="1">
      <w:start w:val="1"/>
      <w:numFmt w:val="lowerLetter"/>
      <w:lvlText w:val="%5."/>
      <w:lvlJc w:val="left"/>
      <w:pPr>
        <w:ind w:left="3600" w:hanging="360"/>
      </w:pPr>
    </w:lvl>
    <w:lvl w:ilvl="5" w:tplc="9EAA7572" w:tentative="1">
      <w:start w:val="1"/>
      <w:numFmt w:val="lowerRoman"/>
      <w:lvlText w:val="%6."/>
      <w:lvlJc w:val="right"/>
      <w:pPr>
        <w:ind w:left="4320" w:hanging="180"/>
      </w:pPr>
    </w:lvl>
    <w:lvl w:ilvl="6" w:tplc="1612F290" w:tentative="1">
      <w:start w:val="1"/>
      <w:numFmt w:val="decimal"/>
      <w:lvlText w:val="%7."/>
      <w:lvlJc w:val="left"/>
      <w:pPr>
        <w:ind w:left="5040" w:hanging="360"/>
      </w:pPr>
    </w:lvl>
    <w:lvl w:ilvl="7" w:tplc="2578D872" w:tentative="1">
      <w:start w:val="1"/>
      <w:numFmt w:val="lowerLetter"/>
      <w:lvlText w:val="%8."/>
      <w:lvlJc w:val="left"/>
      <w:pPr>
        <w:ind w:left="5760" w:hanging="360"/>
      </w:pPr>
    </w:lvl>
    <w:lvl w:ilvl="8" w:tplc="422C0E58" w:tentative="1">
      <w:start w:val="1"/>
      <w:numFmt w:val="lowerRoman"/>
      <w:lvlText w:val="%9."/>
      <w:lvlJc w:val="right"/>
      <w:pPr>
        <w:ind w:left="6480" w:hanging="180"/>
      </w:pPr>
    </w:lvl>
  </w:abstractNum>
  <w:abstractNum w:abstractNumId="3" w15:restartNumberingAfterBreak="1">
    <w:nsid w:val="2C044AEA"/>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4" w15:restartNumberingAfterBreak="1">
    <w:nsid w:val="40386350"/>
    <w:multiLevelType w:val="hybridMultilevel"/>
    <w:tmpl w:val="D6B6823A"/>
    <w:lvl w:ilvl="0" w:tplc="ED6A8FD4">
      <w:start w:val="1"/>
      <w:numFmt w:val="decimal"/>
      <w:lvlText w:val="%1)"/>
      <w:lvlJc w:val="left"/>
      <w:pPr>
        <w:ind w:left="1080" w:hanging="360"/>
      </w:pPr>
      <w:rPr>
        <w:rFonts w:hint="default"/>
      </w:rPr>
    </w:lvl>
    <w:lvl w:ilvl="1" w:tplc="4DF88F26" w:tentative="1">
      <w:start w:val="1"/>
      <w:numFmt w:val="lowerLetter"/>
      <w:lvlText w:val="%2."/>
      <w:lvlJc w:val="left"/>
      <w:pPr>
        <w:ind w:left="1800" w:hanging="360"/>
      </w:pPr>
    </w:lvl>
    <w:lvl w:ilvl="2" w:tplc="47469792" w:tentative="1">
      <w:start w:val="1"/>
      <w:numFmt w:val="lowerRoman"/>
      <w:lvlText w:val="%3."/>
      <w:lvlJc w:val="right"/>
      <w:pPr>
        <w:ind w:left="2520" w:hanging="180"/>
      </w:pPr>
    </w:lvl>
    <w:lvl w:ilvl="3" w:tplc="2D187BF2" w:tentative="1">
      <w:start w:val="1"/>
      <w:numFmt w:val="decimal"/>
      <w:lvlText w:val="%4."/>
      <w:lvlJc w:val="left"/>
      <w:pPr>
        <w:ind w:left="3240" w:hanging="360"/>
      </w:pPr>
    </w:lvl>
    <w:lvl w:ilvl="4" w:tplc="7E26D87E" w:tentative="1">
      <w:start w:val="1"/>
      <w:numFmt w:val="lowerLetter"/>
      <w:lvlText w:val="%5."/>
      <w:lvlJc w:val="left"/>
      <w:pPr>
        <w:ind w:left="3960" w:hanging="360"/>
      </w:pPr>
    </w:lvl>
    <w:lvl w:ilvl="5" w:tplc="DB5872DA" w:tentative="1">
      <w:start w:val="1"/>
      <w:numFmt w:val="lowerRoman"/>
      <w:lvlText w:val="%6."/>
      <w:lvlJc w:val="right"/>
      <w:pPr>
        <w:ind w:left="4680" w:hanging="180"/>
      </w:pPr>
    </w:lvl>
    <w:lvl w:ilvl="6" w:tplc="91C83BE0" w:tentative="1">
      <w:start w:val="1"/>
      <w:numFmt w:val="decimal"/>
      <w:lvlText w:val="%7."/>
      <w:lvlJc w:val="left"/>
      <w:pPr>
        <w:ind w:left="5400" w:hanging="360"/>
      </w:pPr>
    </w:lvl>
    <w:lvl w:ilvl="7" w:tplc="719C02B0" w:tentative="1">
      <w:start w:val="1"/>
      <w:numFmt w:val="lowerLetter"/>
      <w:lvlText w:val="%8."/>
      <w:lvlJc w:val="left"/>
      <w:pPr>
        <w:ind w:left="6120" w:hanging="360"/>
      </w:pPr>
    </w:lvl>
    <w:lvl w:ilvl="8" w:tplc="703082BE" w:tentative="1">
      <w:start w:val="1"/>
      <w:numFmt w:val="lowerRoman"/>
      <w:lvlText w:val="%9."/>
      <w:lvlJc w:val="right"/>
      <w:pPr>
        <w:ind w:left="6840" w:hanging="180"/>
      </w:pPr>
    </w:lvl>
  </w:abstractNum>
  <w:abstractNum w:abstractNumId="5" w15:restartNumberingAfterBreak="1">
    <w:nsid w:val="48F10C88"/>
    <w:multiLevelType w:val="hybridMultilevel"/>
    <w:tmpl w:val="E306F554"/>
    <w:lvl w:ilvl="0" w:tplc="A364ABE0">
      <w:start w:val="1"/>
      <w:numFmt w:val="decimal"/>
      <w:lvlText w:val="%1)"/>
      <w:lvlJc w:val="left"/>
      <w:pPr>
        <w:ind w:left="720" w:hanging="360"/>
      </w:pPr>
      <w:rPr>
        <w:rFonts w:hint="default"/>
      </w:rPr>
    </w:lvl>
    <w:lvl w:ilvl="1" w:tplc="491E77A6" w:tentative="1">
      <w:start w:val="1"/>
      <w:numFmt w:val="lowerLetter"/>
      <w:lvlText w:val="%2."/>
      <w:lvlJc w:val="left"/>
      <w:pPr>
        <w:ind w:left="1440" w:hanging="360"/>
      </w:pPr>
    </w:lvl>
    <w:lvl w:ilvl="2" w:tplc="BF6C1992" w:tentative="1">
      <w:start w:val="1"/>
      <w:numFmt w:val="lowerRoman"/>
      <w:lvlText w:val="%3."/>
      <w:lvlJc w:val="right"/>
      <w:pPr>
        <w:ind w:left="2160" w:hanging="180"/>
      </w:pPr>
    </w:lvl>
    <w:lvl w:ilvl="3" w:tplc="616856C4" w:tentative="1">
      <w:start w:val="1"/>
      <w:numFmt w:val="decimal"/>
      <w:lvlText w:val="%4."/>
      <w:lvlJc w:val="left"/>
      <w:pPr>
        <w:ind w:left="2880" w:hanging="360"/>
      </w:pPr>
    </w:lvl>
    <w:lvl w:ilvl="4" w:tplc="2B82716A" w:tentative="1">
      <w:start w:val="1"/>
      <w:numFmt w:val="lowerLetter"/>
      <w:lvlText w:val="%5."/>
      <w:lvlJc w:val="left"/>
      <w:pPr>
        <w:ind w:left="3600" w:hanging="360"/>
      </w:pPr>
    </w:lvl>
    <w:lvl w:ilvl="5" w:tplc="85FED8EC" w:tentative="1">
      <w:start w:val="1"/>
      <w:numFmt w:val="lowerRoman"/>
      <w:lvlText w:val="%6."/>
      <w:lvlJc w:val="right"/>
      <w:pPr>
        <w:ind w:left="4320" w:hanging="180"/>
      </w:pPr>
    </w:lvl>
    <w:lvl w:ilvl="6" w:tplc="64C0B0A8" w:tentative="1">
      <w:start w:val="1"/>
      <w:numFmt w:val="decimal"/>
      <w:lvlText w:val="%7."/>
      <w:lvlJc w:val="left"/>
      <w:pPr>
        <w:ind w:left="5040" w:hanging="360"/>
      </w:pPr>
    </w:lvl>
    <w:lvl w:ilvl="7" w:tplc="B3985B62" w:tentative="1">
      <w:start w:val="1"/>
      <w:numFmt w:val="lowerLetter"/>
      <w:lvlText w:val="%8."/>
      <w:lvlJc w:val="left"/>
      <w:pPr>
        <w:ind w:left="5760" w:hanging="360"/>
      </w:pPr>
    </w:lvl>
    <w:lvl w:ilvl="8" w:tplc="3AE84920" w:tentative="1">
      <w:start w:val="1"/>
      <w:numFmt w:val="lowerRoman"/>
      <w:lvlText w:val="%9."/>
      <w:lvlJc w:val="right"/>
      <w:pPr>
        <w:ind w:left="6480" w:hanging="180"/>
      </w:pPr>
    </w:lvl>
  </w:abstractNum>
  <w:abstractNum w:abstractNumId="6" w15:restartNumberingAfterBreak="1">
    <w:nsid w:val="504C3167"/>
    <w:multiLevelType w:val="hybridMultilevel"/>
    <w:tmpl w:val="24A09252"/>
    <w:lvl w:ilvl="0" w:tplc="40B251C4">
      <w:start w:val="1"/>
      <w:numFmt w:val="bullet"/>
      <w:lvlText w:val=""/>
      <w:lvlJc w:val="left"/>
      <w:pPr>
        <w:ind w:left="720" w:hanging="360"/>
      </w:pPr>
      <w:rPr>
        <w:rFonts w:ascii="Symbol" w:hAnsi="Symbol" w:hint="default"/>
      </w:rPr>
    </w:lvl>
    <w:lvl w:ilvl="1" w:tplc="21A06C2A">
      <w:start w:val="1"/>
      <w:numFmt w:val="bullet"/>
      <w:lvlText w:val="o"/>
      <w:lvlJc w:val="left"/>
      <w:pPr>
        <w:ind w:left="1440" w:hanging="360"/>
      </w:pPr>
      <w:rPr>
        <w:rFonts w:ascii="Courier New" w:hAnsi="Courier New" w:cs="Courier New" w:hint="default"/>
      </w:rPr>
    </w:lvl>
    <w:lvl w:ilvl="2" w:tplc="FB3E3DBC" w:tentative="1">
      <w:start w:val="1"/>
      <w:numFmt w:val="bullet"/>
      <w:lvlText w:val=""/>
      <w:lvlJc w:val="left"/>
      <w:pPr>
        <w:ind w:left="2160" w:hanging="360"/>
      </w:pPr>
      <w:rPr>
        <w:rFonts w:ascii="Wingdings" w:hAnsi="Wingdings" w:hint="default"/>
      </w:rPr>
    </w:lvl>
    <w:lvl w:ilvl="3" w:tplc="BFB8A540" w:tentative="1">
      <w:start w:val="1"/>
      <w:numFmt w:val="bullet"/>
      <w:lvlText w:val=""/>
      <w:lvlJc w:val="left"/>
      <w:pPr>
        <w:ind w:left="2880" w:hanging="360"/>
      </w:pPr>
      <w:rPr>
        <w:rFonts w:ascii="Symbol" w:hAnsi="Symbol" w:hint="default"/>
      </w:rPr>
    </w:lvl>
    <w:lvl w:ilvl="4" w:tplc="293EA34C" w:tentative="1">
      <w:start w:val="1"/>
      <w:numFmt w:val="bullet"/>
      <w:lvlText w:val="o"/>
      <w:lvlJc w:val="left"/>
      <w:pPr>
        <w:ind w:left="3600" w:hanging="360"/>
      </w:pPr>
      <w:rPr>
        <w:rFonts w:ascii="Courier New" w:hAnsi="Courier New" w:cs="Courier New" w:hint="default"/>
      </w:rPr>
    </w:lvl>
    <w:lvl w:ilvl="5" w:tplc="3CB0B2BA" w:tentative="1">
      <w:start w:val="1"/>
      <w:numFmt w:val="bullet"/>
      <w:lvlText w:val=""/>
      <w:lvlJc w:val="left"/>
      <w:pPr>
        <w:ind w:left="4320" w:hanging="360"/>
      </w:pPr>
      <w:rPr>
        <w:rFonts w:ascii="Wingdings" w:hAnsi="Wingdings" w:hint="default"/>
      </w:rPr>
    </w:lvl>
    <w:lvl w:ilvl="6" w:tplc="FE4C65EA" w:tentative="1">
      <w:start w:val="1"/>
      <w:numFmt w:val="bullet"/>
      <w:lvlText w:val=""/>
      <w:lvlJc w:val="left"/>
      <w:pPr>
        <w:ind w:left="5040" w:hanging="360"/>
      </w:pPr>
      <w:rPr>
        <w:rFonts w:ascii="Symbol" w:hAnsi="Symbol" w:hint="default"/>
      </w:rPr>
    </w:lvl>
    <w:lvl w:ilvl="7" w:tplc="32D44CF6" w:tentative="1">
      <w:start w:val="1"/>
      <w:numFmt w:val="bullet"/>
      <w:lvlText w:val="o"/>
      <w:lvlJc w:val="left"/>
      <w:pPr>
        <w:ind w:left="5760" w:hanging="360"/>
      </w:pPr>
      <w:rPr>
        <w:rFonts w:ascii="Courier New" w:hAnsi="Courier New" w:cs="Courier New" w:hint="default"/>
      </w:rPr>
    </w:lvl>
    <w:lvl w:ilvl="8" w:tplc="E03CE592" w:tentative="1">
      <w:start w:val="1"/>
      <w:numFmt w:val="bullet"/>
      <w:lvlText w:val=""/>
      <w:lvlJc w:val="left"/>
      <w:pPr>
        <w:ind w:left="6480" w:hanging="360"/>
      </w:pPr>
      <w:rPr>
        <w:rFonts w:ascii="Wingdings" w:hAnsi="Wingdings" w:hint="default"/>
      </w:rPr>
    </w:lvl>
  </w:abstractNum>
  <w:abstractNum w:abstractNumId="7" w15:restartNumberingAfterBreak="1">
    <w:nsid w:val="51415F26"/>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8" w15:restartNumberingAfterBreak="1">
    <w:nsid w:val="532A4521"/>
    <w:multiLevelType w:val="hybridMultilevel"/>
    <w:tmpl w:val="369C6A5C"/>
    <w:lvl w:ilvl="0" w:tplc="C316A490">
      <w:start w:val="1"/>
      <w:numFmt w:val="decimal"/>
      <w:lvlText w:val="%1)"/>
      <w:lvlJc w:val="left"/>
      <w:pPr>
        <w:ind w:left="720" w:hanging="360"/>
      </w:pPr>
      <w:rPr>
        <w:rFonts w:hint="default"/>
      </w:rPr>
    </w:lvl>
    <w:lvl w:ilvl="1" w:tplc="A4D0622A" w:tentative="1">
      <w:start w:val="1"/>
      <w:numFmt w:val="lowerLetter"/>
      <w:lvlText w:val="%2."/>
      <w:lvlJc w:val="left"/>
      <w:pPr>
        <w:ind w:left="1440" w:hanging="360"/>
      </w:pPr>
    </w:lvl>
    <w:lvl w:ilvl="2" w:tplc="832CAA7A" w:tentative="1">
      <w:start w:val="1"/>
      <w:numFmt w:val="lowerRoman"/>
      <w:lvlText w:val="%3."/>
      <w:lvlJc w:val="right"/>
      <w:pPr>
        <w:ind w:left="2160" w:hanging="180"/>
      </w:pPr>
    </w:lvl>
    <w:lvl w:ilvl="3" w:tplc="858CBCD4" w:tentative="1">
      <w:start w:val="1"/>
      <w:numFmt w:val="decimal"/>
      <w:lvlText w:val="%4."/>
      <w:lvlJc w:val="left"/>
      <w:pPr>
        <w:ind w:left="2880" w:hanging="360"/>
      </w:pPr>
    </w:lvl>
    <w:lvl w:ilvl="4" w:tplc="AB623CE8" w:tentative="1">
      <w:start w:val="1"/>
      <w:numFmt w:val="lowerLetter"/>
      <w:lvlText w:val="%5."/>
      <w:lvlJc w:val="left"/>
      <w:pPr>
        <w:ind w:left="3600" w:hanging="360"/>
      </w:pPr>
    </w:lvl>
    <w:lvl w:ilvl="5" w:tplc="DD5CD180" w:tentative="1">
      <w:start w:val="1"/>
      <w:numFmt w:val="lowerRoman"/>
      <w:lvlText w:val="%6."/>
      <w:lvlJc w:val="right"/>
      <w:pPr>
        <w:ind w:left="4320" w:hanging="180"/>
      </w:pPr>
    </w:lvl>
    <w:lvl w:ilvl="6" w:tplc="C4FEE51E" w:tentative="1">
      <w:start w:val="1"/>
      <w:numFmt w:val="decimal"/>
      <w:lvlText w:val="%7."/>
      <w:lvlJc w:val="left"/>
      <w:pPr>
        <w:ind w:left="5040" w:hanging="360"/>
      </w:pPr>
    </w:lvl>
    <w:lvl w:ilvl="7" w:tplc="338AB59C" w:tentative="1">
      <w:start w:val="1"/>
      <w:numFmt w:val="lowerLetter"/>
      <w:lvlText w:val="%8."/>
      <w:lvlJc w:val="left"/>
      <w:pPr>
        <w:ind w:left="5760" w:hanging="360"/>
      </w:pPr>
    </w:lvl>
    <w:lvl w:ilvl="8" w:tplc="9F9CCE7C" w:tentative="1">
      <w:start w:val="1"/>
      <w:numFmt w:val="lowerRoman"/>
      <w:lvlText w:val="%9."/>
      <w:lvlJc w:val="right"/>
      <w:pPr>
        <w:ind w:left="6480" w:hanging="180"/>
      </w:pPr>
    </w:lvl>
  </w:abstractNum>
  <w:abstractNum w:abstractNumId="9" w15:restartNumberingAfterBreak="1">
    <w:nsid w:val="6256474E"/>
    <w:multiLevelType w:val="hybridMultilevel"/>
    <w:tmpl w:val="6BCE3C40"/>
    <w:lvl w:ilvl="0" w:tplc="F6E8EDAE">
      <w:start w:val="2"/>
      <w:numFmt w:val="decimal"/>
      <w:lvlText w:val="%1)"/>
      <w:lvlJc w:val="left"/>
      <w:pPr>
        <w:ind w:left="1069" w:hanging="360"/>
      </w:pPr>
      <w:rPr>
        <w:rFonts w:hint="default"/>
      </w:rPr>
    </w:lvl>
    <w:lvl w:ilvl="1" w:tplc="DEF0495C" w:tentative="1">
      <w:start w:val="1"/>
      <w:numFmt w:val="lowerLetter"/>
      <w:lvlText w:val="%2."/>
      <w:lvlJc w:val="left"/>
      <w:pPr>
        <w:ind w:left="1800" w:hanging="360"/>
      </w:pPr>
    </w:lvl>
    <w:lvl w:ilvl="2" w:tplc="C802A7B4" w:tentative="1">
      <w:start w:val="1"/>
      <w:numFmt w:val="lowerRoman"/>
      <w:lvlText w:val="%3."/>
      <w:lvlJc w:val="right"/>
      <w:pPr>
        <w:ind w:left="2520" w:hanging="180"/>
      </w:pPr>
    </w:lvl>
    <w:lvl w:ilvl="3" w:tplc="0CD49434" w:tentative="1">
      <w:start w:val="1"/>
      <w:numFmt w:val="decimal"/>
      <w:lvlText w:val="%4."/>
      <w:lvlJc w:val="left"/>
      <w:pPr>
        <w:ind w:left="3240" w:hanging="360"/>
      </w:pPr>
    </w:lvl>
    <w:lvl w:ilvl="4" w:tplc="307455F4" w:tentative="1">
      <w:start w:val="1"/>
      <w:numFmt w:val="lowerLetter"/>
      <w:lvlText w:val="%5."/>
      <w:lvlJc w:val="left"/>
      <w:pPr>
        <w:ind w:left="3960" w:hanging="360"/>
      </w:pPr>
    </w:lvl>
    <w:lvl w:ilvl="5" w:tplc="0B66CC72" w:tentative="1">
      <w:start w:val="1"/>
      <w:numFmt w:val="lowerRoman"/>
      <w:lvlText w:val="%6."/>
      <w:lvlJc w:val="right"/>
      <w:pPr>
        <w:ind w:left="4680" w:hanging="180"/>
      </w:pPr>
    </w:lvl>
    <w:lvl w:ilvl="6" w:tplc="CBA8719C" w:tentative="1">
      <w:start w:val="1"/>
      <w:numFmt w:val="decimal"/>
      <w:lvlText w:val="%7."/>
      <w:lvlJc w:val="left"/>
      <w:pPr>
        <w:ind w:left="5400" w:hanging="360"/>
      </w:pPr>
    </w:lvl>
    <w:lvl w:ilvl="7" w:tplc="F1C85004" w:tentative="1">
      <w:start w:val="1"/>
      <w:numFmt w:val="lowerLetter"/>
      <w:lvlText w:val="%8."/>
      <w:lvlJc w:val="left"/>
      <w:pPr>
        <w:ind w:left="6120" w:hanging="360"/>
      </w:pPr>
    </w:lvl>
    <w:lvl w:ilvl="8" w:tplc="298A1E6A" w:tentative="1">
      <w:start w:val="1"/>
      <w:numFmt w:val="lowerRoman"/>
      <w:lvlText w:val="%9."/>
      <w:lvlJc w:val="right"/>
      <w:pPr>
        <w:ind w:left="6840" w:hanging="180"/>
      </w:pPr>
    </w:lvl>
  </w:abstractNum>
  <w:abstractNum w:abstractNumId="10" w15:restartNumberingAfterBreak="1">
    <w:nsid w:val="663D0E36"/>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11" w15:restartNumberingAfterBreak="0">
    <w:nsid w:val="779B3960"/>
    <w:multiLevelType w:val="hybridMultilevel"/>
    <w:tmpl w:val="B68CBA58"/>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8"/>
  </w:num>
  <w:num w:numId="5">
    <w:abstractNumId w:val="5"/>
  </w:num>
  <w:num w:numId="6">
    <w:abstractNumId w:val="4"/>
  </w:num>
  <w:num w:numId="7">
    <w:abstractNumId w:val="9"/>
  </w:num>
  <w:num w:numId="8">
    <w:abstractNumId w:val="6"/>
  </w:num>
  <w:num w:numId="9">
    <w:abstractNumId w:val="0"/>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CE"/>
    <w:rsid w:val="00006E3B"/>
    <w:rsid w:val="00024BED"/>
    <w:rsid w:val="0003146F"/>
    <w:rsid w:val="000377F4"/>
    <w:rsid w:val="00047314"/>
    <w:rsid w:val="000916C1"/>
    <w:rsid w:val="00093D05"/>
    <w:rsid w:val="000B6535"/>
    <w:rsid w:val="000D6F41"/>
    <w:rsid w:val="00120247"/>
    <w:rsid w:val="001346FC"/>
    <w:rsid w:val="001374ED"/>
    <w:rsid w:val="001424E5"/>
    <w:rsid w:val="00161289"/>
    <w:rsid w:val="00171901"/>
    <w:rsid w:val="0017282E"/>
    <w:rsid w:val="001B7C4B"/>
    <w:rsid w:val="001F6C63"/>
    <w:rsid w:val="00223F38"/>
    <w:rsid w:val="00231787"/>
    <w:rsid w:val="00245C75"/>
    <w:rsid w:val="00264E6C"/>
    <w:rsid w:val="00283F0F"/>
    <w:rsid w:val="00290765"/>
    <w:rsid w:val="00292612"/>
    <w:rsid w:val="002A72AA"/>
    <w:rsid w:val="002B7781"/>
    <w:rsid w:val="00315FCE"/>
    <w:rsid w:val="00381F7B"/>
    <w:rsid w:val="0038771C"/>
    <w:rsid w:val="003A4B01"/>
    <w:rsid w:val="003E7CA2"/>
    <w:rsid w:val="00400DDD"/>
    <w:rsid w:val="004122AD"/>
    <w:rsid w:val="00413098"/>
    <w:rsid w:val="00420A47"/>
    <w:rsid w:val="00445824"/>
    <w:rsid w:val="00462E01"/>
    <w:rsid w:val="00463EAA"/>
    <w:rsid w:val="00474D52"/>
    <w:rsid w:val="0049625D"/>
    <w:rsid w:val="00496BC8"/>
    <w:rsid w:val="004C1011"/>
    <w:rsid w:val="004C187B"/>
    <w:rsid w:val="004C7F03"/>
    <w:rsid w:val="00514C29"/>
    <w:rsid w:val="00527585"/>
    <w:rsid w:val="00571787"/>
    <w:rsid w:val="0057235B"/>
    <w:rsid w:val="00586DD7"/>
    <w:rsid w:val="005A5148"/>
    <w:rsid w:val="005B117E"/>
    <w:rsid w:val="005C0758"/>
    <w:rsid w:val="005F32DF"/>
    <w:rsid w:val="006314C0"/>
    <w:rsid w:val="006710E9"/>
    <w:rsid w:val="006C18BC"/>
    <w:rsid w:val="006F2231"/>
    <w:rsid w:val="00700B6F"/>
    <w:rsid w:val="00710558"/>
    <w:rsid w:val="00725987"/>
    <w:rsid w:val="0073245A"/>
    <w:rsid w:val="00734B51"/>
    <w:rsid w:val="0073691A"/>
    <w:rsid w:val="00771BC0"/>
    <w:rsid w:val="007763F3"/>
    <w:rsid w:val="007B04F2"/>
    <w:rsid w:val="007C41F4"/>
    <w:rsid w:val="007E2CFC"/>
    <w:rsid w:val="007F6A3D"/>
    <w:rsid w:val="00821623"/>
    <w:rsid w:val="008241C0"/>
    <w:rsid w:val="00833AEF"/>
    <w:rsid w:val="00845366"/>
    <w:rsid w:val="008531C0"/>
    <w:rsid w:val="00863E0E"/>
    <w:rsid w:val="008812D9"/>
    <w:rsid w:val="008B1461"/>
    <w:rsid w:val="008E37BD"/>
    <w:rsid w:val="008F69F8"/>
    <w:rsid w:val="00903A05"/>
    <w:rsid w:val="00910F39"/>
    <w:rsid w:val="00927E28"/>
    <w:rsid w:val="009556EE"/>
    <w:rsid w:val="00973736"/>
    <w:rsid w:val="00992522"/>
    <w:rsid w:val="009A056F"/>
    <w:rsid w:val="009A613A"/>
    <w:rsid w:val="009D56FD"/>
    <w:rsid w:val="009F317C"/>
    <w:rsid w:val="009F5DED"/>
    <w:rsid w:val="00A05B74"/>
    <w:rsid w:val="00A17B20"/>
    <w:rsid w:val="00A41910"/>
    <w:rsid w:val="00A708D4"/>
    <w:rsid w:val="00AD0C23"/>
    <w:rsid w:val="00AE6673"/>
    <w:rsid w:val="00AE687B"/>
    <w:rsid w:val="00AF4B0D"/>
    <w:rsid w:val="00B11C65"/>
    <w:rsid w:val="00B17019"/>
    <w:rsid w:val="00B26FE9"/>
    <w:rsid w:val="00B3076C"/>
    <w:rsid w:val="00B453BD"/>
    <w:rsid w:val="00B64F5A"/>
    <w:rsid w:val="00B747FB"/>
    <w:rsid w:val="00B83757"/>
    <w:rsid w:val="00BA12A7"/>
    <w:rsid w:val="00BA79B1"/>
    <w:rsid w:val="00BC467D"/>
    <w:rsid w:val="00BE1639"/>
    <w:rsid w:val="00BF0861"/>
    <w:rsid w:val="00C17723"/>
    <w:rsid w:val="00C81963"/>
    <w:rsid w:val="00C931DD"/>
    <w:rsid w:val="00C96D33"/>
    <w:rsid w:val="00CC1B60"/>
    <w:rsid w:val="00CC51F5"/>
    <w:rsid w:val="00CE6ED6"/>
    <w:rsid w:val="00CF109C"/>
    <w:rsid w:val="00D26E90"/>
    <w:rsid w:val="00D27708"/>
    <w:rsid w:val="00D35F11"/>
    <w:rsid w:val="00D3641B"/>
    <w:rsid w:val="00D37A82"/>
    <w:rsid w:val="00D558C3"/>
    <w:rsid w:val="00D60773"/>
    <w:rsid w:val="00D66FFE"/>
    <w:rsid w:val="00D744D3"/>
    <w:rsid w:val="00DA79EF"/>
    <w:rsid w:val="00DB41E5"/>
    <w:rsid w:val="00DB7891"/>
    <w:rsid w:val="00DC3196"/>
    <w:rsid w:val="00DC7450"/>
    <w:rsid w:val="00DC7E7E"/>
    <w:rsid w:val="00DD06DF"/>
    <w:rsid w:val="00DF534F"/>
    <w:rsid w:val="00E344F6"/>
    <w:rsid w:val="00E44781"/>
    <w:rsid w:val="00E45776"/>
    <w:rsid w:val="00EA4D79"/>
    <w:rsid w:val="00EB0716"/>
    <w:rsid w:val="00EC5283"/>
    <w:rsid w:val="00ED20FD"/>
    <w:rsid w:val="00EE3B7A"/>
    <w:rsid w:val="00EF3FAC"/>
    <w:rsid w:val="00EF62AE"/>
    <w:rsid w:val="00EF6CD6"/>
    <w:rsid w:val="00F46CB1"/>
    <w:rsid w:val="00F60D0F"/>
    <w:rsid w:val="00F6607F"/>
    <w:rsid w:val="00F6652C"/>
    <w:rsid w:val="00F7339E"/>
    <w:rsid w:val="00F94865"/>
    <w:rsid w:val="00FA74A0"/>
    <w:rsid w:val="00FD0AEB"/>
    <w:rsid w:val="00FD5F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898BD-2A71-4F10-9576-E4082092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315FCE"/>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15FCE"/>
    <w:rPr>
      <w:color w:val="0563C1" w:themeColor="hyperlink"/>
      <w:u w:val="single"/>
    </w:rPr>
  </w:style>
  <w:style w:type="paragraph" w:styleId="Header">
    <w:name w:val="header"/>
    <w:basedOn w:val="Normal"/>
    <w:link w:val="HeaderChar"/>
    <w:uiPriority w:val="99"/>
    <w:unhideWhenUsed/>
    <w:rsid w:val="00315F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5FCE"/>
  </w:style>
  <w:style w:type="paragraph" w:styleId="Footer">
    <w:name w:val="footer"/>
    <w:basedOn w:val="Normal"/>
    <w:link w:val="FooterChar"/>
    <w:uiPriority w:val="99"/>
    <w:unhideWhenUsed/>
    <w:rsid w:val="00315F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FCE"/>
  </w:style>
  <w:style w:type="paragraph" w:styleId="BalloonText">
    <w:name w:val="Balloon Text"/>
    <w:basedOn w:val="Normal"/>
    <w:link w:val="BalloonTextChar"/>
    <w:uiPriority w:val="99"/>
    <w:semiHidden/>
    <w:unhideWhenUsed/>
    <w:rsid w:val="0031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CE"/>
    <w:rPr>
      <w:rFonts w:ascii="Segoe UI" w:hAnsi="Segoe UI" w:cs="Segoe UI"/>
      <w:sz w:val="18"/>
      <w:szCs w:val="18"/>
    </w:rPr>
  </w:style>
  <w:style w:type="paragraph" w:styleId="ListParagraph">
    <w:name w:val="List Paragraph"/>
    <w:basedOn w:val="Normal"/>
    <w:uiPriority w:val="34"/>
    <w:qFormat/>
    <w:rsid w:val="00315FCE"/>
    <w:pPr>
      <w:ind w:left="720"/>
      <w:contextualSpacing/>
    </w:pPr>
  </w:style>
  <w:style w:type="character" w:styleId="CommentReference">
    <w:name w:val="annotation reference"/>
    <w:basedOn w:val="DefaultParagraphFont"/>
    <w:uiPriority w:val="99"/>
    <w:semiHidden/>
    <w:unhideWhenUsed/>
    <w:rsid w:val="00315FCE"/>
    <w:rPr>
      <w:sz w:val="16"/>
      <w:szCs w:val="16"/>
    </w:rPr>
  </w:style>
  <w:style w:type="paragraph" w:styleId="CommentText">
    <w:name w:val="annotation text"/>
    <w:basedOn w:val="Normal"/>
    <w:link w:val="CommentTextChar"/>
    <w:uiPriority w:val="99"/>
    <w:semiHidden/>
    <w:unhideWhenUsed/>
    <w:rsid w:val="00315FCE"/>
    <w:pPr>
      <w:spacing w:line="240" w:lineRule="auto"/>
    </w:pPr>
    <w:rPr>
      <w:sz w:val="20"/>
      <w:szCs w:val="20"/>
    </w:rPr>
  </w:style>
  <w:style w:type="character" w:customStyle="1" w:styleId="CommentTextChar">
    <w:name w:val="Comment Text Char"/>
    <w:basedOn w:val="DefaultParagraphFont"/>
    <w:link w:val="CommentText"/>
    <w:uiPriority w:val="99"/>
    <w:semiHidden/>
    <w:rsid w:val="00315FCE"/>
    <w:rPr>
      <w:sz w:val="20"/>
      <w:szCs w:val="20"/>
    </w:rPr>
  </w:style>
  <w:style w:type="paragraph" w:styleId="CommentSubject">
    <w:name w:val="annotation subject"/>
    <w:basedOn w:val="CommentText"/>
    <w:next w:val="CommentText"/>
    <w:link w:val="CommentSubjectChar"/>
    <w:uiPriority w:val="99"/>
    <w:semiHidden/>
    <w:unhideWhenUsed/>
    <w:rsid w:val="00315FCE"/>
    <w:rPr>
      <w:b/>
      <w:bCs/>
    </w:rPr>
  </w:style>
  <w:style w:type="character" w:customStyle="1" w:styleId="CommentSubjectChar">
    <w:name w:val="Comment Subject Char"/>
    <w:basedOn w:val="CommentTextChar"/>
    <w:link w:val="CommentSubject"/>
    <w:uiPriority w:val="99"/>
    <w:semiHidden/>
    <w:rsid w:val="00315FCE"/>
    <w:rPr>
      <w:b/>
      <w:bCs/>
      <w:sz w:val="20"/>
      <w:szCs w:val="20"/>
    </w:rPr>
  </w:style>
  <w:style w:type="paragraph" w:styleId="Revision">
    <w:name w:val="Revision"/>
    <w:hidden/>
    <w:uiPriority w:val="99"/>
    <w:semiHidden/>
    <w:rsid w:val="00315FCE"/>
    <w:pPr>
      <w:spacing w:after="0" w:line="240" w:lineRule="auto"/>
    </w:pPr>
  </w:style>
  <w:style w:type="paragraph" w:styleId="FootnoteText">
    <w:name w:val="footnote text"/>
    <w:basedOn w:val="Normal"/>
    <w:link w:val="FootnoteTextChar"/>
    <w:uiPriority w:val="99"/>
    <w:semiHidden/>
    <w:unhideWhenUsed/>
    <w:rsid w:val="00863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E0E"/>
    <w:rPr>
      <w:sz w:val="20"/>
      <w:szCs w:val="20"/>
    </w:rPr>
  </w:style>
  <w:style w:type="character" w:styleId="FootnoteReference">
    <w:name w:val="footnote reference"/>
    <w:basedOn w:val="DefaultParagraphFont"/>
    <w:uiPriority w:val="99"/>
    <w:semiHidden/>
    <w:unhideWhenUsed/>
    <w:rsid w:val="00863E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14896">
      <w:bodyDiv w:val="1"/>
      <w:marLeft w:val="0"/>
      <w:marRight w:val="0"/>
      <w:marTop w:val="0"/>
      <w:marBottom w:val="0"/>
      <w:divBdr>
        <w:top w:val="none" w:sz="0" w:space="0" w:color="auto"/>
        <w:left w:val="none" w:sz="0" w:space="0" w:color="auto"/>
        <w:bottom w:val="none" w:sz="0" w:space="0" w:color="auto"/>
        <w:right w:val="none" w:sz="0" w:space="0" w:color="auto"/>
      </w:divBdr>
    </w:div>
    <w:div w:id="1149397862">
      <w:bodyDiv w:val="1"/>
      <w:marLeft w:val="0"/>
      <w:marRight w:val="0"/>
      <w:marTop w:val="0"/>
      <w:marBottom w:val="0"/>
      <w:divBdr>
        <w:top w:val="none" w:sz="0" w:space="0" w:color="auto"/>
        <w:left w:val="none" w:sz="0" w:space="0" w:color="auto"/>
        <w:bottom w:val="none" w:sz="0" w:space="0" w:color="auto"/>
        <w:right w:val="none" w:sz="0" w:space="0" w:color="auto"/>
      </w:divBdr>
    </w:div>
    <w:div w:id="1960336653">
      <w:bodyDiv w:val="1"/>
      <w:marLeft w:val="0"/>
      <w:marRight w:val="0"/>
      <w:marTop w:val="0"/>
      <w:marBottom w:val="0"/>
      <w:divBdr>
        <w:top w:val="none" w:sz="0" w:space="0" w:color="auto"/>
        <w:left w:val="none" w:sz="0" w:space="0" w:color="auto"/>
        <w:bottom w:val="none" w:sz="0" w:space="0" w:color="auto"/>
        <w:right w:val="none" w:sz="0" w:space="0" w:color="auto"/>
      </w:divBdr>
      <w:divsChild>
        <w:div w:id="1782144000">
          <w:marLeft w:val="0"/>
          <w:marRight w:val="0"/>
          <w:marTop w:val="0"/>
          <w:marBottom w:val="0"/>
          <w:divBdr>
            <w:top w:val="none" w:sz="0" w:space="0" w:color="auto"/>
            <w:left w:val="none" w:sz="0" w:space="0" w:color="auto"/>
            <w:bottom w:val="none" w:sz="0" w:space="0" w:color="auto"/>
            <w:right w:val="none" w:sz="0" w:space="0" w:color="auto"/>
          </w:divBdr>
        </w:div>
        <w:div w:id="432819707">
          <w:marLeft w:val="0"/>
          <w:marRight w:val="0"/>
          <w:marTop w:val="0"/>
          <w:marBottom w:val="0"/>
          <w:divBdr>
            <w:top w:val="none" w:sz="0" w:space="0" w:color="auto"/>
            <w:left w:val="none" w:sz="0" w:space="0" w:color="auto"/>
            <w:bottom w:val="none" w:sz="0" w:space="0" w:color="auto"/>
            <w:right w:val="none" w:sz="0" w:space="0" w:color="auto"/>
          </w:divBdr>
        </w:div>
        <w:div w:id="603658580">
          <w:marLeft w:val="0"/>
          <w:marRight w:val="0"/>
          <w:marTop w:val="0"/>
          <w:marBottom w:val="0"/>
          <w:divBdr>
            <w:top w:val="none" w:sz="0" w:space="0" w:color="auto"/>
            <w:left w:val="none" w:sz="0" w:space="0" w:color="auto"/>
            <w:bottom w:val="none" w:sz="0" w:space="0" w:color="auto"/>
            <w:right w:val="none" w:sz="0" w:space="0" w:color="auto"/>
          </w:divBdr>
        </w:div>
        <w:div w:id="795295049">
          <w:marLeft w:val="0"/>
          <w:marRight w:val="0"/>
          <w:marTop w:val="0"/>
          <w:marBottom w:val="0"/>
          <w:divBdr>
            <w:top w:val="none" w:sz="0" w:space="0" w:color="auto"/>
            <w:left w:val="none" w:sz="0" w:space="0" w:color="auto"/>
            <w:bottom w:val="none" w:sz="0" w:space="0" w:color="auto"/>
            <w:right w:val="none" w:sz="0" w:space="0" w:color="auto"/>
          </w:divBdr>
        </w:div>
        <w:div w:id="1177112103">
          <w:marLeft w:val="0"/>
          <w:marRight w:val="0"/>
          <w:marTop w:val="0"/>
          <w:marBottom w:val="0"/>
          <w:divBdr>
            <w:top w:val="none" w:sz="0" w:space="0" w:color="auto"/>
            <w:left w:val="none" w:sz="0" w:space="0" w:color="auto"/>
            <w:bottom w:val="none" w:sz="0" w:space="0" w:color="auto"/>
            <w:right w:val="none" w:sz="0" w:space="0" w:color="auto"/>
          </w:divBdr>
        </w:div>
        <w:div w:id="1152406729">
          <w:marLeft w:val="0"/>
          <w:marRight w:val="0"/>
          <w:marTop w:val="0"/>
          <w:marBottom w:val="0"/>
          <w:divBdr>
            <w:top w:val="none" w:sz="0" w:space="0" w:color="auto"/>
            <w:left w:val="none" w:sz="0" w:space="0" w:color="auto"/>
            <w:bottom w:val="none" w:sz="0" w:space="0" w:color="auto"/>
            <w:right w:val="none" w:sz="0" w:space="0" w:color="auto"/>
          </w:divBdr>
        </w:div>
        <w:div w:id="843057395">
          <w:marLeft w:val="0"/>
          <w:marRight w:val="0"/>
          <w:marTop w:val="0"/>
          <w:marBottom w:val="0"/>
          <w:divBdr>
            <w:top w:val="none" w:sz="0" w:space="0" w:color="auto"/>
            <w:left w:val="none" w:sz="0" w:space="0" w:color="auto"/>
            <w:bottom w:val="none" w:sz="0" w:space="0" w:color="auto"/>
            <w:right w:val="none" w:sz="0" w:space="0" w:color="auto"/>
          </w:divBdr>
        </w:div>
        <w:div w:id="1731805473">
          <w:marLeft w:val="0"/>
          <w:marRight w:val="0"/>
          <w:marTop w:val="0"/>
          <w:marBottom w:val="0"/>
          <w:divBdr>
            <w:top w:val="none" w:sz="0" w:space="0" w:color="auto"/>
            <w:left w:val="none" w:sz="0" w:space="0" w:color="auto"/>
            <w:bottom w:val="none" w:sz="0" w:space="0" w:color="auto"/>
            <w:right w:val="none" w:sz="0" w:space="0" w:color="auto"/>
          </w:divBdr>
        </w:div>
        <w:div w:id="89332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B. Šmite-Roķe (VID)</Vad_x012b_t_x0101_js>
    <TAP xmlns="49b0bb89-35b3-4114-9b1c-a376ef2ba045">132</TAP>
    <Kategorija xmlns="2e5bb04e-596e-45bd-9003-43ca78b1ba16">MK noteikumu projekts</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06836-E348-49C9-8BBE-931ABA16533C}">
  <ds:schemaRefs>
    <ds:schemaRef ds:uri="http://schemas.microsoft.com/sharepoint/v3/contenttype/forms"/>
  </ds:schemaRefs>
</ds:datastoreItem>
</file>

<file path=customXml/itemProps2.xml><?xml version="1.0" encoding="utf-8"?>
<ds:datastoreItem xmlns:ds="http://schemas.openxmlformats.org/officeDocument/2006/customXml" ds:itemID="{C3DCA799-CACD-45BA-9BF8-5FBB6A0020EA}">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1A3BB913-A5CE-41CF-86FD-ADDA80FAF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9B3B6-B4FD-4F7A-B026-3580E575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1620</Words>
  <Characters>924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MK noteikumu projekts "Grozījumi Ministru kabineta 2005.gada 30.augusta noteikumos Nr.662 "Akcīzes preču aprites kārtība""</vt:lpstr>
    </vt:vector>
  </TitlesOfParts>
  <Company>Valsts ieņēmumu dienests</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2005.gada 30.augusta noteikumos Nr.662 "Akcīzes preču aprites kārtība""</dc:title>
  <dc:subject>Noteikumu projekta anotācija</dc:subject>
  <dc:creator>J. Kalniņa (VID)</dc:creator>
  <cp:keywords/>
  <dc:description>Jana Kalniņa
tel.67120146</dc:description>
  <cp:lastModifiedBy>Jekaterina Borovika</cp:lastModifiedBy>
  <cp:revision>2</cp:revision>
  <cp:lastPrinted>2019-10-28T07:39:00Z</cp:lastPrinted>
  <dcterms:created xsi:type="dcterms:W3CDTF">2019-11-05T10:51:00Z</dcterms:created>
  <dcterms:modified xsi:type="dcterms:W3CDTF">2019-11-05T10:51:00Z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