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36523657" w:rsidR="004D15A9" w:rsidRPr="00D1323A"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D1323A">
        <w:rPr>
          <w:rFonts w:ascii="Times New Roman" w:eastAsia="Times New Roman" w:hAnsi="Times New Roman" w:cs="Times New Roman"/>
          <w:b/>
          <w:bCs/>
          <w:sz w:val="24"/>
          <w:szCs w:val="24"/>
          <w:lang w:eastAsia="lv-LV"/>
        </w:rPr>
        <w:t>Likumprojekta “</w:t>
      </w:r>
      <w:r w:rsidR="00494B83" w:rsidRPr="00D1323A">
        <w:rPr>
          <w:rFonts w:ascii="Times New Roman" w:eastAsia="Times New Roman" w:hAnsi="Times New Roman" w:cs="Times New Roman"/>
          <w:b/>
          <w:bCs/>
          <w:sz w:val="24"/>
          <w:szCs w:val="24"/>
          <w:lang w:eastAsia="lv-LV"/>
        </w:rPr>
        <w:t xml:space="preserve">Grozījumi Publisku izklaides un </w:t>
      </w:r>
      <w:r w:rsidRPr="00D1323A">
        <w:rPr>
          <w:rFonts w:ascii="Times New Roman" w:eastAsia="Times New Roman" w:hAnsi="Times New Roman" w:cs="Times New Roman"/>
          <w:b/>
          <w:bCs/>
          <w:sz w:val="24"/>
          <w:szCs w:val="24"/>
          <w:lang w:eastAsia="lv-LV"/>
        </w:rPr>
        <w:t>svētku pasākumu drošības likumā”</w:t>
      </w:r>
      <w:r w:rsidR="004D15A9" w:rsidRPr="00D1323A">
        <w:rPr>
          <w:rFonts w:ascii="Times New Roman" w:eastAsia="Times New Roman" w:hAnsi="Times New Roman" w:cs="Times New Roman"/>
          <w:b/>
          <w:bCs/>
          <w:sz w:val="24"/>
          <w:szCs w:val="24"/>
          <w:lang w:eastAsia="lv-LV"/>
        </w:rPr>
        <w:t xml:space="preserve"> sākotnējās ietekmes novērtējuma ziņojums (anotācija)</w:t>
      </w:r>
    </w:p>
    <w:p w14:paraId="0A74C123" w14:textId="77777777" w:rsidR="00DA596D" w:rsidRPr="00D1323A"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2"/>
        <w:gridCol w:w="5992"/>
      </w:tblGrid>
      <w:tr w:rsidR="00D1323A" w:rsidRPr="00D1323A" w14:paraId="3169171C" w14:textId="77777777" w:rsidTr="00AF6DCA">
        <w:trPr>
          <w:cantSplit/>
        </w:trPr>
        <w:tc>
          <w:tcPr>
            <w:tcW w:w="9581" w:type="dxa"/>
            <w:gridSpan w:val="2"/>
            <w:shd w:val="clear" w:color="auto" w:fill="FFFFFF"/>
            <w:vAlign w:val="center"/>
            <w:hideMark/>
          </w:tcPr>
          <w:p w14:paraId="2651F678" w14:textId="77777777" w:rsidR="00382704" w:rsidRPr="00D1323A" w:rsidRDefault="00382704" w:rsidP="00382704">
            <w:pPr>
              <w:spacing w:after="0" w:line="240" w:lineRule="auto"/>
              <w:jc w:val="center"/>
              <w:rPr>
                <w:rFonts w:ascii="Times New Roman" w:hAnsi="Times New Roman" w:cs="Times New Roman"/>
                <w:b/>
                <w:iCs/>
                <w:sz w:val="24"/>
                <w:szCs w:val="24"/>
              </w:rPr>
            </w:pPr>
            <w:r w:rsidRPr="00D1323A">
              <w:rPr>
                <w:rFonts w:ascii="Times New Roman" w:hAnsi="Times New Roman" w:cs="Times New Roman"/>
                <w:b/>
                <w:iCs/>
                <w:sz w:val="24"/>
                <w:szCs w:val="24"/>
              </w:rPr>
              <w:t>Tiesību akta projekta anotācijas kopsavilkums</w:t>
            </w:r>
          </w:p>
        </w:tc>
      </w:tr>
      <w:tr w:rsidR="00D1323A" w:rsidRPr="00D1323A" w14:paraId="0ECAF3D8" w14:textId="77777777" w:rsidTr="00AF6DCA">
        <w:trPr>
          <w:cantSplit/>
        </w:trPr>
        <w:tc>
          <w:tcPr>
            <w:tcW w:w="3430" w:type="dxa"/>
            <w:shd w:val="clear" w:color="auto" w:fill="FFFFFF"/>
            <w:hideMark/>
          </w:tcPr>
          <w:p w14:paraId="27A86BE2" w14:textId="77777777" w:rsidR="00382704" w:rsidRPr="00D1323A" w:rsidRDefault="00382704" w:rsidP="00A4555F">
            <w:pPr>
              <w:spacing w:after="0" w:line="240" w:lineRule="auto"/>
              <w:rPr>
                <w:rFonts w:ascii="Times New Roman" w:hAnsi="Times New Roman" w:cs="Times New Roman"/>
                <w:iCs/>
                <w:sz w:val="24"/>
                <w:szCs w:val="24"/>
              </w:rPr>
            </w:pPr>
            <w:r w:rsidRPr="00D1323A">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4C3163DA" w14:textId="1C97DB2B" w:rsidR="00E47BA2" w:rsidRPr="00D1323A" w:rsidRDefault="00382704" w:rsidP="00382704">
            <w:pPr>
              <w:spacing w:after="0" w:line="240" w:lineRule="auto"/>
              <w:jc w:val="both"/>
              <w:rPr>
                <w:rFonts w:ascii="Times New Roman" w:hAnsi="Times New Roman" w:cs="Times New Roman"/>
                <w:sz w:val="24"/>
                <w:szCs w:val="24"/>
              </w:rPr>
            </w:pPr>
            <w:r w:rsidRPr="00D1323A">
              <w:rPr>
                <w:rFonts w:ascii="Times New Roman" w:hAnsi="Times New Roman" w:cs="Times New Roman"/>
                <w:sz w:val="24"/>
                <w:szCs w:val="24"/>
              </w:rPr>
              <w:t xml:space="preserve">Projekta mērķis ir </w:t>
            </w:r>
            <w:r w:rsidR="007B2996" w:rsidRPr="00D1323A">
              <w:rPr>
                <w:rFonts w:ascii="Times New Roman" w:hAnsi="Times New Roman" w:cs="Times New Roman"/>
                <w:sz w:val="24"/>
                <w:szCs w:val="24"/>
              </w:rPr>
              <w:t>noteikt paaugstināta riska</w:t>
            </w:r>
            <w:r w:rsidR="00E47BA2" w:rsidRPr="00D1323A">
              <w:rPr>
                <w:rFonts w:ascii="Times New Roman" w:hAnsi="Times New Roman" w:cs="Times New Roman"/>
                <w:sz w:val="24"/>
                <w:szCs w:val="24"/>
              </w:rPr>
              <w:t xml:space="preserve"> pasākuma pieteikšanas un iesnieguma izskatīšanas kārtību</w:t>
            </w:r>
            <w:r w:rsidR="003D7E9D" w:rsidRPr="00D1323A">
              <w:rPr>
                <w:rFonts w:ascii="Times New Roman" w:hAnsi="Times New Roman" w:cs="Times New Roman"/>
                <w:sz w:val="24"/>
                <w:szCs w:val="24"/>
              </w:rPr>
              <w:t>, kā arī pasākuma organizatora, par tehnisko drošību un par sabiedrisko kārtību un drošību atbildīg</w:t>
            </w:r>
            <w:r w:rsidR="00CC756D" w:rsidRPr="00D1323A">
              <w:rPr>
                <w:rFonts w:ascii="Times New Roman" w:hAnsi="Times New Roman" w:cs="Times New Roman"/>
                <w:sz w:val="24"/>
                <w:szCs w:val="24"/>
              </w:rPr>
              <w:t>o personu</w:t>
            </w:r>
            <w:r w:rsidR="003D7E9D" w:rsidRPr="00D1323A">
              <w:rPr>
                <w:rFonts w:ascii="Times New Roman" w:hAnsi="Times New Roman" w:cs="Times New Roman"/>
                <w:sz w:val="24"/>
                <w:szCs w:val="24"/>
              </w:rPr>
              <w:t>, kārtības uzturētāju</w:t>
            </w:r>
            <w:r w:rsidR="00CC756D" w:rsidRPr="00D1323A">
              <w:rPr>
                <w:rFonts w:ascii="Times New Roman" w:hAnsi="Times New Roman" w:cs="Times New Roman"/>
                <w:sz w:val="24"/>
                <w:szCs w:val="24"/>
              </w:rPr>
              <w:t>,</w:t>
            </w:r>
            <w:r w:rsidR="003D7E9D" w:rsidRPr="00D1323A">
              <w:rPr>
                <w:rFonts w:ascii="Times New Roman" w:hAnsi="Times New Roman" w:cs="Times New Roman"/>
                <w:sz w:val="24"/>
                <w:szCs w:val="24"/>
              </w:rPr>
              <w:t xml:space="preserve"> publiska pasākuma apmeklētāju un dalībnieku tiesības un pienākumus.</w:t>
            </w:r>
          </w:p>
          <w:p w14:paraId="37388820" w14:textId="77777777" w:rsidR="00382704" w:rsidRPr="00D1323A" w:rsidRDefault="00382704" w:rsidP="00382704">
            <w:pPr>
              <w:spacing w:after="0" w:line="240" w:lineRule="auto"/>
              <w:jc w:val="both"/>
              <w:rPr>
                <w:iCs/>
              </w:rPr>
            </w:pPr>
            <w:r w:rsidRPr="00D1323A">
              <w:rPr>
                <w:rFonts w:ascii="Times New Roman" w:hAnsi="Times New Roman" w:cs="Times New Roman"/>
                <w:sz w:val="24"/>
                <w:szCs w:val="24"/>
              </w:rPr>
              <w:t>Projektam nav noteikts spēkā stāšanās termiņš.</w:t>
            </w:r>
          </w:p>
        </w:tc>
      </w:tr>
    </w:tbl>
    <w:p w14:paraId="5C4A37F7" w14:textId="77777777" w:rsidR="00382704" w:rsidRPr="00D1323A"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976"/>
      </w:tblGrid>
      <w:tr w:rsidR="00D1323A" w:rsidRPr="00D1323A"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D1323A" w:rsidRDefault="004D15A9" w:rsidP="00382704">
            <w:pPr>
              <w:spacing w:after="0" w:line="240" w:lineRule="auto"/>
              <w:jc w:val="center"/>
              <w:rPr>
                <w:rFonts w:ascii="Times New Roman" w:eastAsia="Times New Roman" w:hAnsi="Times New Roman" w:cs="Times New Roman"/>
                <w:b/>
                <w:bCs/>
                <w:sz w:val="24"/>
                <w:szCs w:val="24"/>
                <w:lang w:eastAsia="lv-LV"/>
              </w:rPr>
            </w:pPr>
            <w:r w:rsidRPr="00D1323A">
              <w:rPr>
                <w:rFonts w:ascii="Times New Roman" w:eastAsia="Times New Roman" w:hAnsi="Times New Roman" w:cs="Times New Roman"/>
                <w:b/>
                <w:bCs/>
                <w:sz w:val="24"/>
                <w:szCs w:val="24"/>
                <w:lang w:eastAsia="lv-LV"/>
              </w:rPr>
              <w:t>I. Tiesību akta projekta izstrādes nepieciešamība</w:t>
            </w:r>
          </w:p>
        </w:tc>
      </w:tr>
      <w:tr w:rsidR="00D1323A" w:rsidRPr="00D1323A"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9F4407E" w14:textId="2F66716B" w:rsidR="004D15A9" w:rsidRPr="00D1323A" w:rsidRDefault="008F40AA" w:rsidP="005A152B">
            <w:pPr>
              <w:spacing w:after="0" w:line="240" w:lineRule="auto"/>
              <w:jc w:val="both"/>
              <w:rPr>
                <w:rFonts w:ascii="Times New Roman" w:hAnsi="Times New Roman" w:cs="Times New Roman"/>
                <w:sz w:val="24"/>
                <w:szCs w:val="24"/>
              </w:rPr>
            </w:pPr>
            <w:r w:rsidRPr="00D1323A">
              <w:rPr>
                <w:rFonts w:ascii="Times New Roman" w:hAnsi="Times New Roman" w:cs="Times New Roman"/>
                <w:sz w:val="24"/>
                <w:szCs w:val="24"/>
              </w:rPr>
              <w:t>Nacionālās drošības likuma 1. panta otrā daļa, kas nosaka</w:t>
            </w:r>
            <w:proofErr w:type="gramStart"/>
            <w:r w:rsidRPr="00D1323A">
              <w:rPr>
                <w:rFonts w:ascii="Times New Roman" w:hAnsi="Times New Roman" w:cs="Times New Roman"/>
                <w:sz w:val="24"/>
                <w:szCs w:val="24"/>
              </w:rPr>
              <w:t xml:space="preserve"> </w:t>
            </w:r>
            <w:r w:rsidR="005A152B" w:rsidRPr="00D1323A">
              <w:rPr>
                <w:rFonts w:ascii="Times New Roman" w:hAnsi="Times New Roman" w:cs="Times New Roman"/>
                <w:sz w:val="24"/>
                <w:szCs w:val="24"/>
              </w:rPr>
              <w:t xml:space="preserve"> </w:t>
            </w:r>
            <w:proofErr w:type="gramEnd"/>
            <w:r w:rsidR="005A152B" w:rsidRPr="00D1323A">
              <w:rPr>
                <w:rFonts w:ascii="Times New Roman" w:hAnsi="Times New Roman" w:cs="Times New Roman"/>
                <w:sz w:val="24"/>
                <w:szCs w:val="24"/>
              </w:rPr>
              <w:t>nacionālās drošības garantēšanu</w:t>
            </w:r>
            <w:r w:rsidRPr="00D1323A">
              <w:rPr>
                <w:rFonts w:ascii="Times New Roman" w:hAnsi="Times New Roman" w:cs="Times New Roman"/>
                <w:sz w:val="24"/>
                <w:szCs w:val="24"/>
              </w:rPr>
              <w:t xml:space="preserve"> </w:t>
            </w:r>
            <w:r w:rsidR="005A152B" w:rsidRPr="00D1323A">
              <w:rPr>
                <w:rFonts w:ascii="Times New Roman" w:hAnsi="Times New Roman" w:cs="Times New Roman"/>
                <w:sz w:val="24"/>
                <w:szCs w:val="24"/>
              </w:rPr>
              <w:t>par</w:t>
            </w:r>
            <w:r w:rsidRPr="00D1323A">
              <w:rPr>
                <w:rFonts w:ascii="Times New Roman" w:hAnsi="Times New Roman" w:cs="Times New Roman"/>
                <w:sz w:val="24"/>
                <w:szCs w:val="24"/>
              </w:rPr>
              <w:t xml:space="preserve"> valsts pamatpienākum</w:t>
            </w:r>
            <w:r w:rsidR="005A152B" w:rsidRPr="00D1323A">
              <w:rPr>
                <w:rFonts w:ascii="Times New Roman" w:hAnsi="Times New Roman" w:cs="Times New Roman"/>
                <w:sz w:val="24"/>
                <w:szCs w:val="24"/>
              </w:rPr>
              <w:t>u</w:t>
            </w:r>
            <w:r w:rsidRPr="00D1323A">
              <w:rPr>
                <w:rFonts w:ascii="Times New Roman" w:hAnsi="Times New Roman" w:cs="Times New Roman"/>
                <w:sz w:val="24"/>
                <w:szCs w:val="24"/>
              </w:rPr>
              <w:t>.</w:t>
            </w:r>
          </w:p>
        </w:tc>
      </w:tr>
      <w:tr w:rsidR="00D1323A" w:rsidRPr="00D1323A"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4689C3B5" w:rsidR="000C4FC4"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C15585" w14:textId="77777777" w:rsidR="000C4FC4" w:rsidRPr="00D1323A" w:rsidRDefault="000C4FC4" w:rsidP="000C4FC4">
            <w:pPr>
              <w:rPr>
                <w:rFonts w:ascii="Times New Roman" w:eastAsia="Times New Roman" w:hAnsi="Times New Roman" w:cs="Times New Roman"/>
                <w:sz w:val="24"/>
                <w:szCs w:val="24"/>
                <w:lang w:eastAsia="lv-LV"/>
              </w:rPr>
            </w:pPr>
          </w:p>
          <w:p w14:paraId="4024EFA9" w14:textId="77777777" w:rsidR="000C4FC4" w:rsidRPr="00D1323A" w:rsidRDefault="000C4FC4" w:rsidP="000C4FC4">
            <w:pPr>
              <w:rPr>
                <w:rFonts w:ascii="Times New Roman" w:eastAsia="Times New Roman" w:hAnsi="Times New Roman" w:cs="Times New Roman"/>
                <w:sz w:val="24"/>
                <w:szCs w:val="24"/>
                <w:lang w:eastAsia="lv-LV"/>
              </w:rPr>
            </w:pPr>
          </w:p>
          <w:p w14:paraId="12742DBC" w14:textId="77777777" w:rsidR="000C4FC4" w:rsidRPr="00D1323A" w:rsidRDefault="000C4FC4" w:rsidP="000C4FC4">
            <w:pPr>
              <w:rPr>
                <w:rFonts w:ascii="Times New Roman" w:eastAsia="Times New Roman" w:hAnsi="Times New Roman" w:cs="Times New Roman"/>
                <w:sz w:val="24"/>
                <w:szCs w:val="24"/>
                <w:lang w:eastAsia="lv-LV"/>
              </w:rPr>
            </w:pPr>
          </w:p>
          <w:p w14:paraId="6045CD53" w14:textId="77777777" w:rsidR="000C4FC4" w:rsidRPr="00D1323A" w:rsidRDefault="000C4FC4" w:rsidP="000C4FC4">
            <w:pPr>
              <w:rPr>
                <w:rFonts w:ascii="Times New Roman" w:eastAsia="Times New Roman" w:hAnsi="Times New Roman" w:cs="Times New Roman"/>
                <w:sz w:val="24"/>
                <w:szCs w:val="24"/>
                <w:lang w:eastAsia="lv-LV"/>
              </w:rPr>
            </w:pPr>
          </w:p>
          <w:p w14:paraId="47061472" w14:textId="77777777" w:rsidR="000C4FC4" w:rsidRPr="00D1323A" w:rsidRDefault="000C4FC4" w:rsidP="000C4FC4">
            <w:pPr>
              <w:rPr>
                <w:rFonts w:ascii="Times New Roman" w:eastAsia="Times New Roman" w:hAnsi="Times New Roman" w:cs="Times New Roman"/>
                <w:sz w:val="24"/>
                <w:szCs w:val="24"/>
                <w:lang w:eastAsia="lv-LV"/>
              </w:rPr>
            </w:pPr>
          </w:p>
          <w:p w14:paraId="1195A653" w14:textId="77777777" w:rsidR="000C4FC4" w:rsidRPr="00D1323A" w:rsidRDefault="000C4FC4" w:rsidP="000C4FC4">
            <w:pPr>
              <w:rPr>
                <w:rFonts w:ascii="Times New Roman" w:eastAsia="Times New Roman" w:hAnsi="Times New Roman" w:cs="Times New Roman"/>
                <w:sz w:val="24"/>
                <w:szCs w:val="24"/>
                <w:lang w:eastAsia="lv-LV"/>
              </w:rPr>
            </w:pPr>
          </w:p>
          <w:p w14:paraId="544C2ABA" w14:textId="77777777" w:rsidR="000C4FC4" w:rsidRPr="00D1323A" w:rsidRDefault="000C4FC4" w:rsidP="000C4FC4">
            <w:pPr>
              <w:rPr>
                <w:rFonts w:ascii="Times New Roman" w:eastAsia="Times New Roman" w:hAnsi="Times New Roman" w:cs="Times New Roman"/>
                <w:sz w:val="24"/>
                <w:szCs w:val="24"/>
                <w:lang w:eastAsia="lv-LV"/>
              </w:rPr>
            </w:pPr>
          </w:p>
          <w:p w14:paraId="4543BBC8" w14:textId="77777777" w:rsidR="000C4FC4" w:rsidRPr="00D1323A" w:rsidRDefault="000C4FC4" w:rsidP="000C4FC4">
            <w:pPr>
              <w:rPr>
                <w:rFonts w:ascii="Times New Roman" w:eastAsia="Times New Roman" w:hAnsi="Times New Roman" w:cs="Times New Roman"/>
                <w:sz w:val="24"/>
                <w:szCs w:val="24"/>
                <w:lang w:eastAsia="lv-LV"/>
              </w:rPr>
            </w:pPr>
          </w:p>
          <w:p w14:paraId="3DD4AE46" w14:textId="77777777" w:rsidR="000C4FC4" w:rsidRPr="00D1323A" w:rsidRDefault="000C4FC4" w:rsidP="000C4FC4">
            <w:pPr>
              <w:rPr>
                <w:rFonts w:ascii="Times New Roman" w:eastAsia="Times New Roman" w:hAnsi="Times New Roman" w:cs="Times New Roman"/>
                <w:sz w:val="24"/>
                <w:szCs w:val="24"/>
                <w:lang w:eastAsia="lv-LV"/>
              </w:rPr>
            </w:pPr>
          </w:p>
          <w:p w14:paraId="4B58E876" w14:textId="77777777" w:rsidR="000C4FC4" w:rsidRPr="00D1323A" w:rsidRDefault="000C4FC4" w:rsidP="000C4FC4">
            <w:pPr>
              <w:rPr>
                <w:rFonts w:ascii="Times New Roman" w:eastAsia="Times New Roman" w:hAnsi="Times New Roman" w:cs="Times New Roman"/>
                <w:sz w:val="24"/>
                <w:szCs w:val="24"/>
                <w:lang w:eastAsia="lv-LV"/>
              </w:rPr>
            </w:pPr>
          </w:p>
          <w:p w14:paraId="64D29B67" w14:textId="77777777" w:rsidR="000C4FC4" w:rsidRPr="00D1323A" w:rsidRDefault="000C4FC4" w:rsidP="000C4FC4">
            <w:pPr>
              <w:rPr>
                <w:rFonts w:ascii="Times New Roman" w:eastAsia="Times New Roman" w:hAnsi="Times New Roman" w:cs="Times New Roman"/>
                <w:sz w:val="24"/>
                <w:szCs w:val="24"/>
                <w:lang w:eastAsia="lv-LV"/>
              </w:rPr>
            </w:pPr>
          </w:p>
          <w:p w14:paraId="7453D2BF" w14:textId="77777777" w:rsidR="000C4FC4" w:rsidRPr="00D1323A" w:rsidRDefault="000C4FC4" w:rsidP="000C4FC4">
            <w:pPr>
              <w:rPr>
                <w:rFonts w:ascii="Times New Roman" w:eastAsia="Times New Roman" w:hAnsi="Times New Roman" w:cs="Times New Roman"/>
                <w:sz w:val="24"/>
                <w:szCs w:val="24"/>
                <w:lang w:eastAsia="lv-LV"/>
              </w:rPr>
            </w:pPr>
          </w:p>
          <w:p w14:paraId="0AB0AEE2" w14:textId="77777777" w:rsidR="000C4FC4" w:rsidRPr="00D1323A" w:rsidRDefault="000C4FC4" w:rsidP="000C4FC4">
            <w:pPr>
              <w:rPr>
                <w:rFonts w:ascii="Times New Roman" w:eastAsia="Times New Roman" w:hAnsi="Times New Roman" w:cs="Times New Roman"/>
                <w:sz w:val="24"/>
                <w:szCs w:val="24"/>
                <w:lang w:eastAsia="lv-LV"/>
              </w:rPr>
            </w:pPr>
          </w:p>
          <w:p w14:paraId="0EAAC8F2" w14:textId="77777777" w:rsidR="000C4FC4" w:rsidRPr="00D1323A" w:rsidRDefault="000C4FC4" w:rsidP="000C4FC4">
            <w:pPr>
              <w:rPr>
                <w:rFonts w:ascii="Times New Roman" w:eastAsia="Times New Roman" w:hAnsi="Times New Roman" w:cs="Times New Roman"/>
                <w:sz w:val="24"/>
                <w:szCs w:val="24"/>
                <w:lang w:eastAsia="lv-LV"/>
              </w:rPr>
            </w:pPr>
          </w:p>
          <w:p w14:paraId="2E25D3D1" w14:textId="3731DAFC" w:rsidR="004D15A9" w:rsidRPr="00D1323A" w:rsidRDefault="004D15A9" w:rsidP="000C4FC4">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7C2A98C" w14:textId="57CF61D2" w:rsidR="00F03B13" w:rsidRPr="00D1323A" w:rsidRDefault="00F03B13" w:rsidP="00F03B13">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Publisk</w:t>
            </w:r>
            <w:r w:rsidR="00826B33" w:rsidRPr="00D1323A">
              <w:rPr>
                <w:rFonts w:ascii="Times New Roman" w:hAnsi="Times New Roman" w:cs="Times New Roman"/>
                <w:sz w:val="24"/>
                <w:szCs w:val="24"/>
              </w:rPr>
              <w:t>u</w:t>
            </w:r>
            <w:r w:rsidR="00E104A9" w:rsidRPr="00D1323A">
              <w:rPr>
                <w:rFonts w:ascii="Times New Roman" w:hAnsi="Times New Roman" w:cs="Times New Roman"/>
                <w:sz w:val="24"/>
                <w:szCs w:val="24"/>
              </w:rPr>
              <w:t xml:space="preserve"> pas</w:t>
            </w:r>
            <w:r w:rsidR="00826B33" w:rsidRPr="00D1323A">
              <w:rPr>
                <w:rFonts w:ascii="Times New Roman" w:hAnsi="Times New Roman" w:cs="Times New Roman"/>
                <w:sz w:val="24"/>
                <w:szCs w:val="24"/>
              </w:rPr>
              <w:t>ākumu</w:t>
            </w:r>
            <w:r w:rsidRPr="00D1323A">
              <w:rPr>
                <w:rFonts w:ascii="Times New Roman" w:hAnsi="Times New Roman" w:cs="Times New Roman"/>
                <w:sz w:val="24"/>
                <w:szCs w:val="24"/>
              </w:rPr>
              <w:t xml:space="preserve"> norises laikā, kur</w:t>
            </w:r>
            <w:r w:rsidR="00826B33" w:rsidRPr="00D1323A">
              <w:rPr>
                <w:rFonts w:ascii="Times New Roman" w:hAnsi="Times New Roman" w:cs="Times New Roman"/>
                <w:sz w:val="24"/>
                <w:szCs w:val="24"/>
              </w:rPr>
              <w:t>os</w:t>
            </w:r>
            <w:r w:rsidR="00E104A9" w:rsidRPr="00D1323A">
              <w:rPr>
                <w:rFonts w:ascii="Times New Roman" w:hAnsi="Times New Roman" w:cs="Times New Roman"/>
                <w:sz w:val="24"/>
                <w:szCs w:val="24"/>
              </w:rPr>
              <w:t xml:space="preserve"> pulcējas ievērojams skaits personu</w:t>
            </w:r>
            <w:r w:rsidR="001202FF" w:rsidRPr="00D1323A">
              <w:rPr>
                <w:rFonts w:ascii="Times New Roman" w:hAnsi="Times New Roman" w:cs="Times New Roman"/>
                <w:sz w:val="24"/>
                <w:szCs w:val="24"/>
              </w:rPr>
              <w:t xml:space="preserve">, ir </w:t>
            </w:r>
            <w:r w:rsidRPr="00D1323A">
              <w:rPr>
                <w:rFonts w:ascii="Times New Roman" w:hAnsi="Times New Roman" w:cs="Times New Roman"/>
                <w:sz w:val="24"/>
                <w:szCs w:val="24"/>
              </w:rPr>
              <w:t xml:space="preserve">augstāki sabiedriskās kārtības un drošības apdraudējumi, kā arī </w:t>
            </w:r>
            <w:r w:rsidR="00C10A98" w:rsidRPr="00D1323A">
              <w:rPr>
                <w:rFonts w:ascii="Times New Roman" w:hAnsi="Times New Roman" w:cs="Times New Roman"/>
                <w:sz w:val="24"/>
                <w:szCs w:val="24"/>
              </w:rPr>
              <w:t xml:space="preserve">iespējami </w:t>
            </w:r>
            <w:r w:rsidRPr="00D1323A">
              <w:rPr>
                <w:rFonts w:ascii="Times New Roman" w:hAnsi="Times New Roman" w:cs="Times New Roman"/>
                <w:sz w:val="24"/>
                <w:szCs w:val="24"/>
              </w:rPr>
              <w:t>terorisma draudi. P</w:t>
            </w:r>
            <w:r w:rsidR="00826B33" w:rsidRPr="00D1323A">
              <w:rPr>
                <w:rFonts w:ascii="Times New Roman" w:hAnsi="Times New Roman" w:cs="Times New Roman"/>
                <w:sz w:val="24"/>
                <w:szCs w:val="24"/>
              </w:rPr>
              <w:t>iemēram, p</w:t>
            </w:r>
            <w:r w:rsidRPr="00D1323A">
              <w:rPr>
                <w:rFonts w:ascii="Times New Roman" w:hAnsi="Times New Roman" w:cs="Times New Roman"/>
                <w:sz w:val="24"/>
                <w:szCs w:val="24"/>
              </w:rPr>
              <w:t xml:space="preserve">ēdējo gadu citu </w:t>
            </w:r>
            <w:r w:rsidR="00C40F88" w:rsidRPr="00D1323A">
              <w:rPr>
                <w:rFonts w:ascii="Times New Roman" w:hAnsi="Times New Roman" w:cs="Times New Roman"/>
                <w:sz w:val="24"/>
                <w:szCs w:val="24"/>
              </w:rPr>
              <w:t xml:space="preserve">Eiropas </w:t>
            </w:r>
            <w:r w:rsidRPr="00D1323A">
              <w:rPr>
                <w:rFonts w:ascii="Times New Roman" w:hAnsi="Times New Roman" w:cs="Times New Roman"/>
                <w:sz w:val="24"/>
                <w:szCs w:val="24"/>
              </w:rPr>
              <w:t>valstu pieredze rāda, ka par teroristu uzbrukuma vietu aizvien biežāk tiek izvēlēti publiski pasākumi, kuros pulcējas ievērojams skaits personu,</w:t>
            </w:r>
            <w:r w:rsidR="00C40F88" w:rsidRPr="00D1323A">
              <w:rPr>
                <w:rFonts w:ascii="Times New Roman" w:hAnsi="Times New Roman" w:cs="Times New Roman"/>
                <w:sz w:val="24"/>
                <w:szCs w:val="24"/>
              </w:rPr>
              <w:t xml:space="preserve"> </w:t>
            </w:r>
            <w:proofErr w:type="gramStart"/>
            <w:r w:rsidR="00C40F88" w:rsidRPr="00D1323A">
              <w:rPr>
                <w:rFonts w:ascii="Times New Roman" w:hAnsi="Times New Roman" w:cs="Times New Roman"/>
                <w:sz w:val="24"/>
                <w:szCs w:val="24"/>
              </w:rPr>
              <w:t>t.i.</w:t>
            </w:r>
            <w:proofErr w:type="gramEnd"/>
            <w:r w:rsidR="00C40F88" w:rsidRPr="00D1323A">
              <w:rPr>
                <w:rFonts w:ascii="Times New Roman" w:hAnsi="Times New Roman" w:cs="Times New Roman"/>
                <w:sz w:val="24"/>
                <w:szCs w:val="24"/>
              </w:rPr>
              <w:t xml:space="preserve"> vairāki tūkstoši cilvēku.</w:t>
            </w:r>
          </w:p>
          <w:p w14:paraId="54D06C06" w14:textId="77777777" w:rsidR="00C40F88" w:rsidRPr="00D1323A" w:rsidRDefault="00C40F88" w:rsidP="00F03B13">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P</w:t>
            </w:r>
            <w:r w:rsidR="00E104A9" w:rsidRPr="00D1323A">
              <w:rPr>
                <w:rFonts w:ascii="Times New Roman" w:hAnsi="Times New Roman" w:cs="Times New Roman"/>
                <w:sz w:val="24"/>
                <w:szCs w:val="24"/>
              </w:rPr>
              <w:t xml:space="preserve">aaugstināti drošības riski ir </w:t>
            </w:r>
            <w:r w:rsidR="00F03B13" w:rsidRPr="00D1323A">
              <w:rPr>
                <w:rFonts w:ascii="Times New Roman" w:hAnsi="Times New Roman" w:cs="Times New Roman"/>
                <w:sz w:val="24"/>
                <w:szCs w:val="24"/>
              </w:rPr>
              <w:t xml:space="preserve">ne tikai </w:t>
            </w:r>
            <w:r w:rsidR="00E104A9" w:rsidRPr="00D1323A">
              <w:rPr>
                <w:rFonts w:ascii="Times New Roman" w:hAnsi="Times New Roman" w:cs="Times New Roman"/>
                <w:sz w:val="24"/>
                <w:szCs w:val="24"/>
              </w:rPr>
              <w:t xml:space="preserve">publisku pasākumu norises laikā, kurus apmeklē un kuros piedalās ievērojams skaits </w:t>
            </w:r>
            <w:r w:rsidR="00F03B13" w:rsidRPr="00D1323A">
              <w:rPr>
                <w:rFonts w:ascii="Times New Roman" w:hAnsi="Times New Roman" w:cs="Times New Roman"/>
                <w:sz w:val="24"/>
                <w:szCs w:val="24"/>
              </w:rPr>
              <w:t>personu</w:t>
            </w:r>
            <w:r w:rsidR="00E104A9" w:rsidRPr="00D1323A">
              <w:rPr>
                <w:rFonts w:ascii="Times New Roman" w:hAnsi="Times New Roman" w:cs="Times New Roman"/>
                <w:sz w:val="24"/>
                <w:szCs w:val="24"/>
              </w:rPr>
              <w:t>, bet arī</w:t>
            </w:r>
            <w:r w:rsidRPr="00D1323A">
              <w:rPr>
                <w:rFonts w:ascii="Times New Roman" w:hAnsi="Times New Roman" w:cs="Times New Roman"/>
                <w:sz w:val="24"/>
                <w:szCs w:val="24"/>
              </w:rPr>
              <w:t xml:space="preserve">, kurus apmeklē </w:t>
            </w:r>
            <w:r w:rsidR="00E104A9" w:rsidRPr="00D1323A">
              <w:rPr>
                <w:rFonts w:ascii="Times New Roman" w:hAnsi="Times New Roman" w:cs="Times New Roman"/>
                <w:sz w:val="24"/>
                <w:szCs w:val="24"/>
              </w:rPr>
              <w:t xml:space="preserve">valsts augstākās amatpersonas, ārvalstu amatpersonas un starptautisko organizāciju un institūciju pārstāvji. Šādiem pasākumiem ir plaša nacionālā un starptautiskā publicitāte, kas </w:t>
            </w:r>
            <w:r w:rsidRPr="00D1323A">
              <w:rPr>
                <w:rFonts w:ascii="Times New Roman" w:hAnsi="Times New Roman" w:cs="Times New Roman"/>
                <w:sz w:val="24"/>
                <w:szCs w:val="24"/>
              </w:rPr>
              <w:t xml:space="preserve">līdz ar to </w:t>
            </w:r>
            <w:r w:rsidR="00E104A9" w:rsidRPr="00D1323A">
              <w:rPr>
                <w:rFonts w:ascii="Times New Roman" w:hAnsi="Times New Roman" w:cs="Times New Roman"/>
                <w:sz w:val="24"/>
                <w:szCs w:val="24"/>
              </w:rPr>
              <w:t xml:space="preserve">rada papildus </w:t>
            </w:r>
            <w:r w:rsidRPr="00D1323A">
              <w:rPr>
                <w:rFonts w:ascii="Times New Roman" w:hAnsi="Times New Roman" w:cs="Times New Roman"/>
                <w:sz w:val="24"/>
                <w:szCs w:val="24"/>
              </w:rPr>
              <w:t>riskus publiska pasākuma drošai norisei.</w:t>
            </w:r>
          </w:p>
          <w:p w14:paraId="7CED0D38" w14:textId="2BA454BA" w:rsidR="008F40AA" w:rsidRPr="00D1323A" w:rsidRDefault="008F40AA" w:rsidP="00A95650">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 xml:space="preserve">Pieaugot drošības riskiem Eiropā, Eiropas valstu drošības iestādēm un policijai </w:t>
            </w:r>
            <w:r w:rsidR="008A6173" w:rsidRPr="00D1323A">
              <w:rPr>
                <w:rFonts w:ascii="Times New Roman" w:hAnsi="Times New Roman" w:cs="Times New Roman"/>
                <w:sz w:val="24"/>
                <w:szCs w:val="24"/>
              </w:rPr>
              <w:t>ir</w:t>
            </w:r>
            <w:r w:rsidRPr="00D1323A">
              <w:rPr>
                <w:rFonts w:ascii="Times New Roman" w:hAnsi="Times New Roman" w:cs="Times New Roman"/>
                <w:sz w:val="24"/>
                <w:szCs w:val="24"/>
              </w:rPr>
              <w:t xml:space="preserve"> </w:t>
            </w:r>
            <w:r w:rsidR="008A6173" w:rsidRPr="00D1323A">
              <w:rPr>
                <w:rFonts w:ascii="Times New Roman" w:hAnsi="Times New Roman" w:cs="Times New Roman"/>
                <w:sz w:val="24"/>
                <w:szCs w:val="24"/>
              </w:rPr>
              <w:t>jā</w:t>
            </w:r>
            <w:r w:rsidRPr="00D1323A">
              <w:rPr>
                <w:rFonts w:ascii="Times New Roman" w:hAnsi="Times New Roman" w:cs="Times New Roman"/>
                <w:sz w:val="24"/>
                <w:szCs w:val="24"/>
              </w:rPr>
              <w:t xml:space="preserve">būt pastāvīgā gatavībā reaģēt </w:t>
            </w:r>
            <w:r w:rsidR="002C7356" w:rsidRPr="00D1323A">
              <w:rPr>
                <w:rFonts w:ascii="Times New Roman" w:hAnsi="Times New Roman" w:cs="Times New Roman"/>
                <w:sz w:val="24"/>
                <w:szCs w:val="24"/>
              </w:rPr>
              <w:t>uz dažādiem apdraudējumiem</w:t>
            </w:r>
            <w:r w:rsidRPr="00D1323A">
              <w:rPr>
                <w:rFonts w:ascii="Times New Roman" w:hAnsi="Times New Roman" w:cs="Times New Roman"/>
                <w:sz w:val="24"/>
                <w:szCs w:val="24"/>
              </w:rPr>
              <w:t xml:space="preserve"> jebkura publiska pasākuma norises laikā. Līdz ar to ir būtiski</w:t>
            </w:r>
            <w:r w:rsidR="002D060B" w:rsidRPr="00D1323A">
              <w:rPr>
                <w:rFonts w:ascii="Times New Roman" w:hAnsi="Times New Roman" w:cs="Times New Roman"/>
                <w:sz w:val="24"/>
                <w:szCs w:val="24"/>
              </w:rPr>
              <w:t>, ka valstī ir ieviesti visaptveroši</w:t>
            </w:r>
            <w:r w:rsidRPr="00D1323A">
              <w:rPr>
                <w:rFonts w:ascii="Times New Roman" w:hAnsi="Times New Roman" w:cs="Times New Roman"/>
                <w:sz w:val="24"/>
                <w:szCs w:val="24"/>
              </w:rPr>
              <w:t xml:space="preserve"> preventīvie </w:t>
            </w:r>
            <w:r w:rsidR="00147651" w:rsidRPr="00D1323A">
              <w:rPr>
                <w:rFonts w:ascii="Times New Roman" w:hAnsi="Times New Roman" w:cs="Times New Roman"/>
                <w:sz w:val="24"/>
                <w:szCs w:val="24"/>
              </w:rPr>
              <w:t xml:space="preserve">un reaģēšanas </w:t>
            </w:r>
            <w:r w:rsidRPr="00D1323A">
              <w:rPr>
                <w:rFonts w:ascii="Times New Roman" w:hAnsi="Times New Roman" w:cs="Times New Roman"/>
                <w:sz w:val="24"/>
                <w:szCs w:val="24"/>
              </w:rPr>
              <w:t xml:space="preserve">pasākumi, lai savlaicīgi un iespējami novērstu </w:t>
            </w:r>
            <w:r w:rsidR="00147651" w:rsidRPr="00D1323A">
              <w:rPr>
                <w:rFonts w:ascii="Times New Roman" w:hAnsi="Times New Roman" w:cs="Times New Roman"/>
                <w:sz w:val="24"/>
                <w:szCs w:val="24"/>
              </w:rPr>
              <w:t>apdraudējumu publisku pasākumu</w:t>
            </w:r>
            <w:r w:rsidRPr="00D1323A">
              <w:rPr>
                <w:rFonts w:ascii="Times New Roman" w:hAnsi="Times New Roman" w:cs="Times New Roman"/>
                <w:sz w:val="24"/>
                <w:szCs w:val="24"/>
              </w:rPr>
              <w:t xml:space="preserve"> apmeklētājiem un dalībniekiem, viņu dzīvībai, veselībai </w:t>
            </w:r>
            <w:r w:rsidR="008E4346" w:rsidRPr="00D1323A">
              <w:rPr>
                <w:rFonts w:ascii="Times New Roman" w:hAnsi="Times New Roman" w:cs="Times New Roman"/>
                <w:sz w:val="24"/>
                <w:szCs w:val="24"/>
              </w:rPr>
              <w:t>un</w:t>
            </w:r>
            <w:r w:rsidRPr="00D1323A">
              <w:rPr>
                <w:rFonts w:ascii="Times New Roman" w:hAnsi="Times New Roman" w:cs="Times New Roman"/>
                <w:sz w:val="24"/>
                <w:szCs w:val="24"/>
              </w:rPr>
              <w:t xml:space="preserve"> drošībai.</w:t>
            </w:r>
            <w:r w:rsidR="00A95650" w:rsidRPr="00D1323A">
              <w:rPr>
                <w:rFonts w:ascii="Times New Roman" w:hAnsi="Times New Roman" w:cs="Times New Roman"/>
                <w:sz w:val="24"/>
                <w:szCs w:val="24"/>
              </w:rPr>
              <w:t xml:space="preserve"> </w:t>
            </w:r>
            <w:r w:rsidRPr="00D1323A">
              <w:rPr>
                <w:rFonts w:ascii="Times New Roman" w:hAnsi="Times New Roman" w:cs="Times New Roman"/>
                <w:sz w:val="24"/>
                <w:szCs w:val="24"/>
              </w:rPr>
              <w:t>Viens no instrumentiem, ar kura palīdzību valsts var aizsargāt savu iedzīvotāju drošību</w:t>
            </w:r>
            <w:r w:rsidR="002F0D41" w:rsidRPr="00D1323A">
              <w:rPr>
                <w:rFonts w:ascii="Times New Roman" w:hAnsi="Times New Roman" w:cs="Times New Roman"/>
                <w:sz w:val="24"/>
                <w:szCs w:val="24"/>
              </w:rPr>
              <w:t xml:space="preserve"> publisku pasākumu norises laikā</w:t>
            </w:r>
            <w:r w:rsidRPr="00D1323A">
              <w:rPr>
                <w:rFonts w:ascii="Times New Roman" w:hAnsi="Times New Roman" w:cs="Times New Roman"/>
                <w:sz w:val="24"/>
                <w:szCs w:val="24"/>
              </w:rPr>
              <w:t xml:space="preserve">, ir noteikt </w:t>
            </w:r>
            <w:r w:rsidR="00A21556" w:rsidRPr="00D1323A">
              <w:rPr>
                <w:rFonts w:ascii="Times New Roman" w:hAnsi="Times New Roman" w:cs="Times New Roman"/>
                <w:sz w:val="24"/>
                <w:szCs w:val="24"/>
              </w:rPr>
              <w:t>konkrētas</w:t>
            </w:r>
            <w:r w:rsidRPr="00D1323A">
              <w:rPr>
                <w:rFonts w:ascii="Times New Roman" w:hAnsi="Times New Roman" w:cs="Times New Roman"/>
                <w:sz w:val="24"/>
                <w:szCs w:val="24"/>
              </w:rPr>
              <w:t xml:space="preserve"> </w:t>
            </w:r>
            <w:r w:rsidR="002C7356" w:rsidRPr="00D1323A">
              <w:rPr>
                <w:rFonts w:ascii="Times New Roman" w:hAnsi="Times New Roman" w:cs="Times New Roman"/>
                <w:sz w:val="24"/>
                <w:szCs w:val="24"/>
              </w:rPr>
              <w:t xml:space="preserve">drošības </w:t>
            </w:r>
            <w:r w:rsidRPr="00D1323A">
              <w:rPr>
                <w:rFonts w:ascii="Times New Roman" w:hAnsi="Times New Roman" w:cs="Times New Roman"/>
                <w:sz w:val="24"/>
                <w:szCs w:val="24"/>
              </w:rPr>
              <w:t xml:space="preserve">prasības </w:t>
            </w:r>
            <w:r w:rsidR="008E4346" w:rsidRPr="00D1323A">
              <w:rPr>
                <w:rFonts w:ascii="Times New Roman" w:hAnsi="Times New Roman" w:cs="Times New Roman"/>
                <w:sz w:val="24"/>
                <w:szCs w:val="24"/>
              </w:rPr>
              <w:t>publisku pasākumu organizēšanā</w:t>
            </w:r>
            <w:r w:rsidRPr="00D1323A">
              <w:rPr>
                <w:rFonts w:ascii="Times New Roman" w:hAnsi="Times New Roman" w:cs="Times New Roman"/>
                <w:sz w:val="24"/>
                <w:szCs w:val="24"/>
              </w:rPr>
              <w:t>. Jānorāda, ka tieši preventīvie pasākumi, kas ietver savlaicīgu iespējamo apdraudējumu un draudu izvērtējumu plānotajam publiskajam pasākumam, un sagatavotība reaģēt dažādā</w:t>
            </w:r>
            <w:r w:rsidR="002F0D41" w:rsidRPr="00D1323A">
              <w:rPr>
                <w:rFonts w:ascii="Times New Roman" w:hAnsi="Times New Roman" w:cs="Times New Roman"/>
                <w:sz w:val="24"/>
                <w:szCs w:val="24"/>
              </w:rPr>
              <w:t xml:space="preserve">s </w:t>
            </w:r>
            <w:r w:rsidR="009B6C1D" w:rsidRPr="00D1323A">
              <w:rPr>
                <w:rFonts w:ascii="Times New Roman" w:hAnsi="Times New Roman" w:cs="Times New Roman"/>
                <w:sz w:val="24"/>
                <w:szCs w:val="24"/>
              </w:rPr>
              <w:t>apdraudējuma</w:t>
            </w:r>
            <w:r w:rsidR="002F0D41" w:rsidRPr="00D1323A">
              <w:rPr>
                <w:rFonts w:ascii="Times New Roman" w:hAnsi="Times New Roman" w:cs="Times New Roman"/>
                <w:sz w:val="24"/>
                <w:szCs w:val="24"/>
              </w:rPr>
              <w:t xml:space="preserve"> situācijās</w:t>
            </w:r>
            <w:r w:rsidRPr="00D1323A">
              <w:rPr>
                <w:rFonts w:ascii="Times New Roman" w:hAnsi="Times New Roman" w:cs="Times New Roman"/>
                <w:sz w:val="24"/>
                <w:szCs w:val="24"/>
              </w:rPr>
              <w:t xml:space="preserve">, var gan novērst iespējamo apdraudējumu, gan samazināt iespējamo cietušo un upuru skaitu. </w:t>
            </w:r>
          </w:p>
          <w:p w14:paraId="2D212830" w14:textId="4DB19F85" w:rsidR="008F40AA" w:rsidRPr="00D1323A" w:rsidRDefault="008F40AA" w:rsidP="008F40AA">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 xml:space="preserve">Publisku pasākumu netraucētu un drošu norisi, pasākuma organizatora, kā arī citu publiskā pasākumā iesaistīto personu tiesības un pienākumus, lai nodrošinātu sabiedrisko kārtību un drošību publiska pasākuma laikā, nosaka Publisku izklaides un svētku pasākumu </w:t>
            </w:r>
            <w:r w:rsidR="008A6173" w:rsidRPr="00D1323A">
              <w:rPr>
                <w:rFonts w:ascii="Times New Roman" w:hAnsi="Times New Roman" w:cs="Times New Roman"/>
                <w:sz w:val="24"/>
                <w:szCs w:val="24"/>
              </w:rPr>
              <w:t xml:space="preserve">drošības </w:t>
            </w:r>
            <w:r w:rsidRPr="00D1323A">
              <w:rPr>
                <w:rFonts w:ascii="Times New Roman" w:hAnsi="Times New Roman" w:cs="Times New Roman"/>
                <w:sz w:val="24"/>
                <w:szCs w:val="24"/>
              </w:rPr>
              <w:lastRenderedPageBreak/>
              <w:t xml:space="preserve">likums (turpmāk </w:t>
            </w:r>
            <w:r w:rsidRPr="00D1323A">
              <w:rPr>
                <w:rFonts w:ascii="Times New Roman" w:hAnsi="Times New Roman" w:cs="Times New Roman"/>
                <w:sz w:val="24"/>
                <w:szCs w:val="24"/>
              </w:rPr>
              <w:sym w:font="Symbol" w:char="F02D"/>
            </w:r>
            <w:r w:rsidRPr="00D1323A">
              <w:rPr>
                <w:rFonts w:ascii="Times New Roman" w:hAnsi="Times New Roman" w:cs="Times New Roman"/>
                <w:sz w:val="24"/>
                <w:szCs w:val="24"/>
              </w:rPr>
              <w:t xml:space="preserve"> Likums). Izvērtējot iespējamos sabiedriskās kārtības un drošības apdraudējumus, un terorisma draudus, ir konstatēti trūkumi esošajā tiesiskajā regulējumā, kas ne</w:t>
            </w:r>
            <w:r w:rsidR="00EE26B6" w:rsidRPr="00D1323A">
              <w:rPr>
                <w:rFonts w:ascii="Times New Roman" w:hAnsi="Times New Roman" w:cs="Times New Roman"/>
                <w:sz w:val="24"/>
                <w:szCs w:val="24"/>
              </w:rPr>
              <w:t>paredz</w:t>
            </w:r>
            <w:r w:rsidRPr="00D1323A">
              <w:rPr>
                <w:rFonts w:ascii="Times New Roman" w:hAnsi="Times New Roman" w:cs="Times New Roman"/>
                <w:sz w:val="24"/>
                <w:szCs w:val="24"/>
              </w:rPr>
              <w:t xml:space="preserve"> pilnvērtīgi nodrošināt nepieciešamos drošības pasākumus, kā arī savlaicīgi reaģēt </w:t>
            </w:r>
            <w:r w:rsidR="00AE0458" w:rsidRPr="00D1323A">
              <w:rPr>
                <w:rFonts w:ascii="Times New Roman" w:hAnsi="Times New Roman" w:cs="Times New Roman"/>
                <w:sz w:val="24"/>
                <w:szCs w:val="24"/>
              </w:rPr>
              <w:t>dažādās</w:t>
            </w:r>
            <w:r w:rsidRPr="00D1323A">
              <w:rPr>
                <w:rFonts w:ascii="Times New Roman" w:hAnsi="Times New Roman" w:cs="Times New Roman"/>
                <w:sz w:val="24"/>
                <w:szCs w:val="24"/>
              </w:rPr>
              <w:t xml:space="preserve"> </w:t>
            </w:r>
            <w:r w:rsidR="009B6C1D" w:rsidRPr="00D1323A">
              <w:rPr>
                <w:rFonts w:ascii="Times New Roman" w:hAnsi="Times New Roman" w:cs="Times New Roman"/>
                <w:sz w:val="24"/>
                <w:szCs w:val="24"/>
              </w:rPr>
              <w:t>apdraudējuma</w:t>
            </w:r>
            <w:r w:rsidRPr="00D1323A">
              <w:rPr>
                <w:rFonts w:ascii="Times New Roman" w:hAnsi="Times New Roman" w:cs="Times New Roman"/>
                <w:sz w:val="24"/>
                <w:szCs w:val="24"/>
              </w:rPr>
              <w:t xml:space="preserve"> situācijā</w:t>
            </w:r>
            <w:r w:rsidR="00AE0458" w:rsidRPr="00D1323A">
              <w:rPr>
                <w:rFonts w:ascii="Times New Roman" w:hAnsi="Times New Roman" w:cs="Times New Roman"/>
                <w:sz w:val="24"/>
                <w:szCs w:val="24"/>
              </w:rPr>
              <w:t>s</w:t>
            </w:r>
            <w:r w:rsidRPr="00D1323A">
              <w:rPr>
                <w:rFonts w:ascii="Times New Roman" w:hAnsi="Times New Roman" w:cs="Times New Roman"/>
                <w:sz w:val="24"/>
                <w:szCs w:val="24"/>
              </w:rPr>
              <w:t xml:space="preserve"> publiska pasākuma norises laikā.</w:t>
            </w:r>
          </w:p>
          <w:p w14:paraId="6C0F833D" w14:textId="45F76AC4" w:rsidR="008F40AA" w:rsidRPr="00D1323A" w:rsidRDefault="008F40AA" w:rsidP="008F40AA">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 xml:space="preserve">Lai novērstu konstatētos trūkumus, nodrošinātu </w:t>
            </w:r>
            <w:r w:rsidR="002C22FC" w:rsidRPr="00D1323A">
              <w:rPr>
                <w:rFonts w:ascii="Times New Roman" w:hAnsi="Times New Roman" w:cs="Times New Roman"/>
                <w:sz w:val="24"/>
                <w:szCs w:val="24"/>
              </w:rPr>
              <w:t>konkrētu</w:t>
            </w:r>
            <w:r w:rsidRPr="00D1323A">
              <w:rPr>
                <w:rFonts w:ascii="Times New Roman" w:hAnsi="Times New Roman" w:cs="Times New Roman"/>
                <w:sz w:val="24"/>
                <w:szCs w:val="24"/>
              </w:rPr>
              <w:t xml:space="preserve"> drošības prasīb</w:t>
            </w:r>
            <w:r w:rsidR="002C22FC" w:rsidRPr="00D1323A">
              <w:rPr>
                <w:rFonts w:ascii="Times New Roman" w:hAnsi="Times New Roman" w:cs="Times New Roman"/>
                <w:sz w:val="24"/>
                <w:szCs w:val="24"/>
              </w:rPr>
              <w:t>u ievērošanu publisku pasākumu organizēšanā</w:t>
            </w:r>
            <w:r w:rsidRPr="00D1323A">
              <w:rPr>
                <w:rFonts w:ascii="Times New Roman" w:hAnsi="Times New Roman" w:cs="Times New Roman"/>
                <w:sz w:val="24"/>
                <w:szCs w:val="24"/>
              </w:rPr>
              <w:t xml:space="preserve"> un pasākuma organizatora un par sabiedrisko kārtību atbildīgās personas sagatavotību reaģēt dažādās </w:t>
            </w:r>
            <w:r w:rsidR="009B6C1D" w:rsidRPr="00D1323A">
              <w:rPr>
                <w:rFonts w:ascii="Times New Roman" w:hAnsi="Times New Roman" w:cs="Times New Roman"/>
                <w:sz w:val="24"/>
                <w:szCs w:val="24"/>
              </w:rPr>
              <w:t>apdraudējuma</w:t>
            </w:r>
            <w:r w:rsidRPr="00D1323A">
              <w:rPr>
                <w:rFonts w:ascii="Times New Roman" w:hAnsi="Times New Roman" w:cs="Times New Roman"/>
                <w:sz w:val="24"/>
                <w:szCs w:val="24"/>
              </w:rPr>
              <w:t xml:space="preserve"> situācijās, ir izstrādāts likumprojekts “Grozījumi Publisku izklaides un svētku pasākumu drošības likumā” (turpmāk </w:t>
            </w:r>
            <w:r w:rsidRPr="00D1323A">
              <w:rPr>
                <w:rFonts w:ascii="Times New Roman" w:hAnsi="Times New Roman" w:cs="Times New Roman"/>
                <w:sz w:val="24"/>
                <w:szCs w:val="24"/>
              </w:rPr>
              <w:sym w:font="Symbol" w:char="F02D"/>
            </w:r>
            <w:r w:rsidR="007F52F8" w:rsidRPr="00D1323A">
              <w:rPr>
                <w:rFonts w:ascii="Times New Roman" w:hAnsi="Times New Roman" w:cs="Times New Roman"/>
                <w:sz w:val="24"/>
                <w:szCs w:val="24"/>
              </w:rPr>
              <w:t xml:space="preserve"> Projekts),</w:t>
            </w:r>
            <w:r w:rsidRPr="00D1323A">
              <w:rPr>
                <w:rFonts w:ascii="Times New Roman" w:hAnsi="Times New Roman" w:cs="Times New Roman"/>
                <w:sz w:val="24"/>
                <w:szCs w:val="24"/>
              </w:rPr>
              <w:t xml:space="preserve"> ar kuru paredzēts pilnveidot tiesisko regulējumu, kas nosaka publisku pasākumu rīkošanas tiesiskos pamatus, pasākuma organizatora, kā arī citu publiskā pasākumā iesaistīto personu tiesības un pienākumus.</w:t>
            </w:r>
          </w:p>
          <w:p w14:paraId="4B15E28D" w14:textId="0486CCFC" w:rsidR="00507741" w:rsidRPr="00D1323A" w:rsidRDefault="00585589" w:rsidP="008E2F21">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b/>
                <w:sz w:val="24"/>
                <w:szCs w:val="24"/>
              </w:rPr>
              <w:t>1.</w:t>
            </w:r>
            <w:r w:rsidRPr="00D1323A">
              <w:rPr>
                <w:rFonts w:ascii="Times New Roman" w:hAnsi="Times New Roman" w:cs="Times New Roman"/>
                <w:sz w:val="24"/>
                <w:szCs w:val="24"/>
              </w:rPr>
              <w:t xml:space="preserve"> </w:t>
            </w:r>
            <w:r w:rsidR="008F40AA" w:rsidRPr="00D1323A">
              <w:rPr>
                <w:rFonts w:ascii="Times New Roman" w:hAnsi="Times New Roman" w:cs="Times New Roman"/>
                <w:sz w:val="24"/>
                <w:szCs w:val="24"/>
              </w:rPr>
              <w:t xml:space="preserve">Likuma 1. panta 1. punktā ir sniegts publiska pasākuma skaidrojums, proti, tas ir fiziskās vai juridiskās personas plānots un organizēts sabiedrībai pieejams svētku, piemiņas, izklaides, sporta vai atpūtas pasākums publiskā vietā neatkarīgi no īpašuma piederības. Termina “publisks pasākums” skaidrojums šobrīd aptver dažāda veida un mērķa pasākumus ar atšķirīgu apmeklētāju un dalībnieku skaitu, </w:t>
            </w:r>
            <w:r w:rsidR="00D6209F" w:rsidRPr="00D1323A">
              <w:rPr>
                <w:rFonts w:ascii="Times New Roman" w:hAnsi="Times New Roman" w:cs="Times New Roman"/>
                <w:sz w:val="24"/>
                <w:szCs w:val="24"/>
              </w:rPr>
              <w:t>bet</w:t>
            </w:r>
            <w:r w:rsidR="008F40AA" w:rsidRPr="00D1323A">
              <w:rPr>
                <w:rFonts w:ascii="Times New Roman" w:hAnsi="Times New Roman" w:cs="Times New Roman"/>
                <w:sz w:val="24"/>
                <w:szCs w:val="24"/>
              </w:rPr>
              <w:t xml:space="preserve"> drošības pasākumi, kas ir jānodrošina pasākuma organizatoram,</w:t>
            </w:r>
            <w:r w:rsidR="00507741" w:rsidRPr="00D1323A">
              <w:rPr>
                <w:rFonts w:ascii="Times New Roman" w:hAnsi="Times New Roman" w:cs="Times New Roman"/>
                <w:sz w:val="24"/>
                <w:szCs w:val="24"/>
              </w:rPr>
              <w:t xml:space="preserve"> nav skaidri noteikti un atbilstoši iespējamiem apdraudējumiem un drošības riskiem katrā konkrētā </w:t>
            </w:r>
            <w:r w:rsidR="005F0A7A" w:rsidRPr="00D1323A">
              <w:rPr>
                <w:rFonts w:ascii="Times New Roman" w:hAnsi="Times New Roman" w:cs="Times New Roman"/>
                <w:sz w:val="24"/>
                <w:szCs w:val="24"/>
              </w:rPr>
              <w:t xml:space="preserve">publiskā </w:t>
            </w:r>
            <w:r w:rsidR="00507741" w:rsidRPr="00D1323A">
              <w:rPr>
                <w:rFonts w:ascii="Times New Roman" w:hAnsi="Times New Roman" w:cs="Times New Roman"/>
                <w:sz w:val="24"/>
                <w:szCs w:val="24"/>
              </w:rPr>
              <w:t xml:space="preserve">pasākumā, ņemot vērā publiskā pasākuma norises specifiku, piemēram, norises vietu, apmeklētāju un dalībnieku skaitu, </w:t>
            </w:r>
            <w:r w:rsidR="004F6F30" w:rsidRPr="00D1323A">
              <w:rPr>
                <w:rFonts w:ascii="Times New Roman" w:hAnsi="Times New Roman" w:cs="Times New Roman"/>
                <w:sz w:val="24"/>
                <w:szCs w:val="24"/>
              </w:rPr>
              <w:t>infrastruktūru</w:t>
            </w:r>
            <w:r w:rsidR="00507741" w:rsidRPr="00D1323A">
              <w:rPr>
                <w:rFonts w:ascii="Times New Roman" w:hAnsi="Times New Roman" w:cs="Times New Roman"/>
                <w:sz w:val="24"/>
                <w:szCs w:val="24"/>
              </w:rPr>
              <w:t xml:space="preserve"> u.c.</w:t>
            </w:r>
            <w:r w:rsidR="00D6209F" w:rsidRPr="00D1323A">
              <w:rPr>
                <w:rFonts w:ascii="Times New Roman" w:hAnsi="Times New Roman" w:cs="Times New Roman"/>
                <w:sz w:val="24"/>
                <w:szCs w:val="24"/>
              </w:rPr>
              <w:t xml:space="preserve"> apstākļus.</w:t>
            </w:r>
          </w:p>
          <w:p w14:paraId="43C8EA71" w14:textId="08BFD49F" w:rsidR="00551375" w:rsidRPr="00D1323A" w:rsidRDefault="008F40AA" w:rsidP="0016691B">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Projekts paredz papildināt Likuma 1. pantu ar 1.</w:t>
            </w:r>
            <w:r w:rsidRPr="00D1323A">
              <w:rPr>
                <w:rFonts w:ascii="Times New Roman" w:hAnsi="Times New Roman" w:cs="Times New Roman"/>
                <w:sz w:val="24"/>
                <w:szCs w:val="24"/>
                <w:vertAlign w:val="superscript"/>
              </w:rPr>
              <w:t>2</w:t>
            </w:r>
            <w:r w:rsidR="00BC6584" w:rsidRPr="00D1323A">
              <w:rPr>
                <w:rFonts w:ascii="Times New Roman" w:hAnsi="Times New Roman" w:cs="Times New Roman"/>
                <w:sz w:val="24"/>
                <w:szCs w:val="24"/>
                <w:vertAlign w:val="superscript"/>
              </w:rPr>
              <w:t> </w:t>
            </w:r>
            <w:r w:rsidRPr="00D1323A">
              <w:rPr>
                <w:rFonts w:ascii="Times New Roman" w:hAnsi="Times New Roman" w:cs="Times New Roman"/>
                <w:sz w:val="24"/>
                <w:szCs w:val="24"/>
              </w:rPr>
              <w:t>punktu, izdalot jaunu publisk</w:t>
            </w:r>
            <w:r w:rsidR="00026B70" w:rsidRPr="00D1323A">
              <w:rPr>
                <w:rFonts w:ascii="Times New Roman" w:hAnsi="Times New Roman" w:cs="Times New Roman"/>
                <w:sz w:val="24"/>
                <w:szCs w:val="24"/>
              </w:rPr>
              <w:t>a pasākuma</w:t>
            </w:r>
            <w:r w:rsidRPr="00D1323A">
              <w:rPr>
                <w:rFonts w:ascii="Times New Roman" w:hAnsi="Times New Roman" w:cs="Times New Roman"/>
                <w:sz w:val="24"/>
                <w:szCs w:val="24"/>
              </w:rPr>
              <w:t xml:space="preserve"> veidu </w:t>
            </w:r>
            <w:r w:rsidRPr="00D1323A">
              <w:rPr>
                <w:rFonts w:ascii="Times New Roman" w:hAnsi="Times New Roman" w:cs="Times New Roman"/>
                <w:sz w:val="24"/>
                <w:szCs w:val="24"/>
              </w:rPr>
              <w:sym w:font="Symbol" w:char="F02D"/>
            </w:r>
            <w:r w:rsidRPr="00D1323A">
              <w:rPr>
                <w:rFonts w:ascii="Times New Roman" w:hAnsi="Times New Roman" w:cs="Times New Roman"/>
                <w:sz w:val="24"/>
                <w:szCs w:val="24"/>
              </w:rPr>
              <w:t xml:space="preserve"> p</w:t>
            </w:r>
            <w:r w:rsidR="004A29D6" w:rsidRPr="00D1323A">
              <w:rPr>
                <w:rFonts w:ascii="Times New Roman" w:hAnsi="Times New Roman" w:cs="Times New Roman"/>
                <w:sz w:val="24"/>
                <w:szCs w:val="24"/>
              </w:rPr>
              <w:t xml:space="preserve">aaugstināta riska </w:t>
            </w:r>
            <w:r w:rsidR="00551375" w:rsidRPr="00D1323A">
              <w:rPr>
                <w:rFonts w:ascii="Times New Roman" w:hAnsi="Times New Roman" w:cs="Times New Roman"/>
                <w:sz w:val="24"/>
                <w:szCs w:val="24"/>
              </w:rPr>
              <w:t>pasākums, kura organizatoriem būs jāievēro noteiktas prasības publiskā pasākuma rīkošanā un jānodrošina nepieciešamie drošības pasākumi tā norises laikā, kas šobrīd tiesiskajā regulējumā nav konkrēti noteikti.</w:t>
            </w:r>
          </w:p>
          <w:p w14:paraId="67433C00" w14:textId="77777777" w:rsidR="004C6592" w:rsidRDefault="00551375" w:rsidP="004C6592">
            <w:pPr>
              <w:spacing w:after="0" w:line="240" w:lineRule="auto"/>
              <w:ind w:firstLine="578"/>
              <w:jc w:val="both"/>
              <w:rPr>
                <w:rFonts w:ascii="Times New Roman" w:hAnsi="Times New Roman" w:cs="Times New Roman"/>
                <w:sz w:val="24"/>
                <w:szCs w:val="24"/>
                <w:u w:val="single"/>
              </w:rPr>
            </w:pPr>
            <w:r w:rsidRPr="00D1323A">
              <w:rPr>
                <w:rFonts w:ascii="Times New Roman" w:hAnsi="Times New Roman" w:cs="Times New Roman"/>
                <w:sz w:val="24"/>
                <w:szCs w:val="24"/>
                <w:u w:val="single"/>
              </w:rPr>
              <w:t xml:space="preserve">Publisks pasākums par paaugstināta riska pasākumu kvalificējas, ja tā apmeklētāju un dalībnieku </w:t>
            </w:r>
            <w:r w:rsidR="00CB5EAA" w:rsidRPr="00D1323A">
              <w:rPr>
                <w:rFonts w:ascii="Times New Roman" w:hAnsi="Times New Roman" w:cs="Times New Roman"/>
                <w:sz w:val="24"/>
                <w:szCs w:val="24"/>
                <w:u w:val="single"/>
              </w:rPr>
              <w:t xml:space="preserve">plānotais </w:t>
            </w:r>
            <w:r w:rsidRPr="00D1323A">
              <w:rPr>
                <w:rFonts w:ascii="Times New Roman" w:hAnsi="Times New Roman" w:cs="Times New Roman"/>
                <w:sz w:val="24"/>
                <w:szCs w:val="24"/>
                <w:u w:val="single"/>
              </w:rPr>
              <w:t>kopējais skaits pārsniedz 5000 personu, bet</w:t>
            </w:r>
            <w:r w:rsidR="003D610E" w:rsidRPr="00D1323A">
              <w:rPr>
                <w:rFonts w:ascii="Times New Roman" w:hAnsi="Times New Roman" w:cs="Times New Roman"/>
                <w:sz w:val="24"/>
                <w:szCs w:val="24"/>
                <w:u w:val="single"/>
              </w:rPr>
              <w:t>, ja publisks pasākums plānots</w:t>
            </w:r>
            <w:r w:rsidRPr="00D1323A">
              <w:rPr>
                <w:rFonts w:ascii="Times New Roman" w:hAnsi="Times New Roman" w:cs="Times New Roman"/>
                <w:sz w:val="24"/>
                <w:szCs w:val="24"/>
                <w:u w:val="single"/>
              </w:rPr>
              <w:t xml:space="preserve"> pierobežas joslā</w:t>
            </w:r>
            <w:r w:rsidR="00CB5EAA" w:rsidRPr="00D1323A">
              <w:rPr>
                <w:rFonts w:ascii="Times New Roman" w:hAnsi="Times New Roman" w:cs="Times New Roman"/>
                <w:sz w:val="24"/>
                <w:szCs w:val="24"/>
                <w:u w:val="single"/>
              </w:rPr>
              <w:t xml:space="preserve"> vai mērķauditorija ir īpaši aizsargājam</w:t>
            </w:r>
            <w:r w:rsidR="000E6876" w:rsidRPr="00D1323A">
              <w:rPr>
                <w:rFonts w:ascii="Times New Roman" w:hAnsi="Times New Roman" w:cs="Times New Roman"/>
                <w:sz w:val="24"/>
                <w:szCs w:val="24"/>
                <w:u w:val="single"/>
              </w:rPr>
              <w:t>o</w:t>
            </w:r>
            <w:r w:rsidR="00CB5EAA" w:rsidRPr="00D1323A">
              <w:rPr>
                <w:rFonts w:ascii="Times New Roman" w:hAnsi="Times New Roman" w:cs="Times New Roman"/>
                <w:sz w:val="24"/>
                <w:szCs w:val="24"/>
                <w:u w:val="single"/>
              </w:rPr>
              <w:t xml:space="preserve"> personu grupa</w:t>
            </w:r>
            <w:r w:rsidRPr="00D1323A">
              <w:rPr>
                <w:rFonts w:ascii="Times New Roman" w:hAnsi="Times New Roman" w:cs="Times New Roman"/>
                <w:sz w:val="24"/>
                <w:szCs w:val="24"/>
                <w:u w:val="single"/>
              </w:rPr>
              <w:t xml:space="preserve"> – 1000 personu</w:t>
            </w:r>
            <w:r w:rsidR="00112079" w:rsidRPr="00D1323A">
              <w:rPr>
                <w:rFonts w:ascii="Times New Roman" w:hAnsi="Times New Roman" w:cs="Times New Roman"/>
                <w:sz w:val="24"/>
                <w:szCs w:val="24"/>
                <w:u w:val="single"/>
              </w:rPr>
              <w:t>.</w:t>
            </w:r>
            <w:r w:rsidR="00A601D6" w:rsidRPr="00D1323A">
              <w:rPr>
                <w:rFonts w:ascii="Times New Roman" w:hAnsi="Times New Roman" w:cs="Times New Roman"/>
                <w:sz w:val="24"/>
                <w:szCs w:val="24"/>
                <w:u w:val="single"/>
              </w:rPr>
              <w:t xml:space="preserve"> </w:t>
            </w:r>
          </w:p>
          <w:p w14:paraId="76504E56" w14:textId="454374DE" w:rsidR="00551375" w:rsidRPr="00935CE6" w:rsidRDefault="005F0A7A" w:rsidP="00365A8B">
            <w:pPr>
              <w:spacing w:after="0" w:line="240" w:lineRule="auto"/>
              <w:ind w:firstLine="578"/>
              <w:jc w:val="both"/>
              <w:rPr>
                <w:rFonts w:ascii="Times New Roman" w:hAnsi="Times New Roman" w:cs="Times New Roman"/>
                <w:sz w:val="24"/>
                <w:szCs w:val="24"/>
                <w:u w:val="single"/>
              </w:rPr>
            </w:pPr>
            <w:r w:rsidRPr="00D1323A">
              <w:rPr>
                <w:rFonts w:ascii="Times New Roman" w:hAnsi="Times New Roman" w:cs="Times New Roman"/>
                <w:sz w:val="24"/>
                <w:szCs w:val="24"/>
                <w:u w:val="single"/>
              </w:rPr>
              <w:t xml:space="preserve">Tas nozīmē, ja </w:t>
            </w:r>
            <w:r w:rsidR="00551375" w:rsidRPr="00D1323A">
              <w:rPr>
                <w:rFonts w:ascii="Times New Roman" w:hAnsi="Times New Roman" w:cs="Times New Roman"/>
                <w:sz w:val="24"/>
                <w:szCs w:val="24"/>
                <w:u w:val="single"/>
              </w:rPr>
              <w:t xml:space="preserve">pasākuma organizators prognozē, ka plānoto publisko pasākumu kopumā apmeklēs vairāk </w:t>
            </w:r>
            <w:r w:rsidR="003D610E" w:rsidRPr="00D1323A">
              <w:rPr>
                <w:rFonts w:ascii="Times New Roman" w:hAnsi="Times New Roman" w:cs="Times New Roman"/>
                <w:sz w:val="24"/>
                <w:szCs w:val="24"/>
                <w:u w:val="single"/>
              </w:rPr>
              <w:t xml:space="preserve">apmeklētāju un dalībnieku </w:t>
            </w:r>
            <w:r w:rsidR="00551375" w:rsidRPr="00D1323A">
              <w:rPr>
                <w:rFonts w:ascii="Times New Roman" w:hAnsi="Times New Roman" w:cs="Times New Roman"/>
                <w:sz w:val="24"/>
                <w:szCs w:val="24"/>
                <w:u w:val="single"/>
              </w:rPr>
              <w:t xml:space="preserve">par </w:t>
            </w:r>
            <w:r w:rsidR="003D610E" w:rsidRPr="00D1323A">
              <w:rPr>
                <w:rFonts w:ascii="Times New Roman" w:hAnsi="Times New Roman" w:cs="Times New Roman"/>
                <w:sz w:val="24"/>
                <w:szCs w:val="24"/>
                <w:u w:val="single"/>
              </w:rPr>
              <w:t>Projektā minēto skaitu</w:t>
            </w:r>
            <w:r w:rsidR="00551375" w:rsidRPr="00D1323A">
              <w:rPr>
                <w:rFonts w:ascii="Times New Roman" w:hAnsi="Times New Roman" w:cs="Times New Roman"/>
                <w:sz w:val="24"/>
                <w:szCs w:val="24"/>
                <w:u w:val="single"/>
              </w:rPr>
              <w:t xml:space="preserve">, tādā gadījumā pasākums ir jāorganizē atbilstoši paaugstināta riska pasākuma prasībām. </w:t>
            </w:r>
            <w:r w:rsidR="004C6592" w:rsidRPr="000D3A27">
              <w:rPr>
                <w:rFonts w:ascii="Times New Roman" w:hAnsi="Times New Roman" w:cs="Times New Roman"/>
                <w:sz w:val="24"/>
                <w:szCs w:val="24"/>
                <w:u w:val="single"/>
              </w:rPr>
              <w:t>Savukārt, ja pasākuma organizators plāno publisku pasākumu, kura mērķauditorija ir īpaši aizsargājamo personu grupa un kopējais apmeklētāju</w:t>
            </w:r>
            <w:proofErr w:type="gramStart"/>
            <w:r w:rsidR="004C6592" w:rsidRPr="000D3A27">
              <w:rPr>
                <w:rFonts w:ascii="Times New Roman" w:hAnsi="Times New Roman" w:cs="Times New Roman"/>
                <w:sz w:val="24"/>
                <w:szCs w:val="24"/>
                <w:u w:val="single"/>
              </w:rPr>
              <w:t xml:space="preserve"> un</w:t>
            </w:r>
            <w:proofErr w:type="gramEnd"/>
            <w:r w:rsidR="004C6592" w:rsidRPr="000D3A27">
              <w:rPr>
                <w:rFonts w:ascii="Times New Roman" w:hAnsi="Times New Roman" w:cs="Times New Roman"/>
                <w:sz w:val="24"/>
                <w:szCs w:val="24"/>
                <w:u w:val="single"/>
              </w:rPr>
              <w:t xml:space="preserve"> dalībnieku skaits pārsniegs 1000 personu, tad plānotais publiskais pasākums ir jāorganizē kā paaugstināta riska pasākums. </w:t>
            </w:r>
            <w:r w:rsidR="004C6592" w:rsidRPr="00935CE6">
              <w:rPr>
                <w:rFonts w:ascii="Times New Roman" w:hAnsi="Times New Roman" w:cs="Times New Roman"/>
                <w:sz w:val="24"/>
                <w:u w:val="single"/>
              </w:rPr>
              <w:t xml:space="preserve">Šā likuma izpratnē īpaši aizsargājamo personu </w:t>
            </w:r>
            <w:r w:rsidR="004C6592" w:rsidRPr="00935CE6">
              <w:rPr>
                <w:rFonts w:ascii="Times New Roman" w:hAnsi="Times New Roman" w:cs="Times New Roman"/>
                <w:sz w:val="24"/>
                <w:u w:val="single"/>
              </w:rPr>
              <w:lastRenderedPageBreak/>
              <w:t>grupa ir bērni, seniori, personas ar kustību traucējumiem un personas ar īpašām vajadzībām</w:t>
            </w:r>
            <w:r w:rsidR="00365A8B" w:rsidRPr="00935CE6">
              <w:rPr>
                <w:rFonts w:ascii="Times New Roman" w:hAnsi="Times New Roman" w:cs="Times New Roman"/>
                <w:sz w:val="24"/>
                <w:szCs w:val="24"/>
                <w:u w:val="single"/>
              </w:rPr>
              <w:t>.</w:t>
            </w:r>
          </w:p>
          <w:p w14:paraId="424C7CA0" w14:textId="4406D5FF" w:rsidR="007B2996" w:rsidRPr="00935CE6" w:rsidRDefault="007B2996" w:rsidP="00551375">
            <w:pPr>
              <w:spacing w:after="0" w:line="240" w:lineRule="auto"/>
              <w:ind w:firstLine="578"/>
              <w:jc w:val="both"/>
              <w:rPr>
                <w:rFonts w:ascii="Times New Roman" w:hAnsi="Times New Roman" w:cs="Times New Roman"/>
                <w:sz w:val="24"/>
                <w:szCs w:val="24"/>
              </w:rPr>
            </w:pPr>
            <w:r w:rsidRPr="00935CE6">
              <w:rPr>
                <w:rFonts w:ascii="Times New Roman" w:hAnsi="Times New Roman" w:cs="Times New Roman"/>
                <w:sz w:val="24"/>
                <w:szCs w:val="24"/>
              </w:rPr>
              <w:t xml:space="preserve">Likuma 6. panta pirmās daļas 7. punkts jau šobrīd paredz pasākuma organizatoram pienākumu iesniegumā norādīt ziņas par plānotā </w:t>
            </w:r>
            <w:r w:rsidR="005F0A7A" w:rsidRPr="00935CE6">
              <w:rPr>
                <w:rFonts w:ascii="Times New Roman" w:hAnsi="Times New Roman" w:cs="Times New Roman"/>
                <w:sz w:val="24"/>
                <w:szCs w:val="24"/>
              </w:rPr>
              <w:t xml:space="preserve">publiskā </w:t>
            </w:r>
            <w:r w:rsidRPr="00935CE6">
              <w:rPr>
                <w:rFonts w:ascii="Times New Roman" w:hAnsi="Times New Roman" w:cs="Times New Roman"/>
                <w:sz w:val="24"/>
                <w:szCs w:val="24"/>
              </w:rPr>
              <w:t>pasākuma apmeklētāju un dalībnieku skaitu.</w:t>
            </w:r>
          </w:p>
          <w:p w14:paraId="2A2D6A85" w14:textId="77777777" w:rsidR="00551375" w:rsidRPr="00935CE6" w:rsidRDefault="00551375" w:rsidP="00551375">
            <w:pPr>
              <w:spacing w:after="0" w:line="240" w:lineRule="auto"/>
              <w:ind w:firstLine="578"/>
              <w:jc w:val="both"/>
              <w:rPr>
                <w:rFonts w:ascii="Times New Roman" w:hAnsi="Times New Roman" w:cs="Times New Roman"/>
                <w:sz w:val="24"/>
                <w:szCs w:val="24"/>
              </w:rPr>
            </w:pPr>
            <w:r w:rsidRPr="00935CE6">
              <w:rPr>
                <w:rFonts w:ascii="Times New Roman" w:hAnsi="Times New Roman" w:cs="Times New Roman"/>
                <w:sz w:val="24"/>
                <w:szCs w:val="24"/>
              </w:rPr>
              <w:t xml:space="preserve">Lai publisku pasākumu noteiktu par paaugstināta riska pasākumu pierobežas joslā, tā minimālais apmeklētāju un dalībnieku kopējais skaits ir samazināts līdz 1000 personām, ņemot vērā pierobežas joslas īpašo statusu un pastiprinātajiem drošības riskiem. </w:t>
            </w:r>
          </w:p>
          <w:p w14:paraId="0DEC19D6" w14:textId="77777777" w:rsidR="00551375" w:rsidRPr="00935CE6" w:rsidRDefault="00551375" w:rsidP="00551375">
            <w:pPr>
              <w:spacing w:after="0" w:line="240" w:lineRule="auto"/>
              <w:ind w:firstLine="578"/>
              <w:jc w:val="both"/>
              <w:rPr>
                <w:rFonts w:ascii="Times New Roman" w:hAnsi="Times New Roman" w:cs="Times New Roman"/>
                <w:sz w:val="24"/>
                <w:szCs w:val="24"/>
              </w:rPr>
            </w:pPr>
            <w:r w:rsidRPr="00935CE6">
              <w:rPr>
                <w:rFonts w:ascii="Times New Roman" w:hAnsi="Times New Roman" w:cs="Times New Roman"/>
                <w:sz w:val="24"/>
                <w:szCs w:val="24"/>
              </w:rPr>
              <w:t>Saskaņā ar Latvijas Republikas valsts robežas likuma 15. panta pirmo daļu pierobežas josla ir Ministru kabineta noteikta josla ne platāka par diviem kilometriem, sākot no valsts robežas. Administratīvās teritorijas un teritoriālās vienības gar ārējo Latvijas sauszemes robežu, kur ir noteikta pierobežas josla, ir detalizēti uzskaitītas Ministru kabineta 2012. gada 14. augusta noteikumu Nr. 550 “Noteikumi par Latvijas Republikas valsts robežas joslu, pierobežas joslu un pierobežu, kā arī pierobežas, pierobežas joslas un valsts robežas joslas norādījuma zīmju un informatīvo norāžu paraugiem un to uzstādīšanas kārtību” 3. punktā.</w:t>
            </w:r>
          </w:p>
          <w:p w14:paraId="2A4BE375" w14:textId="09B87E4A" w:rsidR="00541F84" w:rsidRPr="00935CE6" w:rsidRDefault="00390210" w:rsidP="00541F84">
            <w:pPr>
              <w:spacing w:after="0" w:line="240" w:lineRule="auto"/>
              <w:ind w:firstLine="709"/>
              <w:jc w:val="both"/>
              <w:rPr>
                <w:rFonts w:ascii="Times New Roman" w:hAnsi="Times New Roman" w:cs="Times New Roman"/>
                <w:sz w:val="24"/>
                <w:szCs w:val="24"/>
                <w:u w:val="single"/>
              </w:rPr>
            </w:pPr>
            <w:r w:rsidRPr="00935CE6">
              <w:rPr>
                <w:rFonts w:ascii="Times New Roman" w:hAnsi="Times New Roman" w:cs="Times New Roman"/>
                <w:sz w:val="24"/>
                <w:szCs w:val="24"/>
                <w:u w:val="single"/>
              </w:rPr>
              <w:t xml:space="preserve">Projekts paredz tiesības pasākuma organizatoram plānoto publisko pasākumu rīkot kā paaugstināta riska pasākumu arī tad, ja </w:t>
            </w:r>
            <w:r w:rsidR="00541F84" w:rsidRPr="00935CE6">
              <w:rPr>
                <w:rFonts w:ascii="Times New Roman" w:hAnsi="Times New Roman" w:cs="Times New Roman"/>
                <w:sz w:val="24"/>
                <w:szCs w:val="24"/>
                <w:u w:val="single"/>
              </w:rPr>
              <w:t xml:space="preserve">plānotais kopējais apmeklētāju un dalībnieku skaits ir mazāks par Projekta </w:t>
            </w:r>
            <w:r w:rsidR="00541F84" w:rsidRPr="00935CE6">
              <w:rPr>
                <w:rFonts w:ascii="Times New Roman" w:hAnsi="Times New Roman" w:cs="Times New Roman"/>
                <w:sz w:val="24"/>
                <w:u w:val="single"/>
              </w:rPr>
              <w:t>1. panta 1.</w:t>
            </w:r>
            <w:r w:rsidR="00541F84" w:rsidRPr="00935CE6">
              <w:rPr>
                <w:rFonts w:ascii="Times New Roman" w:hAnsi="Times New Roman" w:cs="Times New Roman"/>
                <w:sz w:val="24"/>
                <w:u w:val="single"/>
                <w:vertAlign w:val="superscript"/>
              </w:rPr>
              <w:t>2</w:t>
            </w:r>
            <w:r w:rsidR="00541F84" w:rsidRPr="00935CE6">
              <w:rPr>
                <w:rFonts w:ascii="Times New Roman" w:hAnsi="Times New Roman" w:cs="Times New Roman"/>
                <w:sz w:val="24"/>
                <w:u w:val="single"/>
              </w:rPr>
              <w:t xml:space="preserve"> punktā</w:t>
            </w:r>
            <w:r w:rsidR="00541F84" w:rsidRPr="00935CE6">
              <w:rPr>
                <w:rFonts w:ascii="Times New Roman" w:hAnsi="Times New Roman" w:cs="Times New Roman"/>
                <w:sz w:val="24"/>
                <w:szCs w:val="24"/>
                <w:u w:val="single"/>
              </w:rPr>
              <w:t xml:space="preserve"> noteikto personu skaitu, publisks pasākums nav plānots pierobežas joslā, un tā mērķauditorija nav īpaši aizsargājamo personu grupa – 1000 personu, bet </w:t>
            </w:r>
            <w:r w:rsidR="005E44C4" w:rsidRPr="00935CE6">
              <w:rPr>
                <w:rFonts w:ascii="Times New Roman" w:hAnsi="Times New Roman" w:cs="Times New Roman"/>
                <w:sz w:val="24"/>
                <w:szCs w:val="24"/>
                <w:u w:val="single"/>
              </w:rPr>
              <w:t>vadoties pēc pasākuma organiz</w:t>
            </w:r>
            <w:r w:rsidR="005F0A7A" w:rsidRPr="00935CE6">
              <w:rPr>
                <w:rFonts w:ascii="Times New Roman" w:hAnsi="Times New Roman" w:cs="Times New Roman"/>
                <w:sz w:val="24"/>
                <w:szCs w:val="24"/>
                <w:u w:val="single"/>
              </w:rPr>
              <w:t>atoram</w:t>
            </w:r>
            <w:r w:rsidR="005E44C4" w:rsidRPr="00935CE6">
              <w:rPr>
                <w:rFonts w:ascii="Times New Roman" w:hAnsi="Times New Roman" w:cs="Times New Roman"/>
                <w:sz w:val="24"/>
                <w:szCs w:val="24"/>
                <w:u w:val="single"/>
              </w:rPr>
              <w:t xml:space="preserve"> zināmiem apsvērumiem vai iespējamiem riskiem, </w:t>
            </w:r>
            <w:r w:rsidR="00541F84" w:rsidRPr="00935CE6">
              <w:rPr>
                <w:rFonts w:ascii="Times New Roman" w:hAnsi="Times New Roman" w:cs="Times New Roman"/>
                <w:sz w:val="24"/>
                <w:szCs w:val="24"/>
                <w:u w:val="single"/>
              </w:rPr>
              <w:t xml:space="preserve">pasākuma organizators uzskata plānoto </w:t>
            </w:r>
            <w:r w:rsidR="001E6DEA" w:rsidRPr="00935CE6">
              <w:rPr>
                <w:rFonts w:ascii="Times New Roman" w:hAnsi="Times New Roman" w:cs="Times New Roman"/>
                <w:sz w:val="24"/>
                <w:szCs w:val="24"/>
                <w:u w:val="single"/>
              </w:rPr>
              <w:t xml:space="preserve">publisko </w:t>
            </w:r>
            <w:r w:rsidR="00541F84" w:rsidRPr="00935CE6">
              <w:rPr>
                <w:rFonts w:ascii="Times New Roman" w:hAnsi="Times New Roman" w:cs="Times New Roman"/>
                <w:sz w:val="24"/>
                <w:szCs w:val="24"/>
                <w:u w:val="single"/>
              </w:rPr>
              <w:t>pasākumu par paaugstināta riska pasākumu.</w:t>
            </w:r>
          </w:p>
          <w:p w14:paraId="41F723D1" w14:textId="1A5AC823" w:rsidR="00790BD9" w:rsidRPr="00935CE6" w:rsidRDefault="00585589" w:rsidP="002343A6">
            <w:pPr>
              <w:spacing w:after="0" w:line="240" w:lineRule="auto"/>
              <w:ind w:firstLine="578"/>
              <w:jc w:val="both"/>
              <w:rPr>
                <w:rFonts w:ascii="Times New Roman" w:hAnsi="Times New Roman" w:cs="Times New Roman"/>
                <w:sz w:val="24"/>
                <w:szCs w:val="24"/>
                <w:u w:val="single"/>
              </w:rPr>
            </w:pPr>
            <w:r w:rsidRPr="00935CE6">
              <w:rPr>
                <w:rFonts w:ascii="Times New Roman" w:hAnsi="Times New Roman" w:cs="Times New Roman"/>
                <w:b/>
                <w:sz w:val="24"/>
                <w:szCs w:val="24"/>
              </w:rPr>
              <w:t>2.</w:t>
            </w:r>
            <w:r w:rsidRPr="00935CE6">
              <w:rPr>
                <w:rFonts w:ascii="Times New Roman" w:hAnsi="Times New Roman" w:cs="Times New Roman"/>
                <w:sz w:val="24"/>
                <w:szCs w:val="24"/>
              </w:rPr>
              <w:t xml:space="preserve"> </w:t>
            </w:r>
            <w:r w:rsidR="0068509B" w:rsidRPr="00935CE6">
              <w:rPr>
                <w:rFonts w:ascii="Times New Roman" w:hAnsi="Times New Roman" w:cs="Times New Roman"/>
                <w:sz w:val="24"/>
                <w:szCs w:val="24"/>
                <w:u w:val="single"/>
              </w:rPr>
              <w:t xml:space="preserve">Projekts paredz </w:t>
            </w:r>
            <w:r w:rsidR="002343A6" w:rsidRPr="00935CE6">
              <w:rPr>
                <w:rFonts w:ascii="Times New Roman" w:hAnsi="Times New Roman" w:cs="Times New Roman"/>
                <w:sz w:val="24"/>
                <w:szCs w:val="24"/>
                <w:u w:val="single"/>
              </w:rPr>
              <w:t xml:space="preserve">Likuma </w:t>
            </w:r>
            <w:r w:rsidR="005B665C" w:rsidRPr="00935CE6">
              <w:rPr>
                <w:rFonts w:ascii="Times New Roman" w:hAnsi="Times New Roman" w:cs="Times New Roman"/>
                <w:sz w:val="24"/>
                <w:szCs w:val="24"/>
                <w:u w:val="single"/>
              </w:rPr>
              <w:t xml:space="preserve">5. panta </w:t>
            </w:r>
            <w:r w:rsidR="0081159F" w:rsidRPr="00935CE6">
              <w:rPr>
                <w:rFonts w:ascii="Times New Roman" w:hAnsi="Times New Roman" w:cs="Times New Roman"/>
                <w:sz w:val="24"/>
                <w:szCs w:val="24"/>
                <w:u w:val="single"/>
              </w:rPr>
              <w:t xml:space="preserve">pirmo daļu </w:t>
            </w:r>
            <w:r w:rsidR="002343A6" w:rsidRPr="00935CE6">
              <w:rPr>
                <w:rFonts w:ascii="Times New Roman" w:hAnsi="Times New Roman" w:cs="Times New Roman"/>
                <w:sz w:val="24"/>
                <w:szCs w:val="24"/>
                <w:u w:val="single"/>
              </w:rPr>
              <w:t>izt</w:t>
            </w:r>
            <w:r w:rsidR="000B5E33" w:rsidRPr="00935CE6">
              <w:rPr>
                <w:rFonts w:ascii="Times New Roman" w:hAnsi="Times New Roman" w:cs="Times New Roman"/>
                <w:sz w:val="24"/>
                <w:szCs w:val="24"/>
                <w:u w:val="single"/>
              </w:rPr>
              <w:t>e</w:t>
            </w:r>
            <w:r w:rsidR="002343A6" w:rsidRPr="00935CE6">
              <w:rPr>
                <w:rFonts w:ascii="Times New Roman" w:hAnsi="Times New Roman" w:cs="Times New Roman"/>
                <w:sz w:val="24"/>
                <w:szCs w:val="24"/>
                <w:u w:val="single"/>
              </w:rPr>
              <w:t>ikt jaunā redakcijā. Projekts Likuma 5. panta pirmajā daļā</w:t>
            </w:r>
            <w:r w:rsidR="00790BD9" w:rsidRPr="00935CE6">
              <w:rPr>
                <w:rFonts w:ascii="Times New Roman" w:hAnsi="Times New Roman" w:cs="Times New Roman"/>
                <w:sz w:val="24"/>
                <w:szCs w:val="24"/>
                <w:u w:val="single"/>
              </w:rPr>
              <w:t>:</w:t>
            </w:r>
          </w:p>
          <w:p w14:paraId="636E2269" w14:textId="19751C7B" w:rsidR="00790BD9" w:rsidRPr="00935CE6" w:rsidRDefault="002343A6" w:rsidP="002343A6">
            <w:pPr>
              <w:spacing w:after="0" w:line="240" w:lineRule="auto"/>
              <w:ind w:firstLine="578"/>
              <w:jc w:val="both"/>
              <w:rPr>
                <w:rFonts w:ascii="Times New Roman" w:hAnsi="Times New Roman" w:cs="Times New Roman"/>
                <w:sz w:val="24"/>
                <w:szCs w:val="24"/>
                <w:u w:val="single"/>
              </w:rPr>
            </w:pPr>
            <w:r w:rsidRPr="00935CE6">
              <w:rPr>
                <w:rFonts w:ascii="Times New Roman" w:hAnsi="Times New Roman" w:cs="Times New Roman"/>
                <w:sz w:val="24"/>
                <w:szCs w:val="24"/>
                <w:u w:val="single"/>
              </w:rPr>
              <w:t xml:space="preserve"> – konkretizē iesnieguma par publiska pasākuma pieteikšanu pašvaldībā iesniegšanas termiņa beigas, paredzot, ka organizators iesniedz attiecīgo iesniegumu ne vēlāk kā 15 dienas pirms plānotā publiskā pasākuma norises dienai, nevis līdz </w:t>
            </w:r>
            <w:r w:rsidR="009A44AA" w:rsidRPr="00935CE6">
              <w:rPr>
                <w:rFonts w:ascii="Times New Roman" w:hAnsi="Times New Roman" w:cs="Times New Roman"/>
                <w:sz w:val="24"/>
                <w:szCs w:val="24"/>
                <w:u w:val="single"/>
              </w:rPr>
              <w:t xml:space="preserve">plānotā publiskā </w:t>
            </w:r>
            <w:r w:rsidRPr="00935CE6">
              <w:rPr>
                <w:rFonts w:ascii="Times New Roman" w:hAnsi="Times New Roman" w:cs="Times New Roman"/>
                <w:sz w:val="24"/>
                <w:szCs w:val="24"/>
                <w:u w:val="single"/>
              </w:rPr>
              <w:t xml:space="preserve">pasākuma norises </w:t>
            </w:r>
            <w:r w:rsidR="009A44AA" w:rsidRPr="00935CE6">
              <w:rPr>
                <w:rFonts w:ascii="Times New Roman" w:hAnsi="Times New Roman" w:cs="Times New Roman"/>
                <w:sz w:val="24"/>
                <w:szCs w:val="24"/>
                <w:u w:val="single"/>
              </w:rPr>
              <w:t>sākumam, kā to noteica Likuma 5. panta pirmā daļa</w:t>
            </w:r>
            <w:r w:rsidR="00790BD9" w:rsidRPr="00935CE6">
              <w:rPr>
                <w:rFonts w:ascii="Times New Roman" w:hAnsi="Times New Roman" w:cs="Times New Roman"/>
                <w:sz w:val="24"/>
                <w:szCs w:val="24"/>
                <w:u w:val="single"/>
              </w:rPr>
              <w:t>;</w:t>
            </w:r>
          </w:p>
          <w:p w14:paraId="1E2F37DC" w14:textId="54C14FE8" w:rsidR="0068509B" w:rsidRPr="00D1323A" w:rsidRDefault="005A63B6" w:rsidP="002343A6">
            <w:pPr>
              <w:spacing w:after="0" w:line="240" w:lineRule="auto"/>
              <w:ind w:firstLine="578"/>
              <w:jc w:val="both"/>
              <w:rPr>
                <w:rFonts w:ascii="Times New Roman" w:hAnsi="Times New Roman" w:cs="Times New Roman"/>
                <w:sz w:val="24"/>
                <w:szCs w:val="24"/>
                <w:u w:val="single"/>
              </w:rPr>
            </w:pPr>
            <w:r w:rsidRPr="00935CE6">
              <w:rPr>
                <w:rFonts w:ascii="Times New Roman" w:hAnsi="Times New Roman" w:cs="Times New Roman"/>
                <w:sz w:val="24"/>
                <w:szCs w:val="24"/>
              </w:rPr>
              <w:t>–</w:t>
            </w:r>
            <w:r w:rsidR="00790BD9" w:rsidRPr="00935CE6">
              <w:rPr>
                <w:rFonts w:ascii="Times New Roman" w:hAnsi="Times New Roman" w:cs="Times New Roman"/>
                <w:sz w:val="24"/>
                <w:szCs w:val="24"/>
              </w:rPr>
              <w:t xml:space="preserve"> </w:t>
            </w:r>
            <w:r w:rsidR="00790BD9" w:rsidRPr="00935CE6">
              <w:rPr>
                <w:rFonts w:ascii="Times New Roman" w:hAnsi="Times New Roman" w:cs="Times New Roman"/>
                <w:sz w:val="24"/>
                <w:szCs w:val="24"/>
                <w:u w:val="single"/>
              </w:rPr>
              <w:t xml:space="preserve">paredz, ka pašvaldība elektroniski nosūta iesnieguma kopiju Valsts policijas </w:t>
            </w:r>
            <w:r w:rsidR="00112079" w:rsidRPr="00935CE6">
              <w:rPr>
                <w:rFonts w:ascii="Times New Roman" w:hAnsi="Times New Roman" w:cs="Times New Roman"/>
                <w:sz w:val="24"/>
                <w:szCs w:val="24"/>
                <w:u w:val="single"/>
              </w:rPr>
              <w:t>teritoriālajai struktūrvienībai</w:t>
            </w:r>
            <w:r w:rsidR="00790BD9" w:rsidRPr="00935CE6">
              <w:rPr>
                <w:rFonts w:ascii="Times New Roman" w:hAnsi="Times New Roman" w:cs="Times New Roman"/>
                <w:sz w:val="24"/>
                <w:szCs w:val="24"/>
                <w:u w:val="single"/>
              </w:rPr>
              <w:t xml:space="preserve">, </w:t>
            </w:r>
            <w:r w:rsidR="00790BD9" w:rsidRPr="00935CE6">
              <w:rPr>
                <w:rFonts w:ascii="Times New Roman" w:hAnsi="Times New Roman" w:cs="Times New Roman"/>
                <w:sz w:val="24"/>
                <w:u w:val="single"/>
              </w:rPr>
              <w:t xml:space="preserve">Neatliekamās medicīniskās palīdzības dienestam un Valsts drošības dienestam, bet, ja publisku pasākumu paredzēts rīkot pierobežas joslā, — arī attiecīgajai Valsts robežsardzes </w:t>
            </w:r>
            <w:r w:rsidR="00185F2B" w:rsidRPr="00935CE6">
              <w:rPr>
                <w:rFonts w:ascii="Times New Roman" w:hAnsi="Times New Roman" w:cs="Times New Roman"/>
                <w:sz w:val="24"/>
                <w:szCs w:val="24"/>
                <w:u w:val="single"/>
              </w:rPr>
              <w:t>pārvaldei</w:t>
            </w:r>
            <w:r w:rsidR="00790BD9" w:rsidRPr="00935CE6">
              <w:rPr>
                <w:rFonts w:ascii="Times New Roman" w:hAnsi="Times New Roman" w:cs="Times New Roman"/>
                <w:sz w:val="24"/>
                <w:u w:val="single"/>
              </w:rPr>
              <w:t>.</w:t>
            </w:r>
            <w:r w:rsidR="00F26445" w:rsidRPr="00935CE6">
              <w:rPr>
                <w:rFonts w:ascii="Times New Roman" w:hAnsi="Times New Roman" w:cs="Times New Roman"/>
                <w:sz w:val="24"/>
                <w:u w:val="single"/>
              </w:rPr>
              <w:t xml:space="preserve"> </w:t>
            </w:r>
            <w:r w:rsidRPr="00935CE6">
              <w:rPr>
                <w:rFonts w:ascii="Times New Roman" w:hAnsi="Times New Roman" w:cs="Times New Roman"/>
                <w:sz w:val="24"/>
                <w:u w:val="single"/>
              </w:rPr>
              <w:t xml:space="preserve">Attiecīgā </w:t>
            </w:r>
            <w:r w:rsidR="00F26445" w:rsidRPr="00935CE6">
              <w:rPr>
                <w:rFonts w:ascii="Times New Roman" w:hAnsi="Times New Roman" w:cs="Times New Roman"/>
                <w:sz w:val="24"/>
                <w:u w:val="single"/>
              </w:rPr>
              <w:t>pašvaldība kopā ar iesniegumu par publiska pasākuma pieteikšanu</w:t>
            </w:r>
            <w:r w:rsidRPr="00935CE6">
              <w:rPr>
                <w:rFonts w:ascii="Times New Roman" w:hAnsi="Times New Roman" w:cs="Times New Roman"/>
                <w:sz w:val="24"/>
                <w:u w:val="single"/>
              </w:rPr>
              <w:t xml:space="preserve"> no</w:t>
            </w:r>
            <w:r w:rsidR="00F26445" w:rsidRPr="00935CE6">
              <w:rPr>
                <w:rFonts w:ascii="Times New Roman" w:hAnsi="Times New Roman" w:cs="Times New Roman"/>
                <w:sz w:val="24"/>
                <w:u w:val="single"/>
              </w:rPr>
              <w:t xml:space="preserve"> organizatora saņem Likuma 6. panta otrajā daļā noteiktos dokumentus</w:t>
            </w:r>
            <w:r w:rsidRPr="00935CE6">
              <w:rPr>
                <w:rFonts w:ascii="Times New Roman" w:hAnsi="Times New Roman" w:cs="Times New Roman"/>
                <w:sz w:val="24"/>
                <w:u w:val="single"/>
              </w:rPr>
              <w:t xml:space="preserve"> un</w:t>
            </w:r>
            <w:r w:rsidR="00F26445" w:rsidRPr="00935CE6">
              <w:rPr>
                <w:rFonts w:ascii="Times New Roman" w:hAnsi="Times New Roman" w:cs="Times New Roman"/>
                <w:sz w:val="24"/>
                <w:u w:val="single"/>
              </w:rPr>
              <w:t xml:space="preserve">, lai </w:t>
            </w:r>
            <w:r w:rsidR="00B24402" w:rsidRPr="00935CE6">
              <w:rPr>
                <w:rFonts w:ascii="Times New Roman" w:hAnsi="Times New Roman" w:cs="Times New Roman"/>
                <w:sz w:val="24"/>
                <w:u w:val="single"/>
              </w:rPr>
              <w:t>ievērotu</w:t>
            </w:r>
            <w:r w:rsidR="00F26445" w:rsidRPr="00935CE6">
              <w:rPr>
                <w:rFonts w:ascii="Times New Roman" w:hAnsi="Times New Roman" w:cs="Times New Roman"/>
                <w:sz w:val="24"/>
                <w:u w:val="single"/>
              </w:rPr>
              <w:t xml:space="preserve"> labas pārvald</w:t>
            </w:r>
            <w:r w:rsidRPr="00935CE6">
              <w:rPr>
                <w:rFonts w:ascii="Times New Roman" w:hAnsi="Times New Roman" w:cs="Times New Roman"/>
                <w:sz w:val="24"/>
                <w:u w:val="single"/>
              </w:rPr>
              <w:t>ības</w:t>
            </w:r>
            <w:r w:rsidR="00F26445" w:rsidRPr="00935CE6">
              <w:rPr>
                <w:rFonts w:ascii="Times New Roman" w:hAnsi="Times New Roman" w:cs="Times New Roman"/>
                <w:sz w:val="24"/>
                <w:u w:val="single"/>
              </w:rPr>
              <w:t xml:space="preserve"> princip</w:t>
            </w:r>
            <w:r w:rsidR="00B24402" w:rsidRPr="00935CE6">
              <w:rPr>
                <w:rFonts w:ascii="Times New Roman" w:hAnsi="Times New Roman" w:cs="Times New Roman"/>
                <w:sz w:val="24"/>
                <w:u w:val="single"/>
              </w:rPr>
              <w:t xml:space="preserve">u </w:t>
            </w:r>
            <w:r w:rsidRPr="00935CE6">
              <w:rPr>
                <w:rFonts w:ascii="Times New Roman" w:hAnsi="Times New Roman" w:cs="Times New Roman"/>
                <w:sz w:val="24"/>
                <w:u w:val="single"/>
              </w:rPr>
              <w:t>un veicinātu dokumentu elektronisku apriti (ar vai bez droša elektroniskā paraksta), kā arī</w:t>
            </w:r>
            <w:r w:rsidR="00F26445" w:rsidRPr="00935CE6">
              <w:rPr>
                <w:rFonts w:ascii="Times New Roman" w:hAnsi="Times New Roman" w:cs="Times New Roman"/>
                <w:sz w:val="24"/>
                <w:u w:val="single"/>
              </w:rPr>
              <w:t xml:space="preserve"> </w:t>
            </w:r>
            <w:r w:rsidRPr="00935CE6">
              <w:rPr>
                <w:rFonts w:ascii="Times New Roman" w:hAnsi="Times New Roman" w:cs="Times New Roman"/>
                <w:sz w:val="24"/>
                <w:u w:val="single"/>
              </w:rPr>
              <w:t>gūtu</w:t>
            </w:r>
            <w:r w:rsidR="00F26445" w:rsidRPr="00935CE6">
              <w:rPr>
                <w:rFonts w:ascii="Times New Roman" w:hAnsi="Times New Roman" w:cs="Times New Roman"/>
                <w:sz w:val="24"/>
                <w:u w:val="single"/>
              </w:rPr>
              <w:t xml:space="preserve"> pārliec</w:t>
            </w:r>
            <w:r w:rsidRPr="00935CE6">
              <w:rPr>
                <w:rFonts w:ascii="Times New Roman" w:hAnsi="Times New Roman" w:cs="Times New Roman"/>
                <w:sz w:val="24"/>
                <w:u w:val="single"/>
              </w:rPr>
              <w:t>ību</w:t>
            </w:r>
            <w:r w:rsidR="00F26445" w:rsidRPr="00935CE6">
              <w:rPr>
                <w:rFonts w:ascii="Times New Roman" w:hAnsi="Times New Roman" w:cs="Times New Roman"/>
                <w:sz w:val="24"/>
                <w:u w:val="single"/>
              </w:rPr>
              <w:t xml:space="preserve">, ka attiecīgie dienesti savlaicīgi saņem </w:t>
            </w:r>
            <w:r w:rsidR="00F26445" w:rsidRPr="00935CE6">
              <w:rPr>
                <w:rFonts w:ascii="Times New Roman" w:hAnsi="Times New Roman" w:cs="Times New Roman"/>
                <w:sz w:val="24"/>
                <w:u w:val="single"/>
              </w:rPr>
              <w:lastRenderedPageBreak/>
              <w:t>nepiecieš</w:t>
            </w:r>
            <w:r w:rsidR="00F26445" w:rsidRPr="00D1323A">
              <w:rPr>
                <w:rFonts w:ascii="Times New Roman" w:hAnsi="Times New Roman" w:cs="Times New Roman"/>
                <w:sz w:val="24"/>
                <w:u w:val="single"/>
              </w:rPr>
              <w:t xml:space="preserve">amo informāciju par plānoto publisko pasākumu, </w:t>
            </w:r>
            <w:r w:rsidRPr="00D1323A">
              <w:rPr>
                <w:rFonts w:ascii="Times New Roman" w:hAnsi="Times New Roman" w:cs="Times New Roman"/>
                <w:sz w:val="24"/>
                <w:u w:val="single"/>
              </w:rPr>
              <w:t xml:space="preserve">Projekts nosaka, ka attiecīgā iesnieguma kopiju elektroniski nosūta  pašvaldība nevis </w:t>
            </w:r>
            <w:r w:rsidR="00C717CC" w:rsidRPr="00D1323A">
              <w:rPr>
                <w:rFonts w:ascii="Times New Roman" w:hAnsi="Times New Roman" w:cs="Times New Roman"/>
                <w:sz w:val="24"/>
                <w:u w:val="single"/>
              </w:rPr>
              <w:t xml:space="preserve">pasākuma </w:t>
            </w:r>
            <w:r w:rsidRPr="00D1323A">
              <w:rPr>
                <w:rFonts w:ascii="Times New Roman" w:hAnsi="Times New Roman" w:cs="Times New Roman"/>
                <w:sz w:val="24"/>
                <w:u w:val="single"/>
              </w:rPr>
              <w:t>organizators.</w:t>
            </w:r>
            <w:r w:rsidR="002343A6" w:rsidRPr="00D1323A">
              <w:rPr>
                <w:rFonts w:ascii="Times New Roman" w:hAnsi="Times New Roman" w:cs="Times New Roman"/>
                <w:sz w:val="24"/>
                <w:szCs w:val="24"/>
                <w:u w:val="single"/>
              </w:rPr>
              <w:t xml:space="preserve"> </w:t>
            </w:r>
          </w:p>
          <w:p w14:paraId="0DE3F4B0" w14:textId="5B26D0D3" w:rsidR="00C26ADC" w:rsidRPr="00436BAA" w:rsidRDefault="0068509B" w:rsidP="00C26ADC">
            <w:pPr>
              <w:spacing w:after="0" w:line="240" w:lineRule="auto"/>
              <w:ind w:firstLine="578"/>
              <w:jc w:val="both"/>
              <w:rPr>
                <w:rFonts w:ascii="Times New Roman" w:hAnsi="Times New Roman" w:cs="Times New Roman"/>
                <w:sz w:val="24"/>
              </w:rPr>
            </w:pPr>
            <w:r w:rsidRPr="00D1323A">
              <w:rPr>
                <w:rFonts w:ascii="Times New Roman" w:hAnsi="Times New Roman" w:cs="Times New Roman"/>
                <w:b/>
                <w:sz w:val="24"/>
                <w:szCs w:val="24"/>
                <w:u w:val="single"/>
              </w:rPr>
              <w:t>3.</w:t>
            </w:r>
            <w:r w:rsidRPr="00D1323A">
              <w:rPr>
                <w:rFonts w:ascii="Times New Roman" w:hAnsi="Times New Roman" w:cs="Times New Roman"/>
                <w:sz w:val="24"/>
                <w:szCs w:val="24"/>
                <w:u w:val="single"/>
              </w:rPr>
              <w:t xml:space="preserve"> </w:t>
            </w:r>
            <w:r w:rsidR="005A20B6" w:rsidRPr="00D1323A">
              <w:rPr>
                <w:rFonts w:ascii="Times New Roman" w:hAnsi="Times New Roman" w:cs="Times New Roman"/>
                <w:sz w:val="24"/>
                <w:szCs w:val="24"/>
                <w:u w:val="single"/>
              </w:rPr>
              <w:t xml:space="preserve">Projekts paredz vairākas izmaiņas Likuma </w:t>
            </w:r>
            <w:r w:rsidR="008E58A8" w:rsidRPr="00D1323A">
              <w:rPr>
                <w:rFonts w:ascii="Times New Roman" w:hAnsi="Times New Roman" w:cs="Times New Roman"/>
                <w:sz w:val="24"/>
                <w:szCs w:val="24"/>
                <w:u w:val="single"/>
              </w:rPr>
              <w:t>6</w:t>
            </w:r>
            <w:r w:rsidR="005A20B6" w:rsidRPr="00D1323A">
              <w:rPr>
                <w:rFonts w:ascii="Times New Roman" w:hAnsi="Times New Roman" w:cs="Times New Roman"/>
                <w:sz w:val="24"/>
                <w:szCs w:val="24"/>
                <w:u w:val="single"/>
              </w:rPr>
              <w:t xml:space="preserve">. panta pirmajā </w:t>
            </w:r>
            <w:r w:rsidR="008E58A8" w:rsidRPr="00D1323A">
              <w:rPr>
                <w:rFonts w:ascii="Times New Roman" w:hAnsi="Times New Roman" w:cs="Times New Roman"/>
                <w:sz w:val="24"/>
                <w:szCs w:val="24"/>
                <w:u w:val="single"/>
              </w:rPr>
              <w:t xml:space="preserve">un otrajā </w:t>
            </w:r>
            <w:r w:rsidR="005A20B6" w:rsidRPr="00D1323A">
              <w:rPr>
                <w:rFonts w:ascii="Times New Roman" w:hAnsi="Times New Roman" w:cs="Times New Roman"/>
                <w:sz w:val="24"/>
                <w:szCs w:val="24"/>
                <w:u w:val="single"/>
              </w:rPr>
              <w:t>daļā un paredz izt</w:t>
            </w:r>
            <w:r w:rsidR="008E58A8" w:rsidRPr="00D1323A">
              <w:rPr>
                <w:rFonts w:ascii="Times New Roman" w:hAnsi="Times New Roman" w:cs="Times New Roman"/>
                <w:sz w:val="24"/>
                <w:szCs w:val="24"/>
                <w:u w:val="single"/>
              </w:rPr>
              <w:t>e</w:t>
            </w:r>
            <w:r w:rsidR="005A20B6" w:rsidRPr="00D1323A">
              <w:rPr>
                <w:rFonts w:ascii="Times New Roman" w:hAnsi="Times New Roman" w:cs="Times New Roman"/>
                <w:sz w:val="24"/>
                <w:szCs w:val="24"/>
                <w:u w:val="single"/>
              </w:rPr>
              <w:t xml:space="preserve">ikt </w:t>
            </w:r>
            <w:r w:rsidR="008E58A8" w:rsidRPr="00D1323A">
              <w:rPr>
                <w:rFonts w:ascii="Times New Roman" w:hAnsi="Times New Roman" w:cs="Times New Roman"/>
                <w:sz w:val="24"/>
                <w:szCs w:val="24"/>
                <w:u w:val="single"/>
              </w:rPr>
              <w:t xml:space="preserve">minētās daļas </w:t>
            </w:r>
            <w:r w:rsidR="005A20B6" w:rsidRPr="00D1323A">
              <w:rPr>
                <w:rFonts w:ascii="Times New Roman" w:hAnsi="Times New Roman" w:cs="Times New Roman"/>
                <w:sz w:val="24"/>
                <w:szCs w:val="24"/>
                <w:u w:val="single"/>
              </w:rPr>
              <w:t xml:space="preserve">jaunā redakcijā. </w:t>
            </w:r>
            <w:r w:rsidR="00C26ADC" w:rsidRPr="00D1323A">
              <w:rPr>
                <w:rFonts w:ascii="Times New Roman" w:hAnsi="Times New Roman" w:cs="Times New Roman"/>
                <w:sz w:val="24"/>
                <w:szCs w:val="24"/>
                <w:u w:val="single"/>
              </w:rPr>
              <w:t xml:space="preserve"> Likuma 6. panta pirmās daļas </w:t>
            </w:r>
            <w:r w:rsidR="00C26ADC" w:rsidRPr="00D1323A">
              <w:rPr>
                <w:rFonts w:ascii="Times New Roman" w:hAnsi="Times New Roman" w:cs="Times New Roman"/>
                <w:sz w:val="24"/>
                <w:u w:val="single"/>
              </w:rPr>
              <w:t>1., 2., 3. un 4. punktu</w:t>
            </w:r>
            <w:r w:rsidR="008E58A8" w:rsidRPr="00D1323A">
              <w:rPr>
                <w:rFonts w:ascii="Times New Roman" w:hAnsi="Times New Roman" w:cs="Times New Roman"/>
                <w:sz w:val="24"/>
                <w:u w:val="single"/>
              </w:rPr>
              <w:t xml:space="preserve"> </w:t>
            </w:r>
            <w:r w:rsidR="00C26ADC" w:rsidRPr="00D1323A">
              <w:rPr>
                <w:rFonts w:ascii="Times New Roman" w:hAnsi="Times New Roman" w:cs="Times New Roman"/>
                <w:sz w:val="24"/>
                <w:u w:val="single"/>
              </w:rPr>
              <w:t>regulējum</w:t>
            </w:r>
            <w:r w:rsidR="008E58A8" w:rsidRPr="00D1323A">
              <w:rPr>
                <w:rFonts w:ascii="Times New Roman" w:hAnsi="Times New Roman" w:cs="Times New Roman"/>
                <w:sz w:val="24"/>
                <w:u w:val="single"/>
              </w:rPr>
              <w:t>s tiek papildināts</w:t>
            </w:r>
            <w:r w:rsidR="00C26ADC" w:rsidRPr="00D1323A">
              <w:rPr>
                <w:rFonts w:ascii="Times New Roman" w:hAnsi="Times New Roman" w:cs="Times New Roman"/>
                <w:sz w:val="24"/>
                <w:u w:val="single"/>
              </w:rPr>
              <w:t>,</w:t>
            </w:r>
            <w:r w:rsidR="00C26ADC" w:rsidRPr="00D1323A">
              <w:rPr>
                <w:rFonts w:ascii="Times New Roman" w:hAnsi="Times New Roman" w:cs="Times New Roman"/>
                <w:sz w:val="24"/>
              </w:rPr>
              <w:t xml:space="preserve"> paredzot iesniegumā par publiska pasākuma rīkošanu, pasākuma organizatoram norādīt pasākuma organizatora, par tehnisko drošību, par sabiedrisko kārtību un drošību atbildīgās personas un kārtības uzturētāju </w:t>
            </w:r>
            <w:r w:rsidR="00C26ADC" w:rsidRPr="00D1323A">
              <w:rPr>
                <w:rFonts w:ascii="Times New Roman" w:hAnsi="Times New Roman" w:cs="Times New Roman"/>
                <w:sz w:val="24"/>
                <w:u w:val="single"/>
              </w:rPr>
              <w:t>telefona numurus un elektroniskā pasta adreses</w:t>
            </w:r>
            <w:r w:rsidR="00C26ADC" w:rsidRPr="00D1323A">
              <w:rPr>
                <w:rFonts w:ascii="Times New Roman" w:hAnsi="Times New Roman" w:cs="Times New Roman"/>
                <w:sz w:val="24"/>
              </w:rPr>
              <w:t>, lai nepieciešamības gadījumā vai apdraudējuma</w:t>
            </w:r>
            <w:r w:rsidR="00C26ADC" w:rsidRPr="00D1323A">
              <w:rPr>
                <w:rFonts w:cs="Times New Roman"/>
                <w:sz w:val="24"/>
              </w:rPr>
              <w:t xml:space="preserve"> </w:t>
            </w:r>
            <w:r w:rsidR="00C26ADC" w:rsidRPr="00D1323A">
              <w:rPr>
                <w:rFonts w:ascii="Times New Roman" w:hAnsi="Times New Roman" w:cs="Times New Roman"/>
                <w:sz w:val="24"/>
              </w:rPr>
              <w:t xml:space="preserve">situācijā tiktu nodrošināta operatīva saziņa ar publiska pasākuma norisē iesaistītajām personām. </w:t>
            </w:r>
            <w:r w:rsidR="001D40C1" w:rsidRPr="00436BAA">
              <w:rPr>
                <w:rFonts w:ascii="Times New Roman" w:hAnsi="Times New Roman" w:cs="Times New Roman"/>
                <w:sz w:val="24"/>
                <w:u w:val="single"/>
              </w:rPr>
              <w:t>J</w:t>
            </w:r>
            <w:r w:rsidR="00C85042" w:rsidRPr="00436BAA">
              <w:rPr>
                <w:rFonts w:ascii="Times New Roman" w:hAnsi="Times New Roman" w:cs="Times New Roman"/>
                <w:sz w:val="24"/>
                <w:u w:val="single"/>
              </w:rPr>
              <w:t>a pasākuma organizators vai par tehnisko drošību atbildīgā</w:t>
            </w:r>
            <w:r w:rsidR="00E9172D" w:rsidRPr="00436BAA">
              <w:rPr>
                <w:rFonts w:ascii="Times New Roman" w:hAnsi="Times New Roman" w:cs="Times New Roman"/>
                <w:sz w:val="24"/>
                <w:u w:val="single"/>
              </w:rPr>
              <w:t xml:space="preserve"> persona ir juridiska per</w:t>
            </w:r>
            <w:r w:rsidR="00C85042" w:rsidRPr="00436BAA">
              <w:rPr>
                <w:rFonts w:ascii="Times New Roman" w:hAnsi="Times New Roman" w:cs="Times New Roman"/>
                <w:sz w:val="24"/>
                <w:u w:val="single"/>
              </w:rPr>
              <w:t>sona</w:t>
            </w:r>
            <w:r w:rsidR="001D40C1" w:rsidRPr="00436BAA">
              <w:rPr>
                <w:rFonts w:ascii="Times New Roman" w:hAnsi="Times New Roman" w:cs="Times New Roman"/>
                <w:sz w:val="24"/>
                <w:u w:val="single"/>
              </w:rPr>
              <w:t xml:space="preserve">, tad </w:t>
            </w:r>
            <w:r w:rsidR="001D40C1" w:rsidRPr="00436BAA">
              <w:rPr>
                <w:rFonts w:ascii="Times New Roman" w:hAnsi="Times New Roman" w:cs="Times New Roman"/>
                <w:sz w:val="24"/>
              </w:rPr>
              <w:t>iesniegumā par publiska pasākuma rīkošanu</w:t>
            </w:r>
            <w:r w:rsidR="001D40C1" w:rsidRPr="00436BAA">
              <w:rPr>
                <w:rFonts w:ascii="Times New Roman" w:hAnsi="Times New Roman" w:cs="Times New Roman"/>
                <w:sz w:val="24"/>
                <w:u w:val="single"/>
              </w:rPr>
              <w:t xml:space="preserve"> jānorāda arī pilnvarotā pārstāvja vārds, uzvārds un telefona numurs</w:t>
            </w:r>
            <w:r w:rsidR="00C85042" w:rsidRPr="00436BAA">
              <w:rPr>
                <w:rFonts w:ascii="Times New Roman" w:hAnsi="Times New Roman" w:cs="Times New Roman"/>
                <w:sz w:val="24"/>
                <w:u w:val="single"/>
              </w:rPr>
              <w:t>.</w:t>
            </w:r>
            <w:r w:rsidR="00C85042" w:rsidRPr="00436BAA">
              <w:rPr>
                <w:rFonts w:ascii="Times New Roman" w:hAnsi="Times New Roman" w:cs="Times New Roman"/>
                <w:sz w:val="24"/>
              </w:rPr>
              <w:t xml:space="preserve"> </w:t>
            </w:r>
            <w:r w:rsidR="008E58A8" w:rsidRPr="00436BAA">
              <w:rPr>
                <w:rFonts w:ascii="Times New Roman" w:hAnsi="Times New Roman" w:cs="Times New Roman"/>
                <w:sz w:val="24"/>
                <w:u w:val="single"/>
              </w:rPr>
              <w:t xml:space="preserve">Tāpat Projekts paredz, ka iesniegumā par publiska pasākuma rīkošanu </w:t>
            </w:r>
            <w:r w:rsidR="00D93F67" w:rsidRPr="00436BAA">
              <w:rPr>
                <w:rFonts w:ascii="Times New Roman" w:hAnsi="Times New Roman" w:cs="Times New Roman"/>
                <w:sz w:val="24"/>
                <w:u w:val="single"/>
              </w:rPr>
              <w:t xml:space="preserve">pasākuma organizators papildus </w:t>
            </w:r>
            <w:r w:rsidR="001E6DEA" w:rsidRPr="00436BAA">
              <w:rPr>
                <w:rFonts w:ascii="Times New Roman" w:hAnsi="Times New Roman" w:cs="Times New Roman"/>
                <w:sz w:val="24"/>
                <w:u w:val="single"/>
              </w:rPr>
              <w:t xml:space="preserve">publiskā </w:t>
            </w:r>
            <w:r w:rsidR="00D93F67" w:rsidRPr="00436BAA">
              <w:rPr>
                <w:rFonts w:ascii="Times New Roman" w:hAnsi="Times New Roman" w:cs="Times New Roman"/>
                <w:sz w:val="24"/>
                <w:u w:val="single"/>
              </w:rPr>
              <w:t xml:space="preserve">pasākuma veidam un mērķim norāda arī </w:t>
            </w:r>
            <w:r w:rsidR="001E6DEA" w:rsidRPr="00436BAA">
              <w:rPr>
                <w:rFonts w:ascii="Times New Roman" w:hAnsi="Times New Roman" w:cs="Times New Roman"/>
                <w:sz w:val="24"/>
                <w:u w:val="single"/>
              </w:rPr>
              <w:t xml:space="preserve">publiskā </w:t>
            </w:r>
            <w:r w:rsidR="00D93F67" w:rsidRPr="00436BAA">
              <w:rPr>
                <w:rFonts w:ascii="Times New Roman" w:hAnsi="Times New Roman" w:cs="Times New Roman"/>
                <w:sz w:val="24"/>
                <w:u w:val="single"/>
              </w:rPr>
              <w:t>pasākuma nosaukumu.</w:t>
            </w:r>
            <w:r w:rsidR="008E58A8" w:rsidRPr="00436BAA">
              <w:rPr>
                <w:rFonts w:ascii="Times New Roman" w:hAnsi="Times New Roman" w:cs="Times New Roman"/>
                <w:sz w:val="24"/>
                <w:u w:val="single"/>
              </w:rPr>
              <w:t xml:space="preserve"> </w:t>
            </w:r>
          </w:p>
          <w:p w14:paraId="33626FCE" w14:textId="553E5009" w:rsidR="005C5F74" w:rsidRPr="00D1323A" w:rsidRDefault="005C5F74" w:rsidP="005C5F74">
            <w:pPr>
              <w:spacing w:after="0" w:line="240" w:lineRule="auto"/>
              <w:ind w:firstLine="578"/>
              <w:jc w:val="both"/>
              <w:rPr>
                <w:rFonts w:ascii="Times New Roman" w:hAnsi="Times New Roman" w:cs="Times New Roman"/>
                <w:sz w:val="24"/>
                <w:szCs w:val="24"/>
                <w:u w:val="single"/>
              </w:rPr>
            </w:pPr>
            <w:r w:rsidRPr="00436BAA">
              <w:rPr>
                <w:rFonts w:ascii="Times New Roman" w:hAnsi="Times New Roman" w:cs="Times New Roman"/>
                <w:sz w:val="24"/>
                <w:szCs w:val="24"/>
                <w:u w:val="single"/>
              </w:rPr>
              <w:t xml:space="preserve">Lai stiprinātu publiska pasākuma </w:t>
            </w:r>
            <w:r w:rsidRPr="00D1323A">
              <w:rPr>
                <w:rFonts w:ascii="Times New Roman" w:hAnsi="Times New Roman" w:cs="Times New Roman"/>
                <w:sz w:val="24"/>
                <w:szCs w:val="24"/>
                <w:u w:val="single"/>
              </w:rPr>
              <w:t>apmeklētāju un dalībnieku fizisko drošību</w:t>
            </w:r>
            <w:r w:rsidR="00112079" w:rsidRPr="00D1323A">
              <w:rPr>
                <w:rFonts w:ascii="Times New Roman" w:hAnsi="Times New Roman" w:cs="Times New Roman"/>
                <w:sz w:val="24"/>
                <w:szCs w:val="24"/>
                <w:u w:val="single"/>
              </w:rPr>
              <w:t xml:space="preserve"> paaugstināta riska pasākumos</w:t>
            </w:r>
            <w:r w:rsidRPr="00D1323A">
              <w:rPr>
                <w:rFonts w:ascii="Times New Roman" w:hAnsi="Times New Roman" w:cs="Times New Roman"/>
                <w:sz w:val="24"/>
                <w:szCs w:val="24"/>
                <w:u w:val="single"/>
              </w:rPr>
              <w:t xml:space="preserve">, kā arī sabiedrisko kārtību un drošību, Projekts paredz </w:t>
            </w:r>
            <w:r w:rsidR="00DD0C2F" w:rsidRPr="00D1323A">
              <w:rPr>
                <w:rFonts w:ascii="Times New Roman" w:hAnsi="Times New Roman" w:cs="Times New Roman"/>
                <w:sz w:val="24"/>
                <w:szCs w:val="24"/>
                <w:u w:val="single"/>
              </w:rPr>
              <w:t xml:space="preserve">Likuma </w:t>
            </w:r>
            <w:r w:rsidR="008F4322" w:rsidRPr="00D1323A">
              <w:rPr>
                <w:rFonts w:ascii="Times New Roman" w:hAnsi="Times New Roman" w:cs="Times New Roman"/>
                <w:sz w:val="24"/>
                <w:szCs w:val="24"/>
                <w:u w:val="single"/>
              </w:rPr>
              <w:t>6. panta otrajā daļā noteikt, ka</w:t>
            </w:r>
            <w:r w:rsidR="00112079" w:rsidRPr="00D1323A">
              <w:rPr>
                <w:rFonts w:ascii="Times New Roman" w:hAnsi="Times New Roman" w:cs="Times New Roman"/>
                <w:sz w:val="24"/>
                <w:szCs w:val="24"/>
                <w:u w:val="single"/>
              </w:rPr>
              <w:t>,</w:t>
            </w:r>
            <w:r w:rsidR="008F4322" w:rsidRPr="00D1323A">
              <w:rPr>
                <w:rFonts w:ascii="Times New Roman" w:hAnsi="Times New Roman" w:cs="Times New Roman"/>
                <w:sz w:val="24"/>
                <w:szCs w:val="24"/>
                <w:u w:val="single"/>
              </w:rPr>
              <w:t xml:space="preserve"> </w:t>
            </w:r>
            <w:r w:rsidR="00112079" w:rsidRPr="00D1323A">
              <w:rPr>
                <w:rFonts w:ascii="Times New Roman" w:hAnsi="Times New Roman" w:cs="Times New Roman"/>
                <w:sz w:val="24"/>
                <w:u w:val="single"/>
              </w:rPr>
              <w:t>ja plānotais publiskais pasākums ir paaugstināta riska pasākums</w:t>
            </w:r>
            <w:r w:rsidR="003A7218" w:rsidRPr="00D1323A">
              <w:rPr>
                <w:rFonts w:ascii="Times New Roman" w:hAnsi="Times New Roman" w:cs="Times New Roman"/>
                <w:sz w:val="24"/>
                <w:u w:val="single"/>
              </w:rPr>
              <w:t>,</w:t>
            </w:r>
            <w:r w:rsidR="00112079" w:rsidRPr="00D1323A">
              <w:rPr>
                <w:rFonts w:ascii="Times New Roman" w:hAnsi="Times New Roman" w:cs="Times New Roman"/>
                <w:sz w:val="24"/>
                <w:u w:val="single"/>
              </w:rPr>
              <w:t xml:space="preserve"> vai pasākuma organizators uzskata plānoto publisko pasākumu par paaugstināta riska pasākumu,</w:t>
            </w:r>
            <w:r w:rsidR="00112079" w:rsidRPr="00D1323A">
              <w:rPr>
                <w:rFonts w:ascii="Times New Roman" w:hAnsi="Times New Roman" w:cs="Times New Roman"/>
                <w:sz w:val="24"/>
                <w:szCs w:val="24"/>
                <w:u w:val="single"/>
              </w:rPr>
              <w:t xml:space="preserve"> </w:t>
            </w:r>
            <w:r w:rsidR="00DD0C2F" w:rsidRPr="00D1323A">
              <w:rPr>
                <w:rFonts w:ascii="Times New Roman" w:hAnsi="Times New Roman" w:cs="Times New Roman"/>
                <w:sz w:val="24"/>
                <w:szCs w:val="24"/>
                <w:u w:val="single"/>
              </w:rPr>
              <w:t xml:space="preserve">pasākuma organizators iesniegumam pievieno arī </w:t>
            </w:r>
            <w:r w:rsidR="00DD0C2F" w:rsidRPr="00D1323A">
              <w:rPr>
                <w:rFonts w:ascii="Times New Roman" w:hAnsi="Times New Roman" w:cs="Times New Roman"/>
                <w:sz w:val="24"/>
                <w:u w:val="single"/>
              </w:rPr>
              <w:t>pasākuma organizatora apliecinājumu, ka par sabiedrisko kārtību un drošību atbildīgajai personai ir vismaz divu gadu pieredze fiziskās drošības pasākumu plānošanā vai īstenošanā</w:t>
            </w:r>
            <w:r w:rsidR="00DD0C2F" w:rsidRPr="00D1323A">
              <w:rPr>
                <w:rFonts w:ascii="Times New Roman" w:hAnsi="Times New Roman" w:cs="Times New Roman"/>
                <w:sz w:val="24"/>
              </w:rPr>
              <w:t xml:space="preserve"> </w:t>
            </w:r>
            <w:r w:rsidR="00DD0C2F" w:rsidRPr="00D1323A">
              <w:rPr>
                <w:rFonts w:ascii="Times New Roman" w:hAnsi="Times New Roman" w:cs="Times New Roman"/>
                <w:sz w:val="24"/>
                <w:szCs w:val="24"/>
                <w:u w:val="single"/>
              </w:rPr>
              <w:t xml:space="preserve">un Projektā noteiktajā kārtībā </w:t>
            </w:r>
            <w:r w:rsidR="00DD0C2F" w:rsidRPr="00D1323A">
              <w:rPr>
                <w:rFonts w:ascii="Times New Roman" w:hAnsi="Times New Roman" w:cs="Times New Roman"/>
                <w:sz w:val="24"/>
                <w:u w:val="single"/>
              </w:rPr>
              <w:t>saskaņotu paaugstināta riska pasākuma drošības plānu</w:t>
            </w:r>
            <w:r w:rsidR="00F76B79" w:rsidRPr="00D1323A">
              <w:rPr>
                <w:rFonts w:ascii="Times New Roman" w:hAnsi="Times New Roman" w:cs="Times New Roman"/>
                <w:sz w:val="24"/>
              </w:rPr>
              <w:t>.</w:t>
            </w:r>
            <w:r w:rsidR="00DD0C2F" w:rsidRPr="00D1323A">
              <w:rPr>
                <w:rFonts w:ascii="Times New Roman" w:hAnsi="Times New Roman" w:cs="Times New Roman"/>
                <w:sz w:val="24"/>
              </w:rPr>
              <w:t xml:space="preserve"> </w:t>
            </w:r>
            <w:r w:rsidR="00DD0C2F" w:rsidRPr="00D1323A">
              <w:rPr>
                <w:rFonts w:ascii="Times New Roman" w:hAnsi="Times New Roman" w:cs="Times New Roman"/>
                <w:sz w:val="24"/>
                <w:szCs w:val="24"/>
                <w:u w:val="single"/>
              </w:rPr>
              <w:t xml:space="preserve"> </w:t>
            </w:r>
          </w:p>
          <w:p w14:paraId="37E571DA" w14:textId="4A1B0FA8" w:rsidR="00585589" w:rsidRPr="00D1323A" w:rsidRDefault="00EE05FC" w:rsidP="00C06C91">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b/>
                <w:sz w:val="24"/>
                <w:szCs w:val="24"/>
              </w:rPr>
              <w:t>4.</w:t>
            </w:r>
            <w:r w:rsidRPr="00D1323A">
              <w:rPr>
                <w:rFonts w:ascii="Times New Roman" w:hAnsi="Times New Roman" w:cs="Times New Roman"/>
                <w:sz w:val="24"/>
                <w:szCs w:val="24"/>
              </w:rPr>
              <w:t xml:space="preserve"> </w:t>
            </w:r>
            <w:r w:rsidR="00551375" w:rsidRPr="00D1323A">
              <w:rPr>
                <w:rFonts w:ascii="Times New Roman" w:hAnsi="Times New Roman" w:cs="Times New Roman"/>
                <w:sz w:val="24"/>
                <w:szCs w:val="24"/>
                <w:u w:val="single"/>
              </w:rPr>
              <w:t xml:space="preserve">Projekts paredz </w:t>
            </w:r>
            <w:r w:rsidR="00FA377A" w:rsidRPr="00D1323A">
              <w:rPr>
                <w:rFonts w:ascii="Times New Roman" w:hAnsi="Times New Roman" w:cs="Times New Roman"/>
                <w:sz w:val="24"/>
                <w:szCs w:val="24"/>
                <w:u w:val="single"/>
              </w:rPr>
              <w:t xml:space="preserve">papildināt </w:t>
            </w:r>
            <w:r w:rsidR="00CD2145" w:rsidRPr="00D1323A">
              <w:rPr>
                <w:rFonts w:ascii="Times New Roman" w:hAnsi="Times New Roman" w:cs="Times New Roman"/>
                <w:sz w:val="24"/>
                <w:szCs w:val="24"/>
                <w:u w:val="single"/>
              </w:rPr>
              <w:t>Likumu ar 6.</w:t>
            </w:r>
            <w:r w:rsidR="00CD2145" w:rsidRPr="00D1323A">
              <w:rPr>
                <w:rFonts w:ascii="Times New Roman" w:hAnsi="Times New Roman" w:cs="Times New Roman"/>
                <w:sz w:val="24"/>
                <w:szCs w:val="24"/>
                <w:u w:val="single"/>
                <w:vertAlign w:val="superscript"/>
              </w:rPr>
              <w:t>1</w:t>
            </w:r>
            <w:r w:rsidR="00CD2145" w:rsidRPr="00D1323A">
              <w:rPr>
                <w:rFonts w:ascii="Times New Roman" w:hAnsi="Times New Roman" w:cs="Times New Roman"/>
                <w:sz w:val="24"/>
                <w:szCs w:val="24"/>
                <w:u w:val="single"/>
              </w:rPr>
              <w:t xml:space="preserve"> </w:t>
            </w:r>
            <w:r w:rsidR="00FA377A" w:rsidRPr="00D1323A">
              <w:rPr>
                <w:rFonts w:ascii="Times New Roman" w:hAnsi="Times New Roman" w:cs="Times New Roman"/>
                <w:sz w:val="24"/>
                <w:szCs w:val="24"/>
                <w:u w:val="single"/>
              </w:rPr>
              <w:t>pantu</w:t>
            </w:r>
            <w:r w:rsidR="00CD2145" w:rsidRPr="00D1323A">
              <w:rPr>
                <w:rFonts w:ascii="Times New Roman" w:hAnsi="Times New Roman" w:cs="Times New Roman"/>
                <w:sz w:val="24"/>
                <w:szCs w:val="24"/>
                <w:u w:val="single"/>
              </w:rPr>
              <w:t xml:space="preserve">, </w:t>
            </w:r>
            <w:r w:rsidRPr="00D1323A">
              <w:rPr>
                <w:rFonts w:ascii="Times New Roman" w:hAnsi="Times New Roman" w:cs="Times New Roman"/>
                <w:sz w:val="24"/>
                <w:szCs w:val="24"/>
                <w:u w:val="single"/>
              </w:rPr>
              <w:t xml:space="preserve">kas noteic </w:t>
            </w:r>
            <w:r w:rsidR="00917D37" w:rsidRPr="00D1323A">
              <w:rPr>
                <w:rFonts w:ascii="Times New Roman" w:hAnsi="Times New Roman" w:cs="Times New Roman"/>
                <w:sz w:val="24"/>
                <w:szCs w:val="24"/>
                <w:u w:val="single"/>
              </w:rPr>
              <w:t xml:space="preserve">paaugstināta riska pasākuma drošības plāna izstrādi un saskaņošanu. Ja publisks pasākums </w:t>
            </w:r>
            <w:r w:rsidR="0043589C" w:rsidRPr="00D1323A">
              <w:rPr>
                <w:rFonts w:ascii="Times New Roman" w:hAnsi="Times New Roman" w:cs="Times New Roman"/>
                <w:sz w:val="24"/>
                <w:szCs w:val="24"/>
                <w:u w:val="single"/>
              </w:rPr>
              <w:t>saskaņā ar</w:t>
            </w:r>
            <w:r w:rsidR="00917D37" w:rsidRPr="00D1323A">
              <w:rPr>
                <w:rFonts w:ascii="Times New Roman" w:hAnsi="Times New Roman" w:cs="Times New Roman"/>
                <w:sz w:val="24"/>
                <w:szCs w:val="24"/>
                <w:u w:val="single"/>
              </w:rPr>
              <w:t xml:space="preserve"> Projektā noteikt</w:t>
            </w:r>
            <w:r w:rsidR="0043589C" w:rsidRPr="00D1323A">
              <w:rPr>
                <w:rFonts w:ascii="Times New Roman" w:hAnsi="Times New Roman" w:cs="Times New Roman"/>
                <w:sz w:val="24"/>
                <w:szCs w:val="24"/>
                <w:u w:val="single"/>
              </w:rPr>
              <w:t>o</w:t>
            </w:r>
            <w:r w:rsidR="00917D37" w:rsidRPr="00D1323A">
              <w:rPr>
                <w:rFonts w:ascii="Times New Roman" w:hAnsi="Times New Roman" w:cs="Times New Roman"/>
                <w:sz w:val="24"/>
                <w:szCs w:val="24"/>
                <w:u w:val="single"/>
              </w:rPr>
              <w:t xml:space="preserve"> kvalificējas kā paaugstināta </w:t>
            </w:r>
            <w:r w:rsidR="00C06C91" w:rsidRPr="00D1323A">
              <w:rPr>
                <w:rFonts w:ascii="Times New Roman" w:hAnsi="Times New Roman" w:cs="Times New Roman"/>
                <w:sz w:val="24"/>
                <w:szCs w:val="24"/>
                <w:u w:val="single"/>
              </w:rPr>
              <w:t xml:space="preserve">riska </w:t>
            </w:r>
            <w:r w:rsidR="00917D37" w:rsidRPr="00D1323A">
              <w:rPr>
                <w:rFonts w:ascii="Times New Roman" w:hAnsi="Times New Roman" w:cs="Times New Roman"/>
                <w:sz w:val="24"/>
                <w:szCs w:val="24"/>
                <w:u w:val="single"/>
              </w:rPr>
              <w:t>pasākums</w:t>
            </w:r>
            <w:r w:rsidR="002E5A09" w:rsidRPr="00D1323A">
              <w:rPr>
                <w:rFonts w:ascii="Times New Roman" w:hAnsi="Times New Roman" w:cs="Times New Roman"/>
                <w:sz w:val="24"/>
                <w:szCs w:val="24"/>
                <w:u w:val="single"/>
              </w:rPr>
              <w:t>,</w:t>
            </w:r>
            <w:r w:rsidR="0043589C" w:rsidRPr="00D1323A">
              <w:rPr>
                <w:rFonts w:ascii="Times New Roman" w:hAnsi="Times New Roman" w:cs="Times New Roman"/>
                <w:sz w:val="24"/>
                <w:szCs w:val="24"/>
                <w:u w:val="single"/>
              </w:rPr>
              <w:t xml:space="preserve"> vai, ja pasākuma organizators uzskata plānoto publisko pasākumu par paaugstināta riska pasākumu</w:t>
            </w:r>
            <w:r w:rsidR="00917D37" w:rsidRPr="00D1323A">
              <w:rPr>
                <w:rFonts w:ascii="Times New Roman" w:hAnsi="Times New Roman" w:cs="Times New Roman"/>
                <w:sz w:val="24"/>
                <w:szCs w:val="24"/>
                <w:u w:val="single"/>
              </w:rPr>
              <w:t xml:space="preserve">, </w:t>
            </w:r>
            <w:r w:rsidR="001E6DEA" w:rsidRPr="00D1323A">
              <w:rPr>
                <w:rFonts w:ascii="Times New Roman" w:hAnsi="Times New Roman" w:cs="Times New Roman"/>
                <w:sz w:val="24"/>
                <w:szCs w:val="24"/>
                <w:u w:val="single"/>
              </w:rPr>
              <w:t>pasākuma</w:t>
            </w:r>
            <w:r w:rsidR="00917D37" w:rsidRPr="00D1323A">
              <w:rPr>
                <w:rFonts w:ascii="Times New Roman" w:hAnsi="Times New Roman" w:cs="Times New Roman"/>
                <w:sz w:val="24"/>
                <w:szCs w:val="24"/>
                <w:u w:val="single"/>
              </w:rPr>
              <w:t xml:space="preserve"> </w:t>
            </w:r>
            <w:r w:rsidR="00C06C91" w:rsidRPr="00D1323A">
              <w:rPr>
                <w:rFonts w:ascii="Times New Roman" w:hAnsi="Times New Roman" w:cs="Times New Roman"/>
                <w:sz w:val="24"/>
                <w:szCs w:val="24"/>
                <w:u w:val="single"/>
              </w:rPr>
              <w:t xml:space="preserve">organizatoram ir jāizstrādā pasākuma drošības plāns. </w:t>
            </w:r>
            <w:r w:rsidR="00C06C91" w:rsidRPr="00D1323A">
              <w:rPr>
                <w:rFonts w:ascii="Times New Roman" w:hAnsi="Times New Roman" w:cs="Times New Roman"/>
                <w:sz w:val="24"/>
                <w:szCs w:val="24"/>
              </w:rPr>
              <w:t xml:space="preserve">Šāda prasība ir noteikta, lai pasākuma organizators izvērtētu iespējamos apdraudējumus un drošības riskus pirms konkrētā </w:t>
            </w:r>
            <w:r w:rsidR="001E6DEA" w:rsidRPr="00D1323A">
              <w:rPr>
                <w:rFonts w:ascii="Times New Roman" w:hAnsi="Times New Roman" w:cs="Times New Roman"/>
                <w:sz w:val="24"/>
                <w:szCs w:val="24"/>
              </w:rPr>
              <w:t xml:space="preserve">paaugstinātā riska </w:t>
            </w:r>
            <w:r w:rsidR="00C06C91" w:rsidRPr="00D1323A">
              <w:rPr>
                <w:rFonts w:ascii="Times New Roman" w:hAnsi="Times New Roman" w:cs="Times New Roman"/>
                <w:sz w:val="24"/>
                <w:szCs w:val="24"/>
              </w:rPr>
              <w:t xml:space="preserve">pasākuma un varētu reaģēt dažādās </w:t>
            </w:r>
            <w:r w:rsidR="00C06C91" w:rsidRPr="00D1323A">
              <w:rPr>
                <w:rFonts w:ascii="Times New Roman" w:hAnsi="Times New Roman" w:cs="Times New Roman"/>
                <w:sz w:val="24"/>
              </w:rPr>
              <w:t>apdraudējuma</w:t>
            </w:r>
            <w:r w:rsidR="00C06C91" w:rsidRPr="00D1323A">
              <w:rPr>
                <w:rFonts w:cs="Times New Roman"/>
                <w:sz w:val="24"/>
              </w:rPr>
              <w:t xml:space="preserve"> </w:t>
            </w:r>
            <w:r w:rsidR="00C06C91" w:rsidRPr="00D1323A">
              <w:rPr>
                <w:rFonts w:ascii="Times New Roman" w:hAnsi="Times New Roman" w:cs="Times New Roman"/>
                <w:sz w:val="24"/>
                <w:szCs w:val="24"/>
              </w:rPr>
              <w:t xml:space="preserve">situācijās. </w:t>
            </w:r>
          </w:p>
          <w:p w14:paraId="6ECFF44E" w14:textId="5E187734" w:rsidR="00585589" w:rsidRPr="00D1323A" w:rsidRDefault="00C06C91" w:rsidP="00C06C91">
            <w:pPr>
              <w:spacing w:after="0" w:line="240" w:lineRule="auto"/>
              <w:ind w:firstLine="578"/>
              <w:jc w:val="both"/>
              <w:rPr>
                <w:rFonts w:ascii="Times New Roman" w:hAnsi="Times New Roman" w:cs="Times New Roman"/>
                <w:sz w:val="24"/>
              </w:rPr>
            </w:pPr>
            <w:r w:rsidRPr="00D1323A">
              <w:rPr>
                <w:rFonts w:ascii="Times New Roman" w:hAnsi="Times New Roman" w:cs="Times New Roman"/>
                <w:sz w:val="24"/>
                <w:szCs w:val="24"/>
              </w:rPr>
              <w:t>P</w:t>
            </w:r>
            <w:r w:rsidR="00585589" w:rsidRPr="00D1323A">
              <w:rPr>
                <w:rFonts w:ascii="Times New Roman" w:hAnsi="Times New Roman" w:cs="Times New Roman"/>
                <w:sz w:val="24"/>
              </w:rPr>
              <w:t>asākuma organizatoram</w:t>
            </w:r>
            <w:r w:rsidR="00FA377A" w:rsidRPr="00D1323A">
              <w:rPr>
                <w:rFonts w:ascii="Times New Roman" w:hAnsi="Times New Roman" w:cs="Times New Roman"/>
                <w:sz w:val="24"/>
              </w:rPr>
              <w:t xml:space="preserve"> ne vēlāk kā 30 </w:t>
            </w:r>
            <w:r w:rsidR="000E6876" w:rsidRPr="00D1323A">
              <w:rPr>
                <w:rFonts w:ascii="Times New Roman" w:hAnsi="Times New Roman" w:cs="Times New Roman"/>
                <w:sz w:val="24"/>
              </w:rPr>
              <w:t xml:space="preserve">darba </w:t>
            </w:r>
            <w:r w:rsidR="00FA377A" w:rsidRPr="00D1323A">
              <w:rPr>
                <w:rFonts w:ascii="Times New Roman" w:hAnsi="Times New Roman" w:cs="Times New Roman"/>
                <w:sz w:val="24"/>
              </w:rPr>
              <w:t xml:space="preserve">dienas pirms plānotā </w:t>
            </w:r>
            <w:r w:rsidR="0081159F" w:rsidRPr="00D1323A">
              <w:rPr>
                <w:rFonts w:ascii="Times New Roman" w:hAnsi="Times New Roman" w:cs="Times New Roman"/>
                <w:sz w:val="24"/>
              </w:rPr>
              <w:t xml:space="preserve">paaugstinātā </w:t>
            </w:r>
            <w:r w:rsidR="00FA377A" w:rsidRPr="00D1323A">
              <w:rPr>
                <w:rFonts w:ascii="Times New Roman" w:hAnsi="Times New Roman" w:cs="Times New Roman"/>
                <w:sz w:val="24"/>
              </w:rPr>
              <w:t xml:space="preserve">riska pasākuma norises </w:t>
            </w:r>
            <w:r w:rsidR="00142DCF" w:rsidRPr="00D1323A">
              <w:rPr>
                <w:rFonts w:ascii="Times New Roman" w:hAnsi="Times New Roman" w:cs="Times New Roman"/>
                <w:sz w:val="24"/>
                <w:u w:val="single"/>
              </w:rPr>
              <w:t>dienas</w:t>
            </w:r>
            <w:r w:rsidR="00142DCF" w:rsidRPr="00D1323A">
              <w:rPr>
                <w:rFonts w:ascii="Times New Roman" w:hAnsi="Times New Roman" w:cs="Times New Roman"/>
                <w:sz w:val="24"/>
              </w:rPr>
              <w:t xml:space="preserve"> </w:t>
            </w:r>
            <w:r w:rsidR="00585589" w:rsidRPr="00D1323A">
              <w:rPr>
                <w:rFonts w:ascii="Times New Roman" w:hAnsi="Times New Roman" w:cs="Times New Roman"/>
                <w:sz w:val="24"/>
              </w:rPr>
              <w:t>ir jā</w:t>
            </w:r>
            <w:r w:rsidR="00FA377A" w:rsidRPr="00D1323A">
              <w:rPr>
                <w:rFonts w:ascii="Times New Roman" w:hAnsi="Times New Roman" w:cs="Times New Roman"/>
                <w:sz w:val="24"/>
              </w:rPr>
              <w:t xml:space="preserve">informē </w:t>
            </w:r>
            <w:r w:rsidR="00585589" w:rsidRPr="00D1323A">
              <w:rPr>
                <w:rFonts w:ascii="Times New Roman" w:hAnsi="Times New Roman" w:cs="Times New Roman"/>
                <w:sz w:val="24"/>
              </w:rPr>
              <w:t>attiecīgā</w:t>
            </w:r>
            <w:r w:rsidR="00FA377A" w:rsidRPr="00D1323A">
              <w:rPr>
                <w:rFonts w:ascii="Times New Roman" w:hAnsi="Times New Roman" w:cs="Times New Roman"/>
                <w:sz w:val="24"/>
              </w:rPr>
              <w:t xml:space="preserve"> Valsts policijas teritoriāl</w:t>
            </w:r>
            <w:r w:rsidR="00585589" w:rsidRPr="00D1323A">
              <w:rPr>
                <w:rFonts w:ascii="Times New Roman" w:hAnsi="Times New Roman" w:cs="Times New Roman"/>
                <w:sz w:val="24"/>
              </w:rPr>
              <w:t>ā struktūrvienība</w:t>
            </w:r>
            <w:r w:rsidR="00FA377A" w:rsidRPr="00D1323A">
              <w:rPr>
                <w:rFonts w:ascii="Times New Roman" w:hAnsi="Times New Roman" w:cs="Times New Roman"/>
                <w:sz w:val="24"/>
              </w:rPr>
              <w:t>, Valsts drošības dienest</w:t>
            </w:r>
            <w:r w:rsidR="00585589" w:rsidRPr="00D1323A">
              <w:rPr>
                <w:rFonts w:ascii="Times New Roman" w:hAnsi="Times New Roman" w:cs="Times New Roman"/>
                <w:sz w:val="24"/>
              </w:rPr>
              <w:t>s</w:t>
            </w:r>
            <w:r w:rsidR="00FA377A" w:rsidRPr="00D1323A">
              <w:rPr>
                <w:rFonts w:ascii="Times New Roman" w:hAnsi="Times New Roman" w:cs="Times New Roman"/>
                <w:sz w:val="24"/>
              </w:rPr>
              <w:t>, Valsts ugunsdzēsības un glābšanas dienest</w:t>
            </w:r>
            <w:r w:rsidR="00585589" w:rsidRPr="00D1323A">
              <w:rPr>
                <w:rFonts w:ascii="Times New Roman" w:hAnsi="Times New Roman" w:cs="Times New Roman"/>
                <w:sz w:val="24"/>
              </w:rPr>
              <w:t>s</w:t>
            </w:r>
            <w:r w:rsidR="00FA377A" w:rsidRPr="00D1323A">
              <w:rPr>
                <w:rFonts w:ascii="Times New Roman" w:hAnsi="Times New Roman" w:cs="Times New Roman"/>
                <w:sz w:val="24"/>
              </w:rPr>
              <w:t>,</w:t>
            </w:r>
            <w:r w:rsidR="00270A2C" w:rsidRPr="00D1323A">
              <w:rPr>
                <w:rFonts w:ascii="Times New Roman" w:hAnsi="Times New Roman" w:cs="Times New Roman"/>
                <w:sz w:val="24"/>
              </w:rPr>
              <w:t xml:space="preserve"> </w:t>
            </w:r>
            <w:r w:rsidR="00FA377A" w:rsidRPr="00D1323A">
              <w:rPr>
                <w:rFonts w:ascii="Times New Roman" w:hAnsi="Times New Roman" w:cs="Times New Roman"/>
                <w:sz w:val="24"/>
              </w:rPr>
              <w:t>bet, ja paaugstināta riska pasākumu plānots rīkot pierobežas joslā – arī</w:t>
            </w:r>
            <w:r w:rsidR="00585589" w:rsidRPr="00D1323A">
              <w:rPr>
                <w:rFonts w:ascii="Times New Roman" w:hAnsi="Times New Roman" w:cs="Times New Roman"/>
                <w:sz w:val="24"/>
              </w:rPr>
              <w:t xml:space="preserve"> Valsts robežsardzes teritoriālā pārvalde</w:t>
            </w:r>
            <w:r w:rsidR="00FA377A" w:rsidRPr="00D1323A">
              <w:rPr>
                <w:rFonts w:ascii="Times New Roman" w:hAnsi="Times New Roman" w:cs="Times New Roman"/>
                <w:sz w:val="24"/>
              </w:rPr>
              <w:t xml:space="preserve">, par paaugstināta riska pasākuma norises vietu un laiku un </w:t>
            </w:r>
            <w:r w:rsidR="00697892" w:rsidRPr="00D1323A">
              <w:rPr>
                <w:rFonts w:ascii="Times New Roman" w:hAnsi="Times New Roman" w:cs="Times New Roman"/>
                <w:sz w:val="24"/>
                <w:u w:val="single"/>
              </w:rPr>
              <w:t xml:space="preserve">iesniedz saskaņošanai </w:t>
            </w:r>
            <w:r w:rsidR="00585589" w:rsidRPr="00D1323A">
              <w:rPr>
                <w:rFonts w:ascii="Times New Roman" w:hAnsi="Times New Roman" w:cs="Times New Roman"/>
                <w:sz w:val="24"/>
                <w:u w:val="single"/>
              </w:rPr>
              <w:t xml:space="preserve">pasākuma drošības </w:t>
            </w:r>
            <w:r w:rsidR="00697892" w:rsidRPr="00D1323A">
              <w:rPr>
                <w:rFonts w:ascii="Times New Roman" w:hAnsi="Times New Roman" w:cs="Times New Roman"/>
                <w:sz w:val="24"/>
                <w:u w:val="single"/>
              </w:rPr>
              <w:t>plānu</w:t>
            </w:r>
            <w:r w:rsidR="00FA377A" w:rsidRPr="00D1323A">
              <w:rPr>
                <w:rFonts w:ascii="Times New Roman" w:hAnsi="Times New Roman" w:cs="Times New Roman"/>
                <w:sz w:val="24"/>
              </w:rPr>
              <w:t xml:space="preserve">. </w:t>
            </w:r>
          </w:p>
          <w:p w14:paraId="74BC1BD1" w14:textId="5EF83BB6" w:rsidR="00585589" w:rsidRPr="00D1323A" w:rsidRDefault="00585589" w:rsidP="00585589">
            <w:pPr>
              <w:spacing w:after="0" w:line="240" w:lineRule="auto"/>
              <w:ind w:firstLine="578"/>
              <w:jc w:val="both"/>
              <w:rPr>
                <w:rFonts w:ascii="Times New Roman" w:eastAsia="Calibri" w:hAnsi="Times New Roman" w:cs="Times New Roman"/>
                <w:sz w:val="24"/>
                <w:szCs w:val="24"/>
              </w:rPr>
            </w:pPr>
            <w:r w:rsidRPr="00D1323A">
              <w:rPr>
                <w:rFonts w:ascii="Times New Roman" w:eastAsia="Calibri" w:hAnsi="Times New Roman" w:cs="Times New Roman"/>
                <w:sz w:val="24"/>
                <w:szCs w:val="24"/>
                <w:u w:val="single"/>
              </w:rPr>
              <w:lastRenderedPageBreak/>
              <w:t>Agrāks termiņš</w:t>
            </w:r>
            <w:r w:rsidR="009E79DA" w:rsidRPr="00D1323A">
              <w:rPr>
                <w:rFonts w:ascii="Times New Roman" w:eastAsia="Calibri" w:hAnsi="Times New Roman" w:cs="Times New Roman"/>
                <w:sz w:val="24"/>
                <w:szCs w:val="24"/>
                <w:u w:val="single"/>
              </w:rPr>
              <w:t>, nekā publiska pasākuma pieteikšanai</w:t>
            </w:r>
            <w:r w:rsidRPr="00D1323A">
              <w:rPr>
                <w:rFonts w:ascii="Times New Roman" w:eastAsia="Calibri" w:hAnsi="Times New Roman" w:cs="Times New Roman"/>
                <w:sz w:val="24"/>
                <w:szCs w:val="24"/>
                <w:u w:val="single"/>
              </w:rPr>
              <w:t xml:space="preserve"> ir</w:t>
            </w:r>
            <w:r w:rsidRPr="00D1323A">
              <w:rPr>
                <w:rFonts w:ascii="Times New Roman" w:eastAsia="Calibri" w:hAnsi="Times New Roman" w:cs="Times New Roman"/>
                <w:sz w:val="24"/>
                <w:szCs w:val="24"/>
              </w:rPr>
              <w:t xml:space="preserve"> noteikts, </w:t>
            </w:r>
            <w:r w:rsidR="00DB5A7F" w:rsidRPr="00D1323A">
              <w:rPr>
                <w:rFonts w:ascii="Times New Roman" w:eastAsia="Calibri" w:hAnsi="Times New Roman" w:cs="Times New Roman"/>
                <w:sz w:val="24"/>
                <w:szCs w:val="24"/>
              </w:rPr>
              <w:t xml:space="preserve">lai minētās iestādes </w:t>
            </w:r>
            <w:r w:rsidR="00DB5A7F" w:rsidRPr="00D1323A">
              <w:rPr>
                <w:rFonts w:ascii="Times New Roman" w:hAnsi="Times New Roman" w:cs="Times New Roman"/>
                <w:sz w:val="24"/>
                <w:szCs w:val="24"/>
              </w:rPr>
              <w:t>savlaicīgi pārliecinātos par visu nepieciešamo drošības pasākumu paredzēšanu pasākuma plānošanā</w:t>
            </w:r>
            <w:r w:rsidR="00DB5A7F" w:rsidRPr="00D1323A">
              <w:rPr>
                <w:rFonts w:ascii="Times New Roman" w:eastAsia="Calibri" w:hAnsi="Times New Roman" w:cs="Times New Roman"/>
                <w:sz w:val="24"/>
                <w:szCs w:val="24"/>
              </w:rPr>
              <w:t xml:space="preserve"> un </w:t>
            </w:r>
            <w:r w:rsidRPr="00D1323A">
              <w:rPr>
                <w:rFonts w:ascii="Times New Roman" w:eastAsia="Calibri" w:hAnsi="Times New Roman" w:cs="Times New Roman"/>
                <w:sz w:val="24"/>
                <w:szCs w:val="24"/>
              </w:rPr>
              <w:t>lai paaugstināta riska pasākuma organizators varētu savlaicīgi un pilnvērtīgi izstrādāt, un ar minētajām iestādēm saskaņot</w:t>
            </w:r>
            <w:r w:rsidR="00DB5A7F" w:rsidRPr="00D1323A">
              <w:rPr>
                <w:rFonts w:ascii="Times New Roman" w:eastAsia="Calibri" w:hAnsi="Times New Roman" w:cs="Times New Roman"/>
                <w:sz w:val="24"/>
                <w:szCs w:val="24"/>
              </w:rPr>
              <w:t xml:space="preserve"> pasākuma drošības plānu pirms iesnieguma par publiska pasākuma rīkošanu iesniegšanas pašvaldībā.</w:t>
            </w:r>
          </w:p>
          <w:p w14:paraId="082FBB34" w14:textId="3581C26B" w:rsidR="00551375" w:rsidRPr="00D1323A" w:rsidRDefault="00585589" w:rsidP="009B68D6">
            <w:pPr>
              <w:spacing w:after="0" w:line="240" w:lineRule="auto"/>
              <w:ind w:firstLine="578"/>
              <w:jc w:val="both"/>
              <w:rPr>
                <w:rFonts w:ascii="Times New Roman" w:hAnsi="Times New Roman" w:cs="Times New Roman"/>
                <w:sz w:val="24"/>
                <w:u w:val="single"/>
              </w:rPr>
            </w:pPr>
            <w:r w:rsidRPr="00D1323A">
              <w:rPr>
                <w:rFonts w:ascii="Times New Roman" w:hAnsi="Times New Roman" w:cs="Times New Roman"/>
                <w:sz w:val="24"/>
              </w:rPr>
              <w:t xml:space="preserve">Ja </w:t>
            </w:r>
            <w:r w:rsidR="004D43A3" w:rsidRPr="00D1323A">
              <w:rPr>
                <w:rFonts w:ascii="Times New Roman" w:hAnsi="Times New Roman" w:cs="Times New Roman"/>
                <w:sz w:val="24"/>
              </w:rPr>
              <w:t>Valsts policija</w:t>
            </w:r>
            <w:r w:rsidRPr="00D1323A">
              <w:rPr>
                <w:rFonts w:ascii="Times New Roman" w:hAnsi="Times New Roman" w:cs="Times New Roman"/>
                <w:sz w:val="24"/>
              </w:rPr>
              <w:t>, Valsts drošības dienests, Valsts ugunsdzēsības un glābšanas dienests</w:t>
            </w:r>
            <w:r w:rsidR="004861F9" w:rsidRPr="00D1323A">
              <w:rPr>
                <w:rFonts w:ascii="Times New Roman" w:hAnsi="Times New Roman" w:cs="Times New Roman"/>
                <w:sz w:val="24"/>
              </w:rPr>
              <w:t xml:space="preserve"> </w:t>
            </w:r>
            <w:r w:rsidR="00DB5A7F" w:rsidRPr="00D1323A">
              <w:rPr>
                <w:rFonts w:ascii="Times New Roman" w:hAnsi="Times New Roman" w:cs="Times New Roman"/>
                <w:sz w:val="24"/>
              </w:rPr>
              <w:t>vai</w:t>
            </w:r>
            <w:r w:rsidR="004D43A3" w:rsidRPr="00D1323A">
              <w:rPr>
                <w:rFonts w:ascii="Times New Roman" w:hAnsi="Times New Roman" w:cs="Times New Roman"/>
                <w:sz w:val="24"/>
              </w:rPr>
              <w:t xml:space="preserve"> Valsts robežsardze</w:t>
            </w:r>
            <w:r w:rsidRPr="00D1323A">
              <w:rPr>
                <w:rFonts w:ascii="Times New Roman" w:hAnsi="Times New Roman" w:cs="Times New Roman"/>
                <w:sz w:val="24"/>
              </w:rPr>
              <w:t xml:space="preserve"> </w:t>
            </w:r>
            <w:r w:rsidR="001E6DF0" w:rsidRPr="00D1323A">
              <w:rPr>
                <w:rFonts w:ascii="Times New Roman" w:hAnsi="Times New Roman" w:cs="Times New Roman"/>
                <w:sz w:val="24"/>
                <w:u w:val="single"/>
              </w:rPr>
              <w:t xml:space="preserve">konstatē trūkumus pasākumu drošības plānā, </w:t>
            </w:r>
            <w:r w:rsidR="006B7CFD" w:rsidRPr="00D1323A">
              <w:rPr>
                <w:rFonts w:ascii="Times New Roman" w:hAnsi="Times New Roman" w:cs="Times New Roman"/>
                <w:sz w:val="24"/>
                <w:u w:val="single"/>
              </w:rPr>
              <w:t xml:space="preserve">attiecīgā </w:t>
            </w:r>
            <w:r w:rsidR="006B7CFD" w:rsidRPr="00D1323A">
              <w:rPr>
                <w:rFonts w:ascii="Times New Roman" w:hAnsi="Times New Roman" w:cs="Times New Roman"/>
                <w:sz w:val="24"/>
              </w:rPr>
              <w:t xml:space="preserve">iestāde, kura konstatējusi trūkumus, </w:t>
            </w:r>
            <w:r w:rsidR="001E6DF0" w:rsidRPr="00D1323A">
              <w:rPr>
                <w:rFonts w:ascii="Times New Roman" w:hAnsi="Times New Roman" w:cs="Times New Roman"/>
                <w:sz w:val="24"/>
                <w:u w:val="single"/>
              </w:rPr>
              <w:t>ne vēlāk kā</w:t>
            </w:r>
            <w:r w:rsidR="001E6DF0" w:rsidRPr="00D1323A">
              <w:rPr>
                <w:rFonts w:ascii="Times New Roman" w:hAnsi="Times New Roman" w:cs="Times New Roman"/>
                <w:sz w:val="24"/>
              </w:rPr>
              <w:t xml:space="preserve"> </w:t>
            </w:r>
            <w:r w:rsidR="00FA377A" w:rsidRPr="00D1323A">
              <w:rPr>
                <w:rFonts w:ascii="Times New Roman" w:hAnsi="Times New Roman" w:cs="Times New Roman"/>
                <w:sz w:val="24"/>
              </w:rPr>
              <w:t>10 darba dienu laikā no dokumentu saņemšanas dienas informē pasākuma organizatoru par konstatētiem trūkumiem pasākuma drošības plānā</w:t>
            </w:r>
            <w:r w:rsidR="001E6DF0" w:rsidRPr="00D1323A">
              <w:rPr>
                <w:rFonts w:ascii="Times New Roman" w:hAnsi="Times New Roman" w:cs="Times New Roman"/>
                <w:sz w:val="24"/>
              </w:rPr>
              <w:t xml:space="preserve"> </w:t>
            </w:r>
            <w:r w:rsidR="001E6DF0" w:rsidRPr="00D1323A">
              <w:rPr>
                <w:rFonts w:ascii="Times New Roman" w:hAnsi="Times New Roman" w:cs="Times New Roman"/>
                <w:sz w:val="24"/>
                <w:u w:val="single"/>
              </w:rPr>
              <w:t>un, ja nepieciešams</w:t>
            </w:r>
            <w:r w:rsidR="00C6298F" w:rsidRPr="00D1323A">
              <w:rPr>
                <w:rFonts w:ascii="Times New Roman" w:hAnsi="Times New Roman" w:cs="Times New Roman"/>
                <w:sz w:val="24"/>
                <w:u w:val="single"/>
              </w:rPr>
              <w:t xml:space="preserve">, rīko pasākuma drošības plāna izskatīšanas sanāksmi, uzaicinot piedalīties visu </w:t>
            </w:r>
            <w:r w:rsidR="00BA4BC9" w:rsidRPr="00D1323A">
              <w:rPr>
                <w:rFonts w:ascii="Times New Roman" w:hAnsi="Times New Roman" w:cs="Times New Roman"/>
                <w:sz w:val="24"/>
                <w:u w:val="single"/>
              </w:rPr>
              <w:t xml:space="preserve">Projekta </w:t>
            </w:r>
            <w:r w:rsidR="00BA4BC9" w:rsidRPr="00D1323A">
              <w:rPr>
                <w:rFonts w:ascii="Times New Roman" w:hAnsi="Times New Roman" w:cs="Times New Roman"/>
                <w:sz w:val="24"/>
                <w:szCs w:val="24"/>
                <w:u w:val="single"/>
              </w:rPr>
              <w:t>6.</w:t>
            </w:r>
            <w:r w:rsidR="00BA4BC9" w:rsidRPr="00D1323A">
              <w:rPr>
                <w:rFonts w:ascii="Times New Roman" w:hAnsi="Times New Roman" w:cs="Times New Roman"/>
                <w:sz w:val="24"/>
                <w:szCs w:val="24"/>
                <w:u w:val="single"/>
                <w:vertAlign w:val="superscript"/>
              </w:rPr>
              <w:t>1</w:t>
            </w:r>
            <w:r w:rsidR="003A7218" w:rsidRPr="00D1323A">
              <w:rPr>
                <w:rFonts w:ascii="Times New Roman" w:hAnsi="Times New Roman" w:cs="Times New Roman"/>
                <w:sz w:val="24"/>
                <w:szCs w:val="24"/>
                <w:u w:val="single"/>
                <w:vertAlign w:val="superscript"/>
              </w:rPr>
              <w:t> </w:t>
            </w:r>
            <w:r w:rsidR="00C6298F" w:rsidRPr="00D1323A">
              <w:rPr>
                <w:rFonts w:ascii="Times New Roman" w:hAnsi="Times New Roman" w:cs="Times New Roman"/>
                <w:sz w:val="24"/>
                <w:u w:val="single"/>
              </w:rPr>
              <w:t xml:space="preserve">panta </w:t>
            </w:r>
            <w:r w:rsidR="00BA4BC9" w:rsidRPr="00D1323A">
              <w:rPr>
                <w:rFonts w:ascii="Times New Roman" w:hAnsi="Times New Roman" w:cs="Times New Roman"/>
                <w:sz w:val="24"/>
                <w:u w:val="single"/>
              </w:rPr>
              <w:t>pirmajā</w:t>
            </w:r>
            <w:r w:rsidR="00C6298F" w:rsidRPr="00D1323A">
              <w:rPr>
                <w:rFonts w:ascii="Times New Roman" w:hAnsi="Times New Roman" w:cs="Times New Roman"/>
                <w:sz w:val="24"/>
                <w:u w:val="single"/>
              </w:rPr>
              <w:t xml:space="preserve"> daļā minēto institūciju pārstāvjus</w:t>
            </w:r>
            <w:r w:rsidR="00D33DFA" w:rsidRPr="00D1323A">
              <w:rPr>
                <w:rFonts w:ascii="Times New Roman" w:hAnsi="Times New Roman" w:cs="Times New Roman"/>
                <w:sz w:val="24"/>
                <w:u w:val="single"/>
              </w:rPr>
              <w:t>.</w:t>
            </w:r>
            <w:r w:rsidR="009B68D6" w:rsidRPr="00D1323A">
              <w:rPr>
                <w:rFonts w:ascii="Times New Roman" w:hAnsi="Times New Roman" w:cs="Times New Roman"/>
                <w:sz w:val="24"/>
                <w:u w:val="single"/>
              </w:rPr>
              <w:t xml:space="preserve"> </w:t>
            </w:r>
            <w:r w:rsidR="00D924AC" w:rsidRPr="00D1323A">
              <w:rPr>
                <w:rFonts w:ascii="Times New Roman" w:hAnsi="Times New Roman" w:cs="Times New Roman"/>
                <w:sz w:val="24"/>
                <w:u w:val="single"/>
              </w:rPr>
              <w:t>Paaugstināta riska p</w:t>
            </w:r>
            <w:r w:rsidR="009B68D6" w:rsidRPr="00D1323A">
              <w:rPr>
                <w:rFonts w:ascii="Times New Roman" w:hAnsi="Times New Roman" w:cs="Times New Roman"/>
                <w:sz w:val="24"/>
                <w:u w:val="single"/>
              </w:rPr>
              <w:t>asākuma drošības plāna izskatīšanas sanāksmes organizēšana ir obligāta, ja konstat</w:t>
            </w:r>
            <w:r w:rsidR="009C0CD9" w:rsidRPr="00D1323A">
              <w:rPr>
                <w:rFonts w:ascii="Times New Roman" w:hAnsi="Times New Roman" w:cs="Times New Roman"/>
                <w:sz w:val="24"/>
                <w:u w:val="single"/>
              </w:rPr>
              <w:t>ēti</w:t>
            </w:r>
            <w:r w:rsidR="009B68D6" w:rsidRPr="00D1323A">
              <w:rPr>
                <w:rFonts w:ascii="Times New Roman" w:hAnsi="Times New Roman" w:cs="Times New Roman"/>
                <w:sz w:val="24"/>
                <w:u w:val="single"/>
              </w:rPr>
              <w:t xml:space="preserve"> trūkumi </w:t>
            </w:r>
            <w:r w:rsidR="009C0CD9" w:rsidRPr="00D1323A">
              <w:rPr>
                <w:rFonts w:ascii="Times New Roman" w:hAnsi="Times New Roman" w:cs="Times New Roman"/>
                <w:sz w:val="24"/>
                <w:szCs w:val="24"/>
                <w:u w:val="single"/>
              </w:rPr>
              <w:t xml:space="preserve">attiecībā uz nepietiekošu </w:t>
            </w:r>
            <w:r w:rsidR="009C0CD9" w:rsidRPr="00D1323A">
              <w:rPr>
                <w:rFonts w:ascii="Times New Roman" w:hAnsi="Times New Roman" w:cs="Times New Roman"/>
                <w:sz w:val="24"/>
                <w:u w:val="single"/>
              </w:rPr>
              <w:t xml:space="preserve">drošības risku izvērtējumu un atbilstošu drošības pasākumu neieviešanu </w:t>
            </w:r>
            <w:r w:rsidR="00D12579" w:rsidRPr="00D1323A">
              <w:rPr>
                <w:rFonts w:ascii="Times New Roman" w:hAnsi="Times New Roman" w:cs="Times New Roman"/>
                <w:sz w:val="24"/>
                <w:u w:val="single"/>
              </w:rPr>
              <w:t>paaugstināta riska</w:t>
            </w:r>
            <w:r w:rsidR="009C0CD9" w:rsidRPr="00D1323A">
              <w:rPr>
                <w:rFonts w:ascii="Times New Roman" w:eastAsia="Calibri" w:hAnsi="Times New Roman" w:cs="Times New Roman"/>
                <w:sz w:val="24"/>
                <w:szCs w:val="24"/>
                <w:u w:val="single"/>
              </w:rPr>
              <w:t xml:space="preserve"> pasākuma norisē</w:t>
            </w:r>
            <w:r w:rsidR="009B68D6" w:rsidRPr="00D1323A">
              <w:rPr>
                <w:rFonts w:ascii="Times New Roman" w:hAnsi="Times New Roman" w:cs="Times New Roman"/>
                <w:sz w:val="24"/>
                <w:u w:val="single"/>
              </w:rPr>
              <w:t xml:space="preserve">. </w:t>
            </w:r>
          </w:p>
          <w:p w14:paraId="1614832A" w14:textId="39167F20" w:rsidR="00FA377A" w:rsidRPr="00D1323A" w:rsidRDefault="00C76567" w:rsidP="004861F9">
            <w:pPr>
              <w:spacing w:after="0" w:line="240" w:lineRule="auto"/>
              <w:ind w:firstLine="578"/>
              <w:jc w:val="both"/>
              <w:rPr>
                <w:rFonts w:ascii="Times New Roman" w:hAnsi="Times New Roman" w:cs="Times New Roman"/>
                <w:sz w:val="24"/>
                <w:u w:val="single"/>
              </w:rPr>
            </w:pPr>
            <w:r w:rsidRPr="00D1323A">
              <w:rPr>
                <w:rFonts w:ascii="Times New Roman" w:hAnsi="Times New Roman" w:cs="Times New Roman"/>
                <w:sz w:val="24"/>
                <w:szCs w:val="24"/>
              </w:rPr>
              <w:t xml:space="preserve">Tas nozīmē, </w:t>
            </w:r>
            <w:r w:rsidR="009F14F6" w:rsidRPr="00D1323A">
              <w:rPr>
                <w:rFonts w:ascii="Times New Roman" w:hAnsi="Times New Roman" w:cs="Times New Roman"/>
                <w:sz w:val="24"/>
                <w:szCs w:val="24"/>
              </w:rPr>
              <w:t>k</w:t>
            </w:r>
            <w:r w:rsidR="00BC6584" w:rsidRPr="00D1323A">
              <w:rPr>
                <w:rFonts w:ascii="Times New Roman" w:hAnsi="Times New Roman" w:cs="Times New Roman"/>
                <w:sz w:val="24"/>
                <w:szCs w:val="24"/>
              </w:rPr>
              <w:t>a</w:t>
            </w:r>
            <w:r w:rsidR="009F14F6" w:rsidRPr="00D1323A">
              <w:rPr>
                <w:rFonts w:ascii="Times New Roman" w:hAnsi="Times New Roman" w:cs="Times New Roman"/>
                <w:sz w:val="24"/>
                <w:szCs w:val="24"/>
              </w:rPr>
              <w:t xml:space="preserve"> </w:t>
            </w:r>
            <w:r w:rsidR="00346A5A" w:rsidRPr="00D1323A">
              <w:rPr>
                <w:rFonts w:ascii="Times New Roman" w:hAnsi="Times New Roman" w:cs="Times New Roman"/>
                <w:sz w:val="24"/>
              </w:rPr>
              <w:t xml:space="preserve">Valsts policija, </w:t>
            </w:r>
            <w:r w:rsidR="00DB5A7F" w:rsidRPr="00D1323A">
              <w:rPr>
                <w:rFonts w:ascii="Times New Roman" w:hAnsi="Times New Roman" w:cs="Times New Roman"/>
                <w:sz w:val="24"/>
              </w:rPr>
              <w:t>Valsts d</w:t>
            </w:r>
            <w:r w:rsidR="00795585" w:rsidRPr="00D1323A">
              <w:rPr>
                <w:rFonts w:ascii="Times New Roman" w:hAnsi="Times New Roman" w:cs="Times New Roman"/>
                <w:sz w:val="24"/>
              </w:rPr>
              <w:t xml:space="preserve">rošības </w:t>
            </w:r>
            <w:r w:rsidR="00DB5A7F" w:rsidRPr="00D1323A">
              <w:rPr>
                <w:rFonts w:ascii="Times New Roman" w:hAnsi="Times New Roman" w:cs="Times New Roman"/>
                <w:sz w:val="24"/>
              </w:rPr>
              <w:t>dienests</w:t>
            </w:r>
            <w:r w:rsidR="00346A5A" w:rsidRPr="00D1323A">
              <w:rPr>
                <w:rFonts w:ascii="Times New Roman" w:hAnsi="Times New Roman" w:cs="Times New Roman"/>
                <w:sz w:val="24"/>
              </w:rPr>
              <w:t>, Valsts ugunsdzēsības un glābšanas dienests</w:t>
            </w:r>
            <w:r w:rsidR="004861F9" w:rsidRPr="00D1323A">
              <w:rPr>
                <w:rFonts w:ascii="Times New Roman" w:hAnsi="Times New Roman" w:cs="Times New Roman"/>
                <w:sz w:val="24"/>
              </w:rPr>
              <w:t xml:space="preserve"> </w:t>
            </w:r>
            <w:r w:rsidR="00346A5A" w:rsidRPr="00D1323A">
              <w:rPr>
                <w:rFonts w:ascii="Times New Roman" w:hAnsi="Times New Roman" w:cs="Times New Roman"/>
                <w:sz w:val="24"/>
              </w:rPr>
              <w:t>vai Valsts robežsardze</w:t>
            </w:r>
            <w:r w:rsidR="0016691B" w:rsidRPr="00D1323A">
              <w:rPr>
                <w:rFonts w:ascii="Times New Roman" w:hAnsi="Times New Roman" w:cs="Times New Roman"/>
                <w:sz w:val="24"/>
                <w:szCs w:val="24"/>
              </w:rPr>
              <w:t xml:space="preserve"> </w:t>
            </w:r>
            <w:r w:rsidR="00FA377A" w:rsidRPr="00D1323A">
              <w:rPr>
                <w:rFonts w:ascii="Times New Roman" w:hAnsi="Times New Roman" w:cs="Times New Roman"/>
                <w:sz w:val="24"/>
                <w:szCs w:val="24"/>
              </w:rPr>
              <w:t>pasākuma organizatoram</w:t>
            </w:r>
            <w:r w:rsidR="009F14F6" w:rsidRPr="00D1323A">
              <w:rPr>
                <w:rFonts w:ascii="Times New Roman" w:hAnsi="Times New Roman" w:cs="Times New Roman"/>
                <w:sz w:val="24"/>
                <w:szCs w:val="24"/>
              </w:rPr>
              <w:t xml:space="preserve"> sniegs atzinumu par </w:t>
            </w:r>
            <w:r w:rsidR="00FA377A" w:rsidRPr="00D1323A">
              <w:rPr>
                <w:rFonts w:ascii="Times New Roman" w:hAnsi="Times New Roman" w:cs="Times New Roman"/>
                <w:sz w:val="24"/>
                <w:szCs w:val="24"/>
              </w:rPr>
              <w:t>pasākuma drošības plānu</w:t>
            </w:r>
            <w:r w:rsidR="00C80532" w:rsidRPr="00D1323A">
              <w:rPr>
                <w:rFonts w:ascii="Times New Roman" w:hAnsi="Times New Roman" w:cs="Times New Roman"/>
                <w:sz w:val="24"/>
                <w:szCs w:val="24"/>
              </w:rPr>
              <w:t xml:space="preserve"> </w:t>
            </w:r>
            <w:r w:rsidR="00FA377A" w:rsidRPr="00D1323A">
              <w:rPr>
                <w:rFonts w:ascii="Times New Roman" w:hAnsi="Times New Roman" w:cs="Times New Roman"/>
                <w:sz w:val="24"/>
                <w:szCs w:val="24"/>
              </w:rPr>
              <w:t xml:space="preserve">tikai gadījumā, ja tiks konstatēti trūkumi attiecībā uz nepietiekošu </w:t>
            </w:r>
            <w:r w:rsidR="00FA377A" w:rsidRPr="00D1323A">
              <w:rPr>
                <w:rFonts w:ascii="Times New Roman" w:hAnsi="Times New Roman" w:cs="Times New Roman"/>
                <w:sz w:val="24"/>
              </w:rPr>
              <w:t xml:space="preserve">drošības risku izvērtējumu un atbilstošu drošības pasākumu neieviešanu </w:t>
            </w:r>
            <w:r w:rsidR="00FA377A" w:rsidRPr="00D1323A">
              <w:rPr>
                <w:rFonts w:ascii="Times New Roman" w:eastAsia="Calibri" w:hAnsi="Times New Roman" w:cs="Times New Roman"/>
                <w:sz w:val="24"/>
                <w:szCs w:val="24"/>
              </w:rPr>
              <w:t>publiska pasākuma norisē.</w:t>
            </w:r>
            <w:r w:rsidR="004861F9" w:rsidRPr="00D1323A">
              <w:rPr>
                <w:rFonts w:ascii="Times New Roman" w:eastAsia="Calibri" w:hAnsi="Times New Roman" w:cs="Times New Roman"/>
                <w:sz w:val="24"/>
                <w:szCs w:val="24"/>
              </w:rPr>
              <w:t xml:space="preserve"> </w:t>
            </w:r>
            <w:r w:rsidR="004861F9" w:rsidRPr="00D1323A">
              <w:rPr>
                <w:rFonts w:ascii="Times New Roman" w:hAnsi="Times New Roman" w:cs="Times New Roman"/>
                <w:sz w:val="24"/>
                <w:u w:val="single"/>
              </w:rPr>
              <w:t xml:space="preserve">Turklāt </w:t>
            </w:r>
            <w:r w:rsidR="00CF00ED" w:rsidRPr="00D1323A">
              <w:rPr>
                <w:rFonts w:ascii="Times New Roman" w:hAnsi="Times New Roman" w:cs="Times New Roman"/>
                <w:sz w:val="24"/>
                <w:u w:val="single"/>
              </w:rPr>
              <w:t xml:space="preserve">Projekts paredz, ka </w:t>
            </w:r>
            <w:r w:rsidR="004861F9" w:rsidRPr="00D1323A">
              <w:rPr>
                <w:rFonts w:ascii="Times New Roman" w:hAnsi="Times New Roman" w:cs="Times New Roman"/>
                <w:sz w:val="24"/>
                <w:u w:val="single"/>
              </w:rPr>
              <w:t xml:space="preserve">pasākuma organizatoram konstatētie trūkumi ir jānovērš un jāsaņem pasākuma drošības plāna saskaņojums no </w:t>
            </w:r>
            <w:r w:rsidR="00CF00ED" w:rsidRPr="00D1323A">
              <w:rPr>
                <w:rFonts w:ascii="Times New Roman" w:hAnsi="Times New Roman" w:cs="Times New Roman"/>
                <w:sz w:val="24"/>
                <w:u w:val="single"/>
              </w:rPr>
              <w:t xml:space="preserve">Projekta </w:t>
            </w:r>
            <w:r w:rsidR="00CF00ED" w:rsidRPr="00D1323A">
              <w:rPr>
                <w:rFonts w:ascii="Times New Roman" w:hAnsi="Times New Roman" w:cs="Times New Roman"/>
                <w:sz w:val="24"/>
                <w:szCs w:val="24"/>
                <w:u w:val="single"/>
              </w:rPr>
              <w:t>6.</w:t>
            </w:r>
            <w:r w:rsidR="00CF00ED" w:rsidRPr="00D1323A">
              <w:rPr>
                <w:rFonts w:ascii="Times New Roman" w:hAnsi="Times New Roman" w:cs="Times New Roman"/>
                <w:sz w:val="24"/>
                <w:szCs w:val="24"/>
                <w:u w:val="single"/>
                <w:vertAlign w:val="superscript"/>
              </w:rPr>
              <w:t>1</w:t>
            </w:r>
            <w:r w:rsidR="00CF00ED" w:rsidRPr="00D1323A">
              <w:rPr>
                <w:rFonts w:ascii="Times New Roman" w:hAnsi="Times New Roman" w:cs="Times New Roman"/>
                <w:sz w:val="24"/>
                <w:szCs w:val="24"/>
                <w:u w:val="single"/>
              </w:rPr>
              <w:t xml:space="preserve"> </w:t>
            </w:r>
            <w:r w:rsidR="00CF00ED" w:rsidRPr="00D1323A">
              <w:rPr>
                <w:rFonts w:ascii="Times New Roman" w:hAnsi="Times New Roman" w:cs="Times New Roman"/>
                <w:sz w:val="24"/>
                <w:u w:val="single"/>
              </w:rPr>
              <w:t xml:space="preserve">panta pirmajā </w:t>
            </w:r>
            <w:r w:rsidR="004861F9" w:rsidRPr="00D1323A">
              <w:rPr>
                <w:rFonts w:ascii="Times New Roman" w:hAnsi="Times New Roman" w:cs="Times New Roman"/>
                <w:sz w:val="24"/>
                <w:u w:val="single"/>
              </w:rPr>
              <w:t>daļā minētajām institūcijām</w:t>
            </w:r>
            <w:r w:rsidR="004861F9" w:rsidRPr="00D1323A">
              <w:rPr>
                <w:rFonts w:ascii="Times New Roman" w:hAnsi="Times New Roman" w:cs="Times New Roman"/>
                <w:sz w:val="24"/>
              </w:rPr>
              <w:t xml:space="preserve"> līdz iesnieguma par publisk</w:t>
            </w:r>
            <w:r w:rsidR="003A7218" w:rsidRPr="00D1323A">
              <w:rPr>
                <w:rFonts w:ascii="Times New Roman" w:hAnsi="Times New Roman" w:cs="Times New Roman"/>
                <w:sz w:val="24"/>
              </w:rPr>
              <w:t xml:space="preserve">a pasākuma rīkošanu </w:t>
            </w:r>
            <w:r w:rsidR="003A7218" w:rsidRPr="00D1323A">
              <w:rPr>
                <w:rFonts w:ascii="Times New Roman" w:hAnsi="Times New Roman" w:cs="Times New Roman"/>
                <w:sz w:val="24"/>
                <w:u w:val="single"/>
              </w:rPr>
              <w:t>iesniegšanas</w:t>
            </w:r>
            <w:r w:rsidR="004861F9" w:rsidRPr="00D1323A">
              <w:rPr>
                <w:rFonts w:ascii="Times New Roman" w:hAnsi="Times New Roman" w:cs="Times New Roman"/>
                <w:sz w:val="24"/>
                <w:u w:val="single"/>
              </w:rPr>
              <w:t xml:space="preserve"> </w:t>
            </w:r>
            <w:r w:rsidR="004861F9" w:rsidRPr="00D1323A">
              <w:rPr>
                <w:rFonts w:ascii="Times New Roman" w:hAnsi="Times New Roman" w:cs="Times New Roman"/>
                <w:sz w:val="24"/>
              </w:rPr>
              <w:t>dienai pašvaldībā.</w:t>
            </w:r>
          </w:p>
          <w:p w14:paraId="0CCE5DEB" w14:textId="77777777" w:rsidR="005C20FF" w:rsidRPr="00D1323A" w:rsidRDefault="00B478C9" w:rsidP="00F02152">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Pasākuma drošības plānā ir jāietver visas norādāmās ziņas</w:t>
            </w:r>
            <w:r w:rsidR="005C20FF" w:rsidRPr="00D1323A">
              <w:rPr>
                <w:rFonts w:ascii="Times New Roman" w:hAnsi="Times New Roman" w:cs="Times New Roman"/>
                <w:sz w:val="24"/>
                <w:szCs w:val="24"/>
              </w:rPr>
              <w:t xml:space="preserve">, neskatoties uz to, vai tās ir attiecināmas uz konkrēto pasākumu. </w:t>
            </w:r>
            <w:r w:rsidRPr="00D1323A">
              <w:rPr>
                <w:rFonts w:ascii="Times New Roman" w:hAnsi="Times New Roman" w:cs="Times New Roman"/>
                <w:sz w:val="24"/>
                <w:szCs w:val="24"/>
              </w:rPr>
              <w:t xml:space="preserve">Piemēram, ja publiskā pasākuma norises laikā netiks veikta videonovērošana, tad pasākuma drošības plānā ir jānorāda, ka tā netiks veikta. </w:t>
            </w:r>
          </w:p>
          <w:p w14:paraId="70607F7F" w14:textId="21476027" w:rsidR="00F02152" w:rsidRPr="00D1323A" w:rsidRDefault="005C20FF" w:rsidP="00F02152">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rPr>
              <w:t>Pasākuma drošības plānā norādāmās ziņas</w:t>
            </w:r>
            <w:r w:rsidR="00125272" w:rsidRPr="00D1323A">
              <w:rPr>
                <w:rFonts w:ascii="Times New Roman" w:hAnsi="Times New Roman" w:cs="Times New Roman"/>
                <w:sz w:val="24"/>
              </w:rPr>
              <w:t xml:space="preserve"> </w:t>
            </w:r>
            <w:r w:rsidR="00125272" w:rsidRPr="00D1323A">
              <w:rPr>
                <w:rFonts w:ascii="Times New Roman" w:hAnsi="Times New Roman" w:cs="Times New Roman"/>
                <w:sz w:val="24"/>
                <w:u w:val="single"/>
              </w:rPr>
              <w:t>(ciktāl attiecināms)</w:t>
            </w:r>
            <w:r w:rsidRPr="00D1323A">
              <w:rPr>
                <w:rFonts w:ascii="Times New Roman" w:hAnsi="Times New Roman" w:cs="Times New Roman"/>
                <w:sz w:val="24"/>
              </w:rPr>
              <w:t>.</w:t>
            </w:r>
          </w:p>
          <w:p w14:paraId="2C3ED657" w14:textId="127AD2E8" w:rsidR="00E16465" w:rsidRPr="00D1323A" w:rsidRDefault="00F02152" w:rsidP="00E16465">
            <w:pPr>
              <w:pStyle w:val="ListParagraph"/>
              <w:numPr>
                <w:ilvl w:val="0"/>
                <w:numId w:val="10"/>
              </w:numPr>
              <w:spacing w:after="0" w:line="240" w:lineRule="auto"/>
              <w:jc w:val="both"/>
              <w:rPr>
                <w:rFonts w:ascii="Times New Roman" w:hAnsi="Times New Roman" w:cs="Times New Roman"/>
                <w:sz w:val="24"/>
              </w:rPr>
            </w:pPr>
            <w:r w:rsidRPr="00D1323A">
              <w:rPr>
                <w:rFonts w:ascii="Times New Roman" w:hAnsi="Times New Roman" w:cs="Times New Roman"/>
                <w:sz w:val="24"/>
                <w:szCs w:val="24"/>
              </w:rPr>
              <w:t>Sadaļā par p</w:t>
            </w:r>
            <w:r w:rsidRPr="00D1323A">
              <w:rPr>
                <w:rFonts w:ascii="Times New Roman" w:hAnsi="Times New Roman" w:cs="Times New Roman"/>
                <w:sz w:val="24"/>
              </w:rPr>
              <w:t xml:space="preserve">asākuma </w:t>
            </w:r>
            <w:r w:rsidR="00032F90" w:rsidRPr="00D1323A">
              <w:rPr>
                <w:rFonts w:ascii="Times New Roman" w:hAnsi="Times New Roman" w:cs="Times New Roman"/>
                <w:sz w:val="24"/>
              </w:rPr>
              <w:t>drošības</w:t>
            </w:r>
            <w:r w:rsidRPr="00D1323A">
              <w:rPr>
                <w:rFonts w:ascii="Times New Roman" w:hAnsi="Times New Roman" w:cs="Times New Roman"/>
                <w:sz w:val="24"/>
              </w:rPr>
              <w:t xml:space="preserve"> organizāciju ir jānorāda </w:t>
            </w:r>
            <w:r w:rsidR="00B478C9" w:rsidRPr="00D1323A">
              <w:rPr>
                <w:rFonts w:ascii="Times New Roman" w:hAnsi="Times New Roman" w:cs="Times New Roman"/>
                <w:sz w:val="24"/>
              </w:rPr>
              <w:t>informācija</w:t>
            </w:r>
            <w:r w:rsidR="005C20FF" w:rsidRPr="00D1323A">
              <w:rPr>
                <w:rFonts w:ascii="Times New Roman" w:hAnsi="Times New Roman" w:cs="Times New Roman"/>
                <w:sz w:val="24"/>
              </w:rPr>
              <w:t xml:space="preserve"> un/vai shēma</w:t>
            </w:r>
            <w:r w:rsidR="00B478C9" w:rsidRPr="00D1323A">
              <w:rPr>
                <w:rFonts w:ascii="Times New Roman" w:hAnsi="Times New Roman" w:cs="Times New Roman"/>
                <w:sz w:val="24"/>
              </w:rPr>
              <w:t xml:space="preserve"> par</w:t>
            </w:r>
            <w:r w:rsidR="00E16465" w:rsidRPr="00D1323A">
              <w:rPr>
                <w:rFonts w:ascii="Times New Roman" w:hAnsi="Times New Roman" w:cs="Times New Roman"/>
                <w:sz w:val="24"/>
              </w:rPr>
              <w:t>:</w:t>
            </w:r>
            <w:r w:rsidR="00B478C9" w:rsidRPr="00D1323A">
              <w:rPr>
                <w:rFonts w:ascii="Times New Roman" w:hAnsi="Times New Roman" w:cs="Times New Roman"/>
                <w:sz w:val="24"/>
              </w:rPr>
              <w:t xml:space="preserve"> </w:t>
            </w:r>
          </w:p>
          <w:p w14:paraId="3B07C597" w14:textId="77777777" w:rsidR="00E16465" w:rsidRPr="00D1323A" w:rsidRDefault="00F02152" w:rsidP="00E16465">
            <w:pPr>
              <w:pStyle w:val="ListParagraph"/>
              <w:numPr>
                <w:ilvl w:val="0"/>
                <w:numId w:val="11"/>
              </w:numPr>
              <w:spacing w:after="0" w:line="240" w:lineRule="auto"/>
              <w:ind w:left="388"/>
              <w:jc w:val="both"/>
              <w:rPr>
                <w:rFonts w:ascii="Times New Roman" w:hAnsi="Times New Roman" w:cs="Times New Roman"/>
                <w:sz w:val="24"/>
                <w:szCs w:val="24"/>
              </w:rPr>
            </w:pPr>
            <w:r w:rsidRPr="00D1323A">
              <w:rPr>
                <w:rFonts w:ascii="Times New Roman" w:hAnsi="Times New Roman" w:cs="Times New Roman"/>
                <w:sz w:val="24"/>
              </w:rPr>
              <w:t>kārtības uzturētāju izvietojum</w:t>
            </w:r>
            <w:r w:rsidR="00B478C9" w:rsidRPr="00D1323A">
              <w:rPr>
                <w:rFonts w:ascii="Times New Roman" w:hAnsi="Times New Roman" w:cs="Times New Roman"/>
                <w:sz w:val="24"/>
              </w:rPr>
              <w:t>u</w:t>
            </w:r>
            <w:r w:rsidR="00E16465" w:rsidRPr="00D1323A">
              <w:rPr>
                <w:rFonts w:ascii="Times New Roman" w:hAnsi="Times New Roman" w:cs="Times New Roman"/>
                <w:sz w:val="24"/>
              </w:rPr>
              <w:t>;</w:t>
            </w:r>
          </w:p>
          <w:p w14:paraId="37244B1D" w14:textId="3E4A980F" w:rsidR="00E16465" w:rsidRPr="00D1323A" w:rsidRDefault="00160035" w:rsidP="00E16465">
            <w:pPr>
              <w:pStyle w:val="ListParagraph"/>
              <w:numPr>
                <w:ilvl w:val="0"/>
                <w:numId w:val="11"/>
              </w:numPr>
              <w:spacing w:after="0" w:line="240" w:lineRule="auto"/>
              <w:ind w:left="388"/>
              <w:jc w:val="both"/>
              <w:rPr>
                <w:rFonts w:ascii="Times New Roman" w:hAnsi="Times New Roman" w:cs="Times New Roman"/>
                <w:sz w:val="24"/>
                <w:szCs w:val="24"/>
              </w:rPr>
            </w:pPr>
            <w:r w:rsidRPr="00D1323A">
              <w:rPr>
                <w:rFonts w:ascii="Times New Roman" w:hAnsi="Times New Roman" w:cs="Times New Roman"/>
                <w:sz w:val="24"/>
              </w:rPr>
              <w:t>instrukciju</w:t>
            </w:r>
            <w:r w:rsidR="005C20FF" w:rsidRPr="00D1323A">
              <w:rPr>
                <w:rFonts w:ascii="Times New Roman" w:hAnsi="Times New Roman" w:cs="Times New Roman"/>
                <w:sz w:val="24"/>
              </w:rPr>
              <w:t xml:space="preserve">, kas paredzēta </w:t>
            </w:r>
            <w:r w:rsidR="00F02152" w:rsidRPr="00D1323A">
              <w:rPr>
                <w:rFonts w:ascii="Times New Roman" w:hAnsi="Times New Roman" w:cs="Times New Roman"/>
                <w:sz w:val="24"/>
              </w:rPr>
              <w:t xml:space="preserve">kārtības uzturētāju </w:t>
            </w:r>
            <w:r w:rsidR="005C20FF" w:rsidRPr="00D1323A">
              <w:rPr>
                <w:rFonts w:ascii="Times New Roman" w:hAnsi="Times New Roman" w:cs="Times New Roman"/>
                <w:sz w:val="24"/>
              </w:rPr>
              <w:t>apmācībai,</w:t>
            </w:r>
            <w:r w:rsidR="00E16465" w:rsidRPr="00D1323A">
              <w:rPr>
                <w:rFonts w:ascii="Times New Roman" w:hAnsi="Times New Roman" w:cs="Times New Roman"/>
                <w:sz w:val="24"/>
              </w:rPr>
              <w:t xml:space="preserve"> kurā ietverta informācijas par kārtības uzturētāju</w:t>
            </w:r>
            <w:proofErr w:type="gramStart"/>
            <w:r w:rsidR="005C20FF" w:rsidRPr="00D1323A">
              <w:rPr>
                <w:rFonts w:ascii="Times New Roman" w:hAnsi="Times New Roman" w:cs="Times New Roman"/>
                <w:sz w:val="24"/>
              </w:rPr>
              <w:t xml:space="preserve"> </w:t>
            </w:r>
            <w:r w:rsidR="00F02152" w:rsidRPr="00D1323A">
              <w:rPr>
                <w:rFonts w:ascii="Times New Roman" w:hAnsi="Times New Roman" w:cs="Times New Roman"/>
                <w:sz w:val="24"/>
              </w:rPr>
              <w:t xml:space="preserve"> </w:t>
            </w:r>
            <w:proofErr w:type="gramEnd"/>
            <w:r w:rsidR="00F02152" w:rsidRPr="00D1323A">
              <w:rPr>
                <w:rFonts w:ascii="Times New Roman" w:hAnsi="Times New Roman" w:cs="Times New Roman"/>
                <w:sz w:val="24"/>
              </w:rPr>
              <w:t>pienākumiem un rīcību pasākuma norises laikā</w:t>
            </w:r>
            <w:r w:rsidR="00E16465" w:rsidRPr="00D1323A">
              <w:rPr>
                <w:rFonts w:ascii="Times New Roman" w:hAnsi="Times New Roman" w:cs="Times New Roman"/>
                <w:sz w:val="24"/>
              </w:rPr>
              <w:t>;</w:t>
            </w:r>
          </w:p>
          <w:p w14:paraId="5BD856B5" w14:textId="77777777" w:rsidR="00E16465" w:rsidRPr="00D1323A" w:rsidRDefault="00E16465" w:rsidP="00E16465">
            <w:pPr>
              <w:pStyle w:val="ListParagraph"/>
              <w:numPr>
                <w:ilvl w:val="0"/>
                <w:numId w:val="11"/>
              </w:numPr>
              <w:spacing w:after="0" w:line="240" w:lineRule="auto"/>
              <w:ind w:left="388"/>
              <w:jc w:val="both"/>
              <w:rPr>
                <w:rFonts w:ascii="Times New Roman" w:hAnsi="Times New Roman" w:cs="Times New Roman"/>
                <w:sz w:val="24"/>
                <w:szCs w:val="24"/>
              </w:rPr>
            </w:pPr>
            <w:r w:rsidRPr="00D1323A">
              <w:rPr>
                <w:rFonts w:ascii="Times New Roman" w:hAnsi="Times New Roman" w:cs="Times New Roman"/>
                <w:sz w:val="24"/>
              </w:rPr>
              <w:t>caurlaižu režīma aprakstu</w:t>
            </w:r>
            <w:r w:rsidR="00F02152" w:rsidRPr="00D1323A">
              <w:rPr>
                <w:rFonts w:ascii="Times New Roman" w:hAnsi="Times New Roman" w:cs="Times New Roman"/>
                <w:sz w:val="24"/>
              </w:rPr>
              <w:t xml:space="preserve"> darbiniekiem, dalībniekiem, apmek</w:t>
            </w:r>
            <w:r w:rsidRPr="00D1323A">
              <w:rPr>
                <w:rFonts w:ascii="Times New Roman" w:hAnsi="Times New Roman" w:cs="Times New Roman"/>
                <w:sz w:val="24"/>
              </w:rPr>
              <w:t>lētājiem un transportlīdzekļiem;</w:t>
            </w:r>
          </w:p>
          <w:p w14:paraId="3244C580" w14:textId="77777777" w:rsidR="00E16465" w:rsidRPr="00D1323A" w:rsidRDefault="00F02152" w:rsidP="00E16465">
            <w:pPr>
              <w:pStyle w:val="ListParagraph"/>
              <w:numPr>
                <w:ilvl w:val="0"/>
                <w:numId w:val="11"/>
              </w:numPr>
              <w:spacing w:after="0" w:line="240" w:lineRule="auto"/>
              <w:ind w:left="388"/>
              <w:jc w:val="both"/>
              <w:rPr>
                <w:rFonts w:ascii="Times New Roman" w:hAnsi="Times New Roman" w:cs="Times New Roman"/>
                <w:sz w:val="24"/>
                <w:szCs w:val="24"/>
              </w:rPr>
            </w:pPr>
            <w:r w:rsidRPr="00D1323A">
              <w:rPr>
                <w:rFonts w:ascii="Times New Roman" w:hAnsi="Times New Roman" w:cs="Times New Roman"/>
                <w:sz w:val="24"/>
              </w:rPr>
              <w:t>medicīniskā</w:t>
            </w:r>
            <w:r w:rsidR="00B478C9" w:rsidRPr="00D1323A">
              <w:rPr>
                <w:rFonts w:ascii="Times New Roman" w:hAnsi="Times New Roman" w:cs="Times New Roman"/>
                <w:sz w:val="24"/>
              </w:rPr>
              <w:t>s</w:t>
            </w:r>
            <w:r w:rsidRPr="00D1323A">
              <w:rPr>
                <w:rFonts w:ascii="Times New Roman" w:hAnsi="Times New Roman" w:cs="Times New Roman"/>
                <w:sz w:val="24"/>
              </w:rPr>
              <w:t xml:space="preserve"> p</w:t>
            </w:r>
            <w:r w:rsidR="00E16465" w:rsidRPr="00D1323A">
              <w:rPr>
                <w:rFonts w:ascii="Times New Roman" w:hAnsi="Times New Roman" w:cs="Times New Roman"/>
                <w:sz w:val="24"/>
              </w:rPr>
              <w:t>alīdzības punkta atrašanās vietu</w:t>
            </w:r>
            <w:r w:rsidRPr="00D1323A">
              <w:rPr>
                <w:rFonts w:ascii="Times New Roman" w:hAnsi="Times New Roman" w:cs="Times New Roman"/>
                <w:sz w:val="24"/>
              </w:rPr>
              <w:t xml:space="preserve"> un tā darbības nodrošinātāji</w:t>
            </w:r>
            <w:r w:rsidR="00E16465" w:rsidRPr="00D1323A">
              <w:rPr>
                <w:rFonts w:ascii="Times New Roman" w:hAnsi="Times New Roman" w:cs="Times New Roman"/>
                <w:sz w:val="24"/>
              </w:rPr>
              <w:t>em;</w:t>
            </w:r>
            <w:r w:rsidRPr="00D1323A">
              <w:rPr>
                <w:rFonts w:ascii="Times New Roman" w:hAnsi="Times New Roman" w:cs="Times New Roman"/>
                <w:sz w:val="24"/>
              </w:rPr>
              <w:t xml:space="preserve"> </w:t>
            </w:r>
          </w:p>
          <w:p w14:paraId="5A6DEED3" w14:textId="720F9720" w:rsidR="00B23A09" w:rsidRPr="00D1323A" w:rsidRDefault="00F02152" w:rsidP="00E16465">
            <w:pPr>
              <w:pStyle w:val="ListParagraph"/>
              <w:numPr>
                <w:ilvl w:val="0"/>
                <w:numId w:val="11"/>
              </w:numPr>
              <w:spacing w:after="0" w:line="240" w:lineRule="auto"/>
              <w:ind w:left="388"/>
              <w:jc w:val="both"/>
              <w:rPr>
                <w:rFonts w:ascii="Times New Roman" w:hAnsi="Times New Roman" w:cs="Times New Roman"/>
                <w:sz w:val="24"/>
                <w:szCs w:val="24"/>
              </w:rPr>
            </w:pPr>
            <w:r w:rsidRPr="00D1323A">
              <w:rPr>
                <w:rFonts w:ascii="Times New Roman" w:hAnsi="Times New Roman" w:cs="Times New Roman"/>
                <w:sz w:val="24"/>
              </w:rPr>
              <w:t>atrasto mantu biroja atraš</w:t>
            </w:r>
            <w:r w:rsidR="00E16465" w:rsidRPr="00D1323A">
              <w:rPr>
                <w:rFonts w:ascii="Times New Roman" w:hAnsi="Times New Roman" w:cs="Times New Roman"/>
                <w:sz w:val="24"/>
              </w:rPr>
              <w:t>anās vietu</w:t>
            </w:r>
            <w:r w:rsidR="005C20FF" w:rsidRPr="00D1323A">
              <w:rPr>
                <w:rFonts w:ascii="Times New Roman" w:hAnsi="Times New Roman" w:cs="Times New Roman"/>
                <w:sz w:val="24"/>
              </w:rPr>
              <w:t>.</w:t>
            </w:r>
          </w:p>
          <w:p w14:paraId="5B25960B" w14:textId="512145B0" w:rsidR="00E16465" w:rsidRPr="00D1323A" w:rsidRDefault="00AD7806" w:rsidP="00E16465">
            <w:pPr>
              <w:pStyle w:val="ListParagraph"/>
              <w:numPr>
                <w:ilvl w:val="0"/>
                <w:numId w:val="10"/>
              </w:numPr>
              <w:spacing w:after="0" w:line="240" w:lineRule="auto"/>
              <w:jc w:val="both"/>
              <w:rPr>
                <w:rFonts w:ascii="Times New Roman" w:hAnsi="Times New Roman" w:cs="Times New Roman"/>
                <w:sz w:val="24"/>
              </w:rPr>
            </w:pPr>
            <w:r w:rsidRPr="00D1323A">
              <w:rPr>
                <w:rFonts w:ascii="Times New Roman" w:hAnsi="Times New Roman" w:cs="Times New Roman"/>
                <w:sz w:val="24"/>
                <w:szCs w:val="24"/>
              </w:rPr>
              <w:lastRenderedPageBreak/>
              <w:t>Sadaļā par p</w:t>
            </w:r>
            <w:r w:rsidRPr="00D1323A">
              <w:rPr>
                <w:rFonts w:ascii="Times New Roman" w:hAnsi="Times New Roman" w:cs="Times New Roman"/>
                <w:sz w:val="24"/>
              </w:rPr>
              <w:t xml:space="preserve">asākuma </w:t>
            </w:r>
            <w:r w:rsidR="00032F90" w:rsidRPr="00D1323A">
              <w:rPr>
                <w:rFonts w:ascii="Times New Roman" w:hAnsi="Times New Roman" w:cs="Times New Roman"/>
                <w:sz w:val="24"/>
              </w:rPr>
              <w:t>drošības</w:t>
            </w:r>
            <w:r w:rsidR="00D651EE" w:rsidRPr="00D1323A">
              <w:rPr>
                <w:rFonts w:ascii="Times New Roman" w:hAnsi="Times New Roman" w:cs="Times New Roman"/>
                <w:sz w:val="24"/>
              </w:rPr>
              <w:t xml:space="preserve"> nodrošināšanu</w:t>
            </w:r>
            <w:r w:rsidRPr="00D1323A">
              <w:rPr>
                <w:rFonts w:ascii="Times New Roman" w:hAnsi="Times New Roman" w:cs="Times New Roman"/>
                <w:sz w:val="24"/>
              </w:rPr>
              <w:t xml:space="preserve"> ir jānorāda </w:t>
            </w:r>
            <w:r w:rsidR="00D651EE" w:rsidRPr="00D1323A">
              <w:rPr>
                <w:rFonts w:ascii="Times New Roman" w:hAnsi="Times New Roman" w:cs="Times New Roman"/>
                <w:sz w:val="24"/>
              </w:rPr>
              <w:t xml:space="preserve">informācija un/vai shēma par: </w:t>
            </w:r>
          </w:p>
          <w:p w14:paraId="16AD9E88" w14:textId="77777777" w:rsidR="00E16465" w:rsidRPr="00D1323A" w:rsidRDefault="00AD7806" w:rsidP="00E16465">
            <w:pPr>
              <w:pStyle w:val="ListParagraph"/>
              <w:numPr>
                <w:ilvl w:val="0"/>
                <w:numId w:val="12"/>
              </w:numPr>
              <w:spacing w:after="0" w:line="240" w:lineRule="auto"/>
              <w:ind w:left="388"/>
              <w:jc w:val="both"/>
              <w:rPr>
                <w:rFonts w:ascii="Times New Roman" w:hAnsi="Times New Roman" w:cs="Times New Roman"/>
                <w:sz w:val="24"/>
              </w:rPr>
            </w:pPr>
            <w:r w:rsidRPr="00D1323A">
              <w:rPr>
                <w:rFonts w:ascii="Times New Roman" w:hAnsi="Times New Roman" w:cs="Times New Roman"/>
                <w:sz w:val="24"/>
              </w:rPr>
              <w:t>pasākuma teritorijas un ierobe</w:t>
            </w:r>
            <w:r w:rsidR="00D651EE" w:rsidRPr="00D1323A">
              <w:rPr>
                <w:rFonts w:ascii="Times New Roman" w:hAnsi="Times New Roman" w:cs="Times New Roman"/>
                <w:sz w:val="24"/>
              </w:rPr>
              <w:t>ž</w:t>
            </w:r>
            <w:r w:rsidR="00E16465" w:rsidRPr="00D1323A">
              <w:rPr>
                <w:rFonts w:ascii="Times New Roman" w:hAnsi="Times New Roman" w:cs="Times New Roman"/>
                <w:sz w:val="24"/>
              </w:rPr>
              <w:t>otas piekļuves zonu izvietojumu;</w:t>
            </w:r>
          </w:p>
          <w:p w14:paraId="70A04710" w14:textId="77777777" w:rsidR="00E16465" w:rsidRPr="00D1323A" w:rsidRDefault="00D651EE" w:rsidP="00E16465">
            <w:pPr>
              <w:pStyle w:val="ListParagraph"/>
              <w:numPr>
                <w:ilvl w:val="0"/>
                <w:numId w:val="12"/>
              </w:numPr>
              <w:spacing w:after="0" w:line="240" w:lineRule="auto"/>
              <w:ind w:left="388"/>
              <w:jc w:val="both"/>
              <w:rPr>
                <w:rFonts w:ascii="Times New Roman" w:hAnsi="Times New Roman" w:cs="Times New Roman"/>
                <w:sz w:val="24"/>
              </w:rPr>
            </w:pPr>
            <w:r w:rsidRPr="00D1323A">
              <w:rPr>
                <w:rFonts w:ascii="Times New Roman" w:hAnsi="Times New Roman" w:cs="Times New Roman"/>
                <w:sz w:val="24"/>
              </w:rPr>
              <w:t>videon</w:t>
            </w:r>
            <w:r w:rsidR="00E16465" w:rsidRPr="00D1323A">
              <w:rPr>
                <w:rFonts w:ascii="Times New Roman" w:hAnsi="Times New Roman" w:cs="Times New Roman"/>
                <w:sz w:val="24"/>
              </w:rPr>
              <w:t>ovērošanas sistēmas izvietojumu;</w:t>
            </w:r>
          </w:p>
          <w:p w14:paraId="32C65280" w14:textId="71B0935B" w:rsidR="00F02152" w:rsidRPr="00D1323A" w:rsidRDefault="00D651EE" w:rsidP="00E16465">
            <w:pPr>
              <w:pStyle w:val="ListParagraph"/>
              <w:numPr>
                <w:ilvl w:val="0"/>
                <w:numId w:val="12"/>
              </w:numPr>
              <w:spacing w:after="0" w:line="240" w:lineRule="auto"/>
              <w:ind w:left="388"/>
              <w:jc w:val="both"/>
              <w:rPr>
                <w:rFonts w:ascii="Times New Roman" w:hAnsi="Times New Roman" w:cs="Times New Roman"/>
                <w:sz w:val="24"/>
              </w:rPr>
            </w:pPr>
            <w:r w:rsidRPr="00D1323A">
              <w:rPr>
                <w:rFonts w:ascii="Times New Roman" w:hAnsi="Times New Roman" w:cs="Times New Roman"/>
                <w:sz w:val="24"/>
              </w:rPr>
              <w:t>plānoto aprīkojumu</w:t>
            </w:r>
            <w:r w:rsidR="00AD7806" w:rsidRPr="00D1323A">
              <w:rPr>
                <w:rFonts w:ascii="Times New Roman" w:hAnsi="Times New Roman" w:cs="Times New Roman"/>
                <w:sz w:val="24"/>
              </w:rPr>
              <w:t xml:space="preserve"> </w:t>
            </w:r>
            <w:r w:rsidR="00032F90" w:rsidRPr="00D1323A">
              <w:rPr>
                <w:rFonts w:ascii="Times New Roman" w:hAnsi="Times New Roman" w:cs="Times New Roman"/>
                <w:sz w:val="24"/>
              </w:rPr>
              <w:t>drošības</w:t>
            </w:r>
            <w:r w:rsidRPr="00D1323A">
              <w:rPr>
                <w:rFonts w:ascii="Times New Roman" w:hAnsi="Times New Roman" w:cs="Times New Roman"/>
                <w:sz w:val="24"/>
              </w:rPr>
              <w:t xml:space="preserve"> pasākumu nodrošināšanai.</w:t>
            </w:r>
          </w:p>
          <w:p w14:paraId="05ADC578" w14:textId="70E4EA8E" w:rsidR="00E16465" w:rsidRPr="00D1323A" w:rsidRDefault="00E16465" w:rsidP="00E16465">
            <w:pPr>
              <w:pStyle w:val="ListParagraph"/>
              <w:numPr>
                <w:ilvl w:val="0"/>
                <w:numId w:val="10"/>
              </w:numPr>
              <w:spacing w:after="0" w:line="240" w:lineRule="auto"/>
              <w:jc w:val="both"/>
              <w:rPr>
                <w:rFonts w:ascii="Times New Roman" w:hAnsi="Times New Roman" w:cs="Times New Roman"/>
                <w:sz w:val="24"/>
              </w:rPr>
            </w:pPr>
            <w:r w:rsidRPr="00D1323A">
              <w:rPr>
                <w:rFonts w:ascii="Times New Roman" w:hAnsi="Times New Roman" w:cs="Times New Roman"/>
                <w:sz w:val="24"/>
              </w:rPr>
              <w:t xml:space="preserve">Sadaļā par sakaru un apziņošanas procedūrām ir </w:t>
            </w:r>
            <w:r w:rsidR="00FF382A" w:rsidRPr="00D1323A">
              <w:rPr>
                <w:rFonts w:ascii="Times New Roman" w:hAnsi="Times New Roman" w:cs="Times New Roman"/>
                <w:sz w:val="24"/>
              </w:rPr>
              <w:t xml:space="preserve">jānorāda un </w:t>
            </w:r>
            <w:r w:rsidRPr="00D1323A">
              <w:rPr>
                <w:rFonts w:ascii="Times New Roman" w:hAnsi="Times New Roman" w:cs="Times New Roman"/>
                <w:sz w:val="24"/>
              </w:rPr>
              <w:t>j</w:t>
            </w:r>
            <w:r w:rsidR="00FC3B16" w:rsidRPr="00D1323A">
              <w:rPr>
                <w:rFonts w:ascii="Times New Roman" w:hAnsi="Times New Roman" w:cs="Times New Roman"/>
                <w:sz w:val="24"/>
              </w:rPr>
              <w:t>āapraksta</w:t>
            </w:r>
            <w:r w:rsidRPr="00D1323A">
              <w:rPr>
                <w:rFonts w:ascii="Times New Roman" w:hAnsi="Times New Roman" w:cs="Times New Roman"/>
                <w:sz w:val="24"/>
              </w:rPr>
              <w:t xml:space="preserve"> informācija par:</w:t>
            </w:r>
          </w:p>
          <w:p w14:paraId="5C2F981A" w14:textId="0D58DD7C" w:rsidR="00E16465" w:rsidRPr="00D1323A" w:rsidRDefault="00D651EE" w:rsidP="00E16465">
            <w:pPr>
              <w:pStyle w:val="ListParagraph"/>
              <w:numPr>
                <w:ilvl w:val="0"/>
                <w:numId w:val="13"/>
              </w:numPr>
              <w:spacing w:after="0" w:line="240" w:lineRule="auto"/>
              <w:ind w:left="388"/>
              <w:jc w:val="both"/>
              <w:rPr>
                <w:rFonts w:ascii="Times New Roman" w:hAnsi="Times New Roman" w:cs="Times New Roman"/>
                <w:sz w:val="24"/>
              </w:rPr>
            </w:pPr>
            <w:r w:rsidRPr="00D1323A">
              <w:rPr>
                <w:rFonts w:ascii="Times New Roman" w:hAnsi="Times New Roman" w:cs="Times New Roman"/>
                <w:sz w:val="24"/>
              </w:rPr>
              <w:t xml:space="preserve">sakaru </w:t>
            </w:r>
            <w:r w:rsidR="00E16465" w:rsidRPr="00D1323A">
              <w:rPr>
                <w:rFonts w:ascii="Times New Roman" w:hAnsi="Times New Roman" w:cs="Times New Roman"/>
                <w:sz w:val="24"/>
              </w:rPr>
              <w:t>shēmām;</w:t>
            </w:r>
          </w:p>
          <w:p w14:paraId="4B47551E" w14:textId="16D95F7D" w:rsidR="00FF382A" w:rsidRPr="00D1323A" w:rsidRDefault="00D651EE" w:rsidP="00FF382A">
            <w:pPr>
              <w:pStyle w:val="ListParagraph"/>
              <w:numPr>
                <w:ilvl w:val="0"/>
                <w:numId w:val="13"/>
              </w:numPr>
              <w:spacing w:after="0" w:line="240" w:lineRule="auto"/>
              <w:ind w:left="388"/>
              <w:jc w:val="both"/>
              <w:rPr>
                <w:rFonts w:ascii="Times New Roman" w:hAnsi="Times New Roman" w:cs="Times New Roman"/>
                <w:sz w:val="24"/>
              </w:rPr>
            </w:pPr>
            <w:r w:rsidRPr="00D1323A">
              <w:rPr>
                <w:rFonts w:ascii="Times New Roman" w:hAnsi="Times New Roman" w:cs="Times New Roman"/>
                <w:sz w:val="24"/>
              </w:rPr>
              <w:t>pasākuma darbinieku, dalībnieku un ap</w:t>
            </w:r>
            <w:r w:rsidR="00FC3B16" w:rsidRPr="00D1323A">
              <w:rPr>
                <w:rFonts w:ascii="Times New Roman" w:hAnsi="Times New Roman" w:cs="Times New Roman"/>
                <w:sz w:val="24"/>
              </w:rPr>
              <w:t xml:space="preserve">meklētāju apziņošanas </w:t>
            </w:r>
            <w:r w:rsidR="00E16465" w:rsidRPr="00D1323A">
              <w:rPr>
                <w:rFonts w:ascii="Times New Roman" w:hAnsi="Times New Roman" w:cs="Times New Roman"/>
                <w:sz w:val="24"/>
              </w:rPr>
              <w:t>procedūru</w:t>
            </w:r>
            <w:r w:rsidR="003F5F0D" w:rsidRPr="00D1323A">
              <w:rPr>
                <w:rFonts w:ascii="Times New Roman" w:hAnsi="Times New Roman" w:cs="Times New Roman"/>
                <w:sz w:val="24"/>
              </w:rPr>
              <w:t xml:space="preserve"> </w:t>
            </w:r>
            <w:r w:rsidR="00FF382A" w:rsidRPr="00D1323A">
              <w:rPr>
                <w:rFonts w:ascii="Times New Roman" w:hAnsi="Times New Roman" w:cs="Times New Roman"/>
                <w:sz w:val="24"/>
              </w:rPr>
              <w:t xml:space="preserve">un shēmu </w:t>
            </w:r>
            <w:r w:rsidR="003F5F0D" w:rsidRPr="00D1323A">
              <w:rPr>
                <w:rFonts w:ascii="Times New Roman" w:hAnsi="Times New Roman" w:cs="Times New Roman"/>
                <w:sz w:val="24"/>
              </w:rPr>
              <w:t xml:space="preserve">par pasākuma drošības prasībām, pasākuma </w:t>
            </w:r>
            <w:r w:rsidR="00112B6A" w:rsidRPr="00D1323A">
              <w:rPr>
                <w:rFonts w:ascii="Times New Roman" w:hAnsi="Times New Roman" w:cs="Times New Roman"/>
                <w:sz w:val="24"/>
              </w:rPr>
              <w:t>atcelšanu</w:t>
            </w:r>
            <w:r w:rsidR="003F5F0D" w:rsidRPr="00D1323A">
              <w:rPr>
                <w:rFonts w:ascii="Times New Roman" w:hAnsi="Times New Roman" w:cs="Times New Roman"/>
                <w:sz w:val="24"/>
              </w:rPr>
              <w:t>, apturēšanu uz laiku un evakuāciju</w:t>
            </w:r>
            <w:r w:rsidR="007C5FF1" w:rsidRPr="00D1323A">
              <w:rPr>
                <w:rFonts w:ascii="Times New Roman" w:hAnsi="Times New Roman" w:cs="Times New Roman"/>
                <w:sz w:val="24"/>
              </w:rPr>
              <w:t xml:space="preserve">. </w:t>
            </w:r>
          </w:p>
          <w:p w14:paraId="75318FCA" w14:textId="44F73DC9" w:rsidR="00D651EE" w:rsidRPr="00D1323A" w:rsidRDefault="00D651EE" w:rsidP="00FF382A">
            <w:pPr>
              <w:pStyle w:val="ListParagraph"/>
              <w:numPr>
                <w:ilvl w:val="0"/>
                <w:numId w:val="13"/>
              </w:numPr>
              <w:spacing w:after="0" w:line="240" w:lineRule="auto"/>
              <w:ind w:left="388"/>
              <w:jc w:val="both"/>
              <w:rPr>
                <w:rFonts w:ascii="Times New Roman" w:hAnsi="Times New Roman" w:cs="Times New Roman"/>
                <w:sz w:val="24"/>
              </w:rPr>
            </w:pPr>
            <w:r w:rsidRPr="00D1323A">
              <w:rPr>
                <w:rFonts w:ascii="Times New Roman" w:hAnsi="Times New Roman" w:cs="Times New Roman"/>
                <w:sz w:val="24"/>
              </w:rPr>
              <w:t>atbi</w:t>
            </w:r>
            <w:r w:rsidR="00FF382A" w:rsidRPr="00D1323A">
              <w:rPr>
                <w:rFonts w:ascii="Times New Roman" w:hAnsi="Times New Roman" w:cs="Times New Roman"/>
                <w:sz w:val="24"/>
              </w:rPr>
              <w:t>ldīgo personu kontaktinformāciju</w:t>
            </w:r>
            <w:r w:rsidR="007C5FF1" w:rsidRPr="00D1323A">
              <w:rPr>
                <w:rFonts w:ascii="Times New Roman" w:hAnsi="Times New Roman" w:cs="Times New Roman"/>
                <w:sz w:val="24"/>
              </w:rPr>
              <w:t>.</w:t>
            </w:r>
          </w:p>
          <w:p w14:paraId="718A8FE3" w14:textId="02D1700D" w:rsidR="00E013D4" w:rsidRPr="00D1323A" w:rsidRDefault="007C5FF1" w:rsidP="00FF382A">
            <w:pPr>
              <w:spacing w:after="0" w:line="240" w:lineRule="auto"/>
              <w:ind w:firstLine="578"/>
              <w:jc w:val="both"/>
              <w:rPr>
                <w:rFonts w:ascii="Times New Roman" w:hAnsi="Times New Roman" w:cs="Times New Roman"/>
                <w:sz w:val="24"/>
              </w:rPr>
            </w:pPr>
            <w:r w:rsidRPr="00D1323A">
              <w:rPr>
                <w:rFonts w:ascii="Times New Roman" w:hAnsi="Times New Roman" w:cs="Times New Roman"/>
                <w:sz w:val="24"/>
                <w:szCs w:val="24"/>
              </w:rPr>
              <w:t xml:space="preserve">4. </w:t>
            </w:r>
            <w:r w:rsidR="00FF382A" w:rsidRPr="00D1323A">
              <w:rPr>
                <w:rFonts w:ascii="Times New Roman" w:hAnsi="Times New Roman" w:cs="Times New Roman"/>
                <w:sz w:val="24"/>
                <w:szCs w:val="24"/>
              </w:rPr>
              <w:t>Sadaļā par rīcību apdraudējuma situācijās ir j</w:t>
            </w:r>
            <w:r w:rsidRPr="00D1323A">
              <w:rPr>
                <w:rFonts w:ascii="Times New Roman" w:hAnsi="Times New Roman" w:cs="Times New Roman"/>
                <w:sz w:val="24"/>
                <w:szCs w:val="24"/>
              </w:rPr>
              <w:t xml:space="preserve">āapraksta </w:t>
            </w:r>
            <w:r w:rsidR="00110EFE" w:rsidRPr="00D1323A">
              <w:rPr>
                <w:rFonts w:ascii="Times New Roman" w:hAnsi="Times New Roman" w:cs="Times New Roman"/>
                <w:sz w:val="24"/>
              </w:rPr>
              <w:t xml:space="preserve">pasākuma organizatora, par tehnisko drošību, par sabiedrisko kārtību un drošību atbildīgās personas un kārtības uzturētāju </w:t>
            </w:r>
            <w:r w:rsidRPr="00D1323A">
              <w:rPr>
                <w:rFonts w:ascii="Times New Roman" w:hAnsi="Times New Roman" w:cs="Times New Roman"/>
                <w:sz w:val="24"/>
              </w:rPr>
              <w:t>rīcība apdraudējuma situācijās</w:t>
            </w:r>
            <w:r w:rsidR="00110EFE" w:rsidRPr="00D1323A">
              <w:rPr>
                <w:rFonts w:ascii="Times New Roman" w:hAnsi="Times New Roman" w:cs="Times New Roman"/>
                <w:sz w:val="24"/>
              </w:rPr>
              <w:t xml:space="preserve"> līdz </w:t>
            </w:r>
            <w:r w:rsidR="00110EFE" w:rsidRPr="00D1323A">
              <w:rPr>
                <w:rFonts w:ascii="Times New Roman" w:hAnsi="Times New Roman" w:cs="Times New Roman"/>
                <w:sz w:val="24"/>
                <w:szCs w:val="24"/>
              </w:rPr>
              <w:t xml:space="preserve">Valsts policijas, </w:t>
            </w:r>
            <w:r w:rsidR="00DB5A7F" w:rsidRPr="00D1323A">
              <w:rPr>
                <w:rFonts w:ascii="Times New Roman" w:hAnsi="Times New Roman" w:cs="Times New Roman"/>
                <w:sz w:val="24"/>
                <w:szCs w:val="24"/>
              </w:rPr>
              <w:t>Valsts d</w:t>
            </w:r>
            <w:r w:rsidR="00795585" w:rsidRPr="00D1323A">
              <w:rPr>
                <w:rFonts w:ascii="Times New Roman" w:hAnsi="Times New Roman" w:cs="Times New Roman"/>
                <w:sz w:val="24"/>
                <w:szCs w:val="24"/>
              </w:rPr>
              <w:t xml:space="preserve">rošības </w:t>
            </w:r>
            <w:r w:rsidR="00DB5A7F" w:rsidRPr="00D1323A">
              <w:rPr>
                <w:rFonts w:ascii="Times New Roman" w:hAnsi="Times New Roman" w:cs="Times New Roman"/>
                <w:sz w:val="24"/>
                <w:szCs w:val="24"/>
              </w:rPr>
              <w:t>dienesta</w:t>
            </w:r>
            <w:r w:rsidR="00110EFE" w:rsidRPr="00D1323A">
              <w:rPr>
                <w:rFonts w:ascii="Times New Roman" w:hAnsi="Times New Roman" w:cs="Times New Roman"/>
                <w:sz w:val="24"/>
                <w:szCs w:val="24"/>
              </w:rPr>
              <w:t xml:space="preserve">, Valsts ugunsdzēsības un glābšanas dienesta, Valsts robežsardzes vai </w:t>
            </w:r>
            <w:r w:rsidR="00110EFE" w:rsidRPr="00D1323A">
              <w:rPr>
                <w:rFonts w:ascii="Times New Roman" w:hAnsi="Times New Roman" w:cs="Times New Roman"/>
                <w:sz w:val="24"/>
              </w:rPr>
              <w:t>Neatliekamās medicīniskās palīdzības dienesta ierašanās brīdim</w:t>
            </w:r>
            <w:r w:rsidR="00DB2B8F" w:rsidRPr="00D1323A">
              <w:rPr>
                <w:rFonts w:ascii="Times New Roman" w:hAnsi="Times New Roman" w:cs="Times New Roman"/>
                <w:sz w:val="24"/>
              </w:rPr>
              <w:t xml:space="preserve">, kas ir attiecināmas uz konkrētā publiskā pasākuma norisi, piemēram, saņemts draudu zvans, noticis sprādziens, atrasts sprādzienbīstams priekšmets, noticis uzbrukums pasākuma apmeklētājam vai dalībniekam, </w:t>
            </w:r>
            <w:r w:rsidR="008665E0" w:rsidRPr="00D1323A">
              <w:rPr>
                <w:rFonts w:ascii="Times New Roman" w:hAnsi="Times New Roman" w:cs="Times New Roman"/>
                <w:sz w:val="24"/>
              </w:rPr>
              <w:t>izma</w:t>
            </w:r>
            <w:r w:rsidR="00E413E4" w:rsidRPr="00D1323A">
              <w:rPr>
                <w:rFonts w:ascii="Times New Roman" w:hAnsi="Times New Roman" w:cs="Times New Roman"/>
                <w:sz w:val="24"/>
              </w:rPr>
              <w:t>ntots ierocis, noticis terora</w:t>
            </w:r>
            <w:r w:rsidR="008665E0" w:rsidRPr="00D1323A">
              <w:rPr>
                <w:rFonts w:ascii="Times New Roman" w:hAnsi="Times New Roman" w:cs="Times New Roman"/>
                <w:sz w:val="24"/>
              </w:rPr>
              <w:t xml:space="preserve"> akts, notikusi ķīlnieku </w:t>
            </w:r>
            <w:r w:rsidR="00660136" w:rsidRPr="00D1323A">
              <w:rPr>
                <w:rFonts w:ascii="Times New Roman" w:hAnsi="Times New Roman" w:cs="Times New Roman"/>
                <w:sz w:val="24"/>
              </w:rPr>
              <w:t>sagrābšana</w:t>
            </w:r>
            <w:r w:rsidR="008665E0" w:rsidRPr="00D1323A">
              <w:rPr>
                <w:rFonts w:ascii="Times New Roman" w:hAnsi="Times New Roman" w:cs="Times New Roman"/>
                <w:sz w:val="24"/>
              </w:rPr>
              <w:t xml:space="preserve">. </w:t>
            </w:r>
          </w:p>
          <w:p w14:paraId="57D586CC" w14:textId="69841E88" w:rsidR="00E013D4" w:rsidRPr="00D1323A" w:rsidRDefault="00E013D4" w:rsidP="00FF382A">
            <w:pPr>
              <w:spacing w:after="0" w:line="240" w:lineRule="auto"/>
              <w:ind w:firstLine="578"/>
              <w:jc w:val="both"/>
              <w:rPr>
                <w:rFonts w:ascii="Times New Roman" w:hAnsi="Times New Roman" w:cs="Times New Roman"/>
                <w:sz w:val="24"/>
              </w:rPr>
            </w:pPr>
            <w:r w:rsidRPr="00D1323A">
              <w:rPr>
                <w:rFonts w:ascii="Times New Roman" w:hAnsi="Times New Roman" w:cs="Times New Roman"/>
                <w:sz w:val="24"/>
              </w:rPr>
              <w:t>Rīcība ir jāapraksta vispārīgi, norādot pienākumu sadali un veicamās darbības publiskā pasākuma teritorijā, kā arī atbilstošo institūciju informēšanas kārtību, ņemot vērā apdraudējuma situāciju.</w:t>
            </w:r>
          </w:p>
          <w:p w14:paraId="1B77B15E" w14:textId="35A11B73" w:rsidR="00D97B0C" w:rsidRPr="00D1323A" w:rsidRDefault="00B6514D" w:rsidP="00FF382A">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rPr>
              <w:t>Kopumā a</w:t>
            </w:r>
            <w:r w:rsidR="00D97B0C" w:rsidRPr="00D1323A">
              <w:rPr>
                <w:rFonts w:ascii="Times New Roman" w:hAnsi="Times New Roman" w:cs="Times New Roman"/>
                <w:sz w:val="24"/>
                <w:szCs w:val="24"/>
              </w:rPr>
              <w:t>r apdraudējuma situāciju ir jāsaprot situācija, kurā ir apdraudēta personas dzīvība, veselība vai drošība.</w:t>
            </w:r>
          </w:p>
          <w:p w14:paraId="7D57BBEF" w14:textId="14CDA86D" w:rsidR="00F02152" w:rsidRPr="00D1323A" w:rsidRDefault="00025233" w:rsidP="00F02152">
            <w:pPr>
              <w:spacing w:after="0" w:line="240" w:lineRule="auto"/>
              <w:ind w:firstLine="578"/>
              <w:jc w:val="both"/>
              <w:rPr>
                <w:rFonts w:ascii="Times New Roman" w:hAnsi="Times New Roman" w:cs="Times New Roman"/>
                <w:sz w:val="24"/>
              </w:rPr>
            </w:pPr>
            <w:r w:rsidRPr="00D1323A">
              <w:rPr>
                <w:rFonts w:ascii="Times New Roman" w:hAnsi="Times New Roman" w:cs="Times New Roman"/>
                <w:sz w:val="24"/>
              </w:rPr>
              <w:t>Instrukcijā, kas paredzēta kārtības uzturētāju apmācībai, ir jā</w:t>
            </w:r>
            <w:r w:rsidR="005857C1" w:rsidRPr="00D1323A">
              <w:rPr>
                <w:rFonts w:ascii="Times New Roman" w:hAnsi="Times New Roman" w:cs="Times New Roman"/>
                <w:sz w:val="24"/>
              </w:rPr>
              <w:t>ietver</w:t>
            </w:r>
            <w:r w:rsidRPr="00D1323A">
              <w:rPr>
                <w:rFonts w:ascii="Times New Roman" w:hAnsi="Times New Roman" w:cs="Times New Roman"/>
                <w:sz w:val="24"/>
              </w:rPr>
              <w:t xml:space="preserve"> </w:t>
            </w:r>
            <w:r w:rsidR="005857C1" w:rsidRPr="00D1323A">
              <w:rPr>
                <w:rFonts w:ascii="Times New Roman" w:hAnsi="Times New Roman" w:cs="Times New Roman"/>
                <w:sz w:val="24"/>
              </w:rPr>
              <w:t xml:space="preserve">kārtības uzturētāju rīcība, ja tiek konstatēta </w:t>
            </w:r>
            <w:r w:rsidRPr="00D1323A">
              <w:rPr>
                <w:rFonts w:ascii="Times New Roman" w:hAnsi="Times New Roman" w:cs="Times New Roman"/>
                <w:sz w:val="24"/>
              </w:rPr>
              <w:t>gatavo</w:t>
            </w:r>
            <w:r w:rsidR="005857C1" w:rsidRPr="00D1323A">
              <w:rPr>
                <w:rFonts w:ascii="Times New Roman" w:hAnsi="Times New Roman" w:cs="Times New Roman"/>
                <w:sz w:val="24"/>
              </w:rPr>
              <w:t xml:space="preserve">šanās izraisīt apdraudējuma situāciju. </w:t>
            </w:r>
          </w:p>
          <w:p w14:paraId="4C1121AE" w14:textId="42239C77" w:rsidR="007C5FF1" w:rsidRPr="00D1323A" w:rsidRDefault="005857C1" w:rsidP="00F02152">
            <w:pPr>
              <w:spacing w:after="0" w:line="240" w:lineRule="auto"/>
              <w:ind w:firstLine="578"/>
              <w:jc w:val="both"/>
              <w:rPr>
                <w:rFonts w:ascii="Times New Roman" w:hAnsi="Times New Roman" w:cs="Times New Roman"/>
                <w:sz w:val="24"/>
              </w:rPr>
            </w:pPr>
            <w:r w:rsidRPr="00D1323A">
              <w:rPr>
                <w:rFonts w:ascii="Times New Roman" w:hAnsi="Times New Roman" w:cs="Times New Roman"/>
                <w:sz w:val="24"/>
                <w:szCs w:val="24"/>
              </w:rPr>
              <w:t xml:space="preserve">5. </w:t>
            </w:r>
            <w:r w:rsidR="00FF382A" w:rsidRPr="00D1323A">
              <w:rPr>
                <w:rFonts w:ascii="Times New Roman" w:hAnsi="Times New Roman" w:cs="Times New Roman"/>
                <w:sz w:val="24"/>
                <w:szCs w:val="24"/>
              </w:rPr>
              <w:t xml:space="preserve">Sadaļā par pasākuma evakuācijas procedūru ir jānorāda </w:t>
            </w:r>
            <w:r w:rsidRPr="00D1323A">
              <w:rPr>
                <w:rFonts w:ascii="Times New Roman" w:hAnsi="Times New Roman" w:cs="Times New Roman"/>
                <w:sz w:val="24"/>
              </w:rPr>
              <w:t>informācija un/vai shēma par pasākuma dalībnieku, apmeklētāju, darbinieku evakuācijas ceļiem un pulcēšanās punktiem, ja ir notikusi apdraudējuma situācija.</w:t>
            </w:r>
          </w:p>
          <w:p w14:paraId="13663771" w14:textId="739FF596" w:rsidR="005857C1" w:rsidRPr="00D1323A" w:rsidRDefault="005857C1" w:rsidP="005857C1">
            <w:pPr>
              <w:spacing w:after="0" w:line="240" w:lineRule="auto"/>
              <w:ind w:firstLine="578"/>
              <w:jc w:val="both"/>
              <w:rPr>
                <w:rFonts w:ascii="Times New Roman" w:hAnsi="Times New Roman" w:cs="Times New Roman"/>
                <w:sz w:val="24"/>
              </w:rPr>
            </w:pPr>
            <w:r w:rsidRPr="00D1323A">
              <w:rPr>
                <w:rFonts w:ascii="Times New Roman" w:hAnsi="Times New Roman" w:cs="Times New Roman"/>
                <w:sz w:val="24"/>
              </w:rPr>
              <w:t xml:space="preserve">6. </w:t>
            </w:r>
            <w:r w:rsidR="00FF382A" w:rsidRPr="00D1323A">
              <w:rPr>
                <w:rFonts w:ascii="Times New Roman" w:hAnsi="Times New Roman" w:cs="Times New Roman"/>
                <w:sz w:val="24"/>
              </w:rPr>
              <w:t>Sadaļā par drošības paziņojumiem ir j</w:t>
            </w:r>
            <w:r w:rsidRPr="00D1323A">
              <w:rPr>
                <w:rFonts w:ascii="Times New Roman" w:hAnsi="Times New Roman" w:cs="Times New Roman"/>
                <w:sz w:val="24"/>
              </w:rPr>
              <w:t>ānorāda</w:t>
            </w:r>
            <w:r w:rsidR="00FF382A" w:rsidRPr="00D1323A">
              <w:rPr>
                <w:rFonts w:ascii="Times New Roman" w:hAnsi="Times New Roman" w:cs="Times New Roman"/>
                <w:sz w:val="24"/>
              </w:rPr>
              <w:t xml:space="preserve"> </w:t>
            </w:r>
            <w:r w:rsidRPr="00D1323A">
              <w:rPr>
                <w:rFonts w:ascii="Times New Roman" w:hAnsi="Times New Roman" w:cs="Times New Roman"/>
                <w:sz w:val="24"/>
              </w:rPr>
              <w:t xml:space="preserve">pasākuma dalībniekiem un apmeklētājiem sniedzamā informācija un drošības paziņojumi par pasākuma drošības prasībām, pasākuma </w:t>
            </w:r>
            <w:r w:rsidR="00112B6A" w:rsidRPr="00D1323A">
              <w:rPr>
                <w:rFonts w:ascii="Times New Roman" w:hAnsi="Times New Roman" w:cs="Times New Roman"/>
                <w:sz w:val="24"/>
              </w:rPr>
              <w:t>atcelšanu</w:t>
            </w:r>
            <w:r w:rsidRPr="00D1323A">
              <w:rPr>
                <w:rFonts w:ascii="Times New Roman" w:hAnsi="Times New Roman" w:cs="Times New Roman"/>
                <w:sz w:val="24"/>
              </w:rPr>
              <w:t>, apturēšanu uz laiku un evakuāciju.</w:t>
            </w:r>
          </w:p>
          <w:p w14:paraId="7E4F823D" w14:textId="6BA194BB" w:rsidR="00BB7AD9" w:rsidRPr="00D1323A" w:rsidRDefault="00CF00ED" w:rsidP="00627EE5">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b/>
                <w:sz w:val="24"/>
                <w:szCs w:val="24"/>
              </w:rPr>
              <w:t>5</w:t>
            </w:r>
            <w:r w:rsidR="004D43A3" w:rsidRPr="00D1323A">
              <w:rPr>
                <w:rFonts w:ascii="Times New Roman" w:hAnsi="Times New Roman" w:cs="Times New Roman"/>
                <w:b/>
                <w:sz w:val="24"/>
                <w:szCs w:val="24"/>
              </w:rPr>
              <w:t>.</w:t>
            </w:r>
            <w:r w:rsidR="004D43A3" w:rsidRPr="00D1323A">
              <w:rPr>
                <w:rFonts w:ascii="Times New Roman" w:hAnsi="Times New Roman" w:cs="Times New Roman"/>
                <w:sz w:val="24"/>
                <w:szCs w:val="24"/>
              </w:rPr>
              <w:t xml:space="preserve"> </w:t>
            </w:r>
            <w:r w:rsidR="007E7D10" w:rsidRPr="00D1323A">
              <w:rPr>
                <w:rFonts w:ascii="Times New Roman" w:hAnsi="Times New Roman" w:cs="Times New Roman"/>
                <w:sz w:val="24"/>
              </w:rPr>
              <w:t xml:space="preserve"> </w:t>
            </w:r>
            <w:r w:rsidR="00C377C9" w:rsidRPr="00D1323A">
              <w:rPr>
                <w:rFonts w:ascii="Times New Roman" w:hAnsi="Times New Roman" w:cs="Times New Roman"/>
                <w:sz w:val="24"/>
                <w:szCs w:val="24"/>
                <w:u w:val="single"/>
              </w:rPr>
              <w:t xml:space="preserve">Projekts paredz </w:t>
            </w:r>
            <w:r w:rsidRPr="00D1323A">
              <w:rPr>
                <w:rFonts w:ascii="Times New Roman" w:hAnsi="Times New Roman" w:cs="Times New Roman"/>
                <w:sz w:val="24"/>
                <w:szCs w:val="24"/>
                <w:u w:val="single"/>
              </w:rPr>
              <w:t xml:space="preserve">precizēt un aktualizēt </w:t>
            </w:r>
            <w:r w:rsidR="00C377C9" w:rsidRPr="00D1323A">
              <w:rPr>
                <w:rFonts w:ascii="Times New Roman" w:hAnsi="Times New Roman" w:cs="Times New Roman"/>
                <w:sz w:val="24"/>
                <w:szCs w:val="24"/>
                <w:u w:val="single"/>
              </w:rPr>
              <w:t>Likuma 7. </w:t>
            </w:r>
            <w:r w:rsidRPr="00D1323A">
              <w:rPr>
                <w:rFonts w:ascii="Times New Roman" w:hAnsi="Times New Roman" w:cs="Times New Roman"/>
                <w:sz w:val="24"/>
                <w:szCs w:val="24"/>
                <w:u w:val="single"/>
              </w:rPr>
              <w:t xml:space="preserve">pantā noteikto regulējumu, </w:t>
            </w:r>
            <w:r w:rsidR="00BB7AD9" w:rsidRPr="00D1323A">
              <w:rPr>
                <w:rFonts w:ascii="Times New Roman" w:hAnsi="Times New Roman" w:cs="Times New Roman"/>
                <w:sz w:val="24"/>
                <w:szCs w:val="24"/>
                <w:u w:val="single"/>
              </w:rPr>
              <w:t xml:space="preserve">tai skaitā precizēt nosacījumus, kādos gadījumos pašvaldība pieņem lēmumu par atteikumu izsniegt atļauju publiska pasākuma rīkošanai, un </w:t>
            </w:r>
            <w:r w:rsidRPr="00D1323A">
              <w:rPr>
                <w:rFonts w:ascii="Times New Roman" w:hAnsi="Times New Roman" w:cs="Times New Roman"/>
                <w:sz w:val="24"/>
                <w:szCs w:val="24"/>
                <w:u w:val="single"/>
              </w:rPr>
              <w:t xml:space="preserve">paredz izteikt minēto pantu jaunā redakcijā. </w:t>
            </w:r>
          </w:p>
          <w:p w14:paraId="600CB98C" w14:textId="454107EB" w:rsidR="006737DC" w:rsidRPr="00D1323A" w:rsidRDefault="00CF00ED" w:rsidP="00CF00ED">
            <w:pPr>
              <w:spacing w:after="0" w:line="240" w:lineRule="auto"/>
              <w:ind w:firstLine="578"/>
              <w:jc w:val="both"/>
              <w:rPr>
                <w:rFonts w:ascii="Times New Roman" w:hAnsi="Times New Roman" w:cs="Times New Roman"/>
                <w:sz w:val="24"/>
                <w:szCs w:val="24"/>
                <w:u w:val="single"/>
              </w:rPr>
            </w:pPr>
            <w:r w:rsidRPr="00D1323A">
              <w:rPr>
                <w:rFonts w:ascii="Times New Roman" w:hAnsi="Times New Roman" w:cs="Times New Roman"/>
                <w:sz w:val="24"/>
                <w:szCs w:val="24"/>
                <w:u w:val="single"/>
              </w:rPr>
              <w:t xml:space="preserve">Projekts </w:t>
            </w:r>
            <w:r w:rsidR="00BB7AD9" w:rsidRPr="00D1323A">
              <w:rPr>
                <w:rFonts w:ascii="Times New Roman" w:hAnsi="Times New Roman" w:cs="Times New Roman"/>
                <w:sz w:val="24"/>
                <w:szCs w:val="24"/>
                <w:u w:val="single"/>
              </w:rPr>
              <w:t>noteic</w:t>
            </w:r>
            <w:r w:rsidRPr="00D1323A">
              <w:rPr>
                <w:rFonts w:ascii="Times New Roman" w:hAnsi="Times New Roman" w:cs="Times New Roman"/>
                <w:sz w:val="24"/>
                <w:szCs w:val="24"/>
                <w:u w:val="single"/>
              </w:rPr>
              <w:t>, ka, saņemot iesniegumu, pašvaldība sākotnēji pārbauda</w:t>
            </w:r>
            <w:r w:rsidR="006737DC" w:rsidRPr="00D1323A">
              <w:rPr>
                <w:rFonts w:ascii="Times New Roman" w:hAnsi="Times New Roman" w:cs="Times New Roman"/>
                <w:sz w:val="24"/>
                <w:szCs w:val="24"/>
                <w:u w:val="single"/>
              </w:rPr>
              <w:t>,</w:t>
            </w:r>
            <w:r w:rsidRPr="00D1323A">
              <w:rPr>
                <w:rFonts w:ascii="Times New Roman" w:hAnsi="Times New Roman" w:cs="Times New Roman"/>
                <w:sz w:val="24"/>
                <w:szCs w:val="24"/>
                <w:u w:val="single"/>
              </w:rPr>
              <w:t xml:space="preserve"> vai iesniegumā ir norādītas visas </w:t>
            </w:r>
            <w:r w:rsidRPr="00D1323A">
              <w:rPr>
                <w:rFonts w:ascii="Times New Roman" w:hAnsi="Times New Roman" w:cs="Times New Roman"/>
                <w:sz w:val="24"/>
                <w:szCs w:val="24"/>
                <w:u w:val="single"/>
              </w:rPr>
              <w:lastRenderedPageBreak/>
              <w:t>pieprasītās ziņas un iesniegti nepieciešamie dokumenti</w:t>
            </w:r>
            <w:r w:rsidR="006737DC" w:rsidRPr="00D1323A">
              <w:rPr>
                <w:rFonts w:ascii="Times New Roman" w:hAnsi="Times New Roman" w:cs="Times New Roman"/>
                <w:sz w:val="24"/>
                <w:szCs w:val="24"/>
                <w:u w:val="single"/>
              </w:rPr>
              <w:t>, bet, ja iesniegumam nav pievienots kāds no Projektā minētajiem iesniedzamajiem dokumentiem vai nav norādītas visas prasītās ziņas, pašvaldība informē pasākuma organizatoru, kura pienākums ir pašvaldības noteiktajā termiņā konstatētos trūkumus novērst, lai varētu saņemt atļauju publiska pasākuma rīkošanai</w:t>
            </w:r>
            <w:r w:rsidRPr="00D1323A">
              <w:rPr>
                <w:rFonts w:ascii="Times New Roman" w:hAnsi="Times New Roman" w:cs="Times New Roman"/>
                <w:sz w:val="24"/>
                <w:szCs w:val="24"/>
                <w:u w:val="single"/>
              </w:rPr>
              <w:t>.</w:t>
            </w:r>
            <w:r w:rsidR="006737DC" w:rsidRPr="00D1323A">
              <w:rPr>
                <w:rFonts w:ascii="Times New Roman" w:hAnsi="Times New Roman" w:cs="Times New Roman"/>
                <w:sz w:val="24"/>
                <w:szCs w:val="24"/>
                <w:u w:val="single"/>
              </w:rPr>
              <w:t xml:space="preserve"> </w:t>
            </w:r>
          </w:p>
          <w:p w14:paraId="74A7F5FA" w14:textId="373D9E45" w:rsidR="00393A80" w:rsidRPr="00D1323A" w:rsidRDefault="006737DC" w:rsidP="00CF00ED">
            <w:pPr>
              <w:spacing w:after="0" w:line="240" w:lineRule="auto"/>
              <w:ind w:firstLine="578"/>
              <w:jc w:val="both"/>
              <w:rPr>
                <w:rFonts w:ascii="Times New Roman" w:hAnsi="Times New Roman" w:cs="Times New Roman"/>
                <w:sz w:val="24"/>
                <w:szCs w:val="24"/>
                <w:u w:val="single"/>
              </w:rPr>
            </w:pPr>
            <w:r w:rsidRPr="00D1323A">
              <w:rPr>
                <w:rFonts w:ascii="Times New Roman" w:hAnsi="Times New Roman" w:cs="Times New Roman"/>
                <w:sz w:val="24"/>
                <w:szCs w:val="24"/>
                <w:u w:val="single"/>
              </w:rPr>
              <w:t xml:space="preserve">Projekts neuzliek par </w:t>
            </w:r>
            <w:r w:rsidR="00505497" w:rsidRPr="00D1323A">
              <w:rPr>
                <w:rFonts w:ascii="Times New Roman" w:hAnsi="Times New Roman" w:cs="Times New Roman"/>
                <w:sz w:val="24"/>
                <w:szCs w:val="24"/>
                <w:u w:val="single"/>
              </w:rPr>
              <w:t xml:space="preserve">obligātu </w:t>
            </w:r>
            <w:r w:rsidRPr="00D1323A">
              <w:rPr>
                <w:rFonts w:ascii="Times New Roman" w:hAnsi="Times New Roman" w:cs="Times New Roman"/>
                <w:sz w:val="24"/>
                <w:szCs w:val="24"/>
                <w:u w:val="single"/>
              </w:rPr>
              <w:t>pienākumu pašvaldībai uz iesnieguma izskatīšanu pieaicināt</w:t>
            </w:r>
            <w:r w:rsidR="00505497" w:rsidRPr="00D1323A">
              <w:rPr>
                <w:rFonts w:ascii="Times New Roman" w:hAnsi="Times New Roman" w:cs="Times New Roman"/>
                <w:sz w:val="24"/>
                <w:szCs w:val="24"/>
                <w:u w:val="single"/>
              </w:rPr>
              <w:t xml:space="preserve"> </w:t>
            </w:r>
            <w:r w:rsidR="00627EE5" w:rsidRPr="00D1323A">
              <w:rPr>
                <w:rFonts w:ascii="Times New Roman" w:hAnsi="Times New Roman" w:cs="Times New Roman"/>
                <w:sz w:val="24"/>
                <w:szCs w:val="24"/>
                <w:u w:val="single"/>
              </w:rPr>
              <w:t xml:space="preserve">pasākuma organizatoru, </w:t>
            </w:r>
            <w:r w:rsidRPr="00D1323A">
              <w:rPr>
                <w:rFonts w:ascii="Times New Roman" w:hAnsi="Times New Roman" w:cs="Times New Roman"/>
                <w:sz w:val="24"/>
                <w:szCs w:val="24"/>
                <w:u w:val="single"/>
              </w:rPr>
              <w:t>iesaistīto dienestu pārstāvj</w:t>
            </w:r>
            <w:r w:rsidR="00505497" w:rsidRPr="00D1323A">
              <w:rPr>
                <w:rFonts w:ascii="Times New Roman" w:hAnsi="Times New Roman" w:cs="Times New Roman"/>
                <w:sz w:val="24"/>
                <w:szCs w:val="24"/>
                <w:u w:val="single"/>
              </w:rPr>
              <w:t>us vai citas valsts vai</w:t>
            </w:r>
            <w:r w:rsidR="00627EE5" w:rsidRPr="00D1323A">
              <w:rPr>
                <w:rFonts w:ascii="Times New Roman" w:hAnsi="Times New Roman" w:cs="Times New Roman"/>
                <w:sz w:val="24"/>
                <w:szCs w:val="24"/>
                <w:u w:val="single"/>
              </w:rPr>
              <w:t xml:space="preserve"> pašvaldības amatpersonas, bet </w:t>
            </w:r>
            <w:r w:rsidR="00505497" w:rsidRPr="00D1323A">
              <w:rPr>
                <w:rFonts w:ascii="Times New Roman" w:hAnsi="Times New Roman" w:cs="Times New Roman"/>
                <w:sz w:val="24"/>
                <w:szCs w:val="24"/>
                <w:u w:val="single"/>
              </w:rPr>
              <w:t xml:space="preserve">pašvaldība ir tiesīga </w:t>
            </w:r>
            <w:r w:rsidR="00627EE5" w:rsidRPr="00D1323A">
              <w:rPr>
                <w:rFonts w:ascii="Times New Roman" w:hAnsi="Times New Roman" w:cs="Times New Roman"/>
                <w:sz w:val="24"/>
                <w:szCs w:val="24"/>
                <w:u w:val="single"/>
              </w:rPr>
              <w:t>minētās personas un pārstāvjus</w:t>
            </w:r>
            <w:r w:rsidR="00505497" w:rsidRPr="00D1323A">
              <w:rPr>
                <w:rFonts w:ascii="Times New Roman" w:hAnsi="Times New Roman" w:cs="Times New Roman"/>
                <w:sz w:val="24"/>
                <w:szCs w:val="24"/>
                <w:u w:val="single"/>
              </w:rPr>
              <w:t xml:space="preserve"> pieaicināt, ja tas nepieciešams lēmuma pieņem</w:t>
            </w:r>
            <w:r w:rsidR="00627EE5" w:rsidRPr="00D1323A">
              <w:rPr>
                <w:rFonts w:ascii="Times New Roman" w:hAnsi="Times New Roman" w:cs="Times New Roman"/>
                <w:sz w:val="24"/>
                <w:szCs w:val="24"/>
                <w:u w:val="single"/>
              </w:rPr>
              <w:t xml:space="preserve">šanai par atļaujas izsniegšanu </w:t>
            </w:r>
            <w:r w:rsidR="00505497" w:rsidRPr="00D1323A">
              <w:rPr>
                <w:rFonts w:ascii="Times New Roman" w:hAnsi="Times New Roman" w:cs="Times New Roman"/>
                <w:sz w:val="24"/>
                <w:szCs w:val="24"/>
                <w:u w:val="single"/>
              </w:rPr>
              <w:t>vai arī lēmuma pieņemšanai par atteikumu izsniegt atļauju publiska pasākuma rīkošanai.</w:t>
            </w:r>
            <w:r w:rsidR="007D3B54" w:rsidRPr="00D1323A">
              <w:rPr>
                <w:rFonts w:ascii="Times New Roman" w:hAnsi="Times New Roman" w:cs="Times New Roman"/>
                <w:sz w:val="24"/>
                <w:szCs w:val="24"/>
                <w:u w:val="single"/>
              </w:rPr>
              <w:t xml:space="preserve"> </w:t>
            </w:r>
          </w:p>
          <w:p w14:paraId="37FBD514" w14:textId="32F37C37" w:rsidR="00807FD7" w:rsidRPr="00D1323A" w:rsidRDefault="009F65E7" w:rsidP="00CF00ED">
            <w:pPr>
              <w:spacing w:after="0" w:line="240" w:lineRule="auto"/>
              <w:ind w:firstLine="578"/>
              <w:jc w:val="both"/>
              <w:rPr>
                <w:rFonts w:ascii="Times New Roman" w:hAnsi="Times New Roman" w:cs="Times New Roman"/>
                <w:sz w:val="24"/>
                <w:szCs w:val="24"/>
                <w:u w:val="single"/>
              </w:rPr>
            </w:pPr>
            <w:r w:rsidRPr="00200BFD">
              <w:rPr>
                <w:rFonts w:ascii="Times New Roman" w:hAnsi="Times New Roman" w:cs="Times New Roman"/>
                <w:sz w:val="24"/>
                <w:u w:val="single"/>
              </w:rPr>
              <w:t xml:space="preserve">Lai pašvaldība varētu savlaicīgi pieņemt lēmumu par </w:t>
            </w:r>
            <w:r w:rsidRPr="00DD7AC3">
              <w:rPr>
                <w:rFonts w:ascii="Times New Roman" w:hAnsi="Times New Roman" w:cs="Times New Roman"/>
                <w:sz w:val="24"/>
                <w:szCs w:val="24"/>
                <w:u w:val="single"/>
              </w:rPr>
              <w:t xml:space="preserve">atļaujas izsniegšanu publiska pasākuma rīkošanai, </w:t>
            </w:r>
            <w:r w:rsidR="00807FD7" w:rsidRPr="00DD7AC3">
              <w:rPr>
                <w:rFonts w:ascii="Times New Roman" w:hAnsi="Times New Roman" w:cs="Times New Roman"/>
                <w:sz w:val="24"/>
                <w:u w:val="single"/>
              </w:rPr>
              <w:t>Projekts</w:t>
            </w:r>
            <w:r w:rsidRPr="00DD7AC3">
              <w:rPr>
                <w:rFonts w:ascii="Times New Roman" w:hAnsi="Times New Roman" w:cs="Times New Roman"/>
                <w:sz w:val="24"/>
                <w:u w:val="single"/>
              </w:rPr>
              <w:t xml:space="preserve">, </w:t>
            </w:r>
            <w:r w:rsidR="00651D4B" w:rsidRPr="00DD7AC3">
              <w:rPr>
                <w:rFonts w:ascii="Times New Roman" w:hAnsi="Times New Roman" w:cs="Times New Roman"/>
                <w:sz w:val="24"/>
                <w:u w:val="single"/>
              </w:rPr>
              <w:t>paredz</w:t>
            </w:r>
            <w:r w:rsidRPr="00DD7AC3">
              <w:rPr>
                <w:rFonts w:ascii="Times New Roman" w:hAnsi="Times New Roman" w:cs="Times New Roman"/>
                <w:sz w:val="24"/>
                <w:u w:val="single"/>
              </w:rPr>
              <w:t xml:space="preserve">, ka pasākuma organizators ne vēlāk kā 2 (divas) darba dienas pirms </w:t>
            </w:r>
            <w:r w:rsidR="00651D4B" w:rsidRPr="00DD7AC3">
              <w:rPr>
                <w:rFonts w:ascii="Times New Roman" w:hAnsi="Times New Roman" w:cs="Times New Roman"/>
                <w:sz w:val="24"/>
                <w:u w:val="single"/>
              </w:rPr>
              <w:t xml:space="preserve">plānotā publiskā pasākuma norises dienas iesniedz pašvaldībā </w:t>
            </w:r>
            <w:r w:rsidRPr="00DD7AC3">
              <w:rPr>
                <w:rFonts w:ascii="Times New Roman" w:hAnsi="Times New Roman" w:cs="Times New Roman"/>
                <w:sz w:val="24"/>
                <w:u w:val="single"/>
              </w:rPr>
              <w:t>civiltiesiskās apdrošināšanas faktu apliecinošu dokumentu kopij</w:t>
            </w:r>
            <w:r w:rsidR="00651D4B" w:rsidRPr="00DD7AC3">
              <w:rPr>
                <w:rFonts w:ascii="Times New Roman" w:hAnsi="Times New Roman" w:cs="Times New Roman"/>
                <w:sz w:val="24"/>
                <w:u w:val="single"/>
              </w:rPr>
              <w:t>as.</w:t>
            </w:r>
          </w:p>
          <w:p w14:paraId="15CA4345" w14:textId="70324076" w:rsidR="000B6A2D" w:rsidRPr="00D1323A" w:rsidRDefault="000B6A2D" w:rsidP="000B6A2D">
            <w:pPr>
              <w:spacing w:after="0" w:line="240" w:lineRule="auto"/>
              <w:ind w:firstLine="709"/>
              <w:jc w:val="both"/>
              <w:rPr>
                <w:rFonts w:ascii="Times New Roman" w:hAnsi="Times New Roman" w:cs="Times New Roman"/>
                <w:sz w:val="24"/>
                <w:szCs w:val="24"/>
                <w:u w:val="single"/>
              </w:rPr>
            </w:pPr>
            <w:r w:rsidRPr="00D1323A">
              <w:rPr>
                <w:rFonts w:ascii="Times New Roman" w:hAnsi="Times New Roman" w:cs="Times New Roman"/>
                <w:b/>
                <w:sz w:val="24"/>
                <w:szCs w:val="24"/>
              </w:rPr>
              <w:t>6</w:t>
            </w:r>
            <w:r w:rsidR="00062410" w:rsidRPr="00D1323A">
              <w:rPr>
                <w:rFonts w:ascii="Times New Roman" w:hAnsi="Times New Roman" w:cs="Times New Roman"/>
                <w:b/>
                <w:sz w:val="24"/>
                <w:szCs w:val="24"/>
              </w:rPr>
              <w:t>.</w:t>
            </w:r>
            <w:r w:rsidR="00062410" w:rsidRPr="00D1323A">
              <w:rPr>
                <w:rFonts w:ascii="Times New Roman" w:hAnsi="Times New Roman" w:cs="Times New Roman"/>
                <w:sz w:val="24"/>
                <w:szCs w:val="24"/>
              </w:rPr>
              <w:t xml:space="preserve"> </w:t>
            </w:r>
            <w:r w:rsidRPr="00D1323A">
              <w:rPr>
                <w:rFonts w:ascii="Times New Roman" w:hAnsi="Times New Roman" w:cs="Times New Roman"/>
                <w:sz w:val="24"/>
                <w:szCs w:val="24"/>
                <w:u w:val="single"/>
              </w:rPr>
              <w:t xml:space="preserve">Projekts paredz Likuma 8. panta trešo daļu izteikt jaunā redakcijā un </w:t>
            </w:r>
            <w:r w:rsidR="00010ED1" w:rsidRPr="00D1323A">
              <w:rPr>
                <w:rFonts w:ascii="Times New Roman" w:hAnsi="Times New Roman" w:cs="Times New Roman"/>
                <w:sz w:val="24"/>
                <w:szCs w:val="24"/>
                <w:u w:val="single"/>
              </w:rPr>
              <w:t>precizēt</w:t>
            </w:r>
            <w:r w:rsidRPr="00D1323A">
              <w:rPr>
                <w:rFonts w:ascii="Times New Roman" w:hAnsi="Times New Roman" w:cs="Times New Roman"/>
                <w:sz w:val="24"/>
                <w:szCs w:val="24"/>
                <w:u w:val="single"/>
              </w:rPr>
              <w:t>, pašvaldības izsniedzamajā atļaujā par publiska pasākuma rīkošanu</w:t>
            </w:r>
            <w:r w:rsidR="00010ED1" w:rsidRPr="00D1323A">
              <w:rPr>
                <w:rFonts w:ascii="Times New Roman" w:hAnsi="Times New Roman" w:cs="Times New Roman"/>
                <w:sz w:val="24"/>
                <w:szCs w:val="24"/>
                <w:u w:val="single"/>
              </w:rPr>
              <w:t xml:space="preserve"> norādāmās informācijas apjomu</w:t>
            </w:r>
            <w:r w:rsidRPr="00D1323A">
              <w:rPr>
                <w:rFonts w:ascii="Times New Roman" w:hAnsi="Times New Roman" w:cs="Times New Roman"/>
                <w:sz w:val="24"/>
                <w:szCs w:val="24"/>
                <w:u w:val="single"/>
              </w:rPr>
              <w:t xml:space="preserve">, lai </w:t>
            </w:r>
            <w:r w:rsidR="00010ED1" w:rsidRPr="00D1323A">
              <w:rPr>
                <w:rFonts w:ascii="Times New Roman" w:hAnsi="Times New Roman" w:cs="Times New Roman"/>
                <w:sz w:val="24"/>
                <w:szCs w:val="24"/>
                <w:u w:val="single"/>
              </w:rPr>
              <w:t xml:space="preserve">tajā iekļautu tikai tādu informāciju, kas nepieciešamības gadījumā nodrošinātu </w:t>
            </w:r>
            <w:r w:rsidRPr="00D1323A">
              <w:rPr>
                <w:rFonts w:ascii="Times New Roman" w:hAnsi="Times New Roman" w:cs="Times New Roman"/>
                <w:sz w:val="24"/>
                <w:szCs w:val="24"/>
                <w:u w:val="single"/>
              </w:rPr>
              <w:t>operatīvas saziņas iespējas ar publiska pasākuma organizatoru, ar par tehnisko drošību atbildīgo personu</w:t>
            </w:r>
            <w:r w:rsidR="00401062">
              <w:rPr>
                <w:rFonts w:ascii="Times New Roman" w:hAnsi="Times New Roman" w:cs="Times New Roman"/>
                <w:sz w:val="24"/>
                <w:szCs w:val="24"/>
                <w:u w:val="single"/>
              </w:rPr>
              <w:t xml:space="preserve"> </w:t>
            </w:r>
            <w:r w:rsidRPr="00D1323A">
              <w:rPr>
                <w:rFonts w:ascii="Times New Roman" w:hAnsi="Times New Roman" w:cs="Times New Roman"/>
                <w:sz w:val="24"/>
                <w:szCs w:val="24"/>
                <w:u w:val="single"/>
              </w:rPr>
              <w:t>un – par sabiedrisko kārtību un drošību atbildīgo personu</w:t>
            </w:r>
            <w:r w:rsidR="00010ED1" w:rsidRPr="00D1323A">
              <w:rPr>
                <w:rFonts w:ascii="Times New Roman" w:hAnsi="Times New Roman" w:cs="Times New Roman"/>
                <w:sz w:val="24"/>
                <w:szCs w:val="24"/>
                <w:u w:val="single"/>
              </w:rPr>
              <w:t xml:space="preserve">, kā arī iespējas </w:t>
            </w:r>
            <w:r w:rsidR="00450A2E" w:rsidRPr="00D1323A">
              <w:rPr>
                <w:rFonts w:ascii="Times New Roman" w:hAnsi="Times New Roman" w:cs="Times New Roman"/>
                <w:sz w:val="24"/>
                <w:szCs w:val="24"/>
                <w:u w:val="single"/>
              </w:rPr>
              <w:t xml:space="preserve">publiska </w:t>
            </w:r>
            <w:r w:rsidR="00010ED1" w:rsidRPr="00D1323A">
              <w:rPr>
                <w:rFonts w:ascii="Times New Roman" w:hAnsi="Times New Roman" w:cs="Times New Roman"/>
                <w:sz w:val="24"/>
                <w:szCs w:val="24"/>
                <w:u w:val="single"/>
              </w:rPr>
              <w:t xml:space="preserve">pasākuma laikā </w:t>
            </w:r>
            <w:r w:rsidR="00FE5734" w:rsidRPr="00D1323A">
              <w:rPr>
                <w:rFonts w:ascii="Times New Roman" w:hAnsi="Times New Roman" w:cs="Times New Roman"/>
                <w:sz w:val="24"/>
                <w:szCs w:val="24"/>
                <w:u w:val="single"/>
              </w:rPr>
              <w:t xml:space="preserve">atbildīgajiem dienestiem </w:t>
            </w:r>
            <w:r w:rsidR="00010ED1" w:rsidRPr="00D1323A">
              <w:rPr>
                <w:rFonts w:ascii="Times New Roman" w:hAnsi="Times New Roman" w:cs="Times New Roman"/>
                <w:sz w:val="24"/>
                <w:szCs w:val="24"/>
                <w:u w:val="single"/>
              </w:rPr>
              <w:t>attiecīgās personas nekļūdīgi identificēt</w:t>
            </w:r>
            <w:r w:rsidRPr="00D1323A">
              <w:rPr>
                <w:rFonts w:ascii="Times New Roman" w:hAnsi="Times New Roman" w:cs="Times New Roman"/>
                <w:sz w:val="24"/>
                <w:szCs w:val="24"/>
                <w:u w:val="single"/>
              </w:rPr>
              <w:t xml:space="preserve">. </w:t>
            </w:r>
          </w:p>
          <w:p w14:paraId="3EAA2FBD" w14:textId="51ED99C0" w:rsidR="008E4CAD" w:rsidRPr="00D1323A" w:rsidRDefault="006179C0" w:rsidP="006E0425">
            <w:pPr>
              <w:spacing w:after="0" w:line="240" w:lineRule="auto"/>
              <w:ind w:firstLine="709"/>
              <w:jc w:val="both"/>
              <w:rPr>
                <w:rFonts w:ascii="Times New Roman" w:hAnsi="Times New Roman" w:cs="Times New Roman"/>
                <w:sz w:val="24"/>
                <w:u w:val="single"/>
              </w:rPr>
            </w:pPr>
            <w:r w:rsidRPr="00D1323A">
              <w:rPr>
                <w:rFonts w:ascii="Times New Roman" w:hAnsi="Times New Roman" w:cs="Times New Roman"/>
                <w:b/>
                <w:sz w:val="24"/>
                <w:szCs w:val="24"/>
              </w:rPr>
              <w:t>7.</w:t>
            </w:r>
            <w:r w:rsidRPr="00D1323A">
              <w:rPr>
                <w:rFonts w:ascii="Times New Roman" w:hAnsi="Times New Roman" w:cs="Times New Roman"/>
                <w:sz w:val="24"/>
                <w:szCs w:val="24"/>
              </w:rPr>
              <w:t xml:space="preserve"> </w:t>
            </w:r>
            <w:r w:rsidR="008E4CAD" w:rsidRPr="00D1323A">
              <w:rPr>
                <w:rFonts w:ascii="Times New Roman" w:hAnsi="Times New Roman" w:cs="Times New Roman"/>
                <w:sz w:val="24"/>
                <w:szCs w:val="24"/>
              </w:rPr>
              <w:t>Projekts paredz papildināt Likuma 10.</w:t>
            </w:r>
            <w:r w:rsidR="00AB46DD" w:rsidRPr="00D1323A">
              <w:rPr>
                <w:rFonts w:ascii="Times New Roman" w:hAnsi="Times New Roman" w:cs="Times New Roman"/>
                <w:sz w:val="24"/>
                <w:szCs w:val="24"/>
              </w:rPr>
              <w:t>, 12. un 13.</w:t>
            </w:r>
            <w:r w:rsidR="00761117" w:rsidRPr="00D1323A">
              <w:rPr>
                <w:rFonts w:ascii="Times New Roman" w:hAnsi="Times New Roman" w:cs="Times New Roman"/>
                <w:sz w:val="24"/>
                <w:szCs w:val="24"/>
              </w:rPr>
              <w:t> </w:t>
            </w:r>
            <w:r w:rsidR="008E4CAD" w:rsidRPr="00D1323A">
              <w:rPr>
                <w:rFonts w:ascii="Times New Roman" w:hAnsi="Times New Roman" w:cs="Times New Roman"/>
                <w:sz w:val="24"/>
                <w:szCs w:val="24"/>
              </w:rPr>
              <w:t xml:space="preserve">pantu ar papildus </w:t>
            </w:r>
            <w:r w:rsidR="00AB46DD" w:rsidRPr="00D1323A">
              <w:rPr>
                <w:rFonts w:ascii="Times New Roman" w:hAnsi="Times New Roman" w:cs="Times New Roman"/>
                <w:sz w:val="24"/>
                <w:szCs w:val="24"/>
              </w:rPr>
              <w:t xml:space="preserve">tiesībām un pienākumiem </w:t>
            </w:r>
            <w:r w:rsidR="008E4CAD" w:rsidRPr="00D1323A">
              <w:rPr>
                <w:rFonts w:ascii="Times New Roman" w:hAnsi="Times New Roman" w:cs="Times New Roman"/>
                <w:sz w:val="24"/>
                <w:szCs w:val="24"/>
              </w:rPr>
              <w:t>pasākuma organizatora</w:t>
            </w:r>
            <w:r w:rsidR="00AB46DD" w:rsidRPr="00D1323A">
              <w:rPr>
                <w:rFonts w:ascii="Times New Roman" w:hAnsi="Times New Roman" w:cs="Times New Roman"/>
                <w:sz w:val="24"/>
                <w:szCs w:val="24"/>
              </w:rPr>
              <w:t>m, par tehnisko drošību atbildīgajai personai un kārtības uzturētājiem</w:t>
            </w:r>
            <w:r w:rsidR="008E4CAD" w:rsidRPr="00D1323A">
              <w:rPr>
                <w:rFonts w:ascii="Times New Roman" w:hAnsi="Times New Roman" w:cs="Times New Roman"/>
                <w:sz w:val="24"/>
                <w:szCs w:val="24"/>
              </w:rPr>
              <w:t xml:space="preserve">, lai </w:t>
            </w:r>
            <w:r w:rsidR="009E44BF" w:rsidRPr="00D1323A">
              <w:rPr>
                <w:rFonts w:ascii="Times New Roman" w:hAnsi="Times New Roman" w:cs="Times New Roman"/>
                <w:sz w:val="24"/>
                <w:szCs w:val="24"/>
              </w:rPr>
              <w:t>pilnveidotu</w:t>
            </w:r>
            <w:r w:rsidR="008E4CAD" w:rsidRPr="00D1323A">
              <w:rPr>
                <w:rFonts w:ascii="Times New Roman" w:hAnsi="Times New Roman" w:cs="Times New Roman"/>
                <w:sz w:val="24"/>
                <w:szCs w:val="24"/>
              </w:rPr>
              <w:t xml:space="preserve"> </w:t>
            </w:r>
            <w:r w:rsidR="000B7F85" w:rsidRPr="00D1323A">
              <w:rPr>
                <w:rFonts w:ascii="Times New Roman" w:hAnsi="Times New Roman" w:cs="Times New Roman"/>
                <w:sz w:val="24"/>
                <w:szCs w:val="24"/>
              </w:rPr>
              <w:t xml:space="preserve">nodrošināmās </w:t>
            </w:r>
            <w:r w:rsidR="008E4CAD" w:rsidRPr="00D1323A">
              <w:rPr>
                <w:rFonts w:ascii="Times New Roman" w:hAnsi="Times New Roman" w:cs="Times New Roman"/>
                <w:sz w:val="24"/>
                <w:szCs w:val="24"/>
              </w:rPr>
              <w:t>drošības prasīb</w:t>
            </w:r>
            <w:r w:rsidR="00761117" w:rsidRPr="00D1323A">
              <w:rPr>
                <w:rFonts w:ascii="Times New Roman" w:hAnsi="Times New Roman" w:cs="Times New Roman"/>
                <w:sz w:val="24"/>
                <w:szCs w:val="24"/>
              </w:rPr>
              <w:t>as</w:t>
            </w:r>
            <w:r w:rsidR="000B7F85" w:rsidRPr="00D1323A">
              <w:rPr>
                <w:rFonts w:ascii="Times New Roman" w:hAnsi="Times New Roman" w:cs="Times New Roman"/>
                <w:sz w:val="24"/>
                <w:szCs w:val="24"/>
              </w:rPr>
              <w:t xml:space="preserve"> publiska pasākuma norises laikā</w:t>
            </w:r>
            <w:r w:rsidR="009E44BF" w:rsidRPr="00D1323A">
              <w:rPr>
                <w:rFonts w:ascii="Times New Roman" w:hAnsi="Times New Roman" w:cs="Times New Roman"/>
                <w:sz w:val="24"/>
                <w:szCs w:val="24"/>
              </w:rPr>
              <w:t xml:space="preserve">. </w:t>
            </w:r>
          </w:p>
          <w:p w14:paraId="417D6BB9" w14:textId="3322E895" w:rsidR="00F96AD4" w:rsidRPr="00D1323A" w:rsidRDefault="00297FCD" w:rsidP="008F40AA">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b/>
                <w:sz w:val="24"/>
                <w:szCs w:val="24"/>
              </w:rPr>
              <w:t>8</w:t>
            </w:r>
            <w:r w:rsidR="00062410" w:rsidRPr="00D1323A">
              <w:rPr>
                <w:rFonts w:ascii="Times New Roman" w:hAnsi="Times New Roman" w:cs="Times New Roman"/>
                <w:b/>
                <w:sz w:val="24"/>
                <w:szCs w:val="24"/>
              </w:rPr>
              <w:t>.</w:t>
            </w:r>
            <w:r w:rsidR="00062410" w:rsidRPr="00D1323A">
              <w:rPr>
                <w:rFonts w:ascii="Times New Roman" w:hAnsi="Times New Roman" w:cs="Times New Roman"/>
                <w:sz w:val="24"/>
                <w:szCs w:val="24"/>
              </w:rPr>
              <w:t xml:space="preserve"> </w:t>
            </w:r>
            <w:r w:rsidR="008F40AA" w:rsidRPr="00D1323A">
              <w:rPr>
                <w:rFonts w:ascii="Times New Roman" w:hAnsi="Times New Roman" w:cs="Times New Roman"/>
                <w:sz w:val="24"/>
                <w:szCs w:val="24"/>
              </w:rPr>
              <w:t>Projekts paredz jaunā redakcijā izteikt Likuma 11.</w:t>
            </w:r>
            <w:r w:rsidR="00F96AD4" w:rsidRPr="00D1323A">
              <w:rPr>
                <w:rFonts w:ascii="Times New Roman" w:hAnsi="Times New Roman" w:cs="Times New Roman"/>
                <w:sz w:val="24"/>
                <w:szCs w:val="24"/>
              </w:rPr>
              <w:t> </w:t>
            </w:r>
            <w:r w:rsidR="008F40AA" w:rsidRPr="00D1323A">
              <w:rPr>
                <w:rFonts w:ascii="Times New Roman" w:hAnsi="Times New Roman" w:cs="Times New Roman"/>
                <w:sz w:val="24"/>
                <w:szCs w:val="24"/>
              </w:rPr>
              <w:t>pantu, kas nosaka par sabiedrisko kārtību un drošī</w:t>
            </w:r>
            <w:r w:rsidR="00F96AD4" w:rsidRPr="00D1323A">
              <w:rPr>
                <w:rFonts w:ascii="Times New Roman" w:hAnsi="Times New Roman" w:cs="Times New Roman"/>
                <w:sz w:val="24"/>
                <w:szCs w:val="24"/>
              </w:rPr>
              <w:t>bu atbildīgās personas tiesības un</w:t>
            </w:r>
            <w:r w:rsidR="008F40AA" w:rsidRPr="00D1323A">
              <w:rPr>
                <w:rFonts w:ascii="Times New Roman" w:hAnsi="Times New Roman" w:cs="Times New Roman"/>
                <w:sz w:val="24"/>
                <w:szCs w:val="24"/>
              </w:rPr>
              <w:t xml:space="preserve"> pienākumus. Projekt</w:t>
            </w:r>
            <w:r w:rsidR="008C2DFA" w:rsidRPr="00D1323A">
              <w:rPr>
                <w:rFonts w:ascii="Times New Roman" w:hAnsi="Times New Roman" w:cs="Times New Roman"/>
                <w:sz w:val="24"/>
                <w:szCs w:val="24"/>
              </w:rPr>
              <w:t>s</w:t>
            </w:r>
            <w:r w:rsidR="008F40AA" w:rsidRPr="00D1323A">
              <w:rPr>
                <w:rFonts w:ascii="Times New Roman" w:hAnsi="Times New Roman" w:cs="Times New Roman"/>
                <w:sz w:val="24"/>
                <w:szCs w:val="24"/>
              </w:rPr>
              <w:t xml:space="preserve"> </w:t>
            </w:r>
            <w:r w:rsidR="008C2DFA" w:rsidRPr="00D1323A">
              <w:rPr>
                <w:rFonts w:ascii="Times New Roman" w:hAnsi="Times New Roman" w:cs="Times New Roman"/>
                <w:sz w:val="24"/>
                <w:szCs w:val="24"/>
              </w:rPr>
              <w:t xml:space="preserve">papildina </w:t>
            </w:r>
            <w:r w:rsidR="008F40AA" w:rsidRPr="00D1323A">
              <w:rPr>
                <w:rFonts w:ascii="Times New Roman" w:hAnsi="Times New Roman" w:cs="Times New Roman"/>
                <w:sz w:val="24"/>
                <w:szCs w:val="24"/>
              </w:rPr>
              <w:t>11.</w:t>
            </w:r>
            <w:r w:rsidR="000B7F85" w:rsidRPr="00D1323A">
              <w:rPr>
                <w:rFonts w:ascii="Times New Roman" w:hAnsi="Times New Roman" w:cs="Times New Roman"/>
                <w:sz w:val="24"/>
                <w:szCs w:val="24"/>
              </w:rPr>
              <w:t> </w:t>
            </w:r>
            <w:r w:rsidR="008C2DFA" w:rsidRPr="00D1323A">
              <w:rPr>
                <w:rFonts w:ascii="Times New Roman" w:hAnsi="Times New Roman" w:cs="Times New Roman"/>
                <w:sz w:val="24"/>
                <w:szCs w:val="24"/>
              </w:rPr>
              <w:t xml:space="preserve">pantā noteiktās </w:t>
            </w:r>
            <w:r w:rsidR="008F40AA" w:rsidRPr="00D1323A">
              <w:rPr>
                <w:rFonts w:ascii="Times New Roman" w:hAnsi="Times New Roman" w:cs="Times New Roman"/>
                <w:sz w:val="24"/>
                <w:szCs w:val="24"/>
              </w:rPr>
              <w:t xml:space="preserve">par sabiedrisko kārtību un drošību atbildīgās personas tiesības un pienākumi, lai </w:t>
            </w:r>
            <w:r w:rsidR="000B7F85" w:rsidRPr="00D1323A">
              <w:rPr>
                <w:rFonts w:ascii="Times New Roman" w:hAnsi="Times New Roman" w:cs="Times New Roman"/>
                <w:sz w:val="24"/>
                <w:szCs w:val="24"/>
              </w:rPr>
              <w:t>precizētu</w:t>
            </w:r>
            <w:r w:rsidR="008F40AA" w:rsidRPr="00D1323A">
              <w:rPr>
                <w:rFonts w:ascii="Times New Roman" w:hAnsi="Times New Roman" w:cs="Times New Roman"/>
                <w:sz w:val="24"/>
                <w:szCs w:val="24"/>
              </w:rPr>
              <w:t xml:space="preserve"> par sabiedrisko</w:t>
            </w:r>
            <w:r w:rsidR="000B7F85" w:rsidRPr="00D1323A">
              <w:rPr>
                <w:rFonts w:ascii="Times New Roman" w:hAnsi="Times New Roman" w:cs="Times New Roman"/>
                <w:sz w:val="24"/>
                <w:szCs w:val="24"/>
              </w:rPr>
              <w:t xml:space="preserve"> kārtību un drošību atbildīgās personas tiesības</w:t>
            </w:r>
            <w:r w:rsidR="008F40AA" w:rsidRPr="00D1323A">
              <w:rPr>
                <w:rFonts w:ascii="Times New Roman" w:hAnsi="Times New Roman" w:cs="Times New Roman"/>
                <w:sz w:val="24"/>
                <w:szCs w:val="24"/>
              </w:rPr>
              <w:t xml:space="preserve"> pieprasīt sabiedriskās kārtības ievērošanu un uzraudzīšanu, </w:t>
            </w:r>
            <w:r w:rsidR="000B7F85" w:rsidRPr="00D1323A">
              <w:rPr>
                <w:rFonts w:ascii="Times New Roman" w:hAnsi="Times New Roman" w:cs="Times New Roman"/>
                <w:sz w:val="24"/>
                <w:szCs w:val="24"/>
              </w:rPr>
              <w:t>kā arī precizētu</w:t>
            </w:r>
            <w:r w:rsidR="008F40AA" w:rsidRPr="00D1323A">
              <w:rPr>
                <w:rFonts w:ascii="Times New Roman" w:hAnsi="Times New Roman" w:cs="Times New Roman"/>
                <w:sz w:val="24"/>
                <w:szCs w:val="24"/>
              </w:rPr>
              <w:t xml:space="preserve"> pienākumus publiska pasākuma norises laikā un </w:t>
            </w:r>
            <w:r w:rsidR="000B7F85" w:rsidRPr="00D1323A">
              <w:rPr>
                <w:rFonts w:ascii="Times New Roman" w:hAnsi="Times New Roman" w:cs="Times New Roman"/>
                <w:sz w:val="24"/>
                <w:szCs w:val="24"/>
              </w:rPr>
              <w:t>apdraudējuma</w:t>
            </w:r>
            <w:r w:rsidR="008F40AA" w:rsidRPr="00D1323A">
              <w:rPr>
                <w:rFonts w:ascii="Times New Roman" w:hAnsi="Times New Roman" w:cs="Times New Roman"/>
                <w:sz w:val="24"/>
                <w:szCs w:val="24"/>
              </w:rPr>
              <w:t xml:space="preserve"> situācij</w:t>
            </w:r>
            <w:r w:rsidR="008C2DFA" w:rsidRPr="00D1323A">
              <w:rPr>
                <w:rFonts w:ascii="Times New Roman" w:hAnsi="Times New Roman" w:cs="Times New Roman"/>
                <w:sz w:val="24"/>
                <w:szCs w:val="24"/>
              </w:rPr>
              <w:t xml:space="preserve">ā, </w:t>
            </w:r>
            <w:r w:rsidR="008C2DFA" w:rsidRPr="00D1323A">
              <w:rPr>
                <w:rFonts w:ascii="Times New Roman" w:hAnsi="Times New Roman" w:cs="Times New Roman"/>
                <w:sz w:val="24"/>
                <w:szCs w:val="24"/>
                <w:u w:val="single"/>
              </w:rPr>
              <w:t>kā arī Projekta pirmajā un otrajā daļā nodalītas par sabiedrisko kārtību un drošību atbildīgās personas tiesības no pienākumiem.</w:t>
            </w:r>
            <w:r w:rsidR="008F40AA" w:rsidRPr="00D1323A">
              <w:rPr>
                <w:rFonts w:ascii="Times New Roman" w:hAnsi="Times New Roman" w:cs="Times New Roman"/>
                <w:sz w:val="24"/>
                <w:szCs w:val="24"/>
              </w:rPr>
              <w:t xml:space="preserve"> </w:t>
            </w:r>
            <w:r w:rsidR="000B7F85" w:rsidRPr="00D1323A">
              <w:rPr>
                <w:rFonts w:ascii="Times New Roman" w:hAnsi="Times New Roman" w:cs="Times New Roman"/>
                <w:sz w:val="24"/>
                <w:szCs w:val="24"/>
              </w:rPr>
              <w:t xml:space="preserve"> </w:t>
            </w:r>
          </w:p>
          <w:p w14:paraId="4F14388C" w14:textId="27F17423" w:rsidR="00C22742" w:rsidRPr="00D1323A" w:rsidRDefault="00C22742" w:rsidP="008F40AA">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 xml:space="preserve">Projekts paredz Likumā ieviest jaunu terminu – operatīvās vadības centrs. Ar operatīvās vadības centru jāsaprot </w:t>
            </w:r>
            <w:r w:rsidR="00450A2E" w:rsidRPr="00D1323A">
              <w:rPr>
                <w:rFonts w:ascii="Times New Roman" w:hAnsi="Times New Roman" w:cs="Times New Roman"/>
                <w:sz w:val="24"/>
                <w:szCs w:val="24"/>
              </w:rPr>
              <w:t xml:space="preserve">publiska </w:t>
            </w:r>
            <w:r w:rsidRPr="00D1323A">
              <w:rPr>
                <w:rFonts w:ascii="Times New Roman" w:hAnsi="Times New Roman" w:cs="Times New Roman"/>
                <w:sz w:val="24"/>
                <w:szCs w:val="24"/>
              </w:rPr>
              <w:t xml:space="preserve">pasākuma drošības nodrošināšanā iesaistīto </w:t>
            </w:r>
            <w:r w:rsidRPr="00D1323A">
              <w:rPr>
                <w:rFonts w:ascii="Times New Roman" w:hAnsi="Times New Roman" w:cs="Times New Roman"/>
                <w:sz w:val="24"/>
                <w:szCs w:val="24"/>
              </w:rPr>
              <w:lastRenderedPageBreak/>
              <w:t>institūciju pārstāvju grupa, kuras uzdevums ir koordinēt pasākuma drošu norisi.</w:t>
            </w:r>
          </w:p>
          <w:p w14:paraId="2A3C3C59" w14:textId="4F6DF618" w:rsidR="007C5280" w:rsidRPr="00D1323A" w:rsidRDefault="008F40AA" w:rsidP="008F40AA">
            <w:pPr>
              <w:spacing w:after="0" w:line="240" w:lineRule="auto"/>
              <w:ind w:firstLine="578"/>
              <w:jc w:val="both"/>
              <w:rPr>
                <w:rFonts w:ascii="Times New Roman" w:hAnsi="Times New Roman" w:cs="Times New Roman"/>
                <w:sz w:val="24"/>
              </w:rPr>
            </w:pPr>
            <w:r w:rsidRPr="00D1323A">
              <w:rPr>
                <w:rFonts w:ascii="Times New Roman" w:hAnsi="Times New Roman" w:cs="Times New Roman"/>
                <w:sz w:val="24"/>
                <w:szCs w:val="24"/>
              </w:rPr>
              <w:t xml:space="preserve">Savukārt Projekta 11. panta </w:t>
            </w:r>
            <w:r w:rsidR="00907D39" w:rsidRPr="00D1323A">
              <w:rPr>
                <w:rFonts w:ascii="Times New Roman" w:hAnsi="Times New Roman" w:cs="Times New Roman"/>
                <w:sz w:val="24"/>
                <w:szCs w:val="24"/>
                <w:u w:val="single"/>
              </w:rPr>
              <w:t>trešajā</w:t>
            </w:r>
            <w:r w:rsidR="00907D39" w:rsidRPr="00D1323A">
              <w:rPr>
                <w:rFonts w:ascii="Times New Roman" w:hAnsi="Times New Roman" w:cs="Times New Roman"/>
                <w:sz w:val="24"/>
                <w:szCs w:val="24"/>
              </w:rPr>
              <w:t xml:space="preserve"> </w:t>
            </w:r>
            <w:r w:rsidRPr="00D1323A">
              <w:rPr>
                <w:rFonts w:ascii="Times New Roman" w:hAnsi="Times New Roman" w:cs="Times New Roman"/>
                <w:sz w:val="24"/>
                <w:szCs w:val="24"/>
              </w:rPr>
              <w:t>daļā noteikts obligāts nosacījums par sabiedrisko kārtību un drošību atbildīgā</w:t>
            </w:r>
            <w:r w:rsidR="000B7F85" w:rsidRPr="00D1323A">
              <w:rPr>
                <w:rFonts w:ascii="Times New Roman" w:hAnsi="Times New Roman" w:cs="Times New Roman"/>
                <w:sz w:val="24"/>
                <w:szCs w:val="24"/>
              </w:rPr>
              <w:t>s personas iepriekšējo pieredzi</w:t>
            </w:r>
            <w:r w:rsidR="00767AB4" w:rsidRPr="00D1323A">
              <w:rPr>
                <w:rFonts w:ascii="Times New Roman" w:hAnsi="Times New Roman" w:cs="Times New Roman"/>
                <w:sz w:val="24"/>
                <w:szCs w:val="24"/>
              </w:rPr>
              <w:t>, ja tiek rīkots paaugstināta riska pasākums</w:t>
            </w:r>
            <w:r w:rsidRPr="00D1323A">
              <w:rPr>
                <w:rFonts w:ascii="Times New Roman" w:hAnsi="Times New Roman" w:cs="Times New Roman"/>
                <w:sz w:val="24"/>
                <w:szCs w:val="24"/>
              </w:rPr>
              <w:t xml:space="preserve">. </w:t>
            </w:r>
            <w:r w:rsidR="000B7F85" w:rsidRPr="00D1323A">
              <w:rPr>
                <w:rFonts w:ascii="Times New Roman" w:hAnsi="Times New Roman" w:cs="Times New Roman"/>
                <w:sz w:val="24"/>
              </w:rPr>
              <w:t xml:space="preserve">Par sabiedrisko kārtību un drošību atbildīgā persona </w:t>
            </w:r>
            <w:proofErr w:type="gramStart"/>
            <w:r w:rsidR="00627EE5" w:rsidRPr="00D1323A">
              <w:rPr>
                <w:rFonts w:ascii="Times New Roman" w:hAnsi="Times New Roman" w:cs="Times New Roman"/>
                <w:sz w:val="24"/>
                <w:u w:val="single"/>
              </w:rPr>
              <w:t>paaugstināta riska pasākumā</w:t>
            </w:r>
            <w:proofErr w:type="gramEnd"/>
            <w:r w:rsidR="00627EE5" w:rsidRPr="00D1323A">
              <w:rPr>
                <w:rFonts w:ascii="Times New Roman" w:hAnsi="Times New Roman" w:cs="Times New Roman"/>
                <w:sz w:val="24"/>
              </w:rPr>
              <w:t xml:space="preserve"> </w:t>
            </w:r>
            <w:r w:rsidR="000B7F85" w:rsidRPr="00D1323A">
              <w:rPr>
                <w:rFonts w:ascii="Times New Roman" w:hAnsi="Times New Roman" w:cs="Times New Roman"/>
                <w:sz w:val="24"/>
              </w:rPr>
              <w:t xml:space="preserve">var būt tikai tāda persona, kurai ir vismaz divu gadu pieredze fiziskās drošības pasākumu plānošanā vai īstenošanā. Vienlaikus Projekts paredz papildināt pārejas noteikumus ar 5. punktu, nosakot, </w:t>
            </w:r>
            <w:r w:rsidR="000B7F85" w:rsidRPr="00D1323A">
              <w:rPr>
                <w:rFonts w:ascii="Times New Roman" w:hAnsi="Times New Roman" w:cs="Times New Roman"/>
                <w:sz w:val="24"/>
                <w:szCs w:val="24"/>
              </w:rPr>
              <w:t xml:space="preserve">ka </w:t>
            </w:r>
            <w:r w:rsidR="0016691B" w:rsidRPr="00D1323A">
              <w:rPr>
                <w:rFonts w:ascii="Times New Roman" w:hAnsi="Times New Roman" w:cs="Times New Roman"/>
                <w:sz w:val="24"/>
                <w:szCs w:val="24"/>
              </w:rPr>
              <w:t>g</w:t>
            </w:r>
            <w:r w:rsidR="0016691B" w:rsidRPr="00D1323A">
              <w:rPr>
                <w:rFonts w:ascii="Times New Roman" w:hAnsi="Times New Roman" w:cs="Times New Roman"/>
                <w:sz w:val="24"/>
              </w:rPr>
              <w:t xml:space="preserve">rozījumi šā likuma </w:t>
            </w:r>
            <w:r w:rsidR="00907D39" w:rsidRPr="00D1323A">
              <w:rPr>
                <w:rFonts w:ascii="Times New Roman" w:hAnsi="Times New Roman" w:cs="Times New Roman"/>
                <w:sz w:val="24"/>
                <w:u w:val="single"/>
              </w:rPr>
              <w:t>6. panta otrās daļas 4. punktā un</w:t>
            </w:r>
            <w:r w:rsidR="00907D39" w:rsidRPr="00D1323A">
              <w:rPr>
                <w:rFonts w:ascii="Times New Roman" w:hAnsi="Times New Roman" w:cs="Times New Roman"/>
                <w:sz w:val="24"/>
              </w:rPr>
              <w:t xml:space="preserve"> </w:t>
            </w:r>
            <w:r w:rsidR="0016691B" w:rsidRPr="00D1323A">
              <w:rPr>
                <w:rFonts w:ascii="Times New Roman" w:hAnsi="Times New Roman" w:cs="Times New Roman"/>
                <w:sz w:val="24"/>
              </w:rPr>
              <w:t>11.</w:t>
            </w:r>
            <w:r w:rsidR="00767AB4" w:rsidRPr="00D1323A">
              <w:rPr>
                <w:rFonts w:ascii="Times New Roman" w:hAnsi="Times New Roman" w:cs="Times New Roman"/>
                <w:sz w:val="24"/>
              </w:rPr>
              <w:t> </w:t>
            </w:r>
            <w:r w:rsidR="00907D39" w:rsidRPr="00D1323A">
              <w:rPr>
                <w:rFonts w:ascii="Times New Roman" w:hAnsi="Times New Roman" w:cs="Times New Roman"/>
                <w:sz w:val="24"/>
              </w:rPr>
              <w:t xml:space="preserve">panta </w:t>
            </w:r>
            <w:r w:rsidR="00907D39" w:rsidRPr="00D1323A">
              <w:rPr>
                <w:rFonts w:ascii="Times New Roman" w:hAnsi="Times New Roman" w:cs="Times New Roman"/>
                <w:sz w:val="24"/>
                <w:u w:val="single"/>
              </w:rPr>
              <w:t>trešajā daļā</w:t>
            </w:r>
            <w:r w:rsidR="00907D39" w:rsidRPr="00D1323A">
              <w:rPr>
                <w:rFonts w:ascii="Times New Roman" w:hAnsi="Times New Roman" w:cs="Times New Roman"/>
                <w:sz w:val="24"/>
              </w:rPr>
              <w:t xml:space="preserve"> </w:t>
            </w:r>
            <w:r w:rsidR="0016691B" w:rsidRPr="00D1323A">
              <w:rPr>
                <w:rFonts w:ascii="Times New Roman" w:hAnsi="Times New Roman" w:cs="Times New Roman"/>
                <w:sz w:val="24"/>
              </w:rPr>
              <w:t xml:space="preserve">attiecībā uz divu gadu pieredzi par sabiedrisko kārtību un drošību atbildīgajai personai stājas spēkā </w:t>
            </w:r>
            <w:r w:rsidR="000427DA" w:rsidRPr="00D1323A">
              <w:rPr>
                <w:rFonts w:ascii="Times New Roman" w:hAnsi="Times New Roman" w:cs="Times New Roman"/>
                <w:sz w:val="24"/>
                <w:u w:val="single"/>
              </w:rPr>
              <w:t>divu gadu laikā pēc likuma spēkā stāšanās</w:t>
            </w:r>
            <w:r w:rsidR="0016691B" w:rsidRPr="00D1323A">
              <w:rPr>
                <w:rFonts w:ascii="Times New Roman" w:hAnsi="Times New Roman" w:cs="Times New Roman"/>
                <w:sz w:val="24"/>
              </w:rPr>
              <w:t>.</w:t>
            </w:r>
          </w:p>
          <w:p w14:paraId="5B8C95F8" w14:textId="77777777" w:rsidR="002C10F0" w:rsidRPr="00D1323A" w:rsidRDefault="002C10F0" w:rsidP="002C10F0">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Pasākuma organizators, rīkojot publisku pasākumu, atbilstošas kvalifikācijas par sabiedrisko kārtību un drošību atbildīgo personu var atrast drošības nozarē, attiecīgi vēršoties pie reģistrēta apsardzes komersanta, drošības nozares asociācijās, kā arī Valsts policijā vai Pašvaldības policijā.</w:t>
            </w:r>
          </w:p>
          <w:p w14:paraId="11280329" w14:textId="37DD4C3E" w:rsidR="000158DF" w:rsidRPr="00D1323A" w:rsidRDefault="00B6514D" w:rsidP="007C5280">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t xml:space="preserve">Pasākuma organizators par </w:t>
            </w:r>
            <w:r w:rsidR="003965FC" w:rsidRPr="00D1323A">
              <w:rPr>
                <w:rFonts w:ascii="Times New Roman" w:hAnsi="Times New Roman" w:cs="Times New Roman"/>
                <w:sz w:val="24"/>
                <w:szCs w:val="24"/>
              </w:rPr>
              <w:t>personas</w:t>
            </w:r>
            <w:r w:rsidRPr="00D1323A">
              <w:rPr>
                <w:rFonts w:ascii="Times New Roman" w:hAnsi="Times New Roman" w:cs="Times New Roman"/>
                <w:sz w:val="24"/>
                <w:szCs w:val="24"/>
              </w:rPr>
              <w:t xml:space="preserve"> atbilstību </w:t>
            </w:r>
            <w:r w:rsidR="003965FC" w:rsidRPr="00D1323A">
              <w:rPr>
                <w:rFonts w:ascii="Times New Roman" w:hAnsi="Times New Roman" w:cs="Times New Roman"/>
                <w:sz w:val="24"/>
                <w:szCs w:val="24"/>
              </w:rPr>
              <w:t>prasībai, kas noteikta par sabiedrisko kārtību un drošību atbildīgajai personai,</w:t>
            </w:r>
            <w:r w:rsidRPr="00D1323A">
              <w:rPr>
                <w:rFonts w:ascii="Times New Roman" w:hAnsi="Times New Roman" w:cs="Times New Roman"/>
                <w:sz w:val="24"/>
                <w:szCs w:val="24"/>
              </w:rPr>
              <w:t xml:space="preserve"> var pārliecināties no personas, kura pretendēs būt par </w:t>
            </w:r>
            <w:r w:rsidR="003965FC" w:rsidRPr="00D1323A">
              <w:rPr>
                <w:rFonts w:ascii="Times New Roman" w:hAnsi="Times New Roman" w:cs="Times New Roman"/>
                <w:sz w:val="24"/>
                <w:szCs w:val="24"/>
              </w:rPr>
              <w:t>sabiedrisko kārtību un drošību atbildīgo personu</w:t>
            </w:r>
            <w:r w:rsidR="00062410" w:rsidRPr="00D1323A">
              <w:rPr>
                <w:rFonts w:ascii="Times New Roman" w:hAnsi="Times New Roman" w:cs="Times New Roman"/>
                <w:sz w:val="24"/>
                <w:szCs w:val="24"/>
              </w:rPr>
              <w:t>,</w:t>
            </w:r>
            <w:r w:rsidRPr="00D1323A">
              <w:rPr>
                <w:rFonts w:ascii="Times New Roman" w:hAnsi="Times New Roman" w:cs="Times New Roman"/>
                <w:sz w:val="24"/>
                <w:szCs w:val="24"/>
              </w:rPr>
              <w:t xml:space="preserve"> par šādas pieredzes esamību.</w:t>
            </w:r>
            <w:r w:rsidR="007C5280" w:rsidRPr="00D1323A">
              <w:rPr>
                <w:rFonts w:ascii="Times New Roman" w:hAnsi="Times New Roman" w:cs="Times New Roman"/>
                <w:sz w:val="24"/>
                <w:szCs w:val="24"/>
              </w:rPr>
              <w:t xml:space="preserve"> </w:t>
            </w:r>
            <w:r w:rsidR="000158DF" w:rsidRPr="00D1323A">
              <w:rPr>
                <w:rFonts w:ascii="Times New Roman" w:hAnsi="Times New Roman" w:cs="Times New Roman"/>
                <w:sz w:val="24"/>
                <w:szCs w:val="24"/>
              </w:rPr>
              <w:t>Persona pieredzi fiziskās drošības pasākumu plānošanā vai īstenošanā var būt ieguvusi, atrodoties dienestā valsts drošības iestādē, Iekšlietu ministrijas sistēmas iestādē, Ieslodzījuma vietu pārvaldē, Nacionālajos bruņotajos spēkos, kā arī esot darba tiesiskajās attiecībās pie licencēta apsardzes komersanta vai iestādes, komersanta vai organizācijas iekšējā drošības dienestā, kā arī citās jomās, kur var gūt šādu darba pieredzi.</w:t>
            </w:r>
          </w:p>
          <w:p w14:paraId="1AD23253" w14:textId="6DC060BD" w:rsidR="00BA098B" w:rsidRPr="00D1323A" w:rsidRDefault="008F40AA" w:rsidP="002C10F0">
            <w:pPr>
              <w:spacing w:after="0" w:line="240" w:lineRule="auto"/>
              <w:ind w:firstLine="578"/>
              <w:jc w:val="both"/>
              <w:rPr>
                <w:rFonts w:ascii="Times New Roman" w:eastAsia="Calibri" w:hAnsi="Times New Roman" w:cs="Times New Roman"/>
                <w:sz w:val="24"/>
                <w:szCs w:val="24"/>
              </w:rPr>
            </w:pPr>
            <w:r w:rsidRPr="00D1323A">
              <w:rPr>
                <w:rFonts w:ascii="Times New Roman" w:eastAsia="Calibri" w:hAnsi="Times New Roman" w:cs="Times New Roman"/>
                <w:sz w:val="24"/>
                <w:szCs w:val="24"/>
              </w:rPr>
              <w:t xml:space="preserve">Šāda prasība ir nepieciešama, </w:t>
            </w:r>
            <w:r w:rsidR="00F96AD4" w:rsidRPr="00D1323A">
              <w:rPr>
                <w:rFonts w:ascii="Times New Roman" w:eastAsia="Calibri" w:hAnsi="Times New Roman" w:cs="Times New Roman"/>
                <w:sz w:val="24"/>
                <w:szCs w:val="24"/>
              </w:rPr>
              <w:t xml:space="preserve">lai </w:t>
            </w:r>
            <w:r w:rsidR="004218E5" w:rsidRPr="00D1323A">
              <w:rPr>
                <w:rFonts w:ascii="Times New Roman" w:eastAsia="Calibri" w:hAnsi="Times New Roman" w:cs="Times New Roman"/>
                <w:sz w:val="24"/>
                <w:szCs w:val="24"/>
              </w:rPr>
              <w:t xml:space="preserve">paaugstinātu publisku pasākumu drošības pasākumu </w:t>
            </w:r>
            <w:r w:rsidR="0009409C" w:rsidRPr="00D1323A">
              <w:rPr>
                <w:rFonts w:ascii="Times New Roman" w:eastAsia="Calibri" w:hAnsi="Times New Roman" w:cs="Times New Roman"/>
                <w:sz w:val="24"/>
                <w:szCs w:val="24"/>
              </w:rPr>
              <w:t xml:space="preserve">organizēšanas kvalitāti valstī. </w:t>
            </w:r>
            <w:r w:rsidR="00767AB4" w:rsidRPr="00D1323A">
              <w:rPr>
                <w:rFonts w:ascii="Times New Roman" w:eastAsia="Calibri" w:hAnsi="Times New Roman" w:cs="Times New Roman"/>
                <w:sz w:val="24"/>
                <w:szCs w:val="24"/>
              </w:rPr>
              <w:t>Paaugstināta riska</w:t>
            </w:r>
            <w:r w:rsidR="0009409C" w:rsidRPr="00D1323A">
              <w:rPr>
                <w:rFonts w:ascii="Times New Roman" w:eastAsia="Calibri" w:hAnsi="Times New Roman" w:cs="Times New Roman"/>
                <w:sz w:val="24"/>
                <w:szCs w:val="24"/>
              </w:rPr>
              <w:t xml:space="preserve"> pasākuma norises laikā ir iesp</w:t>
            </w:r>
            <w:r w:rsidR="00DC62D0" w:rsidRPr="00D1323A">
              <w:rPr>
                <w:rFonts w:ascii="Times New Roman" w:eastAsia="Calibri" w:hAnsi="Times New Roman" w:cs="Times New Roman"/>
                <w:sz w:val="24"/>
                <w:szCs w:val="24"/>
              </w:rPr>
              <w:t xml:space="preserve">ējamas situācijas, kas apdraud pasākuma apmeklētāju un dalībnieku drošību, tādēļ publiska pasākuma </w:t>
            </w:r>
            <w:r w:rsidR="0009409C" w:rsidRPr="00D1323A">
              <w:rPr>
                <w:rFonts w:ascii="Times New Roman" w:eastAsia="Calibri" w:hAnsi="Times New Roman" w:cs="Times New Roman"/>
                <w:sz w:val="24"/>
                <w:szCs w:val="24"/>
              </w:rPr>
              <w:t xml:space="preserve">organizēšanā </w:t>
            </w:r>
            <w:r w:rsidR="00DC62D0" w:rsidRPr="00D1323A">
              <w:rPr>
                <w:rFonts w:ascii="Times New Roman" w:eastAsia="Calibri" w:hAnsi="Times New Roman" w:cs="Times New Roman"/>
                <w:sz w:val="24"/>
                <w:szCs w:val="24"/>
              </w:rPr>
              <w:t xml:space="preserve">ir jāizvērtē drošības apdraudējumi un riski, kā arī pasākuma organizatoram un par sabiedrisko kārtību un drošību atbildīgai personai ir jābūt skaidram rīcības plānam apdraudējuma situācijās un jānodrošina tādi drošības pasākumi, lai apdraudējuma situācijas tiktu maksimāli novērstas. </w:t>
            </w:r>
          </w:p>
          <w:p w14:paraId="66869980" w14:textId="1F41C04B" w:rsidR="0009409C" w:rsidRPr="00D1323A" w:rsidRDefault="00BA098B" w:rsidP="00BA098B">
            <w:pPr>
              <w:spacing w:after="0" w:line="240" w:lineRule="auto"/>
              <w:ind w:firstLine="578"/>
              <w:jc w:val="both"/>
              <w:rPr>
                <w:rFonts w:ascii="Times New Roman" w:eastAsia="Calibri" w:hAnsi="Times New Roman" w:cs="Times New Roman"/>
                <w:sz w:val="24"/>
                <w:szCs w:val="24"/>
              </w:rPr>
            </w:pPr>
            <w:r w:rsidRPr="00D1323A">
              <w:rPr>
                <w:rFonts w:ascii="Times New Roman" w:eastAsia="Calibri" w:hAnsi="Times New Roman" w:cs="Times New Roman"/>
                <w:sz w:val="24"/>
                <w:szCs w:val="24"/>
              </w:rPr>
              <w:t>Līdz ar to ir būtiski novērst</w:t>
            </w:r>
            <w:r w:rsidR="00F96AD4" w:rsidRPr="00D1323A">
              <w:rPr>
                <w:rFonts w:ascii="Times New Roman" w:eastAsia="Calibri" w:hAnsi="Times New Roman" w:cs="Times New Roman"/>
                <w:sz w:val="24"/>
                <w:szCs w:val="24"/>
              </w:rPr>
              <w:t xml:space="preserve"> pastāvošo situāciju,</w:t>
            </w:r>
            <w:r w:rsidR="008F40AA" w:rsidRPr="00D1323A">
              <w:rPr>
                <w:rFonts w:ascii="Times New Roman" w:eastAsia="Calibri" w:hAnsi="Times New Roman" w:cs="Times New Roman"/>
                <w:sz w:val="24"/>
                <w:szCs w:val="24"/>
              </w:rPr>
              <w:t xml:space="preserve"> kad </w:t>
            </w:r>
            <w:r w:rsidR="0008129B" w:rsidRPr="00D1323A">
              <w:rPr>
                <w:rFonts w:ascii="Times New Roman" w:eastAsia="Calibri" w:hAnsi="Times New Roman" w:cs="Times New Roman"/>
                <w:sz w:val="24"/>
                <w:szCs w:val="24"/>
              </w:rPr>
              <w:t>publisku pasākumu organizēšanā</w:t>
            </w:r>
            <w:r w:rsidR="00F96AD4" w:rsidRPr="00D1323A">
              <w:rPr>
                <w:rFonts w:ascii="Times New Roman" w:eastAsia="Calibri" w:hAnsi="Times New Roman" w:cs="Times New Roman"/>
                <w:sz w:val="24"/>
                <w:szCs w:val="24"/>
              </w:rPr>
              <w:t xml:space="preserve"> </w:t>
            </w:r>
            <w:r w:rsidR="0008129B" w:rsidRPr="00D1323A">
              <w:rPr>
                <w:rFonts w:ascii="Times New Roman" w:eastAsia="Calibri" w:hAnsi="Times New Roman" w:cs="Times New Roman"/>
                <w:sz w:val="24"/>
                <w:szCs w:val="24"/>
              </w:rPr>
              <w:t xml:space="preserve">par sabiedrisko kārtību un drošību atbildīgā persona var būt persona bez priekšzināšanām par fiziskās drošības pasākumu plānošanu </w:t>
            </w:r>
            <w:r w:rsidR="004218E5" w:rsidRPr="00D1323A">
              <w:rPr>
                <w:rFonts w:ascii="Times New Roman" w:eastAsia="Calibri" w:hAnsi="Times New Roman" w:cs="Times New Roman"/>
                <w:sz w:val="24"/>
                <w:szCs w:val="24"/>
              </w:rPr>
              <w:t>un</w:t>
            </w:r>
            <w:r w:rsidR="0008129B" w:rsidRPr="00D1323A">
              <w:rPr>
                <w:rFonts w:ascii="Times New Roman" w:eastAsia="Calibri" w:hAnsi="Times New Roman" w:cs="Times New Roman"/>
                <w:sz w:val="24"/>
                <w:szCs w:val="24"/>
              </w:rPr>
              <w:t xml:space="preserve"> īstenošanu</w:t>
            </w:r>
            <w:r w:rsidR="00403E9A" w:rsidRPr="00D1323A">
              <w:rPr>
                <w:rFonts w:ascii="Times New Roman" w:hAnsi="Times New Roman" w:cs="Times New Roman"/>
                <w:sz w:val="24"/>
                <w:szCs w:val="24"/>
              </w:rPr>
              <w:t>.</w:t>
            </w:r>
            <w:r w:rsidRPr="00D1323A">
              <w:rPr>
                <w:rFonts w:ascii="Times New Roman" w:eastAsia="Calibri" w:hAnsi="Times New Roman" w:cs="Times New Roman"/>
                <w:sz w:val="24"/>
                <w:szCs w:val="24"/>
              </w:rPr>
              <w:t xml:space="preserve"> </w:t>
            </w:r>
            <w:r w:rsidR="006D5013" w:rsidRPr="00D1323A">
              <w:rPr>
                <w:rFonts w:ascii="Times New Roman" w:eastAsia="Calibri" w:hAnsi="Times New Roman" w:cs="Times New Roman"/>
                <w:sz w:val="24"/>
                <w:szCs w:val="24"/>
              </w:rPr>
              <w:t xml:space="preserve">Atbilstoši </w:t>
            </w:r>
            <w:r w:rsidR="008C511B" w:rsidRPr="00D1323A">
              <w:rPr>
                <w:rFonts w:ascii="Times New Roman" w:eastAsia="Calibri" w:hAnsi="Times New Roman" w:cs="Times New Roman"/>
                <w:sz w:val="24"/>
                <w:szCs w:val="24"/>
              </w:rPr>
              <w:t>Likuma 10.</w:t>
            </w:r>
            <w:r w:rsidR="007C5280" w:rsidRPr="00D1323A">
              <w:rPr>
                <w:rFonts w:ascii="Times New Roman" w:eastAsia="Calibri" w:hAnsi="Times New Roman" w:cs="Times New Roman"/>
                <w:sz w:val="24"/>
                <w:szCs w:val="24"/>
              </w:rPr>
              <w:t> </w:t>
            </w:r>
            <w:r w:rsidR="008C511B" w:rsidRPr="00D1323A">
              <w:rPr>
                <w:rFonts w:ascii="Times New Roman" w:eastAsia="Calibri" w:hAnsi="Times New Roman" w:cs="Times New Roman"/>
                <w:sz w:val="24"/>
                <w:szCs w:val="24"/>
              </w:rPr>
              <w:t>panta otrās da</w:t>
            </w:r>
            <w:r w:rsidR="006D5013" w:rsidRPr="00D1323A">
              <w:rPr>
                <w:rFonts w:ascii="Times New Roman" w:eastAsia="Calibri" w:hAnsi="Times New Roman" w:cs="Times New Roman"/>
                <w:sz w:val="24"/>
                <w:szCs w:val="24"/>
              </w:rPr>
              <w:t>ļas 11.</w:t>
            </w:r>
            <w:r w:rsidR="00EC18A7" w:rsidRPr="00D1323A">
              <w:rPr>
                <w:rFonts w:ascii="Times New Roman" w:eastAsia="Calibri" w:hAnsi="Times New Roman" w:cs="Times New Roman"/>
                <w:sz w:val="24"/>
                <w:szCs w:val="24"/>
              </w:rPr>
              <w:t> </w:t>
            </w:r>
            <w:r w:rsidR="006D5013" w:rsidRPr="00D1323A">
              <w:rPr>
                <w:rFonts w:ascii="Times New Roman" w:eastAsia="Calibri" w:hAnsi="Times New Roman" w:cs="Times New Roman"/>
                <w:sz w:val="24"/>
                <w:szCs w:val="24"/>
              </w:rPr>
              <w:t>punktam</w:t>
            </w:r>
            <w:r w:rsidR="008C511B" w:rsidRPr="00D1323A">
              <w:rPr>
                <w:rFonts w:ascii="Times New Roman" w:eastAsia="Calibri" w:hAnsi="Times New Roman" w:cs="Times New Roman"/>
                <w:sz w:val="24"/>
                <w:szCs w:val="24"/>
              </w:rPr>
              <w:t xml:space="preserve"> pasākuma organizatora pien</w:t>
            </w:r>
            <w:r w:rsidR="006D5013" w:rsidRPr="00D1323A">
              <w:rPr>
                <w:rFonts w:ascii="Times New Roman" w:eastAsia="Calibri" w:hAnsi="Times New Roman" w:cs="Times New Roman"/>
                <w:sz w:val="24"/>
                <w:szCs w:val="24"/>
              </w:rPr>
              <w:t>ākums ir</w:t>
            </w:r>
            <w:r w:rsidR="008C511B" w:rsidRPr="00D1323A">
              <w:rPr>
                <w:rFonts w:ascii="Times New Roman" w:eastAsia="Calibri" w:hAnsi="Times New Roman" w:cs="Times New Roman"/>
                <w:sz w:val="24"/>
                <w:szCs w:val="24"/>
              </w:rPr>
              <w:t xml:space="preserve"> nodrošināt publiska pasākuma organizēšanas un norises laikā Likuma un citu normatīvo aktu ievēro</w:t>
            </w:r>
            <w:r w:rsidR="006D5013" w:rsidRPr="00D1323A">
              <w:rPr>
                <w:rFonts w:ascii="Times New Roman" w:eastAsia="Calibri" w:hAnsi="Times New Roman" w:cs="Times New Roman"/>
                <w:sz w:val="24"/>
                <w:szCs w:val="24"/>
              </w:rPr>
              <w:t xml:space="preserve">šanu. Savukārt Likuma 10. panta trešā daļa paredz, ka pasākuma organizators ir atbildīgs par pasākuma drošību kopumā un par Likuma 10. pantā minēto </w:t>
            </w:r>
            <w:r w:rsidR="006D5013" w:rsidRPr="00D1323A">
              <w:rPr>
                <w:rFonts w:ascii="Times New Roman" w:eastAsia="Calibri" w:hAnsi="Times New Roman" w:cs="Times New Roman"/>
                <w:sz w:val="24"/>
                <w:szCs w:val="24"/>
              </w:rPr>
              <w:lastRenderedPageBreak/>
              <w:t>pienākumu nepildīšanu saucams pie atbildības normatīvajos aktos noteiktajā kārtībā.</w:t>
            </w:r>
            <w:r w:rsidR="008C511B" w:rsidRPr="00D1323A">
              <w:rPr>
                <w:rFonts w:ascii="Times New Roman" w:eastAsia="Calibri" w:hAnsi="Times New Roman" w:cs="Times New Roman"/>
                <w:sz w:val="24"/>
                <w:szCs w:val="24"/>
              </w:rPr>
              <w:t xml:space="preserve"> </w:t>
            </w:r>
          </w:p>
          <w:p w14:paraId="44327B55" w14:textId="3B61608F" w:rsidR="008C511B" w:rsidRPr="00D1323A" w:rsidRDefault="0009409C" w:rsidP="007C5280">
            <w:pPr>
              <w:spacing w:after="0" w:line="240" w:lineRule="auto"/>
              <w:ind w:firstLine="578"/>
              <w:jc w:val="both"/>
              <w:rPr>
                <w:rFonts w:ascii="Times New Roman" w:eastAsia="Calibri" w:hAnsi="Times New Roman" w:cs="Times New Roman"/>
                <w:sz w:val="24"/>
                <w:szCs w:val="24"/>
              </w:rPr>
            </w:pPr>
            <w:r w:rsidRPr="00D1323A">
              <w:rPr>
                <w:rFonts w:ascii="Times New Roman" w:eastAsia="Calibri" w:hAnsi="Times New Roman" w:cs="Times New Roman"/>
                <w:sz w:val="24"/>
                <w:szCs w:val="24"/>
              </w:rPr>
              <w:t xml:space="preserve">Ņemot vērā minēto, ir samērīgi noteikt prasību </w:t>
            </w:r>
            <w:r w:rsidRPr="00D1323A">
              <w:rPr>
                <w:rFonts w:ascii="Times New Roman" w:hAnsi="Times New Roman" w:cs="Times New Roman"/>
                <w:sz w:val="24"/>
              </w:rPr>
              <w:t>par sabiedrisko kārtību un drošību atbildīgās personas iepriekšēju pieredzi fiziskās drošības pasākumu plānošanā vai īstenošanā</w:t>
            </w:r>
            <w:r w:rsidR="00EC18A7" w:rsidRPr="00D1323A">
              <w:rPr>
                <w:rFonts w:ascii="Times New Roman" w:hAnsi="Times New Roman" w:cs="Times New Roman"/>
                <w:sz w:val="24"/>
              </w:rPr>
              <w:t>, ja tiek rīkots paaugstināta riska pasākums</w:t>
            </w:r>
            <w:r w:rsidRPr="00D1323A">
              <w:rPr>
                <w:rFonts w:ascii="Times New Roman" w:hAnsi="Times New Roman" w:cs="Times New Roman"/>
                <w:sz w:val="24"/>
              </w:rPr>
              <w:t>.</w:t>
            </w:r>
          </w:p>
          <w:p w14:paraId="58B19570" w14:textId="026A914B" w:rsidR="00986533" w:rsidRPr="00D1323A" w:rsidRDefault="00144D88" w:rsidP="00767AB4">
            <w:pPr>
              <w:spacing w:after="0" w:line="240" w:lineRule="auto"/>
              <w:ind w:firstLine="578"/>
              <w:jc w:val="both"/>
              <w:rPr>
                <w:rFonts w:ascii="Times New Roman" w:eastAsia="Calibri" w:hAnsi="Times New Roman" w:cs="Times New Roman"/>
                <w:sz w:val="24"/>
                <w:szCs w:val="24"/>
              </w:rPr>
            </w:pPr>
            <w:r w:rsidRPr="00D1323A">
              <w:rPr>
                <w:rFonts w:ascii="Times New Roman" w:eastAsia="Calibri" w:hAnsi="Times New Roman" w:cs="Times New Roman"/>
                <w:b/>
                <w:sz w:val="24"/>
                <w:szCs w:val="24"/>
                <w:u w:val="single"/>
              </w:rPr>
              <w:t>9</w:t>
            </w:r>
            <w:r w:rsidR="00062410" w:rsidRPr="00D1323A">
              <w:rPr>
                <w:rFonts w:ascii="Times New Roman" w:eastAsia="Calibri" w:hAnsi="Times New Roman" w:cs="Times New Roman"/>
                <w:b/>
                <w:sz w:val="24"/>
                <w:szCs w:val="24"/>
                <w:u w:val="single"/>
              </w:rPr>
              <w:t>.</w:t>
            </w:r>
            <w:r w:rsidR="00062410" w:rsidRPr="00D1323A">
              <w:rPr>
                <w:rFonts w:ascii="Times New Roman" w:eastAsia="Calibri" w:hAnsi="Times New Roman" w:cs="Times New Roman"/>
                <w:sz w:val="24"/>
                <w:szCs w:val="24"/>
                <w:u w:val="single"/>
              </w:rPr>
              <w:t xml:space="preserve"> </w:t>
            </w:r>
            <w:r w:rsidR="008F40AA" w:rsidRPr="00D1323A">
              <w:rPr>
                <w:rFonts w:ascii="Times New Roman" w:eastAsia="Calibri" w:hAnsi="Times New Roman" w:cs="Times New Roman"/>
                <w:sz w:val="24"/>
                <w:szCs w:val="24"/>
                <w:u w:val="single"/>
              </w:rPr>
              <w:t>Projekts paredz jaunā redakcijā izteikt Likuma 17.</w:t>
            </w:r>
            <w:r w:rsidR="00E3181A" w:rsidRPr="00D1323A">
              <w:rPr>
                <w:rFonts w:ascii="Times New Roman" w:eastAsia="Calibri" w:hAnsi="Times New Roman" w:cs="Times New Roman"/>
                <w:sz w:val="24"/>
                <w:szCs w:val="24"/>
                <w:u w:val="single"/>
              </w:rPr>
              <w:t> </w:t>
            </w:r>
            <w:r w:rsidR="008F40AA" w:rsidRPr="00D1323A">
              <w:rPr>
                <w:rFonts w:ascii="Times New Roman" w:eastAsia="Calibri" w:hAnsi="Times New Roman" w:cs="Times New Roman"/>
                <w:sz w:val="24"/>
                <w:szCs w:val="24"/>
                <w:u w:val="single"/>
              </w:rPr>
              <w:t>pantu</w:t>
            </w:r>
            <w:r w:rsidR="00E60E48" w:rsidRPr="00D1323A">
              <w:rPr>
                <w:rFonts w:ascii="Times New Roman" w:eastAsia="Calibri" w:hAnsi="Times New Roman" w:cs="Times New Roman"/>
                <w:sz w:val="24"/>
                <w:szCs w:val="24"/>
                <w:u w:val="single"/>
              </w:rPr>
              <w:t xml:space="preserve"> </w:t>
            </w:r>
            <w:r w:rsidR="00767AB4" w:rsidRPr="00D1323A">
              <w:rPr>
                <w:rFonts w:ascii="Times New Roman" w:eastAsia="Calibri" w:hAnsi="Times New Roman" w:cs="Times New Roman"/>
                <w:sz w:val="24"/>
                <w:szCs w:val="24"/>
              </w:rPr>
              <w:t xml:space="preserve">nosakot, ka </w:t>
            </w:r>
            <w:r w:rsidR="001A452B" w:rsidRPr="00D1323A">
              <w:rPr>
                <w:rFonts w:ascii="Times New Roman" w:hAnsi="Times New Roman" w:cs="Times New Roman"/>
                <w:sz w:val="24"/>
              </w:rPr>
              <w:t xml:space="preserve">Valsts policija, </w:t>
            </w:r>
            <w:r w:rsidR="00767AB4" w:rsidRPr="00D1323A">
              <w:rPr>
                <w:rFonts w:ascii="Times New Roman" w:hAnsi="Times New Roman" w:cs="Times New Roman"/>
                <w:sz w:val="24"/>
              </w:rPr>
              <w:t>Valsts drošības dienests</w:t>
            </w:r>
            <w:r w:rsidR="001A452B" w:rsidRPr="00D1323A">
              <w:rPr>
                <w:rFonts w:ascii="Times New Roman" w:hAnsi="Times New Roman" w:cs="Times New Roman"/>
                <w:sz w:val="24"/>
              </w:rPr>
              <w:t xml:space="preserve">, Valsts ugunsdzēsības un glābšanas dienests vai Valsts robežsardze </w:t>
            </w:r>
            <w:r w:rsidR="00D76F34" w:rsidRPr="00D1323A">
              <w:rPr>
                <w:rFonts w:ascii="Times New Roman" w:hAnsi="Times New Roman" w:cs="Times New Roman"/>
                <w:sz w:val="24"/>
              </w:rPr>
              <w:t xml:space="preserve">informē pašvaldību, kas izsniedz atļauju, par </w:t>
            </w:r>
            <w:r w:rsidR="00B51DFF" w:rsidRPr="00D1323A">
              <w:rPr>
                <w:rFonts w:ascii="Times New Roman" w:hAnsi="Times New Roman" w:cs="Times New Roman"/>
                <w:sz w:val="24"/>
              </w:rPr>
              <w:t xml:space="preserve">jebkurā </w:t>
            </w:r>
            <w:r w:rsidR="00D76F34" w:rsidRPr="00D1323A">
              <w:rPr>
                <w:rFonts w:ascii="Times New Roman" w:hAnsi="Times New Roman" w:cs="Times New Roman"/>
                <w:sz w:val="24"/>
              </w:rPr>
              <w:t>plānotajā publiskajā pasākumā iespējamu apdraudējumu sabi</w:t>
            </w:r>
            <w:r w:rsidR="008A6173" w:rsidRPr="00D1323A">
              <w:rPr>
                <w:rFonts w:ascii="Times New Roman" w:hAnsi="Times New Roman" w:cs="Times New Roman"/>
                <w:sz w:val="24"/>
              </w:rPr>
              <w:t>edriskajai kārtībai un drošībai</w:t>
            </w:r>
            <w:r w:rsidR="00D76F34" w:rsidRPr="00D1323A">
              <w:rPr>
                <w:rFonts w:ascii="Times New Roman" w:hAnsi="Times New Roman" w:cs="Times New Roman"/>
                <w:sz w:val="24"/>
              </w:rPr>
              <w:t xml:space="preserve"> vai terorisma draudiem.</w:t>
            </w:r>
            <w:r w:rsidR="00986533" w:rsidRPr="00D1323A">
              <w:rPr>
                <w:rFonts w:ascii="Times New Roman" w:eastAsia="Calibri" w:hAnsi="Times New Roman" w:cs="Times New Roman"/>
                <w:sz w:val="24"/>
                <w:szCs w:val="24"/>
              </w:rPr>
              <w:t xml:space="preserve"> </w:t>
            </w:r>
            <w:r w:rsidR="00986533" w:rsidRPr="00D1323A">
              <w:rPr>
                <w:rFonts w:ascii="Times New Roman" w:hAnsi="Times New Roman" w:cs="Times New Roman"/>
                <w:sz w:val="24"/>
              </w:rPr>
              <w:t xml:space="preserve">Ja atļauja pasākuma rīkošanai nav nepieciešama, </w:t>
            </w:r>
            <w:r w:rsidR="00767AB4" w:rsidRPr="00D1323A">
              <w:rPr>
                <w:rFonts w:ascii="Times New Roman" w:hAnsi="Times New Roman" w:cs="Times New Roman"/>
                <w:sz w:val="24"/>
              </w:rPr>
              <w:t>minētā iestāde</w:t>
            </w:r>
            <w:proofErr w:type="gramStart"/>
            <w:r w:rsidR="00767AB4" w:rsidRPr="00D1323A">
              <w:rPr>
                <w:rFonts w:ascii="Times New Roman" w:hAnsi="Times New Roman" w:cs="Times New Roman"/>
                <w:sz w:val="24"/>
              </w:rPr>
              <w:t xml:space="preserve"> </w:t>
            </w:r>
            <w:r w:rsidR="001A452B" w:rsidRPr="00D1323A">
              <w:rPr>
                <w:rFonts w:ascii="Times New Roman" w:hAnsi="Times New Roman" w:cs="Times New Roman"/>
                <w:sz w:val="24"/>
              </w:rPr>
              <w:t xml:space="preserve"> </w:t>
            </w:r>
            <w:proofErr w:type="gramEnd"/>
            <w:r w:rsidR="00986533" w:rsidRPr="00D1323A">
              <w:rPr>
                <w:rFonts w:ascii="Times New Roman" w:hAnsi="Times New Roman" w:cs="Times New Roman"/>
                <w:sz w:val="24"/>
              </w:rPr>
              <w:t>atzinumu par minētajiem apdraudējumiem sniedz pasākuma organizatoram.</w:t>
            </w:r>
            <w:r w:rsidR="00B51DFF" w:rsidRPr="00D1323A">
              <w:rPr>
                <w:rFonts w:ascii="Times New Roman" w:hAnsi="Times New Roman" w:cs="Times New Roman"/>
                <w:sz w:val="24"/>
              </w:rPr>
              <w:t xml:space="preserve"> Attiecīgais precizējums ir nepieciešams, lai normatīvajā aktā nostiprinātu, ka Valsts policija, Valsts drošības dienests, Valsts ugunsdzēsības un glābšanas dienests un Valsts robežsardze izvērtē jebkura publiska pasākuma drošības riskus, kas var radīt apdraudējumu </w:t>
            </w:r>
            <w:r w:rsidR="00B51DFF" w:rsidRPr="00D1323A">
              <w:rPr>
                <w:rFonts w:ascii="Times New Roman" w:hAnsi="Times New Roman" w:cs="Times New Roman"/>
                <w:sz w:val="24"/>
                <w:szCs w:val="24"/>
              </w:rPr>
              <w:t>publisku pasākumu apmeklētājiem un dalībniekiem, viņu dzīvībai, veselībai un drošībai, un par to informē pašvaldību, kas izsniedz atļauju publiskā pasākuma rīkošanai.</w:t>
            </w:r>
          </w:p>
          <w:p w14:paraId="7EA02187" w14:textId="0E20A45A" w:rsidR="0016691B" w:rsidRPr="00D1323A" w:rsidRDefault="00767AB4" w:rsidP="001A452B">
            <w:pPr>
              <w:spacing w:after="0" w:line="240" w:lineRule="auto"/>
              <w:ind w:firstLine="578"/>
              <w:jc w:val="both"/>
              <w:rPr>
                <w:rFonts w:ascii="Times New Roman" w:hAnsi="Times New Roman" w:cs="Times New Roman"/>
                <w:sz w:val="24"/>
              </w:rPr>
            </w:pPr>
            <w:r w:rsidRPr="00D1323A">
              <w:rPr>
                <w:rFonts w:ascii="Times New Roman" w:eastAsia="Calibri" w:hAnsi="Times New Roman" w:cs="Times New Roman"/>
                <w:sz w:val="24"/>
                <w:szCs w:val="24"/>
              </w:rPr>
              <w:t>L</w:t>
            </w:r>
            <w:r w:rsidR="00585268" w:rsidRPr="00D1323A">
              <w:rPr>
                <w:rFonts w:ascii="Times New Roman" w:eastAsia="Calibri" w:hAnsi="Times New Roman" w:cs="Times New Roman"/>
                <w:sz w:val="24"/>
                <w:szCs w:val="24"/>
              </w:rPr>
              <w:t>ai nodrošinātu valsts institūcijas sniegtās informācijas aizsardzību,</w:t>
            </w:r>
            <w:r w:rsidR="00DB12BF" w:rsidRPr="00D1323A">
              <w:rPr>
                <w:rFonts w:ascii="Times New Roman" w:eastAsia="Calibri" w:hAnsi="Times New Roman" w:cs="Times New Roman"/>
                <w:sz w:val="24"/>
                <w:szCs w:val="24"/>
              </w:rPr>
              <w:t xml:space="preserve"> paredzēts, ka </w:t>
            </w:r>
            <w:r w:rsidR="00576583" w:rsidRPr="00D1323A">
              <w:rPr>
                <w:rFonts w:ascii="Times New Roman" w:hAnsi="Times New Roman" w:cs="Times New Roman"/>
                <w:sz w:val="24"/>
              </w:rPr>
              <w:t xml:space="preserve">Valsts policijas, </w:t>
            </w:r>
            <w:r w:rsidRPr="00D1323A">
              <w:rPr>
                <w:rFonts w:ascii="Times New Roman" w:hAnsi="Times New Roman" w:cs="Times New Roman"/>
                <w:sz w:val="24"/>
              </w:rPr>
              <w:t>Valsts drošības dienesta</w:t>
            </w:r>
            <w:r w:rsidR="00576583" w:rsidRPr="00D1323A">
              <w:rPr>
                <w:rFonts w:ascii="Times New Roman" w:hAnsi="Times New Roman" w:cs="Times New Roman"/>
                <w:sz w:val="24"/>
              </w:rPr>
              <w:t xml:space="preserve">, Valsts ugunsdzēsības un glābšanas dienesta vai Valsts robežsardzes </w:t>
            </w:r>
            <w:r w:rsidR="0016691B" w:rsidRPr="00D1323A">
              <w:rPr>
                <w:rFonts w:ascii="Times New Roman" w:hAnsi="Times New Roman" w:cs="Times New Roman"/>
                <w:sz w:val="24"/>
              </w:rPr>
              <w:t>atzinums ir ierobežotas pieejamības informācija.</w:t>
            </w:r>
          </w:p>
          <w:p w14:paraId="6B89FCF4" w14:textId="70A53F45" w:rsidR="00417CF5" w:rsidRPr="00D1323A" w:rsidRDefault="00144D88" w:rsidP="00144D88">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b/>
                <w:sz w:val="24"/>
                <w:szCs w:val="24"/>
              </w:rPr>
              <w:t>10</w:t>
            </w:r>
            <w:r w:rsidR="00513DB7" w:rsidRPr="00D1323A">
              <w:rPr>
                <w:rFonts w:ascii="Times New Roman" w:hAnsi="Times New Roman" w:cs="Times New Roman"/>
                <w:b/>
                <w:sz w:val="24"/>
                <w:szCs w:val="24"/>
              </w:rPr>
              <w:t>.</w:t>
            </w:r>
            <w:r w:rsidR="00513DB7" w:rsidRPr="00D1323A">
              <w:rPr>
                <w:rFonts w:ascii="Times New Roman" w:hAnsi="Times New Roman" w:cs="Times New Roman"/>
                <w:sz w:val="24"/>
                <w:szCs w:val="24"/>
              </w:rPr>
              <w:t xml:space="preserve"> </w:t>
            </w:r>
            <w:r w:rsidR="008F40AA" w:rsidRPr="00D1323A">
              <w:rPr>
                <w:rFonts w:ascii="Times New Roman" w:hAnsi="Times New Roman" w:cs="Times New Roman"/>
                <w:sz w:val="24"/>
                <w:szCs w:val="24"/>
              </w:rPr>
              <w:t xml:space="preserve">Projekts paredz </w:t>
            </w:r>
            <w:r w:rsidR="00986533" w:rsidRPr="00D1323A">
              <w:rPr>
                <w:rFonts w:ascii="Times New Roman" w:hAnsi="Times New Roman" w:cs="Times New Roman"/>
                <w:sz w:val="24"/>
                <w:szCs w:val="24"/>
              </w:rPr>
              <w:t xml:space="preserve">izslēgt </w:t>
            </w:r>
            <w:r w:rsidR="008F40AA" w:rsidRPr="00D1323A">
              <w:rPr>
                <w:rFonts w:ascii="Times New Roman" w:hAnsi="Times New Roman" w:cs="Times New Roman"/>
                <w:sz w:val="24"/>
                <w:szCs w:val="24"/>
              </w:rPr>
              <w:t>Likuma 18. pantu</w:t>
            </w:r>
            <w:r w:rsidR="00417CF5" w:rsidRPr="00D1323A">
              <w:rPr>
                <w:rFonts w:ascii="Times New Roman" w:hAnsi="Times New Roman" w:cs="Times New Roman"/>
                <w:sz w:val="24"/>
                <w:szCs w:val="24"/>
              </w:rPr>
              <w:t>, kas nosaka rīcību apdraudējuma gadījumā</w:t>
            </w:r>
            <w:r w:rsidR="00986533" w:rsidRPr="00D1323A">
              <w:rPr>
                <w:rFonts w:ascii="Times New Roman" w:hAnsi="Times New Roman" w:cs="Times New Roman"/>
                <w:sz w:val="24"/>
                <w:szCs w:val="24"/>
              </w:rPr>
              <w:t>. Tā nosacījumi ietverti Projekta</w:t>
            </w:r>
            <w:r w:rsidR="00767AB4" w:rsidRPr="00D1323A">
              <w:rPr>
                <w:rFonts w:ascii="Times New Roman" w:hAnsi="Times New Roman" w:cs="Times New Roman"/>
                <w:sz w:val="24"/>
                <w:szCs w:val="24"/>
              </w:rPr>
              <w:t xml:space="preserve"> </w:t>
            </w:r>
            <w:r w:rsidR="00113469" w:rsidRPr="00D1323A">
              <w:rPr>
                <w:rFonts w:ascii="Times New Roman" w:hAnsi="Times New Roman" w:cs="Times New Roman"/>
                <w:sz w:val="24"/>
                <w:szCs w:val="24"/>
                <w:u w:val="single"/>
              </w:rPr>
              <w:t>6</w:t>
            </w:r>
            <w:r w:rsidR="00767AB4" w:rsidRPr="00D1323A">
              <w:rPr>
                <w:rFonts w:ascii="Times New Roman" w:hAnsi="Times New Roman" w:cs="Times New Roman"/>
                <w:sz w:val="24"/>
                <w:szCs w:val="24"/>
                <w:u w:val="single"/>
              </w:rPr>
              <w:t>.</w:t>
            </w:r>
            <w:r w:rsidR="00113469" w:rsidRPr="00D1323A">
              <w:rPr>
                <w:rFonts w:ascii="Times New Roman" w:hAnsi="Times New Roman" w:cs="Times New Roman"/>
                <w:sz w:val="24"/>
                <w:szCs w:val="24"/>
                <w:u w:val="single"/>
                <w:vertAlign w:val="superscript"/>
              </w:rPr>
              <w:t>1</w:t>
            </w:r>
            <w:r w:rsidR="00767AB4" w:rsidRPr="00D1323A">
              <w:rPr>
                <w:rFonts w:ascii="Times New Roman" w:hAnsi="Times New Roman" w:cs="Times New Roman"/>
                <w:sz w:val="24"/>
                <w:szCs w:val="24"/>
                <w:u w:val="single"/>
              </w:rPr>
              <w:t xml:space="preserve"> panta</w:t>
            </w:r>
            <w:r w:rsidR="00113469" w:rsidRPr="00D1323A">
              <w:rPr>
                <w:rFonts w:ascii="Times New Roman" w:hAnsi="Times New Roman" w:cs="Times New Roman"/>
                <w:sz w:val="24"/>
                <w:szCs w:val="24"/>
                <w:u w:val="single"/>
              </w:rPr>
              <w:t xml:space="preserve"> trešajā</w:t>
            </w:r>
            <w:r w:rsidR="00767AB4" w:rsidRPr="00D1323A">
              <w:rPr>
                <w:rFonts w:ascii="Times New Roman" w:hAnsi="Times New Roman" w:cs="Times New Roman"/>
                <w:sz w:val="24"/>
                <w:szCs w:val="24"/>
                <w:u w:val="single"/>
              </w:rPr>
              <w:t xml:space="preserve"> </w:t>
            </w:r>
            <w:r w:rsidR="00E60E48" w:rsidRPr="00D1323A">
              <w:rPr>
                <w:rFonts w:ascii="Times New Roman" w:hAnsi="Times New Roman" w:cs="Times New Roman"/>
                <w:sz w:val="24"/>
                <w:szCs w:val="24"/>
                <w:u w:val="single"/>
              </w:rPr>
              <w:t>daļā</w:t>
            </w:r>
            <w:r w:rsidR="00E60E48" w:rsidRPr="00D1323A">
              <w:rPr>
                <w:rFonts w:ascii="Times New Roman" w:hAnsi="Times New Roman" w:cs="Times New Roman"/>
                <w:sz w:val="24"/>
                <w:szCs w:val="24"/>
              </w:rPr>
              <w:t>,</w:t>
            </w:r>
            <w:r w:rsidR="00986533" w:rsidRPr="00D1323A">
              <w:rPr>
                <w:rFonts w:ascii="Times New Roman" w:hAnsi="Times New Roman" w:cs="Times New Roman"/>
                <w:sz w:val="24"/>
                <w:szCs w:val="24"/>
              </w:rPr>
              <w:t xml:space="preserve"> 10. panta pirmās daļas 3. punktā un </w:t>
            </w:r>
            <w:r w:rsidR="00986533" w:rsidRPr="00D1323A">
              <w:rPr>
                <w:rFonts w:ascii="Times New Roman" w:hAnsi="Times New Roman" w:cs="Times New Roman"/>
                <w:sz w:val="24"/>
                <w:szCs w:val="24"/>
                <w:u w:val="single"/>
              </w:rPr>
              <w:t xml:space="preserve">11. panta pirmajā </w:t>
            </w:r>
            <w:r w:rsidR="00113469" w:rsidRPr="00D1323A">
              <w:rPr>
                <w:rFonts w:ascii="Times New Roman" w:hAnsi="Times New Roman" w:cs="Times New Roman"/>
                <w:sz w:val="24"/>
                <w:szCs w:val="24"/>
                <w:u w:val="single"/>
              </w:rPr>
              <w:t xml:space="preserve">un otrajā </w:t>
            </w:r>
            <w:r w:rsidR="00986533" w:rsidRPr="00D1323A">
              <w:rPr>
                <w:rFonts w:ascii="Times New Roman" w:hAnsi="Times New Roman" w:cs="Times New Roman"/>
                <w:sz w:val="24"/>
                <w:szCs w:val="24"/>
                <w:u w:val="single"/>
              </w:rPr>
              <w:t>daļā</w:t>
            </w:r>
            <w:r w:rsidR="00986533" w:rsidRPr="00D1323A">
              <w:rPr>
                <w:rFonts w:ascii="Times New Roman" w:hAnsi="Times New Roman" w:cs="Times New Roman"/>
                <w:sz w:val="24"/>
                <w:szCs w:val="24"/>
              </w:rPr>
              <w:t xml:space="preserve">. </w:t>
            </w:r>
          </w:p>
        </w:tc>
      </w:tr>
      <w:tr w:rsidR="00D1323A" w:rsidRPr="00D1323A"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11DC9638"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56CF7CEC" w:rsidR="00AA3B77" w:rsidRPr="00D1323A" w:rsidRDefault="008F40AA" w:rsidP="008C21EE">
            <w:pPr>
              <w:spacing w:after="0" w:line="240" w:lineRule="auto"/>
              <w:jc w:val="both"/>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 xml:space="preserve">Iekšlietu ministrija, </w:t>
            </w:r>
            <w:r w:rsidR="00AB46DD" w:rsidRPr="00D1323A">
              <w:rPr>
                <w:rFonts w:ascii="Times New Roman" w:eastAsia="Times New Roman" w:hAnsi="Times New Roman" w:cs="Times New Roman"/>
                <w:sz w:val="24"/>
                <w:szCs w:val="24"/>
                <w:lang w:eastAsia="lv-LV"/>
              </w:rPr>
              <w:t xml:space="preserve">Valsts policija, </w:t>
            </w:r>
            <w:r w:rsidR="008C21EE" w:rsidRPr="00D1323A">
              <w:rPr>
                <w:rFonts w:ascii="Times New Roman" w:eastAsia="Times New Roman" w:hAnsi="Times New Roman" w:cs="Times New Roman"/>
                <w:sz w:val="24"/>
                <w:szCs w:val="24"/>
                <w:lang w:eastAsia="lv-LV"/>
              </w:rPr>
              <w:t>Valsts d</w:t>
            </w:r>
            <w:r w:rsidR="00AB46DD" w:rsidRPr="00D1323A">
              <w:rPr>
                <w:rFonts w:ascii="Times New Roman" w:eastAsia="Times New Roman" w:hAnsi="Times New Roman" w:cs="Times New Roman"/>
                <w:sz w:val="24"/>
                <w:szCs w:val="24"/>
                <w:lang w:eastAsia="lv-LV"/>
              </w:rPr>
              <w:t xml:space="preserve">rošības </w:t>
            </w:r>
            <w:r w:rsidR="008C21EE" w:rsidRPr="00D1323A">
              <w:rPr>
                <w:rFonts w:ascii="Times New Roman" w:eastAsia="Times New Roman" w:hAnsi="Times New Roman" w:cs="Times New Roman"/>
                <w:sz w:val="24"/>
                <w:szCs w:val="24"/>
                <w:lang w:eastAsia="lv-LV"/>
              </w:rPr>
              <w:t>dienests</w:t>
            </w:r>
            <w:r w:rsidR="00AB46DD" w:rsidRPr="00D1323A">
              <w:rPr>
                <w:rFonts w:ascii="Times New Roman" w:eastAsia="Times New Roman" w:hAnsi="Times New Roman" w:cs="Times New Roman"/>
                <w:sz w:val="24"/>
                <w:szCs w:val="24"/>
                <w:lang w:eastAsia="lv-LV"/>
              </w:rPr>
              <w:t xml:space="preserve">, </w:t>
            </w:r>
            <w:r w:rsidR="00AB46DD" w:rsidRPr="00D1323A">
              <w:rPr>
                <w:rFonts w:ascii="Times New Roman" w:hAnsi="Times New Roman" w:cs="Times New Roman"/>
                <w:sz w:val="24"/>
              </w:rPr>
              <w:t>Valsts ugunsdzēsības un glābšanas dienests, Valsts robežsardze.</w:t>
            </w:r>
            <w:r w:rsidR="00AB46DD" w:rsidRPr="00D1323A">
              <w:rPr>
                <w:rFonts w:ascii="Times New Roman" w:eastAsia="Times New Roman" w:hAnsi="Times New Roman" w:cs="Times New Roman"/>
                <w:sz w:val="24"/>
                <w:szCs w:val="24"/>
                <w:lang w:eastAsia="lv-LV"/>
              </w:rPr>
              <w:t xml:space="preserve"> </w:t>
            </w:r>
          </w:p>
        </w:tc>
      </w:tr>
      <w:tr w:rsidR="00D1323A" w:rsidRPr="00D1323A"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D1323A" w:rsidRDefault="00DC2A57" w:rsidP="00515CEE">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Nav.</w:t>
            </w:r>
          </w:p>
        </w:tc>
      </w:tr>
      <w:tr w:rsidR="00D1323A" w:rsidRPr="00D1323A"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D1323A"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ab/>
            </w:r>
          </w:p>
        </w:tc>
      </w:tr>
      <w:tr w:rsidR="00D1323A" w:rsidRPr="00D1323A"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D1323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1323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1323A" w:rsidRPr="00D1323A"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B03CAC6" w14:textId="7356F5AE" w:rsidR="0069144F" w:rsidRPr="00D1323A" w:rsidRDefault="00585268" w:rsidP="0069144F">
            <w:pPr>
              <w:spacing w:after="0" w:line="240" w:lineRule="auto"/>
              <w:ind w:firstLine="578"/>
              <w:jc w:val="both"/>
              <w:rPr>
                <w:rFonts w:ascii="Times New Roman" w:hAnsi="Times New Roman" w:cs="Times New Roman"/>
                <w:sz w:val="24"/>
                <w:szCs w:val="24"/>
                <w:u w:val="single"/>
              </w:rPr>
            </w:pPr>
            <w:r w:rsidRPr="00D1323A">
              <w:rPr>
                <w:rFonts w:ascii="Times New Roman" w:hAnsi="Times New Roman" w:cs="Times New Roman"/>
                <w:sz w:val="24"/>
                <w:szCs w:val="24"/>
              </w:rPr>
              <w:t>Statistikas dati par g</w:t>
            </w:r>
            <w:r w:rsidR="000F4961" w:rsidRPr="00D1323A">
              <w:rPr>
                <w:rFonts w:ascii="Times New Roman" w:hAnsi="Times New Roman" w:cs="Times New Roman"/>
                <w:sz w:val="24"/>
                <w:szCs w:val="24"/>
              </w:rPr>
              <w:t>ada laikā</w:t>
            </w:r>
            <w:r w:rsidRPr="00D1323A">
              <w:rPr>
                <w:rFonts w:ascii="Times New Roman" w:hAnsi="Times New Roman" w:cs="Times New Roman"/>
                <w:sz w:val="24"/>
                <w:szCs w:val="24"/>
              </w:rPr>
              <w:t xml:space="preserve"> rīkotiem publiskiem pasākumiem, kuru </w:t>
            </w:r>
            <w:r w:rsidR="0069144F" w:rsidRPr="00D1323A">
              <w:rPr>
                <w:rFonts w:ascii="Times New Roman" w:hAnsi="Times New Roman" w:cs="Times New Roman"/>
                <w:sz w:val="24"/>
                <w:szCs w:val="24"/>
              </w:rPr>
              <w:t>kopējais apmeklētāju un dalībnieku skaits pārsniedz 5000 personu</w:t>
            </w:r>
            <w:r w:rsidRPr="00D1323A">
              <w:rPr>
                <w:rFonts w:ascii="Times New Roman" w:hAnsi="Times New Roman" w:cs="Times New Roman"/>
                <w:sz w:val="24"/>
                <w:szCs w:val="24"/>
              </w:rPr>
              <w:t>, atsevišķi netiek apkopoti. Taču, ņemot vērā publisku pasākumu rīkošanas tendences, gada laikā tiek</w:t>
            </w:r>
            <w:r w:rsidR="000F4961" w:rsidRPr="00D1323A">
              <w:rPr>
                <w:rFonts w:ascii="Times New Roman" w:hAnsi="Times New Roman" w:cs="Times New Roman"/>
                <w:sz w:val="24"/>
                <w:szCs w:val="24"/>
              </w:rPr>
              <w:t xml:space="preserve"> r</w:t>
            </w:r>
            <w:r w:rsidR="00A64835" w:rsidRPr="00D1323A">
              <w:rPr>
                <w:rFonts w:ascii="Times New Roman" w:hAnsi="Times New Roman" w:cs="Times New Roman"/>
                <w:sz w:val="24"/>
                <w:szCs w:val="24"/>
              </w:rPr>
              <w:t xml:space="preserve">īkoti aptuveni </w:t>
            </w:r>
            <w:r w:rsidR="008B27FC" w:rsidRPr="00D1323A">
              <w:rPr>
                <w:rFonts w:ascii="Times New Roman" w:hAnsi="Times New Roman" w:cs="Times New Roman"/>
                <w:sz w:val="24"/>
                <w:szCs w:val="24"/>
              </w:rPr>
              <w:t>4</w:t>
            </w:r>
            <w:r w:rsidR="0069144F" w:rsidRPr="00D1323A">
              <w:rPr>
                <w:rFonts w:ascii="Times New Roman" w:hAnsi="Times New Roman" w:cs="Times New Roman"/>
                <w:sz w:val="24"/>
                <w:szCs w:val="24"/>
              </w:rPr>
              <w:t>0</w:t>
            </w:r>
            <w:r w:rsidR="00A64835" w:rsidRPr="00D1323A">
              <w:rPr>
                <w:rFonts w:ascii="Times New Roman" w:hAnsi="Times New Roman" w:cs="Times New Roman"/>
                <w:sz w:val="24"/>
                <w:szCs w:val="24"/>
              </w:rPr>
              <w:t xml:space="preserve"> publisku</w:t>
            </w:r>
            <w:r w:rsidR="000F4961" w:rsidRPr="00D1323A">
              <w:rPr>
                <w:rFonts w:ascii="Times New Roman" w:hAnsi="Times New Roman" w:cs="Times New Roman"/>
                <w:sz w:val="24"/>
                <w:szCs w:val="24"/>
              </w:rPr>
              <w:t xml:space="preserve"> pasākum</w:t>
            </w:r>
            <w:r w:rsidR="00A64835" w:rsidRPr="00D1323A">
              <w:rPr>
                <w:rFonts w:ascii="Times New Roman" w:hAnsi="Times New Roman" w:cs="Times New Roman"/>
                <w:sz w:val="24"/>
                <w:szCs w:val="24"/>
              </w:rPr>
              <w:t xml:space="preserve">u, </w:t>
            </w:r>
            <w:r w:rsidR="0069144F" w:rsidRPr="00D1323A">
              <w:rPr>
                <w:rFonts w:ascii="Times New Roman" w:hAnsi="Times New Roman" w:cs="Times New Roman"/>
                <w:sz w:val="24"/>
                <w:szCs w:val="24"/>
              </w:rPr>
              <w:t>ar šādu apmeklētāju un dalībnieku skaitu. Līdz ar to p</w:t>
            </w:r>
            <w:r w:rsidR="008F40AA" w:rsidRPr="00D1323A">
              <w:rPr>
                <w:rFonts w:ascii="Times New Roman" w:hAnsi="Times New Roman" w:cs="Times New Roman"/>
                <w:sz w:val="24"/>
                <w:szCs w:val="24"/>
              </w:rPr>
              <w:t xml:space="preserve">aredzētais normatīvais regulējums attieksies uz </w:t>
            </w:r>
            <w:r w:rsidR="00E60E48" w:rsidRPr="00D1323A">
              <w:rPr>
                <w:rFonts w:ascii="Times New Roman" w:hAnsi="Times New Roman" w:cs="Times New Roman"/>
                <w:sz w:val="24"/>
                <w:szCs w:val="24"/>
              </w:rPr>
              <w:t>publiska pasākuma organizatoru</w:t>
            </w:r>
            <w:r w:rsidRPr="00D1323A">
              <w:rPr>
                <w:rFonts w:ascii="Times New Roman" w:hAnsi="Times New Roman" w:cs="Times New Roman"/>
                <w:sz w:val="24"/>
                <w:szCs w:val="24"/>
              </w:rPr>
              <w:t>, kur</w:t>
            </w:r>
            <w:r w:rsidR="0069144F" w:rsidRPr="00D1323A">
              <w:rPr>
                <w:rFonts w:ascii="Times New Roman" w:hAnsi="Times New Roman" w:cs="Times New Roman"/>
                <w:sz w:val="24"/>
                <w:szCs w:val="24"/>
              </w:rPr>
              <w:t>š rīko</w:t>
            </w:r>
            <w:r w:rsidRPr="00D1323A">
              <w:rPr>
                <w:rFonts w:ascii="Times New Roman" w:hAnsi="Times New Roman" w:cs="Times New Roman"/>
                <w:sz w:val="24"/>
                <w:szCs w:val="24"/>
              </w:rPr>
              <w:t xml:space="preserve"> publisk</w:t>
            </w:r>
            <w:r w:rsidR="0069144F" w:rsidRPr="00D1323A">
              <w:rPr>
                <w:rFonts w:ascii="Times New Roman" w:hAnsi="Times New Roman" w:cs="Times New Roman"/>
                <w:sz w:val="24"/>
                <w:szCs w:val="24"/>
              </w:rPr>
              <w:t>u</w:t>
            </w:r>
            <w:r w:rsidRPr="00D1323A">
              <w:rPr>
                <w:rFonts w:ascii="Times New Roman" w:hAnsi="Times New Roman" w:cs="Times New Roman"/>
                <w:sz w:val="24"/>
                <w:szCs w:val="24"/>
              </w:rPr>
              <w:t xml:space="preserve"> pasākum</w:t>
            </w:r>
            <w:r w:rsidR="0069144F" w:rsidRPr="00D1323A">
              <w:rPr>
                <w:rFonts w:ascii="Times New Roman" w:hAnsi="Times New Roman" w:cs="Times New Roman"/>
                <w:sz w:val="24"/>
                <w:szCs w:val="24"/>
              </w:rPr>
              <w:t xml:space="preserve">u, kuru kopējais apmeklētāju un dalībnieku skaits pārsniedz 5000 personu, bet pierobežas joslā </w:t>
            </w:r>
            <w:r w:rsidR="00075363" w:rsidRPr="00D1323A">
              <w:rPr>
                <w:rFonts w:ascii="Times New Roman" w:hAnsi="Times New Roman" w:cs="Times New Roman"/>
                <w:sz w:val="24"/>
                <w:szCs w:val="24"/>
                <w:u w:val="single"/>
              </w:rPr>
              <w:t xml:space="preserve">vai, ja </w:t>
            </w:r>
            <w:r w:rsidR="00B93EDD" w:rsidRPr="00D1323A">
              <w:rPr>
                <w:rFonts w:ascii="Times New Roman" w:hAnsi="Times New Roman" w:cs="Times New Roman"/>
                <w:sz w:val="24"/>
                <w:szCs w:val="24"/>
                <w:u w:val="single"/>
              </w:rPr>
              <w:t xml:space="preserve">publiska </w:t>
            </w:r>
            <w:r w:rsidR="00075363" w:rsidRPr="00D1323A">
              <w:rPr>
                <w:rFonts w:ascii="Times New Roman" w:hAnsi="Times New Roman" w:cs="Times New Roman"/>
                <w:sz w:val="24"/>
                <w:szCs w:val="24"/>
                <w:u w:val="single"/>
              </w:rPr>
              <w:t>pasākuma mērķauditorija ir īpaši aizsargājamo personu grupa</w:t>
            </w:r>
            <w:r w:rsidR="00075363" w:rsidRPr="00D1323A">
              <w:rPr>
                <w:rFonts w:ascii="Times New Roman" w:hAnsi="Times New Roman" w:cs="Times New Roman"/>
                <w:sz w:val="24"/>
                <w:szCs w:val="24"/>
              </w:rPr>
              <w:t xml:space="preserve"> </w:t>
            </w:r>
            <w:r w:rsidR="0069144F" w:rsidRPr="00D1323A">
              <w:rPr>
                <w:rFonts w:ascii="Times New Roman" w:hAnsi="Times New Roman" w:cs="Times New Roman"/>
                <w:sz w:val="24"/>
                <w:szCs w:val="24"/>
              </w:rPr>
              <w:t>– 1000 personu</w:t>
            </w:r>
            <w:r w:rsidR="00075363" w:rsidRPr="00D1323A">
              <w:rPr>
                <w:rFonts w:ascii="Times New Roman" w:hAnsi="Times New Roman" w:cs="Times New Roman"/>
                <w:sz w:val="24"/>
                <w:szCs w:val="24"/>
              </w:rPr>
              <w:t>.</w:t>
            </w:r>
          </w:p>
          <w:p w14:paraId="4929B8F4" w14:textId="396B2F13" w:rsidR="00305493" w:rsidRPr="00D1323A" w:rsidRDefault="00305493" w:rsidP="008F3F82">
            <w:pPr>
              <w:spacing w:after="0" w:line="240" w:lineRule="auto"/>
              <w:ind w:firstLine="578"/>
              <w:jc w:val="both"/>
              <w:rPr>
                <w:rFonts w:ascii="Times New Roman" w:hAnsi="Times New Roman" w:cs="Times New Roman"/>
                <w:sz w:val="24"/>
                <w:szCs w:val="24"/>
              </w:rPr>
            </w:pPr>
            <w:r w:rsidRPr="00D1323A">
              <w:rPr>
                <w:rFonts w:ascii="Times New Roman" w:hAnsi="Times New Roman" w:cs="Times New Roman"/>
                <w:sz w:val="24"/>
                <w:szCs w:val="24"/>
              </w:rPr>
              <w:lastRenderedPageBreak/>
              <w:t xml:space="preserve">Paredzētais normatīvais regulējums attieksies uz </w:t>
            </w:r>
            <w:r w:rsidR="00AA0B61" w:rsidRPr="00D1323A">
              <w:rPr>
                <w:rFonts w:ascii="Times New Roman" w:hAnsi="Times New Roman" w:cs="Times New Roman"/>
                <w:sz w:val="24"/>
              </w:rPr>
              <w:t xml:space="preserve">Valsts policijas, </w:t>
            </w:r>
            <w:r w:rsidR="00431EA0" w:rsidRPr="00D1323A">
              <w:rPr>
                <w:rFonts w:ascii="Times New Roman" w:hAnsi="Times New Roman" w:cs="Times New Roman"/>
                <w:sz w:val="24"/>
                <w:u w:val="single"/>
              </w:rPr>
              <w:t>pašvaldības policijas,</w:t>
            </w:r>
            <w:r w:rsidR="00431EA0" w:rsidRPr="00D1323A">
              <w:rPr>
                <w:rFonts w:ascii="Times New Roman" w:hAnsi="Times New Roman" w:cs="Times New Roman"/>
                <w:sz w:val="24"/>
              </w:rPr>
              <w:t xml:space="preserve"> </w:t>
            </w:r>
            <w:r w:rsidR="0069144F" w:rsidRPr="00D1323A">
              <w:rPr>
                <w:rFonts w:ascii="Times New Roman" w:hAnsi="Times New Roman" w:cs="Times New Roman"/>
                <w:sz w:val="24"/>
              </w:rPr>
              <w:t>Valsts d</w:t>
            </w:r>
            <w:r w:rsidRPr="00D1323A">
              <w:rPr>
                <w:rFonts w:ascii="Times New Roman" w:hAnsi="Times New Roman" w:cs="Times New Roman"/>
                <w:sz w:val="24"/>
              </w:rPr>
              <w:t xml:space="preserve">rošības </w:t>
            </w:r>
            <w:r w:rsidR="0069144F" w:rsidRPr="00D1323A">
              <w:rPr>
                <w:rFonts w:ascii="Times New Roman" w:hAnsi="Times New Roman" w:cs="Times New Roman"/>
                <w:sz w:val="24"/>
              </w:rPr>
              <w:t>dienesta</w:t>
            </w:r>
            <w:r w:rsidRPr="00D1323A">
              <w:rPr>
                <w:rFonts w:ascii="Times New Roman" w:hAnsi="Times New Roman" w:cs="Times New Roman"/>
                <w:sz w:val="24"/>
              </w:rPr>
              <w:t xml:space="preserve">, Valsts ugunsdzēsības un glābšanas dienesta un Valsts robežsardzes amatpersonām, kuru kompetencē ir drošības jautājumi </w:t>
            </w:r>
            <w:r w:rsidR="007D305C" w:rsidRPr="00D1323A">
              <w:rPr>
                <w:rFonts w:ascii="Times New Roman" w:hAnsi="Times New Roman" w:cs="Times New Roman"/>
                <w:sz w:val="24"/>
              </w:rPr>
              <w:t>publisku pasākumu norises laikā,</w:t>
            </w:r>
            <w:r w:rsidR="001E7AFE" w:rsidRPr="00D1323A">
              <w:rPr>
                <w:rFonts w:ascii="Times New Roman" w:hAnsi="Times New Roman" w:cs="Times New Roman"/>
                <w:sz w:val="24"/>
              </w:rPr>
              <w:t xml:space="preserve"> </w:t>
            </w:r>
            <w:r w:rsidR="007D305C" w:rsidRPr="00D1323A">
              <w:rPr>
                <w:rFonts w:ascii="Times New Roman" w:hAnsi="Times New Roman" w:cs="Times New Roman"/>
                <w:sz w:val="24"/>
                <w:u w:val="single"/>
              </w:rPr>
              <w:t>k</w:t>
            </w:r>
            <w:r w:rsidR="001E7AFE" w:rsidRPr="00D1323A">
              <w:rPr>
                <w:rFonts w:ascii="Times New Roman" w:hAnsi="Times New Roman" w:cs="Times New Roman"/>
                <w:sz w:val="24"/>
                <w:u w:val="single"/>
              </w:rPr>
              <w:t>ā arī uz pašvaldīb</w:t>
            </w:r>
            <w:r w:rsidR="008F3F82" w:rsidRPr="00D1323A">
              <w:rPr>
                <w:rFonts w:ascii="Times New Roman" w:hAnsi="Times New Roman" w:cs="Times New Roman"/>
                <w:sz w:val="24"/>
                <w:u w:val="single"/>
              </w:rPr>
              <w:t>u amatpersonām</w:t>
            </w:r>
            <w:r w:rsidR="001E7AFE" w:rsidRPr="00D1323A">
              <w:rPr>
                <w:rFonts w:ascii="Times New Roman" w:hAnsi="Times New Roman" w:cs="Times New Roman"/>
                <w:sz w:val="24"/>
                <w:u w:val="single"/>
              </w:rPr>
              <w:t xml:space="preserve">, kuru kompetencē ir izsniegt </w:t>
            </w:r>
            <w:r w:rsidR="007D305C" w:rsidRPr="00D1323A">
              <w:rPr>
                <w:rFonts w:ascii="Times New Roman" w:hAnsi="Times New Roman" w:cs="Times New Roman"/>
                <w:sz w:val="24"/>
                <w:u w:val="single"/>
              </w:rPr>
              <w:t xml:space="preserve">vai atteikt izsniegt </w:t>
            </w:r>
            <w:r w:rsidR="001E7AFE" w:rsidRPr="00D1323A">
              <w:rPr>
                <w:rFonts w:ascii="Times New Roman" w:hAnsi="Times New Roman" w:cs="Times New Roman"/>
                <w:sz w:val="24"/>
                <w:u w:val="single"/>
              </w:rPr>
              <w:t>atļaujas</w:t>
            </w:r>
            <w:r w:rsidR="007D305C" w:rsidRPr="00D1323A">
              <w:rPr>
                <w:rFonts w:ascii="Times New Roman" w:hAnsi="Times New Roman" w:cs="Times New Roman"/>
                <w:sz w:val="24"/>
                <w:u w:val="single"/>
              </w:rPr>
              <w:t xml:space="preserve"> attiecīgo publisko pasākumu rīkošanai.</w:t>
            </w:r>
          </w:p>
        </w:tc>
      </w:tr>
      <w:tr w:rsidR="00D1323A" w:rsidRPr="00D1323A"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01FFD34A"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53B39B3" w14:textId="4F7E8A86" w:rsidR="002B0CD9" w:rsidRPr="00D1323A" w:rsidRDefault="00B16873" w:rsidP="00475F45">
            <w:pPr>
              <w:spacing w:after="0" w:line="240" w:lineRule="auto"/>
              <w:ind w:firstLine="578"/>
              <w:jc w:val="both"/>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 xml:space="preserve">Administratīvais slogs </w:t>
            </w:r>
            <w:r w:rsidR="004131F6" w:rsidRPr="00D1323A">
              <w:rPr>
                <w:rFonts w:ascii="Times New Roman" w:eastAsia="Times New Roman" w:hAnsi="Times New Roman" w:cs="Times New Roman"/>
                <w:sz w:val="24"/>
                <w:szCs w:val="24"/>
                <w:lang w:eastAsia="lv-LV"/>
              </w:rPr>
              <w:t xml:space="preserve">palielinās </w:t>
            </w:r>
            <w:r w:rsidR="00B65B03" w:rsidRPr="00D1323A">
              <w:rPr>
                <w:rFonts w:ascii="Times New Roman" w:eastAsia="Times New Roman" w:hAnsi="Times New Roman" w:cs="Times New Roman"/>
                <w:sz w:val="24"/>
                <w:szCs w:val="24"/>
                <w:lang w:eastAsia="lv-LV"/>
              </w:rPr>
              <w:t>pasākuma organizatoram</w:t>
            </w:r>
            <w:r w:rsidR="00167254" w:rsidRPr="00D1323A">
              <w:rPr>
                <w:rFonts w:ascii="Times New Roman" w:eastAsia="Times New Roman" w:hAnsi="Times New Roman" w:cs="Times New Roman"/>
                <w:sz w:val="24"/>
                <w:szCs w:val="24"/>
                <w:lang w:eastAsia="lv-LV"/>
              </w:rPr>
              <w:t>, kur</w:t>
            </w:r>
            <w:r w:rsidR="009356B4" w:rsidRPr="00D1323A">
              <w:rPr>
                <w:rFonts w:ascii="Times New Roman" w:eastAsia="Times New Roman" w:hAnsi="Times New Roman" w:cs="Times New Roman"/>
                <w:sz w:val="24"/>
                <w:szCs w:val="24"/>
                <w:lang w:eastAsia="lv-LV"/>
              </w:rPr>
              <w:t>š rīkos paaugstināta riska pasākumu un kuram</w:t>
            </w:r>
            <w:r w:rsidR="00167254" w:rsidRPr="00D1323A">
              <w:rPr>
                <w:rFonts w:ascii="Times New Roman" w:eastAsia="Times New Roman" w:hAnsi="Times New Roman" w:cs="Times New Roman"/>
                <w:sz w:val="24"/>
                <w:szCs w:val="24"/>
                <w:lang w:eastAsia="lv-LV"/>
              </w:rPr>
              <w:t xml:space="preserve"> </w:t>
            </w:r>
            <w:r w:rsidR="009356B4" w:rsidRPr="00D1323A">
              <w:rPr>
                <w:rFonts w:ascii="Times New Roman" w:hAnsi="Times New Roman" w:cs="Times New Roman"/>
                <w:sz w:val="24"/>
              </w:rPr>
              <w:t>Valsts policijai, Valsts drošības dienestam, Valsts ugunsdzēsības un glābšanas dienestam un Valsts robežsardzei</w:t>
            </w:r>
            <w:r w:rsidR="009356B4" w:rsidRPr="00D1323A">
              <w:rPr>
                <w:rFonts w:ascii="Times New Roman" w:eastAsia="Times New Roman" w:hAnsi="Times New Roman" w:cs="Times New Roman"/>
                <w:sz w:val="24"/>
                <w:szCs w:val="24"/>
                <w:lang w:eastAsia="lv-LV"/>
              </w:rPr>
              <w:t xml:space="preserve"> </w:t>
            </w:r>
            <w:r w:rsidR="00167254" w:rsidRPr="00D1323A">
              <w:rPr>
                <w:rFonts w:ascii="Times New Roman" w:eastAsia="Times New Roman" w:hAnsi="Times New Roman" w:cs="Times New Roman"/>
                <w:sz w:val="24"/>
                <w:szCs w:val="24"/>
                <w:lang w:eastAsia="lv-LV"/>
              </w:rPr>
              <w:t>ir jāiesniedz</w:t>
            </w:r>
            <w:r w:rsidR="002B0CD9" w:rsidRPr="00D1323A">
              <w:rPr>
                <w:rFonts w:ascii="Times New Roman" w:eastAsia="Times New Roman" w:hAnsi="Times New Roman" w:cs="Times New Roman"/>
                <w:sz w:val="24"/>
                <w:szCs w:val="24"/>
                <w:lang w:eastAsia="lv-LV"/>
              </w:rPr>
              <w:t xml:space="preserve"> pasākuma drošības pl</w:t>
            </w:r>
            <w:r w:rsidR="00167254" w:rsidRPr="00D1323A">
              <w:rPr>
                <w:rFonts w:ascii="Times New Roman" w:eastAsia="Times New Roman" w:hAnsi="Times New Roman" w:cs="Times New Roman"/>
                <w:sz w:val="24"/>
                <w:szCs w:val="24"/>
                <w:lang w:eastAsia="lv-LV"/>
              </w:rPr>
              <w:t>āns</w:t>
            </w:r>
            <w:r w:rsidR="002B0CD9" w:rsidRPr="00D1323A">
              <w:rPr>
                <w:rFonts w:ascii="Times New Roman" w:eastAsia="Times New Roman" w:hAnsi="Times New Roman" w:cs="Times New Roman"/>
                <w:sz w:val="24"/>
                <w:szCs w:val="24"/>
                <w:lang w:eastAsia="lv-LV"/>
              </w:rPr>
              <w:t>.</w:t>
            </w:r>
          </w:p>
          <w:p w14:paraId="09728344" w14:textId="30E4B8B1" w:rsidR="001139C6" w:rsidRPr="00D1323A" w:rsidRDefault="001139C6" w:rsidP="00D12579">
            <w:pPr>
              <w:spacing w:after="0" w:line="240" w:lineRule="auto"/>
              <w:ind w:firstLine="578"/>
              <w:jc w:val="both"/>
              <w:rPr>
                <w:rFonts w:ascii="Times New Roman" w:eastAsia="Times New Roman" w:hAnsi="Times New Roman" w:cs="Times New Roman"/>
                <w:sz w:val="24"/>
                <w:szCs w:val="24"/>
                <w:lang w:eastAsia="lv-LV"/>
              </w:rPr>
            </w:pPr>
            <w:r w:rsidRPr="00D1323A">
              <w:rPr>
                <w:rFonts w:ascii="Times New Roman" w:hAnsi="Times New Roman" w:cs="Times New Roman"/>
                <w:sz w:val="24"/>
              </w:rPr>
              <w:t xml:space="preserve">Valsts policijai, </w:t>
            </w:r>
            <w:r w:rsidR="009356B4" w:rsidRPr="00D1323A">
              <w:rPr>
                <w:rFonts w:ascii="Times New Roman" w:hAnsi="Times New Roman" w:cs="Times New Roman"/>
                <w:sz w:val="24"/>
              </w:rPr>
              <w:t>Valsts d</w:t>
            </w:r>
            <w:r w:rsidRPr="00D1323A">
              <w:rPr>
                <w:rFonts w:ascii="Times New Roman" w:hAnsi="Times New Roman" w:cs="Times New Roman"/>
                <w:sz w:val="24"/>
              </w:rPr>
              <w:t xml:space="preserve">rošības </w:t>
            </w:r>
            <w:r w:rsidR="009356B4" w:rsidRPr="00D1323A">
              <w:rPr>
                <w:rFonts w:ascii="Times New Roman" w:hAnsi="Times New Roman" w:cs="Times New Roman"/>
                <w:sz w:val="24"/>
              </w:rPr>
              <w:t>dienestam</w:t>
            </w:r>
            <w:r w:rsidRPr="00D1323A">
              <w:rPr>
                <w:rFonts w:ascii="Times New Roman" w:hAnsi="Times New Roman" w:cs="Times New Roman"/>
                <w:sz w:val="24"/>
              </w:rPr>
              <w:t xml:space="preserve">, Valsts ugunsdzēsības un glābšanas dienestam un Valsts robežsardzei paredzētas tiesības </w:t>
            </w:r>
            <w:r w:rsidR="009356B4" w:rsidRPr="00D1323A">
              <w:rPr>
                <w:rFonts w:ascii="Times New Roman" w:hAnsi="Times New Roman" w:cs="Times New Roman"/>
                <w:sz w:val="24"/>
              </w:rPr>
              <w:t>sniegt atzinumu par pasākuma drošības plānu</w:t>
            </w:r>
            <w:r w:rsidRPr="00D1323A">
              <w:rPr>
                <w:rFonts w:ascii="Times New Roman" w:hAnsi="Times New Roman" w:cs="Times New Roman"/>
                <w:sz w:val="24"/>
              </w:rPr>
              <w:t xml:space="preserve">. </w:t>
            </w:r>
            <w:r w:rsidRPr="00D1323A">
              <w:rPr>
                <w:rFonts w:ascii="Times New Roman" w:hAnsi="Times New Roman" w:cs="Times New Roman"/>
                <w:sz w:val="24"/>
                <w:u w:val="single"/>
              </w:rPr>
              <w:t>Ja kāda no minētajām institūcijām</w:t>
            </w:r>
            <w:r w:rsidR="007A0CC2" w:rsidRPr="00D1323A">
              <w:rPr>
                <w:rFonts w:ascii="Times New Roman" w:hAnsi="Times New Roman" w:cs="Times New Roman"/>
                <w:sz w:val="24"/>
                <w:u w:val="single"/>
              </w:rPr>
              <w:t xml:space="preserve"> informē </w:t>
            </w:r>
            <w:r w:rsidR="008B3F87" w:rsidRPr="00D1323A">
              <w:rPr>
                <w:rFonts w:ascii="Times New Roman" w:hAnsi="Times New Roman" w:cs="Times New Roman"/>
                <w:sz w:val="24"/>
                <w:u w:val="single"/>
              </w:rPr>
              <w:t xml:space="preserve">pasākuma organizatoru </w:t>
            </w:r>
            <w:r w:rsidR="007A0CC2" w:rsidRPr="00D1323A">
              <w:rPr>
                <w:rFonts w:ascii="Times New Roman" w:hAnsi="Times New Roman" w:cs="Times New Roman"/>
                <w:sz w:val="24"/>
                <w:u w:val="single"/>
              </w:rPr>
              <w:t xml:space="preserve">par </w:t>
            </w:r>
            <w:r w:rsidR="009356B4" w:rsidRPr="00D1323A">
              <w:rPr>
                <w:rFonts w:ascii="Times New Roman" w:hAnsi="Times New Roman" w:cs="Times New Roman"/>
                <w:sz w:val="24"/>
                <w:u w:val="single"/>
              </w:rPr>
              <w:t>konstatētiem trūkumiem pasākuma drošības plānā</w:t>
            </w:r>
            <w:r w:rsidRPr="00D1323A">
              <w:rPr>
                <w:rFonts w:ascii="Times New Roman" w:hAnsi="Times New Roman" w:cs="Times New Roman"/>
                <w:sz w:val="24"/>
                <w:u w:val="single"/>
              </w:rPr>
              <w:t>, tas konkrētaj</w:t>
            </w:r>
            <w:r w:rsidR="008B3F87" w:rsidRPr="00D1323A">
              <w:rPr>
                <w:rFonts w:ascii="Times New Roman" w:hAnsi="Times New Roman" w:cs="Times New Roman"/>
                <w:sz w:val="24"/>
                <w:u w:val="single"/>
              </w:rPr>
              <w:t>ai</w:t>
            </w:r>
            <w:r w:rsidRPr="00D1323A">
              <w:rPr>
                <w:rFonts w:ascii="Times New Roman" w:hAnsi="Times New Roman" w:cs="Times New Roman"/>
                <w:sz w:val="24"/>
                <w:u w:val="single"/>
              </w:rPr>
              <w:t xml:space="preserve"> institūcij</w:t>
            </w:r>
            <w:r w:rsidR="008B3F87" w:rsidRPr="00D1323A">
              <w:rPr>
                <w:rFonts w:ascii="Times New Roman" w:hAnsi="Times New Roman" w:cs="Times New Roman"/>
                <w:sz w:val="24"/>
                <w:u w:val="single"/>
              </w:rPr>
              <w:t>ai</w:t>
            </w:r>
            <w:r w:rsidRPr="00D1323A">
              <w:rPr>
                <w:rFonts w:ascii="Times New Roman" w:hAnsi="Times New Roman" w:cs="Times New Roman"/>
                <w:sz w:val="24"/>
                <w:u w:val="single"/>
              </w:rPr>
              <w:t xml:space="preserve"> nosaka pienākumu </w:t>
            </w:r>
            <w:r w:rsidR="008B3F87" w:rsidRPr="00D1323A">
              <w:rPr>
                <w:rFonts w:ascii="Times New Roman" w:hAnsi="Times New Roman" w:cs="Times New Roman"/>
                <w:sz w:val="24"/>
                <w:u w:val="single"/>
              </w:rPr>
              <w:t>rīkot</w:t>
            </w:r>
            <w:r w:rsidRPr="00D1323A">
              <w:rPr>
                <w:rFonts w:ascii="Times New Roman" w:hAnsi="Times New Roman" w:cs="Times New Roman"/>
                <w:sz w:val="24"/>
                <w:u w:val="single"/>
              </w:rPr>
              <w:t xml:space="preserve"> pasākuma </w:t>
            </w:r>
            <w:r w:rsidR="008B3F87" w:rsidRPr="00D1323A">
              <w:rPr>
                <w:rFonts w:ascii="Times New Roman" w:hAnsi="Times New Roman" w:cs="Times New Roman"/>
                <w:sz w:val="24"/>
                <w:u w:val="single"/>
              </w:rPr>
              <w:t>drošības plāna izskatīšanas sanāksmi ar pārējo minēto institūciju pārstāvju piedalīšanos</w:t>
            </w:r>
            <w:r w:rsidR="00A16411" w:rsidRPr="00D1323A">
              <w:rPr>
                <w:rFonts w:ascii="Times New Roman" w:hAnsi="Times New Roman" w:cs="Times New Roman"/>
                <w:sz w:val="24"/>
                <w:u w:val="single"/>
              </w:rPr>
              <w:t xml:space="preserve">, ja konstatēti trūkumi </w:t>
            </w:r>
            <w:r w:rsidR="00A16411" w:rsidRPr="00D1323A">
              <w:rPr>
                <w:rFonts w:ascii="Times New Roman" w:hAnsi="Times New Roman" w:cs="Times New Roman"/>
                <w:sz w:val="24"/>
                <w:szCs w:val="24"/>
                <w:u w:val="single"/>
              </w:rPr>
              <w:t xml:space="preserve">attiecībā uz nepietiekošu </w:t>
            </w:r>
            <w:r w:rsidR="00A16411" w:rsidRPr="00D1323A">
              <w:rPr>
                <w:rFonts w:ascii="Times New Roman" w:hAnsi="Times New Roman" w:cs="Times New Roman"/>
                <w:sz w:val="24"/>
                <w:u w:val="single"/>
              </w:rPr>
              <w:t xml:space="preserve">drošības risku izvērtējumu un atbilstošu drošības pasākumu neieviešanu </w:t>
            </w:r>
            <w:r w:rsidR="00D12579" w:rsidRPr="00D1323A">
              <w:rPr>
                <w:rFonts w:ascii="Times New Roman" w:hAnsi="Times New Roman" w:cs="Times New Roman"/>
                <w:sz w:val="24"/>
                <w:u w:val="single"/>
              </w:rPr>
              <w:t xml:space="preserve">paaugstināta riska </w:t>
            </w:r>
            <w:r w:rsidR="00A16411" w:rsidRPr="00D1323A">
              <w:rPr>
                <w:rFonts w:ascii="Times New Roman" w:eastAsia="Calibri" w:hAnsi="Times New Roman" w:cs="Times New Roman"/>
                <w:sz w:val="24"/>
                <w:szCs w:val="24"/>
                <w:u w:val="single"/>
              </w:rPr>
              <w:t>pasākuma norisē</w:t>
            </w:r>
            <w:r w:rsidR="00571733" w:rsidRPr="00D1323A">
              <w:rPr>
                <w:rFonts w:ascii="Times New Roman" w:hAnsi="Times New Roman" w:cs="Times New Roman"/>
                <w:sz w:val="24"/>
                <w:u w:val="single"/>
              </w:rPr>
              <w:t>.</w:t>
            </w:r>
            <w:r w:rsidRPr="00D1323A">
              <w:rPr>
                <w:rFonts w:ascii="Times New Roman" w:hAnsi="Times New Roman" w:cs="Times New Roman"/>
                <w:sz w:val="24"/>
              </w:rPr>
              <w:t xml:space="preserve"> </w:t>
            </w:r>
          </w:p>
        </w:tc>
      </w:tr>
      <w:tr w:rsidR="00D1323A" w:rsidRPr="00D1323A"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00BD5E" w14:textId="4D036B88" w:rsidR="00A37E28" w:rsidRPr="00D1323A" w:rsidRDefault="00A94B78" w:rsidP="00A94B78">
            <w:pPr>
              <w:spacing w:after="0" w:line="240" w:lineRule="auto"/>
              <w:ind w:firstLine="578"/>
              <w:jc w:val="both"/>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Statistikas dati par notiekošiem publiskiem pasākumiem netiek apkopoti, līdz ar to a</w:t>
            </w:r>
            <w:r w:rsidR="00A37E28" w:rsidRPr="00D1323A">
              <w:rPr>
                <w:rFonts w:ascii="Times New Roman" w:eastAsia="Times New Roman" w:hAnsi="Times New Roman" w:cs="Times New Roman"/>
                <w:sz w:val="24"/>
                <w:szCs w:val="24"/>
                <w:lang w:eastAsia="lv-LV"/>
              </w:rPr>
              <w:t>dministratīvais slogs tiek aprēķināts, pamatojoties uz aptuveno</w:t>
            </w:r>
            <w:r w:rsidRPr="00D1323A">
              <w:rPr>
                <w:rFonts w:ascii="Times New Roman" w:eastAsia="Times New Roman" w:hAnsi="Times New Roman" w:cs="Times New Roman"/>
                <w:sz w:val="24"/>
                <w:szCs w:val="24"/>
                <w:lang w:eastAsia="lv-LV"/>
              </w:rPr>
              <w:t xml:space="preserve"> iespējamo</w:t>
            </w:r>
            <w:r w:rsidR="00A37E28" w:rsidRPr="00D1323A">
              <w:rPr>
                <w:rFonts w:ascii="Times New Roman" w:eastAsia="Times New Roman" w:hAnsi="Times New Roman" w:cs="Times New Roman"/>
                <w:sz w:val="24"/>
                <w:szCs w:val="24"/>
                <w:lang w:eastAsia="lv-LV"/>
              </w:rPr>
              <w:t xml:space="preserve"> </w:t>
            </w:r>
            <w:r w:rsidR="009356B4" w:rsidRPr="00D1323A">
              <w:rPr>
                <w:rFonts w:ascii="Times New Roman" w:eastAsia="Times New Roman" w:hAnsi="Times New Roman" w:cs="Times New Roman"/>
                <w:sz w:val="24"/>
                <w:szCs w:val="24"/>
                <w:lang w:eastAsia="lv-LV"/>
              </w:rPr>
              <w:t>paaugstināta riska</w:t>
            </w:r>
            <w:r w:rsidR="00A37E28" w:rsidRPr="00D1323A">
              <w:rPr>
                <w:rFonts w:ascii="Times New Roman" w:eastAsia="Times New Roman" w:hAnsi="Times New Roman" w:cs="Times New Roman"/>
                <w:sz w:val="24"/>
                <w:szCs w:val="24"/>
                <w:lang w:eastAsia="lv-LV"/>
              </w:rPr>
              <w:t xml:space="preserve"> pasākumu skaitu gada laikā </w:t>
            </w:r>
            <w:r w:rsidR="00A37E28" w:rsidRPr="00D1323A">
              <w:rPr>
                <w:rFonts w:ascii="Times New Roman" w:eastAsia="Times New Roman" w:hAnsi="Times New Roman"/>
                <w:sz w:val="24"/>
                <w:szCs w:val="24"/>
                <w:lang w:eastAsia="lv-LV"/>
              </w:rPr>
              <w:t>–</w:t>
            </w:r>
            <w:r w:rsidR="00A37E28" w:rsidRPr="00D1323A">
              <w:rPr>
                <w:rFonts w:ascii="Times New Roman" w:eastAsia="Times New Roman" w:hAnsi="Times New Roman" w:cs="Times New Roman"/>
                <w:sz w:val="24"/>
                <w:szCs w:val="24"/>
                <w:lang w:eastAsia="lv-LV"/>
              </w:rPr>
              <w:t xml:space="preserve"> </w:t>
            </w:r>
            <w:r w:rsidR="008B27FC" w:rsidRPr="00D1323A">
              <w:rPr>
                <w:rFonts w:ascii="Times New Roman" w:eastAsia="Times New Roman" w:hAnsi="Times New Roman" w:cs="Times New Roman"/>
                <w:sz w:val="24"/>
                <w:szCs w:val="24"/>
                <w:lang w:eastAsia="lv-LV"/>
              </w:rPr>
              <w:t>4</w:t>
            </w:r>
            <w:r w:rsidR="005D3283" w:rsidRPr="00D1323A">
              <w:rPr>
                <w:rFonts w:ascii="Times New Roman" w:hAnsi="Times New Roman" w:cs="Times New Roman"/>
                <w:sz w:val="24"/>
                <w:szCs w:val="24"/>
              </w:rPr>
              <w:t>0 publisk</w:t>
            </w:r>
            <w:r w:rsidR="00A64835" w:rsidRPr="00D1323A">
              <w:rPr>
                <w:rFonts w:ascii="Times New Roman" w:hAnsi="Times New Roman" w:cs="Times New Roman"/>
                <w:sz w:val="24"/>
                <w:szCs w:val="24"/>
              </w:rPr>
              <w:t>u</w:t>
            </w:r>
            <w:r w:rsidR="005D3283" w:rsidRPr="00D1323A">
              <w:rPr>
                <w:rFonts w:ascii="Times New Roman" w:hAnsi="Times New Roman" w:cs="Times New Roman"/>
                <w:sz w:val="24"/>
                <w:szCs w:val="24"/>
              </w:rPr>
              <w:t xml:space="preserve"> pasākum</w:t>
            </w:r>
            <w:r w:rsidR="00A64835" w:rsidRPr="00D1323A">
              <w:rPr>
                <w:rFonts w:ascii="Times New Roman" w:hAnsi="Times New Roman" w:cs="Times New Roman"/>
                <w:sz w:val="24"/>
                <w:szCs w:val="24"/>
              </w:rPr>
              <w:t>u</w:t>
            </w:r>
            <w:r w:rsidR="005D3283" w:rsidRPr="00D1323A">
              <w:rPr>
                <w:rFonts w:ascii="Times New Roman" w:hAnsi="Times New Roman" w:cs="Times New Roman"/>
                <w:sz w:val="24"/>
                <w:szCs w:val="24"/>
              </w:rPr>
              <w:t xml:space="preserve">, kuru </w:t>
            </w:r>
            <w:r w:rsidR="009356B4" w:rsidRPr="00D1323A">
              <w:rPr>
                <w:rFonts w:ascii="Times New Roman" w:hAnsi="Times New Roman" w:cs="Times New Roman"/>
                <w:sz w:val="24"/>
                <w:szCs w:val="24"/>
              </w:rPr>
              <w:t>kopējais apmeklētāju un dalībnieku skaits pārsniedz 5000 personu</w:t>
            </w:r>
            <w:r w:rsidR="005D3283" w:rsidRPr="00D1323A">
              <w:rPr>
                <w:rFonts w:ascii="Times New Roman" w:hAnsi="Times New Roman" w:cs="Times New Roman"/>
                <w:sz w:val="24"/>
                <w:szCs w:val="24"/>
              </w:rPr>
              <w:t>.</w:t>
            </w:r>
          </w:p>
          <w:p w14:paraId="3B68CD76" w14:textId="2B963E75" w:rsidR="00A37E28" w:rsidRPr="00D1323A" w:rsidRDefault="00A37E28" w:rsidP="005137AA">
            <w:pPr>
              <w:spacing w:after="0" w:line="240" w:lineRule="auto"/>
              <w:ind w:firstLine="578"/>
              <w:jc w:val="both"/>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Pasākuma drošības plāna izstrādei nepieciešamais laiks vienam darbinieka</w:t>
            </w:r>
            <w:r w:rsidR="00367752" w:rsidRPr="00D1323A">
              <w:rPr>
                <w:rFonts w:ascii="Times New Roman" w:eastAsia="Times New Roman" w:hAnsi="Times New Roman" w:cs="Times New Roman"/>
                <w:sz w:val="24"/>
                <w:szCs w:val="24"/>
                <w:lang w:eastAsia="lv-LV"/>
              </w:rPr>
              <w:t>m</w:t>
            </w:r>
            <w:r w:rsidRPr="00D1323A">
              <w:rPr>
                <w:rFonts w:ascii="Times New Roman" w:eastAsia="Times New Roman" w:hAnsi="Times New Roman" w:cs="Times New Roman"/>
                <w:sz w:val="24"/>
                <w:szCs w:val="24"/>
                <w:lang w:eastAsia="lv-LV"/>
              </w:rPr>
              <w:t xml:space="preserve">, nepārsniedz </w:t>
            </w:r>
            <w:r w:rsidR="008A6173" w:rsidRPr="00D1323A">
              <w:rPr>
                <w:rFonts w:ascii="Times New Roman" w:eastAsia="Times New Roman" w:hAnsi="Times New Roman" w:cs="Times New Roman"/>
                <w:sz w:val="24"/>
                <w:szCs w:val="24"/>
                <w:lang w:eastAsia="lv-LV"/>
              </w:rPr>
              <w:t>3</w:t>
            </w:r>
            <w:r w:rsidR="00367752" w:rsidRPr="00D1323A">
              <w:rPr>
                <w:rFonts w:ascii="Times New Roman" w:eastAsia="Times New Roman" w:hAnsi="Times New Roman" w:cs="Times New Roman"/>
                <w:sz w:val="24"/>
                <w:szCs w:val="24"/>
                <w:lang w:eastAsia="lv-LV"/>
              </w:rPr>
              <w:t xml:space="preserve"> darba dienas (vidēji 8 stundas). Atbilstoši Centrālās statistikas pārvaldes datiem vienas </w:t>
            </w:r>
            <w:r w:rsidR="00AF6DCA" w:rsidRPr="00D1323A">
              <w:rPr>
                <w:rFonts w:ascii="Times New Roman" w:eastAsia="Times New Roman" w:hAnsi="Times New Roman" w:cs="Times New Roman"/>
                <w:sz w:val="24"/>
                <w:szCs w:val="24"/>
                <w:lang w:eastAsia="lv-LV"/>
              </w:rPr>
              <w:t xml:space="preserve">stundas </w:t>
            </w:r>
            <w:proofErr w:type="gramStart"/>
            <w:r w:rsidR="00367752" w:rsidRPr="00D1323A">
              <w:rPr>
                <w:rFonts w:ascii="Times New Roman" w:eastAsia="Times New Roman" w:hAnsi="Times New Roman" w:cs="Times New Roman"/>
                <w:sz w:val="24"/>
                <w:szCs w:val="24"/>
                <w:lang w:eastAsia="lv-LV"/>
              </w:rPr>
              <w:t>darba spēka</w:t>
            </w:r>
            <w:proofErr w:type="gramEnd"/>
            <w:r w:rsidR="00AF6DCA" w:rsidRPr="00D1323A">
              <w:rPr>
                <w:rFonts w:ascii="Times New Roman" w:eastAsia="Times New Roman" w:hAnsi="Times New Roman" w:cs="Times New Roman"/>
                <w:sz w:val="24"/>
                <w:szCs w:val="24"/>
                <w:lang w:eastAsia="lv-LV"/>
              </w:rPr>
              <w:t xml:space="preserve"> izmaksas darbības veidā </w:t>
            </w:r>
            <w:r w:rsidR="006200E8" w:rsidRPr="00D1323A">
              <w:rPr>
                <w:rFonts w:ascii="Times New Roman" w:eastAsia="Times New Roman" w:hAnsi="Times New Roman" w:cs="Times New Roman"/>
                <w:sz w:val="24"/>
                <w:szCs w:val="24"/>
                <w:lang w:eastAsia="lv-LV"/>
              </w:rPr>
              <w:t>“</w:t>
            </w:r>
            <w:r w:rsidR="00AF6DCA" w:rsidRPr="00D1323A">
              <w:rPr>
                <w:rFonts w:ascii="Times New Roman" w:eastAsia="Times New Roman" w:hAnsi="Times New Roman" w:cs="Times New Roman"/>
                <w:sz w:val="24"/>
                <w:szCs w:val="24"/>
                <w:lang w:eastAsia="lv-LV"/>
              </w:rPr>
              <w:t>profesionālie pakalpojumi</w:t>
            </w:r>
            <w:r w:rsidR="006200E8" w:rsidRPr="00D1323A">
              <w:rPr>
                <w:rFonts w:ascii="Times New Roman" w:eastAsia="Times New Roman" w:hAnsi="Times New Roman" w:cs="Times New Roman"/>
                <w:sz w:val="24"/>
                <w:szCs w:val="24"/>
                <w:lang w:eastAsia="lv-LV"/>
              </w:rPr>
              <w:t>”</w:t>
            </w:r>
            <w:r w:rsidR="00AF6DCA" w:rsidRPr="00D1323A">
              <w:rPr>
                <w:rFonts w:ascii="Times New Roman" w:eastAsia="Times New Roman" w:hAnsi="Times New Roman" w:cs="Times New Roman"/>
                <w:sz w:val="24"/>
                <w:szCs w:val="24"/>
                <w:lang w:eastAsia="lv-LV"/>
              </w:rPr>
              <w:t xml:space="preserve"> 2017. gadā bija 7,29 </w:t>
            </w:r>
            <w:proofErr w:type="spellStart"/>
            <w:r w:rsidR="00AF6DCA" w:rsidRPr="00D1323A">
              <w:rPr>
                <w:rFonts w:ascii="Times New Roman" w:eastAsia="Times New Roman" w:hAnsi="Times New Roman" w:cs="Times New Roman"/>
                <w:i/>
                <w:sz w:val="24"/>
                <w:szCs w:val="24"/>
                <w:lang w:eastAsia="lv-LV"/>
              </w:rPr>
              <w:t>euro</w:t>
            </w:r>
            <w:proofErr w:type="spellEnd"/>
            <w:r w:rsidR="00AF6DCA" w:rsidRPr="00D1323A">
              <w:rPr>
                <w:rFonts w:ascii="Times New Roman" w:eastAsia="Times New Roman" w:hAnsi="Times New Roman" w:cs="Times New Roman"/>
                <w:sz w:val="24"/>
                <w:szCs w:val="24"/>
                <w:lang w:eastAsia="lv-LV"/>
              </w:rPr>
              <w:t>. Informācija jāsagatavo vienu reizi, jo pasākuma organizators izstrādātu pasākuma drošības plānu atbilstošam publiskam pasākumam var izmantot atkārtoti, pielāgojot to attiecīgai situācijai un publiskā pasākuma specifikai, kā arī iespējamam apdraudējumam.</w:t>
            </w:r>
          </w:p>
          <w:p w14:paraId="3E9F0A2C" w14:textId="77777777" w:rsidR="00AF6DCA" w:rsidRPr="00D1323A" w:rsidRDefault="00AF6DCA" w:rsidP="00367752">
            <w:pPr>
              <w:spacing w:after="0" w:line="240" w:lineRule="auto"/>
              <w:jc w:val="both"/>
              <w:rPr>
                <w:rFonts w:ascii="Times New Roman" w:eastAsia="Times New Roman" w:hAnsi="Times New Roman" w:cs="Times New Roman"/>
                <w:sz w:val="24"/>
                <w:szCs w:val="24"/>
                <w:lang w:eastAsia="lv-LV"/>
              </w:rPr>
            </w:pPr>
          </w:p>
          <w:p w14:paraId="0B87D1C9" w14:textId="065C702B" w:rsidR="00AF6DCA" w:rsidRPr="00D1323A" w:rsidRDefault="00AF6DCA" w:rsidP="00367752">
            <w:pPr>
              <w:spacing w:after="0" w:line="240" w:lineRule="auto"/>
              <w:jc w:val="both"/>
              <w:rPr>
                <w:rFonts w:ascii="Times New Roman" w:eastAsia="Times New Roman" w:hAnsi="Times New Roman" w:cs="Times New Roman"/>
                <w:b/>
                <w:i/>
                <w:sz w:val="24"/>
                <w:szCs w:val="24"/>
                <w:lang w:eastAsia="lv-LV"/>
              </w:rPr>
            </w:pPr>
            <w:r w:rsidRPr="00D1323A">
              <w:rPr>
                <w:rFonts w:ascii="Times New Roman" w:eastAsia="Times New Roman" w:hAnsi="Times New Roman" w:cs="Times New Roman"/>
                <w:sz w:val="24"/>
                <w:szCs w:val="24"/>
                <w:lang w:eastAsia="lv-LV"/>
              </w:rPr>
              <w:t xml:space="preserve">C </w:t>
            </w:r>
            <w:r w:rsidR="008A6173" w:rsidRPr="00D1323A">
              <w:rPr>
                <w:rFonts w:ascii="Times New Roman" w:eastAsia="Times New Roman" w:hAnsi="Times New Roman" w:cs="Times New Roman"/>
                <w:sz w:val="24"/>
                <w:szCs w:val="24"/>
                <w:lang w:eastAsia="lv-LV"/>
              </w:rPr>
              <w:t>= (f x l) x (n x b) = (7,29 x 24</w:t>
            </w:r>
            <w:r w:rsidR="008B27FC" w:rsidRPr="00D1323A">
              <w:rPr>
                <w:rFonts w:ascii="Times New Roman" w:eastAsia="Times New Roman" w:hAnsi="Times New Roman" w:cs="Times New Roman"/>
                <w:sz w:val="24"/>
                <w:szCs w:val="24"/>
                <w:lang w:eastAsia="lv-LV"/>
              </w:rPr>
              <w:t>) x (4</w:t>
            </w:r>
            <w:r w:rsidR="00C30A34" w:rsidRPr="00D1323A">
              <w:rPr>
                <w:rFonts w:ascii="Times New Roman" w:eastAsia="Times New Roman" w:hAnsi="Times New Roman" w:cs="Times New Roman"/>
                <w:sz w:val="24"/>
                <w:szCs w:val="24"/>
                <w:lang w:eastAsia="lv-LV"/>
              </w:rPr>
              <w:t>0</w:t>
            </w:r>
            <w:r w:rsidRPr="00D1323A">
              <w:rPr>
                <w:rFonts w:ascii="Times New Roman" w:eastAsia="Times New Roman" w:hAnsi="Times New Roman" w:cs="Times New Roman"/>
                <w:sz w:val="24"/>
                <w:szCs w:val="24"/>
                <w:lang w:eastAsia="lv-LV"/>
              </w:rPr>
              <w:t xml:space="preserve"> x 1) = </w:t>
            </w:r>
            <w:r w:rsidR="008B27FC" w:rsidRPr="00D1323A">
              <w:rPr>
                <w:rFonts w:ascii="Times New Roman" w:eastAsia="Times New Roman" w:hAnsi="Times New Roman" w:cs="Times New Roman"/>
                <w:b/>
                <w:sz w:val="24"/>
                <w:szCs w:val="24"/>
                <w:lang w:eastAsia="lv-LV"/>
              </w:rPr>
              <w:t>6</w:t>
            </w:r>
            <w:r w:rsidRPr="00D1323A">
              <w:rPr>
                <w:rFonts w:ascii="Times New Roman" w:eastAsia="Times New Roman" w:hAnsi="Times New Roman" w:cs="Times New Roman"/>
                <w:b/>
                <w:sz w:val="24"/>
                <w:szCs w:val="24"/>
                <w:lang w:eastAsia="lv-LV"/>
              </w:rPr>
              <w:t xml:space="preserve"> </w:t>
            </w:r>
            <w:r w:rsidR="008B27FC" w:rsidRPr="00D1323A">
              <w:rPr>
                <w:rFonts w:ascii="Times New Roman" w:eastAsia="Times New Roman" w:hAnsi="Times New Roman" w:cs="Times New Roman"/>
                <w:b/>
                <w:sz w:val="24"/>
                <w:szCs w:val="24"/>
                <w:lang w:eastAsia="lv-LV"/>
              </w:rPr>
              <w:t>998,4</w:t>
            </w:r>
            <w:r w:rsidRPr="00D1323A">
              <w:rPr>
                <w:rFonts w:ascii="Times New Roman" w:eastAsia="Times New Roman" w:hAnsi="Times New Roman" w:cs="Times New Roman"/>
                <w:b/>
                <w:sz w:val="24"/>
                <w:szCs w:val="24"/>
                <w:lang w:eastAsia="lv-LV"/>
              </w:rPr>
              <w:t xml:space="preserve"> </w:t>
            </w:r>
            <w:proofErr w:type="spellStart"/>
            <w:r w:rsidRPr="00D1323A">
              <w:rPr>
                <w:rFonts w:ascii="Times New Roman" w:eastAsia="Times New Roman" w:hAnsi="Times New Roman" w:cs="Times New Roman"/>
                <w:b/>
                <w:i/>
                <w:sz w:val="24"/>
                <w:szCs w:val="24"/>
                <w:lang w:eastAsia="lv-LV"/>
              </w:rPr>
              <w:t>euro</w:t>
            </w:r>
            <w:proofErr w:type="spellEnd"/>
          </w:p>
          <w:p w14:paraId="06BBD984" w14:textId="77777777" w:rsidR="00A86704" w:rsidRPr="00D1323A" w:rsidRDefault="00A86704" w:rsidP="00A86704">
            <w:pPr>
              <w:spacing w:after="0" w:line="240" w:lineRule="auto"/>
              <w:jc w:val="both"/>
              <w:rPr>
                <w:rFonts w:ascii="Times New Roman" w:eastAsia="Times New Roman" w:hAnsi="Times New Roman"/>
                <w:i/>
                <w:sz w:val="24"/>
                <w:szCs w:val="24"/>
                <w:lang w:eastAsia="lv-LV"/>
              </w:rPr>
            </w:pPr>
            <w:r w:rsidRPr="00D1323A">
              <w:rPr>
                <w:rFonts w:ascii="Times New Roman" w:eastAsia="Times New Roman" w:hAnsi="Times New Roman"/>
                <w:i/>
                <w:sz w:val="24"/>
                <w:szCs w:val="24"/>
                <w:lang w:eastAsia="lv-LV"/>
              </w:rPr>
              <w:t>C – informācijas sniegšanas pienākuma radītās izmaksas jeb administratīvās izmaksas;</w:t>
            </w:r>
          </w:p>
          <w:p w14:paraId="6F9456B8" w14:textId="77777777" w:rsidR="00A86704" w:rsidRPr="00D1323A" w:rsidRDefault="00A86704" w:rsidP="00A86704">
            <w:pPr>
              <w:spacing w:after="0" w:line="240" w:lineRule="auto"/>
              <w:jc w:val="both"/>
              <w:rPr>
                <w:rFonts w:ascii="Times New Roman" w:eastAsia="Times New Roman" w:hAnsi="Times New Roman"/>
                <w:i/>
                <w:sz w:val="24"/>
                <w:szCs w:val="24"/>
                <w:lang w:eastAsia="lv-LV"/>
              </w:rPr>
            </w:pPr>
            <w:r w:rsidRPr="00D1323A">
              <w:rPr>
                <w:rFonts w:ascii="Times New Roman" w:eastAsia="Times New Roman" w:hAnsi="Times New Roman"/>
                <w:i/>
                <w:sz w:val="24"/>
                <w:szCs w:val="24"/>
                <w:lang w:eastAsia="lv-LV"/>
              </w:rPr>
              <w:t>f – finanšu līdzekļu apmērs, kas nepieciešams, lai nodrošinātu projektā paredzētā informācijas sniegšanas pienākuma izpildi (stundas samaksas likme, ieskaitot virsstundas vai stundas limitu ārējo pakalpojumu sniedzējiem, ja tādi ir);</w:t>
            </w:r>
          </w:p>
          <w:p w14:paraId="28CFD2C5" w14:textId="77777777" w:rsidR="00A86704" w:rsidRPr="00D1323A" w:rsidRDefault="00A86704" w:rsidP="00A86704">
            <w:pPr>
              <w:spacing w:after="0" w:line="240" w:lineRule="auto"/>
              <w:jc w:val="both"/>
              <w:rPr>
                <w:rFonts w:ascii="Times New Roman" w:eastAsia="Times New Roman" w:hAnsi="Times New Roman"/>
                <w:i/>
                <w:sz w:val="24"/>
                <w:szCs w:val="24"/>
                <w:lang w:eastAsia="lv-LV"/>
              </w:rPr>
            </w:pPr>
            <w:r w:rsidRPr="00D1323A">
              <w:rPr>
                <w:rFonts w:ascii="Times New Roman" w:eastAsia="Times New Roman" w:hAnsi="Times New Roman"/>
                <w:i/>
                <w:sz w:val="24"/>
                <w:szCs w:val="24"/>
                <w:lang w:eastAsia="lv-LV"/>
              </w:rPr>
              <w:t>l – laika patēriņš, kas nepieciešams, lai sagatavotu informāciju, kuras sniegšanu paredz projekts;</w:t>
            </w:r>
          </w:p>
          <w:p w14:paraId="47D5A835" w14:textId="77777777" w:rsidR="00A86704" w:rsidRPr="00D1323A" w:rsidRDefault="00A86704" w:rsidP="00A86704">
            <w:pPr>
              <w:spacing w:after="0" w:line="240" w:lineRule="auto"/>
              <w:jc w:val="both"/>
              <w:rPr>
                <w:rFonts w:ascii="Times New Roman" w:eastAsia="Times New Roman" w:hAnsi="Times New Roman"/>
                <w:i/>
                <w:sz w:val="24"/>
                <w:szCs w:val="24"/>
                <w:lang w:eastAsia="lv-LV"/>
              </w:rPr>
            </w:pPr>
            <w:r w:rsidRPr="00D1323A">
              <w:rPr>
                <w:rFonts w:ascii="Times New Roman" w:eastAsia="Times New Roman" w:hAnsi="Times New Roman"/>
                <w:i/>
                <w:sz w:val="24"/>
                <w:szCs w:val="24"/>
                <w:lang w:eastAsia="lv-LV"/>
              </w:rPr>
              <w:t>n – subjektu skaits, uz ko attiecas projektā paredzētās informācijas sniegšanas prasības;</w:t>
            </w:r>
          </w:p>
          <w:p w14:paraId="6249BF42" w14:textId="04B44378" w:rsidR="00AF6DCA" w:rsidRPr="00D1323A" w:rsidRDefault="00A86704" w:rsidP="00A86704">
            <w:pPr>
              <w:spacing w:after="0" w:line="240" w:lineRule="auto"/>
              <w:jc w:val="both"/>
              <w:rPr>
                <w:rFonts w:ascii="Times New Roman" w:eastAsia="Times New Roman" w:hAnsi="Times New Roman"/>
                <w:i/>
                <w:sz w:val="24"/>
                <w:szCs w:val="24"/>
                <w:lang w:eastAsia="lv-LV"/>
              </w:rPr>
            </w:pPr>
            <w:r w:rsidRPr="00D1323A">
              <w:rPr>
                <w:rFonts w:ascii="Times New Roman" w:eastAsia="Times New Roman" w:hAnsi="Times New Roman"/>
                <w:i/>
                <w:sz w:val="24"/>
                <w:szCs w:val="24"/>
                <w:lang w:eastAsia="lv-LV"/>
              </w:rPr>
              <w:lastRenderedPageBreak/>
              <w:t>b – cik bieži gada laikā projekts paredz informācijas sniegšanu.</w:t>
            </w:r>
          </w:p>
        </w:tc>
      </w:tr>
      <w:tr w:rsidR="00D1323A" w:rsidRPr="00D1323A"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D1323A" w:rsidRDefault="00A86704"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D1323A" w:rsidRDefault="00A86704"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B7A2551" w14:textId="77777777" w:rsidR="004D15A9" w:rsidRPr="00D1323A" w:rsidRDefault="00A64835" w:rsidP="00A64835">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Aptuvenās izmaksas, kas rodas vienai personai, sastāda pasākuma drošības plāna izstrāde un drukāšanas pakalpojumi.</w:t>
            </w:r>
          </w:p>
          <w:p w14:paraId="6A1291DE" w14:textId="77777777" w:rsidR="004F44DC" w:rsidRPr="00D1323A" w:rsidRDefault="001C7A1E" w:rsidP="001C7A1E">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Aptuvenās izmaksas viena pasākuma drošības plāna izstrādei ir</w:t>
            </w:r>
            <w:r w:rsidR="00A64835" w:rsidRPr="00D1323A">
              <w:rPr>
                <w:rFonts w:ascii="Times New Roman" w:eastAsia="Times New Roman" w:hAnsi="Times New Roman" w:cs="Times New Roman"/>
                <w:sz w:val="24"/>
                <w:szCs w:val="24"/>
                <w:lang w:eastAsia="lv-LV"/>
              </w:rPr>
              <w:t xml:space="preserve"> 174,96 </w:t>
            </w:r>
            <w:proofErr w:type="spellStart"/>
            <w:r w:rsidR="00A64835" w:rsidRPr="00D1323A">
              <w:rPr>
                <w:rFonts w:ascii="Times New Roman" w:eastAsia="Times New Roman" w:hAnsi="Times New Roman" w:cs="Times New Roman"/>
                <w:i/>
                <w:sz w:val="24"/>
                <w:szCs w:val="24"/>
                <w:lang w:eastAsia="lv-LV"/>
              </w:rPr>
              <w:t>euro</w:t>
            </w:r>
            <w:proofErr w:type="spellEnd"/>
            <w:r w:rsidR="00A64835" w:rsidRPr="00D1323A">
              <w:rPr>
                <w:rFonts w:ascii="Times New Roman" w:eastAsia="Times New Roman" w:hAnsi="Times New Roman" w:cs="Times New Roman"/>
                <w:sz w:val="24"/>
                <w:szCs w:val="24"/>
                <w:lang w:eastAsia="lv-LV"/>
              </w:rPr>
              <w:t xml:space="preserve"> (7,29 x 24)</w:t>
            </w:r>
            <w:r w:rsidRPr="00D1323A">
              <w:rPr>
                <w:rFonts w:ascii="Times New Roman" w:eastAsia="Times New Roman" w:hAnsi="Times New Roman" w:cs="Times New Roman"/>
                <w:sz w:val="24"/>
                <w:szCs w:val="24"/>
                <w:lang w:eastAsia="lv-LV"/>
              </w:rPr>
              <w:t xml:space="preserve">. </w:t>
            </w:r>
          </w:p>
          <w:p w14:paraId="6570664E" w14:textId="3A9A00E3" w:rsidR="00A64835" w:rsidRPr="00D1323A" w:rsidRDefault="004F44DC" w:rsidP="001C7A1E">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P</w:t>
            </w:r>
            <w:r w:rsidR="001C7A1E" w:rsidRPr="00D1323A">
              <w:rPr>
                <w:rFonts w:ascii="Times New Roman" w:eastAsia="Times New Roman" w:hAnsi="Times New Roman" w:cs="Times New Roman"/>
                <w:sz w:val="24"/>
                <w:szCs w:val="24"/>
                <w:lang w:eastAsia="lv-LV"/>
              </w:rPr>
              <w:t xml:space="preserve">asākuma drošības plāna </w:t>
            </w:r>
            <w:r w:rsidRPr="00D1323A">
              <w:rPr>
                <w:rFonts w:ascii="Times New Roman" w:eastAsia="Times New Roman" w:hAnsi="Times New Roman" w:cs="Times New Roman"/>
                <w:sz w:val="24"/>
                <w:szCs w:val="24"/>
                <w:lang w:eastAsia="lv-LV"/>
              </w:rPr>
              <w:t xml:space="preserve">aptuvenais </w:t>
            </w:r>
            <w:r w:rsidR="001C7A1E" w:rsidRPr="00D1323A">
              <w:rPr>
                <w:rFonts w:ascii="Times New Roman" w:eastAsia="Times New Roman" w:hAnsi="Times New Roman" w:cs="Times New Roman"/>
                <w:sz w:val="24"/>
                <w:szCs w:val="24"/>
                <w:lang w:eastAsia="lv-LV"/>
              </w:rPr>
              <w:t xml:space="preserve">apjoms </w:t>
            </w:r>
            <w:r w:rsidRPr="00D1323A">
              <w:rPr>
                <w:rFonts w:ascii="Times New Roman" w:eastAsia="Times New Roman" w:hAnsi="Times New Roman"/>
                <w:sz w:val="24"/>
                <w:szCs w:val="24"/>
                <w:lang w:eastAsia="lv-LV"/>
              </w:rPr>
              <w:t>–</w:t>
            </w:r>
            <w:r w:rsidRPr="00D1323A">
              <w:rPr>
                <w:rFonts w:ascii="Times New Roman" w:eastAsia="Times New Roman" w:hAnsi="Times New Roman" w:cs="Times New Roman"/>
                <w:sz w:val="24"/>
                <w:szCs w:val="24"/>
                <w:lang w:eastAsia="lv-LV"/>
              </w:rPr>
              <w:t xml:space="preserve"> </w:t>
            </w:r>
            <w:r w:rsidR="001C7A1E" w:rsidRPr="00D1323A">
              <w:rPr>
                <w:rFonts w:ascii="Times New Roman" w:eastAsia="Times New Roman" w:hAnsi="Times New Roman" w:cs="Times New Roman"/>
                <w:sz w:val="24"/>
                <w:szCs w:val="24"/>
                <w:lang w:eastAsia="lv-LV"/>
              </w:rPr>
              <w:t xml:space="preserve">10 lapas. Aptuvenā drukāšanas pakalpojuma </w:t>
            </w:r>
            <w:r w:rsidRPr="00D1323A">
              <w:rPr>
                <w:rFonts w:ascii="Times New Roman" w:eastAsia="Times New Roman" w:hAnsi="Times New Roman" w:cs="Times New Roman"/>
                <w:sz w:val="24"/>
                <w:szCs w:val="24"/>
                <w:lang w:eastAsia="lv-LV"/>
              </w:rPr>
              <w:t xml:space="preserve">tirgus </w:t>
            </w:r>
            <w:r w:rsidR="001C7A1E" w:rsidRPr="00D1323A">
              <w:rPr>
                <w:rFonts w:ascii="Times New Roman" w:eastAsia="Times New Roman" w:hAnsi="Times New Roman" w:cs="Times New Roman"/>
                <w:sz w:val="24"/>
                <w:szCs w:val="24"/>
                <w:lang w:eastAsia="lv-LV"/>
              </w:rPr>
              <w:t xml:space="preserve">cena </w:t>
            </w:r>
            <w:r w:rsidRPr="00D1323A">
              <w:rPr>
                <w:rFonts w:ascii="Times New Roman" w:eastAsia="Times New Roman" w:hAnsi="Times New Roman" w:cs="Times New Roman"/>
                <w:sz w:val="24"/>
                <w:szCs w:val="24"/>
                <w:lang w:eastAsia="lv-LV"/>
              </w:rPr>
              <w:t xml:space="preserve">par 1 lapu </w:t>
            </w:r>
            <w:r w:rsidRPr="00D1323A">
              <w:rPr>
                <w:rFonts w:ascii="Times New Roman" w:eastAsia="Times New Roman" w:hAnsi="Times New Roman"/>
                <w:sz w:val="24"/>
                <w:szCs w:val="24"/>
                <w:lang w:eastAsia="lv-LV"/>
              </w:rPr>
              <w:t>–</w:t>
            </w:r>
            <w:r w:rsidR="001C7A1E" w:rsidRPr="00D1323A">
              <w:rPr>
                <w:rFonts w:ascii="Times New Roman" w:eastAsia="Times New Roman" w:hAnsi="Times New Roman" w:cs="Times New Roman"/>
                <w:sz w:val="24"/>
                <w:szCs w:val="24"/>
                <w:lang w:eastAsia="lv-LV"/>
              </w:rPr>
              <w:t xml:space="preserve"> 0,15 </w:t>
            </w:r>
            <w:proofErr w:type="spellStart"/>
            <w:r w:rsidR="001C7A1E" w:rsidRPr="00D1323A">
              <w:rPr>
                <w:rFonts w:ascii="Times New Roman" w:eastAsia="Times New Roman" w:hAnsi="Times New Roman" w:cs="Times New Roman"/>
                <w:i/>
                <w:sz w:val="24"/>
                <w:szCs w:val="24"/>
                <w:lang w:eastAsia="lv-LV"/>
              </w:rPr>
              <w:t>euro</w:t>
            </w:r>
            <w:proofErr w:type="spellEnd"/>
            <w:r w:rsidR="001C7A1E" w:rsidRPr="00D1323A">
              <w:rPr>
                <w:rFonts w:ascii="Times New Roman" w:eastAsia="Times New Roman" w:hAnsi="Times New Roman" w:cs="Times New Roman"/>
                <w:sz w:val="24"/>
                <w:szCs w:val="24"/>
                <w:lang w:eastAsia="lv-LV"/>
              </w:rPr>
              <w:t>.</w:t>
            </w:r>
          </w:p>
          <w:p w14:paraId="6213C46B" w14:textId="77777777" w:rsidR="00886B4E" w:rsidRPr="00D1323A" w:rsidRDefault="00886B4E" w:rsidP="001C7A1E">
            <w:pPr>
              <w:spacing w:after="0" w:line="240" w:lineRule="auto"/>
              <w:rPr>
                <w:rFonts w:ascii="Times New Roman" w:eastAsia="Times New Roman" w:hAnsi="Times New Roman" w:cs="Times New Roman"/>
                <w:sz w:val="24"/>
                <w:szCs w:val="24"/>
                <w:lang w:eastAsia="lv-LV"/>
              </w:rPr>
            </w:pPr>
          </w:p>
          <w:p w14:paraId="3454A7CC" w14:textId="2CCE494E" w:rsidR="001C7A1E" w:rsidRPr="00D1323A" w:rsidRDefault="001C7A1E" w:rsidP="00C30A34">
            <w:pPr>
              <w:spacing w:after="0" w:line="240" w:lineRule="auto"/>
              <w:rPr>
                <w:rFonts w:ascii="Times New Roman" w:eastAsia="Times New Roman" w:hAnsi="Times New Roman" w:cs="Times New Roman"/>
                <w:sz w:val="24"/>
                <w:szCs w:val="24"/>
                <w:u w:val="single"/>
                <w:lang w:eastAsia="lv-LV"/>
              </w:rPr>
            </w:pPr>
            <w:r w:rsidRPr="00D1323A">
              <w:rPr>
                <w:rFonts w:ascii="Times New Roman" w:eastAsia="Times New Roman" w:hAnsi="Times New Roman" w:cs="Times New Roman"/>
                <w:sz w:val="24"/>
                <w:szCs w:val="24"/>
                <w:lang w:eastAsia="lv-LV"/>
              </w:rPr>
              <w:t xml:space="preserve">((7,29 x 24) + (0,15 x 10)) </w:t>
            </w:r>
            <w:r w:rsidR="008B27FC" w:rsidRPr="00D1323A">
              <w:rPr>
                <w:rFonts w:ascii="Times New Roman" w:eastAsia="Times New Roman" w:hAnsi="Times New Roman" w:cs="Times New Roman"/>
                <w:sz w:val="24"/>
                <w:szCs w:val="24"/>
                <w:lang w:eastAsia="lv-LV"/>
              </w:rPr>
              <w:t>x 4</w:t>
            </w:r>
            <w:r w:rsidR="00886B4E" w:rsidRPr="00D1323A">
              <w:rPr>
                <w:rFonts w:ascii="Times New Roman" w:eastAsia="Times New Roman" w:hAnsi="Times New Roman" w:cs="Times New Roman"/>
                <w:sz w:val="24"/>
                <w:szCs w:val="24"/>
                <w:lang w:eastAsia="lv-LV"/>
              </w:rPr>
              <w:t>0 =</w:t>
            </w:r>
            <w:proofErr w:type="gramStart"/>
            <w:r w:rsidR="00886B4E" w:rsidRPr="00D1323A">
              <w:rPr>
                <w:rFonts w:ascii="Times New Roman" w:eastAsia="Times New Roman" w:hAnsi="Times New Roman" w:cs="Times New Roman"/>
                <w:sz w:val="24"/>
                <w:szCs w:val="24"/>
                <w:lang w:eastAsia="lv-LV"/>
              </w:rPr>
              <w:t xml:space="preserve"> </w:t>
            </w:r>
            <w:r w:rsidR="00886B4E" w:rsidRPr="00D1323A">
              <w:rPr>
                <w:rFonts w:ascii="Times New Roman" w:eastAsia="Times New Roman" w:hAnsi="Times New Roman" w:cs="Times New Roman"/>
                <w:b/>
                <w:sz w:val="24"/>
                <w:szCs w:val="24"/>
                <w:lang w:eastAsia="lv-LV"/>
              </w:rPr>
              <w:t xml:space="preserve"> </w:t>
            </w:r>
            <w:proofErr w:type="gramEnd"/>
            <w:r w:rsidR="008B27FC" w:rsidRPr="00D1323A">
              <w:rPr>
                <w:rFonts w:ascii="Times New Roman" w:eastAsia="Times New Roman" w:hAnsi="Times New Roman" w:cs="Times New Roman"/>
                <w:b/>
                <w:sz w:val="24"/>
                <w:szCs w:val="24"/>
                <w:lang w:eastAsia="lv-LV"/>
              </w:rPr>
              <w:t>7 058,4</w:t>
            </w:r>
            <w:r w:rsidR="00886B4E" w:rsidRPr="00D1323A">
              <w:rPr>
                <w:rFonts w:ascii="Times New Roman" w:eastAsia="Times New Roman" w:hAnsi="Times New Roman" w:cs="Times New Roman"/>
                <w:b/>
                <w:sz w:val="24"/>
                <w:szCs w:val="24"/>
                <w:lang w:eastAsia="lv-LV"/>
              </w:rPr>
              <w:t xml:space="preserve"> </w:t>
            </w:r>
            <w:proofErr w:type="spellStart"/>
            <w:r w:rsidR="00886B4E" w:rsidRPr="00D1323A">
              <w:rPr>
                <w:rFonts w:ascii="Times New Roman" w:eastAsia="Times New Roman" w:hAnsi="Times New Roman" w:cs="Times New Roman"/>
                <w:b/>
                <w:i/>
                <w:sz w:val="24"/>
                <w:szCs w:val="24"/>
                <w:lang w:eastAsia="lv-LV"/>
              </w:rPr>
              <w:t>euro</w:t>
            </w:r>
            <w:proofErr w:type="spellEnd"/>
            <w:r w:rsidR="00886B4E" w:rsidRPr="00D1323A">
              <w:rPr>
                <w:rFonts w:ascii="Times New Roman" w:eastAsia="Times New Roman" w:hAnsi="Times New Roman" w:cs="Times New Roman"/>
                <w:sz w:val="24"/>
                <w:szCs w:val="24"/>
                <w:lang w:eastAsia="lv-LV"/>
              </w:rPr>
              <w:t>.</w:t>
            </w:r>
          </w:p>
        </w:tc>
      </w:tr>
      <w:tr w:rsidR="00D1323A" w:rsidRPr="00D1323A"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D1323A" w:rsidRDefault="00A86704" w:rsidP="00A86704">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D1323A" w:rsidRDefault="00A86704" w:rsidP="00A86704">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D1323A" w:rsidRDefault="00A86704" w:rsidP="00A86704">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Nav.</w:t>
            </w:r>
          </w:p>
        </w:tc>
      </w:tr>
      <w:tr w:rsidR="00D1323A" w:rsidRPr="00D1323A"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D1323A" w:rsidRDefault="00A86704" w:rsidP="00A86704">
            <w:pPr>
              <w:spacing w:after="0" w:line="240" w:lineRule="auto"/>
              <w:rPr>
                <w:rFonts w:ascii="Times New Roman" w:eastAsia="Times New Roman" w:hAnsi="Times New Roman" w:cs="Times New Roman"/>
                <w:sz w:val="24"/>
                <w:szCs w:val="24"/>
                <w:lang w:eastAsia="lv-LV"/>
              </w:rPr>
            </w:pPr>
          </w:p>
        </w:tc>
      </w:tr>
      <w:tr w:rsidR="00D1323A" w:rsidRPr="00D1323A"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D1323A"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D1323A">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D1323A"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21D279C0" w:rsidR="00A86704" w:rsidRPr="00D1323A"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D1323A">
              <w:rPr>
                <w:rFonts w:ascii="Times New Roman" w:eastAsia="Times New Roman" w:hAnsi="Times New Roman" w:cs="Times New Roman"/>
                <w:bCs/>
                <w:sz w:val="24"/>
                <w:szCs w:val="24"/>
                <w:lang w:eastAsia="lv-LV"/>
              </w:rPr>
              <w:t>Projekts šo jomu neskar.</w:t>
            </w:r>
          </w:p>
        </w:tc>
      </w:tr>
    </w:tbl>
    <w:p w14:paraId="0EB11B7E" w14:textId="77777777" w:rsidR="00BB4D7E" w:rsidRPr="00D1323A" w:rsidRDefault="00BB4D7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D1323A" w:rsidRPr="00D1323A" w14:paraId="2E6DF830" w14:textId="77777777" w:rsidTr="00BB4D7E">
        <w:trPr>
          <w:trHeight w:val="360"/>
        </w:trPr>
        <w:tc>
          <w:tcPr>
            <w:tcW w:w="0" w:type="auto"/>
            <w:tcBorders>
              <w:top w:val="single" w:sz="4" w:space="0" w:color="auto"/>
              <w:left w:val="outset" w:sz="6" w:space="0" w:color="414142"/>
              <w:bottom w:val="outset" w:sz="6" w:space="0" w:color="414142"/>
              <w:right w:val="outset" w:sz="6" w:space="0" w:color="414142"/>
            </w:tcBorders>
            <w:vAlign w:val="center"/>
            <w:hideMark/>
          </w:tcPr>
          <w:p w14:paraId="067AC1EB" w14:textId="4123AE4F" w:rsidR="00BB4D7E" w:rsidRPr="00D1323A" w:rsidRDefault="00BB4D7E" w:rsidP="00BB4D7E">
            <w:pPr>
              <w:spacing w:after="0" w:line="240" w:lineRule="auto"/>
              <w:ind w:firstLine="300"/>
              <w:jc w:val="center"/>
              <w:rPr>
                <w:rFonts w:ascii="Times New Roman" w:eastAsia="Times New Roman" w:hAnsi="Times New Roman" w:cs="Times New Roman"/>
                <w:b/>
                <w:bCs/>
                <w:sz w:val="24"/>
                <w:szCs w:val="24"/>
                <w:lang w:eastAsia="lv-LV"/>
              </w:rPr>
            </w:pPr>
            <w:r w:rsidRPr="00D1323A">
              <w:rPr>
                <w:rFonts w:ascii="Times New Roman" w:eastAsia="Times New Roman" w:hAnsi="Times New Roman" w:cs="Times New Roman"/>
                <w:b/>
                <w:bCs/>
                <w:sz w:val="24"/>
                <w:szCs w:val="24"/>
                <w:lang w:eastAsia="lv-LV"/>
              </w:rPr>
              <w:t>IV. Tiesību akta projekta ietekme uz spēkā esošo tiesību normu sistēmu</w:t>
            </w:r>
          </w:p>
        </w:tc>
      </w:tr>
      <w:tr w:rsidR="00BB4D7E" w:rsidRPr="00D1323A" w14:paraId="166E781B" w14:textId="77777777" w:rsidTr="00393A80">
        <w:trPr>
          <w:trHeight w:val="360"/>
        </w:trPr>
        <w:tc>
          <w:tcPr>
            <w:tcW w:w="0" w:type="auto"/>
            <w:tcBorders>
              <w:top w:val="nil"/>
              <w:left w:val="outset" w:sz="6" w:space="0" w:color="414142"/>
              <w:bottom w:val="outset" w:sz="6" w:space="0" w:color="414142"/>
              <w:right w:val="outset" w:sz="6" w:space="0" w:color="414142"/>
            </w:tcBorders>
            <w:vAlign w:val="center"/>
          </w:tcPr>
          <w:p w14:paraId="4BD71C88" w14:textId="77777777" w:rsidR="00BB4D7E" w:rsidRPr="00D1323A" w:rsidRDefault="00BB4D7E" w:rsidP="00393A80">
            <w:pPr>
              <w:spacing w:after="0" w:line="240" w:lineRule="auto"/>
              <w:ind w:firstLine="300"/>
              <w:jc w:val="center"/>
              <w:rPr>
                <w:rFonts w:ascii="Times New Roman" w:eastAsia="Times New Roman" w:hAnsi="Times New Roman" w:cs="Times New Roman"/>
                <w:bCs/>
                <w:sz w:val="24"/>
                <w:szCs w:val="24"/>
                <w:lang w:eastAsia="lv-LV"/>
              </w:rPr>
            </w:pPr>
            <w:r w:rsidRPr="00D1323A">
              <w:rPr>
                <w:rFonts w:ascii="Times New Roman" w:eastAsia="Times New Roman" w:hAnsi="Times New Roman" w:cs="Times New Roman"/>
                <w:bCs/>
                <w:sz w:val="24"/>
                <w:szCs w:val="24"/>
                <w:lang w:eastAsia="lv-LV"/>
              </w:rPr>
              <w:t>Projekts šo jomu neskar.</w:t>
            </w:r>
          </w:p>
        </w:tc>
      </w:tr>
    </w:tbl>
    <w:p w14:paraId="16D863D6" w14:textId="77777777" w:rsidR="00BB4D7E" w:rsidRPr="00D1323A" w:rsidRDefault="00BB4D7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D1323A" w:rsidRPr="00D1323A"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D1323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1323A">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D1323A"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D1323A"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D1323A">
              <w:rPr>
                <w:rFonts w:ascii="Times New Roman" w:eastAsia="Times New Roman" w:hAnsi="Times New Roman" w:cs="Times New Roman"/>
                <w:bCs/>
                <w:sz w:val="24"/>
                <w:szCs w:val="24"/>
                <w:lang w:eastAsia="lv-LV"/>
              </w:rPr>
              <w:t>P</w:t>
            </w:r>
            <w:r w:rsidR="00494B83" w:rsidRPr="00D1323A">
              <w:rPr>
                <w:rFonts w:ascii="Times New Roman" w:eastAsia="Times New Roman" w:hAnsi="Times New Roman" w:cs="Times New Roman"/>
                <w:bCs/>
                <w:sz w:val="24"/>
                <w:szCs w:val="24"/>
                <w:lang w:eastAsia="lv-LV"/>
              </w:rPr>
              <w:t>rojekts šo jomu neskar.</w:t>
            </w:r>
          </w:p>
        </w:tc>
      </w:tr>
    </w:tbl>
    <w:p w14:paraId="008EA14F"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632"/>
        <w:gridCol w:w="6466"/>
      </w:tblGrid>
      <w:tr w:rsidR="00D1323A" w:rsidRPr="00D1323A"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D1323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1323A">
              <w:rPr>
                <w:rFonts w:ascii="Times New Roman" w:eastAsia="Times New Roman" w:hAnsi="Times New Roman" w:cs="Times New Roman"/>
                <w:b/>
                <w:bCs/>
                <w:sz w:val="24"/>
                <w:szCs w:val="24"/>
                <w:lang w:eastAsia="lv-LV"/>
              </w:rPr>
              <w:t>VI. Sabiedrības līdzdalība un komunikācijas aktivitātes</w:t>
            </w:r>
          </w:p>
        </w:tc>
      </w:tr>
      <w:tr w:rsidR="00D1323A" w:rsidRPr="00D1323A"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67D85493" w:rsidR="008E4E93" w:rsidRPr="00D1323A" w:rsidRDefault="00BB4D7E" w:rsidP="00BB4D7E">
            <w:pPr>
              <w:spacing w:after="0" w:line="240" w:lineRule="auto"/>
              <w:jc w:val="both"/>
              <w:rPr>
                <w:rFonts w:ascii="Times New Roman" w:hAnsi="Times New Roman" w:cs="Times New Roman"/>
                <w:sz w:val="24"/>
                <w:szCs w:val="24"/>
              </w:rPr>
            </w:pPr>
            <w:r w:rsidRPr="00D1323A">
              <w:rPr>
                <w:rFonts w:ascii="Times New Roman" w:hAnsi="Times New Roman" w:cs="Times New Roman"/>
                <w:sz w:val="24"/>
                <w:szCs w:val="24"/>
              </w:rPr>
              <w:t>Par projektu informēta sabiedrība, informāciju publicējot Iekšlietu ministrijas un Ministru kabineta tīmekļvietnēs.</w:t>
            </w:r>
          </w:p>
        </w:tc>
      </w:tr>
      <w:tr w:rsidR="00D1323A" w:rsidRPr="00D1323A"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A108A4E" w14:textId="77777777" w:rsidR="00BB4D7E" w:rsidRPr="00D1323A" w:rsidRDefault="00BB4D7E" w:rsidP="00BB4D7E">
            <w:pPr>
              <w:spacing w:after="0" w:line="240" w:lineRule="auto"/>
              <w:jc w:val="both"/>
              <w:rPr>
                <w:rFonts w:ascii="Times New Roman" w:eastAsia="Calibri" w:hAnsi="Times New Roman" w:cs="Times New Roman"/>
                <w:sz w:val="24"/>
                <w:szCs w:val="24"/>
              </w:rPr>
            </w:pPr>
            <w:r w:rsidRPr="00D1323A">
              <w:rPr>
                <w:rFonts w:ascii="Times New Roman" w:eastAsia="Calibri" w:hAnsi="Times New Roman" w:cs="Times New Roman"/>
                <w:sz w:val="24"/>
                <w:szCs w:val="24"/>
              </w:rPr>
              <w:t>Projekts publicēts:</w:t>
            </w:r>
          </w:p>
          <w:p w14:paraId="0629BDB9" w14:textId="2595DD28" w:rsidR="00BB4D7E" w:rsidRPr="00D1323A" w:rsidRDefault="00BB4D7E" w:rsidP="00BB4D7E">
            <w:pPr>
              <w:spacing w:after="0" w:line="240" w:lineRule="auto"/>
              <w:jc w:val="both"/>
              <w:rPr>
                <w:rFonts w:ascii="Times New Roman" w:eastAsia="Calibri" w:hAnsi="Times New Roman" w:cs="Times New Roman"/>
                <w:sz w:val="24"/>
                <w:szCs w:val="24"/>
              </w:rPr>
            </w:pPr>
            <w:r w:rsidRPr="00D1323A">
              <w:rPr>
                <w:rFonts w:ascii="Times New Roman" w:eastAsia="Calibri" w:hAnsi="Times New Roman" w:cs="Times New Roman"/>
                <w:sz w:val="24"/>
                <w:szCs w:val="24"/>
              </w:rPr>
              <w:t>1) Iekšlietu ministrijas tīmekļvietnē, adrese:</w:t>
            </w:r>
          </w:p>
          <w:p w14:paraId="4939AAB6" w14:textId="2144023C" w:rsidR="00BB4D7E" w:rsidRPr="00D1323A" w:rsidRDefault="00207699" w:rsidP="00BB4D7E">
            <w:pPr>
              <w:spacing w:after="0" w:line="240" w:lineRule="auto"/>
              <w:jc w:val="both"/>
              <w:rPr>
                <w:rFonts w:ascii="Times New Roman" w:eastAsia="Calibri" w:hAnsi="Times New Roman" w:cs="Times New Roman"/>
                <w:sz w:val="24"/>
                <w:szCs w:val="24"/>
              </w:rPr>
            </w:pPr>
            <w:hyperlink r:id="rId8" w:history="1">
              <w:r w:rsidR="00BB4D7E" w:rsidRPr="00D1323A">
                <w:rPr>
                  <w:rStyle w:val="Hyperlink"/>
                  <w:rFonts w:ascii="Times New Roman" w:eastAsia="Calibri" w:hAnsi="Times New Roman" w:cs="Times New Roman"/>
                  <w:color w:val="auto"/>
                  <w:sz w:val="24"/>
                  <w:szCs w:val="24"/>
                  <w:u w:val="none"/>
                </w:rPr>
                <w:t>http://www.iem.gov.lv/lat/sadarbiba_ar_nvo/diskusiju_dokumenti/</w:t>
              </w:r>
            </w:hyperlink>
          </w:p>
          <w:p w14:paraId="491674DD" w14:textId="4167C9C7" w:rsidR="00BB4D7E" w:rsidRPr="00D1323A" w:rsidRDefault="00BB4D7E" w:rsidP="00BB4D7E">
            <w:pPr>
              <w:spacing w:after="0" w:line="240" w:lineRule="auto"/>
              <w:jc w:val="both"/>
              <w:rPr>
                <w:rFonts w:ascii="Times New Roman" w:eastAsia="Calibri" w:hAnsi="Times New Roman" w:cs="Times New Roman"/>
                <w:sz w:val="24"/>
                <w:szCs w:val="24"/>
              </w:rPr>
            </w:pPr>
            <w:r w:rsidRPr="00D1323A">
              <w:rPr>
                <w:rFonts w:ascii="Times New Roman" w:eastAsia="Calibri" w:hAnsi="Times New Roman" w:cs="Times New Roman"/>
                <w:sz w:val="24"/>
                <w:szCs w:val="24"/>
              </w:rPr>
              <w:t>2) Ministru kabineta tīmekļvietnē, adrese:</w:t>
            </w:r>
          </w:p>
          <w:p w14:paraId="4456D3F2" w14:textId="501066D7" w:rsidR="00BB4D7E" w:rsidRPr="00D1323A" w:rsidRDefault="00207699" w:rsidP="00BB4D7E">
            <w:pPr>
              <w:spacing w:after="0" w:line="240" w:lineRule="auto"/>
              <w:jc w:val="both"/>
              <w:rPr>
                <w:rFonts w:ascii="Times New Roman" w:eastAsia="Calibri" w:hAnsi="Times New Roman" w:cs="Times New Roman"/>
                <w:sz w:val="24"/>
                <w:szCs w:val="24"/>
              </w:rPr>
            </w:pPr>
            <w:hyperlink r:id="rId9" w:history="1">
              <w:r w:rsidR="00BB4D7E" w:rsidRPr="00D1323A">
                <w:rPr>
                  <w:rStyle w:val="Hyperlink"/>
                  <w:rFonts w:ascii="Times New Roman" w:eastAsia="Calibri" w:hAnsi="Times New Roman" w:cs="Times New Roman"/>
                  <w:color w:val="auto"/>
                  <w:sz w:val="24"/>
                  <w:szCs w:val="24"/>
                  <w:u w:val="none"/>
                </w:rPr>
                <w:t>http://www.mk.gov.lv/content/ministru-kabineta-diskusiju-dokumenti</w:t>
              </w:r>
            </w:hyperlink>
          </w:p>
          <w:p w14:paraId="6CADDB82" w14:textId="14FD6C47" w:rsidR="004D15A9" w:rsidRPr="00D1323A" w:rsidRDefault="00BB4D7E" w:rsidP="00BB4D7E">
            <w:pPr>
              <w:spacing w:after="0" w:line="240" w:lineRule="auto"/>
              <w:jc w:val="both"/>
              <w:rPr>
                <w:rFonts w:ascii="Times New Roman" w:hAnsi="Times New Roman" w:cs="Times New Roman"/>
                <w:sz w:val="24"/>
                <w:szCs w:val="24"/>
              </w:rPr>
            </w:pPr>
            <w:r w:rsidRPr="00D1323A">
              <w:rPr>
                <w:rFonts w:ascii="Times New Roman" w:eastAsia="Calibri" w:hAnsi="Times New Roman" w:cs="Times New Roman"/>
                <w:sz w:val="24"/>
                <w:szCs w:val="24"/>
              </w:rPr>
              <w:t>Sabiedrības pārstāvjiem tika dota iespēja līdzdarboties projekta izstrādē, rakstveidā sniedzot viedokli par Projektu līdz 2018. gada 1</w:t>
            </w:r>
            <w:r w:rsidR="00FF382A" w:rsidRPr="00D1323A">
              <w:rPr>
                <w:rFonts w:ascii="Times New Roman" w:eastAsia="Calibri" w:hAnsi="Times New Roman" w:cs="Times New Roman"/>
                <w:sz w:val="24"/>
                <w:szCs w:val="24"/>
              </w:rPr>
              <w:t>0</w:t>
            </w:r>
            <w:r w:rsidRPr="00D1323A">
              <w:rPr>
                <w:rFonts w:ascii="Times New Roman" w:eastAsia="Calibri" w:hAnsi="Times New Roman" w:cs="Times New Roman"/>
                <w:sz w:val="24"/>
                <w:szCs w:val="24"/>
              </w:rPr>
              <w:t>. aprīlim</w:t>
            </w:r>
            <w:r w:rsidRPr="00D1323A">
              <w:rPr>
                <w:rFonts w:ascii="Times New Roman" w:hAnsi="Times New Roman" w:cs="Times New Roman"/>
                <w:sz w:val="24"/>
                <w:szCs w:val="24"/>
              </w:rPr>
              <w:t>.</w:t>
            </w:r>
          </w:p>
        </w:tc>
      </w:tr>
      <w:tr w:rsidR="00D1323A" w:rsidRPr="00D1323A"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50CA9FB2" w:rsidR="004D15A9" w:rsidRPr="00D1323A" w:rsidRDefault="005F191C" w:rsidP="001E57CB">
            <w:pPr>
              <w:rPr>
                <w:rFonts w:ascii="Times New Roman" w:hAnsi="Times New Roman" w:cs="Times New Roman"/>
                <w:sz w:val="24"/>
                <w:szCs w:val="24"/>
              </w:rPr>
            </w:pPr>
            <w:r w:rsidRPr="00D1323A">
              <w:rPr>
                <w:rFonts w:ascii="Times New Roman" w:hAnsi="Times New Roman" w:cs="Times New Roman"/>
                <w:sz w:val="24"/>
                <w:szCs w:val="24"/>
              </w:rPr>
              <w:t>Pr</w:t>
            </w:r>
            <w:r w:rsidR="001E57CB" w:rsidRPr="00D1323A">
              <w:rPr>
                <w:rFonts w:ascii="Times New Roman" w:hAnsi="Times New Roman" w:cs="Times New Roman"/>
                <w:sz w:val="24"/>
                <w:szCs w:val="24"/>
              </w:rPr>
              <w:t>iekšlikumi un iebildumi nav saņemti</w:t>
            </w:r>
            <w:r w:rsidRPr="00D1323A">
              <w:rPr>
                <w:rFonts w:ascii="Times New Roman" w:hAnsi="Times New Roman" w:cs="Times New Roman"/>
                <w:sz w:val="24"/>
                <w:szCs w:val="24"/>
              </w:rPr>
              <w:t>.</w:t>
            </w:r>
          </w:p>
        </w:tc>
      </w:tr>
      <w:tr w:rsidR="004D15A9" w:rsidRPr="00D1323A"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D1323A" w:rsidRDefault="00494B83" w:rsidP="00612A92">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Nav.</w:t>
            </w:r>
          </w:p>
        </w:tc>
      </w:tr>
    </w:tbl>
    <w:p w14:paraId="4B448B79"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927"/>
        <w:gridCol w:w="5945"/>
      </w:tblGrid>
      <w:tr w:rsidR="00D1323A" w:rsidRPr="00D1323A"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D1323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1323A">
              <w:rPr>
                <w:rFonts w:ascii="Times New Roman" w:eastAsia="Times New Roman" w:hAnsi="Times New Roman" w:cs="Times New Roman"/>
                <w:b/>
                <w:bCs/>
                <w:sz w:val="24"/>
                <w:szCs w:val="24"/>
                <w:lang w:eastAsia="lv-LV"/>
              </w:rPr>
              <w:t>VII. Tiesību akta projekta izpildes nodrošināšana un tās ietekme uz institūcijām</w:t>
            </w:r>
          </w:p>
        </w:tc>
      </w:tr>
      <w:tr w:rsidR="00D1323A" w:rsidRPr="00D1323A"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4237249C" w:rsidR="004D15A9" w:rsidRPr="00D1323A" w:rsidRDefault="005F191C" w:rsidP="008C21EE">
            <w:pPr>
              <w:spacing w:after="0" w:line="240" w:lineRule="auto"/>
              <w:rPr>
                <w:rFonts w:ascii="Times New Roman" w:eastAsia="Times New Roman" w:hAnsi="Times New Roman" w:cs="Times New Roman"/>
                <w:sz w:val="24"/>
                <w:szCs w:val="24"/>
                <w:lang w:eastAsia="lv-LV"/>
              </w:rPr>
            </w:pPr>
            <w:r w:rsidRPr="00D1323A">
              <w:rPr>
                <w:rFonts w:ascii="Times New Roman" w:hAnsi="Times New Roman" w:cs="Times New Roman"/>
                <w:sz w:val="24"/>
                <w:szCs w:val="24"/>
              </w:rPr>
              <w:t xml:space="preserve">Valsts policija, </w:t>
            </w:r>
            <w:r w:rsidR="008C21EE" w:rsidRPr="00D1323A">
              <w:rPr>
                <w:rFonts w:ascii="Times New Roman" w:hAnsi="Times New Roman" w:cs="Times New Roman"/>
                <w:sz w:val="24"/>
                <w:szCs w:val="24"/>
              </w:rPr>
              <w:t>Valsts drošības dienests</w:t>
            </w:r>
            <w:r w:rsidRPr="00D1323A">
              <w:rPr>
                <w:rFonts w:ascii="Times New Roman" w:hAnsi="Times New Roman" w:cs="Times New Roman"/>
                <w:sz w:val="24"/>
                <w:szCs w:val="24"/>
              </w:rPr>
              <w:t xml:space="preserve">, </w:t>
            </w:r>
            <w:r w:rsidR="006C5402" w:rsidRPr="00D1323A">
              <w:rPr>
                <w:rFonts w:ascii="Times New Roman" w:hAnsi="Times New Roman" w:cs="Times New Roman"/>
                <w:sz w:val="24"/>
                <w:szCs w:val="24"/>
              </w:rPr>
              <w:t xml:space="preserve">Valsts </w:t>
            </w:r>
            <w:r w:rsidRPr="00D1323A">
              <w:rPr>
                <w:rFonts w:ascii="Times New Roman" w:hAnsi="Times New Roman" w:cs="Times New Roman"/>
                <w:sz w:val="24"/>
                <w:szCs w:val="24"/>
              </w:rPr>
              <w:t>ugunsdzēsības un glābšanas dienests, Valsts robežsardze</w:t>
            </w:r>
            <w:r w:rsidR="00BE3A14" w:rsidRPr="00D1323A">
              <w:rPr>
                <w:rFonts w:ascii="Times New Roman" w:hAnsi="Times New Roman" w:cs="Times New Roman"/>
                <w:sz w:val="24"/>
                <w:szCs w:val="24"/>
              </w:rPr>
              <w:t xml:space="preserve">, </w:t>
            </w:r>
            <w:r w:rsidR="00BE3A14" w:rsidRPr="00D1323A">
              <w:rPr>
                <w:rFonts w:ascii="Times New Roman" w:hAnsi="Times New Roman" w:cs="Times New Roman"/>
                <w:sz w:val="24"/>
              </w:rPr>
              <w:lastRenderedPageBreak/>
              <w:t>Neatliekamās medicīniskās palīdzības dienests</w:t>
            </w:r>
            <w:r w:rsidRPr="00D1323A">
              <w:rPr>
                <w:rFonts w:ascii="Times New Roman" w:hAnsi="Times New Roman" w:cs="Times New Roman"/>
                <w:sz w:val="24"/>
                <w:szCs w:val="24"/>
              </w:rPr>
              <w:t xml:space="preserve"> un pašvaldības.</w:t>
            </w:r>
          </w:p>
        </w:tc>
      </w:tr>
      <w:tr w:rsidR="00D1323A" w:rsidRPr="00D1323A"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D1323A" w:rsidRDefault="004D15A9" w:rsidP="005F191C">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744FD248" w14:textId="04D80023" w:rsidR="004D15A9" w:rsidRPr="00D1323A" w:rsidRDefault="001E57CB" w:rsidP="006C5402">
            <w:pPr>
              <w:spacing w:after="0" w:line="240" w:lineRule="auto"/>
              <w:jc w:val="both"/>
              <w:rPr>
                <w:rFonts w:ascii="Times New Roman" w:eastAsia="Times New Roman" w:hAnsi="Times New Roman" w:cs="Times New Roman"/>
                <w:sz w:val="24"/>
                <w:szCs w:val="24"/>
                <w:lang w:eastAsia="lv-LV"/>
              </w:rPr>
            </w:pPr>
            <w:r w:rsidRPr="00D1323A">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4D15A9" w:rsidRPr="00D1323A"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D1323A" w:rsidRDefault="004D15A9" w:rsidP="00DA596D">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D1323A" w:rsidRDefault="00494B83" w:rsidP="00841836">
            <w:pPr>
              <w:spacing w:after="0" w:line="240" w:lineRule="auto"/>
              <w:rPr>
                <w:rFonts w:ascii="Times New Roman" w:eastAsia="Times New Roman" w:hAnsi="Times New Roman" w:cs="Times New Roman"/>
                <w:sz w:val="24"/>
                <w:szCs w:val="24"/>
                <w:lang w:eastAsia="lv-LV"/>
              </w:rPr>
            </w:pPr>
            <w:r w:rsidRPr="00D1323A">
              <w:rPr>
                <w:rFonts w:ascii="Times New Roman" w:eastAsia="Times New Roman" w:hAnsi="Times New Roman" w:cs="Times New Roman"/>
                <w:sz w:val="24"/>
                <w:szCs w:val="24"/>
                <w:lang w:eastAsia="lv-LV"/>
              </w:rPr>
              <w:t>Nav.</w:t>
            </w:r>
          </w:p>
        </w:tc>
      </w:tr>
    </w:tbl>
    <w:p w14:paraId="7D97D6AE" w14:textId="77777777" w:rsidR="00BB1F46" w:rsidRPr="00D1323A" w:rsidRDefault="00BB1F46" w:rsidP="00C07135">
      <w:pPr>
        <w:spacing w:after="0" w:line="240" w:lineRule="auto"/>
        <w:jc w:val="both"/>
        <w:rPr>
          <w:rFonts w:ascii="Times New Roman" w:hAnsi="Times New Roman" w:cs="Times New Roman"/>
          <w:sz w:val="24"/>
          <w:szCs w:val="24"/>
        </w:rPr>
      </w:pPr>
    </w:p>
    <w:p w14:paraId="4513DD07" w14:textId="77777777" w:rsidR="004D15A9" w:rsidRPr="00D1323A" w:rsidRDefault="004D15A9" w:rsidP="00C07135">
      <w:pPr>
        <w:spacing w:after="0" w:line="240" w:lineRule="auto"/>
        <w:jc w:val="both"/>
        <w:rPr>
          <w:rFonts w:ascii="Times New Roman" w:hAnsi="Times New Roman" w:cs="Times New Roman"/>
          <w:sz w:val="24"/>
          <w:szCs w:val="24"/>
        </w:rPr>
      </w:pPr>
    </w:p>
    <w:p w14:paraId="1D2E0A35" w14:textId="406E1899" w:rsidR="005F191C" w:rsidRPr="00D1323A" w:rsidRDefault="005F191C" w:rsidP="00C07135">
      <w:pPr>
        <w:tabs>
          <w:tab w:val="left" w:pos="6237"/>
        </w:tabs>
        <w:spacing w:after="0" w:line="240" w:lineRule="auto"/>
        <w:jc w:val="both"/>
        <w:rPr>
          <w:rFonts w:ascii="Times New Roman" w:hAnsi="Times New Roman" w:cs="Times New Roman"/>
          <w:sz w:val="24"/>
          <w:szCs w:val="24"/>
        </w:rPr>
      </w:pPr>
      <w:r w:rsidRPr="00D1323A">
        <w:rPr>
          <w:rFonts w:ascii="Times New Roman" w:hAnsi="Times New Roman" w:cs="Times New Roman"/>
          <w:sz w:val="24"/>
          <w:szCs w:val="24"/>
        </w:rPr>
        <w:t>Iekšlietu ministrs</w:t>
      </w:r>
      <w:r w:rsidRPr="00D1323A">
        <w:rPr>
          <w:rFonts w:ascii="Times New Roman" w:hAnsi="Times New Roman" w:cs="Times New Roman"/>
          <w:sz w:val="24"/>
          <w:szCs w:val="24"/>
        </w:rPr>
        <w:tab/>
      </w:r>
      <w:proofErr w:type="gramStart"/>
      <w:r w:rsidRPr="00D1323A">
        <w:rPr>
          <w:rFonts w:ascii="Times New Roman" w:hAnsi="Times New Roman" w:cs="Times New Roman"/>
          <w:sz w:val="24"/>
          <w:szCs w:val="24"/>
        </w:rPr>
        <w:t xml:space="preserve">                 </w:t>
      </w:r>
      <w:proofErr w:type="gramEnd"/>
      <w:r w:rsidR="004C75E0" w:rsidRPr="00D1323A">
        <w:rPr>
          <w:rFonts w:ascii="Times New Roman" w:hAnsi="Times New Roman" w:cs="Times New Roman"/>
          <w:sz w:val="24"/>
          <w:szCs w:val="24"/>
        </w:rPr>
        <w:t>S. </w:t>
      </w:r>
      <w:proofErr w:type="spellStart"/>
      <w:r w:rsidR="004C75E0" w:rsidRPr="00D1323A">
        <w:rPr>
          <w:rFonts w:ascii="Times New Roman" w:hAnsi="Times New Roman" w:cs="Times New Roman"/>
          <w:sz w:val="24"/>
          <w:szCs w:val="24"/>
        </w:rPr>
        <w:t>Ģirģens</w:t>
      </w:r>
      <w:proofErr w:type="spellEnd"/>
    </w:p>
    <w:p w14:paraId="61C715BA" w14:textId="77777777" w:rsidR="00FC0DE9" w:rsidRPr="00D1323A" w:rsidRDefault="00FC0DE9" w:rsidP="00C07135">
      <w:pPr>
        <w:spacing w:after="0" w:line="240" w:lineRule="auto"/>
        <w:jc w:val="both"/>
        <w:rPr>
          <w:rFonts w:ascii="Times New Roman" w:hAnsi="Times New Roman" w:cs="Times New Roman"/>
          <w:sz w:val="24"/>
          <w:szCs w:val="24"/>
        </w:rPr>
      </w:pPr>
    </w:p>
    <w:p w14:paraId="0E88A22C" w14:textId="77777777" w:rsidR="006C5402" w:rsidRPr="00D1323A" w:rsidRDefault="006C5402" w:rsidP="00C07135">
      <w:pPr>
        <w:spacing w:after="0" w:line="240" w:lineRule="auto"/>
        <w:jc w:val="both"/>
        <w:rPr>
          <w:rFonts w:ascii="Times New Roman" w:hAnsi="Times New Roman" w:cs="Times New Roman"/>
          <w:sz w:val="24"/>
          <w:szCs w:val="24"/>
        </w:rPr>
      </w:pPr>
    </w:p>
    <w:p w14:paraId="1ECC9C34" w14:textId="10CEC7BE" w:rsidR="005F191C" w:rsidRPr="00D1323A" w:rsidRDefault="00FC0DE9" w:rsidP="006C5402">
      <w:pPr>
        <w:spacing w:after="0" w:line="240" w:lineRule="auto"/>
        <w:jc w:val="both"/>
        <w:rPr>
          <w:rFonts w:ascii="Times New Roman" w:hAnsi="Times New Roman" w:cs="Times New Roman"/>
          <w:sz w:val="24"/>
          <w:szCs w:val="24"/>
        </w:rPr>
      </w:pPr>
      <w:r w:rsidRPr="00D1323A">
        <w:rPr>
          <w:rFonts w:ascii="Times New Roman" w:hAnsi="Times New Roman" w:cs="Times New Roman"/>
          <w:sz w:val="24"/>
          <w:szCs w:val="24"/>
        </w:rPr>
        <w:t xml:space="preserve">Vīza: </w:t>
      </w:r>
      <w:r w:rsidR="005F191C" w:rsidRPr="00D1323A">
        <w:rPr>
          <w:rFonts w:ascii="Times New Roman" w:hAnsi="Times New Roman" w:cs="Times New Roman"/>
          <w:sz w:val="24"/>
          <w:szCs w:val="24"/>
        </w:rPr>
        <w:tab/>
        <w:t>valsts sekretārs</w:t>
      </w:r>
      <w:proofErr w:type="gramStart"/>
      <w:r w:rsidR="005F191C" w:rsidRPr="00D1323A">
        <w:rPr>
          <w:rFonts w:ascii="Times New Roman" w:hAnsi="Times New Roman" w:cs="Times New Roman"/>
          <w:sz w:val="24"/>
          <w:szCs w:val="24"/>
        </w:rPr>
        <w:t xml:space="preserve">                                                          </w:t>
      </w:r>
      <w:r w:rsidR="006C5402" w:rsidRPr="00D1323A">
        <w:rPr>
          <w:rFonts w:ascii="Times New Roman" w:hAnsi="Times New Roman" w:cs="Times New Roman"/>
          <w:sz w:val="24"/>
          <w:szCs w:val="24"/>
        </w:rPr>
        <w:t xml:space="preserve">       </w:t>
      </w:r>
      <w:r w:rsidRPr="00D1323A">
        <w:rPr>
          <w:rFonts w:ascii="Times New Roman" w:hAnsi="Times New Roman" w:cs="Times New Roman"/>
          <w:sz w:val="24"/>
          <w:szCs w:val="24"/>
        </w:rPr>
        <w:t xml:space="preserve">                 </w:t>
      </w:r>
      <w:r w:rsidR="005F191C" w:rsidRPr="00D1323A">
        <w:rPr>
          <w:rFonts w:ascii="Times New Roman" w:hAnsi="Times New Roman" w:cs="Times New Roman"/>
          <w:sz w:val="24"/>
          <w:szCs w:val="24"/>
        </w:rPr>
        <w:t xml:space="preserve">   </w:t>
      </w:r>
      <w:proofErr w:type="gramEnd"/>
      <w:r w:rsidR="005F191C" w:rsidRPr="00D1323A">
        <w:rPr>
          <w:rFonts w:ascii="Times New Roman" w:hAnsi="Times New Roman" w:cs="Times New Roman"/>
          <w:sz w:val="24"/>
          <w:szCs w:val="24"/>
        </w:rPr>
        <w:t xml:space="preserve">D. </w:t>
      </w:r>
      <w:proofErr w:type="spellStart"/>
      <w:r w:rsidR="005F191C" w:rsidRPr="00D1323A">
        <w:rPr>
          <w:rFonts w:ascii="Times New Roman" w:hAnsi="Times New Roman" w:cs="Times New Roman"/>
          <w:sz w:val="24"/>
          <w:szCs w:val="24"/>
        </w:rPr>
        <w:t>Trofimovs</w:t>
      </w:r>
      <w:proofErr w:type="spellEnd"/>
    </w:p>
    <w:p w14:paraId="2A91475E" w14:textId="77777777" w:rsidR="005F191C" w:rsidRPr="00D1323A" w:rsidRDefault="005F191C" w:rsidP="00C07135">
      <w:pPr>
        <w:spacing w:after="0" w:line="240" w:lineRule="auto"/>
        <w:jc w:val="both"/>
        <w:rPr>
          <w:sz w:val="28"/>
          <w:szCs w:val="28"/>
        </w:rPr>
      </w:pPr>
    </w:p>
    <w:p w14:paraId="14AA4A5E" w14:textId="77777777" w:rsidR="005F191C" w:rsidRPr="00D1323A" w:rsidRDefault="005F191C" w:rsidP="00C07135">
      <w:pPr>
        <w:spacing w:after="0" w:line="240" w:lineRule="auto"/>
        <w:jc w:val="both"/>
        <w:rPr>
          <w:sz w:val="28"/>
          <w:szCs w:val="28"/>
        </w:rPr>
      </w:pPr>
    </w:p>
    <w:p w14:paraId="63F3BDE8" w14:textId="77777777" w:rsidR="005F191C" w:rsidRPr="00D1323A" w:rsidRDefault="005F191C" w:rsidP="00C07135">
      <w:pPr>
        <w:spacing w:after="0" w:line="240" w:lineRule="auto"/>
        <w:jc w:val="both"/>
        <w:rPr>
          <w:rFonts w:ascii="Times New Roman" w:hAnsi="Times New Roman" w:cs="Times New Roman"/>
          <w:sz w:val="28"/>
          <w:szCs w:val="28"/>
        </w:rPr>
      </w:pPr>
    </w:p>
    <w:p w14:paraId="18C94B3E" w14:textId="41E982D9" w:rsidR="005F191C" w:rsidRPr="00D1323A" w:rsidRDefault="002400A4"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04.10</w:t>
      </w:r>
      <w:r w:rsidR="000A368D" w:rsidRPr="00D1323A">
        <w:rPr>
          <w:rFonts w:ascii="Times New Roman" w:hAnsi="Times New Roman" w:cs="Times New Roman"/>
          <w:sz w:val="20"/>
          <w:szCs w:val="20"/>
        </w:rPr>
        <w:t>.</w:t>
      </w:r>
      <w:r w:rsidR="004C75E0" w:rsidRPr="00D1323A">
        <w:rPr>
          <w:rFonts w:ascii="Times New Roman" w:hAnsi="Times New Roman" w:cs="Times New Roman"/>
          <w:sz w:val="20"/>
          <w:szCs w:val="20"/>
        </w:rPr>
        <w:t>2019</w:t>
      </w:r>
      <w:r w:rsidR="005F191C" w:rsidRPr="00D1323A">
        <w:rPr>
          <w:rFonts w:ascii="Times New Roman" w:hAnsi="Times New Roman" w:cs="Times New Roman"/>
          <w:sz w:val="20"/>
          <w:szCs w:val="20"/>
        </w:rPr>
        <w:t xml:space="preserve">. </w:t>
      </w:r>
      <w:r w:rsidR="004C75E0" w:rsidRPr="00D1323A">
        <w:rPr>
          <w:rFonts w:ascii="Times New Roman" w:hAnsi="Times New Roman" w:cs="Times New Roman"/>
          <w:sz w:val="20"/>
          <w:szCs w:val="20"/>
        </w:rPr>
        <w:t>16</w:t>
      </w:r>
      <w:r w:rsidR="005F191C" w:rsidRPr="00D1323A">
        <w:rPr>
          <w:rFonts w:ascii="Times New Roman" w:hAnsi="Times New Roman" w:cs="Times New Roman"/>
          <w:sz w:val="20"/>
          <w:szCs w:val="20"/>
        </w:rPr>
        <w:t>:</w:t>
      </w:r>
      <w:r w:rsidR="00C80467" w:rsidRPr="00D1323A">
        <w:rPr>
          <w:rFonts w:ascii="Times New Roman" w:hAnsi="Times New Roman" w:cs="Times New Roman"/>
          <w:sz w:val="20"/>
          <w:szCs w:val="20"/>
        </w:rPr>
        <w:t>3</w:t>
      </w:r>
      <w:r w:rsidR="004C75E0" w:rsidRPr="00D1323A">
        <w:rPr>
          <w:rFonts w:ascii="Times New Roman" w:hAnsi="Times New Roman" w:cs="Times New Roman"/>
          <w:sz w:val="20"/>
          <w:szCs w:val="20"/>
        </w:rPr>
        <w:t>0</w:t>
      </w:r>
    </w:p>
    <w:p w14:paraId="7D585AD1" w14:textId="77777777" w:rsidR="005F191C" w:rsidRPr="00D1323A" w:rsidRDefault="005F191C" w:rsidP="00C07135">
      <w:pPr>
        <w:spacing w:after="0" w:line="240" w:lineRule="auto"/>
        <w:jc w:val="both"/>
        <w:rPr>
          <w:rFonts w:ascii="Times New Roman" w:hAnsi="Times New Roman" w:cs="Times New Roman"/>
          <w:sz w:val="20"/>
          <w:szCs w:val="20"/>
        </w:rPr>
      </w:pPr>
      <w:r w:rsidRPr="00D1323A">
        <w:rPr>
          <w:rFonts w:ascii="Times New Roman" w:hAnsi="Times New Roman" w:cs="Times New Roman"/>
          <w:sz w:val="20"/>
          <w:szCs w:val="20"/>
        </w:rPr>
        <w:fldChar w:fldCharType="begin"/>
      </w:r>
      <w:r w:rsidRPr="00D1323A">
        <w:rPr>
          <w:rFonts w:ascii="Times New Roman" w:hAnsi="Times New Roman" w:cs="Times New Roman"/>
          <w:sz w:val="20"/>
          <w:szCs w:val="20"/>
        </w:rPr>
        <w:instrText xml:space="preserve"> NUMWORDS   \* MERGEFORMAT </w:instrText>
      </w:r>
      <w:r w:rsidRPr="00D1323A">
        <w:rPr>
          <w:rFonts w:ascii="Times New Roman" w:hAnsi="Times New Roman" w:cs="Times New Roman"/>
          <w:sz w:val="20"/>
          <w:szCs w:val="20"/>
        </w:rPr>
        <w:fldChar w:fldCharType="separate"/>
      </w:r>
      <w:r w:rsidR="002400A4">
        <w:rPr>
          <w:rFonts w:ascii="Times New Roman" w:hAnsi="Times New Roman" w:cs="Times New Roman"/>
          <w:noProof/>
          <w:sz w:val="20"/>
          <w:szCs w:val="20"/>
        </w:rPr>
        <w:t>3710</w:t>
      </w:r>
      <w:r w:rsidRPr="00D1323A">
        <w:rPr>
          <w:rFonts w:ascii="Times New Roman" w:hAnsi="Times New Roman" w:cs="Times New Roman"/>
          <w:sz w:val="20"/>
          <w:szCs w:val="20"/>
        </w:rPr>
        <w:fldChar w:fldCharType="end"/>
      </w:r>
    </w:p>
    <w:p w14:paraId="41A10733" w14:textId="12AC1AB5" w:rsidR="005F191C" w:rsidRPr="00D1323A" w:rsidRDefault="005F191C" w:rsidP="00C07135">
      <w:pPr>
        <w:spacing w:after="0" w:line="240" w:lineRule="auto"/>
        <w:jc w:val="both"/>
        <w:rPr>
          <w:rFonts w:ascii="Times New Roman" w:hAnsi="Times New Roman" w:cs="Times New Roman"/>
          <w:sz w:val="20"/>
          <w:szCs w:val="20"/>
        </w:rPr>
      </w:pPr>
      <w:r w:rsidRPr="00D1323A">
        <w:rPr>
          <w:rFonts w:ascii="Times New Roman" w:hAnsi="Times New Roman" w:cs="Times New Roman"/>
          <w:sz w:val="20"/>
          <w:szCs w:val="20"/>
        </w:rPr>
        <w:t>juristi@</w:t>
      </w:r>
      <w:r w:rsidR="004C75E0" w:rsidRPr="00D1323A">
        <w:rPr>
          <w:rFonts w:ascii="Times New Roman" w:hAnsi="Times New Roman" w:cs="Times New Roman"/>
          <w:sz w:val="20"/>
          <w:szCs w:val="20"/>
        </w:rPr>
        <w:t>vdd</w:t>
      </w:r>
      <w:r w:rsidRPr="00D1323A">
        <w:rPr>
          <w:rFonts w:ascii="Times New Roman" w:hAnsi="Times New Roman" w:cs="Times New Roman"/>
          <w:sz w:val="20"/>
          <w:szCs w:val="20"/>
        </w:rPr>
        <w:t>.gov.lv</w:t>
      </w:r>
    </w:p>
    <w:p w14:paraId="126B7B9B" w14:textId="283CC147" w:rsidR="00841836" w:rsidRPr="00D1323A" w:rsidRDefault="00CC756D" w:rsidP="00C07135">
      <w:pPr>
        <w:pStyle w:val="StyleRight"/>
        <w:spacing w:after="0"/>
        <w:ind w:firstLine="0"/>
        <w:jc w:val="both"/>
        <w:rPr>
          <w:sz w:val="20"/>
          <w:szCs w:val="20"/>
        </w:rPr>
      </w:pPr>
      <w:r w:rsidRPr="00D1323A">
        <w:rPr>
          <w:sz w:val="20"/>
          <w:szCs w:val="20"/>
        </w:rPr>
        <w:t xml:space="preserve"> </w:t>
      </w:r>
    </w:p>
    <w:sectPr w:rsidR="00841836" w:rsidRPr="00D1323A" w:rsidSect="008E6441">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2DF6" w14:textId="77777777" w:rsidR="00207699" w:rsidRDefault="00207699" w:rsidP="004D15A9">
      <w:pPr>
        <w:spacing w:after="0" w:line="240" w:lineRule="auto"/>
      </w:pPr>
      <w:r>
        <w:separator/>
      </w:r>
    </w:p>
  </w:endnote>
  <w:endnote w:type="continuationSeparator" w:id="0">
    <w:p w14:paraId="719F4308" w14:textId="77777777" w:rsidR="00207699" w:rsidRDefault="0020769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3C34ED09" w:rsidR="00393A80" w:rsidRPr="005F191C" w:rsidRDefault="00CF5B5A"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w:t>
    </w:r>
    <w:r w:rsidR="00EF3FB4">
      <w:rPr>
        <w:rFonts w:ascii="Times New Roman" w:hAnsi="Times New Roman" w:cs="Times New Roman"/>
        <w:sz w:val="20"/>
        <w:szCs w:val="20"/>
      </w:rPr>
      <w:t>0410</w:t>
    </w:r>
    <w:r w:rsidR="00393A80">
      <w:rPr>
        <w:rFonts w:ascii="Times New Roman" w:hAnsi="Times New Roman" w:cs="Times New Roman"/>
        <w:sz w:val="20"/>
        <w:szCs w:val="20"/>
      </w:rPr>
      <w:t>2019_PP</w:t>
    </w:r>
    <w:r w:rsidR="00393A80" w:rsidRPr="005F191C">
      <w:rPr>
        <w:rFonts w:ascii="Times New Roman" w:hAnsi="Times New Roman" w:cs="Times New Roman"/>
        <w:sz w:val="20"/>
        <w:szCs w:val="20"/>
      </w:rPr>
      <w:t>; Likumprojekta “Grozījumi Publisku izklaides un svētku pasākumu drošības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0768BAE7" w:rsidR="00393A80" w:rsidRPr="005F191C" w:rsidRDefault="00393A80"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w:t>
    </w:r>
    <w:r w:rsidR="00C80467">
      <w:rPr>
        <w:rFonts w:ascii="Times New Roman" w:hAnsi="Times New Roman" w:cs="Times New Roman"/>
        <w:sz w:val="20"/>
        <w:szCs w:val="20"/>
      </w:rPr>
      <w:t>_</w:t>
    </w:r>
    <w:r w:rsidR="00EF3FB4">
      <w:rPr>
        <w:rFonts w:ascii="Times New Roman" w:hAnsi="Times New Roman" w:cs="Times New Roman"/>
        <w:sz w:val="20"/>
        <w:szCs w:val="20"/>
      </w:rPr>
      <w:t>0410</w:t>
    </w:r>
    <w:r>
      <w:rPr>
        <w:rFonts w:ascii="Times New Roman" w:hAnsi="Times New Roman" w:cs="Times New Roman"/>
        <w:sz w:val="20"/>
        <w:szCs w:val="20"/>
      </w:rPr>
      <w:t>2019_PP</w:t>
    </w:r>
    <w:r w:rsidRPr="005F191C">
      <w:rPr>
        <w:rFonts w:ascii="Times New Roman" w:hAnsi="Times New Roman" w:cs="Times New Roman"/>
        <w:sz w:val="20"/>
        <w:szCs w:val="20"/>
      </w:rPr>
      <w:t>; Likumprojekta “Grozījumi Publisku izklaides un svētku pasākumu drošības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355B" w14:textId="77777777" w:rsidR="00207699" w:rsidRDefault="00207699" w:rsidP="004D15A9">
      <w:pPr>
        <w:spacing w:after="0" w:line="240" w:lineRule="auto"/>
      </w:pPr>
      <w:r>
        <w:separator/>
      </w:r>
    </w:p>
  </w:footnote>
  <w:footnote w:type="continuationSeparator" w:id="0">
    <w:p w14:paraId="2CB36740" w14:textId="77777777" w:rsidR="00207699" w:rsidRDefault="0020769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393A80" w:rsidRPr="004D15A9" w:rsidRDefault="00393A80"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A4C86">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963D2"/>
    <w:multiLevelType w:val="hybridMultilevel"/>
    <w:tmpl w:val="59CC4576"/>
    <w:lvl w:ilvl="0" w:tplc="957C3018">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12272456"/>
    <w:multiLevelType w:val="hybridMultilevel"/>
    <w:tmpl w:val="516C0AE2"/>
    <w:lvl w:ilvl="0" w:tplc="C632E56C">
      <w:start w:val="2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72568"/>
    <w:multiLevelType w:val="hybridMultilevel"/>
    <w:tmpl w:val="72E41F10"/>
    <w:lvl w:ilvl="0" w:tplc="C632E56C">
      <w:start w:val="2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69EC"/>
    <w:multiLevelType w:val="hybridMultilevel"/>
    <w:tmpl w:val="8094446C"/>
    <w:lvl w:ilvl="0" w:tplc="C632E56C">
      <w:start w:val="200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9"/>
  </w:num>
  <w:num w:numId="5">
    <w:abstractNumId w:val="7"/>
  </w:num>
  <w:num w:numId="6">
    <w:abstractNumId w:val="1"/>
  </w:num>
  <w:num w:numId="7">
    <w:abstractNumId w:val="12"/>
  </w:num>
  <w:num w:numId="8">
    <w:abstractNumId w:val="8"/>
  </w:num>
  <w:num w:numId="9">
    <w:abstractNumId w:val="11"/>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0ED1"/>
    <w:rsid w:val="0001173C"/>
    <w:rsid w:val="00012C94"/>
    <w:rsid w:val="000158DF"/>
    <w:rsid w:val="0002190D"/>
    <w:rsid w:val="00022FCC"/>
    <w:rsid w:val="0002314D"/>
    <w:rsid w:val="00023A6E"/>
    <w:rsid w:val="00025233"/>
    <w:rsid w:val="00026B70"/>
    <w:rsid w:val="00027590"/>
    <w:rsid w:val="00027620"/>
    <w:rsid w:val="00031256"/>
    <w:rsid w:val="00032F90"/>
    <w:rsid w:val="000427DA"/>
    <w:rsid w:val="00052882"/>
    <w:rsid w:val="00060BCA"/>
    <w:rsid w:val="00062410"/>
    <w:rsid w:val="00064006"/>
    <w:rsid w:val="000744A2"/>
    <w:rsid w:val="00075363"/>
    <w:rsid w:val="000800E0"/>
    <w:rsid w:val="00080D8C"/>
    <w:rsid w:val="0008129B"/>
    <w:rsid w:val="000863C0"/>
    <w:rsid w:val="0009409C"/>
    <w:rsid w:val="000A2465"/>
    <w:rsid w:val="000A368D"/>
    <w:rsid w:val="000A4C86"/>
    <w:rsid w:val="000B228C"/>
    <w:rsid w:val="000B5E33"/>
    <w:rsid w:val="000B6A2D"/>
    <w:rsid w:val="000B7854"/>
    <w:rsid w:val="000B7F85"/>
    <w:rsid w:val="000C12C0"/>
    <w:rsid w:val="000C24F2"/>
    <w:rsid w:val="000C4FC4"/>
    <w:rsid w:val="000C53DF"/>
    <w:rsid w:val="000C62E1"/>
    <w:rsid w:val="000D3A27"/>
    <w:rsid w:val="000D7B97"/>
    <w:rsid w:val="000E05F5"/>
    <w:rsid w:val="000E6876"/>
    <w:rsid w:val="000F4961"/>
    <w:rsid w:val="001004A0"/>
    <w:rsid w:val="00101101"/>
    <w:rsid w:val="00101CD5"/>
    <w:rsid w:val="00110EFE"/>
    <w:rsid w:val="00112079"/>
    <w:rsid w:val="00112733"/>
    <w:rsid w:val="00112B6A"/>
    <w:rsid w:val="0011319D"/>
    <w:rsid w:val="00113469"/>
    <w:rsid w:val="001139C6"/>
    <w:rsid w:val="00115199"/>
    <w:rsid w:val="0011721C"/>
    <w:rsid w:val="001202FF"/>
    <w:rsid w:val="00122A6C"/>
    <w:rsid w:val="00125272"/>
    <w:rsid w:val="001260AB"/>
    <w:rsid w:val="00130029"/>
    <w:rsid w:val="00131261"/>
    <w:rsid w:val="00132959"/>
    <w:rsid w:val="00142DCF"/>
    <w:rsid w:val="00144D88"/>
    <w:rsid w:val="00147651"/>
    <w:rsid w:val="0015107E"/>
    <w:rsid w:val="00160035"/>
    <w:rsid w:val="0016691B"/>
    <w:rsid w:val="00167254"/>
    <w:rsid w:val="00170024"/>
    <w:rsid w:val="0017030E"/>
    <w:rsid w:val="00171F7A"/>
    <w:rsid w:val="00176F15"/>
    <w:rsid w:val="001816CE"/>
    <w:rsid w:val="00185F2B"/>
    <w:rsid w:val="00190502"/>
    <w:rsid w:val="001A27E7"/>
    <w:rsid w:val="001A452B"/>
    <w:rsid w:val="001B0EE4"/>
    <w:rsid w:val="001B585B"/>
    <w:rsid w:val="001C7A1E"/>
    <w:rsid w:val="001D40C1"/>
    <w:rsid w:val="001E0CE5"/>
    <w:rsid w:val="001E57CB"/>
    <w:rsid w:val="001E6DEA"/>
    <w:rsid w:val="001E6DF0"/>
    <w:rsid w:val="001E7AFE"/>
    <w:rsid w:val="00200BFD"/>
    <w:rsid w:val="0020328F"/>
    <w:rsid w:val="00204677"/>
    <w:rsid w:val="00206DF5"/>
    <w:rsid w:val="0020705B"/>
    <w:rsid w:val="002072BF"/>
    <w:rsid w:val="00207699"/>
    <w:rsid w:val="00221A59"/>
    <w:rsid w:val="0022671F"/>
    <w:rsid w:val="00226D89"/>
    <w:rsid w:val="00230C34"/>
    <w:rsid w:val="00231883"/>
    <w:rsid w:val="00233155"/>
    <w:rsid w:val="002343A6"/>
    <w:rsid w:val="002400A4"/>
    <w:rsid w:val="00241708"/>
    <w:rsid w:val="00247880"/>
    <w:rsid w:val="00251524"/>
    <w:rsid w:val="0025287B"/>
    <w:rsid w:val="00270A02"/>
    <w:rsid w:val="00270A2C"/>
    <w:rsid w:val="002754A9"/>
    <w:rsid w:val="00281A0B"/>
    <w:rsid w:val="00281E90"/>
    <w:rsid w:val="0028388D"/>
    <w:rsid w:val="00284F0E"/>
    <w:rsid w:val="002927A4"/>
    <w:rsid w:val="00295D0C"/>
    <w:rsid w:val="00297FCD"/>
    <w:rsid w:val="002B0CD9"/>
    <w:rsid w:val="002B2AB3"/>
    <w:rsid w:val="002B67E3"/>
    <w:rsid w:val="002C10F0"/>
    <w:rsid w:val="002C22FC"/>
    <w:rsid w:val="002C41DE"/>
    <w:rsid w:val="002C7356"/>
    <w:rsid w:val="002D060B"/>
    <w:rsid w:val="002D2810"/>
    <w:rsid w:val="002E1613"/>
    <w:rsid w:val="002E4191"/>
    <w:rsid w:val="002E4463"/>
    <w:rsid w:val="002E5359"/>
    <w:rsid w:val="002E5A09"/>
    <w:rsid w:val="002E655D"/>
    <w:rsid w:val="002F0D41"/>
    <w:rsid w:val="0030381B"/>
    <w:rsid w:val="00305493"/>
    <w:rsid w:val="003141EE"/>
    <w:rsid w:val="00332A21"/>
    <w:rsid w:val="00336BFE"/>
    <w:rsid w:val="00346A5A"/>
    <w:rsid w:val="00361460"/>
    <w:rsid w:val="00364507"/>
    <w:rsid w:val="00365A8B"/>
    <w:rsid w:val="00366148"/>
    <w:rsid w:val="00367752"/>
    <w:rsid w:val="0037160C"/>
    <w:rsid w:val="00380280"/>
    <w:rsid w:val="0038224C"/>
    <w:rsid w:val="00382704"/>
    <w:rsid w:val="00383264"/>
    <w:rsid w:val="003874C1"/>
    <w:rsid w:val="00390210"/>
    <w:rsid w:val="003922B0"/>
    <w:rsid w:val="00393A80"/>
    <w:rsid w:val="00394BC1"/>
    <w:rsid w:val="003965FC"/>
    <w:rsid w:val="003968AD"/>
    <w:rsid w:val="003A26C9"/>
    <w:rsid w:val="003A2A0B"/>
    <w:rsid w:val="003A5338"/>
    <w:rsid w:val="003A7218"/>
    <w:rsid w:val="003B3543"/>
    <w:rsid w:val="003D06E1"/>
    <w:rsid w:val="003D610E"/>
    <w:rsid w:val="003D7E9D"/>
    <w:rsid w:val="003E1C79"/>
    <w:rsid w:val="003E7472"/>
    <w:rsid w:val="003F5F0D"/>
    <w:rsid w:val="00401062"/>
    <w:rsid w:val="00403E9A"/>
    <w:rsid w:val="004131F6"/>
    <w:rsid w:val="0041691A"/>
    <w:rsid w:val="00417431"/>
    <w:rsid w:val="00417CF5"/>
    <w:rsid w:val="0042025D"/>
    <w:rsid w:val="004218E5"/>
    <w:rsid w:val="00431EA0"/>
    <w:rsid w:val="0043589C"/>
    <w:rsid w:val="00436BAA"/>
    <w:rsid w:val="00437441"/>
    <w:rsid w:val="00440DCC"/>
    <w:rsid w:val="00450A2E"/>
    <w:rsid w:val="004548A6"/>
    <w:rsid w:val="00461275"/>
    <w:rsid w:val="004623EF"/>
    <w:rsid w:val="00470AC3"/>
    <w:rsid w:val="0047574C"/>
    <w:rsid w:val="00475F45"/>
    <w:rsid w:val="0048244E"/>
    <w:rsid w:val="004851CF"/>
    <w:rsid w:val="0048561D"/>
    <w:rsid w:val="004861F9"/>
    <w:rsid w:val="00490B18"/>
    <w:rsid w:val="0049295E"/>
    <w:rsid w:val="00493164"/>
    <w:rsid w:val="00494B83"/>
    <w:rsid w:val="00494ED6"/>
    <w:rsid w:val="00497F79"/>
    <w:rsid w:val="004A1AC9"/>
    <w:rsid w:val="004A29D6"/>
    <w:rsid w:val="004C27CD"/>
    <w:rsid w:val="004C6592"/>
    <w:rsid w:val="004C75E0"/>
    <w:rsid w:val="004D15A9"/>
    <w:rsid w:val="004D36B2"/>
    <w:rsid w:val="004D43A3"/>
    <w:rsid w:val="004E2A41"/>
    <w:rsid w:val="004F2198"/>
    <w:rsid w:val="004F3112"/>
    <w:rsid w:val="004F44DC"/>
    <w:rsid w:val="004F6F30"/>
    <w:rsid w:val="004F7177"/>
    <w:rsid w:val="00505497"/>
    <w:rsid w:val="00507741"/>
    <w:rsid w:val="00507B11"/>
    <w:rsid w:val="00510139"/>
    <w:rsid w:val="00510282"/>
    <w:rsid w:val="005137AA"/>
    <w:rsid w:val="00513DB7"/>
    <w:rsid w:val="00515CEE"/>
    <w:rsid w:val="00515DA1"/>
    <w:rsid w:val="005206CA"/>
    <w:rsid w:val="00521CD6"/>
    <w:rsid w:val="00534AE8"/>
    <w:rsid w:val="00541F84"/>
    <w:rsid w:val="00545281"/>
    <w:rsid w:val="00551375"/>
    <w:rsid w:val="005555B3"/>
    <w:rsid w:val="00571733"/>
    <w:rsid w:val="00576583"/>
    <w:rsid w:val="0058231F"/>
    <w:rsid w:val="00585268"/>
    <w:rsid w:val="00585589"/>
    <w:rsid w:val="005857C1"/>
    <w:rsid w:val="005919F4"/>
    <w:rsid w:val="00595E1C"/>
    <w:rsid w:val="005A152B"/>
    <w:rsid w:val="005A20B6"/>
    <w:rsid w:val="005A63B6"/>
    <w:rsid w:val="005B5D83"/>
    <w:rsid w:val="005B665C"/>
    <w:rsid w:val="005C20FF"/>
    <w:rsid w:val="005C54FB"/>
    <w:rsid w:val="005C5F74"/>
    <w:rsid w:val="005D315A"/>
    <w:rsid w:val="005D3283"/>
    <w:rsid w:val="005D4E8A"/>
    <w:rsid w:val="005E2ECE"/>
    <w:rsid w:val="005E44C4"/>
    <w:rsid w:val="005E5216"/>
    <w:rsid w:val="005F0A7A"/>
    <w:rsid w:val="005F11F0"/>
    <w:rsid w:val="005F191C"/>
    <w:rsid w:val="005F5203"/>
    <w:rsid w:val="005F7F3A"/>
    <w:rsid w:val="00600FF0"/>
    <w:rsid w:val="00602AD9"/>
    <w:rsid w:val="0060329A"/>
    <w:rsid w:val="00606DAF"/>
    <w:rsid w:val="00612A92"/>
    <w:rsid w:val="006179C0"/>
    <w:rsid w:val="006200E8"/>
    <w:rsid w:val="00620E37"/>
    <w:rsid w:val="0062148C"/>
    <w:rsid w:val="0062255C"/>
    <w:rsid w:val="00623931"/>
    <w:rsid w:val="00627EE5"/>
    <w:rsid w:val="00631CE4"/>
    <w:rsid w:val="0063507F"/>
    <w:rsid w:val="00636793"/>
    <w:rsid w:val="00641442"/>
    <w:rsid w:val="00651D4B"/>
    <w:rsid w:val="00654506"/>
    <w:rsid w:val="00654657"/>
    <w:rsid w:val="00657AF5"/>
    <w:rsid w:val="00657CFC"/>
    <w:rsid w:val="00660136"/>
    <w:rsid w:val="00661558"/>
    <w:rsid w:val="00671D83"/>
    <w:rsid w:val="006737DC"/>
    <w:rsid w:val="0068034D"/>
    <w:rsid w:val="0068509B"/>
    <w:rsid w:val="0069144F"/>
    <w:rsid w:val="00692214"/>
    <w:rsid w:val="00693350"/>
    <w:rsid w:val="0069496F"/>
    <w:rsid w:val="00697892"/>
    <w:rsid w:val="006A2195"/>
    <w:rsid w:val="006A76EA"/>
    <w:rsid w:val="006B3585"/>
    <w:rsid w:val="006B7CFD"/>
    <w:rsid w:val="006C0488"/>
    <w:rsid w:val="006C1529"/>
    <w:rsid w:val="006C5402"/>
    <w:rsid w:val="006C561A"/>
    <w:rsid w:val="006D07B1"/>
    <w:rsid w:val="006D21D8"/>
    <w:rsid w:val="006D377A"/>
    <w:rsid w:val="006D3CF1"/>
    <w:rsid w:val="006D5013"/>
    <w:rsid w:val="006E0425"/>
    <w:rsid w:val="006F0423"/>
    <w:rsid w:val="00704563"/>
    <w:rsid w:val="00705FA9"/>
    <w:rsid w:val="0071293B"/>
    <w:rsid w:val="00713854"/>
    <w:rsid w:val="00717394"/>
    <w:rsid w:val="00720D07"/>
    <w:rsid w:val="00721527"/>
    <w:rsid w:val="00722181"/>
    <w:rsid w:val="00723E36"/>
    <w:rsid w:val="00724DA0"/>
    <w:rsid w:val="00726F95"/>
    <w:rsid w:val="007428C1"/>
    <w:rsid w:val="00761117"/>
    <w:rsid w:val="0076457C"/>
    <w:rsid w:val="007659C2"/>
    <w:rsid w:val="00767AB4"/>
    <w:rsid w:val="00777646"/>
    <w:rsid w:val="0079081E"/>
    <w:rsid w:val="00790BD9"/>
    <w:rsid w:val="00792091"/>
    <w:rsid w:val="00795585"/>
    <w:rsid w:val="007A050E"/>
    <w:rsid w:val="007A0CC2"/>
    <w:rsid w:val="007A41F7"/>
    <w:rsid w:val="007A4706"/>
    <w:rsid w:val="007B2996"/>
    <w:rsid w:val="007B514E"/>
    <w:rsid w:val="007B7F74"/>
    <w:rsid w:val="007C3DDB"/>
    <w:rsid w:val="007C5280"/>
    <w:rsid w:val="007C58E9"/>
    <w:rsid w:val="007C5FF1"/>
    <w:rsid w:val="007C68F9"/>
    <w:rsid w:val="007D305C"/>
    <w:rsid w:val="007D3B54"/>
    <w:rsid w:val="007D57A8"/>
    <w:rsid w:val="007D5BC8"/>
    <w:rsid w:val="007E5801"/>
    <w:rsid w:val="007E6B77"/>
    <w:rsid w:val="007E7D10"/>
    <w:rsid w:val="007F1C8A"/>
    <w:rsid w:val="007F2FAA"/>
    <w:rsid w:val="007F52F8"/>
    <w:rsid w:val="00802FE7"/>
    <w:rsid w:val="00807FD7"/>
    <w:rsid w:val="0081159F"/>
    <w:rsid w:val="0081203F"/>
    <w:rsid w:val="008148E2"/>
    <w:rsid w:val="0082247C"/>
    <w:rsid w:val="00826B33"/>
    <w:rsid w:val="0084051E"/>
    <w:rsid w:val="0084130E"/>
    <w:rsid w:val="00841836"/>
    <w:rsid w:val="00852D49"/>
    <w:rsid w:val="00861973"/>
    <w:rsid w:val="00865C3A"/>
    <w:rsid w:val="008665E0"/>
    <w:rsid w:val="00871C34"/>
    <w:rsid w:val="00886B4E"/>
    <w:rsid w:val="008A1CD4"/>
    <w:rsid w:val="008A6173"/>
    <w:rsid w:val="008B10F0"/>
    <w:rsid w:val="008B27FC"/>
    <w:rsid w:val="008B3F87"/>
    <w:rsid w:val="008B65D3"/>
    <w:rsid w:val="008B673D"/>
    <w:rsid w:val="008C21EE"/>
    <w:rsid w:val="008C2DFA"/>
    <w:rsid w:val="008C477E"/>
    <w:rsid w:val="008C511B"/>
    <w:rsid w:val="008D51E4"/>
    <w:rsid w:val="008E2F21"/>
    <w:rsid w:val="008E418B"/>
    <w:rsid w:val="008E4346"/>
    <w:rsid w:val="008E45C7"/>
    <w:rsid w:val="008E4CAD"/>
    <w:rsid w:val="008E4E93"/>
    <w:rsid w:val="008E58A8"/>
    <w:rsid w:val="008E6441"/>
    <w:rsid w:val="008E70AA"/>
    <w:rsid w:val="008F380F"/>
    <w:rsid w:val="008F3F82"/>
    <w:rsid w:val="008F40AA"/>
    <w:rsid w:val="008F4194"/>
    <w:rsid w:val="008F4322"/>
    <w:rsid w:val="008F7F61"/>
    <w:rsid w:val="00907D39"/>
    <w:rsid w:val="009100A2"/>
    <w:rsid w:val="009137D1"/>
    <w:rsid w:val="00917725"/>
    <w:rsid w:val="00917D37"/>
    <w:rsid w:val="00921C2B"/>
    <w:rsid w:val="00930DAF"/>
    <w:rsid w:val="009356B4"/>
    <w:rsid w:val="00935CE6"/>
    <w:rsid w:val="009374D8"/>
    <w:rsid w:val="00937BCA"/>
    <w:rsid w:val="00942476"/>
    <w:rsid w:val="00945BB6"/>
    <w:rsid w:val="009518B3"/>
    <w:rsid w:val="00952FF4"/>
    <w:rsid w:val="009536F4"/>
    <w:rsid w:val="009661A0"/>
    <w:rsid w:val="009707C0"/>
    <w:rsid w:val="00971BB3"/>
    <w:rsid w:val="009726CB"/>
    <w:rsid w:val="0097690A"/>
    <w:rsid w:val="00981061"/>
    <w:rsid w:val="0098464F"/>
    <w:rsid w:val="00986533"/>
    <w:rsid w:val="009922A5"/>
    <w:rsid w:val="0099258A"/>
    <w:rsid w:val="00997954"/>
    <w:rsid w:val="009A36EB"/>
    <w:rsid w:val="009A44AA"/>
    <w:rsid w:val="009A463F"/>
    <w:rsid w:val="009B1B72"/>
    <w:rsid w:val="009B2E11"/>
    <w:rsid w:val="009B68D6"/>
    <w:rsid w:val="009B6C1D"/>
    <w:rsid w:val="009B739F"/>
    <w:rsid w:val="009C0CD9"/>
    <w:rsid w:val="009E3428"/>
    <w:rsid w:val="009E44BF"/>
    <w:rsid w:val="009E5326"/>
    <w:rsid w:val="009E79DA"/>
    <w:rsid w:val="009F14F6"/>
    <w:rsid w:val="009F65E7"/>
    <w:rsid w:val="00A00DFE"/>
    <w:rsid w:val="00A02CC5"/>
    <w:rsid w:val="00A05198"/>
    <w:rsid w:val="00A07648"/>
    <w:rsid w:val="00A1270F"/>
    <w:rsid w:val="00A139F3"/>
    <w:rsid w:val="00A16411"/>
    <w:rsid w:val="00A20195"/>
    <w:rsid w:val="00A21556"/>
    <w:rsid w:val="00A21699"/>
    <w:rsid w:val="00A313E1"/>
    <w:rsid w:val="00A37E28"/>
    <w:rsid w:val="00A411A8"/>
    <w:rsid w:val="00A432B1"/>
    <w:rsid w:val="00A4555F"/>
    <w:rsid w:val="00A53412"/>
    <w:rsid w:val="00A538EF"/>
    <w:rsid w:val="00A54978"/>
    <w:rsid w:val="00A559F5"/>
    <w:rsid w:val="00A601D6"/>
    <w:rsid w:val="00A64835"/>
    <w:rsid w:val="00A76D80"/>
    <w:rsid w:val="00A7720C"/>
    <w:rsid w:val="00A824AB"/>
    <w:rsid w:val="00A8394E"/>
    <w:rsid w:val="00A86704"/>
    <w:rsid w:val="00A87A29"/>
    <w:rsid w:val="00A915D7"/>
    <w:rsid w:val="00A91C11"/>
    <w:rsid w:val="00A94B78"/>
    <w:rsid w:val="00A95650"/>
    <w:rsid w:val="00AA0B61"/>
    <w:rsid w:val="00AA3B77"/>
    <w:rsid w:val="00AB2D44"/>
    <w:rsid w:val="00AB46DD"/>
    <w:rsid w:val="00AB6562"/>
    <w:rsid w:val="00AD5640"/>
    <w:rsid w:val="00AD7806"/>
    <w:rsid w:val="00AE0274"/>
    <w:rsid w:val="00AE0458"/>
    <w:rsid w:val="00AE7F1D"/>
    <w:rsid w:val="00AF0C89"/>
    <w:rsid w:val="00AF6DCA"/>
    <w:rsid w:val="00B05480"/>
    <w:rsid w:val="00B16873"/>
    <w:rsid w:val="00B223C9"/>
    <w:rsid w:val="00B23A09"/>
    <w:rsid w:val="00B24402"/>
    <w:rsid w:val="00B3105F"/>
    <w:rsid w:val="00B310C8"/>
    <w:rsid w:val="00B36E18"/>
    <w:rsid w:val="00B37D80"/>
    <w:rsid w:val="00B41EE6"/>
    <w:rsid w:val="00B45F1E"/>
    <w:rsid w:val="00B478C9"/>
    <w:rsid w:val="00B51DFF"/>
    <w:rsid w:val="00B53B2C"/>
    <w:rsid w:val="00B60E47"/>
    <w:rsid w:val="00B620BC"/>
    <w:rsid w:val="00B6514D"/>
    <w:rsid w:val="00B65B03"/>
    <w:rsid w:val="00B723B7"/>
    <w:rsid w:val="00B74BB5"/>
    <w:rsid w:val="00B82830"/>
    <w:rsid w:val="00B8454A"/>
    <w:rsid w:val="00B93EDD"/>
    <w:rsid w:val="00B9527F"/>
    <w:rsid w:val="00BA098B"/>
    <w:rsid w:val="00BA4BC9"/>
    <w:rsid w:val="00BB1F46"/>
    <w:rsid w:val="00BB4D7E"/>
    <w:rsid w:val="00BB5A55"/>
    <w:rsid w:val="00BB7AD9"/>
    <w:rsid w:val="00BC5520"/>
    <w:rsid w:val="00BC6584"/>
    <w:rsid w:val="00BD2256"/>
    <w:rsid w:val="00BD2D4B"/>
    <w:rsid w:val="00BE3A14"/>
    <w:rsid w:val="00BE6A1C"/>
    <w:rsid w:val="00BE7666"/>
    <w:rsid w:val="00BF0078"/>
    <w:rsid w:val="00BF6C77"/>
    <w:rsid w:val="00C00150"/>
    <w:rsid w:val="00C06C91"/>
    <w:rsid w:val="00C07135"/>
    <w:rsid w:val="00C07A82"/>
    <w:rsid w:val="00C10484"/>
    <w:rsid w:val="00C10A98"/>
    <w:rsid w:val="00C10B9A"/>
    <w:rsid w:val="00C113C2"/>
    <w:rsid w:val="00C14A81"/>
    <w:rsid w:val="00C20CC3"/>
    <w:rsid w:val="00C224B5"/>
    <w:rsid w:val="00C22742"/>
    <w:rsid w:val="00C26ADC"/>
    <w:rsid w:val="00C30A34"/>
    <w:rsid w:val="00C374DC"/>
    <w:rsid w:val="00C377C9"/>
    <w:rsid w:val="00C37C55"/>
    <w:rsid w:val="00C37C7A"/>
    <w:rsid w:val="00C40F88"/>
    <w:rsid w:val="00C42CF1"/>
    <w:rsid w:val="00C46E9F"/>
    <w:rsid w:val="00C54BA3"/>
    <w:rsid w:val="00C6298F"/>
    <w:rsid w:val="00C717CC"/>
    <w:rsid w:val="00C75E79"/>
    <w:rsid w:val="00C75FC1"/>
    <w:rsid w:val="00C76567"/>
    <w:rsid w:val="00C80467"/>
    <w:rsid w:val="00C80532"/>
    <w:rsid w:val="00C81AAA"/>
    <w:rsid w:val="00C85042"/>
    <w:rsid w:val="00C934D3"/>
    <w:rsid w:val="00CA11E0"/>
    <w:rsid w:val="00CB5EAA"/>
    <w:rsid w:val="00CC36A4"/>
    <w:rsid w:val="00CC756D"/>
    <w:rsid w:val="00CD00A2"/>
    <w:rsid w:val="00CD2145"/>
    <w:rsid w:val="00CD5722"/>
    <w:rsid w:val="00CD791A"/>
    <w:rsid w:val="00CE00FF"/>
    <w:rsid w:val="00CF00ED"/>
    <w:rsid w:val="00CF2DBF"/>
    <w:rsid w:val="00CF5B5A"/>
    <w:rsid w:val="00D015BF"/>
    <w:rsid w:val="00D02DFB"/>
    <w:rsid w:val="00D0424D"/>
    <w:rsid w:val="00D12579"/>
    <w:rsid w:val="00D1323A"/>
    <w:rsid w:val="00D173E3"/>
    <w:rsid w:val="00D232BE"/>
    <w:rsid w:val="00D23AD8"/>
    <w:rsid w:val="00D313D5"/>
    <w:rsid w:val="00D32C13"/>
    <w:rsid w:val="00D332F3"/>
    <w:rsid w:val="00D33DFA"/>
    <w:rsid w:val="00D37B45"/>
    <w:rsid w:val="00D44E95"/>
    <w:rsid w:val="00D456EF"/>
    <w:rsid w:val="00D57465"/>
    <w:rsid w:val="00D61664"/>
    <w:rsid w:val="00D6209F"/>
    <w:rsid w:val="00D62FF3"/>
    <w:rsid w:val="00D651EE"/>
    <w:rsid w:val="00D76F34"/>
    <w:rsid w:val="00D85B1F"/>
    <w:rsid w:val="00D90D53"/>
    <w:rsid w:val="00D924AC"/>
    <w:rsid w:val="00D93F67"/>
    <w:rsid w:val="00D94429"/>
    <w:rsid w:val="00D94B6B"/>
    <w:rsid w:val="00D971D6"/>
    <w:rsid w:val="00D97558"/>
    <w:rsid w:val="00D97B0C"/>
    <w:rsid w:val="00DA29ED"/>
    <w:rsid w:val="00DA596D"/>
    <w:rsid w:val="00DA79F3"/>
    <w:rsid w:val="00DB12BF"/>
    <w:rsid w:val="00DB2B8F"/>
    <w:rsid w:val="00DB3B7C"/>
    <w:rsid w:val="00DB5A7F"/>
    <w:rsid w:val="00DC19F0"/>
    <w:rsid w:val="00DC2A57"/>
    <w:rsid w:val="00DC62D0"/>
    <w:rsid w:val="00DD081E"/>
    <w:rsid w:val="00DD0C2F"/>
    <w:rsid w:val="00DD7AC3"/>
    <w:rsid w:val="00DE78C6"/>
    <w:rsid w:val="00DF0ACC"/>
    <w:rsid w:val="00E013D4"/>
    <w:rsid w:val="00E03340"/>
    <w:rsid w:val="00E04927"/>
    <w:rsid w:val="00E04933"/>
    <w:rsid w:val="00E104A9"/>
    <w:rsid w:val="00E1578A"/>
    <w:rsid w:val="00E16465"/>
    <w:rsid w:val="00E23DBE"/>
    <w:rsid w:val="00E24388"/>
    <w:rsid w:val="00E2651C"/>
    <w:rsid w:val="00E30E54"/>
    <w:rsid w:val="00E3181A"/>
    <w:rsid w:val="00E329FA"/>
    <w:rsid w:val="00E35743"/>
    <w:rsid w:val="00E40A6C"/>
    <w:rsid w:val="00E413E4"/>
    <w:rsid w:val="00E451F8"/>
    <w:rsid w:val="00E47BA2"/>
    <w:rsid w:val="00E50144"/>
    <w:rsid w:val="00E53F95"/>
    <w:rsid w:val="00E60E48"/>
    <w:rsid w:val="00E62003"/>
    <w:rsid w:val="00E6288A"/>
    <w:rsid w:val="00E62E1A"/>
    <w:rsid w:val="00E66466"/>
    <w:rsid w:val="00E75E4E"/>
    <w:rsid w:val="00E77DC3"/>
    <w:rsid w:val="00E8125E"/>
    <w:rsid w:val="00E83EE0"/>
    <w:rsid w:val="00E9172D"/>
    <w:rsid w:val="00EA00E5"/>
    <w:rsid w:val="00EA2AAB"/>
    <w:rsid w:val="00EA5A6D"/>
    <w:rsid w:val="00EB180B"/>
    <w:rsid w:val="00EC0EBC"/>
    <w:rsid w:val="00EC18A7"/>
    <w:rsid w:val="00ED573E"/>
    <w:rsid w:val="00EE05FC"/>
    <w:rsid w:val="00EE26B6"/>
    <w:rsid w:val="00EF3FB4"/>
    <w:rsid w:val="00F02152"/>
    <w:rsid w:val="00F03B13"/>
    <w:rsid w:val="00F13FF0"/>
    <w:rsid w:val="00F24BD8"/>
    <w:rsid w:val="00F26445"/>
    <w:rsid w:val="00F315AB"/>
    <w:rsid w:val="00F355FF"/>
    <w:rsid w:val="00F40DA6"/>
    <w:rsid w:val="00F50545"/>
    <w:rsid w:val="00F63859"/>
    <w:rsid w:val="00F648E1"/>
    <w:rsid w:val="00F733B7"/>
    <w:rsid w:val="00F74B8D"/>
    <w:rsid w:val="00F7500F"/>
    <w:rsid w:val="00F76B79"/>
    <w:rsid w:val="00F8091A"/>
    <w:rsid w:val="00F962F4"/>
    <w:rsid w:val="00F96AD4"/>
    <w:rsid w:val="00FA0278"/>
    <w:rsid w:val="00FA1DDE"/>
    <w:rsid w:val="00FA2F3F"/>
    <w:rsid w:val="00FA377A"/>
    <w:rsid w:val="00FA6C9F"/>
    <w:rsid w:val="00FB0FBF"/>
    <w:rsid w:val="00FC0DE9"/>
    <w:rsid w:val="00FC3B16"/>
    <w:rsid w:val="00FE5734"/>
    <w:rsid w:val="00FF382A"/>
    <w:rsid w:val="00FF3BCA"/>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A97A-E2E9-4EB1-B6EE-DE25B498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3758</Words>
  <Characters>26389</Characters>
  <Application>Microsoft Office Word</Application>
  <DocSecurity>0</DocSecurity>
  <Lines>599</Lines>
  <Paragraphs>192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29955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37576</dc:creator>
  <cp:lastModifiedBy>37576</cp:lastModifiedBy>
  <cp:revision>18</cp:revision>
  <cp:lastPrinted>2019-10-03T09:31:00Z</cp:lastPrinted>
  <dcterms:created xsi:type="dcterms:W3CDTF">2019-08-12T13:14:00Z</dcterms:created>
  <dcterms:modified xsi:type="dcterms:W3CDTF">2019-10-03T10:38:00Z</dcterms:modified>
</cp:coreProperties>
</file>